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24" w:rsidRPr="00B0406F" w:rsidRDefault="00834D24" w:rsidP="00896E8E">
      <w:pPr>
        <w:pStyle w:val="4"/>
        <w:jc w:val="center"/>
        <w:rPr>
          <w:b/>
          <w:color w:val="000000" w:themeColor="text1"/>
          <w:spacing w:val="-20"/>
          <w:sz w:val="24"/>
          <w:szCs w:val="24"/>
          <w:lang w:val="kk-KZ"/>
        </w:rPr>
      </w:pPr>
      <w:r w:rsidRPr="00B0406F">
        <w:rPr>
          <w:b/>
          <w:color w:val="000000" w:themeColor="text1"/>
          <w:spacing w:val="-20"/>
          <w:sz w:val="24"/>
          <w:szCs w:val="24"/>
        </w:rPr>
        <w:t xml:space="preserve">Реестр </w:t>
      </w:r>
      <w:r w:rsidRPr="00B0406F">
        <w:rPr>
          <w:b/>
          <w:color w:val="000000" w:themeColor="text1"/>
          <w:sz w:val="24"/>
          <w:szCs w:val="24"/>
        </w:rPr>
        <w:t>уведомлений</w:t>
      </w:r>
      <w:r w:rsidRPr="00B0406F">
        <w:rPr>
          <w:b/>
          <w:color w:val="000000" w:themeColor="text1"/>
          <w:spacing w:val="-20"/>
          <w:sz w:val="24"/>
          <w:szCs w:val="24"/>
        </w:rPr>
        <w:t>,</w:t>
      </w:r>
    </w:p>
    <w:p w:rsidR="00834D24" w:rsidRPr="00B0406F" w:rsidRDefault="00834D24" w:rsidP="00896E8E">
      <w:pPr>
        <w:pStyle w:val="a4"/>
        <w:outlineLvl w:val="0"/>
        <w:rPr>
          <w:color w:val="000000" w:themeColor="text1"/>
          <w:spacing w:val="-20"/>
          <w:szCs w:val="24"/>
          <w:lang w:val="kk-KZ"/>
        </w:rPr>
      </w:pPr>
      <w:r w:rsidRPr="00B0406F">
        <w:rPr>
          <w:color w:val="000000" w:themeColor="text1"/>
          <w:spacing w:val="-20"/>
          <w:szCs w:val="24"/>
        </w:rPr>
        <w:t>опубликованных</w:t>
      </w:r>
      <w:r w:rsidRPr="00B0406F">
        <w:rPr>
          <w:color w:val="000000" w:themeColor="text1"/>
          <w:szCs w:val="24"/>
        </w:rPr>
        <w:t xml:space="preserve"> Комитетом </w:t>
      </w:r>
      <w:r w:rsidRPr="00B0406F">
        <w:rPr>
          <w:color w:val="000000" w:themeColor="text1"/>
          <w:spacing w:val="-20"/>
          <w:szCs w:val="24"/>
          <w:lang w:val="kk-KZ"/>
        </w:rPr>
        <w:t>по техническим баръерам в торговле,</w:t>
      </w:r>
    </w:p>
    <w:p w:rsidR="00834D24" w:rsidRPr="00B0406F" w:rsidRDefault="00DF128F" w:rsidP="00896E8E">
      <w:pPr>
        <w:pStyle w:val="a4"/>
        <w:outlineLvl w:val="0"/>
        <w:rPr>
          <w:color w:val="000000" w:themeColor="text1"/>
          <w:szCs w:val="24"/>
        </w:rPr>
      </w:pPr>
      <w:r w:rsidRPr="00B0406F">
        <w:rPr>
          <w:color w:val="000000" w:themeColor="text1"/>
          <w:szCs w:val="24"/>
        </w:rPr>
        <w:t xml:space="preserve">с </w:t>
      </w:r>
      <w:r w:rsidR="00CF033F" w:rsidRPr="00B0406F">
        <w:rPr>
          <w:color w:val="000000" w:themeColor="text1"/>
          <w:szCs w:val="24"/>
        </w:rPr>
        <w:t>1</w:t>
      </w:r>
      <w:r w:rsidR="006B59CE" w:rsidRPr="00B0406F">
        <w:rPr>
          <w:color w:val="000000" w:themeColor="text1"/>
          <w:szCs w:val="24"/>
        </w:rPr>
        <w:t xml:space="preserve">0 </w:t>
      </w:r>
      <w:r w:rsidR="00B569F2" w:rsidRPr="00B0406F">
        <w:rPr>
          <w:color w:val="000000" w:themeColor="text1"/>
          <w:szCs w:val="24"/>
        </w:rPr>
        <w:t xml:space="preserve">октября </w:t>
      </w:r>
      <w:r w:rsidR="00834D24" w:rsidRPr="00B0406F">
        <w:rPr>
          <w:color w:val="000000" w:themeColor="text1"/>
          <w:szCs w:val="24"/>
        </w:rPr>
        <w:t xml:space="preserve">по </w:t>
      </w:r>
      <w:r w:rsidR="006B59CE" w:rsidRPr="00B0406F">
        <w:rPr>
          <w:color w:val="000000" w:themeColor="text1"/>
          <w:szCs w:val="24"/>
        </w:rPr>
        <w:t xml:space="preserve">10 </w:t>
      </w:r>
      <w:r w:rsidR="00B569F2" w:rsidRPr="00B0406F">
        <w:rPr>
          <w:color w:val="000000" w:themeColor="text1"/>
          <w:szCs w:val="24"/>
        </w:rPr>
        <w:t>ноября</w:t>
      </w:r>
      <w:r w:rsidR="00834D24" w:rsidRPr="00B0406F">
        <w:rPr>
          <w:color w:val="000000" w:themeColor="text1"/>
          <w:szCs w:val="24"/>
        </w:rPr>
        <w:t xml:space="preserve"> </w:t>
      </w:r>
      <w:r w:rsidR="00FB66D0" w:rsidRPr="00B0406F">
        <w:rPr>
          <w:color w:val="000000" w:themeColor="text1"/>
          <w:szCs w:val="24"/>
        </w:rPr>
        <w:t>2020</w:t>
      </w:r>
      <w:r w:rsidR="00834D24" w:rsidRPr="00B0406F">
        <w:rPr>
          <w:color w:val="000000" w:themeColor="text1"/>
          <w:szCs w:val="24"/>
        </w:rPr>
        <w:t xml:space="preserve"> г.</w:t>
      </w:r>
    </w:p>
    <w:p w:rsidR="00BE0EA5" w:rsidRPr="00B0406F" w:rsidRDefault="00BE0EA5" w:rsidP="00896E8E">
      <w:pPr>
        <w:pStyle w:val="a4"/>
        <w:outlineLvl w:val="0"/>
        <w:rPr>
          <w:color w:val="000000" w:themeColor="text1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710"/>
        <w:gridCol w:w="2410"/>
        <w:gridCol w:w="5386"/>
        <w:gridCol w:w="1985"/>
      </w:tblGrid>
      <w:tr w:rsidR="00661A7B" w:rsidRPr="00B0406F" w:rsidTr="00A15714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:rsidR="00C9550A" w:rsidRPr="00B0406F" w:rsidRDefault="00C9550A" w:rsidP="00896E8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B4A30" w:rsidRPr="00B0406F" w:rsidRDefault="003B4A30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№ уведомления</w:t>
            </w:r>
          </w:p>
        </w:tc>
        <w:tc>
          <w:tcPr>
            <w:tcW w:w="5386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Окончательная дата для подачи комментариев</w:t>
            </w:r>
          </w:p>
        </w:tc>
      </w:tr>
      <w:tr w:rsidR="00661A7B" w:rsidRPr="00B0406F" w:rsidTr="00A15714">
        <w:trPr>
          <w:trHeight w:val="144"/>
        </w:trPr>
        <w:tc>
          <w:tcPr>
            <w:tcW w:w="710" w:type="dxa"/>
            <w:vMerge/>
            <w:shd w:val="clear" w:color="auto" w:fill="auto"/>
          </w:tcPr>
          <w:p w:rsidR="00C9550A" w:rsidRPr="00B0406F" w:rsidRDefault="00C9550A" w:rsidP="00896E8E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Область распространения</w:t>
            </w:r>
          </w:p>
        </w:tc>
        <w:tc>
          <w:tcPr>
            <w:tcW w:w="1985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61A7B" w:rsidRPr="00B0406F" w:rsidTr="00A15714">
        <w:trPr>
          <w:trHeight w:val="143"/>
        </w:trPr>
        <w:tc>
          <w:tcPr>
            <w:tcW w:w="710" w:type="dxa"/>
            <w:vMerge/>
            <w:shd w:val="clear" w:color="auto" w:fill="auto"/>
          </w:tcPr>
          <w:p w:rsidR="00C9550A" w:rsidRPr="00B0406F" w:rsidRDefault="00C9550A" w:rsidP="00896E8E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Страна</w:t>
            </w:r>
          </w:p>
        </w:tc>
        <w:tc>
          <w:tcPr>
            <w:tcW w:w="5386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1985" w:type="dxa"/>
            <w:shd w:val="clear" w:color="auto" w:fill="auto"/>
          </w:tcPr>
          <w:p w:rsidR="00C9550A" w:rsidRPr="00B0406F" w:rsidRDefault="00C9550A" w:rsidP="00896E8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61A7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7243F4" w:rsidRPr="00B0406F" w:rsidRDefault="007243F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62D1B" w:rsidRPr="00B0406F" w:rsidRDefault="00162D1B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G/TBT/N/USA/1651</w:t>
            </w:r>
          </w:p>
          <w:p w:rsidR="007243F4" w:rsidRPr="00B0406F" w:rsidRDefault="007243F4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D23542" w:rsidRPr="00B0406F" w:rsidRDefault="00182C7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Новые </w:t>
            </w:r>
            <w:r w:rsidR="00162D1B" w:rsidRPr="00B0406F">
              <w:rPr>
                <w:color w:val="000000" w:themeColor="text1"/>
                <w:sz w:val="24"/>
                <w:szCs w:val="24"/>
                <w:lang w:val="kk-KZ"/>
              </w:rPr>
              <w:t>правила использования некоторых химических веществ (20-2.5e) (27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7243F4" w:rsidRPr="00B0406F" w:rsidRDefault="00162D1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</w:tr>
      <w:tr w:rsidR="00661A7B" w:rsidRPr="00B0406F" w:rsidTr="00A15714">
        <w:trPr>
          <w:trHeight w:val="565"/>
        </w:trPr>
        <w:tc>
          <w:tcPr>
            <w:tcW w:w="710" w:type="dxa"/>
            <w:vMerge/>
            <w:shd w:val="clear" w:color="auto" w:fill="auto"/>
          </w:tcPr>
          <w:p w:rsidR="007243F4" w:rsidRPr="00B0406F" w:rsidRDefault="007243F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243F4" w:rsidRPr="00B0406F" w:rsidRDefault="00162D1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7243F4" w:rsidRPr="00B0406F" w:rsidRDefault="00162D1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Химические вещества; Охрана окружающей среды (ICS 13.020), Продукция химической промышленности (ICS 71.020), Продукция химической промышленности (ICS 71.100)</w:t>
            </w:r>
          </w:p>
        </w:tc>
        <w:tc>
          <w:tcPr>
            <w:tcW w:w="1985" w:type="dxa"/>
            <w:shd w:val="clear" w:color="auto" w:fill="auto"/>
          </w:tcPr>
          <w:p w:rsidR="007243F4" w:rsidRPr="00B0406F" w:rsidRDefault="007243F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61A7B" w:rsidRPr="00B0406F" w:rsidTr="00A15714">
        <w:trPr>
          <w:trHeight w:val="186"/>
        </w:trPr>
        <w:tc>
          <w:tcPr>
            <w:tcW w:w="710" w:type="dxa"/>
            <w:vMerge/>
            <w:shd w:val="clear" w:color="auto" w:fill="auto"/>
          </w:tcPr>
          <w:p w:rsidR="007243F4" w:rsidRPr="00B0406F" w:rsidRDefault="007243F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243F4" w:rsidRPr="00B0406F" w:rsidRDefault="00162D1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7243F4" w:rsidRPr="00B0406F" w:rsidRDefault="00EE2E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Предлагаемое правило </w:t>
            </w:r>
            <w:r w:rsidR="00162D1B" w:rsidRPr="00B0406F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предлагает новые правила использования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SNUR</w:t>
            </w:r>
            <w:r w:rsidRPr="00B0406F">
              <w:rPr>
                <w:color w:val="000000" w:themeColor="text1"/>
                <w:sz w:val="24"/>
                <w:szCs w:val="24"/>
              </w:rPr>
              <w:t>) в соответствии с Законом о контроле за токсичными веществами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TSCA</w:t>
            </w:r>
            <w:r w:rsidRPr="00B0406F">
              <w:rPr>
                <w:color w:val="000000" w:themeColor="text1"/>
                <w:sz w:val="24"/>
                <w:szCs w:val="24"/>
              </w:rPr>
              <w:t>) для химических веществ, которые были предметом предварительных уведомлений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PMN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).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SNUR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требуют, чтобы лица, которые </w:t>
            </w:r>
            <w:r w:rsidR="00182C78" w:rsidRPr="00B0406F">
              <w:rPr>
                <w:color w:val="000000" w:themeColor="text1"/>
                <w:sz w:val="24"/>
                <w:szCs w:val="24"/>
              </w:rPr>
              <w:t>производят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(согласно определению закона, включая импорт) или </w:t>
            </w:r>
            <w:r w:rsidR="00182C78" w:rsidRPr="00B0406F">
              <w:rPr>
                <w:color w:val="000000" w:themeColor="text1"/>
                <w:sz w:val="24"/>
                <w:szCs w:val="24"/>
              </w:rPr>
              <w:t>обрабатывают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любые из этих химических веществ для деятельности, которая предлагается в качестве нового значительного использования этим правилом, уведомлять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по крайней мере за 90 дней до начала этой деятельности. Требуемое уведомление инициирует оценку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использования в условиях использования этого химического вещества в течение применимого периода проверки. Лица не могут начинать производство или переработку до тех пор, пока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не проверит уведомление, не примет соответствующее решение в уведомлении и не предпримет действий, которые требуются этим определением.</w:t>
            </w:r>
          </w:p>
        </w:tc>
        <w:tc>
          <w:tcPr>
            <w:tcW w:w="1985" w:type="dxa"/>
            <w:shd w:val="clear" w:color="auto" w:fill="auto"/>
          </w:tcPr>
          <w:p w:rsidR="007243F4" w:rsidRPr="00B0406F" w:rsidRDefault="007243F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67CD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DE67CD" w:rsidRPr="00B0406F" w:rsidRDefault="00DE67C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707B" w:rsidRPr="00B0406F" w:rsidRDefault="0056707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G/TBT/N/TZA/474</w:t>
            </w:r>
          </w:p>
          <w:p w:rsidR="00DE67CD" w:rsidRPr="00B0406F" w:rsidRDefault="00DE67CD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DE67CD" w:rsidRPr="00B0406F" w:rsidRDefault="0056707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TDC9 (6785) P3 ткани. Многоразовые тканевые маски для лица. Технические характеристики (9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DE67CD" w:rsidRPr="00B0406F" w:rsidRDefault="0056707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381A0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81A02" w:rsidRPr="00B0406F" w:rsidRDefault="00381A0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81A02" w:rsidRPr="00B0406F" w:rsidRDefault="0056707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381A02" w:rsidRPr="00B0406F" w:rsidRDefault="0056707B" w:rsidP="00896E8E">
            <w:pPr>
              <w:tabs>
                <w:tab w:val="left" w:pos="137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Многоразовые тканевые маски для лица; Фармацевтическая продукция (HS 30); Больничное оборудование (ICS 11.140)</w:t>
            </w:r>
          </w:p>
        </w:tc>
        <w:tc>
          <w:tcPr>
            <w:tcW w:w="1985" w:type="dxa"/>
            <w:shd w:val="clear" w:color="auto" w:fill="auto"/>
          </w:tcPr>
          <w:p w:rsidR="00381A02" w:rsidRPr="00B0406F" w:rsidRDefault="00381A0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81A02" w:rsidRPr="00B0406F" w:rsidTr="00A15714">
        <w:trPr>
          <w:trHeight w:val="517"/>
        </w:trPr>
        <w:tc>
          <w:tcPr>
            <w:tcW w:w="710" w:type="dxa"/>
            <w:vMerge/>
            <w:shd w:val="clear" w:color="auto" w:fill="auto"/>
          </w:tcPr>
          <w:p w:rsidR="00381A02" w:rsidRPr="00B0406F" w:rsidRDefault="00381A0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81A02" w:rsidRPr="00B0406F" w:rsidRDefault="0056707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381A02" w:rsidRPr="00B0406F" w:rsidRDefault="0056707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Танзании определяет требования к рабочим характеристикам, отбору образцов и методы испытаний для многоразовых тканевых масок для лица для общего пользования.</w:t>
            </w:r>
          </w:p>
        </w:tc>
        <w:tc>
          <w:tcPr>
            <w:tcW w:w="1985" w:type="dxa"/>
            <w:shd w:val="clear" w:color="auto" w:fill="auto"/>
          </w:tcPr>
          <w:p w:rsidR="00381A02" w:rsidRPr="00B0406F" w:rsidRDefault="00381A0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0D4E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40D4E" w:rsidRPr="00B0406F" w:rsidRDefault="00C40D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707B" w:rsidRPr="00B0406F" w:rsidRDefault="0056707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G/TBT/N/TZA/473</w:t>
            </w:r>
          </w:p>
          <w:p w:rsidR="00C40D4E" w:rsidRPr="00B0406F" w:rsidRDefault="00C40D4E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C40D4E" w:rsidRPr="00B0406F" w:rsidRDefault="00515D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TDC 9 (6784) P3 ткани. Хирургические маски для лица. Технические характеристики (11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40D4E" w:rsidRPr="00B0406F" w:rsidRDefault="00515D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56707B" w:rsidRPr="00B0406F" w:rsidTr="00A15714">
        <w:trPr>
          <w:trHeight w:val="343"/>
        </w:trPr>
        <w:tc>
          <w:tcPr>
            <w:tcW w:w="710" w:type="dxa"/>
            <w:vMerge/>
            <w:shd w:val="clear" w:color="auto" w:fill="auto"/>
          </w:tcPr>
          <w:p w:rsidR="0056707B" w:rsidRPr="00B0406F" w:rsidRDefault="0056707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707B" w:rsidRPr="00B0406F" w:rsidRDefault="0056707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56707B" w:rsidRPr="00B0406F" w:rsidRDefault="00515D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Маски для лица хирургические;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Фармацевтическая продукция (HS 30); Больничное оборудование (ICS 11.140)</w:t>
            </w:r>
          </w:p>
        </w:tc>
        <w:tc>
          <w:tcPr>
            <w:tcW w:w="1985" w:type="dxa"/>
            <w:shd w:val="clear" w:color="auto" w:fill="auto"/>
          </w:tcPr>
          <w:p w:rsidR="0056707B" w:rsidRPr="00B0406F" w:rsidRDefault="0056707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707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707B" w:rsidRPr="00B0406F" w:rsidRDefault="0056707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707B" w:rsidRPr="00B0406F" w:rsidRDefault="0056707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515D87" w:rsidRPr="00B0406F" w:rsidRDefault="001474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Проект </w:t>
            </w:r>
            <w:r w:rsidR="00515D87" w:rsidRPr="00B0406F">
              <w:rPr>
                <w:color w:val="000000" w:themeColor="text1"/>
                <w:sz w:val="24"/>
                <w:szCs w:val="24"/>
                <w:lang w:val="kk-KZ"/>
              </w:rPr>
              <w:t>стандарта Танзании определяет требования к рабочим характеристикам, отбору проб и методам испытаний хирургических масок для лица, предназначенных для ограничения передачи инфекционных агентов от персонала к пациентам и (в определенных ситуациях) наоборот во время хирургических процедур в операционных и других медицинских службах, таких как уход за пациентами с аналогичными требованиями.</w:t>
            </w:r>
          </w:p>
          <w:p w:rsidR="0056707B" w:rsidRPr="00B0406F" w:rsidRDefault="00515D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Танзании не распространяется на маски, предназначенные исключительно для личной защиты персонала.</w:t>
            </w:r>
          </w:p>
        </w:tc>
        <w:tc>
          <w:tcPr>
            <w:tcW w:w="1985" w:type="dxa"/>
            <w:shd w:val="clear" w:color="auto" w:fill="auto"/>
          </w:tcPr>
          <w:p w:rsidR="0056707B" w:rsidRPr="00B0406F" w:rsidRDefault="0056707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0D4E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40D4E" w:rsidRPr="00B0406F" w:rsidRDefault="00C40D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15D87" w:rsidRPr="00B0406F" w:rsidRDefault="00515D8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G/TBT/N/TPKM/436</w:t>
            </w:r>
          </w:p>
          <w:p w:rsidR="00C40D4E" w:rsidRPr="00B0406F" w:rsidRDefault="00C40D4E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C40D4E" w:rsidRPr="00B0406F" w:rsidRDefault="00515D8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Предложение о внесении поправок в Правовую инспекцию детских постельных принадлежностей (1 страница  на английском языке; 1 страница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C40D4E" w:rsidRPr="00B0406F" w:rsidRDefault="00515D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277FAB" w:rsidRPr="00B0406F" w:rsidTr="00A15714">
        <w:trPr>
          <w:trHeight w:val="240"/>
        </w:trPr>
        <w:tc>
          <w:tcPr>
            <w:tcW w:w="710" w:type="dxa"/>
            <w:vMerge/>
            <w:shd w:val="clear" w:color="auto" w:fill="auto"/>
          </w:tcPr>
          <w:p w:rsidR="00277FAB" w:rsidRPr="00B0406F" w:rsidRDefault="00277F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77FAB" w:rsidRPr="00B0406F" w:rsidRDefault="00515D8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277FAB" w:rsidRPr="00B0406F" w:rsidRDefault="00515D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Детские покрывала для домашнего использования (HS / CCCN 3926.90.90.90-8-A, 4421.99.00.90-6-A, 7326.90.90.90-6-A); изделия из пластмасс и изделия из других материалов товарных позиций 3901-3914, прочие ( HS 3926); Прочие изделия из дерева, не включенные (HS 4421); Изделия из чугуна или стали, прочие (кроме литых) (HS 7326)</w:t>
            </w:r>
          </w:p>
        </w:tc>
        <w:tc>
          <w:tcPr>
            <w:tcW w:w="1985" w:type="dxa"/>
            <w:shd w:val="clear" w:color="auto" w:fill="auto"/>
          </w:tcPr>
          <w:p w:rsidR="00277FAB" w:rsidRPr="00B0406F" w:rsidRDefault="00277F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77FA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7FAB" w:rsidRPr="00B0406F" w:rsidRDefault="00277F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77FAB" w:rsidRPr="00B0406F" w:rsidRDefault="00211FE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Отдельная </w:t>
            </w:r>
            <w:r w:rsidR="00515D87" w:rsidRPr="00B0406F">
              <w:rPr>
                <w:color w:val="000000" w:themeColor="text1"/>
                <w:sz w:val="24"/>
                <w:szCs w:val="24"/>
                <w:lang w:val="kk-KZ"/>
              </w:rPr>
              <w:t>таможенная территория Тайвань, Пенху, Кинмэнь и Мацу</w:t>
            </w:r>
          </w:p>
        </w:tc>
        <w:tc>
          <w:tcPr>
            <w:tcW w:w="5386" w:type="dxa"/>
            <w:shd w:val="clear" w:color="auto" w:fill="auto"/>
          </w:tcPr>
          <w:p w:rsidR="00277FAB" w:rsidRPr="00B0406F" w:rsidRDefault="00515D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Бюро стандартов, метрологии и инспекции предлагает принять самую последнюю версию CNS 15911 «Предметы для ухода за детьми - Детские постельные принадлежности для домашнего использования» и CNS 15503 «Общие требования безопасности для детских товаров» в качестве стандартов проверки детск</w:t>
            </w:r>
            <w:r w:rsidR="00AE62AD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их постельных принадлежностей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для обеспечения защиты маленьких детей. Пересмотр этих стандартов в основном включает добавление требований к испытательному матрасу и исключение DMP и DEP из ограниченного набора фталатов. Порядок оценки соответствия остается неизменным.</w:t>
            </w:r>
          </w:p>
        </w:tc>
        <w:tc>
          <w:tcPr>
            <w:tcW w:w="1985" w:type="dxa"/>
            <w:shd w:val="clear" w:color="auto" w:fill="auto"/>
          </w:tcPr>
          <w:p w:rsidR="00277FAB" w:rsidRPr="00B0406F" w:rsidRDefault="00277F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0D4E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40D4E" w:rsidRPr="00B0406F" w:rsidRDefault="00C40D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F09DF" w:rsidRPr="00B0406F" w:rsidRDefault="00FF09DF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G/TBT/N/TPKM/435</w:t>
            </w:r>
          </w:p>
          <w:p w:rsidR="00C40D4E" w:rsidRPr="00B0406F" w:rsidRDefault="00C40D4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462F5" w:rsidRPr="00B0406F" w:rsidRDefault="00FF09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Положения об ограничении использования и требований к маркировке алоэ в качестве пищевого ингредиента (1 страница на английском языке; 1 страница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C40D4E" w:rsidRPr="00B0406F" w:rsidRDefault="00FF09D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F09D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F09DF" w:rsidRPr="00B0406F" w:rsidRDefault="00FF09D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F09DF" w:rsidRPr="00B0406F" w:rsidRDefault="00FF09D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FF09DF" w:rsidRPr="00B0406F" w:rsidRDefault="00FF09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Пищевой ингредиент для употребления в пищу; Пищевые продукты в целом (ICS 67.040)</w:t>
            </w:r>
          </w:p>
        </w:tc>
        <w:tc>
          <w:tcPr>
            <w:tcW w:w="1985" w:type="dxa"/>
            <w:shd w:val="clear" w:color="auto" w:fill="auto"/>
          </w:tcPr>
          <w:p w:rsidR="00FF09DF" w:rsidRPr="00B0406F" w:rsidRDefault="00FF09D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F09D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F09DF" w:rsidRPr="00B0406F" w:rsidRDefault="00FF09D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F09DF" w:rsidRPr="00B0406F" w:rsidRDefault="00211FE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Отдельная </w:t>
            </w:r>
            <w:r w:rsidR="00FF09DF" w:rsidRPr="00B0406F">
              <w:rPr>
                <w:color w:val="000000" w:themeColor="text1"/>
                <w:sz w:val="24"/>
                <w:szCs w:val="24"/>
                <w:lang w:val="kk-KZ"/>
              </w:rPr>
              <w:t>таможенная территория Тайвань, Пенху, Кинмэнь и Мацу</w:t>
            </w:r>
          </w:p>
        </w:tc>
        <w:tc>
          <w:tcPr>
            <w:tcW w:w="5386" w:type="dxa"/>
            <w:shd w:val="clear" w:color="auto" w:fill="auto"/>
          </w:tcPr>
          <w:p w:rsidR="00FF09DF" w:rsidRPr="00B0406F" w:rsidRDefault="00FF09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определяет ограничения использования и требования к маркировке алоэ в пищевых целях.</w:t>
            </w:r>
          </w:p>
        </w:tc>
        <w:tc>
          <w:tcPr>
            <w:tcW w:w="1985" w:type="dxa"/>
            <w:shd w:val="clear" w:color="auto" w:fill="auto"/>
          </w:tcPr>
          <w:p w:rsidR="00FF09DF" w:rsidRPr="00B0406F" w:rsidRDefault="00FF09D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40D4E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40D4E" w:rsidRPr="00B0406F" w:rsidRDefault="00C40D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3351" w:rsidRPr="00B0406F" w:rsidRDefault="004B3351" w:rsidP="00896E8E">
            <w:pPr>
              <w:jc w:val="center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G/TBT/N/RUS/106</w:t>
            </w:r>
          </w:p>
          <w:p w:rsidR="00C40D4E" w:rsidRPr="00B0406F" w:rsidRDefault="00C40D4E" w:rsidP="00896E8E">
            <w:pPr>
              <w:jc w:val="center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F6103" w:rsidRPr="00B0406F" w:rsidRDefault="00BC68A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решения коллегии Евразийской экономической комиссии о внесении изменений в раздел 20 главы II Единых санитарно-эпидемиологических и гигиенических требований к продукции, подлежащей санитарно-эпидемиологическому надзору (контролю) (9 стр. на русском языке)</w:t>
            </w:r>
          </w:p>
        </w:tc>
        <w:tc>
          <w:tcPr>
            <w:tcW w:w="1985" w:type="dxa"/>
            <w:shd w:val="clear" w:color="auto" w:fill="auto"/>
          </w:tcPr>
          <w:p w:rsidR="00C40D4E" w:rsidRPr="00B0406F" w:rsidRDefault="00BC68A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B335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3351" w:rsidRPr="00B0406F" w:rsidRDefault="004B335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3351" w:rsidRPr="00B0406F" w:rsidRDefault="004B335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4B3351" w:rsidRPr="00B0406F" w:rsidRDefault="00BC68A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Средства для дезинфекции кожи (кожные антисептики)</w:t>
            </w:r>
          </w:p>
        </w:tc>
        <w:tc>
          <w:tcPr>
            <w:tcW w:w="1985" w:type="dxa"/>
            <w:shd w:val="clear" w:color="auto" w:fill="auto"/>
          </w:tcPr>
          <w:p w:rsidR="004B3351" w:rsidRPr="00B0406F" w:rsidRDefault="004B335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335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3351" w:rsidRPr="00B0406F" w:rsidRDefault="004B335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3351" w:rsidRPr="00B0406F" w:rsidRDefault="004B335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4B3351" w:rsidRPr="00B0406F" w:rsidRDefault="00BC68A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Проектом изменений предусмотрено дополнение раздела 20 главы II Единых санитарно-эпидемиологических и гигиенических требований к продукции, подлежащей санитарно-эпидемиологическому надзору (контролю), требованиями к средствам дезинфекции кожи (антисептикам кожи) и Перечню документов на изучение и оценка токсичности и безопасности дезинфицирующих средств.</w:t>
            </w:r>
          </w:p>
        </w:tc>
        <w:tc>
          <w:tcPr>
            <w:tcW w:w="1985" w:type="dxa"/>
            <w:shd w:val="clear" w:color="auto" w:fill="auto"/>
          </w:tcPr>
          <w:p w:rsidR="004B3351" w:rsidRPr="00B0406F" w:rsidRDefault="004B335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678B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678B8" w:rsidRPr="00B0406F" w:rsidRDefault="00E678B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0445E" w:rsidRPr="00B0406F" w:rsidRDefault="00F0445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0" w:name="bmkSymbols"/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G/TBT/N/KEN/925/Add.1</w:t>
            </w:r>
            <w:bookmarkEnd w:id="0"/>
          </w:p>
          <w:p w:rsidR="00E678B8" w:rsidRPr="00B0406F" w:rsidRDefault="00E678B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E678B8" w:rsidRPr="00B0406F" w:rsidRDefault="00F044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октября 2020 года распространяется по запросу делегации Кении.</w:t>
            </w:r>
          </w:p>
          <w:p w:rsidR="00F0445E" w:rsidRPr="00B0406F" w:rsidRDefault="00F044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КС 317-2: 2020 Туши и отрубы для баранины и коз. Часть ТУ 2: Баранина, козлятина.</w:t>
            </w:r>
          </w:p>
          <w:p w:rsidR="00F0445E" w:rsidRPr="00B0406F" w:rsidRDefault="00F044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Кения хотела бы проинформировать членов ВТО о Стандарте Кении КС 317-2: 2020 Туши и отрубы для баранины и козлятины - Спецификация, часть 2: Баранина, козлятины; уведомление в G / TBT / N / KEN / 925 как DKS 317-2: 2020 было принято 21 августа 2020 года в бюллетене № 6005 от 21 августа 2020 года.</w:t>
            </w:r>
          </w:p>
          <w:p w:rsidR="00826352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9" w:history="1">
              <w:r w:rsidR="00826352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  <w:hyperlink r:id="rId10" w:history="1">
              <w:r w:rsidR="00826352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560"/>
            </w:tblGrid>
            <w:tr w:rsidR="00826352" w:rsidRPr="00B0406F" w:rsidTr="0006263E">
              <w:tc>
                <w:tcPr>
                  <w:tcW w:w="5155" w:type="dxa"/>
                  <w:gridSpan w:val="2"/>
                </w:tcPr>
                <w:p w:rsidR="00826352" w:rsidRPr="00B0406F" w:rsidRDefault="00826352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826352" w:rsidRPr="00B0406F" w:rsidTr="00555207">
              <w:trPr>
                <w:trHeight w:val="437"/>
              </w:trPr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1" w:name="bmkRsnModificationOfFinalDateForComments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1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826352" w:rsidRPr="00B0406F" w:rsidTr="00555207"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2" w:name="bmkRsnNotifiedMeasureAdopted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X</w:t>
                  </w:r>
                  <w:bookmarkEnd w:id="2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 г.</w:t>
                  </w:r>
                </w:p>
              </w:tc>
            </w:tr>
            <w:tr w:rsidR="00826352" w:rsidRPr="00B0406F" w:rsidTr="00555207">
              <w:trPr>
                <w:trHeight w:val="435"/>
              </w:trPr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3" w:name="bmkRsnNotifiedMeasurePublished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3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опубликована - дата:</w:t>
                  </w:r>
                </w:p>
              </w:tc>
            </w:tr>
            <w:tr w:rsidR="00826352" w:rsidRPr="00B0406F" w:rsidTr="00555207"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4" w:name="bmkRsnNotifiedMeasureEntersIntoForce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4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</w:t>
                  </w:r>
                </w:p>
              </w:tc>
            </w:tr>
            <w:tr w:rsidR="00826352" w:rsidRPr="00B0406F" w:rsidTr="00555207"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5" w:name="bmkRsnTextOfFinalMeasureAvailable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5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</w:tc>
            </w:tr>
            <w:tr w:rsidR="00826352" w:rsidRPr="00B0406F" w:rsidTr="00211FEF">
              <w:trPr>
                <w:trHeight w:val="167"/>
              </w:trPr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6" w:name="bmkRsnWithdrawalOfProposedRegulation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6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826352" w:rsidRPr="00B0406F" w:rsidTr="00555207"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7" w:name="bmkRsnModificationOfContent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7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</w:t>
                  </w:r>
                </w:p>
              </w:tc>
            </w:tr>
            <w:tr w:rsidR="00826352" w:rsidRPr="00B0406F" w:rsidTr="00555207"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8" w:name="bmkRsnInterpretativeGuidanceIssued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8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26352" w:rsidRPr="00B0406F" w:rsidTr="00555207">
              <w:trPr>
                <w:trHeight w:val="409"/>
              </w:trPr>
              <w:tc>
                <w:tcPr>
                  <w:tcW w:w="595" w:type="dxa"/>
                </w:tcPr>
                <w:p w:rsidR="00826352" w:rsidRPr="00B0406F" w:rsidRDefault="00826352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</w:t>
                  </w:r>
                  <w:bookmarkStart w:id="9" w:name="bmkRsnOther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  </w:t>
                  </w:r>
                  <w:bookmarkEnd w:id="9"/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560" w:type="dxa"/>
                </w:tcPr>
                <w:p w:rsidR="00826352" w:rsidRPr="00B0406F" w:rsidRDefault="00826352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826352" w:rsidRPr="00B0406F" w:rsidRDefault="0082635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678B8" w:rsidRPr="00B0406F" w:rsidRDefault="00E678B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F610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F6103" w:rsidRPr="00B0406F" w:rsidRDefault="00FF610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F6103" w:rsidRPr="00B0406F" w:rsidRDefault="00F0445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FF6103" w:rsidRPr="00B0406F" w:rsidRDefault="00FF61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F6103" w:rsidRPr="00B0406F" w:rsidRDefault="00FF610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F610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F6103" w:rsidRPr="00B0406F" w:rsidRDefault="00FF610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F6103" w:rsidRPr="00B0406F" w:rsidRDefault="00F0445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F6103" w:rsidRPr="00B0406F" w:rsidRDefault="00FF61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F6103" w:rsidRPr="00B0406F" w:rsidRDefault="00FF610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678B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678B8" w:rsidRPr="00B0406F" w:rsidRDefault="00E678B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91AD6" w:rsidRPr="00B0406F" w:rsidRDefault="00B91AD6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G/TBT/N/KEN/1026</w:t>
            </w:r>
          </w:p>
          <w:p w:rsidR="00E678B8" w:rsidRPr="00B0406F" w:rsidRDefault="00E678B8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6F54E3" w:rsidRPr="00B0406F" w:rsidRDefault="00BE71C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DARS 1000-2 какао - Часть 2: Требования к качеству какао (31 страница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E678B8" w:rsidRPr="00B0406F" w:rsidRDefault="00BE71C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5 декабря 2020</w:t>
            </w:r>
          </w:p>
        </w:tc>
      </w:tr>
      <w:tr w:rsidR="00B91AD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91AD6" w:rsidRPr="00B0406F" w:rsidRDefault="00B91AD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91AD6" w:rsidRPr="00B0406F" w:rsidRDefault="00B91AD6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B91AD6" w:rsidRPr="00B0406F" w:rsidRDefault="00BE71C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Какао (ICS 67.140.30)</w:t>
            </w:r>
          </w:p>
        </w:tc>
        <w:tc>
          <w:tcPr>
            <w:tcW w:w="1985" w:type="dxa"/>
            <w:shd w:val="clear" w:color="auto" w:fill="auto"/>
          </w:tcPr>
          <w:p w:rsidR="00B91AD6" w:rsidRPr="00B0406F" w:rsidRDefault="00B91AD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91AD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91AD6" w:rsidRPr="00B0406F" w:rsidRDefault="00B91AD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91AD6" w:rsidRPr="00B0406F" w:rsidRDefault="00B91AD6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B91AD6" w:rsidRPr="00B0406F" w:rsidRDefault="00BE71C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африканского стандарта определяет требования к качеству, включая классификацию, отбор проб, методы испытаний, упаковку и маркировку какао-бобов (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Theobroma cacao Linnaeus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). Он также определяет основные требования к разработке и внедрению одной или нескольких систем отслеживания в цепочке поставок какао для устойчиво произведенных какао-бобов от фермы до точки экспорта (Free On Board)</w:t>
            </w:r>
          </w:p>
        </w:tc>
        <w:tc>
          <w:tcPr>
            <w:tcW w:w="1985" w:type="dxa"/>
            <w:shd w:val="clear" w:color="auto" w:fill="auto"/>
          </w:tcPr>
          <w:p w:rsidR="00B91AD6" w:rsidRPr="00B0406F" w:rsidRDefault="00B91AD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F54E3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F54E3" w:rsidRPr="00B0406F" w:rsidRDefault="006F54E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71C8" w:rsidRPr="00B0406F" w:rsidRDefault="00BE71C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G/TBT/N/KEN/1025</w:t>
            </w:r>
          </w:p>
          <w:p w:rsidR="006F54E3" w:rsidRPr="00B0406F" w:rsidRDefault="006F54E3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F54E3" w:rsidRPr="00B0406F" w:rsidRDefault="00BE71C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DARS 1000-1 какао - Часть 1: Требования к </w:t>
            </w:r>
            <w:r w:rsidR="00B81075" w:rsidRPr="00B0406F">
              <w:rPr>
                <w:color w:val="000000" w:themeColor="text1"/>
                <w:sz w:val="24"/>
                <w:szCs w:val="24"/>
                <w:lang w:val="kk-KZ"/>
              </w:rPr>
              <w:t>производителю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какао как юридическому лицу - Системы управления и </w:t>
            </w:r>
            <w:r w:rsidR="00B81075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производительность (49 страниц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F54E3" w:rsidRPr="00B0406F" w:rsidRDefault="00BE71C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5 декабря 2020</w:t>
            </w:r>
          </w:p>
        </w:tc>
      </w:tr>
      <w:tr w:rsidR="00BE71C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E71C8" w:rsidRPr="00B0406F" w:rsidRDefault="00BE71C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71C8" w:rsidRPr="00B0406F" w:rsidRDefault="00BE71C8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BE71C8" w:rsidRPr="00B0406F" w:rsidRDefault="00BE71C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Какао (ICS 67.140.30)</w:t>
            </w:r>
          </w:p>
        </w:tc>
        <w:tc>
          <w:tcPr>
            <w:tcW w:w="1985" w:type="dxa"/>
            <w:shd w:val="clear" w:color="auto" w:fill="auto"/>
          </w:tcPr>
          <w:p w:rsidR="00BE71C8" w:rsidRPr="00B0406F" w:rsidRDefault="00BE71C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71C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E71C8" w:rsidRPr="00B0406F" w:rsidRDefault="00BE71C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71C8" w:rsidRPr="00B0406F" w:rsidRDefault="00BE71C8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BE71C8" w:rsidRPr="00B0406F" w:rsidRDefault="00B8107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Данный стандарт определяет требования к производителю как субъекту / группе производителей по соблюдению систем управления для повышения производительности и соответствия экономическим, социальным и экологическим основам устойчивого производства какао-бобов (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Theobroma cacao Linnaeus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E71C8" w:rsidRPr="00B0406F" w:rsidRDefault="00BE71C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F54E3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F54E3" w:rsidRPr="00B0406F" w:rsidRDefault="006F54E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263E" w:rsidRPr="00B0406F" w:rsidRDefault="0006263E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G/TBT/N/KEN/1024</w:t>
            </w:r>
          </w:p>
          <w:p w:rsidR="006F54E3" w:rsidRPr="00B0406F" w:rsidRDefault="006F54E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F54E3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DKS 2927– Промышленные растворители и химические вещества. Бикарбонат натрия. Технические характеристики (40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F54E3" w:rsidRPr="00B0406F" w:rsidRDefault="0006263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 декабря 2020</w:t>
            </w:r>
          </w:p>
        </w:tc>
      </w:tr>
      <w:tr w:rsidR="0006263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263E" w:rsidRPr="00B0406F" w:rsidRDefault="0006263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263E" w:rsidRPr="00B0406F" w:rsidRDefault="0006263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06263E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Продукция химической промышленности (ICS 71.100)</w:t>
            </w:r>
          </w:p>
        </w:tc>
        <w:tc>
          <w:tcPr>
            <w:tcW w:w="1985" w:type="dxa"/>
            <w:shd w:val="clear" w:color="auto" w:fill="auto"/>
          </w:tcPr>
          <w:p w:rsidR="0006263E" w:rsidRPr="00B0406F" w:rsidRDefault="0006263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6263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263E" w:rsidRPr="00B0406F" w:rsidRDefault="0006263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263E" w:rsidRPr="00B0406F" w:rsidRDefault="0006263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06263E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устанавливает требования, методы испытаний и отбора проб для бикарбоната натрия.</w:t>
            </w:r>
          </w:p>
        </w:tc>
        <w:tc>
          <w:tcPr>
            <w:tcW w:w="1985" w:type="dxa"/>
            <w:shd w:val="clear" w:color="auto" w:fill="auto"/>
          </w:tcPr>
          <w:p w:rsidR="0006263E" w:rsidRPr="00B0406F" w:rsidRDefault="0006263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F54E3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F54E3" w:rsidRPr="00B0406F" w:rsidRDefault="006F54E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F54E3" w:rsidRPr="00B0406F" w:rsidRDefault="0006263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G/TBT/N/IDN/120/Add.1</w:t>
            </w:r>
          </w:p>
        </w:tc>
        <w:tc>
          <w:tcPr>
            <w:tcW w:w="5386" w:type="dxa"/>
            <w:shd w:val="clear" w:color="auto" w:fill="auto"/>
          </w:tcPr>
          <w:p w:rsidR="006F54E3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октября 2020 года распространяется по запросу делегации Индонезии.</w:t>
            </w:r>
          </w:p>
          <w:p w:rsidR="0006263E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Проект указа министра промышленности об обязательном применении национального стандарта Индонезии на бумагу и картон для упаковки пищевых продуктов.</w:t>
            </w:r>
          </w:p>
          <w:p w:rsidR="0006263E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Министерство промышленности Республики Индонезия издало Постановление министра промышленности № 20 от 2020 года (55 страниц, на индонезийском языке) об обязательном применении национального стандарта Индонезии (SNI) на бумагу и картон для упаковки пищевых продуктов. Переходный период будет доступен в течение </w:t>
            </w:r>
            <w:r w:rsidR="004F117B" w:rsidRPr="00B0406F">
              <w:rPr>
                <w:color w:val="000000" w:themeColor="text1"/>
                <w:sz w:val="24"/>
                <w:szCs w:val="24"/>
                <w:lang w:val="kk-KZ"/>
              </w:rPr>
              <w:t>18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месяцев после даты опубликования. Сертификация типа 5 используется для выдачи SPPT-SNI, включая тестирование качества на основе SNI, аудит производственного процесса и внедрение ISO 9001: 2015.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560"/>
            </w:tblGrid>
            <w:tr w:rsidR="0006263E" w:rsidRPr="00B0406F" w:rsidTr="0006263E">
              <w:tc>
                <w:tcPr>
                  <w:tcW w:w="5155" w:type="dxa"/>
                  <w:gridSpan w:val="2"/>
                </w:tcPr>
                <w:p w:rsidR="0006263E" w:rsidRPr="00B0406F" w:rsidRDefault="0006263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06263E" w:rsidRPr="00B0406F" w:rsidTr="0006263E">
              <w:trPr>
                <w:trHeight w:val="437"/>
              </w:trPr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06263E" w:rsidRPr="00B0406F" w:rsidTr="0006263E"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6 августа 2020 г.</w:t>
                  </w:r>
                </w:p>
              </w:tc>
            </w:tr>
            <w:tr w:rsidR="0006263E" w:rsidRPr="00B0406F" w:rsidTr="0006263E">
              <w:trPr>
                <w:trHeight w:val="435"/>
              </w:trPr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опубликована - дата: 11 августа 2020 г.</w:t>
                  </w:r>
                </w:p>
              </w:tc>
            </w:tr>
            <w:tr w:rsidR="0006263E" w:rsidRPr="00B0406F" w:rsidTr="0006263E"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6 февраля 2020г.</w:t>
                  </w:r>
                </w:p>
              </w:tc>
            </w:tr>
            <w:tr w:rsidR="0006263E" w:rsidRPr="00B0406F" w:rsidTr="0006263E"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  <w:hyperlink r:id="rId1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https://members.wto.org/crnattachments/2020/TBT/IDN/final_measure/20_6096_00_x.pdf</w:t>
                    </w:r>
                  </w:hyperlink>
                </w:p>
              </w:tc>
            </w:tr>
            <w:tr w:rsidR="0006263E" w:rsidRPr="00B0406F" w:rsidTr="009E453D">
              <w:trPr>
                <w:trHeight w:val="303"/>
              </w:trPr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06263E" w:rsidRPr="00B0406F" w:rsidTr="0006263E"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</w:t>
                  </w:r>
                </w:p>
              </w:tc>
            </w:tr>
            <w:tr w:rsidR="0006263E" w:rsidRPr="00B0406F" w:rsidTr="0006263E"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6263E" w:rsidRPr="00B0406F" w:rsidTr="0006263E">
              <w:trPr>
                <w:trHeight w:val="409"/>
              </w:trPr>
              <w:tc>
                <w:tcPr>
                  <w:tcW w:w="595" w:type="dxa"/>
                </w:tcPr>
                <w:p w:rsidR="0006263E" w:rsidRPr="00B0406F" w:rsidRDefault="0006263E" w:rsidP="00896E8E">
                  <w:pPr>
                    <w:ind w:hanging="505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06263E" w:rsidRPr="00B0406F" w:rsidRDefault="0006263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06263E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F54E3" w:rsidRPr="00B0406F" w:rsidRDefault="006F54E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6263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263E" w:rsidRPr="00B0406F" w:rsidRDefault="0006263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263E" w:rsidRPr="00B0406F" w:rsidRDefault="0006263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06263E" w:rsidRPr="00B0406F" w:rsidRDefault="0006263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6263E" w:rsidRPr="00B0406F" w:rsidRDefault="0006263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6263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263E" w:rsidRPr="00B0406F" w:rsidRDefault="0006263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263E" w:rsidRPr="00B0406F" w:rsidRDefault="0006263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Индонезия</w:t>
            </w:r>
          </w:p>
        </w:tc>
        <w:tc>
          <w:tcPr>
            <w:tcW w:w="5386" w:type="dxa"/>
            <w:shd w:val="clear" w:color="auto" w:fill="auto"/>
          </w:tcPr>
          <w:p w:rsidR="0006263E" w:rsidRPr="00B0406F" w:rsidRDefault="0006263E" w:rsidP="00896E8E">
            <w:pPr>
              <w:pStyle w:val="a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6263E" w:rsidRPr="00B0406F" w:rsidRDefault="0006263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F54E3" w:rsidRPr="00B0406F" w:rsidTr="00EE2EE0">
        <w:trPr>
          <w:trHeight w:val="816"/>
        </w:trPr>
        <w:tc>
          <w:tcPr>
            <w:tcW w:w="710" w:type="dxa"/>
            <w:vMerge w:val="restart"/>
            <w:shd w:val="clear" w:color="auto" w:fill="auto"/>
          </w:tcPr>
          <w:p w:rsidR="006F54E3" w:rsidRPr="00B0406F" w:rsidRDefault="006F54E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4A6D39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G/TBT/N/GHA/19</w:t>
            </w:r>
          </w:p>
          <w:p w:rsidR="006F54E3" w:rsidRPr="00B0406F" w:rsidRDefault="006F54E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F54E3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DARS 1000-2 какао - Часть 2: Требования к качеству и отслеживаемости какао (31 страница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F54E3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26 октября 2020</w:t>
            </w:r>
          </w:p>
        </w:tc>
      </w:tr>
      <w:tr w:rsidR="000A28D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28D8" w:rsidRPr="00B0406F" w:rsidRDefault="000A28D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28D8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0A28D8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Какао (ICS 67.140.30)</w:t>
            </w:r>
          </w:p>
        </w:tc>
        <w:tc>
          <w:tcPr>
            <w:tcW w:w="1985" w:type="dxa"/>
            <w:shd w:val="clear" w:color="auto" w:fill="auto"/>
          </w:tcPr>
          <w:p w:rsidR="000A28D8" w:rsidRPr="00B0406F" w:rsidRDefault="000A28D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28D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28D8" w:rsidRPr="00B0406F" w:rsidRDefault="000A28D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28D8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Гана</w:t>
            </w:r>
          </w:p>
        </w:tc>
        <w:tc>
          <w:tcPr>
            <w:tcW w:w="5386" w:type="dxa"/>
            <w:shd w:val="clear" w:color="auto" w:fill="auto"/>
          </w:tcPr>
          <w:p w:rsidR="000A28D8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 к качеству, включая классификацию, отбор проб, методы испытаний, упаковку и маркировку какао-бобов (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Theobroma cacao Linnaeus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). Также определяет основные требования к разработке и внедрению одной или нескольких систем отслеживания в цепочке поставок какао.</w:t>
            </w:r>
          </w:p>
        </w:tc>
        <w:tc>
          <w:tcPr>
            <w:tcW w:w="1985" w:type="dxa"/>
            <w:shd w:val="clear" w:color="auto" w:fill="auto"/>
          </w:tcPr>
          <w:p w:rsidR="000A28D8" w:rsidRPr="00B0406F" w:rsidRDefault="000A28D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4A6D39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G/TBT/N/GHA/18</w:t>
            </w:r>
          </w:p>
          <w:p w:rsidR="004A6D39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DARS 1000-3 какао - Часть 3: Требования к схеме сертификации какао (27 страниц,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26 октября 2020</w:t>
            </w: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Какао (ICS 67.140.30)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Гана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определяет требования к качеству, включая классификацию, отбор проб, методы испытаний, упаковку и маркировку какао-бобов (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Theobroma cacao Linnaeus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). Также определяет основные требования к разработке и внедрению одной или нескольких систем отслеживания в цепочке поставок какао.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4A6D39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G/TBT/N/GHA/17</w:t>
            </w:r>
          </w:p>
          <w:p w:rsidR="004A6D39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DARS 1000-1 какао - Часть 1: Требования к производителям какао как организации / группе - Системы управления</w:t>
            </w:r>
            <w:r w:rsidR="00087FC3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и эффективность (50 страниц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087FC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20 октября 2020</w:t>
            </w: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Какао (ICS 67.140.30)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4A6D3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Гана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087F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определяет требования к производителю как субъекту / группе производителей / кооперативу по соблюдению систем управления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для повышения производительности и соответствия экономическим, социальным и экологическим основам устойчивого производства какао-бобов (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Theobroma cacao Linnaeus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).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522D8" w:rsidRPr="00B0406F" w:rsidRDefault="005522D8" w:rsidP="00896E8E">
            <w:pPr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G/TBT/N/CHE/241/Add.1</w:t>
            </w:r>
          </w:p>
          <w:p w:rsidR="004A6D39" w:rsidRPr="00B0406F" w:rsidRDefault="004A6D39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5522D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9 октября 2020 года распространяется по запросу делегации Швейцарии.</w:t>
            </w:r>
          </w:p>
          <w:p w:rsidR="005522D8" w:rsidRPr="00B0406F" w:rsidRDefault="005522D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пересмотренного Постановления о биоцидных продуктах, OBP (RS 813.12).</w:t>
            </w:r>
          </w:p>
          <w:p w:rsidR="005522D8" w:rsidRPr="00B0406F" w:rsidRDefault="005522D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После уведомления ВТО были внесены следующие изменения:</w:t>
            </w:r>
          </w:p>
          <w:p w:rsidR="005522D8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 Вступление в силу -</w:t>
            </w:r>
            <w:r w:rsidR="005522D8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15 декабря (первоначально 1 декабря).</w:t>
            </w:r>
          </w:p>
          <w:p w:rsidR="005522D8" w:rsidRPr="00B0406F" w:rsidRDefault="005522D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 Положения, касающиеся UFI, которые первоначально охватывали препараты (смеси) согласно Постановлению о химических веществах (OChim RS 813.11) и биоциды согласно Постановлению о биоцидных продуктах (OPBio RS 813.12), были распространены на удобрения согласно Постановлению об удобрениях (OEng RS 916.171) .</w:t>
            </w:r>
          </w:p>
          <w:p w:rsidR="003563EF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 Переходный период для вступления в силу требования UFI, который первоначально должен был продлиться до 31 декабря 2026 года, был сокращен на один год, то есть до 31 декабря 2025 года, для препаратов (смесей), удобрений и биоцидов, предназначенных для профессиональных пользователи, а также предназначенные для частных пользователей, которые уже находятся на рынке к 1 января 2022 года.</w:t>
            </w:r>
          </w:p>
          <w:p w:rsidR="003563EF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 В Постановлении о снижении химической опасности (ORRChim RS 814.81) введено дополнительное исключение на запрета на заправку систем определенными хладагентами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560"/>
            </w:tblGrid>
            <w:tr w:rsidR="003563EF" w:rsidRPr="00B0406F" w:rsidTr="003563EF">
              <w:tc>
                <w:tcPr>
                  <w:tcW w:w="5155" w:type="dxa"/>
                  <w:gridSpan w:val="2"/>
                </w:tcPr>
                <w:p w:rsidR="003563EF" w:rsidRPr="00B0406F" w:rsidRDefault="003563E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3563EF" w:rsidRPr="00B0406F" w:rsidTr="003563EF">
              <w:trPr>
                <w:trHeight w:val="437"/>
              </w:trPr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3563EF" w:rsidRPr="00B0406F" w:rsidTr="003563EF"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3563EF" w:rsidRPr="00B0406F" w:rsidTr="003563EF">
              <w:trPr>
                <w:trHeight w:val="435"/>
              </w:trPr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- дата: </w:t>
                  </w:r>
                </w:p>
              </w:tc>
            </w:tr>
            <w:tr w:rsidR="003563EF" w:rsidRPr="00B0406F" w:rsidTr="003563EF"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3563EF" w:rsidRPr="00B0406F" w:rsidTr="003563EF"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</w:p>
              </w:tc>
            </w:tr>
            <w:tr w:rsidR="003563EF" w:rsidRPr="00B0406F" w:rsidTr="003563EF">
              <w:trPr>
                <w:trHeight w:val="559"/>
              </w:trPr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3563EF" w:rsidRPr="00B0406F" w:rsidTr="003563EF"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</w:t>
                  </w:r>
                </w:p>
              </w:tc>
            </w:tr>
            <w:tr w:rsidR="003563EF" w:rsidRPr="00B0406F" w:rsidTr="003563EF"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563EF" w:rsidRPr="00B0406F" w:rsidTr="003563EF">
              <w:trPr>
                <w:trHeight w:val="409"/>
              </w:trPr>
              <w:tc>
                <w:tcPr>
                  <w:tcW w:w="595" w:type="dxa"/>
                </w:tcPr>
                <w:p w:rsidR="003563EF" w:rsidRPr="00B0406F" w:rsidRDefault="003563EF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560" w:type="dxa"/>
                </w:tcPr>
                <w:p w:rsidR="003563EF" w:rsidRPr="00B0406F" w:rsidRDefault="003563E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3563EF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5522D8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3563EF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Швейцария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563EF" w:rsidRPr="00B0406F" w:rsidRDefault="003563E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G/TBT/N/BRA/351/Add.2</w:t>
            </w:r>
          </w:p>
          <w:p w:rsidR="004A6D39" w:rsidRPr="00B0406F" w:rsidRDefault="004A6D39" w:rsidP="00896E8E">
            <w:pPr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12 октября 2020 года распространяется по запросу делегации Бразилии.</w:t>
            </w:r>
          </w:p>
          <w:p w:rsidR="003563EF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Требования к идентичности и качеству муки из маниоки.</w:t>
            </w:r>
          </w:p>
          <w:p w:rsidR="003563EF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Министерство сельского хозяйства, животноводства и продовольствия - MAPA выпустило Технический регламент № 58 от 2 октября 2020 г., внесение изменений в приложение I Технического регламента №  52 от 7 ноября 2011 г., уведомление G / TBT / N / BRA / 351 / Add.1 об увеличении максимального уровня содержания сырой клетчатки в муке из маниоки, учитывая, что нынешние разновидности маниоки имеют более высокие значения содержания клетчатки. Был сделан вывод, что такое изменение не вредит потребителю.</w:t>
            </w:r>
          </w:p>
          <w:p w:rsidR="003563EF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Технический регламент вступает в силу 3 ноября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560"/>
            </w:tblGrid>
            <w:tr w:rsidR="003563EF" w:rsidRPr="00B0406F" w:rsidTr="003563EF">
              <w:tc>
                <w:tcPr>
                  <w:tcW w:w="5155" w:type="dxa"/>
                  <w:gridSpan w:val="2"/>
                </w:tcPr>
                <w:p w:rsidR="003563EF" w:rsidRPr="00B0406F" w:rsidRDefault="003563E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734B07" w:rsidRPr="00B0406F" w:rsidTr="003563EF">
              <w:trPr>
                <w:trHeight w:val="437"/>
              </w:trPr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734B07" w:rsidRPr="00B0406F" w:rsidTr="003563EF"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734B07" w:rsidRPr="00B0406F" w:rsidTr="003563EF">
              <w:trPr>
                <w:trHeight w:val="435"/>
              </w:trPr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- дата: </w:t>
                  </w:r>
                </w:p>
              </w:tc>
            </w:tr>
            <w:tr w:rsidR="00734B07" w:rsidRPr="00B0406F" w:rsidTr="003563EF"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3 ноября 2020</w:t>
                  </w:r>
                </w:p>
              </w:tc>
            </w:tr>
            <w:tr w:rsidR="00734B07" w:rsidRPr="00B0406F" w:rsidTr="003563EF"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</w:p>
              </w:tc>
            </w:tr>
            <w:tr w:rsidR="00734B07" w:rsidRPr="00B0406F" w:rsidTr="009E453D">
              <w:trPr>
                <w:trHeight w:val="325"/>
              </w:trPr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734B07" w:rsidRPr="00B0406F" w:rsidTr="003563EF"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</w:t>
                  </w:r>
                </w:p>
              </w:tc>
            </w:tr>
            <w:tr w:rsidR="00734B07" w:rsidRPr="00B0406F" w:rsidTr="003563EF"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734B07" w:rsidRPr="00B0406F" w:rsidRDefault="00734B0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34B07" w:rsidRPr="00B0406F" w:rsidTr="003563EF">
              <w:trPr>
                <w:trHeight w:val="409"/>
              </w:trPr>
              <w:tc>
                <w:tcPr>
                  <w:tcW w:w="595" w:type="dxa"/>
                </w:tcPr>
                <w:p w:rsidR="00734B07" w:rsidRPr="00B0406F" w:rsidRDefault="00734B07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9E453D" w:rsidRPr="00B0406F" w:rsidRDefault="009E453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</w:t>
                  </w:r>
                  <w:r w:rsidR="00734B07"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ругое</w:t>
                  </w:r>
                  <w:bookmarkStart w:id="10" w:name="bmkReasonOtherText"/>
                </w:p>
                <w:p w:rsidR="00734B07" w:rsidRPr="00B0406F" w:rsidRDefault="0053597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12" w:history="1">
                    <w:r w:rsidR="00734B0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kk-KZ"/>
                      </w:rPr>
                      <w:t>https://www.in.gov.br/web/dou/-/instrucao-normativa-n-58-de-2-de-outubro-de-2020-281307330</w:t>
                    </w:r>
                    <w:bookmarkEnd w:id="10"/>
                  </w:hyperlink>
                </w:p>
              </w:tc>
            </w:tr>
          </w:tbl>
          <w:p w:rsidR="003563EF" w:rsidRPr="00B0406F" w:rsidRDefault="003563E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734B07" w:rsidP="00896E8E">
            <w:pPr>
              <w:rPr>
                <w:color w:val="000000" w:themeColor="text1"/>
                <w:sz w:val="24"/>
                <w:szCs w:val="24"/>
                <w:lang w:val="en-GB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734B0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4B07" w:rsidRPr="00B0406F" w:rsidRDefault="00734B07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G/TBT/N/BRA/1084</w:t>
            </w:r>
          </w:p>
          <w:p w:rsidR="004A6D39" w:rsidRPr="00B0406F" w:rsidRDefault="004A6D39" w:rsidP="00896E8E">
            <w:pPr>
              <w:jc w:val="center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734B0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Консультации с общественностью 16, 7 октября 2020 г. (33 страницы,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734B0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7 декабря 2020</w:t>
            </w:r>
          </w:p>
        </w:tc>
      </w:tr>
      <w:tr w:rsidR="00734B07" w:rsidRPr="00B0406F" w:rsidTr="00A15714">
        <w:trPr>
          <w:trHeight w:val="70"/>
        </w:trPr>
        <w:tc>
          <w:tcPr>
            <w:tcW w:w="710" w:type="dxa"/>
            <w:vMerge/>
            <w:shd w:val="clear" w:color="auto" w:fill="auto"/>
          </w:tcPr>
          <w:p w:rsidR="00734B07" w:rsidRPr="00B0406F" w:rsidRDefault="00734B0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4B07" w:rsidRPr="00B0406F" w:rsidRDefault="00734B07" w:rsidP="00896E8E">
            <w:pPr>
              <w:rPr>
                <w:color w:val="000000" w:themeColor="text1"/>
                <w:sz w:val="24"/>
                <w:szCs w:val="24"/>
                <w:lang w:val="en-GB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12 октября 2020</w:t>
            </w:r>
          </w:p>
        </w:tc>
        <w:tc>
          <w:tcPr>
            <w:tcW w:w="5386" w:type="dxa"/>
            <w:shd w:val="clear" w:color="auto" w:fill="auto"/>
          </w:tcPr>
          <w:p w:rsidR="00734B07" w:rsidRPr="00B0406F" w:rsidRDefault="00734B0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Автомобили и прочие автотранспортные средства, в основном предназначенные для перевозки людей, в т.ч. гоночные автомобили (кроме автомобилей товарной позиции 8702) (HS 8703)</w:t>
            </w:r>
          </w:p>
        </w:tc>
        <w:tc>
          <w:tcPr>
            <w:tcW w:w="1985" w:type="dxa"/>
            <w:shd w:val="clear" w:color="auto" w:fill="auto"/>
          </w:tcPr>
          <w:p w:rsidR="00734B07" w:rsidRPr="00B0406F" w:rsidRDefault="00734B0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34B0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4B07" w:rsidRPr="00B0406F" w:rsidRDefault="00734B0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4B07" w:rsidRPr="00B0406F" w:rsidRDefault="00734B0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EE2EE0" w:rsidRPr="00B0406F" w:rsidRDefault="00EE2E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Внесено предложение о внесении поправок в Требования к оценке соответствия для легких пассажирских и коммерческих транспортных средств, опубликованное Постановлением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Inmetro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№ 377 от 29 сентября 2011 года.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 xml:space="preserve">Замечания и предложения следует направлять в модели электронной таблицы для внесения требований законодательной метрологии, доступной по адресу: </w:t>
            </w:r>
            <w:r w:rsidRPr="00B0406F">
              <w:rPr>
                <w:i/>
                <w:color w:val="000000" w:themeColor="text1"/>
                <w:sz w:val="24"/>
                <w:szCs w:val="24"/>
                <w:lang w:val="en-US"/>
              </w:rPr>
              <w:t>http</w:t>
            </w:r>
            <w:r w:rsidRPr="00B0406F">
              <w:rPr>
                <w:i/>
                <w:color w:val="000000" w:themeColor="text1"/>
                <w:sz w:val="24"/>
                <w:szCs w:val="24"/>
              </w:rPr>
              <w:t>://</w:t>
            </w:r>
            <w:r w:rsidRPr="00B0406F">
              <w:rPr>
                <w:i/>
                <w:color w:val="000000" w:themeColor="text1"/>
                <w:sz w:val="24"/>
                <w:szCs w:val="24"/>
                <w:lang w:val="en-US"/>
              </w:rPr>
              <w:t>www</w:t>
            </w:r>
            <w:r w:rsidRPr="00B0406F"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i/>
                <w:color w:val="000000" w:themeColor="text1"/>
                <w:sz w:val="24"/>
                <w:szCs w:val="24"/>
                <w:lang w:val="en-US"/>
              </w:rPr>
              <w:t>inmetro</w:t>
            </w:r>
            <w:r w:rsidRPr="00B0406F"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i/>
                <w:color w:val="000000" w:themeColor="text1"/>
                <w:sz w:val="24"/>
                <w:szCs w:val="24"/>
                <w:lang w:val="en-US"/>
              </w:rPr>
              <w:t>gov</w:t>
            </w:r>
            <w:r w:rsidRPr="00B0406F"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i/>
                <w:color w:val="000000" w:themeColor="text1"/>
                <w:sz w:val="24"/>
                <w:szCs w:val="24"/>
                <w:lang w:val="en-US"/>
              </w:rPr>
              <w:t>br</w:t>
            </w:r>
            <w:r w:rsidRPr="00B0406F">
              <w:rPr>
                <w:i/>
                <w:color w:val="000000" w:themeColor="text1"/>
                <w:sz w:val="24"/>
                <w:szCs w:val="24"/>
              </w:rPr>
              <w:t>/</w:t>
            </w:r>
            <w:r w:rsidRPr="00B0406F">
              <w:rPr>
                <w:i/>
                <w:color w:val="000000" w:themeColor="text1"/>
                <w:sz w:val="24"/>
                <w:szCs w:val="24"/>
                <w:lang w:val="en-US"/>
              </w:rPr>
              <w:t>legislacao</w:t>
            </w:r>
            <w:r w:rsidRPr="00B0406F">
              <w:rPr>
                <w:i/>
                <w:color w:val="000000" w:themeColor="text1"/>
                <w:sz w:val="24"/>
                <w:szCs w:val="24"/>
              </w:rPr>
              <w:t>/,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предпочтительно в электронной форме, по следующим адресам: </w:t>
            </w:r>
          </w:p>
          <w:p w:rsidR="00734B07" w:rsidRPr="00B0406F" w:rsidRDefault="00EE2E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Национальный институт метрологии, качества и технологий -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Inmetro</w:t>
            </w:r>
            <w:r w:rsidR="00734B07" w:rsidRPr="00B0406F">
              <w:rPr>
                <w:color w:val="000000" w:themeColor="text1"/>
                <w:sz w:val="24"/>
                <w:szCs w:val="24"/>
              </w:rPr>
              <w:br/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Управление оценки соответствия </w:t>
            </w:r>
            <w:r w:rsidR="00734B07" w:rsidRPr="00B0406F">
              <w:rPr>
                <w:color w:val="000000" w:themeColor="text1"/>
                <w:sz w:val="24"/>
                <w:szCs w:val="24"/>
              </w:rPr>
              <w:t xml:space="preserve">- </w:t>
            </w:r>
            <w:r w:rsidR="00734B07" w:rsidRPr="00B0406F">
              <w:rPr>
                <w:color w:val="000000" w:themeColor="text1"/>
                <w:sz w:val="24"/>
                <w:szCs w:val="24"/>
                <w:lang w:val="en-US"/>
              </w:rPr>
              <w:t>Dconf</w:t>
            </w:r>
            <w:r w:rsidR="00734B07" w:rsidRPr="00B0406F">
              <w:rPr>
                <w:color w:val="000000" w:themeColor="text1"/>
                <w:sz w:val="24"/>
                <w:szCs w:val="24"/>
              </w:rPr>
              <w:br/>
            </w:r>
            <w:r w:rsidRPr="00B0406F">
              <w:rPr>
                <w:color w:val="000000" w:themeColor="text1"/>
                <w:sz w:val="24"/>
                <w:szCs w:val="24"/>
              </w:rPr>
              <w:t>ул.</w:t>
            </w:r>
            <w:r w:rsidR="00734B07" w:rsidRPr="00B0406F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="00734B07" w:rsidRPr="00B0406F">
              <w:rPr>
                <w:color w:val="000000" w:themeColor="text1"/>
                <w:sz w:val="24"/>
                <w:szCs w:val="24"/>
                <w:lang w:val="es-ES"/>
              </w:rPr>
              <w:t>Nossa Senhora das Graças, nº 50/Xerém</w:t>
            </w:r>
            <w:r w:rsidR="00734B07" w:rsidRPr="00B0406F">
              <w:rPr>
                <w:color w:val="000000" w:themeColor="text1"/>
                <w:sz w:val="24"/>
                <w:szCs w:val="24"/>
                <w:lang w:val="es-ES"/>
              </w:rPr>
              <w:br/>
              <w:t>ZIP Code 25.250-020 – Rio de Janeiro/RJ</w:t>
            </w:r>
            <w:r w:rsidR="00734B07" w:rsidRPr="00B0406F">
              <w:rPr>
                <w:color w:val="000000" w:themeColor="text1"/>
                <w:sz w:val="24"/>
                <w:szCs w:val="24"/>
                <w:lang w:val="es-ES"/>
              </w:rPr>
              <w:br/>
              <w:t xml:space="preserve">E-mail: </w:t>
            </w:r>
            <w:hyperlink r:id="rId13" w:history="1">
              <w:r w:rsidR="00734B07" w:rsidRPr="00B0406F">
                <w:rPr>
                  <w:rStyle w:val="a9"/>
                  <w:color w:val="000000" w:themeColor="text1"/>
                  <w:sz w:val="24"/>
                  <w:szCs w:val="24"/>
                  <w:lang w:val="es-ES"/>
                </w:rPr>
                <w:t>dconf.consultapublica@inmetro.gov.br</w:t>
              </w:r>
            </w:hyperlink>
          </w:p>
        </w:tc>
        <w:tc>
          <w:tcPr>
            <w:tcW w:w="1985" w:type="dxa"/>
            <w:shd w:val="clear" w:color="auto" w:fill="auto"/>
          </w:tcPr>
          <w:p w:rsidR="00734B07" w:rsidRPr="00B0406F" w:rsidRDefault="00734B0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83EF1" w:rsidRPr="00B0406F" w:rsidRDefault="00D83EF1" w:rsidP="00896E8E">
            <w:pPr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G/TBT/N/URY/46</w:t>
            </w:r>
          </w:p>
          <w:p w:rsidR="004A6D39" w:rsidRPr="00B0406F" w:rsidRDefault="004A6D39" w:rsidP="00896E8E">
            <w:pPr>
              <w:ind w:firstLine="708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D83EF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указа о внесении изменений в раздел 2 (Молочные продукты) главы 16 (Молоко и молочные продукты) Национальных правил броматологии) (22 страницы на испанском языке)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D83EF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D83EF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D83EF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Ароматизированное молоко; молоко с добавлением ингредиентов; и молочные напитки.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D83EF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Уругвай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D83EF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Поправки в Раздел 2 (Молочные продукты) главы 16 (Молоко и молочные продукты) Национальных правил, заменяя определение ароматизированного молока в статьях 16.2.6 и 16.2.7 определениями ароматизированного молока, молока с добавленными ингредиентами. и молочные напитки. Он также вводит общие положения о требованиях к маркировке, микробиологических требованиях и добавках.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83EF1" w:rsidRPr="00B0406F" w:rsidRDefault="00D83EF1" w:rsidP="00896E8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G/TBT/N/URY/45</w:t>
            </w:r>
          </w:p>
          <w:p w:rsidR="004A6D39" w:rsidRPr="00B0406F" w:rsidRDefault="004A6D39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D83EF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текста, предусматривающий декларацию аллергенов и веществ, вызывающих побочные реакции, на этикетках готовых к употреблению продуктов питания любого происхождения, упакованных в отсутствие покупателя (Постановление № 117/006 о Наци</w:t>
            </w:r>
            <w:r w:rsidR="00DB297C" w:rsidRPr="00B0406F">
              <w:rPr>
                <w:color w:val="000000" w:themeColor="text1"/>
                <w:sz w:val="24"/>
                <w:szCs w:val="24"/>
                <w:lang w:val="kk-KZ"/>
              </w:rPr>
              <w:t>ональных правилах броматологии)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(4 страницы на испанском языке)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83EF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3EF1" w:rsidRPr="00B0406F" w:rsidRDefault="00D83EF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83EF1" w:rsidRPr="00B0406F" w:rsidRDefault="00D83EF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D83EF1" w:rsidRPr="00B0406F" w:rsidRDefault="00D83EF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Продукты, расфасованные в отсутствие потребителя</w:t>
            </w:r>
          </w:p>
        </w:tc>
        <w:tc>
          <w:tcPr>
            <w:tcW w:w="1985" w:type="dxa"/>
            <w:shd w:val="clear" w:color="auto" w:fill="auto"/>
          </w:tcPr>
          <w:p w:rsidR="00D83EF1" w:rsidRPr="00B0406F" w:rsidRDefault="00D83EF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83EF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83EF1" w:rsidRPr="00B0406F" w:rsidRDefault="00D83EF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83EF1" w:rsidRPr="00B0406F" w:rsidRDefault="00D83EF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Уругвай</w:t>
            </w:r>
          </w:p>
        </w:tc>
        <w:tc>
          <w:tcPr>
            <w:tcW w:w="5386" w:type="dxa"/>
            <w:shd w:val="clear" w:color="auto" w:fill="auto"/>
          </w:tcPr>
          <w:p w:rsidR="00D83EF1" w:rsidRPr="00B0406F" w:rsidRDefault="004B5A7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Национальные правила броматологии положения, касающиеся декларирования аллергенов и веществ, которые могут вызывать побочные реакции, на этикетках пищевых продуктов, упакованных в отсутствие потребителя.</w:t>
            </w:r>
          </w:p>
        </w:tc>
        <w:tc>
          <w:tcPr>
            <w:tcW w:w="1985" w:type="dxa"/>
            <w:shd w:val="clear" w:color="auto" w:fill="auto"/>
          </w:tcPr>
          <w:p w:rsidR="00D83EF1" w:rsidRPr="00B0406F" w:rsidRDefault="00D83EF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730278">
        <w:trPr>
          <w:trHeight w:val="278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5A75" w:rsidRPr="00B0406F" w:rsidRDefault="004B5A75" w:rsidP="00896E8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G/TBT/N/URY/44</w:t>
            </w:r>
          </w:p>
          <w:p w:rsidR="004A6D39" w:rsidRPr="00B0406F" w:rsidRDefault="004A6D39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D542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указа, предусматривающий включение раздела 5 о пищевых продуктах без лактозы, с низким содержанием лактозы и пониженным содержанием лактозы в главу 30 (Разные продукты питания) Национальных правил броматологии (2 страницы, на испанском языке)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D542B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B5A7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5A75" w:rsidRPr="00B0406F" w:rsidRDefault="004B5A7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5A75" w:rsidRPr="00B0406F" w:rsidRDefault="004B5A7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4B5A75" w:rsidRPr="00B0406F" w:rsidRDefault="00D542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Продукты без лактозы, с низким содержанием лактозы</w:t>
            </w:r>
          </w:p>
        </w:tc>
        <w:tc>
          <w:tcPr>
            <w:tcW w:w="1985" w:type="dxa"/>
            <w:shd w:val="clear" w:color="auto" w:fill="auto"/>
          </w:tcPr>
          <w:p w:rsidR="004B5A75" w:rsidRPr="00B0406F" w:rsidRDefault="004B5A7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B5A7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B5A75" w:rsidRPr="00B0406F" w:rsidRDefault="004B5A7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B5A75" w:rsidRPr="00B0406F" w:rsidRDefault="004B5A7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Уругвай</w:t>
            </w:r>
          </w:p>
        </w:tc>
        <w:tc>
          <w:tcPr>
            <w:tcW w:w="5386" w:type="dxa"/>
            <w:shd w:val="clear" w:color="auto" w:fill="auto"/>
          </w:tcPr>
          <w:p w:rsidR="004B5A75" w:rsidRPr="00B0406F" w:rsidRDefault="00D542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В проекте Указа вводятся определения и положения, касающиеся маркировки продуктов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без лактозы, продуктов с низким содержанием лактозы, в Национальные правила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броматологии</w:t>
            </w:r>
            <w:r w:rsidRPr="00B040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B5A75" w:rsidRPr="00B0406F" w:rsidRDefault="004B5A7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542BB" w:rsidRPr="00B0406F" w:rsidRDefault="00D542BB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G/TBT/N/SWE/137</w:t>
            </w:r>
          </w:p>
          <w:p w:rsidR="004A6D39" w:rsidRPr="00B0406F" w:rsidRDefault="004A6D39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A6D39" w:rsidRPr="00B0406F" w:rsidRDefault="008E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Постановления энергетического агентства Швеции о предоставлении потребителям экологической информации о топливе (STEMFS 2020: xx) (7 стр., </w:t>
            </w:r>
            <w:r w:rsidR="00341DC8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8E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A6D3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D542B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8E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Жидкое и газообразное топливо для автомобильного транспорта; Жидкое топливо (ICS 75.160.20), Газообразное топливо (ICS 75.160.30) 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A6D39" w:rsidRPr="00B0406F" w:rsidTr="00A15714">
        <w:trPr>
          <w:trHeight w:val="1132"/>
        </w:trPr>
        <w:tc>
          <w:tcPr>
            <w:tcW w:w="710" w:type="dxa"/>
            <w:vMerge/>
            <w:shd w:val="clear" w:color="auto" w:fill="auto"/>
          </w:tcPr>
          <w:p w:rsidR="004A6D39" w:rsidRPr="00B0406F" w:rsidRDefault="004A6D3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A6D39" w:rsidRPr="00B0406F" w:rsidRDefault="00D542B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Швеция</w:t>
            </w:r>
          </w:p>
        </w:tc>
        <w:tc>
          <w:tcPr>
            <w:tcW w:w="5386" w:type="dxa"/>
            <w:shd w:val="clear" w:color="auto" w:fill="auto"/>
          </w:tcPr>
          <w:p w:rsidR="004A6D39" w:rsidRPr="00B0406F" w:rsidRDefault="008E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Поставщики жидкого и газообразного топлива должны информировать потребителей о выбросах парниковых газов топлива, биосодержащем сырье и происхождении биосырья. Это будет представлено на АЗС и на сайте поставщиков.</w:t>
            </w:r>
          </w:p>
        </w:tc>
        <w:tc>
          <w:tcPr>
            <w:tcW w:w="1985" w:type="dxa"/>
            <w:shd w:val="clear" w:color="auto" w:fill="auto"/>
          </w:tcPr>
          <w:p w:rsidR="004A6D39" w:rsidRPr="00B0406F" w:rsidRDefault="004A6D3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12CF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E12CF" w:rsidRPr="00B0406F" w:rsidRDefault="008E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2CF" w:rsidRPr="00B0406F" w:rsidRDefault="008E12CF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G/TBT/N/GUY/56</w:t>
            </w:r>
          </w:p>
        </w:tc>
        <w:tc>
          <w:tcPr>
            <w:tcW w:w="5386" w:type="dxa"/>
            <w:shd w:val="clear" w:color="auto" w:fill="auto"/>
          </w:tcPr>
          <w:p w:rsidR="008E12CF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Технические условия на трубы из поли (винилхлорида) (ПВХ) с номинальным давлением (серия SDR)</w:t>
            </w:r>
          </w:p>
        </w:tc>
        <w:tc>
          <w:tcPr>
            <w:tcW w:w="1985" w:type="dxa"/>
            <w:shd w:val="clear" w:color="auto" w:fill="auto"/>
          </w:tcPr>
          <w:p w:rsidR="008E12CF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10 декабря 2020</w:t>
            </w:r>
          </w:p>
        </w:tc>
      </w:tr>
      <w:tr w:rsidR="008E12CF" w:rsidRPr="00B0406F" w:rsidTr="00A15714">
        <w:trPr>
          <w:trHeight w:val="131"/>
        </w:trPr>
        <w:tc>
          <w:tcPr>
            <w:tcW w:w="710" w:type="dxa"/>
            <w:vMerge/>
            <w:shd w:val="clear" w:color="auto" w:fill="auto"/>
          </w:tcPr>
          <w:p w:rsidR="008E12CF" w:rsidRPr="00B0406F" w:rsidRDefault="008E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2CF" w:rsidRPr="00B0406F" w:rsidRDefault="008E12C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8E12CF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ICS: 23.040.20; Труба из поли (винилхлорида) (ПВХ) с номинальным давлением (серия SDR)</w:t>
            </w:r>
          </w:p>
        </w:tc>
        <w:tc>
          <w:tcPr>
            <w:tcW w:w="1985" w:type="dxa"/>
            <w:shd w:val="clear" w:color="auto" w:fill="auto"/>
          </w:tcPr>
          <w:p w:rsidR="008E12CF" w:rsidRPr="00B0406F" w:rsidRDefault="008E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12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E12CF" w:rsidRPr="00B0406F" w:rsidRDefault="008E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12CF" w:rsidRPr="00B0406F" w:rsidRDefault="00631F9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Гайана</w:t>
            </w:r>
          </w:p>
        </w:tc>
        <w:tc>
          <w:tcPr>
            <w:tcW w:w="5386" w:type="dxa"/>
            <w:shd w:val="clear" w:color="auto" w:fill="auto"/>
          </w:tcPr>
          <w:p w:rsidR="008E12CF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спецификации охватывают критерии классификации материалов для пластиковых труб из ПВХ, систему номенклатуры пластиковых труб из ПВХ, а также требования и методы испытаний для материалов, изготовления, размеров, устойчивого давления, давления разрыва. Приведены также методы маркировки.</w:t>
            </w:r>
          </w:p>
        </w:tc>
        <w:tc>
          <w:tcPr>
            <w:tcW w:w="1985" w:type="dxa"/>
            <w:shd w:val="clear" w:color="auto" w:fill="auto"/>
          </w:tcPr>
          <w:p w:rsidR="008E12CF" w:rsidRPr="00B0406F" w:rsidRDefault="008E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0037FC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G/TBT/N/GUY/55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7D6B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Спецификация для пластиковых труб из поли (винилхлорида) (ПВХ), спецификации 40, 80 и 120</w:t>
            </w:r>
          </w:p>
        </w:tc>
        <w:tc>
          <w:tcPr>
            <w:tcW w:w="1985" w:type="dxa"/>
            <w:shd w:val="clear" w:color="auto" w:fill="auto"/>
          </w:tcPr>
          <w:p w:rsidR="000037FC" w:rsidRPr="00B0406F" w:rsidRDefault="00CA0A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10 декабря 2020</w:t>
            </w:r>
          </w:p>
        </w:tc>
      </w:tr>
      <w:tr w:rsidR="00CA0A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A0A2B" w:rsidRPr="00B0406F" w:rsidRDefault="00CA0A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A0A2B" w:rsidRPr="00B0406F" w:rsidRDefault="00CA0A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CA0A2B" w:rsidRPr="00B0406F" w:rsidRDefault="00CA0A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ICS: 23.040.20; Пластиковые трубы из поли (винилхлорида) (ПВХ), спецификации 40, 80 и 120</w:t>
            </w:r>
          </w:p>
        </w:tc>
        <w:tc>
          <w:tcPr>
            <w:tcW w:w="1985" w:type="dxa"/>
            <w:shd w:val="clear" w:color="auto" w:fill="auto"/>
          </w:tcPr>
          <w:p w:rsidR="00CA0A2B" w:rsidRPr="00B0406F" w:rsidRDefault="00CA0A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A0A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A0A2B" w:rsidRPr="00B0406F" w:rsidRDefault="00CA0A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A0A2B" w:rsidRPr="00B0406F" w:rsidRDefault="00CA0A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Гайана</w:t>
            </w:r>
          </w:p>
        </w:tc>
        <w:tc>
          <w:tcPr>
            <w:tcW w:w="5386" w:type="dxa"/>
            <w:shd w:val="clear" w:color="auto" w:fill="auto"/>
          </w:tcPr>
          <w:p w:rsidR="00CA0A2B" w:rsidRPr="00B0406F" w:rsidRDefault="007D6B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спецификации охватывают критерии классификации материалов для пластиковых труб из ПВХ, систему номенклатуры пластиковых труб из ПВХ, а также требования и методы испытаний для материалов, изготовления, размеров, устойчивого давления. Приведены также методы маркировки.</w:t>
            </w:r>
          </w:p>
        </w:tc>
        <w:tc>
          <w:tcPr>
            <w:tcW w:w="1985" w:type="dxa"/>
            <w:shd w:val="clear" w:color="auto" w:fill="auto"/>
          </w:tcPr>
          <w:p w:rsidR="00CA0A2B" w:rsidRPr="00B0406F" w:rsidRDefault="00CA0A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D6BD0" w:rsidRPr="00B0406F" w:rsidRDefault="007D6BD0" w:rsidP="00896E8E">
            <w:pPr>
              <w:rPr>
                <w:b/>
                <w:color w:val="000000" w:themeColor="text1"/>
                <w:sz w:val="24"/>
                <w:szCs w:val="24"/>
                <w:lang w:val="fr-CH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fr-CH"/>
              </w:rPr>
              <w:t>G/TBT/N/EU/751/Corr.1</w:t>
            </w:r>
          </w:p>
          <w:p w:rsidR="000037FC" w:rsidRPr="00B0406F" w:rsidRDefault="000037FC" w:rsidP="00896E8E">
            <w:pPr>
              <w:rPr>
                <w:color w:val="000000" w:themeColor="text1"/>
                <w:sz w:val="24"/>
                <w:szCs w:val="24"/>
                <w:lang w:val="fr-CH"/>
              </w:rPr>
            </w:pPr>
          </w:p>
        </w:tc>
        <w:tc>
          <w:tcPr>
            <w:tcW w:w="5386" w:type="dxa"/>
            <w:shd w:val="clear" w:color="auto" w:fill="auto"/>
          </w:tcPr>
          <w:p w:rsidR="000037FC" w:rsidRPr="00B0406F" w:rsidRDefault="007D6B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13 октября 2020 года распространяется по запросу делегации Европейского Союза.</w:t>
            </w:r>
          </w:p>
          <w:p w:rsidR="007D6BD0" w:rsidRPr="00B0406F" w:rsidRDefault="007D6B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делегированного комиссией регламента, вносящего поправки в регламент (ЕС) 2020/427 в отношении даты применения поправок к определенным подробным правилам производства органических продуктов в Приложении II к Регламенту (ЕС) 2018/848 Европейского парламента и Совета.</w:t>
            </w:r>
          </w:p>
          <w:p w:rsidR="007D6BD0" w:rsidRPr="00B0406F" w:rsidRDefault="005359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14" w:history="1">
              <w:r w:rsidR="007D6BD0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https://members.wto.org/crnattachments/2020/TBT/EEC/20_6120_00_e.pdf</w:t>
              </w:r>
            </w:hyperlink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7D6BD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7D6BD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D6BD0" w:rsidRPr="00B0406F" w:rsidRDefault="007D6BD0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G/TBT/N/BRA/989/Add.1</w:t>
            </w:r>
          </w:p>
          <w:p w:rsidR="000037FC" w:rsidRPr="00B0406F" w:rsidRDefault="000037FC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037FC" w:rsidRPr="00B0406F" w:rsidRDefault="0094180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6 октября 2020 года распространяется по запросу делегации Бразилии.</w:t>
            </w:r>
          </w:p>
          <w:p w:rsidR="00941801" w:rsidRPr="00B0406F" w:rsidRDefault="0094180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Поправка к решению коллегиального совета ANVISA - RDC № 350 от 19 марта 2020 года.</w:t>
            </w:r>
          </w:p>
          <w:p w:rsidR="00941801" w:rsidRPr="00B0406F" w:rsidRDefault="0094180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Постановление - RDC № 350, 19 марта 2020 года - ранее уведомленное через G / TBT / N / BRA / 989 - которое устанавливает исключительные критерии и процедуру для производства и продажи антисептических препаратов и дезинфицирующих средств без предварительного разрешения на рынок от ANVISA и предусматривает другие меры в связи с международной чрезвычайной ситуацией в области общественного здравоохранения, связанной с SARS-CoV-2, были изменены Постановлением - RDC номер 422, 16 сентября 2020 г.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560"/>
            </w:tblGrid>
            <w:tr w:rsidR="00941801" w:rsidRPr="00B0406F" w:rsidTr="009342CC">
              <w:tc>
                <w:tcPr>
                  <w:tcW w:w="5155" w:type="dxa"/>
                  <w:gridSpan w:val="2"/>
                </w:tcPr>
                <w:p w:rsidR="00941801" w:rsidRPr="00B0406F" w:rsidRDefault="0094180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941801" w:rsidRPr="00B0406F" w:rsidTr="009342CC">
              <w:trPr>
                <w:trHeight w:val="437"/>
              </w:trPr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941801" w:rsidRPr="00B0406F" w:rsidTr="009342CC"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941801" w:rsidRPr="00B0406F" w:rsidTr="009342CC">
              <w:trPr>
                <w:trHeight w:val="435"/>
              </w:trPr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- дата: </w:t>
                  </w:r>
                </w:p>
              </w:tc>
            </w:tr>
            <w:tr w:rsidR="00941801" w:rsidRPr="00B0406F" w:rsidTr="009342CC"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 в силу - дата: </w:t>
                  </w:r>
                </w:p>
              </w:tc>
            </w:tr>
            <w:tr w:rsidR="00941801" w:rsidRPr="00B0406F" w:rsidTr="009342CC"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</w:p>
              </w:tc>
            </w:tr>
            <w:tr w:rsidR="00941801" w:rsidRPr="00B0406F" w:rsidTr="009E453D">
              <w:trPr>
                <w:trHeight w:val="419"/>
              </w:trPr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941801" w:rsidRPr="00B0406F" w:rsidTr="009342CC"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</w:t>
                  </w:r>
                </w:p>
              </w:tc>
            </w:tr>
            <w:tr w:rsidR="00941801" w:rsidRPr="00B0406F" w:rsidTr="009342CC"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941801" w:rsidRPr="00B0406F" w:rsidTr="009342CC">
              <w:trPr>
                <w:trHeight w:val="409"/>
              </w:trPr>
              <w:tc>
                <w:tcPr>
                  <w:tcW w:w="595" w:type="dxa"/>
                </w:tcPr>
                <w:p w:rsidR="00941801" w:rsidRPr="00B0406F" w:rsidRDefault="0094180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560" w:type="dxa"/>
                </w:tcPr>
                <w:p w:rsidR="00941801" w:rsidRPr="00B0406F" w:rsidRDefault="00941801" w:rsidP="00896E8E">
                  <w:pPr>
                    <w:rPr>
                      <w:rStyle w:val="a9"/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B0406F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instrText xml:space="preserve"> HYPERLINK "https://www.in.gov.br/web/dou/-/instrucao-normativa-n-58-de-2-de-outubro-de-2020-281307330" </w:instrTex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</w:p>
                <w:p w:rsidR="00941801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15" w:history="1">
                    <w:r w:rsidR="00941801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https://www.in.gov.br/web/dou/-/resolucao-de-diretoria-colegiada-rdc-n-422-de-16-de-setembro-de-2020-277906952</w:t>
                    </w:r>
                  </w:hyperlink>
                </w:p>
                <w:p w:rsidR="00941801" w:rsidRPr="00B0406F" w:rsidRDefault="0053597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16" w:anchor="/visualizar/432114" w:history="1">
                    <w:r w:rsidR="00941801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http://antigo.anvisa.gov.br/legislacao#/visualizar/432114</w:t>
                    </w:r>
                  </w:hyperlink>
                  <w:r w:rsidR="00941801" w:rsidRPr="00B0406F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941801" w:rsidRPr="00B0406F" w:rsidRDefault="0094180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7D6BD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7D6BD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1801" w:rsidRPr="00B0406F" w:rsidRDefault="0094180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G/TBT/N/BRA/810/Add.4</w:t>
            </w:r>
          </w:p>
          <w:p w:rsidR="000037FC" w:rsidRPr="00B0406F" w:rsidRDefault="000037FC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342CC" w:rsidRPr="00B0406F" w:rsidRDefault="009342C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6 октября 2020 года распространяется по запросу делегации Бразилии.</w:t>
            </w:r>
          </w:p>
          <w:p w:rsidR="000037FC" w:rsidRPr="00B0406F" w:rsidRDefault="009342C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Идентификационные и качественные характеристики охлажденного сырого молока и пастеризованного молока типа А.</w:t>
            </w:r>
          </w:p>
          <w:p w:rsidR="009342CC" w:rsidRPr="00B0406F" w:rsidRDefault="009342C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Настоящее приложение информирует о том, что Министерство сельского хозяйства, животноводства и продовольствия - MAPA выпустило Технический регламент </w:t>
            </w:r>
            <w:r w:rsidR="00DC4648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№ 55 от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30 сентября 2020 г., о внесении изменений в Технический регламент </w:t>
            </w:r>
            <w:r w:rsidR="00DC4648" w:rsidRPr="00B0406F">
              <w:rPr>
                <w:color w:val="000000" w:themeColor="text1"/>
                <w:sz w:val="24"/>
                <w:szCs w:val="24"/>
                <w:lang w:val="kk-KZ"/>
              </w:rPr>
              <w:t>№ 76 от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26 </w:t>
            </w:r>
            <w:r w:rsidR="00DC4648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ноября 2018 </w:t>
            </w:r>
            <w:r w:rsidR="00DC4648"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г., уведомление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G / TBT / N / BRA / 810 / Add.2 и G / TBT / N / BRA / 810 / Add.3 относительно идентичности и качественных характерис</w:t>
            </w:r>
            <w:r w:rsidR="00DC4648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тик охлажденного сырого молока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и пастеризованное молоко типа А.</w:t>
            </w:r>
          </w:p>
          <w:p w:rsidR="009342CC" w:rsidRPr="00B0406F" w:rsidRDefault="009342C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технический регламент вступает в силу с 01 ноября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418"/>
            </w:tblGrid>
            <w:tr w:rsidR="00DC4648" w:rsidRPr="00B0406F" w:rsidTr="0037054E">
              <w:tc>
                <w:tcPr>
                  <w:tcW w:w="5155" w:type="dxa"/>
                  <w:gridSpan w:val="2"/>
                </w:tcPr>
                <w:p w:rsidR="00DC4648" w:rsidRPr="00B0406F" w:rsidRDefault="00DC4648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DC4648" w:rsidRPr="00B0406F" w:rsidTr="007B0662">
              <w:trPr>
                <w:trHeight w:val="437"/>
              </w:trPr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DC4648" w:rsidRPr="00B0406F" w:rsidTr="007B0662"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DC4648" w:rsidRPr="00B0406F" w:rsidTr="007B0662">
              <w:trPr>
                <w:trHeight w:val="435"/>
              </w:trPr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- дата: </w:t>
                  </w:r>
                </w:p>
              </w:tc>
            </w:tr>
            <w:tr w:rsidR="00DC4648" w:rsidRPr="00B0406F" w:rsidTr="007B0662"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1 ноября 2020</w:t>
                  </w:r>
                </w:p>
              </w:tc>
            </w:tr>
            <w:tr w:rsidR="00DC4648" w:rsidRPr="00B0406F" w:rsidTr="007B0662"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</w:p>
              </w:tc>
            </w:tr>
            <w:tr w:rsidR="00DC4648" w:rsidRPr="00B0406F" w:rsidTr="009E453D">
              <w:trPr>
                <w:trHeight w:val="204"/>
              </w:trPr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DC4648" w:rsidRPr="00B0406F" w:rsidTr="007B0662"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</w:t>
                  </w:r>
                </w:p>
              </w:tc>
            </w:tr>
            <w:tr w:rsidR="00DC4648" w:rsidRPr="00B0406F" w:rsidTr="007B0662"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C4648" w:rsidRPr="00B0406F" w:rsidTr="007B0662">
              <w:trPr>
                <w:trHeight w:val="1273"/>
              </w:trPr>
              <w:tc>
                <w:tcPr>
                  <w:tcW w:w="737" w:type="dxa"/>
                </w:tcPr>
                <w:p w:rsidR="00DC4648" w:rsidRPr="00B0406F" w:rsidRDefault="00DC4648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DC4648" w:rsidRPr="00B0406F" w:rsidRDefault="00DC4648" w:rsidP="00896E8E">
                  <w:pPr>
                    <w:rPr>
                      <w:rStyle w:val="a9"/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B0406F">
                    <w:rPr>
                      <w:color w:val="000000" w:themeColor="text1"/>
                      <w:sz w:val="24"/>
                      <w:szCs w:val="24"/>
                      <w:lang w:val="en-GB"/>
                    </w:rPr>
                    <w:instrText xml:space="preserve"> HYPERLINK "https://www.in.gov.br/web/dou/-/instrucao-normativa-n-58-de-2-de-outubro-de-2020-281307330" </w:instrTex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</w:p>
                <w:p w:rsidR="00DC4648" w:rsidRPr="00B0406F" w:rsidRDefault="0053597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17" w:history="1">
                    <w:r w:rsidR="00DC4648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https://www.in.gov.br/web/dou/-/instrucao-normativa-n-55-de-30-de-setembro-de-2020-280529682</w:t>
                    </w:r>
                  </w:hyperlink>
                  <w:r w:rsidR="00DC4648" w:rsidRPr="00B0406F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DC4648" w:rsidRPr="00B0406F" w:rsidRDefault="00DC464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4180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41801" w:rsidRPr="00B0406F" w:rsidRDefault="0094180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1801" w:rsidRPr="00B0406F" w:rsidRDefault="0094180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941801" w:rsidRPr="00B0406F" w:rsidRDefault="0094180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41801" w:rsidRPr="00B0406F" w:rsidRDefault="0094180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4180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41801" w:rsidRPr="00B0406F" w:rsidRDefault="0094180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41801" w:rsidRPr="00B0406F" w:rsidRDefault="0094180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941801" w:rsidRPr="00B0406F" w:rsidRDefault="0094180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41801" w:rsidRPr="00B0406F" w:rsidRDefault="0094180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9E453D">
        <w:trPr>
          <w:trHeight w:val="10200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0662" w:rsidRPr="00B0406F" w:rsidRDefault="007B0662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G/TBT/N/BRA/639/Add.2</w:t>
            </w:r>
          </w:p>
          <w:p w:rsidR="000037FC" w:rsidRPr="00B0406F" w:rsidRDefault="000037FC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7B0662" w:rsidRPr="00B0406F" w:rsidRDefault="007B066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6 октября 2020 года распространяется по запросу делегации Бразилии.</w:t>
            </w:r>
          </w:p>
          <w:p w:rsidR="000037FC" w:rsidRPr="00B0406F" w:rsidRDefault="007B066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Соотношение общеупотребительных и научных названий основных видов рыб на национальном рынке.</w:t>
            </w:r>
          </w:p>
          <w:p w:rsidR="003336A9" w:rsidRPr="00B0406F" w:rsidRDefault="003336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Министерство сельского хозяйства, животноводства и продовольствия - MAPA выпустило Технический регламент № 53 от 1 сентября 2020 года, чтобы определить соотношение между общепринятыми и научными названиями основных видов рыб на национальном рынке. Он также отменяет Технический регламент № 29 от 24 сентября 2015 г., уведомление в соответствии с G / TBT / N / BRA / 639 / Add.1.</w:t>
            </w:r>
          </w:p>
          <w:p w:rsidR="003336A9" w:rsidRPr="00B0406F" w:rsidRDefault="003336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№ 53 вступает в силу с 01 октября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418"/>
            </w:tblGrid>
            <w:tr w:rsidR="003336A9" w:rsidRPr="00B0406F" w:rsidTr="0037054E">
              <w:tc>
                <w:tcPr>
                  <w:tcW w:w="5155" w:type="dxa"/>
                  <w:gridSpan w:val="2"/>
                </w:tcPr>
                <w:p w:rsidR="003336A9" w:rsidRPr="00B0406F" w:rsidRDefault="003336A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3336A9" w:rsidRPr="00B0406F" w:rsidTr="0037054E">
              <w:trPr>
                <w:trHeight w:val="437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3336A9" w:rsidRPr="00B0406F" w:rsidTr="0037054E">
              <w:trPr>
                <w:trHeight w:val="435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- дата: 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1 октября  2020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  <w:hyperlink r:id="rId18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https://www.in.gov.br/web/dou/-/instrucao-normativa-n-53-de-1-de-setembro-de-2020-275906964</w:t>
                    </w:r>
                  </w:hyperlink>
                </w:p>
              </w:tc>
            </w:tr>
            <w:tr w:rsidR="003336A9" w:rsidRPr="00B0406F" w:rsidTr="0037054E">
              <w:trPr>
                <w:trHeight w:val="559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336A9" w:rsidRPr="00B0406F" w:rsidTr="009E453D">
              <w:trPr>
                <w:trHeight w:val="445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3336A9" w:rsidRPr="00B0406F" w:rsidRDefault="003336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66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B0662" w:rsidRPr="00B0406F" w:rsidRDefault="007B066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0662" w:rsidRPr="00B0406F" w:rsidRDefault="007B066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7B0662" w:rsidRPr="00B0406F" w:rsidRDefault="007B066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B0662" w:rsidRPr="00B0406F" w:rsidRDefault="007B066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066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B0662" w:rsidRPr="00B0406F" w:rsidRDefault="007B066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0662" w:rsidRPr="00B0406F" w:rsidRDefault="007B066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7B0662" w:rsidRPr="00B0406F" w:rsidRDefault="007B066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B0662" w:rsidRPr="00B0406F" w:rsidRDefault="007B066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336A9" w:rsidRPr="00B0406F" w:rsidRDefault="003336A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G/TBT/N/SAU/1146</w:t>
            </w:r>
          </w:p>
          <w:p w:rsidR="000037FC" w:rsidRPr="00B0406F" w:rsidRDefault="000037FC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037FC" w:rsidRPr="00B0406F" w:rsidRDefault="003336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Мед (13 стр., На арабском)</w:t>
            </w:r>
          </w:p>
        </w:tc>
        <w:tc>
          <w:tcPr>
            <w:tcW w:w="1985" w:type="dxa"/>
            <w:shd w:val="clear" w:color="auto" w:fill="auto"/>
          </w:tcPr>
          <w:p w:rsidR="000037FC" w:rsidRPr="00B0406F" w:rsidRDefault="003336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3336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14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3336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Сахар и сахаристые продукты (ICS 67.180.10)</w:t>
            </w: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0037FC">
        <w:trPr>
          <w:trHeight w:val="182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3336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3336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Настоящий проект технического регламента распространяется на весь мед, производимый пчелами, и распространяется на все виды меда, предназначенные для непосредственного потребления, кроме меда, добавленного с другими продуктами, такими как орехи, специи или другие пищевые ингредиенты, или мед, предназначенный для использования в пищевой промышленности.</w:t>
            </w: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336A9" w:rsidRPr="00B0406F" w:rsidRDefault="003336A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G/TBT/N/BRA/288/Add.1</w:t>
            </w:r>
          </w:p>
          <w:p w:rsidR="000037FC" w:rsidRPr="00B0406F" w:rsidRDefault="000037FC" w:rsidP="00896E8E">
            <w:pPr>
              <w:ind w:firstLine="70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037FC" w:rsidRPr="00B0406F" w:rsidRDefault="003336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6 октября 2020 года распространяется по запросу делегации Бразилии.</w:t>
            </w:r>
          </w:p>
          <w:p w:rsidR="003336A9" w:rsidRPr="00B0406F" w:rsidRDefault="003336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Министерство сельского хозяйства, животноводства и продовольствия (MAPA) издало Постановление № 144 от 24 августа 2020 г., опубликовано в Официальном вестнике № 169 от 2 сентября 2020 г., открывая период для общественных комментариев по проекту Технического регламента, устанавливающего конкретные нормы и стандарты для производства и коммерциализации семян тропических кормов. Комментарии принимаются до 3 ноября 2020 года. Предлагаемая мера предназначена для замены Технического регламента 30 от 21 мая 2008 года, о котором было сообщено в соответствии с G / TBT / N / BRA / 288.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418"/>
            </w:tblGrid>
            <w:tr w:rsidR="003336A9" w:rsidRPr="00B0406F" w:rsidTr="0037054E">
              <w:tc>
                <w:tcPr>
                  <w:tcW w:w="5155" w:type="dxa"/>
                  <w:gridSpan w:val="2"/>
                </w:tcPr>
                <w:p w:rsidR="003336A9" w:rsidRPr="00B0406F" w:rsidRDefault="003336A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3336A9" w:rsidRPr="00B0406F" w:rsidTr="0037054E">
              <w:trPr>
                <w:trHeight w:val="437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ия изменен - дата: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3336A9" w:rsidRPr="00B0406F" w:rsidTr="0037054E">
              <w:trPr>
                <w:trHeight w:val="435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- дата: 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3336A9" w:rsidRPr="00B0406F" w:rsidTr="003336A9">
              <w:trPr>
                <w:trHeight w:val="461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</w:p>
              </w:tc>
            </w:tr>
            <w:tr w:rsidR="003336A9" w:rsidRPr="00B0406F" w:rsidTr="009E453D">
              <w:trPr>
                <w:trHeight w:val="253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изменены: 3 ноября 2020</w:t>
                  </w:r>
                </w:p>
              </w:tc>
            </w:tr>
            <w:tr w:rsidR="003336A9" w:rsidRPr="00B0406F" w:rsidTr="0037054E"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336A9" w:rsidRPr="00B0406F" w:rsidRDefault="003336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336A9" w:rsidRPr="00B0406F" w:rsidTr="0037054E">
              <w:trPr>
                <w:trHeight w:val="1273"/>
              </w:trPr>
              <w:tc>
                <w:tcPr>
                  <w:tcW w:w="737" w:type="dxa"/>
                </w:tcPr>
                <w:p w:rsidR="003336A9" w:rsidRPr="00B0406F" w:rsidRDefault="003336A9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D8021D" w:rsidRPr="00B0406F" w:rsidRDefault="00D8021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</w:t>
                  </w:r>
                  <w:r w:rsidR="003336A9"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ругое</w:t>
                  </w:r>
                </w:p>
                <w:p w:rsidR="003336A9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19" w:history="1">
                    <w:r w:rsidR="003336A9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kk-KZ"/>
                      </w:rPr>
                      <w:t>https://www.gov.br/agricultura/pt-br/acesso-a-informacao/participacao-social/consultas-publicas/2020/consulta-publica-padroes-sementes-forrageiras</w:t>
                    </w:r>
                  </w:hyperlink>
                </w:p>
              </w:tc>
            </w:tr>
          </w:tbl>
          <w:p w:rsidR="003336A9" w:rsidRPr="00B0406F" w:rsidRDefault="003336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3336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14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037FC" w:rsidRPr="00B0406F" w:rsidRDefault="003336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037FC" w:rsidRPr="00B0406F" w:rsidRDefault="000037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7054E" w:rsidRPr="00B0406F" w:rsidRDefault="0037054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G/TBT/N/USA/945/Add.3</w:t>
            </w:r>
          </w:p>
          <w:p w:rsidR="000037FC" w:rsidRPr="00B0406F" w:rsidRDefault="000037FC" w:rsidP="00896E8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037FC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октября 2020 года распространяется по запросу делегации Соединенных Штатов Америки.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Программа энергосбережения: Стандарты энергосбережения для бытовых посудомоечных машин.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НАЗВАНИЕ: Программа энергосбережения: Стандарты энергосбережения для потребительских товаров; Обзор ранней оценки; Посудомоечные машины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АГЕНТСТВО: Управление энергоэффективности и возобновляемых источников энергии, Министерство энергетики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ДЕЙСТВИЕ: Запрос информации.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РЕЗЮМЕ: Министерство энергетики США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(«DOE») проводит предварительную оценку, чтобы определить, следует ли вносить поправки в стандарты энергосбережения для посудомоечных машин. В частности, посредством этого запроса информации («RFI») DOE ищет данные и информацию, которые могли бы позволить агентству определить, следует ли DOE предлагать решение «нет нового стандарта», потому что более строгий стандарт: не приведет к значительной экономии энергии. DOE также запрашивает комментарии по поводу рассмотрения стандартов для класса продукции «короткого цикла», а также по любому предмету в рамках этого документа (включая те, которые не затрагиваются в данном RFI). DOE требует предоставления данных и другой соответствующей информации, касающейся этого раннего обзора оценки.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418"/>
            </w:tblGrid>
            <w:tr w:rsidR="0037054E" w:rsidRPr="00B0406F" w:rsidTr="0037054E">
              <w:tc>
                <w:tcPr>
                  <w:tcW w:w="5155" w:type="dxa"/>
                  <w:gridSpan w:val="2"/>
                </w:tcPr>
                <w:p w:rsidR="0037054E" w:rsidRPr="00B0406F" w:rsidRDefault="0037054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37054E" w:rsidRPr="00B0406F" w:rsidTr="0037054E">
              <w:trPr>
                <w:trHeight w:val="437"/>
              </w:trPr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- дата:</w:t>
                  </w:r>
                </w:p>
              </w:tc>
            </w:tr>
            <w:tr w:rsidR="0037054E" w:rsidRPr="00B0406F" w:rsidTr="0037054E"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37054E" w:rsidRPr="00B0406F" w:rsidTr="0037054E">
              <w:trPr>
                <w:trHeight w:val="435"/>
              </w:trPr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- дата: </w:t>
                  </w:r>
                </w:p>
              </w:tc>
            </w:tr>
            <w:tr w:rsidR="0037054E" w:rsidRPr="00B0406F" w:rsidTr="0037054E"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37054E" w:rsidRPr="00B0406F" w:rsidTr="0037054E">
              <w:trPr>
                <w:trHeight w:val="461"/>
              </w:trPr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</w:p>
              </w:tc>
            </w:tr>
            <w:tr w:rsidR="0037054E" w:rsidRPr="00B0406F" w:rsidTr="009E453D">
              <w:trPr>
                <w:trHeight w:val="431"/>
              </w:trPr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37054E" w:rsidRPr="00B0406F" w:rsidTr="0037054E"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</w:t>
                  </w:r>
                  <w:r w:rsidR="009E453D" w:rsidRPr="00B0406F">
                    <w:rPr>
                      <w:color w:val="000000" w:themeColor="text1"/>
                      <w:sz w:val="24"/>
                      <w:szCs w:val="24"/>
                    </w:rPr>
                    <w:t>ерж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ание  уведомленной меры изменены: </w:t>
                  </w:r>
                </w:p>
              </w:tc>
            </w:tr>
            <w:tr w:rsidR="0037054E" w:rsidRPr="00B0406F" w:rsidTr="0037054E"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7054E" w:rsidRPr="00B0406F" w:rsidTr="0037054E">
              <w:trPr>
                <w:trHeight w:val="1273"/>
              </w:trPr>
              <w:tc>
                <w:tcPr>
                  <w:tcW w:w="737" w:type="dxa"/>
                </w:tcPr>
                <w:p w:rsidR="0037054E" w:rsidRPr="00B0406F" w:rsidRDefault="0037054E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37054E" w:rsidRPr="00B0406F" w:rsidRDefault="0037054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  <w:p w:rsidR="0037054E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hyperlink r:id="rId20" w:history="1">
                    <w:r w:rsidR="0037054E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GB"/>
                      </w:rPr>
                      <w:t>https://www.govinfo.gov/content/pkg/FR-2020-10-14/html/2020-21280.htm</w:t>
                    </w:r>
                  </w:hyperlink>
                </w:p>
                <w:p w:rsidR="0037054E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hyperlink r:id="rId21" w:history="1">
                    <w:r w:rsidR="0037054E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GB"/>
                      </w:rPr>
                      <w:t>https://www.govinfo.gov/content/pkg/FR-2020-10-14/pdf/2020-21280.pdf</w:t>
                    </w:r>
                  </w:hyperlink>
                </w:p>
                <w:p w:rsidR="0037054E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22" w:history="1">
                    <w:r w:rsidR="0037054E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GB"/>
                      </w:rPr>
                      <w:t>https://members.wto.org/crnattachments/2020/TBT/USA/20_6162_00_e.pdf</w:t>
                    </w:r>
                  </w:hyperlink>
                </w:p>
              </w:tc>
            </w:tr>
          </w:tbl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7054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054E" w:rsidRPr="00B0406F" w:rsidRDefault="003705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7054E" w:rsidRPr="00B0406F" w:rsidRDefault="0037054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7054E" w:rsidRPr="00B0406F" w:rsidRDefault="0037054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7054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054E" w:rsidRPr="00B0406F" w:rsidRDefault="003705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7054E" w:rsidRPr="00B0406F" w:rsidRDefault="0037054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37054E" w:rsidRPr="00B0406F" w:rsidRDefault="0037054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7054E" w:rsidRPr="00B0406F" w:rsidRDefault="0037054E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s-ES"/>
              </w:rPr>
              <w:t>G/TBT/N/USA/608/Rev.2/Corr.1</w:t>
            </w:r>
          </w:p>
          <w:p w:rsidR="000037FC" w:rsidRPr="00B0406F" w:rsidRDefault="000037FC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037FC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октября 2020 года распространяется по запросу делегации Соединенных Штатов Америки.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Поправки к положениям Федерального закона о семеноводстве.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Поправки к Правилам Федерального закона о семенах; Поправка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АГЕНТСТВО: Служба сельскохозяйственного маркетинга, USDA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ДЕЙСТВИЕ: Поправка дополнения.</w:t>
            </w:r>
          </w:p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РЕЗЮМЕ: 7 июля 2020 года Служба аграрного маркетинга внесла изменения в положения Федерального закона о семенах. В документе неправильно исправлены записи для «Овсянка» и «Брюссельская капуста» в таблице, в которой указаны направления проверки прорастания и твердых семян. </w:t>
            </w:r>
          </w:p>
          <w:p w:rsidR="00CC7C91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ДАТЫ: вступает в силу 15 октября 2020 г.</w:t>
            </w:r>
            <w:r w:rsidR="00CC7C91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Данная поправка и связанные с ней действия, заявленные в G / TBT / N / USA / 608 / Rev.2, обозначены номером в реестре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AMS-ST-19-0039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. Папка Docket доступна на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https://www.regulations.gov/docket?D=AMS-ST-19-0039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и обеспечивает доступ к первичным и подтверждающим документам, а также к полученным комментариям. Документы также доступны на сайте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Rules.gov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, выполнив поиск по номеру реестра.</w:t>
            </w:r>
          </w:p>
          <w:p w:rsidR="0037054E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Предыдущие действия, о которых было сообщено в G / TBT / N / USA / 608, имеют регистрационный номер AMS LS-08-0002. Папка Docket доступна по адресу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https://www.regulations.gov/docket?D=AMS LS 08 0002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и обеспечивает доступ к первичным и вспомогательным документам, а также к полученным комментариям. Документы также доступны на сайте Rules.gov, выполнив поиск по номеру реестра.</w:t>
            </w:r>
          </w:p>
          <w:p w:rsidR="00CC7C91" w:rsidRPr="00B0406F" w:rsidRDefault="005359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23" w:history="1">
              <w:r w:rsidR="00CC7C91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https://www.govinfo.gov/content/pkg/FR-2020-10-15/html/2020-20397.htm</w:t>
              </w:r>
            </w:hyperlink>
            <w:r w:rsidR="00CC7C91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C7C91" w:rsidRPr="00B0406F" w:rsidRDefault="005359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24" w:history="1">
              <w:r w:rsidR="00CC7C91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https://www.govinfo.gov/content/pkg/FR-2020-10-15/pdf/2020-20397.pdf</w:t>
              </w:r>
            </w:hyperlink>
            <w:r w:rsidR="00CC7C91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C7C91" w:rsidRPr="00B0406F" w:rsidRDefault="005359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25" w:history="1">
              <w:r w:rsidR="00CC7C91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https://members.wto.org/crnattachments/2020/TBT/USA/20_6192_00_e.pdf</w:t>
              </w:r>
            </w:hyperlink>
          </w:p>
        </w:tc>
        <w:tc>
          <w:tcPr>
            <w:tcW w:w="1985" w:type="dxa"/>
            <w:shd w:val="clear" w:color="auto" w:fill="auto"/>
          </w:tcPr>
          <w:p w:rsidR="000037FC" w:rsidRPr="00B0406F" w:rsidRDefault="000037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7054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054E" w:rsidRPr="00B0406F" w:rsidRDefault="003705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7054E" w:rsidRPr="00B0406F" w:rsidRDefault="0037054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7054E" w:rsidRPr="00B0406F" w:rsidRDefault="0037054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7054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7054E" w:rsidRPr="00B0406F" w:rsidRDefault="0037054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7054E" w:rsidRPr="00B0406F" w:rsidRDefault="0037054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7054E" w:rsidRPr="00B0406F" w:rsidRDefault="003705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7054E" w:rsidRPr="00B0406F" w:rsidRDefault="0037054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037FC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037FC" w:rsidRPr="00B0406F" w:rsidRDefault="000037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G/TBT/N/USA/1654</w:t>
            </w:r>
          </w:p>
          <w:p w:rsidR="000037FC" w:rsidRPr="00B0406F" w:rsidRDefault="000037FC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037FC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Стандарты США на чечевицу (2 страницы,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0037FC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</w:tr>
      <w:tr w:rsidR="00CC7C91" w:rsidRPr="00B0406F" w:rsidTr="00A15714">
        <w:trPr>
          <w:trHeight w:val="346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Чечевица; Свежие или охлажденные бобовые овощи, очищенные или неочищенные (кроме гороха «P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isum sativum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» и бобов «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Vigna spp., Phaseolus spp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.») (HS 070890); Сушеная, очищенная от кожуры чечевица, с кожурой или без кожицы (HS 071340); Качество (ICS 03.120), 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и запрос комментариев - Служба сельскохозяйственного маркетинга (AMS) Министерства сельского хозяйства США (USDA) предлагает пересмотреть метод интерпретации для определения особого сорта «Зеленый» в Руководстве по инспекции гороха и чечевицы, поскольку он относится к классу «Чечевица» в Стандартах США на чечевицу в соответствии с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Законом США о сельскохозяйственном маркетинге (AMA). Заинтересованные стороны в отрасли обработки / обработки чечевицы обратились к AMS с просьбой внести поправки в определение особого сорта «зеленый», чтобы включить в него пятнистую чечевицу. 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G/TBT/N/USA/1653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Стандарты США на фасоль (2 страницы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Фасоль; Свежие или охлажденные бобы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Vigna spp., Phaseolus spp.,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Очищенные или неочищенные (HS 070820); - фасоль (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Vigna spp., Phaseolus spp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.): (HS 07133); Качество (ICS 03.120), 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785B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Уведомление и запрос комментариев - Служба сельскохозяйственного маркетинга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AMS</w:t>
            </w:r>
            <w:r w:rsidRPr="00B0406F">
              <w:rPr>
                <w:color w:val="000000" w:themeColor="text1"/>
                <w:sz w:val="24"/>
                <w:szCs w:val="24"/>
              </w:rPr>
              <w:t>) Министерства сельского хозяйства США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USDA</w:t>
            </w:r>
            <w:r w:rsidRPr="00B0406F">
              <w:rPr>
                <w:color w:val="000000" w:themeColor="text1"/>
                <w:sz w:val="24"/>
                <w:szCs w:val="24"/>
              </w:rPr>
              <w:t>) предлагает пересмотреть метод интерпретации для определения «критериев выборочной оценки» в Руководстве по проверке фасоли, поскольку он относится к классу «Черные бобы» в Стандартах США на фасоль в соответствии с Законом США о сельскохозяйственном маркетинге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AMA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). Заинтересованные стороны в отрасли переработки и обработки сухих бобов обратились к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AMS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с просьбой внести поправки в определение качества пробы в инструкциях по проверке бобов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Blackeye</w:t>
            </w:r>
            <w:r w:rsidRPr="00B0406F">
              <w:rPr>
                <w:color w:val="000000" w:themeColor="text1"/>
                <w:sz w:val="24"/>
                <w:szCs w:val="24"/>
              </w:rPr>
              <w:t>, изменив единицу измерения для фактора «Ткань от насекомых» или «Грязь» и удалив чисто срезанный ствол долгоносика в качестве фактора оценки пробы.</w:t>
            </w:r>
            <w:r w:rsidR="00CC7C91"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Чисто срезанный ствол долгоносика будет рассматриваться только как фактор повреждения.. В целях гарантии актуальности стандарта на фасоль класса </w:t>
            </w:r>
            <w:r w:rsidRPr="00B0406F">
              <w:rPr>
                <w:i/>
                <w:color w:val="000000" w:themeColor="text1"/>
                <w:sz w:val="24"/>
                <w:szCs w:val="24"/>
                <w:lang w:val="en-US"/>
              </w:rPr>
              <w:t>Blackeye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AMS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предлагает заинтересованным сторонам прокомментировать, способствует ли пересмотр инструкций по проверке сбыт фасоли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Blackeye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. Это действие не пересматривает и не изменяет требования к фасоли класса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Blackeye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в Стандарте США.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G/TBT/N/USA/1652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Стандарты США на колотый горох (2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Горох колотый; Горох свежий или охлажденный «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Pisum sativum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», очищенный или неочищенный (HS 070810); Качество (ICS 03.120), 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C7C9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785B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и запрос комментариев - Служба сельскохозяйственного маркетинга (AMS) Министерства сельского хозяйства США (USDA) предлагает пересмотреть метод интерпретации для определения «цельного гороха» в Справочнике по инспекции гороха и чечевицы, поскольку он относится к классу «Колотый горох» в Стандартах США в соответствии с Законом США о сельскохозяйственном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маркетинге (AMA). Заинтересованные стороны в отрасли переработки / обработки гороха обратились к AMS с просьбой внести поправки в интерпретацию целого гороха в инструкциях по проверке колотого гороха, увеличив процентное требование для фактора цельного гороха</w:t>
            </w:r>
            <w:r w:rsidR="00CC7C91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 ц елях гарантии того, что стандарт на сорт колотого гороха останется актуальным, AMS предлагает заинтересованным сторонам прокомментировать, способствует ли пересмотр инструкции по инспекции сбыту колотого гороха.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Данное действие не пересматривает и не изменяет требования к сортам колотого гороха в Стандарте США 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441C7" w:rsidRPr="00B0406F" w:rsidRDefault="008441C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G/TBT/N/USA/1387/Add.1</w:t>
            </w:r>
          </w:p>
          <w:p w:rsidR="00CC7C91" w:rsidRPr="00B0406F" w:rsidRDefault="00CC7C91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октября 2020 года распространяется по запросу делегации Соединенных Штатов Америки.</w:t>
            </w:r>
          </w:p>
          <w:p w:rsidR="008441C7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Безопасность трубопроводов: требования к изменению местоположения класса.</w:t>
            </w:r>
          </w:p>
          <w:p w:rsidR="008441C7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АГЕНТСТВО: Управление по безопасности трубопроводов и опасных материалов (PHMSA); </w:t>
            </w:r>
          </w:p>
          <w:p w:rsidR="008441C7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ДЕЙСТВИЕ: Уведомление о предлагаемом нормотворчестве (NPRM).</w:t>
            </w:r>
          </w:p>
          <w:p w:rsidR="00227BF3" w:rsidRPr="00B0406F" w:rsidRDefault="00732889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Краткое изложение</w:t>
            </w:r>
            <w:r w:rsidR="008441C7"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8061B3"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В ответ на полученные комментарии, PHMSA предлагает пересмотреть Федеральные правила безопасности трубопроводов для внесения поправок в требования к сегментам газотранспортных магистралей, класс которых меняется. </w:t>
            </w:r>
            <w:r w:rsidR="00713137"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Согласно действующим нормам, участки трубопровода, расположенные в районах, где плотность населения значительно увеличилась, должны выполнять одно из следующих действий: снизить давление на участке трубопровода, испытать участок трубопровода под давлением в соответствии с более высокими стандартами или заменить участок трубопровода. Данное предлагаемое правило добавляет требования, которые операторы могли бы использовать на основе реализации принципов управления целостностью и критериев соответствия трубам, для управления сегментами трубопровода, где местоположение класса изменилось с местоположения класса 1 на местоположение класса 3. </w:t>
            </w:r>
            <w:r w:rsidR="005D558C"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PHMSA ожидает, что благодаря обязательным периодическим оценкам, критериям ремонта и другим дополнительным мерам данный подход обеспечит долгосрочные преимущества безопасности в соответствии с текущими правилами безопасности трубопроводов природного газа, а также обеспечит экономию затрат для операторов трубопроводов. </w:t>
            </w:r>
          </w:p>
          <w:p w:rsidR="008441C7" w:rsidRPr="00B0406F" w:rsidRDefault="00227BF3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ДАТЫ</w:t>
            </w:r>
            <w:r w:rsidR="008441C7"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: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Лица, заинтересованные в подаче письменных комментариев по предложенному правилу, должны сделать это до 14 декабря 2020 года. Комментарии, поданные с опозданием, будут рассмотрены в той степени, в которой это практически возможно.</w:t>
            </w:r>
          </w:p>
          <w:p w:rsidR="008441C7" w:rsidRPr="00B0406F" w:rsidRDefault="00FB72CB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Это уведомление о предлагаемом нормотворчестве в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TBT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N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USA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1387, идентифицируется номером в реестре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PHMSA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-2017-0151.</w:t>
            </w:r>
            <w:r w:rsidR="008441C7"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Папка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Docket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доступна по адресу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://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regulations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docket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?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=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PHMSA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-2017-0151 и обеспечивает доступ к первичным и вспомогательным документам, а также к полученным комментариям. Документы также доступны на сайте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Rules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путем поиска по номеру документа</w:t>
            </w:r>
            <w:r w:rsidR="008441C7"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Членов ВТО и их заинтересованные стороны просят направлять комментарии в Информационный центр США по ТБТ</w:t>
            </w:r>
            <w:r w:rsidR="008441C7"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Комментарии, полученные Центром запросов США по ТБТ от членов ВТО и их заинтересованных сторон, будут переданы регулирующему органу, а также будут отправлены в Реестр на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Rules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, если они будут получены в течение периода комментариев.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418"/>
            </w:tblGrid>
            <w:tr w:rsidR="008441C7" w:rsidRPr="00B0406F" w:rsidTr="008441C7">
              <w:tc>
                <w:tcPr>
                  <w:tcW w:w="5155" w:type="dxa"/>
                  <w:gridSpan w:val="2"/>
                </w:tcPr>
                <w:p w:rsidR="008441C7" w:rsidRPr="00B0406F" w:rsidRDefault="008441C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причина</w:t>
                  </w:r>
                </w:p>
              </w:tc>
            </w:tr>
            <w:tr w:rsidR="008441C7" w:rsidRPr="00B0406F" w:rsidTr="008441C7">
              <w:trPr>
                <w:trHeight w:val="437"/>
              </w:trPr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8441C7" w:rsidRPr="00B0406F" w:rsidTr="008441C7"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8441C7" w:rsidRPr="00B0406F" w:rsidTr="008441C7">
              <w:trPr>
                <w:trHeight w:val="435"/>
              </w:trPr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опубликован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 - дата: </w:t>
                  </w:r>
                </w:p>
              </w:tc>
            </w:tr>
            <w:tr w:rsidR="008441C7" w:rsidRPr="00B0406F" w:rsidTr="008441C7"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8441C7" w:rsidRPr="00B0406F" w:rsidTr="008441C7">
              <w:trPr>
                <w:trHeight w:val="461"/>
              </w:trPr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</w:p>
              </w:tc>
            </w:tr>
            <w:tr w:rsidR="008441C7" w:rsidRPr="00B0406F" w:rsidTr="008441C7">
              <w:trPr>
                <w:trHeight w:val="559"/>
              </w:trPr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8441C7" w:rsidRPr="00B0406F" w:rsidTr="008441C7"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441C7" w:rsidRPr="00B0406F" w:rsidTr="008441C7"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441C7" w:rsidRPr="00B0406F" w:rsidTr="008441C7">
              <w:trPr>
                <w:trHeight w:val="1273"/>
              </w:trPr>
              <w:tc>
                <w:tcPr>
                  <w:tcW w:w="737" w:type="dxa"/>
                </w:tcPr>
                <w:p w:rsidR="008441C7" w:rsidRPr="00B0406F" w:rsidRDefault="008441C7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8441C7" w:rsidRPr="00B0406F" w:rsidRDefault="008441C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  <w:p w:rsidR="008441C7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26" w:history="1">
                    <w:r w:rsidR="008441C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kk-KZ"/>
                      </w:rPr>
                      <w:t>https://www.govinfo.gov/content/pkg/FR-2020-10-14/html/2020-19872.htm</w:t>
                    </w:r>
                  </w:hyperlink>
                </w:p>
                <w:p w:rsidR="008441C7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27" w:history="1">
                    <w:r w:rsidR="008441C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kk-KZ"/>
                      </w:rPr>
                      <w:t>https://www.govinfo.gov/content/pkg/FR-2020-10-14/pdf/2020-19872.pdf</w:t>
                    </w:r>
                  </w:hyperlink>
                </w:p>
                <w:p w:rsidR="008441C7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28" w:history="1">
                    <w:r w:rsidR="008441C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kk-KZ"/>
                      </w:rPr>
                      <w:t>https://members.wto.org/crnattachments/2020/TBT/USA/20_6163_00_e.pdf</w:t>
                    </w:r>
                  </w:hyperlink>
                </w:p>
              </w:tc>
            </w:tr>
          </w:tbl>
          <w:p w:rsidR="008441C7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41C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41C7" w:rsidRPr="00B0406F" w:rsidRDefault="008441C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441C7" w:rsidRPr="00B0406F" w:rsidRDefault="008441C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8441C7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41C7" w:rsidRPr="00B0406F" w:rsidRDefault="008441C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441C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441C7" w:rsidRPr="00B0406F" w:rsidRDefault="008441C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441C7" w:rsidRPr="00B0406F" w:rsidRDefault="008441C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8441C7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41C7" w:rsidRPr="00B0406F" w:rsidRDefault="008441C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714888">
        <w:trPr>
          <w:trHeight w:val="274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441C7" w:rsidRPr="00B0406F" w:rsidRDefault="008441C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G/TBT/N/PHL/245</w:t>
            </w:r>
          </w:p>
          <w:p w:rsidR="00CC7C91" w:rsidRPr="00B0406F" w:rsidRDefault="00CC7C91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Проект административного приказа Департамента (DAO) № ____ Серия _____ Новый технический регламент об обязательной сертификации керамической продукции (26 стр.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8441C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11 декабря 2020</w:t>
            </w: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8441C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Биде; Туалеты; Душевые поддоны; Раковины (лабораторные раковины; раковины для стирки; раковины для обслуживания; раковины для хозяйственных нужд); Писсуары; Санузлы; керамические изделия (HS 69); Керамика (ICS 81.060)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8441C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Филиппины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Административный приказ предписывает Технический регламент для обязательной сертификации продукции определенной керамической сантехники.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441C7" w:rsidRPr="00B0406F" w:rsidRDefault="008441C7" w:rsidP="00896E8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G/TBT/N/MEX/468/Add.2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14 октября 2020 года распространяется по запросу делегации Мексики.</w:t>
            </w:r>
          </w:p>
          <w:p w:rsidR="008441C7" w:rsidRPr="00B0406F" w:rsidRDefault="008441C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Указ о внесении изменений, дополнений и отмены различных положений Правил санитарного контроля товаров и услуг и Правил применения к Общему закону о здравоохранении в отношении рекламы</w:t>
            </w:r>
            <w:r w:rsidR="006C282B"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418"/>
            </w:tblGrid>
            <w:tr w:rsidR="006C282B" w:rsidRPr="00B0406F" w:rsidTr="005058B4">
              <w:tc>
                <w:tcPr>
                  <w:tcW w:w="5155" w:type="dxa"/>
                  <w:gridSpan w:val="2"/>
                </w:tcPr>
                <w:p w:rsidR="006C282B" w:rsidRPr="00B0406F" w:rsidRDefault="006C282B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6C282B" w:rsidRPr="00B0406F" w:rsidTr="005058B4">
              <w:trPr>
                <w:trHeight w:val="437"/>
              </w:trPr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6C282B" w:rsidRPr="00B0406F" w:rsidTr="005058B4"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6C282B" w:rsidRPr="00B0406F" w:rsidTr="005058B4">
              <w:trPr>
                <w:trHeight w:val="435"/>
              </w:trPr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– 1 октября 2020: </w:t>
                  </w:r>
                </w:p>
              </w:tc>
            </w:tr>
            <w:tr w:rsidR="006C282B" w:rsidRPr="00B0406F" w:rsidTr="005058B4"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Настоящая поправка вступила в силу 1 октября 2020 года, за исключением положений пунктов 4.1–4.5.3.3, 4.6.1–4.82, главы 6 и пунктов 7.1–7.1.2 Поправки к мексиканскому законодательству. Официальный стандарт NOM-051-SCFI / SSA1-2010: Общие требования к маркировке расфасованных пищевых продуктов и безалкогольных напитков - коммерческая информация и информация о здоровье, опубликованный 5 апреля 2010 г., который вступит в силу 1 апреля 2021 г.</w:t>
                  </w:r>
                </w:p>
              </w:tc>
            </w:tr>
            <w:tr w:rsidR="006C282B" w:rsidRPr="00B0406F" w:rsidTr="005058B4">
              <w:trPr>
                <w:trHeight w:val="461"/>
              </w:trPr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rStyle w:val="a9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  <w:hyperlink r:id="rId29" w:history="1">
                    <w:r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</w:rPr>
                      <w:t>http://diariooficial.gob.mx/nota_detalle.php?codigo=5601629&amp;fecha=01/10/2020</w:t>
                    </w:r>
                  </w:hyperlink>
                </w:p>
                <w:p w:rsidR="006C282B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30" w:history="1">
                    <w:r w:rsidR="006C282B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</w:rPr>
                      <w:t>https://members.wto.org/crnattachments/2020/TBT/MEX/final_measure/20_6141_00_s.pdf</w:t>
                    </w:r>
                  </w:hyperlink>
                </w:p>
              </w:tc>
            </w:tr>
            <w:tr w:rsidR="006C282B" w:rsidRPr="00B0406F" w:rsidTr="005058B4">
              <w:trPr>
                <w:trHeight w:val="559"/>
              </w:trPr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6C282B" w:rsidRPr="00B0406F" w:rsidTr="005058B4"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C282B" w:rsidRPr="00B0406F" w:rsidTr="005058B4"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C282B" w:rsidRPr="00B0406F" w:rsidTr="006C282B">
              <w:trPr>
                <w:trHeight w:val="507"/>
              </w:trPr>
              <w:tc>
                <w:tcPr>
                  <w:tcW w:w="737" w:type="dxa"/>
                </w:tcPr>
                <w:p w:rsidR="006C282B" w:rsidRPr="00B0406F" w:rsidRDefault="006C282B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[</w:t>
                  </w:r>
                  <w:r w:rsidRPr="00B0406F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X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4418" w:type="dxa"/>
                </w:tcPr>
                <w:p w:rsidR="006C282B" w:rsidRPr="00B0406F" w:rsidRDefault="006C282B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6C282B" w:rsidRPr="00B0406F" w:rsidRDefault="006C282B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523FF" w:rsidRPr="00B0406F">
              <w:rPr>
                <w:bCs/>
                <w:color w:val="000000" w:themeColor="text1"/>
                <w:sz w:val="24"/>
                <w:szCs w:val="24"/>
              </w:rPr>
              <w:t>Описание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: </w:t>
            </w:r>
            <w:r w:rsidR="00A523FF" w:rsidRPr="00B0406F">
              <w:rPr>
                <w:color w:val="000000" w:themeColor="text1"/>
                <w:sz w:val="24"/>
                <w:szCs w:val="24"/>
              </w:rPr>
              <w:t>Мексика уведомляет о публикации «Поправки к Соглашению, согласно которой Министерство экономики устанавливает общие правила и критерии в отношении внешней торговли». В соответствии с положениями статьи 10-1-1 Соглашения о технических барьерах в торговле, правительство Мексики сообщает, что 1 октября 2020 года Министерство экономики через Генеральное управление стандартов опу</w:t>
            </w:r>
            <w:r w:rsidR="00C824C1" w:rsidRPr="00B0406F">
              <w:rPr>
                <w:color w:val="000000" w:themeColor="text1"/>
                <w:sz w:val="24"/>
                <w:szCs w:val="24"/>
              </w:rPr>
              <w:t>бликовало «Поправку к Соглашению</w:t>
            </w:r>
            <w:r w:rsidR="00A523FF" w:rsidRPr="00B0406F">
              <w:rPr>
                <w:color w:val="000000" w:themeColor="text1"/>
                <w:sz w:val="24"/>
                <w:szCs w:val="24"/>
              </w:rPr>
              <w:t>, согласно которому Министерство экономики публикует общие правила и критери</w:t>
            </w:r>
            <w:r w:rsidR="00C824C1" w:rsidRPr="00B0406F">
              <w:rPr>
                <w:color w:val="000000" w:themeColor="text1"/>
                <w:sz w:val="24"/>
                <w:szCs w:val="24"/>
              </w:rPr>
              <w:t xml:space="preserve">и в отношении внешней торговли </w:t>
            </w:r>
            <w:r w:rsidR="00A523FF" w:rsidRPr="00B0406F">
              <w:rPr>
                <w:color w:val="000000" w:themeColor="text1"/>
                <w:sz w:val="24"/>
                <w:szCs w:val="24"/>
              </w:rPr>
              <w:t>в Официальном вестнике</w:t>
            </w:r>
            <w:r w:rsidR="00C824C1" w:rsidRPr="00B0406F">
              <w:rPr>
                <w:color w:val="000000" w:themeColor="text1"/>
                <w:sz w:val="24"/>
                <w:szCs w:val="24"/>
              </w:rPr>
              <w:t>»</w:t>
            </w:r>
            <w:r w:rsidR="00A523FF" w:rsidRPr="00B0406F">
              <w:rPr>
                <w:color w:val="000000" w:themeColor="text1"/>
                <w:sz w:val="24"/>
                <w:szCs w:val="24"/>
              </w:rPr>
              <w:t>.</w:t>
            </w:r>
            <w:r w:rsidR="00C824C1" w:rsidRPr="00B0406F">
              <w:rPr>
                <w:color w:val="000000" w:themeColor="text1"/>
                <w:sz w:val="24"/>
                <w:szCs w:val="24"/>
              </w:rPr>
              <w:t xml:space="preserve"> Опубликованный текст устанавливает коммерческую и медицинскую информацию, которая должна содержаться в маркировке расфасованных отечественных или зарубежных продуктов, продаваемых на национальной территории и предназначенных для конечных потребителей. Он также определяет характеристики информации и устанавливает систему маркировки на лицевой стороне упаковки, которая четко и правдиво предупреждает о содержании важных питательных веществ и ингредиентов, представляющих опасность для здоровья при чрезмерном потреблении.</w:t>
            </w:r>
          </w:p>
          <w:p w:rsidR="006C282B" w:rsidRPr="00B0406F" w:rsidRDefault="008D49B9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Поправка вступила в силу 1 октября 2020 года, за исключением положений пунктов 4.1–4.5.3.3, 4.6.1–4.82, Глава 6 и пунктов 7.1–7.1.2 Поправки к официальному стандарту Мексики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NOM</w:t>
            </w:r>
            <w:r w:rsidRPr="00B0406F">
              <w:rPr>
                <w:color w:val="000000" w:themeColor="text1"/>
                <w:sz w:val="24"/>
                <w:szCs w:val="24"/>
              </w:rPr>
              <w:t>-051-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SCFI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SSA</w:t>
            </w:r>
            <w:r w:rsidRPr="00B0406F">
              <w:rPr>
                <w:color w:val="000000" w:themeColor="text1"/>
                <w:sz w:val="24"/>
                <w:szCs w:val="24"/>
              </w:rPr>
              <w:t>1-2010: Общие требования к маркировке расфасованных пищевых продуктов и безалкогольных напитков - коммерческая информация и информация о здоровье, опубликовано 5 апреля 2010 г., вступит в силу 1 апреля 2021 г. Это сообщение направляется в целях прозрачности и для предоставления Членам дополнительной информации о текущем регуляторном процессе в Мексике. Любые комментарии могут быть отправлены в Национальный справочный центр:</w:t>
            </w:r>
            <w:r w:rsidR="006C282B" w:rsidRPr="00B0406F">
              <w:rPr>
                <w:color w:val="000000" w:themeColor="text1"/>
                <w:sz w:val="24"/>
                <w:szCs w:val="24"/>
              </w:rPr>
              <w:br/>
            </w:r>
            <w:hyperlink r:id="rId31" w:history="1"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cesar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orozco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@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economia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gob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mx</w:t>
              </w:r>
            </w:hyperlink>
            <w:r w:rsidR="006C282B" w:rsidRPr="00B0406F">
              <w:rPr>
                <w:color w:val="000000" w:themeColor="text1"/>
                <w:sz w:val="24"/>
                <w:szCs w:val="24"/>
              </w:rPr>
              <w:br/>
            </w:r>
            <w:hyperlink r:id="rId32" w:history="1"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tania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fosado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@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economia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gob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mx</w:t>
              </w:r>
            </w:hyperlink>
            <w:r w:rsidR="006C282B" w:rsidRPr="00B0406F">
              <w:rPr>
                <w:color w:val="000000" w:themeColor="text1"/>
                <w:sz w:val="24"/>
                <w:szCs w:val="24"/>
              </w:rPr>
              <w:br/>
            </w:r>
            <w:hyperlink r:id="rId33" w:history="1"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jose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ramosr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@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economia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gob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</w:rPr>
                <w:t>.</w:t>
              </w:r>
              <w:r w:rsidR="006C282B" w:rsidRPr="00B0406F">
                <w:rPr>
                  <w:rStyle w:val="a9"/>
                  <w:color w:val="000000" w:themeColor="text1"/>
                  <w:sz w:val="24"/>
                  <w:szCs w:val="24"/>
                  <w:lang w:val="en-US"/>
                </w:rPr>
                <w:t>mx</w:t>
              </w:r>
            </w:hyperlink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8441C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8441C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Мексика 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3431" w:rsidRPr="00B0406F" w:rsidRDefault="0095343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G/TBT/N/KEN/928/Add.1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октября 2020 года распространяется по запросу делегации Кении.</w:t>
            </w:r>
          </w:p>
          <w:p w:rsidR="0095343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KS 2900: 2019 Обработка и переработка сушеных и жареных мясных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продуктов - Свод правил.</w:t>
            </w:r>
          </w:p>
          <w:p w:rsidR="0095343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Стандарт Кении KS 2900: 2019 Обработка сушеных и жареных мясных продуктов - Свод правил; уведомление в G / TBT / N / KEN / 928 как DKS 2900: 2020 было принято 21 августа 2020 года в бюллетене № 6005 от 21 августа 2020 года.</w:t>
            </w:r>
          </w:p>
          <w:p w:rsidR="00953431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34" w:history="1">
              <w:r w:rsidR="0095343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  <w:hyperlink r:id="rId35" w:history="1">
              <w:r w:rsidR="0095343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953431" w:rsidRPr="00B0406F" w:rsidTr="00953431">
              <w:tc>
                <w:tcPr>
                  <w:tcW w:w="5131" w:type="dxa"/>
                  <w:gridSpan w:val="2"/>
                </w:tcPr>
                <w:p w:rsidR="00953431" w:rsidRPr="00B0406F" w:rsidRDefault="0095343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953431" w:rsidRPr="00B0406F" w:rsidTr="00953431">
              <w:trPr>
                <w:trHeight w:val="437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953431" w:rsidRPr="00B0406F" w:rsidTr="00953431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953431" w:rsidRPr="00B0406F" w:rsidTr="00953431">
              <w:trPr>
                <w:trHeight w:val="435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</w:t>
                  </w:r>
                </w:p>
              </w:tc>
            </w:tr>
            <w:tr w:rsidR="00953431" w:rsidRPr="00B0406F" w:rsidTr="00953431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953431" w:rsidRPr="00B0406F" w:rsidTr="00953431">
              <w:trPr>
                <w:trHeight w:val="461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</w:tc>
            </w:tr>
            <w:tr w:rsidR="00953431" w:rsidRPr="00B0406F" w:rsidTr="00953431">
              <w:trPr>
                <w:trHeight w:val="559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953431" w:rsidRPr="00B0406F" w:rsidTr="00953431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953431" w:rsidRPr="00B0406F" w:rsidTr="00953431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953431" w:rsidRPr="00B0406F" w:rsidTr="00953431">
              <w:trPr>
                <w:trHeight w:val="507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95343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95343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95343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3431" w:rsidRPr="00B0406F" w:rsidRDefault="0095343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G/TBT/N/KEN/1026/Add.1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5343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октября 2020 года распространяется по запросу делегации Кении.</w:t>
            </w:r>
          </w:p>
          <w:p w:rsidR="00CC7C91" w:rsidRPr="00B0406F" w:rsidRDefault="0095343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DARS 1000-2: 2020 какао - Часть 2: Требования к качеству и отслеживаемости какао.</w:t>
            </w:r>
          </w:p>
          <w:p w:rsidR="00953431" w:rsidRPr="00B0406F" w:rsidRDefault="0095343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DARS 1000 2: 2020 какао - Часть 2: Требования к качеству и отслеживаемости какао; уведомление в G / TBT / N / KEN / 1026 изменено на 5 ноября 2020 г.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953431" w:rsidRPr="00B0406F" w:rsidTr="005058B4">
              <w:tc>
                <w:tcPr>
                  <w:tcW w:w="5131" w:type="dxa"/>
                  <w:gridSpan w:val="2"/>
                </w:tcPr>
                <w:p w:rsidR="00953431" w:rsidRPr="00B0406F" w:rsidRDefault="0095343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953431" w:rsidRPr="00B0406F" w:rsidTr="005058B4">
              <w:trPr>
                <w:trHeight w:val="437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 5 ноября 2020</w:t>
                  </w:r>
                </w:p>
              </w:tc>
            </w:tr>
            <w:tr w:rsidR="00953431" w:rsidRPr="00B0406F" w:rsidTr="005058B4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953431" w:rsidRPr="00B0406F" w:rsidTr="005058B4">
              <w:trPr>
                <w:trHeight w:val="435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</w:t>
                  </w:r>
                </w:p>
              </w:tc>
            </w:tr>
            <w:tr w:rsidR="00953431" w:rsidRPr="00B0406F" w:rsidTr="005058B4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953431" w:rsidRPr="00B0406F" w:rsidTr="005058B4">
              <w:trPr>
                <w:trHeight w:val="461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</w:tc>
            </w:tr>
            <w:tr w:rsidR="00953431" w:rsidRPr="00B0406F" w:rsidTr="005058B4">
              <w:trPr>
                <w:trHeight w:val="559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953431" w:rsidRPr="00B0406F" w:rsidTr="005058B4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953431" w:rsidRPr="00B0406F" w:rsidTr="005058B4"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953431" w:rsidRPr="00B0406F" w:rsidTr="005058B4">
              <w:trPr>
                <w:trHeight w:val="507"/>
              </w:trPr>
              <w:tc>
                <w:tcPr>
                  <w:tcW w:w="737" w:type="dxa"/>
                </w:tcPr>
                <w:p w:rsidR="00953431" w:rsidRPr="00B0406F" w:rsidRDefault="0095343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953431" w:rsidRPr="00B0406F" w:rsidRDefault="00953431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953431" w:rsidRPr="00B0406F" w:rsidRDefault="0095343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953431">
        <w:trPr>
          <w:trHeight w:val="539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95343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95343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3431" w:rsidRPr="00B0406F" w:rsidRDefault="0095343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G/TBT/N/KEN/1025/Add.1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5343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октября 2020 года распространяется по запросу делегации Кении.</w:t>
            </w:r>
          </w:p>
          <w:p w:rsidR="00CC7C91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DARS 1000-1: 2020 какао - Часть 1: Требования к производителям какао как организации / фермерской группе / кооперативу - Системы управления и эффективность.</w:t>
            </w:r>
          </w:p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период обсуждения DARS 1000 1: 2020 какао - Часть 1: Требования к производителю какао как субъекту / группе фермеров / кооперативу - Системы управления и эффективность (уведомление в G / TBT / N / KEN / 1025) изменено на 5 ноября 2020 г.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058B4" w:rsidRPr="00B0406F" w:rsidTr="001411B8">
              <w:tc>
                <w:tcPr>
                  <w:tcW w:w="5131" w:type="dxa"/>
                  <w:gridSpan w:val="2"/>
                </w:tcPr>
                <w:p w:rsidR="005058B4" w:rsidRPr="00B0406F" w:rsidRDefault="005058B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058B4" w:rsidRPr="00B0406F" w:rsidTr="001411B8">
              <w:trPr>
                <w:trHeight w:val="437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 5 ноября 2020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5058B4" w:rsidRPr="00B0406F" w:rsidTr="001411B8">
              <w:trPr>
                <w:trHeight w:val="435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5058B4" w:rsidRPr="00B0406F" w:rsidTr="001411B8">
              <w:trPr>
                <w:trHeight w:val="461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</w:tc>
            </w:tr>
            <w:tr w:rsidR="005058B4" w:rsidRPr="00B0406F" w:rsidTr="001411B8">
              <w:trPr>
                <w:trHeight w:val="559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058B4" w:rsidRPr="00B0406F" w:rsidTr="001411B8">
              <w:trPr>
                <w:trHeight w:val="507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343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53431" w:rsidRPr="00B0406F" w:rsidRDefault="0095343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3431" w:rsidRPr="00B0406F" w:rsidRDefault="0095343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95343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53431" w:rsidRPr="00B0406F" w:rsidRDefault="0095343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343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53431" w:rsidRPr="00B0406F" w:rsidRDefault="0095343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53431" w:rsidRPr="00B0406F" w:rsidRDefault="0095343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953431" w:rsidRPr="00B0406F" w:rsidRDefault="0095343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53431" w:rsidRPr="00B0406F" w:rsidRDefault="0095343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449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58B4" w:rsidRPr="00B0406F" w:rsidRDefault="005058B4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G/TBT/N/KEN/1023/Add.1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октября 2020 года распространяется по запросу делегации Кении.</w:t>
            </w:r>
          </w:p>
          <w:p w:rsidR="00CC7C91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DARS 1000-3: 2020 какао - Часть 3: Требования к схеме сертификации какао.</w:t>
            </w:r>
          </w:p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период обсуждения DARS 1000 3: 2020 какао - Часть 3: Требования к схеме сертификации какао; уведомление в G / TBT / N / KEN / 1023 изменено на 5 ноября 2020 г.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058B4" w:rsidRPr="00B0406F" w:rsidTr="001411B8">
              <w:tc>
                <w:tcPr>
                  <w:tcW w:w="5131" w:type="dxa"/>
                  <w:gridSpan w:val="2"/>
                </w:tcPr>
                <w:p w:rsidR="005058B4" w:rsidRPr="00B0406F" w:rsidRDefault="005058B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058B4" w:rsidRPr="00B0406F" w:rsidTr="001411B8">
              <w:trPr>
                <w:trHeight w:val="437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 5 ноября 2020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5058B4" w:rsidRPr="00B0406F" w:rsidTr="001411B8">
              <w:trPr>
                <w:trHeight w:val="435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5058B4" w:rsidRPr="00B0406F" w:rsidTr="001411B8">
              <w:trPr>
                <w:trHeight w:val="461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</w:tc>
            </w:tr>
            <w:tr w:rsidR="005058B4" w:rsidRPr="00B0406F" w:rsidTr="006944FA">
              <w:trPr>
                <w:trHeight w:val="428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058B4" w:rsidRPr="00B0406F" w:rsidTr="001411B8"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058B4" w:rsidRPr="00B0406F" w:rsidTr="001411B8">
              <w:trPr>
                <w:trHeight w:val="507"/>
              </w:trPr>
              <w:tc>
                <w:tcPr>
                  <w:tcW w:w="737" w:type="dxa"/>
                </w:tcPr>
                <w:p w:rsidR="005058B4" w:rsidRPr="00B0406F" w:rsidRDefault="005058B4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58B4" w:rsidRPr="00B0406F" w:rsidRDefault="005058B4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058B4" w:rsidRPr="00B0406F" w:rsidTr="00953431">
        <w:trPr>
          <w:trHeight w:val="707"/>
        </w:trPr>
        <w:tc>
          <w:tcPr>
            <w:tcW w:w="710" w:type="dxa"/>
            <w:vMerge/>
            <w:shd w:val="clear" w:color="auto" w:fill="auto"/>
          </w:tcPr>
          <w:p w:rsidR="005058B4" w:rsidRPr="00B0406F" w:rsidRDefault="005058B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58B4" w:rsidRPr="00B0406F" w:rsidRDefault="005058B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058B4" w:rsidRPr="00B0406F" w:rsidRDefault="005058B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058B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058B4" w:rsidRPr="00B0406F" w:rsidRDefault="005058B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58B4" w:rsidRPr="00B0406F" w:rsidRDefault="005058B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058B4" w:rsidRPr="00B0406F" w:rsidRDefault="005058B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58B4" w:rsidRPr="00B0406F" w:rsidRDefault="005058B4" w:rsidP="00896E8E">
            <w:pPr>
              <w:jc w:val="both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G/TBT/N/CHL/504/Add.2</w:t>
            </w:r>
          </w:p>
          <w:p w:rsidR="00CC7C91" w:rsidRPr="00B0406F" w:rsidRDefault="00CC7C91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16 октября 2020 года распространяется по запросу делегации Чили.</w:t>
            </w:r>
          </w:p>
          <w:p w:rsidR="005058B4" w:rsidRPr="00B0406F" w:rsidRDefault="005058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Предварительный технический отчет по обновлению минимального стандарта энергоэффективности для продуктов внутреннего освещения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C06FFC" w:rsidRPr="00B0406F" w:rsidTr="001411B8">
              <w:tc>
                <w:tcPr>
                  <w:tcW w:w="5131" w:type="dxa"/>
                  <w:gridSpan w:val="2"/>
                </w:tcPr>
                <w:p w:rsidR="00C06FFC" w:rsidRPr="00B0406F" w:rsidRDefault="00C06FF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C06FFC" w:rsidRPr="00B0406F" w:rsidTr="001411B8">
              <w:trPr>
                <w:trHeight w:val="437"/>
              </w:trPr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C06FFC" w:rsidRPr="00B0406F" w:rsidTr="001411B8"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C06FFC" w:rsidRPr="00B0406F" w:rsidTr="001411B8">
              <w:trPr>
                <w:trHeight w:val="435"/>
              </w:trPr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</w:t>
                  </w:r>
                </w:p>
              </w:tc>
            </w:tr>
            <w:tr w:rsidR="00C06FFC" w:rsidRPr="00B0406F" w:rsidTr="001411B8"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1 мая 2020</w:t>
                  </w:r>
                </w:p>
              </w:tc>
            </w:tr>
            <w:tr w:rsidR="00C06FFC" w:rsidRPr="00B0406F" w:rsidTr="001411B8">
              <w:trPr>
                <w:trHeight w:val="461"/>
              </w:trPr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  <w:p w:rsidR="00C06FFC" w:rsidRPr="00B0406F" w:rsidRDefault="0053597E" w:rsidP="00896E8E">
                  <w:pPr>
                    <w:rPr>
                      <w:rStyle w:val="a9"/>
                      <w:color w:val="000000" w:themeColor="text1"/>
                      <w:sz w:val="24"/>
                      <w:szCs w:val="24"/>
                    </w:rPr>
                  </w:pPr>
                  <w:hyperlink r:id="rId36" w:history="1">
                    <w:r w:rsidR="00C06FFC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</w:rPr>
                      <w:t>https://www.diariooficial.interior.gob.cl/publicaciones/2020/08/06/42724/01/1794729.pdf</w:t>
                    </w:r>
                  </w:hyperlink>
                </w:p>
                <w:p w:rsidR="00C06FFC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37" w:history="1">
                    <w:r w:rsidR="00C06FFC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</w:rPr>
                      <w:t>https://members.wto.org/crnattachments/2020/TBT/CHL/final_measure/20_6200_00_s.pdf</w:t>
                    </w:r>
                  </w:hyperlink>
                </w:p>
              </w:tc>
            </w:tr>
            <w:tr w:rsidR="00C06FFC" w:rsidRPr="00B0406F" w:rsidTr="001411B8">
              <w:trPr>
                <w:trHeight w:val="559"/>
              </w:trPr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C06FFC" w:rsidRPr="00B0406F" w:rsidTr="001411B8"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C06FFC" w:rsidRPr="00B0406F" w:rsidTr="001411B8"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C06FFC" w:rsidRPr="00B0406F" w:rsidTr="001411B8">
              <w:trPr>
                <w:trHeight w:val="507"/>
              </w:trPr>
              <w:tc>
                <w:tcPr>
                  <w:tcW w:w="737" w:type="dxa"/>
                </w:tcPr>
                <w:p w:rsidR="00C06FFC" w:rsidRPr="00B0406F" w:rsidRDefault="00C06FF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C06FFC" w:rsidRPr="00B0406F" w:rsidRDefault="00C06FFC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C06FFC" w:rsidRPr="00B0406F" w:rsidRDefault="00C06F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5058B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16 </w:t>
            </w:r>
            <w:r w:rsidRPr="00B0406F">
              <w:rPr>
                <w:color w:val="000000" w:themeColor="text1"/>
                <w:sz w:val="24"/>
                <w:szCs w:val="24"/>
              </w:rPr>
              <w:t>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109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5058B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Чили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C7C9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06FFC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s-ES"/>
              </w:rPr>
              <w:t>G/TBT/N/CAN/621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06F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Положения, вносящие поправки в Положения о пищевых продуктах и лекарствах (обогатители грудного молока) (12 страниц, доступны на английском и французском языках)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06F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15 ноября 2020</w:t>
            </w:r>
          </w:p>
        </w:tc>
      </w:tr>
      <w:tr w:rsidR="00CC7C91" w:rsidRPr="00B0406F" w:rsidTr="00C06FFC">
        <w:trPr>
          <w:trHeight w:val="210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06FF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16 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C06FF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Обогатители грудного молока; Расфасованные и готовые продукты (ICS 67.230)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C06FF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D26A69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Предлагаемые правила внесут поправки в Правила по пищевым продуктам и лекарствам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FDR</w:t>
            </w:r>
            <w:r w:rsidRPr="00B0406F">
              <w:rPr>
                <w:color w:val="000000" w:themeColor="text1"/>
                <w:sz w:val="24"/>
                <w:szCs w:val="24"/>
              </w:rPr>
              <w:t>), чтобы установить нормативную базу для продажи обогатителей грудного молока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HMF</w:t>
            </w:r>
            <w:r w:rsidRPr="00B0406F">
              <w:rPr>
                <w:color w:val="000000" w:themeColor="text1"/>
                <w:sz w:val="24"/>
                <w:szCs w:val="24"/>
              </w:rPr>
              <w:t>) в Канаде</w:t>
            </w:r>
            <w:r w:rsidR="00C06FFC" w:rsidRPr="00B0406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726E72" w:rsidRPr="00B0406F">
              <w:rPr>
                <w:color w:val="000000" w:themeColor="text1"/>
                <w:sz w:val="24"/>
                <w:szCs w:val="24"/>
                <w:lang w:val="en-US"/>
              </w:rPr>
              <w:t>HMF</w:t>
            </w:r>
            <w:r w:rsidR="00726E72" w:rsidRPr="00B0406F">
              <w:rPr>
                <w:color w:val="000000" w:themeColor="text1"/>
                <w:sz w:val="24"/>
                <w:szCs w:val="24"/>
              </w:rPr>
              <w:t xml:space="preserve"> представляют собой пищевые продукты, которые предназначены для добавления в грудное молоко для увеличения его питательной ценности, чтобы удовлетворить особые потребности младенца, у которого физиологическое состояние существует в результате болезни, расстройства или ненормального физического состояния. В настоящее время в </w:t>
            </w:r>
            <w:r w:rsidR="00726E72" w:rsidRPr="00B0406F">
              <w:rPr>
                <w:color w:val="000000" w:themeColor="text1"/>
                <w:sz w:val="24"/>
                <w:szCs w:val="24"/>
                <w:lang w:val="en-US"/>
              </w:rPr>
              <w:t>FDR</w:t>
            </w:r>
            <w:r w:rsidR="00726E72" w:rsidRPr="00B0406F">
              <w:rPr>
                <w:color w:val="000000" w:themeColor="text1"/>
                <w:sz w:val="24"/>
                <w:szCs w:val="24"/>
              </w:rPr>
              <w:t xml:space="preserve"> нет положений, специфичных для этих продуктов, что означает, что применяется общая структура питания. Поправки к </w:t>
            </w:r>
            <w:r w:rsidR="00726E72" w:rsidRPr="00B0406F">
              <w:rPr>
                <w:color w:val="000000" w:themeColor="text1"/>
                <w:sz w:val="24"/>
                <w:szCs w:val="24"/>
                <w:lang w:val="en-US"/>
              </w:rPr>
              <w:t>FDR</w:t>
            </w:r>
            <w:r w:rsidR="00726E72" w:rsidRPr="00B0406F">
              <w:rPr>
                <w:color w:val="000000" w:themeColor="text1"/>
                <w:sz w:val="24"/>
                <w:szCs w:val="24"/>
              </w:rPr>
              <w:t xml:space="preserve"> необходимы, чтобы разрешить </w:t>
            </w:r>
            <w:r w:rsidR="00726E72" w:rsidRPr="00B0406F">
              <w:rPr>
                <w:color w:val="000000" w:themeColor="text1"/>
                <w:sz w:val="24"/>
                <w:szCs w:val="24"/>
                <w:lang w:val="en-US"/>
              </w:rPr>
              <w:t>HMF</w:t>
            </w:r>
            <w:r w:rsidR="00726E72" w:rsidRPr="00B0406F">
              <w:rPr>
                <w:color w:val="000000" w:themeColor="text1"/>
                <w:sz w:val="24"/>
                <w:szCs w:val="24"/>
              </w:rPr>
              <w:t xml:space="preserve"> добавлять витамины, минеральные питательные вещества и аминокислоты, а также включать положения по защите здоровья и безопасности уязвимого населения, использующего </w:t>
            </w:r>
            <w:r w:rsidR="00726E72" w:rsidRPr="00B0406F">
              <w:rPr>
                <w:color w:val="000000" w:themeColor="text1"/>
                <w:sz w:val="24"/>
                <w:szCs w:val="24"/>
                <w:lang w:val="en-US"/>
              </w:rPr>
              <w:t>HMF</w:t>
            </w:r>
            <w:r w:rsidR="00726E72" w:rsidRPr="00B0406F">
              <w:rPr>
                <w:color w:val="000000" w:themeColor="text1"/>
                <w:sz w:val="24"/>
                <w:szCs w:val="24"/>
              </w:rPr>
              <w:t xml:space="preserve">. Предлагаемые поправки установят требования к представлению на премаркете новых для рынка </w:t>
            </w:r>
            <w:r w:rsidR="00726E72" w:rsidRPr="00B0406F">
              <w:rPr>
                <w:color w:val="000000" w:themeColor="text1"/>
                <w:sz w:val="24"/>
                <w:szCs w:val="24"/>
                <w:lang w:val="en-US"/>
              </w:rPr>
              <w:t>HMF</w:t>
            </w:r>
            <w:r w:rsidR="00726E72" w:rsidRPr="00B0406F">
              <w:rPr>
                <w:color w:val="000000" w:themeColor="text1"/>
                <w:sz w:val="24"/>
                <w:szCs w:val="24"/>
              </w:rPr>
              <w:t xml:space="preserve">, которые претерпели серьезные изменения; разрешить добавление к </w:t>
            </w:r>
            <w:r w:rsidR="00726E72" w:rsidRPr="00B0406F">
              <w:rPr>
                <w:color w:val="000000" w:themeColor="text1"/>
                <w:sz w:val="24"/>
                <w:szCs w:val="24"/>
                <w:lang w:val="en-US"/>
              </w:rPr>
              <w:t>HMF</w:t>
            </w:r>
            <w:r w:rsidR="00726E72" w:rsidRPr="00B0406F">
              <w:rPr>
                <w:color w:val="000000" w:themeColor="text1"/>
                <w:sz w:val="24"/>
                <w:szCs w:val="24"/>
              </w:rPr>
              <w:t xml:space="preserve"> витаминов, минеральных веществ и аминокислот; установить требования к маркировке; и изложить условия продажи.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24BC3" w:rsidRPr="00B0406F" w:rsidRDefault="00624BC3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G/TBT/N/ARG/374/Add.3</w:t>
            </w:r>
          </w:p>
          <w:p w:rsidR="00CC7C91" w:rsidRPr="00B0406F" w:rsidRDefault="00CC7C91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624BC3" w:rsidP="00714888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15 октября 2020 года распространяется по запросу делегации Аргентины.</w:t>
            </w:r>
          </w:p>
          <w:p w:rsidR="00624BC3" w:rsidRPr="00B0406F" w:rsidRDefault="00624BC3" w:rsidP="00714888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Маркировка производительности и энергоэффективности посудомоечных машин для домашнего использования.</w:t>
            </w:r>
          </w:p>
          <w:p w:rsidR="00624BC3" w:rsidRPr="00B0406F" w:rsidRDefault="00624BC3" w:rsidP="00714888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Постановление Секретариата внутренней торговли (SCI) № 422/2020 отменяет действие Постановления SCI № 834/2019 (G / TBT / N / ARG / 374 / Add.1), предусмотренного в Постановлении № 156/2020. (G / TBT / N / ARG / 374 / Add.2). Таким образом, вновь вступает в силу Постановление SCI № 834/2019 с поправками, устраняющими основания для его приостановления.</w:t>
            </w:r>
          </w:p>
          <w:p w:rsidR="00624BC3" w:rsidRPr="00B0406F" w:rsidRDefault="00624BC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Первый этап реализации начинается через 90 календарных дней после 6 октября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24BC3" w:rsidRPr="00B0406F" w:rsidTr="001411B8">
              <w:tc>
                <w:tcPr>
                  <w:tcW w:w="5131" w:type="dxa"/>
                  <w:gridSpan w:val="2"/>
                </w:tcPr>
                <w:p w:rsidR="00624BC3" w:rsidRPr="00B0406F" w:rsidRDefault="00624BC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624BC3" w:rsidRPr="00B0406F" w:rsidTr="001411B8">
              <w:trPr>
                <w:trHeight w:val="437"/>
              </w:trPr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624BC3" w:rsidRPr="00B0406F" w:rsidTr="001411B8"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30 сентября 2020</w:t>
                  </w:r>
                </w:p>
              </w:tc>
            </w:tr>
            <w:tr w:rsidR="00624BC3" w:rsidRPr="00B0406F" w:rsidTr="001411B8">
              <w:trPr>
                <w:trHeight w:val="435"/>
              </w:trPr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опубликована 2 октября 2020</w:t>
                  </w:r>
                </w:p>
              </w:tc>
            </w:tr>
            <w:tr w:rsidR="00624BC3" w:rsidRPr="00B0406F" w:rsidTr="001411B8"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16 октября 2020</w:t>
                  </w:r>
                </w:p>
              </w:tc>
            </w:tr>
            <w:tr w:rsidR="00624BC3" w:rsidRPr="00B0406F" w:rsidTr="001411B8">
              <w:trPr>
                <w:trHeight w:val="461"/>
              </w:trPr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  <w:p w:rsidR="00624BC3" w:rsidRPr="00B0406F" w:rsidRDefault="0053597E" w:rsidP="00896E8E">
                  <w:pPr>
                    <w:rPr>
                      <w:rStyle w:val="a9"/>
                      <w:color w:val="000000" w:themeColor="text1"/>
                      <w:sz w:val="24"/>
                      <w:szCs w:val="24"/>
                    </w:rPr>
                  </w:pPr>
                  <w:hyperlink r:id="rId38" w:history="1">
                    <w:r w:rsidR="00624BC3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</w:rPr>
                      <w:t>http://www.puntofocal.gob.ar/formularios/notific_arg.php</w:t>
                    </w:r>
                  </w:hyperlink>
                </w:p>
                <w:p w:rsidR="00624BC3" w:rsidRPr="00B0406F" w:rsidRDefault="0053597E" w:rsidP="00896E8E">
                  <w:pPr>
                    <w:rPr>
                      <w:rStyle w:val="a9"/>
                      <w:color w:val="000000" w:themeColor="text1"/>
                      <w:sz w:val="24"/>
                      <w:szCs w:val="24"/>
                    </w:rPr>
                  </w:pPr>
                  <w:hyperlink r:id="rId39" w:history="1">
                    <w:r w:rsidR="00624BC3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</w:rPr>
                      <w:t>https://members.wto.org/crnattachments/2020/TBT/ARG/final_measure/20_6164_00_s.pdf</w:t>
                    </w:r>
                  </w:hyperlink>
                </w:p>
                <w:p w:rsidR="00624BC3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40" w:history="1">
                    <w:r w:rsidR="00624BC3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</w:rPr>
                      <w:t>https://members.wto.org/crnattachments/2020/TBT/ARG/final_measure/20_6164_01_s.pdf</w:t>
                    </w:r>
                  </w:hyperlink>
                </w:p>
              </w:tc>
            </w:tr>
            <w:tr w:rsidR="00624BC3" w:rsidRPr="00B0406F" w:rsidTr="006944FA">
              <w:trPr>
                <w:trHeight w:val="323"/>
              </w:trPr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[ 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624BC3" w:rsidRPr="00B0406F" w:rsidTr="001411B8"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24BC3" w:rsidRPr="00B0406F" w:rsidTr="001411B8"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24BC3" w:rsidRPr="00B0406F" w:rsidTr="001411B8">
              <w:trPr>
                <w:trHeight w:val="507"/>
              </w:trPr>
              <w:tc>
                <w:tcPr>
                  <w:tcW w:w="737" w:type="dxa"/>
                </w:tcPr>
                <w:p w:rsidR="00624BC3" w:rsidRPr="00B0406F" w:rsidRDefault="00624BC3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624BC3" w:rsidRPr="00B0406F" w:rsidRDefault="00624BC3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624BC3" w:rsidRPr="00B0406F" w:rsidRDefault="00624BC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24BC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4BC3" w:rsidRPr="00B0406F" w:rsidRDefault="00624BC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24BC3" w:rsidRPr="00B0406F" w:rsidRDefault="00624BC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16 октября 2020</w:t>
            </w:r>
          </w:p>
        </w:tc>
        <w:tc>
          <w:tcPr>
            <w:tcW w:w="5386" w:type="dxa"/>
            <w:shd w:val="clear" w:color="auto" w:fill="auto"/>
          </w:tcPr>
          <w:p w:rsidR="00624BC3" w:rsidRPr="00B0406F" w:rsidRDefault="00624B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24BC3" w:rsidRPr="00B0406F" w:rsidRDefault="00624BC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24BC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24BC3" w:rsidRPr="00B0406F" w:rsidRDefault="00624BC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24BC3" w:rsidRPr="00B0406F" w:rsidRDefault="00624BC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Аргентина</w:t>
            </w:r>
          </w:p>
        </w:tc>
        <w:tc>
          <w:tcPr>
            <w:tcW w:w="5386" w:type="dxa"/>
            <w:shd w:val="clear" w:color="auto" w:fill="auto"/>
          </w:tcPr>
          <w:p w:rsidR="00624BC3" w:rsidRPr="00B0406F" w:rsidRDefault="00624B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24BC3" w:rsidRPr="00B0406F" w:rsidRDefault="00624BC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63282" w:rsidRPr="00B0406F" w:rsidRDefault="0036328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G/TBT/N/USA/1658</w:t>
            </w:r>
          </w:p>
          <w:p w:rsidR="00CC7C91" w:rsidRPr="00B0406F" w:rsidRDefault="00CC7C91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A6154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Новые </w:t>
            </w:r>
            <w:r w:rsidR="00363282" w:rsidRPr="00B0406F">
              <w:rPr>
                <w:color w:val="000000" w:themeColor="text1"/>
                <w:sz w:val="24"/>
                <w:szCs w:val="24"/>
                <w:lang w:val="kk-KZ"/>
              </w:rPr>
              <w:t>правила использования некоторых химических веществ (20-9.B) (6 страниц,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3632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16 ноября 2020</w:t>
            </w:r>
          </w:p>
        </w:tc>
      </w:tr>
      <w:tr w:rsidR="0036328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3282" w:rsidRPr="00B0406F" w:rsidRDefault="0036328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63282" w:rsidRPr="00B0406F" w:rsidRDefault="0036328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363282" w:rsidRPr="00B0406F" w:rsidRDefault="0036328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Химические вещества; Охрана окружающей среды (ICS 13.020), Продукция химической промышленности (ICS 71.020), Продукция химической промышленности (ICS 71.100)</w:t>
            </w:r>
          </w:p>
        </w:tc>
        <w:tc>
          <w:tcPr>
            <w:tcW w:w="1985" w:type="dxa"/>
            <w:shd w:val="clear" w:color="auto" w:fill="auto"/>
          </w:tcPr>
          <w:p w:rsidR="00363282" w:rsidRPr="00B0406F" w:rsidRDefault="003632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6328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3282" w:rsidRPr="00B0406F" w:rsidRDefault="0036328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63282" w:rsidRPr="00B0406F" w:rsidRDefault="0036328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63282" w:rsidRPr="00B0406F" w:rsidRDefault="0036328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Предлагаемое правило - </w:t>
            </w:r>
            <w:r w:rsidR="0064062E"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="0064062E" w:rsidRPr="00B0406F">
              <w:rPr>
                <w:color w:val="000000" w:themeColor="text1"/>
                <w:sz w:val="24"/>
                <w:szCs w:val="24"/>
              </w:rPr>
              <w:t xml:space="preserve"> предлагает новые правила использования (</w:t>
            </w:r>
            <w:r w:rsidR="0064062E" w:rsidRPr="00B0406F">
              <w:rPr>
                <w:color w:val="000000" w:themeColor="text1"/>
                <w:sz w:val="24"/>
                <w:szCs w:val="24"/>
                <w:lang w:val="en-US"/>
              </w:rPr>
              <w:t>SNUR</w:t>
            </w:r>
            <w:r w:rsidR="0064062E" w:rsidRPr="00B0406F">
              <w:rPr>
                <w:color w:val="000000" w:themeColor="text1"/>
                <w:sz w:val="24"/>
                <w:szCs w:val="24"/>
              </w:rPr>
              <w:t>) в соответствии с Законом о контроле за токсичными веществами (</w:t>
            </w:r>
            <w:r w:rsidR="0064062E" w:rsidRPr="00B0406F">
              <w:rPr>
                <w:color w:val="000000" w:themeColor="text1"/>
                <w:sz w:val="24"/>
                <w:szCs w:val="24"/>
                <w:lang w:val="en-US"/>
              </w:rPr>
              <w:t>TSCA</w:t>
            </w:r>
            <w:r w:rsidR="0064062E" w:rsidRPr="00B0406F">
              <w:rPr>
                <w:color w:val="000000" w:themeColor="text1"/>
                <w:sz w:val="24"/>
                <w:szCs w:val="24"/>
              </w:rPr>
              <w:t>) для химических веществ, которые являются предметом предварительных уведомлений (</w:t>
            </w:r>
            <w:r w:rsidR="0064062E" w:rsidRPr="00B0406F">
              <w:rPr>
                <w:color w:val="000000" w:themeColor="text1"/>
                <w:sz w:val="24"/>
                <w:szCs w:val="24"/>
                <w:lang w:val="en-US"/>
              </w:rPr>
              <w:t>PMN</w:t>
            </w:r>
            <w:r w:rsidR="0064062E" w:rsidRPr="00B0406F">
              <w:rPr>
                <w:color w:val="000000" w:themeColor="text1"/>
                <w:sz w:val="24"/>
                <w:szCs w:val="24"/>
              </w:rPr>
              <w:t xml:space="preserve">). Это действие потребует от людей уведомить </w:t>
            </w:r>
            <w:r w:rsidR="0064062E"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="0064062E" w:rsidRPr="00B0406F">
              <w:rPr>
                <w:color w:val="000000" w:themeColor="text1"/>
                <w:sz w:val="24"/>
                <w:szCs w:val="24"/>
              </w:rPr>
              <w:t xml:space="preserve"> по крайней мере за 90 дней до начала производства или обработки любого из этих химических веществ для деятельности, которая определена как новое важное применение в соответствии с этим предложенным правилом. Это действие также потребует, чтобы лица не начинали производство или переработку до тех пор, пока они не представят Уведомление о новом использовании (</w:t>
            </w:r>
            <w:r w:rsidR="0064062E" w:rsidRPr="00B0406F">
              <w:rPr>
                <w:color w:val="000000" w:themeColor="text1"/>
                <w:sz w:val="24"/>
                <w:szCs w:val="24"/>
                <w:lang w:val="en-US"/>
              </w:rPr>
              <w:t>SNUN</w:t>
            </w:r>
            <w:r w:rsidR="0064062E" w:rsidRPr="00B0406F">
              <w:rPr>
                <w:color w:val="000000" w:themeColor="text1"/>
                <w:sz w:val="24"/>
                <w:szCs w:val="24"/>
              </w:rPr>
              <w:t xml:space="preserve">), и </w:t>
            </w:r>
            <w:r w:rsidR="0064062E"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="0064062E" w:rsidRPr="00B0406F">
              <w:rPr>
                <w:color w:val="000000" w:themeColor="text1"/>
                <w:sz w:val="24"/>
                <w:szCs w:val="24"/>
              </w:rPr>
              <w:t xml:space="preserve"> не проведет проверку уведомления, не вынесет соответствующее решение по уведомлению</w:t>
            </w:r>
          </w:p>
        </w:tc>
        <w:tc>
          <w:tcPr>
            <w:tcW w:w="1985" w:type="dxa"/>
            <w:shd w:val="clear" w:color="auto" w:fill="auto"/>
          </w:tcPr>
          <w:p w:rsidR="00363282" w:rsidRPr="00B0406F" w:rsidRDefault="003632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63282" w:rsidRPr="00B0406F" w:rsidRDefault="0036328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G/TBT/N/USA/1657</w:t>
            </w:r>
          </w:p>
          <w:p w:rsidR="00CC7C91" w:rsidRPr="00B0406F" w:rsidRDefault="00CC7C91" w:rsidP="00896E8E">
            <w:pPr>
              <w:jc w:val="right"/>
              <w:rPr>
                <w:rFonts w:eastAsia="Verdana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3632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Маркировка пищевых продуктов, состоящих или содержащих </w:t>
            </w:r>
            <w:r w:rsidR="003E4269" w:rsidRPr="00B0406F">
              <w:rPr>
                <w:color w:val="000000" w:themeColor="text1"/>
                <w:sz w:val="24"/>
                <w:szCs w:val="24"/>
                <w:lang w:val="kk-KZ"/>
              </w:rPr>
              <w:t>морепродукты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; Запрос информации (4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3632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8 марта 2020</w:t>
            </w:r>
          </w:p>
        </w:tc>
      </w:tr>
      <w:tr w:rsidR="0036328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3282" w:rsidRPr="00B0406F" w:rsidRDefault="0036328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63282" w:rsidRPr="00B0406F" w:rsidRDefault="0036328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363282" w:rsidRPr="00B0406F" w:rsidRDefault="0036328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Пищевые продукты, состоящие из морепродуктов или содержащие их; Процессы пищевой промышленности (ICS 67.020), Пищевые продукты в целом (ICS 67.040), Мясо, мясные продукты и другие продукты животного происхождения (ICS 67.120)</w:t>
            </w:r>
          </w:p>
        </w:tc>
        <w:tc>
          <w:tcPr>
            <w:tcW w:w="1985" w:type="dxa"/>
            <w:shd w:val="clear" w:color="auto" w:fill="auto"/>
          </w:tcPr>
          <w:p w:rsidR="00363282" w:rsidRPr="00B0406F" w:rsidRDefault="003632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6328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63282" w:rsidRPr="00B0406F" w:rsidRDefault="0036328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63282" w:rsidRPr="00B0406F" w:rsidRDefault="0036328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63282" w:rsidRPr="00B0406F" w:rsidRDefault="003E426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и запрос информации - Управление по санитарному надзору за качеством пищевых продуктов и медикаментов  запрашивает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информацию, касающуюся маркировки продуктов питания, состоящих из культивированных клеток морепродуктов. Пищевые продукты вскоре могут поступить на рынок. </w:t>
            </w:r>
          </w:p>
        </w:tc>
        <w:tc>
          <w:tcPr>
            <w:tcW w:w="1985" w:type="dxa"/>
            <w:shd w:val="clear" w:color="auto" w:fill="auto"/>
          </w:tcPr>
          <w:p w:rsidR="00363282" w:rsidRPr="00B0406F" w:rsidRDefault="003632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E4269" w:rsidRPr="00B0406F" w:rsidRDefault="003E426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G/TBT/N/USA/1656</w:t>
            </w:r>
          </w:p>
          <w:p w:rsidR="00CC7C91" w:rsidRPr="00B0406F" w:rsidRDefault="00CC7C91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CC7C91" w:rsidRPr="00B0406F" w:rsidRDefault="003E426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Правила в отношении компьютеров и мониторов (10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3E426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16 ноября 2020</w:t>
            </w:r>
          </w:p>
        </w:tc>
      </w:tr>
      <w:tr w:rsidR="00CC7C9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7C91" w:rsidRPr="00B0406F" w:rsidRDefault="00CC7C9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7C91" w:rsidRPr="00B0406F" w:rsidRDefault="003E4269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CC7C91" w:rsidRPr="00B0406F" w:rsidRDefault="003E426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Компьютеры и компьютерные мониторы; Защита окружающей среды (ICS 13.020), IT-терминал и другое периферийное оборудование (ICS 35.180)</w:t>
            </w:r>
          </w:p>
        </w:tc>
        <w:tc>
          <w:tcPr>
            <w:tcW w:w="1985" w:type="dxa"/>
            <w:shd w:val="clear" w:color="auto" w:fill="auto"/>
          </w:tcPr>
          <w:p w:rsidR="00CC7C91" w:rsidRPr="00B0406F" w:rsidRDefault="00CC7C9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226"/>
        </w:trPr>
        <w:tc>
          <w:tcPr>
            <w:tcW w:w="710" w:type="dxa"/>
            <w:vMerge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E4269" w:rsidRPr="00B0406F" w:rsidRDefault="003E426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3E4269" w:rsidRPr="00B0406F" w:rsidRDefault="003E426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- обновление Правил эффективности устройств для изменения существующих стандартов и процедур тестирования компьютеров и компьютерных мониторов с целью включения новых технологий и инноваций.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3E426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778BC" w:rsidRPr="00B0406F" w:rsidRDefault="002778BC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G/TBT/N/UGA/1236</w:t>
            </w:r>
          </w:p>
          <w:p w:rsidR="003E4269" w:rsidRPr="00B0406F" w:rsidRDefault="003E426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2778B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2219: 2020, панировочные сухари- Спецификация, Первое издание (12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2778B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уведовления</w:t>
            </w: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E4269" w:rsidRPr="00B0406F" w:rsidRDefault="002778BC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3E4269" w:rsidRPr="00B0406F" w:rsidRDefault="002778B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Панировочные сухари; Хрустящие хлебцы (HS 190510); Зерновые, бобовые и производные продукты (ICS 67.060), Краски и лаки (ICS 87.040)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3E426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E4269" w:rsidRPr="00B0406F" w:rsidRDefault="002778BC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E4269" w:rsidRPr="00B0406F" w:rsidRDefault="002778B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испытаний и отбора проб для панировочных сухарей.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3E426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778BC" w:rsidRPr="00B0406F" w:rsidRDefault="002778BC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G/TBT/N/UGA/1235</w:t>
            </w:r>
          </w:p>
          <w:p w:rsidR="003E4269" w:rsidRPr="00B0406F" w:rsidRDefault="003E4269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2778B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2150: 2020, Текстиль. акриловая нить. Спецификация, Первое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2778B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 с момента уведомления</w:t>
            </w:r>
          </w:p>
        </w:tc>
      </w:tr>
      <w:tr w:rsidR="002778B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78BC" w:rsidRPr="00B0406F" w:rsidRDefault="002778B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778BC" w:rsidRPr="00B0406F" w:rsidRDefault="002778BC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2778BC" w:rsidRPr="00B0406F" w:rsidRDefault="002778B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акриловая нить; Многослойная «крученая» или однокруточная пряжа, содержащая&gt; = 85% акриловых или модакриловых штапельных волокон по весу (за исключением швейных ниток и пряжи, предназначенных для розничной продажи) (HS 550932); Пряжа (ICS 59.080.20)</w:t>
            </w:r>
          </w:p>
        </w:tc>
        <w:tc>
          <w:tcPr>
            <w:tcW w:w="1985" w:type="dxa"/>
            <w:shd w:val="clear" w:color="auto" w:fill="auto"/>
          </w:tcPr>
          <w:p w:rsidR="002778BC" w:rsidRPr="00B0406F" w:rsidRDefault="002778B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778B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778BC" w:rsidRPr="00B0406F" w:rsidRDefault="002778B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778BC" w:rsidRPr="00B0406F" w:rsidRDefault="002778BC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778BC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методы испытаний и отбор образцов акриловой нити, которая будет использоваться для машинного ткачества, ручного ткачества, ручного вязания и машинного вязания.</w:t>
            </w:r>
          </w:p>
        </w:tc>
        <w:tc>
          <w:tcPr>
            <w:tcW w:w="1985" w:type="dxa"/>
            <w:shd w:val="clear" w:color="auto" w:fill="auto"/>
          </w:tcPr>
          <w:p w:rsidR="002778BC" w:rsidRPr="00B0406F" w:rsidRDefault="002778B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45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G/TBT/N/UGA/1234</w:t>
            </w:r>
          </w:p>
          <w:p w:rsidR="003E4269" w:rsidRPr="00B0406F" w:rsidRDefault="003E426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2260-1: 2020, Текстиль. Пряжа хлопчатобумажная. Часть 1. Ткачество. Издание первое (18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 с момента уведомления</w:t>
            </w:r>
          </w:p>
        </w:tc>
      </w:tr>
      <w:tr w:rsidR="008B6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Хлопковая пряжа; Хлопчатобумажная пряжа, кроме швейных ниток, содержащая&gt; = 85% хлопка по весу (за исключением расфасованной для розничной продажи) (HS 5205); Пряжа (ICS 59.080.20)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6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8B6787" w:rsidP="00896E8E">
            <w:pPr>
              <w:pStyle w:val="a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проект стандарта Уганды определяет требования к пряжи серой хлопчатобумажной пряжи (одинарной и двойной) для использования в ткачестве. Этот стандарт не распространяется на пряжу, произведенную из смесей хлопка с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синтетическими или любыми другими волокнами.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G/TBT/N/UGA/1233</w:t>
            </w:r>
          </w:p>
          <w:p w:rsidR="003E4269" w:rsidRPr="00B0406F" w:rsidRDefault="003E426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2260-2: 2020, Текстиль. Хлопковая пряжа. Часть 2: Чулочно-носочные изделия, Первое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 с момента уведомления</w:t>
            </w:r>
          </w:p>
        </w:tc>
      </w:tr>
      <w:tr w:rsidR="008B6787" w:rsidRPr="00B0406F" w:rsidTr="00A15714">
        <w:trPr>
          <w:trHeight w:val="146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Хлопковая пряжа; Хлопчатобумажная пряжа, кроме швейных ниток, содержащая</w:t>
            </w:r>
            <w:r w:rsidR="00A6154C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&gt; = 85% хлопка по весу (за исключением расфасованной для розничной продажи) (HS 5205); Пряжа (ICS 59.080.20)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6787" w:rsidRPr="00B0406F" w:rsidTr="006944FA">
        <w:trPr>
          <w:trHeight w:val="2302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 к пряжи серой хлопчатобумажной пряжи (одинарной и двойной) для использования в вязании (чулочно-носочные изделия). Этот стандарт не распространяется на пряжу, произведенную из смесей хлопка с синтетическими или любыми другими волокнами.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G/TBT/N/UGA/1232</w:t>
            </w:r>
          </w:p>
          <w:p w:rsidR="003E4269" w:rsidRPr="00B0406F" w:rsidRDefault="003E426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8B6787" w:rsidP="00A6154C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2261: 2020, Текстиль. Смешанная полиэфирная пряжа. Спецификация, Первое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 с момента уведомления</w:t>
            </w:r>
          </w:p>
        </w:tc>
      </w:tr>
      <w:tr w:rsidR="008B6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8B6787" w:rsidP="00A615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Пряжа смесовая полиэфирная; Пряжа из синтетических штапельных волокон (кроме швейных ниток и пряжи для розничной продажи) (HS 5509); Пряжа (ICS 59.080.20)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6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 к серой пряже (одинарной и двойной), изготовленной из смеси полиэстера с хлопком или вискозным волокном.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G/TBT/N/UGA/1231</w:t>
            </w:r>
          </w:p>
          <w:p w:rsidR="003E4269" w:rsidRPr="00B0406F" w:rsidRDefault="003E4269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359: 2020, Простыни и наволочки. Спецификация, Второе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 с момента уведомления</w:t>
            </w:r>
          </w:p>
        </w:tc>
      </w:tr>
      <w:tr w:rsidR="008B6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8B678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Простыни, наволочки; Туалетная бумага и аналогичная бумага, целлюлозная вата или полотна из целлюлозных волокон, используемые для бытовых или санитарных целей, в рулонах шириной &lt;</w:t>
            </w:r>
            <w:r w:rsidR="00D72F80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= 36 см или нарезанные по размеру или форме; носовые платки, чистящие салфетки, полотенца, скатерти, са</w:t>
            </w:r>
            <w:r w:rsidR="005979EB" w:rsidRPr="00B0406F">
              <w:rPr>
                <w:color w:val="000000" w:themeColor="text1"/>
                <w:sz w:val="24"/>
                <w:szCs w:val="24"/>
                <w:lang w:val="kk-KZ"/>
              </w:rPr>
              <w:t>лфетки, салфетки для младенцев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, простыни и аналогичные предметы домашнего обихода, санитарии или больницы, предметы одежды и аксессуары к одежде из бумажной массы, бумаги, целлюлозной ваты или полотен из целлюлозных волокон (HS 4818) ); Текстильные ткани (ICS 59.080.30)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6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6787" w:rsidRPr="00B0406F" w:rsidRDefault="008B678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6787" w:rsidRPr="00B0406F" w:rsidRDefault="008B678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B6787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 к тканым и трикотажным плоским и подогнанным простыням и наволочкам, предназначенным для бытовых целей. Этот стандарт не распространяется на простыни из 100% хлопка и аналогичные изделия, используемые в больницах.</w:t>
            </w:r>
          </w:p>
        </w:tc>
        <w:tc>
          <w:tcPr>
            <w:tcW w:w="1985" w:type="dxa"/>
            <w:shd w:val="clear" w:color="auto" w:fill="auto"/>
          </w:tcPr>
          <w:p w:rsidR="008B6787" w:rsidRPr="00B0406F" w:rsidRDefault="008B678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G/TBT/N/UGA/1230</w:t>
            </w:r>
          </w:p>
          <w:p w:rsidR="003E4269" w:rsidRPr="00B0406F" w:rsidRDefault="003E426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DUS 484: 2020, Прицеп для легкового автомобиля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- Технические характеристики, Первое издание (18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60 дней  с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момента уведомления</w:t>
            </w: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5979EB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Легковой прицеп буксируемый; Прицепы и полуприцепы для перевозки грузов, не предназначенные для передвижения по рельсам (кроме самозагружающихся или саморазгружающихся прицепов и полуприцепов сельскохозяйственного назначения, а также прицепов-цистерн и полуприцепов-цистерн) (HS 871639); Легковые автомобили. Караваны и легкие прицепы (ICS 43.100)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5979E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требования к материалам, конструкции и другие требования к прицепам, эксплуатируемым легковым транспортным средством. Этот стандарт охватывает требования к прицепам до 3,5 тонн.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E426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3E4269" w:rsidRPr="00B0406F" w:rsidRDefault="003E426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5979EB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G/TBT/N/MEX/479</w:t>
            </w:r>
          </w:p>
          <w:p w:rsidR="003E4269" w:rsidRPr="00B0406F" w:rsidRDefault="003E426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3E4269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официального стандарта Мексики PROY-NOM-234-SCFI-2019, Автомобильный природный газ. Минимальные требования безопасности для систем транспортного средства (отмена NOM-011-SECRE-2000) (35 страниц на испанском языке)</w:t>
            </w:r>
          </w:p>
        </w:tc>
        <w:tc>
          <w:tcPr>
            <w:tcW w:w="1985" w:type="dxa"/>
            <w:shd w:val="clear" w:color="auto" w:fill="auto"/>
          </w:tcPr>
          <w:p w:rsidR="003E4269" w:rsidRPr="00B0406F" w:rsidRDefault="0069479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 с момента уведомления</w:t>
            </w: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5979EB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Оборудование для нефтяной и газовой промышленности (ICS 75.180)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5979E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официального стандарта Мексики PROY-NOM-234-SCFI-2019 «Автомобильный природный газ. Минимальные требования безопасности для транспортных систем» (отменяющий NOM-011-SECRE-2000).</w:t>
            </w:r>
          </w:p>
          <w:p w:rsidR="005979EB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Заявленный официальный стандарт Мексики устанавливает минимальные требования безопасности, которым должны соответствовать установки систем природного газа для использования в транспортных средствах. Он также устанавливает соответствующую процедуру оценки соответствия.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94797" w:rsidRPr="00B0406F" w:rsidRDefault="0069479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G/TBT/N/BRA/984/Add.2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69479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19 октября 2020 года распространяется по запросу делегации Бразилии.</w:t>
            </w:r>
          </w:p>
          <w:p w:rsidR="00694797" w:rsidRPr="00B0406F" w:rsidRDefault="0069479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Поправка к решению коллегиального совета - ДНЦ № 346, 12 марта 2020 г.</w:t>
            </w:r>
          </w:p>
          <w:p w:rsidR="00694797" w:rsidRPr="00B0406F" w:rsidRDefault="0069479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Резолюция - RDC </w:t>
            </w:r>
            <w:r w:rsidR="00C82999" w:rsidRPr="00B0406F">
              <w:rPr>
                <w:color w:val="000000" w:themeColor="text1"/>
                <w:sz w:val="24"/>
                <w:szCs w:val="24"/>
                <w:lang w:val="kk-KZ"/>
              </w:rPr>
              <w:t>№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346, 1 марта 2020 года - ранее уведомленная через G / TBT / N / BRA / 984 - которая устанавливает критерии и процедуру для Руководства по надлежащей производственной практике для внесения изменений в разрешение на продажу и послепродажную регистрацию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Active Pharmaceutical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Ингредиенты, лекарства и товары медицинского назначения из-за международной чрезвычайной ситуации в области общественного здравоохранения, связанной с новым коронавирусом (Covid-19), были изменены Постановлением - RDC No 419, 1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A68D3" w:rsidRPr="00B0406F" w:rsidTr="001411B8">
              <w:tc>
                <w:tcPr>
                  <w:tcW w:w="5131" w:type="dxa"/>
                  <w:gridSpan w:val="2"/>
                </w:tcPr>
                <w:p w:rsidR="008A68D3" w:rsidRPr="00B0406F" w:rsidRDefault="008A68D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 xml:space="preserve">       причина</w:t>
                  </w:r>
                </w:p>
              </w:tc>
            </w:tr>
            <w:tr w:rsidR="008A68D3" w:rsidRPr="00B0406F" w:rsidTr="001411B8">
              <w:trPr>
                <w:trHeight w:val="437"/>
              </w:trPr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A68D3" w:rsidRPr="00B0406F" w:rsidTr="001411B8"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8A68D3" w:rsidRPr="00B0406F" w:rsidTr="001411B8">
              <w:trPr>
                <w:trHeight w:val="435"/>
              </w:trPr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</w:t>
                  </w:r>
                </w:p>
              </w:tc>
            </w:tr>
            <w:tr w:rsidR="008A68D3" w:rsidRPr="00B0406F" w:rsidTr="001411B8"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8A68D3" w:rsidRPr="00B0406F" w:rsidTr="001411B8">
              <w:trPr>
                <w:trHeight w:val="461"/>
              </w:trPr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</w:tc>
            </w:tr>
            <w:tr w:rsidR="008A68D3" w:rsidRPr="00B0406F" w:rsidTr="001411B8">
              <w:trPr>
                <w:trHeight w:val="559"/>
              </w:trPr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8A68D3" w:rsidRPr="00B0406F" w:rsidTr="001411B8"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A68D3" w:rsidRPr="00B0406F" w:rsidTr="001411B8"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A68D3" w:rsidRPr="00B0406F" w:rsidTr="001411B8">
              <w:trPr>
                <w:trHeight w:val="507"/>
              </w:trPr>
              <w:tc>
                <w:tcPr>
                  <w:tcW w:w="737" w:type="dxa"/>
                </w:tcPr>
                <w:p w:rsidR="008A68D3" w:rsidRPr="00B0406F" w:rsidRDefault="008A68D3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A68D3" w:rsidRPr="00B0406F" w:rsidRDefault="008A68D3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  <w:hyperlink r:id="rId4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GB"/>
                      </w:rPr>
                      <w:t>https://www.in.gov.br/web/dou/-/resolucao-de-diretoria-colegiada-rdc-n-419-de-1-de-setembro-de-2020-275655953</w:t>
                    </w:r>
                  </w:hyperlink>
                </w:p>
              </w:tc>
            </w:tr>
          </w:tbl>
          <w:p w:rsidR="008A68D3" w:rsidRPr="00B0406F" w:rsidRDefault="008A68D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694797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69479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5979E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694797">
        <w:trPr>
          <w:trHeight w:val="257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57EF2" w:rsidRPr="00B0406F" w:rsidRDefault="00A57EF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G/TBT/N/BRA/1092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70, 1 сентября 2020 г. (2 стр.,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57EF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57EF2" w:rsidRPr="00B0406F" w:rsidRDefault="00A57EF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57EF2" w:rsidRPr="00B0406F" w:rsidRDefault="00A57EF2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A57EF2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Смеси душистых веществ и смеси, в т.ч. спиртовые растворы на основе одного или нескольких из этих веществ, используемые в качестве сырья в промышленности (за исключением производства продуктов питания или напитков) (HS 330290); Мыло в виде хлопьев, гранул, порошка, пасты или в водном растворе (HS 340120); Органические поверхностно-активные вещества (кроме мыла); поверхностно-активные препараты, моющие средства, в т.ч. вспомогательные средства для стирки и чистящие средства, содержащие или не содержащие мыло (кроме препаратов товарной позиции 3401) (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HS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3402)</w:t>
            </w:r>
          </w:p>
        </w:tc>
        <w:tc>
          <w:tcPr>
            <w:tcW w:w="1985" w:type="dxa"/>
            <w:shd w:val="clear" w:color="auto" w:fill="auto"/>
          </w:tcPr>
          <w:p w:rsidR="00A57EF2" w:rsidRPr="00B0406F" w:rsidRDefault="00A57EF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57EF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57EF2" w:rsidRPr="00B0406F" w:rsidRDefault="00A57EF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57EF2" w:rsidRPr="00B0406F" w:rsidRDefault="00A57EF2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A57EF2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устанавливает включение декларации на этикетку дезинфицирующих продуктов, информирующую о существовании новой формулы, изменяющей ее состав.</w:t>
            </w:r>
          </w:p>
        </w:tc>
        <w:tc>
          <w:tcPr>
            <w:tcW w:w="1985" w:type="dxa"/>
            <w:shd w:val="clear" w:color="auto" w:fill="auto"/>
          </w:tcPr>
          <w:p w:rsidR="00A57EF2" w:rsidRPr="00B0406F" w:rsidRDefault="00A57EF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G/TBT/N/BRA/1091</w:t>
            </w:r>
          </w:p>
          <w:p w:rsidR="005979EB" w:rsidRPr="00B0406F" w:rsidRDefault="005979EB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5612C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69 от 1 сентября 2020 г. (2 стр.,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12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12CF" w:rsidRPr="00B0406F" w:rsidRDefault="0056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HS 340130; 9619; Духи и туалетная вода (кроме лосьонов после бритья, личных дезодорантов и лосьонов для волос) (HS 3303); Косметические средства или средства для макияжа и средства по уходу за кожей, в т.ч. солнцезащитный крем или препараты для загара (кроме лекарств); средства для маникюра или педикюра (HS 3304); Препараты для ухода за волосами (HS 3305); Препараты для гигиены полости рта или зубов, в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т.ч. фиксирующие пасты и порошки для зубных протезов; нити для чистки между зубами «зубная нить» в индивидуальных розничных упаковках (HS 3306); Средства для бритья, в т.ч. средства до и после бритья, дезодоранты для личного пользования, средства для ванны и душа, средства для депиляции и прочие парфюмерные, туалетные или косметические средства, не включенные в другие группировки; подготовленные дезодоранты для помещений, без запаха или с дезинфицирующими свойствами (HS 3307)</w:t>
            </w:r>
          </w:p>
        </w:tc>
        <w:tc>
          <w:tcPr>
            <w:tcW w:w="1985" w:type="dxa"/>
            <w:shd w:val="clear" w:color="auto" w:fill="auto"/>
          </w:tcPr>
          <w:p w:rsidR="005612CF" w:rsidRPr="00B0406F" w:rsidRDefault="0056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12CF" w:rsidRPr="00B0406F" w:rsidTr="00A15714">
        <w:trPr>
          <w:trHeight w:val="96"/>
        </w:trPr>
        <w:tc>
          <w:tcPr>
            <w:tcW w:w="710" w:type="dxa"/>
            <w:vMerge/>
            <w:shd w:val="clear" w:color="auto" w:fill="auto"/>
          </w:tcPr>
          <w:p w:rsidR="005612CF" w:rsidRPr="00B0406F" w:rsidRDefault="0056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устанавливает включение декларации на этикетку средств личной гигиены (включая одноразовые), косметики и парфюмерии, информирующей о существовании новой формулы, изменяющей ее состав.</w:t>
            </w:r>
          </w:p>
        </w:tc>
        <w:tc>
          <w:tcPr>
            <w:tcW w:w="1985" w:type="dxa"/>
            <w:shd w:val="clear" w:color="auto" w:fill="auto"/>
          </w:tcPr>
          <w:p w:rsidR="005612CF" w:rsidRPr="00B0406F" w:rsidRDefault="0056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G/TBT/N/BRA/1090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73 от 1 сентября 2020 г. (2 стр.,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12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12CF" w:rsidRPr="00B0406F" w:rsidRDefault="0056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Код Тн ВЭД: 38089910 (пестициды)</w:t>
            </w:r>
          </w:p>
        </w:tc>
        <w:tc>
          <w:tcPr>
            <w:tcW w:w="1985" w:type="dxa"/>
            <w:shd w:val="clear" w:color="auto" w:fill="auto"/>
          </w:tcPr>
          <w:p w:rsidR="005612CF" w:rsidRPr="00B0406F" w:rsidRDefault="0056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12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12CF" w:rsidRPr="00B0406F" w:rsidRDefault="0056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устанавливает включение декларации на этикетку пестицидов, информирующую о существовании новой формулы, изменяющей ее состав.</w:t>
            </w:r>
          </w:p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Об этом постановлении также будет сообщено в комитет СФС.</w:t>
            </w:r>
          </w:p>
        </w:tc>
        <w:tc>
          <w:tcPr>
            <w:tcW w:w="1985" w:type="dxa"/>
            <w:shd w:val="clear" w:color="auto" w:fill="auto"/>
          </w:tcPr>
          <w:p w:rsidR="005612CF" w:rsidRPr="00B0406F" w:rsidRDefault="0056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190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G/TBT/N/BRA/1089</w:t>
            </w:r>
          </w:p>
          <w:p w:rsidR="005979EB" w:rsidRPr="00B0406F" w:rsidRDefault="005979EB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67 от 1 сентября 2020 г. (2 стр.,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12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612CF" w:rsidRPr="00B0406F" w:rsidRDefault="0056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Готовые пищевые продукты, не включенные в другие категории (HS 2106)</w:t>
            </w:r>
          </w:p>
        </w:tc>
        <w:tc>
          <w:tcPr>
            <w:tcW w:w="1985" w:type="dxa"/>
            <w:shd w:val="clear" w:color="auto" w:fill="auto"/>
          </w:tcPr>
          <w:p w:rsidR="005612CF" w:rsidRPr="00B0406F" w:rsidRDefault="0056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12CF" w:rsidRPr="00B0406F" w:rsidTr="005612CF">
        <w:trPr>
          <w:trHeight w:val="267"/>
        </w:trPr>
        <w:tc>
          <w:tcPr>
            <w:tcW w:w="710" w:type="dxa"/>
            <w:vMerge/>
            <w:shd w:val="clear" w:color="auto" w:fill="auto"/>
          </w:tcPr>
          <w:p w:rsidR="005612CF" w:rsidRPr="00B0406F" w:rsidRDefault="005612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устанавливает включение на этикетку пищевого продукта декларации, информирующей о существовании новой формулы, изменяющей ее состав.</w:t>
            </w:r>
          </w:p>
          <w:p w:rsidR="005612CF" w:rsidRPr="00B0406F" w:rsidRDefault="005612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Об этом постановлении также будет сообщено в комитет СФС.</w:t>
            </w:r>
          </w:p>
        </w:tc>
        <w:tc>
          <w:tcPr>
            <w:tcW w:w="1985" w:type="dxa"/>
            <w:shd w:val="clear" w:color="auto" w:fill="auto"/>
          </w:tcPr>
          <w:p w:rsidR="005612CF" w:rsidRPr="00B0406F" w:rsidRDefault="005612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612CF" w:rsidRPr="00B0406F" w:rsidRDefault="005612CF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G/TBT/N/BRA/1088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F65A2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71 от 1 сентября 2020 г. (2 стр.,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65A2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5A27" w:rsidRPr="00B0406F" w:rsidRDefault="00F65A2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5A27" w:rsidRPr="00B0406F" w:rsidRDefault="00F65A27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F65A27" w:rsidRPr="00B0406F" w:rsidRDefault="00F65A2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Антибиотики (HS 2941); Лекарственные средства, состоящие из двух или более компонентов, смешанных вместе для терапевтического или профилактического использования, не в отмеренных дозах или не расфасованные для розничной продажи (кроме товаров товарной позиции 3002, 3005 или 3006) (HS 3003); Лекарственные средства, состоящие из смешанных или несмешанных продуктов для терапевтического или профилактического использования, в отмеренных дозах или расфасованные для розничной продажи (кроме товаров товарной позиции 3002, 3005 или 3006)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(HS 3004); Вата, марля, бинты и т.п., например перевязочные материалы, лейкопластыри, припарки, пропитанные или покрытые фармацевтическими веществами или расфасованные для розничной продажи для медицинских, хирургических, стоматологических или ветеринарных целей (HS 3005); Фармацевтические препараты и продукты субпозиций 3006.10.10–3006.60.90 (HS 3006); Настоящая конопля Cannabis sativa L., сырая или переработанная (HS 5302)</w:t>
            </w:r>
          </w:p>
        </w:tc>
        <w:tc>
          <w:tcPr>
            <w:tcW w:w="1985" w:type="dxa"/>
            <w:shd w:val="clear" w:color="auto" w:fill="auto"/>
          </w:tcPr>
          <w:p w:rsidR="00F65A27" w:rsidRPr="00B0406F" w:rsidRDefault="00F65A2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65A2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5A27" w:rsidRPr="00B0406F" w:rsidRDefault="00F65A2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5A27" w:rsidRPr="00B0406F" w:rsidRDefault="00F65A2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F65A27" w:rsidRPr="00B0406F" w:rsidRDefault="00F65A2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устанавливает включение декларации на этикетку медикаментов с низким уровнем риска, лекарственных средств растительного происхождения и лекарств на основе каннабиса, информирующую о существовании новой формулы, изменяющей их состав.</w:t>
            </w:r>
          </w:p>
        </w:tc>
        <w:tc>
          <w:tcPr>
            <w:tcW w:w="1985" w:type="dxa"/>
            <w:shd w:val="clear" w:color="auto" w:fill="auto"/>
          </w:tcPr>
          <w:p w:rsidR="00F65A27" w:rsidRPr="00B0406F" w:rsidRDefault="00F65A2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3C53" w:rsidRPr="00B0406F" w:rsidRDefault="000A3C53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G/TBT/N/BRA/1087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0A3C5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bookmarkStart w:id="11" w:name="spsMeasureAddress"/>
            <w:bookmarkEnd w:id="11"/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Постановление RDC  № 421 от 1 сентября 2020 г. (2 стр.,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3C5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3C53" w:rsidRPr="00B0406F" w:rsidRDefault="000A3C5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3C53" w:rsidRPr="00B0406F" w:rsidRDefault="000A3C53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0A3C53" w:rsidRPr="00B0406F" w:rsidRDefault="000A3C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Продукция, подлежащая контролю со стороны общественного здравоохранения</w:t>
            </w:r>
          </w:p>
        </w:tc>
        <w:tc>
          <w:tcPr>
            <w:tcW w:w="1985" w:type="dxa"/>
            <w:shd w:val="clear" w:color="auto" w:fill="auto"/>
          </w:tcPr>
          <w:p w:rsidR="000A3C53" w:rsidRPr="00B0406F" w:rsidRDefault="000A3C5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3C5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3C53" w:rsidRPr="00B0406F" w:rsidRDefault="000A3C5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3C53" w:rsidRPr="00B0406F" w:rsidRDefault="000A3C53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A3C53" w:rsidRPr="00B0406F" w:rsidRDefault="000A3C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резолюция - RDC устанавливает включение декларации на этикетке продуктов, подлежащих надзору за общественным здоровьем, информирующей о существовании новой формулы, изменяющей ее состав.</w:t>
            </w:r>
          </w:p>
          <w:p w:rsidR="000A3C53" w:rsidRPr="00B0406F" w:rsidRDefault="000A3C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Публикация данного постановления произведена на основании судебного определения.</w:t>
            </w:r>
          </w:p>
        </w:tc>
        <w:tc>
          <w:tcPr>
            <w:tcW w:w="1985" w:type="dxa"/>
            <w:shd w:val="clear" w:color="auto" w:fill="auto"/>
          </w:tcPr>
          <w:p w:rsidR="000A3C53" w:rsidRPr="00B0406F" w:rsidRDefault="000A3C5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3C53" w:rsidRPr="00B0406F" w:rsidRDefault="000A3C53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G/TBT/N/BRA/1086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0A3C5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68 от 1 сентября 2020 г. (2 страницы,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3C5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3C53" w:rsidRPr="00B0406F" w:rsidRDefault="000A3C5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3C53" w:rsidRPr="00B0406F" w:rsidRDefault="000A3C53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0A3C53" w:rsidRPr="00B0406F" w:rsidRDefault="000A3C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Сушеные железы и другие органы для органотерапевтического использования, порошкообразные или нет; экстракты желез или других органов для органотерапевтических целей; гепарин и его соли; другие вещества для людей или животных, приготовленные для терапевтических или профилактических целей, не включенные в другие категории (HS 3001); Человеческая кровь; кровь животных, подготовленная для терапевтических, профилактических или диагностических целей; антисыворотки и другие фракции крови и модифицированные иммунологические продукты, полученные или не полученные с помощью биотехнологических процессов; вакцины, токсины, культуры микроорганизмов (кроме дрожжей) и аналогичные продукты (HS 3002); Лекарственные средства, состоящие из двух или более компонентов, смешанных вместе для терапевтического или профилактического использования, не в отмеренных дозах или не расфасованные для розничной продажи (за исключением товаров товарной позиции 3002,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3005 или 3006) (HS 3003); Лекарственные средства, состоящие из смешанных или несмешанных продуктов для терапевтического или профилактического использования, в отмеренных дозах или расфасованные для розничной продажи (кроме товаров товарной позиции 3002, 3005 или 3006) (HS 3004); Фармацевтические препараты и продукты субпозиций 3006.10.10-3006.60.90 (ГС 3006)</w:t>
            </w:r>
          </w:p>
        </w:tc>
        <w:tc>
          <w:tcPr>
            <w:tcW w:w="1985" w:type="dxa"/>
            <w:shd w:val="clear" w:color="auto" w:fill="auto"/>
          </w:tcPr>
          <w:p w:rsidR="000A3C53" w:rsidRPr="00B0406F" w:rsidRDefault="000A3C5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3C5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3C53" w:rsidRPr="00B0406F" w:rsidRDefault="000A3C5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3C53" w:rsidRPr="00B0406F" w:rsidRDefault="000A3C53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A3C53" w:rsidRPr="00B0406F" w:rsidRDefault="000A3C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устанавливает включение на этикетку медицинских изделий декларации, информирующей о существовании новой формулы, изменяющей ее состав.</w:t>
            </w:r>
          </w:p>
        </w:tc>
        <w:tc>
          <w:tcPr>
            <w:tcW w:w="1985" w:type="dxa"/>
            <w:shd w:val="clear" w:color="auto" w:fill="auto"/>
          </w:tcPr>
          <w:p w:rsidR="000A3C53" w:rsidRPr="00B0406F" w:rsidRDefault="000A3C5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5A12" w:rsidRPr="00B0406F" w:rsidRDefault="007B5A1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G/TBT/N/BRA/1085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Нормативная инструкция № 72 от 1 сентября 2020 г. (2 стр.,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5A12" w:rsidRPr="00B0406F" w:rsidTr="00A15714">
        <w:trPr>
          <w:trHeight w:val="457"/>
        </w:trPr>
        <w:tc>
          <w:tcPr>
            <w:tcW w:w="710" w:type="dxa"/>
            <w:vMerge/>
            <w:shd w:val="clear" w:color="auto" w:fill="auto"/>
          </w:tcPr>
          <w:p w:rsidR="007B5A12" w:rsidRPr="00B0406F" w:rsidRDefault="007B5A1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5A12" w:rsidRPr="00B0406F" w:rsidRDefault="007B5A12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7B5A12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табак и производственные заменители табака (HS 24)</w:t>
            </w:r>
          </w:p>
        </w:tc>
        <w:tc>
          <w:tcPr>
            <w:tcW w:w="1985" w:type="dxa"/>
            <w:shd w:val="clear" w:color="auto" w:fill="auto"/>
          </w:tcPr>
          <w:p w:rsidR="007B5A12" w:rsidRPr="00B0406F" w:rsidRDefault="007B5A1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5A1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B5A12" w:rsidRPr="00B0406F" w:rsidRDefault="007B5A1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5A12" w:rsidRPr="00B0406F" w:rsidRDefault="007B5A12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7B5A12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Настоящая Нормативная инструкция устанавливает включение декларации на этикетку табачной продукции, информирующей о существовании новой формулы, изменяющей ее состав.</w:t>
            </w:r>
          </w:p>
        </w:tc>
        <w:tc>
          <w:tcPr>
            <w:tcW w:w="1985" w:type="dxa"/>
            <w:shd w:val="clear" w:color="auto" w:fill="auto"/>
          </w:tcPr>
          <w:p w:rsidR="007B5A12" w:rsidRPr="00B0406F" w:rsidRDefault="007B5A1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5A12" w:rsidRPr="00B0406F" w:rsidRDefault="007B5A1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G/TBT/N/AUS/125</w:t>
            </w:r>
          </w:p>
          <w:p w:rsidR="005979EB" w:rsidRPr="00B0406F" w:rsidRDefault="005979E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5979EB" w:rsidRPr="00B0406F" w:rsidRDefault="007B5A1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 о временном решении о внесении поправок в действующий Стандарт по ядам (20 страниц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7B5A1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B5A1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B5A12" w:rsidRPr="00B0406F" w:rsidRDefault="007B5A1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5A12" w:rsidRPr="00B0406F" w:rsidRDefault="007B5A12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октября 2020</w:t>
            </w:r>
          </w:p>
        </w:tc>
        <w:tc>
          <w:tcPr>
            <w:tcW w:w="5386" w:type="dxa"/>
            <w:shd w:val="clear" w:color="auto" w:fill="auto"/>
          </w:tcPr>
          <w:p w:rsidR="007B5A12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Никотинсодержащие продукты, кроме указанных никотинзамещающих препаратов и никотин, подготовленные и упакованные для курения.</w:t>
            </w:r>
          </w:p>
        </w:tc>
        <w:tc>
          <w:tcPr>
            <w:tcW w:w="1985" w:type="dxa"/>
            <w:shd w:val="clear" w:color="auto" w:fill="auto"/>
          </w:tcPr>
          <w:p w:rsidR="007B5A12" w:rsidRPr="00B0406F" w:rsidRDefault="007B5A1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B5A1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B5A12" w:rsidRPr="00B0406F" w:rsidRDefault="007B5A1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B5A12" w:rsidRPr="00B0406F" w:rsidRDefault="007B5A12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5386" w:type="dxa"/>
            <w:shd w:val="clear" w:color="auto" w:fill="auto"/>
          </w:tcPr>
          <w:p w:rsidR="007B5A12" w:rsidRPr="00B0406F" w:rsidRDefault="0032542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Промежуточное решение открыто для публичных консультаций до того, как Делегат примет окончательное решение с учетом всех материалов, полученных от общественности не позднее даты закрытия, 6 ноября 2020 года.</w:t>
            </w:r>
          </w:p>
          <w:p w:rsidR="00DF3654" w:rsidRPr="00B0406F" w:rsidRDefault="00DF365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Регулирование никотинсодержащих электронных сигарет является совместной обязанностью Содружества и правительств штатов и территорий:</w:t>
            </w:r>
          </w:p>
          <w:p w:rsidR="007B5A12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ab/>
            </w:r>
            <w:r w:rsidR="00DF3654" w:rsidRPr="00B0406F">
              <w:rPr>
                <w:color w:val="000000" w:themeColor="text1"/>
                <w:sz w:val="24"/>
                <w:szCs w:val="24"/>
                <w:lang w:val="kk-KZ"/>
              </w:rPr>
              <w:t>Стандарт регулирует вещества, включая никотин; это законодательный инструмент, сделанный в соответствии с рекомендацией старшего медицинского работника, исполняющего обязанности представителя Секретаря Министерства здравоохранения. Каждое решение должно приниматься в соответствии с требованиями Закона о терапевтических товарах 1989 г., включая Основы политики планирования поставок лекарственных средств и химических веществ, одобренные Консультативным советом министров здравоохранения Австралии.</w:t>
            </w:r>
          </w:p>
          <w:p w:rsidR="007B5A12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ab/>
            </w:r>
            <w:r w:rsidR="00DF3654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на яды состоит из решений, касающихся классификации лекарственных средств и ядов в списках для включения в </w:t>
            </w:r>
            <w:r w:rsidR="00DF3654"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соответствующее законодательство штатов и территорий; Стандарт не действует в соответствии с законодательством Содружества. Стандарт также включает типовые положения о контейнерах и этикетках, список продуктов, на которые рекомендуется исключить эти положения, и рекомендации по другим мерам контроля над наркотиками и ядами. Стандарт на яды - это юридическое название Стандарта для единого списка лекарств и ядов (SUSMP).</w:t>
            </w:r>
          </w:p>
          <w:p w:rsidR="007B5A12" w:rsidRPr="00B0406F" w:rsidRDefault="004966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Документы, доступные по второй ссылке на 8. объясняют последствия временного решения Делегата, если оно будет окончательным. В целом, решение будет иметь такой эффект, что никотинсодержащие электронные сигареты, будут лекарством, которое будет доступно только по рецепту практикующего врача</w:t>
            </w:r>
            <w:r w:rsidR="007B5A12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E7018C" w:rsidRPr="00B0406F">
              <w:rPr>
                <w:color w:val="000000" w:themeColor="text1"/>
                <w:sz w:val="24"/>
                <w:szCs w:val="24"/>
                <w:lang w:val="kk-KZ"/>
              </w:rPr>
              <w:t>Коммерчески импортируемые электронные сигареты, содержащие никотин, могут быть поставлены после импорта только при наличии рецепта врача. Поскольку в настоящее время нет электронных сигарет, содержащих никотин, внесенных в Австралийский реестр терапевтических товаров (созданный и поддерживаемый в соответствии с Законом о терапевтических товарах), товары ввозятся на законных основаниях:</w:t>
            </w:r>
          </w:p>
          <w:p w:rsidR="007B5A12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ab/>
            </w:r>
            <w:r w:rsidR="00E7018C" w:rsidRPr="00B0406F">
              <w:rPr>
                <w:color w:val="000000" w:themeColor="text1"/>
                <w:sz w:val="24"/>
                <w:szCs w:val="24"/>
                <w:lang w:val="kk-KZ"/>
              </w:rPr>
              <w:t>в коммерческих целях, если они хранятся на складе «под замком» перед распространением по лицензии штата или территории и в соответствии с утверждением или полномочиями, предоставленными в соответствии с Законом о терапевтических товарах, и в соответствии с рецептом практикующего врача.</w:t>
            </w:r>
          </w:p>
          <w:p w:rsidR="007B5A12" w:rsidRPr="00B0406F" w:rsidRDefault="007B5A1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ab/>
            </w:r>
            <w:r w:rsidR="00FE022A" w:rsidRPr="00B0406F">
              <w:rPr>
                <w:color w:val="000000" w:themeColor="text1"/>
                <w:sz w:val="24"/>
                <w:szCs w:val="24"/>
                <w:lang w:val="kk-KZ"/>
              </w:rPr>
              <w:t>частные лица для себя или своих ближайших родственников используют в соответствии с рецептом врача максимум трехмесячный запас в любое время и 15-месячный запас в течение 12-месячного периода.</w:t>
            </w:r>
          </w:p>
          <w:p w:rsidR="007B5A12" w:rsidRPr="00B0406F" w:rsidRDefault="00FE02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Предлагается представить материалы о том, следует ли включать требование о закрытии, защищенном от детей, для жидких никотиновых продуктов.</w:t>
            </w:r>
          </w:p>
        </w:tc>
        <w:tc>
          <w:tcPr>
            <w:tcW w:w="1985" w:type="dxa"/>
            <w:shd w:val="clear" w:color="auto" w:fill="auto"/>
          </w:tcPr>
          <w:p w:rsidR="007B5A12" w:rsidRPr="00B0406F" w:rsidRDefault="007B5A1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44658F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rFonts w:eastAsia="Verdana"/>
                <w:b/>
                <w:color w:val="000000" w:themeColor="text1"/>
                <w:sz w:val="24"/>
                <w:szCs w:val="24"/>
                <w:lang w:val="kk-KZ"/>
              </w:rPr>
              <w:t>G/TBT/N/SAU/1158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44658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Витамины и минералы, разрешенные для использования в пищевых продуктах (10 страниц на арабском языке; 14 страниц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44658F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44658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Пищевые продукты в целом (ICS 67.040)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44658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44658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проект технического регламента распространяется на витамины и минералы, разрешенные к применению в пищевых продуктах.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5979E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2B2B2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s-ES"/>
              </w:rPr>
              <w:t>G/TBT/N/SAU/1157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2B2B2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Школьные автобусы. Прочность крыши (4 стр.,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2B2B27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60 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дней с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 xml:space="preserve">момента уведомления </w:t>
            </w:r>
          </w:p>
        </w:tc>
      </w:tr>
      <w:tr w:rsidR="002B2B27" w:rsidRPr="00B0406F" w:rsidTr="00A15714">
        <w:trPr>
          <w:trHeight w:val="196"/>
        </w:trPr>
        <w:tc>
          <w:tcPr>
            <w:tcW w:w="710" w:type="dxa"/>
            <w:vMerge/>
            <w:shd w:val="clear" w:color="auto" w:fill="auto"/>
          </w:tcPr>
          <w:p w:rsidR="002B2B27" w:rsidRPr="00B0406F" w:rsidRDefault="002B2B2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B2B27" w:rsidRPr="00B0406F" w:rsidRDefault="002B2B2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2B2B27" w:rsidRPr="00B0406F" w:rsidRDefault="002B2B2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Автобусы (ICS 43.080.20)</w:t>
            </w:r>
          </w:p>
        </w:tc>
        <w:tc>
          <w:tcPr>
            <w:tcW w:w="1985" w:type="dxa"/>
            <w:shd w:val="clear" w:color="auto" w:fill="auto"/>
          </w:tcPr>
          <w:p w:rsidR="002B2B27" w:rsidRPr="00B0406F" w:rsidRDefault="002B2B2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B2B2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B2B27" w:rsidRPr="00B0406F" w:rsidRDefault="002B2B2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B2B27" w:rsidRPr="00B0406F" w:rsidRDefault="002B2B2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2B2B27" w:rsidRPr="00B0406F" w:rsidRDefault="002B2B2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и процедуры испытаний прочности крыши школьного автобуса.</w:t>
            </w:r>
          </w:p>
        </w:tc>
        <w:tc>
          <w:tcPr>
            <w:tcW w:w="1985" w:type="dxa"/>
            <w:shd w:val="clear" w:color="auto" w:fill="auto"/>
          </w:tcPr>
          <w:p w:rsidR="002B2B27" w:rsidRPr="00B0406F" w:rsidRDefault="002B2B2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979E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5979EB" w:rsidRPr="00B0406F" w:rsidRDefault="005979E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979EB" w:rsidRPr="00B0406F" w:rsidRDefault="002B2B2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  <w:t>G/TBT/N/SAU/1156</w:t>
            </w:r>
          </w:p>
        </w:tc>
        <w:tc>
          <w:tcPr>
            <w:tcW w:w="5386" w:type="dxa"/>
            <w:shd w:val="clear" w:color="auto" w:fill="auto"/>
          </w:tcPr>
          <w:p w:rsidR="005979EB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Школьные автобусы – аварийное испытание с использованием движущегося барьера (7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5979EB" w:rsidRPr="00B0406F" w:rsidRDefault="002B2B2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2B2B2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B2B27" w:rsidRPr="00B0406F" w:rsidRDefault="002B2B2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B2B27" w:rsidRPr="00B0406F" w:rsidRDefault="002B2B2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2B2B27" w:rsidRPr="00B0406F" w:rsidRDefault="002B2B2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Дорожная техника в целом (ICS 43.020)</w:t>
            </w:r>
          </w:p>
        </w:tc>
        <w:tc>
          <w:tcPr>
            <w:tcW w:w="1985" w:type="dxa"/>
            <w:shd w:val="clear" w:color="auto" w:fill="auto"/>
          </w:tcPr>
          <w:p w:rsidR="002B2B27" w:rsidRPr="00B0406F" w:rsidRDefault="002B2B2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B2B2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B2B27" w:rsidRPr="00B0406F" w:rsidRDefault="002B2B2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B2B27" w:rsidRPr="00B0406F" w:rsidRDefault="002B2B2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к целостности топливной системы школьных автобусов при испытании на удар сзади с использованием движущегося барьера.</w:t>
            </w:r>
          </w:p>
          <w:p w:rsidR="002B2B27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распространяется на школьные автобусы с полной массой транспортного средства (GVWR) более 4500 кг.</w:t>
            </w:r>
          </w:p>
        </w:tc>
        <w:tc>
          <w:tcPr>
            <w:tcW w:w="1985" w:type="dxa"/>
            <w:shd w:val="clear" w:color="auto" w:fill="auto"/>
          </w:tcPr>
          <w:p w:rsidR="002B2B27" w:rsidRPr="00B0406F" w:rsidRDefault="002B2B2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G/TBT/N/SAU/1155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Школьные автобусы - Устройства безопасности пешеходов (7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Автобусы (ICS 43.080.20)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и процедуры испытаний для устройств, которые могут быть установлены на школьных автобусах для обеспечения безопасности пешеходов вблизи остановленных школьных автобусов.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jc w:val="center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G/TBT/N/SAU/1154</w:t>
            </w:r>
          </w:p>
          <w:p w:rsidR="00BF0BB9" w:rsidRPr="00B0406F" w:rsidRDefault="00BF0BB9" w:rsidP="00896E8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BF0BB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Дорожные транспортные средства - Последовательность переключения передач, блокировка стартера и эффект торможения коробки передач (5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коробка передач, подвесное устройство (ICS 43.040.50)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к последовательности переключения передач, блокировке стартера и тормозящему эффекту автоматических трансмиссий, чтобы снизить вероятность ошибок переключения и предотвратить включение стартера водителем, когда трансмиссия находится в любом положении движения. и обеспечить дополнительное торможение на скорости ниже 40 км / ч.</w:t>
            </w:r>
          </w:p>
          <w:p w:rsidR="00BF0BB9" w:rsidRPr="00B0406F" w:rsidRDefault="00BF0BB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применяется к легковым автомобилям, многоцелевым легковым автомобилям, грузовикам и автобусам.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kk-KZ"/>
              </w:rPr>
              <w:t>G/TBT/N/SAU/1153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E42B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Дорожный транспорт. Системы очистки и омывания лобового стекла (5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E42B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F0BB9" w:rsidRPr="00B0406F" w:rsidTr="00A15714">
        <w:trPr>
          <w:trHeight w:val="222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E455D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Системы остекления и стеклоочистителей (ICS 43.040.65)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BF0BB9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E42B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устанавливает технические требования к системам очистки и омывания лобового стекла. Этот стандарт применяется к легковым автомобилям, многоцелевым легковым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автомобилям, грузовикам и автобусам.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E42BDB" w:rsidP="00896E8E">
            <w:pPr>
              <w:pBdr>
                <w:between w:val="single" w:sz="6" w:space="1" w:color="auto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kk-KZ"/>
              </w:rPr>
              <w:t>G/TBT/N/SAU/1152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8C326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Дорожные транспортные средства - Системы размораживания и запотевания лобового стекла (5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7757B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E42BD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42BDB" w:rsidRPr="00B0406F" w:rsidRDefault="00E42BD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42BDB" w:rsidRPr="00B0406F" w:rsidRDefault="00E42BDB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E42BDB" w:rsidRPr="00B0406F" w:rsidRDefault="008C326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Системы остекления и стеклоочистителей (ICS 43.040.65)</w:t>
            </w:r>
          </w:p>
        </w:tc>
        <w:tc>
          <w:tcPr>
            <w:tcW w:w="1985" w:type="dxa"/>
            <w:shd w:val="clear" w:color="auto" w:fill="auto"/>
          </w:tcPr>
          <w:p w:rsidR="00E42BDB" w:rsidRPr="00B0406F" w:rsidRDefault="00E42B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42BD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42BDB" w:rsidRPr="00B0406F" w:rsidRDefault="00E42BD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42BDB" w:rsidRPr="00B0406F" w:rsidRDefault="00E42BDB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8C326A" w:rsidRPr="00B0406F" w:rsidRDefault="008C326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к системам размораживания и запотевания лобового стекла.</w:t>
            </w:r>
          </w:p>
          <w:p w:rsidR="00E42BDB" w:rsidRPr="00B0406F" w:rsidRDefault="008C326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применяется к легковым автомобилям, многоцелевым легковым автомобилям, грузовикам и автобусам</w:t>
            </w:r>
          </w:p>
        </w:tc>
        <w:tc>
          <w:tcPr>
            <w:tcW w:w="1985" w:type="dxa"/>
            <w:shd w:val="clear" w:color="auto" w:fill="auto"/>
          </w:tcPr>
          <w:p w:rsidR="00E42BDB" w:rsidRPr="00B0406F" w:rsidRDefault="00E42B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8C326A" w:rsidP="00896E8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kk-KZ"/>
              </w:rPr>
              <w:t>G/TBT/N/SAU/1151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FA366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Дорожные транспортные средства. Защита водителя от ударов с помощью рулевого управления (3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FA366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C326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326A" w:rsidRPr="00B0406F" w:rsidRDefault="008C326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C326A" w:rsidRPr="00B0406F" w:rsidRDefault="008C326A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8C326A" w:rsidRPr="00B0406F" w:rsidRDefault="008C326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Дорожная техника в целом (ICS 43.020)</w:t>
            </w:r>
          </w:p>
        </w:tc>
        <w:tc>
          <w:tcPr>
            <w:tcW w:w="1985" w:type="dxa"/>
            <w:shd w:val="clear" w:color="auto" w:fill="auto"/>
          </w:tcPr>
          <w:p w:rsidR="008C326A" w:rsidRPr="00B0406F" w:rsidRDefault="008C326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C326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C326A" w:rsidRPr="00B0406F" w:rsidRDefault="008C326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C326A" w:rsidRPr="00B0406F" w:rsidRDefault="008C326A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FA3664" w:rsidRPr="00B0406F" w:rsidRDefault="00FA366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устанавливает технические требования к системам рулевого управления, которые минимизируют травмы груди, шеи и лица водителя в результате удара.</w:t>
            </w:r>
          </w:p>
          <w:p w:rsidR="00FA3664" w:rsidRPr="00B0406F" w:rsidRDefault="00FA366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применяется к легковым автомобилям, многоцелевым легковым автомобилям, грузовикам и автобусам, имеющим полную массу транспортного средства (GVWR) не более 4500 кг.</w:t>
            </w:r>
          </w:p>
          <w:p w:rsidR="008C326A" w:rsidRPr="00B0406F" w:rsidRDefault="00FA366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не распространяется на минивэны.</w:t>
            </w:r>
          </w:p>
        </w:tc>
        <w:tc>
          <w:tcPr>
            <w:tcW w:w="1985" w:type="dxa"/>
            <w:shd w:val="clear" w:color="auto" w:fill="auto"/>
          </w:tcPr>
          <w:p w:rsidR="008C326A" w:rsidRPr="00B0406F" w:rsidRDefault="008C326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FA3664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kk-KZ"/>
              </w:rPr>
              <w:t>G/TBT/N/SAU/1150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8757F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Дорожные транспортные средства. Воспламеняемость материалов интерьера (6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8757F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8757F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8757F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Воспламеняемость и горючесть материалов и изделий (ICS 13.220.40), Дорожные транспортные средства в целом (ICS 43.020)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8757F7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8757F7" w:rsidRPr="00B0406F" w:rsidRDefault="008757F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и процедуры испытаний на устойчивость к горению материалов, используемых в салонах транспортных средств.</w:t>
            </w:r>
          </w:p>
          <w:p w:rsidR="00BF0BB9" w:rsidRPr="00B0406F" w:rsidRDefault="008757F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применяется к легковым автомобилям, многоцелевым легковым автомобилям, грузовикам и автобусам.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G/TBT/N/SAU/1149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8879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Дорожные транспортные средства - Органы управления, контрольные сигналы и индикаторы (13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879DE" w:rsidRPr="00B0406F" w:rsidTr="00A15714">
        <w:trPr>
          <w:trHeight w:val="221"/>
        </w:trPr>
        <w:tc>
          <w:tcPr>
            <w:tcW w:w="710" w:type="dxa"/>
            <w:vMerge/>
            <w:shd w:val="clear" w:color="auto" w:fill="auto"/>
          </w:tcPr>
          <w:p w:rsidR="008879DE" w:rsidRPr="00B0406F" w:rsidRDefault="008879D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8879DE" w:rsidRPr="00B0406F" w:rsidRDefault="008879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Графические символы для использования на специальном оборудовании (ICS 01.080.20), устройствах индикации и управления (ICS 43.040.30)</w:t>
            </w:r>
          </w:p>
        </w:tc>
        <w:tc>
          <w:tcPr>
            <w:tcW w:w="1985" w:type="dxa"/>
            <w:shd w:val="clear" w:color="auto" w:fill="auto"/>
          </w:tcPr>
          <w:p w:rsidR="008879DE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879D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79DE" w:rsidRPr="00B0406F" w:rsidRDefault="008879D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8879DE" w:rsidRPr="00B0406F" w:rsidRDefault="008879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к расположению, цвету, освещению и идентификации органов управления дорожным транспортным средством, контрольных сигналов и индикаторов.</w:t>
            </w:r>
          </w:p>
          <w:p w:rsidR="008879DE" w:rsidRPr="00B0406F" w:rsidRDefault="008879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Этот стандарт применяется к легковым автомобилям, многоцелевым легковым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автомобилям, грузовикам и автобусам.</w:t>
            </w:r>
          </w:p>
        </w:tc>
        <w:tc>
          <w:tcPr>
            <w:tcW w:w="1985" w:type="dxa"/>
            <w:shd w:val="clear" w:color="auto" w:fill="auto"/>
          </w:tcPr>
          <w:p w:rsidR="008879DE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G/TBT/N/SAU/1148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8879DE" w:rsidP="00896E8E">
            <w:pPr>
              <w:pStyle w:val="ad"/>
              <w:spacing w:before="0" w:beforeAutospacing="0" w:after="0" w:afterAutospacing="0"/>
              <w:jc w:val="both"/>
              <w:textAlignment w:val="center"/>
              <w:rPr>
                <w:color w:val="000000" w:themeColor="text1"/>
                <w:lang w:val="kk-KZ"/>
              </w:rPr>
            </w:pPr>
            <w:r w:rsidRPr="00B0406F">
              <w:rPr>
                <w:color w:val="000000" w:themeColor="text1"/>
                <w:lang w:val="kk-KZ"/>
              </w:rPr>
              <w:t>Дорожная техника - Системы управления акселератором (4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879DE" w:rsidRPr="00B0406F" w:rsidTr="00A15714">
        <w:trPr>
          <w:trHeight w:val="140"/>
        </w:trPr>
        <w:tc>
          <w:tcPr>
            <w:tcW w:w="710" w:type="dxa"/>
            <w:vMerge/>
            <w:shd w:val="clear" w:color="auto" w:fill="auto"/>
          </w:tcPr>
          <w:p w:rsidR="008879DE" w:rsidRPr="00B0406F" w:rsidRDefault="008879D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8879DE" w:rsidRPr="00B0406F" w:rsidRDefault="008879DE" w:rsidP="00896E8E">
            <w:pPr>
              <w:pStyle w:val="ad"/>
              <w:spacing w:before="0" w:beforeAutospacing="0" w:after="0" w:afterAutospacing="0"/>
              <w:textAlignment w:val="center"/>
              <w:rPr>
                <w:color w:val="000000" w:themeColor="text1"/>
                <w:lang w:val="kk-KZ"/>
              </w:rPr>
            </w:pPr>
            <w:r w:rsidRPr="00B0406F">
              <w:rPr>
                <w:color w:val="000000" w:themeColor="text1"/>
                <w:lang w:val="kk-KZ"/>
              </w:rPr>
              <w:t>Приборы индикации и управления (ICS 43.040.30)</w:t>
            </w:r>
          </w:p>
        </w:tc>
        <w:tc>
          <w:tcPr>
            <w:tcW w:w="1985" w:type="dxa"/>
            <w:shd w:val="clear" w:color="auto" w:fill="auto"/>
          </w:tcPr>
          <w:p w:rsidR="008879DE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879D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79DE" w:rsidRPr="00B0406F" w:rsidRDefault="008879D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8879DE" w:rsidRPr="00B0406F" w:rsidRDefault="008879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для возврата дроссельной заслонки транспортного средства в положение холостого хода, когда водитель снимает приводную силу с органа управления акселератором или в случае срыва или отключения в системе управления акселератором.</w:t>
            </w:r>
          </w:p>
          <w:p w:rsidR="008879DE" w:rsidRPr="00B0406F" w:rsidRDefault="008879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применяется к легковым автомобилям, многоцелевым легковым автомобилям, грузовикам и автобусам.</w:t>
            </w:r>
          </w:p>
        </w:tc>
        <w:tc>
          <w:tcPr>
            <w:tcW w:w="1985" w:type="dxa"/>
            <w:shd w:val="clear" w:color="auto" w:fill="auto"/>
          </w:tcPr>
          <w:p w:rsidR="008879DE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G/TBT/N/SAU/1147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BB24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Школьные автобусы. разъём корпуса (5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B24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8879D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79DE" w:rsidRPr="00B0406F" w:rsidRDefault="008879D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8879DE" w:rsidRPr="00B0406F" w:rsidRDefault="00BB24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Автобусы (ICS 43.080.20)</w:t>
            </w:r>
          </w:p>
        </w:tc>
        <w:tc>
          <w:tcPr>
            <w:tcW w:w="1985" w:type="dxa"/>
            <w:shd w:val="clear" w:color="auto" w:fill="auto"/>
          </w:tcPr>
          <w:p w:rsidR="008879DE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879D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79DE" w:rsidRPr="00B0406F" w:rsidRDefault="008879D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79DE" w:rsidRPr="00B0406F" w:rsidRDefault="008879D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8879DE" w:rsidRPr="00B0406F" w:rsidRDefault="00BB24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технические требования и процедуры испытаний на прочность соединений панелей кузова школьных автобусов.</w:t>
            </w:r>
          </w:p>
        </w:tc>
        <w:tc>
          <w:tcPr>
            <w:tcW w:w="1985" w:type="dxa"/>
            <w:shd w:val="clear" w:color="auto" w:fill="auto"/>
          </w:tcPr>
          <w:p w:rsidR="008879DE" w:rsidRPr="00B0406F" w:rsidRDefault="008879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D0E68" w:rsidRPr="00B0406F" w:rsidRDefault="000D0E6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G/TBT/N/KOR/925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0D0E6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частичной поправки к Указу о соблюдении Закона о стандартизации наблюдений за погодой Проект частичной поправки к Правилам применения Закона о стандартизации наб</w:t>
            </w:r>
            <w:r w:rsidR="00E4086F" w:rsidRPr="00B0406F">
              <w:rPr>
                <w:color w:val="000000" w:themeColor="text1"/>
                <w:sz w:val="24"/>
                <w:szCs w:val="24"/>
                <w:lang w:val="kk-KZ"/>
              </w:rPr>
              <w:t>людений за погодой (17 страниц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на </w:t>
            </w:r>
            <w:r w:rsidR="00E4086F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корейском языке; 67 страниц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на корейском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0D0E6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0D0E6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D0E68" w:rsidRPr="00B0406F" w:rsidRDefault="000D0E6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D0E68" w:rsidRPr="00B0406F" w:rsidRDefault="000D0E68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0D0E68" w:rsidRPr="00B0406F" w:rsidRDefault="000D0E6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метеорологический прибор, подпадающие под действие статьи 12-2: термометры, барометры, гигрометры, анемоскопы, анемометры, регистраторы солнечного света, пиранометры, датчики дождя, испарители, датчики глубины снега.</w:t>
            </w:r>
          </w:p>
        </w:tc>
        <w:tc>
          <w:tcPr>
            <w:tcW w:w="1985" w:type="dxa"/>
            <w:shd w:val="clear" w:color="auto" w:fill="auto"/>
          </w:tcPr>
          <w:p w:rsidR="000D0E68" w:rsidRPr="00B0406F" w:rsidRDefault="000D0E6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D0E6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D0E68" w:rsidRPr="00B0406F" w:rsidRDefault="000D0E6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D0E68" w:rsidRPr="00B0406F" w:rsidRDefault="000D0E68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F91DFC" w:rsidRPr="00B0406F" w:rsidRDefault="00F91DFC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Корейское метеорологическое управление Республики Корея предлагает внести поправки в «Указ о применении Закона о стандартизации наблюдений за погодой» и «Правила соблюдения Закона о стандартизации наблюдений за погодой». Предлагаются следующие основные изменения: </w:t>
            </w:r>
          </w:p>
          <w:p w:rsidR="00F91DFC" w:rsidRPr="00B0406F" w:rsidRDefault="00F91D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Это введение системы утверждения типа приборов метеорологического наблюдения, которые предоставляются для целей наблюдения организациям, выполняющим метеорологические наблюдения. Поскольку Закон о стандартизации наблюдений за погодой [Дата вступления в силу 18 апреля 2021 года, Закон № 155585, 17 апреля 2018 года, частичная поправка] был пересмотрен, он подробно описывает, например, метеорологические инструменты, применимые к утверждению типа, и требования к назначение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 xml:space="preserve">агентств по официальному утверждению типа, уполномоченных законом, включая необходимые вопросы для его исполнения. </w:t>
            </w:r>
            <w:r w:rsidR="00E4086F" w:rsidRPr="00B0406F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="00E4086F"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91DFC" w:rsidRPr="00B0406F" w:rsidRDefault="00E4086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- </w:t>
            </w:r>
            <w:r w:rsidR="00F91DFC" w:rsidRPr="00B0406F">
              <w:rPr>
                <w:color w:val="000000" w:themeColor="text1"/>
                <w:sz w:val="24"/>
                <w:szCs w:val="24"/>
              </w:rPr>
              <w:t>Метеорологические приборы, предписанные Указом Президента, подлежат утверждению типа (статья 5-2 проекта)</w:t>
            </w:r>
            <w:r w:rsidRPr="00B0406F">
              <w:rPr>
                <w:color w:val="000000" w:themeColor="text1"/>
                <w:sz w:val="24"/>
                <w:szCs w:val="24"/>
              </w:rPr>
              <w:br/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- </w:t>
            </w:r>
            <w:r w:rsidR="00F91DFC" w:rsidRPr="00B0406F">
              <w:rPr>
                <w:color w:val="000000" w:themeColor="text1"/>
                <w:sz w:val="24"/>
                <w:szCs w:val="24"/>
              </w:rPr>
              <w:t>Требования к назначению органа по утверждению типа (статья 5-3 проекта)</w:t>
            </w:r>
          </w:p>
          <w:p w:rsidR="000D0E68" w:rsidRPr="00B0406F" w:rsidRDefault="00F91D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   - Исключение списка приборов для испытаний и утверждения в качестве метеорологических приборов (статья 6 проекта).</w:t>
            </w:r>
            <w:r w:rsidR="00E4086F" w:rsidRPr="00B0406F">
              <w:rPr>
                <w:color w:val="000000" w:themeColor="text1"/>
                <w:sz w:val="24"/>
                <w:szCs w:val="24"/>
              </w:rPr>
              <w:br/>
            </w:r>
            <w:r w:rsidR="00E4086F" w:rsidRPr="00B0406F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="00E4086F" w:rsidRPr="00B0406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B0406F">
              <w:rPr>
                <w:color w:val="000000" w:themeColor="text1"/>
                <w:sz w:val="24"/>
                <w:szCs w:val="24"/>
              </w:rPr>
              <w:t>С учетом текущей среды тестирования, корректировка списка исключений из тестирования и утверждения в качестве метеорологических инструментов (статья 6-2 проекта)</w:t>
            </w:r>
            <w:r w:rsidR="00E4086F" w:rsidRPr="00B0406F">
              <w:rPr>
                <w:color w:val="000000" w:themeColor="text1"/>
                <w:sz w:val="24"/>
                <w:szCs w:val="24"/>
              </w:rPr>
              <w:br/>
            </w:r>
            <w:r w:rsidR="00E4086F" w:rsidRPr="00B0406F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="00E4086F" w:rsidRPr="00B0406F"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B0406F">
              <w:rPr>
                <w:color w:val="000000" w:themeColor="text1"/>
                <w:sz w:val="24"/>
                <w:szCs w:val="24"/>
              </w:rPr>
              <w:t>Пересмотр требований к назначению агентства по испытаниям метеорологических приборов в соответствии с требованиями к назначению агентства по утверждению типа (статья 7 проекта)</w:t>
            </w:r>
          </w:p>
        </w:tc>
        <w:tc>
          <w:tcPr>
            <w:tcW w:w="1985" w:type="dxa"/>
            <w:shd w:val="clear" w:color="auto" w:fill="auto"/>
          </w:tcPr>
          <w:p w:rsidR="000D0E68" w:rsidRPr="00B0406F" w:rsidRDefault="000D0E6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414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G/TBT/N/KOR/923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редакции «Потребительские товары, соответствующие стандартам безопасности» (7 страниц на корейском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8053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Обои</w:t>
            </w: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053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Республика Корея пересматривает «Потребительские товары (обои из Приложения 23), которые должны соответствовать стандартам безопасности». Основное содержание:</w:t>
            </w:r>
          </w:p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 а) Добавление «обоев блочного типа» в сферу применения</w:t>
            </w:r>
          </w:p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 б) Добавление требований безопасности по концентрации свинца и кадмия и выбросу всех летучих органических соединений.</w:t>
            </w: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G/TBT/N/JPN/676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(1) Частичное изменение Минимальных требований к биологическим продуктам (2) Частичное изменение публичного уведомления о тестировании национальных выпусков (1 страница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78053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Фармацевтическая продукция (HS: 30)</w:t>
            </w: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053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(1) Минимальные требования к биологическим продуктам должны быть частично изменены, чтобы добавить стандарт для нового продукта крови. </w:t>
            </w:r>
          </w:p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(2) В публичное уведомление о тестировании национального выпуска необходимо частично внести поправки, чтобы предусмотреть вышеупомянутый продукт.</w:t>
            </w: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G/TBT/N/EU/752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Проект Регламента Комиссии, вносящего поправки в Приложения II и III к Регламенту (ЕС) № 1223/2009 Европейского парламента и Совета по косметическим продуктам (3 страницы на английском языке; 3 страницы на английском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60 дней с момента уведомления</w:t>
            </w: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780535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Косметика; Косметика. Туалетные принадлежности (ICS 71.100.70)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0BB9" w:rsidRPr="00B0406F" w:rsidRDefault="0078053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BF0BB9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Проект постановления Комиссии направлен на запрет использования дезоксиарбутина в косметических продуктах путем добавления его в список запрещенных веществ в Приложении II с учетом заключения Научного комитета ЕС по безопасности потребителей (SCCS). Кроме того, предлагается ограничить в Приложении III максимальные концентрации дигидроксиацетона для использования в красках для волос и средствах для автозагара. 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G/TBT/N/BRA/821/Add.7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20 октября 2020 года распространяется по запросу делегации Бразилии.</w:t>
            </w:r>
          </w:p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RDC № 429, 8 октября 2020 г. - маркировка пищевых продуктов в упаковке.</w:t>
            </w:r>
          </w:p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Проект резолюции № 707 от 13 сентября 2020 г., о котором было сообщено ранее через G / TBT / N / BRA / 821 / Add.1, который устанавливает маркировку пищевой ценности для упакованных пищевых продуктов, был принят в качестве резолюции - RDC № 429, 8 октября 2020 г.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80535" w:rsidRPr="00B0406F" w:rsidTr="001411B8">
              <w:tc>
                <w:tcPr>
                  <w:tcW w:w="5131" w:type="dxa"/>
                  <w:gridSpan w:val="2"/>
                </w:tcPr>
                <w:p w:rsidR="00780535" w:rsidRPr="00B0406F" w:rsidRDefault="00780535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80535" w:rsidRPr="00B0406F" w:rsidTr="001411B8">
              <w:trPr>
                <w:trHeight w:val="437"/>
              </w:trPr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80535" w:rsidRPr="00B0406F" w:rsidTr="001411B8"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принята - дата:  </w:t>
                  </w:r>
                </w:p>
              </w:tc>
            </w:tr>
            <w:tr w:rsidR="00780535" w:rsidRPr="00B0406F" w:rsidTr="001411B8">
              <w:trPr>
                <w:trHeight w:val="435"/>
              </w:trPr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</w:t>
                  </w:r>
                </w:p>
              </w:tc>
            </w:tr>
            <w:tr w:rsidR="00780535" w:rsidRPr="00B0406F" w:rsidTr="001411B8"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780535" w:rsidRPr="00B0406F" w:rsidTr="001411B8">
              <w:trPr>
                <w:trHeight w:val="461"/>
              </w:trPr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адресу:</w:t>
                  </w:r>
                </w:p>
              </w:tc>
            </w:tr>
            <w:tr w:rsidR="00780535" w:rsidRPr="00B0406F" w:rsidTr="001411B8">
              <w:trPr>
                <w:trHeight w:val="559"/>
              </w:trPr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780535" w:rsidRPr="00B0406F" w:rsidTr="001411B8"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80535" w:rsidRPr="00B0406F" w:rsidTr="001411B8"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й срок для комментариев (если применимо):</w:t>
                  </w:r>
                </w:p>
              </w:tc>
            </w:tr>
            <w:tr w:rsidR="00780535" w:rsidRPr="00B0406F" w:rsidTr="001411B8">
              <w:trPr>
                <w:trHeight w:val="507"/>
              </w:trPr>
              <w:tc>
                <w:tcPr>
                  <w:tcW w:w="737" w:type="dxa"/>
                </w:tcPr>
                <w:p w:rsidR="00780535" w:rsidRPr="00B0406F" w:rsidRDefault="00780535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80535" w:rsidRPr="00B0406F" w:rsidRDefault="00780535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  <w:p w:rsidR="00780535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hyperlink r:id="rId42" w:history="1">
                    <w:r w:rsidR="00780535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http://antigo.anvisa.gov.br</w:t>
                    </w:r>
                  </w:hyperlink>
                  <w:r w:rsidR="00780535"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 xml:space="preserve"> /documents/10181/3882585/RDC_429_2020_.pdf/9dc15f3a-db4c-4d3f-90d8-ef4b80537380</w:t>
                  </w:r>
                </w:p>
                <w:p w:rsidR="00780535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43" w:history="1">
                    <w:r w:rsidR="00780535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  <w:lang w:val="en-US"/>
                      </w:rPr>
                      <w:t>https://www.in.gov.br/web/dou/-/resolucao-de-diretoria-colegiada-rdc-n-429-de-8-de-outubro-de-2020-282070599</w:t>
                    </w:r>
                  </w:hyperlink>
                </w:p>
              </w:tc>
            </w:tr>
          </w:tbl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BF0BB9" w:rsidRPr="00B0406F" w:rsidRDefault="00BF0BB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0535" w:rsidRPr="00B0406F" w:rsidTr="00A15714">
        <w:trPr>
          <w:trHeight w:val="323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20 октября 2020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053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0BB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F0BB9" w:rsidRPr="00B0406F" w:rsidRDefault="00BF0BB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G/TBT/N/USA/1660</w:t>
            </w:r>
          </w:p>
          <w:p w:rsidR="00BF0BB9" w:rsidRPr="00B0406F" w:rsidRDefault="00BF0BB9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F0BB9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новые правила использования некоторых химических веществ (20-10.B) (7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BF0BB9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19 ноября 2020</w:t>
            </w:r>
          </w:p>
        </w:tc>
      </w:tr>
      <w:tr w:rsidR="0078053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21 октября 2020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Химические вещества; Охрана окружающей среды (ICS 13.020), Продукция химической промышленности (ICS 71.020), Продукция химической промышленности (ICS 71.100)</w:t>
            </w: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053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0535" w:rsidRPr="00B0406F" w:rsidRDefault="0078053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0535" w:rsidRPr="00B0406F" w:rsidRDefault="0078053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780535" w:rsidRPr="00B0406F" w:rsidRDefault="0078053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Предлагаемое правило - </w:t>
            </w:r>
            <w:r w:rsidR="0041486A"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 xml:space="preserve"> предлагает новые правила использования (</w:t>
            </w:r>
            <w:r w:rsidR="0041486A" w:rsidRPr="00B0406F">
              <w:rPr>
                <w:color w:val="000000" w:themeColor="text1"/>
                <w:sz w:val="24"/>
                <w:szCs w:val="24"/>
                <w:lang w:val="en-US"/>
              </w:rPr>
              <w:t>SNUR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>) в соответствии с Законом о контроле за токсичными веществами (</w:t>
            </w:r>
            <w:r w:rsidR="0041486A" w:rsidRPr="00B0406F">
              <w:rPr>
                <w:color w:val="000000" w:themeColor="text1"/>
                <w:sz w:val="24"/>
                <w:szCs w:val="24"/>
                <w:lang w:val="en-US"/>
              </w:rPr>
              <w:t>TSCA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>) для химических веществ, которые являются предметом предварительных уведомлений (</w:t>
            </w:r>
            <w:r w:rsidR="0041486A" w:rsidRPr="00B0406F">
              <w:rPr>
                <w:color w:val="000000" w:themeColor="text1"/>
                <w:sz w:val="24"/>
                <w:szCs w:val="24"/>
                <w:lang w:val="en-US"/>
              </w:rPr>
              <w:t>PMN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>).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 xml:space="preserve">Данное действие требует от лиц уведомить </w:t>
            </w:r>
            <w:r w:rsidR="0041486A"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 xml:space="preserve"> по крайней мере за 90 дней до начала производства или обработки любого из этих химических веществ для деятельности, которая определена как новое применение в соответствии с этим предложенным правилом.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>Лица не должны начинать производство или переработку до тех пор, пока они не представят Уведомление о новом использовании (</w:t>
            </w:r>
            <w:r w:rsidR="0041486A" w:rsidRPr="00B0406F">
              <w:rPr>
                <w:color w:val="000000" w:themeColor="text1"/>
                <w:sz w:val="24"/>
                <w:szCs w:val="24"/>
                <w:lang w:val="en-US"/>
              </w:rPr>
              <w:t>SNUN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 xml:space="preserve">), а </w:t>
            </w:r>
            <w:r w:rsidR="0041486A"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="0041486A" w:rsidRPr="00B0406F">
              <w:rPr>
                <w:color w:val="000000" w:themeColor="text1"/>
                <w:sz w:val="24"/>
                <w:szCs w:val="24"/>
              </w:rPr>
              <w:t xml:space="preserve"> не проверит уведомление.</w:t>
            </w:r>
          </w:p>
        </w:tc>
        <w:tc>
          <w:tcPr>
            <w:tcW w:w="1985" w:type="dxa"/>
            <w:shd w:val="clear" w:color="auto" w:fill="auto"/>
          </w:tcPr>
          <w:p w:rsidR="00780535" w:rsidRPr="00B0406F" w:rsidRDefault="0078053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6311E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06311E" w:rsidRPr="00B0406F" w:rsidRDefault="0006311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311E" w:rsidRPr="00B0406F" w:rsidRDefault="0006311E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G/TBT/N/TPKM/437</w:t>
            </w:r>
          </w:p>
        </w:tc>
        <w:tc>
          <w:tcPr>
            <w:tcW w:w="5386" w:type="dxa"/>
            <w:shd w:val="clear" w:color="auto" w:fill="auto"/>
          </w:tcPr>
          <w:p w:rsidR="0006311E" w:rsidRPr="00B0406F" w:rsidRDefault="0006311E" w:rsidP="0099189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Предложение о юридической проверке наклонных люлек (2 страницы на </w:t>
            </w:r>
            <w:r w:rsidR="0026323C" w:rsidRPr="00B0406F">
              <w:rPr>
                <w:color w:val="000000" w:themeColor="text1"/>
                <w:sz w:val="24"/>
                <w:szCs w:val="24"/>
                <w:lang w:val="kk-KZ"/>
              </w:rPr>
              <w:t>английском языке; 1 страница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06311E" w:rsidRPr="00B0406F" w:rsidRDefault="0006311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06311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311E" w:rsidRPr="00B0406F" w:rsidRDefault="0006311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311E" w:rsidRPr="00B0406F" w:rsidRDefault="0006311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21 октября 2020</w:t>
            </w:r>
          </w:p>
        </w:tc>
        <w:tc>
          <w:tcPr>
            <w:tcW w:w="5386" w:type="dxa"/>
            <w:shd w:val="clear" w:color="auto" w:fill="auto"/>
          </w:tcPr>
          <w:p w:rsidR="0006311E" w:rsidRPr="00B0406F" w:rsidRDefault="0026323C" w:rsidP="009918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Справочные коды CCC: 9403.70.00.00.0D, 9403.20.00.00.1C, 9401.80.00.00.0C, 9401.71.00.00.1B, 9401.79.00.00.3A, 9401.40.00.00.9; Сиденья, трансформируемые или не трансформируемые в кровати, и их части, не включенные в другие группировки (кроме медицинских, хирургических, стоматологических или ветеринарных из товарной позиции 9402) (HS 9401); Сиденья, трансформируемые в кровати (кроме садовых сидений и кемпингового оборудования, а также медицинской, стоматологической или хирургической мебели) (HS 940140); Мягкие сиденья с металлическим каркасом (кроме сидений для самолетов или автомобилей, поворотных сидений с регулируемой высотой и медицинской, стоматологической или хирургической мебели) (HS 940171); Сиденья с металлическим каркасом (кроме мягких вращающихся сидений с регулируемой высотой и медицинской, стоматологической или хирургической мебели) (HS 940179); Сиденья, не включенные в другие категории (HS 940180); Мебель и ее части, не включенные в другие категории (за исключением сидений и медицинской, хирургической, стоматологической или ветеринарной мебели) (HS 9403); Металлическая мебель (кроме офисов, сидений и медицинской, хирургической, стоматологической или ветеринарной мебели) (HS 940320); Мебель из пластика (кроме медицинской, стоматологической, хирургической или ветеринарной, а также сидений) (HS 940370)</w:t>
            </w:r>
          </w:p>
        </w:tc>
        <w:tc>
          <w:tcPr>
            <w:tcW w:w="1985" w:type="dxa"/>
            <w:shd w:val="clear" w:color="auto" w:fill="auto"/>
          </w:tcPr>
          <w:p w:rsidR="0006311E" w:rsidRPr="00B0406F" w:rsidRDefault="0006311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6311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6311E" w:rsidRPr="00B0406F" w:rsidRDefault="0006311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6311E" w:rsidRPr="00B0406F" w:rsidRDefault="00FC68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Отдельная </w:t>
            </w:r>
            <w:r w:rsidR="0006311E" w:rsidRPr="00B0406F">
              <w:rPr>
                <w:color w:val="000000" w:themeColor="text1"/>
                <w:sz w:val="24"/>
                <w:szCs w:val="24"/>
                <w:lang w:val="kk-KZ"/>
              </w:rPr>
              <w:t>таможенная территория Тайвань, Пенху, Кинмэнь и Мацу</w:t>
            </w:r>
          </w:p>
        </w:tc>
        <w:tc>
          <w:tcPr>
            <w:tcW w:w="5386" w:type="dxa"/>
            <w:shd w:val="clear" w:color="auto" w:fill="auto"/>
          </w:tcPr>
          <w:p w:rsidR="0006311E" w:rsidRPr="00B0406F" w:rsidRDefault="0026323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 ответ на обеспокоенность общественности по поводу безопасности откидных люлек из-за происшествий последних лет, приведших к тяжелым травмам младенцев, Бюро стандартов, метрологии и инспекции (BSMI) решает регулировать безопасность и качество откидных люлек. . Процедура оценки соответствия - это проверка партии с утвержденным типом, или регистрация сертификации продукции (Модуль 2 + Модуль 3).</w:t>
            </w:r>
          </w:p>
        </w:tc>
        <w:tc>
          <w:tcPr>
            <w:tcW w:w="1985" w:type="dxa"/>
            <w:shd w:val="clear" w:color="auto" w:fill="auto"/>
          </w:tcPr>
          <w:p w:rsidR="0006311E" w:rsidRPr="00B0406F" w:rsidRDefault="0006311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44ABB" w:rsidRPr="00B0406F" w:rsidRDefault="00844AB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G/TBT/N/UGA/1237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844A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2253: 2020, Чатни из фруктов и овощей - Спецификация, Второе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844AB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C68B7" w:rsidRPr="00B0406F" w:rsidTr="00A15714">
        <w:trPr>
          <w:trHeight w:val="240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844AB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844A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Фруктовый чатни, овощной чатни; Заготовки для соусов и готовые соусы; смешанные приправы и приправы (кроме соевого соуса, томатного кетчупа и других томатных соусов, горчицы и горчичной муки и шрота) (HS 210390); Фрукты, овощи и производные продукты в целом (ICS 67.080.01)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844AB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844A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отбор проб и методы испытаний фруктовых и / или овощных чатни, предлагаемых для непосредственного потребления, в том числе для предприятий общественного питания. Это не относится к продукту, если указано, что он предназначен для дальнейшей обработки.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44ABB" w:rsidRPr="00B0406F" w:rsidRDefault="00844AB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G/TBT/N/THA/581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844ABB" w:rsidP="006D4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о бытовых и аналогичных электрических приборах - Безопасность - Часть 2-79: Особые требования к очистителям высокого давления и пароочистителям (TIS 60335, часть 2 79 - 25XX (20XX) (9 страниц, на тайском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844AB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30 дней с момента уведомления </w:t>
            </w: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844ABB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844ABB" w:rsidP="006D4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Бытовые и аналогичные электрические приборы: очистители высокого давления и пароочистители.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844AB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0B167B" w:rsidRPr="00B0406F" w:rsidRDefault="000B167B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Проект постановления требует, чтобы очистители высокого давления и пароочистители соответствовали стандарту для бытовых и аналогичных электрических устройств - Безопасность - Часть 2-79: Особые требования к очистителям высокого давления и пароочистителям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TIS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60335 Часть 2-79 - 25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(20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B0406F">
              <w:rPr>
                <w:color w:val="000000" w:themeColor="text1"/>
                <w:sz w:val="24"/>
                <w:szCs w:val="24"/>
              </w:rPr>
              <w:t>).</w:t>
            </w:r>
          </w:p>
          <w:p w:rsidR="000B167B" w:rsidRPr="00B0406F" w:rsidRDefault="000B167B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Проект стандарта идентичен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IEC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60335-2-79 версия 4.0 2016-06, касающийся безопасности очистителей высокого давления без тягового привода. Это также относится к пароочистителям и тем частям очистителей высокого давления с горячей водой, включающим паровую ступень, которые имеют емкость не более 100 л, номинальное давление не более 2,5 МПа и произведение производительности и номинального давления не более 5 МПа. л. </w:t>
            </w:r>
          </w:p>
          <w:p w:rsidR="000B167B" w:rsidRPr="00B0406F" w:rsidRDefault="000B167B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Тяговым приводом они не оснащены. Рассмотрены следующие системы питания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привода насоса высокого давления:</w:t>
            </w:r>
          </w:p>
          <w:p w:rsidR="000B167B" w:rsidRPr="00B0406F" w:rsidRDefault="000B167B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двигатели с питанием от сети до номинального напряжения 250 В для однофазных машин и 480 В для других машин,</w:t>
            </w:r>
          </w:p>
          <w:p w:rsidR="000B167B" w:rsidRPr="00B0406F" w:rsidRDefault="000B167B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двигатели с батарейным питанием,</w:t>
            </w:r>
          </w:p>
          <w:p w:rsidR="000B167B" w:rsidRPr="00B0406F" w:rsidRDefault="000B167B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</w:t>
            </w:r>
            <w:r w:rsidRPr="00B0406F">
              <w:rPr>
                <w:color w:val="000000" w:themeColor="text1"/>
                <w:sz w:val="24"/>
                <w:szCs w:val="24"/>
              </w:rPr>
              <w:tab/>
              <w:t>двигатель внутреннего сгорания,</w:t>
            </w:r>
          </w:p>
          <w:p w:rsidR="00844ABB" w:rsidRPr="00B0406F" w:rsidRDefault="000B167B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гидравлические или пневматические двигатели.</w:t>
            </w:r>
            <w:r w:rsidR="00844ABB"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</w:rPr>
              <w:t>Настоящий стандарт не распространяется на:</w:t>
            </w:r>
          </w:p>
          <w:p w:rsidR="00CE402F" w:rsidRPr="00B0406F" w:rsidRDefault="00CE402F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гидроабразивные машины высокого давления с номинальным давлением более 35 МПа;</w:t>
            </w:r>
          </w:p>
          <w:p w:rsidR="00CE402F" w:rsidRPr="00B0406F" w:rsidRDefault="00CE402F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пароочистители бытового назначения;</w:t>
            </w:r>
          </w:p>
          <w:p w:rsidR="00CE402F" w:rsidRPr="00B0406F" w:rsidRDefault="00CE402F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ручные и переносные электроинструменты с моторным приводом;</w:t>
            </w:r>
          </w:p>
          <w:p w:rsidR="00CE402F" w:rsidRPr="00B0406F" w:rsidRDefault="00CE402F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приборы медицинского назначения;</w:t>
            </w:r>
          </w:p>
          <w:p w:rsidR="00CE402F" w:rsidRPr="00B0406F" w:rsidRDefault="00CE402F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сельскохозяйственные опрыскиватели;</w:t>
            </w:r>
          </w:p>
          <w:p w:rsidR="00D75055" w:rsidRPr="00B0406F" w:rsidRDefault="00D75055" w:rsidP="006D4C8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нежидкие твердые абразивные очистители;</w:t>
            </w:r>
          </w:p>
          <w:p w:rsidR="00D75055" w:rsidRPr="00B0406F" w:rsidRDefault="00D75055" w:rsidP="006D4C84">
            <w:pPr>
              <w:numPr>
                <w:ilvl w:val="0"/>
                <w:numId w:val="14"/>
              </w:numPr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машины, предназначенные для использования в производственном процессе;</w:t>
            </w:r>
          </w:p>
          <w:p w:rsidR="00D75055" w:rsidRPr="00B0406F" w:rsidRDefault="00D75055" w:rsidP="006D4C84">
            <w:pPr>
              <w:numPr>
                <w:ilvl w:val="0"/>
                <w:numId w:val="14"/>
              </w:numPr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машины, предназначенные для использования в агрессивных или взрывоопасных средах (пыль, пар или газ)</w:t>
            </w:r>
          </w:p>
          <w:p w:rsidR="00FC68B7" w:rsidRPr="00B0406F" w:rsidRDefault="00D75055" w:rsidP="006D4C84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машины, предназначенные для использования в транспортных средствах или на борту морских или воздушных судов.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461E8" w:rsidRPr="00B0406F" w:rsidRDefault="002461E8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G/TBT/N/THA/514/Add.1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2461E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октября 2020 года распространяется по запросу делегации Таиланда.</w:t>
            </w:r>
          </w:p>
          <w:p w:rsidR="002461E8" w:rsidRPr="00B0406F" w:rsidRDefault="002461E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Заголовок: Тайский промышленный стандарт для оптоволоконных кабелей - Часть 3-10: Спецификация кабелей наружной установки для воздуховодов, проложенных в земле или проходящих через воздуховодные оптические телекоммуникационные кабели (TIS 2165 2561 (2018).</w:t>
            </w:r>
          </w:p>
          <w:p w:rsidR="002461E8" w:rsidRPr="00B0406F" w:rsidRDefault="0012518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приложение информирует о том, что TIS 2165-25XX, предложенный Тайским институтом промышленных стандартов (TISI), заявленный в соответствии с G / TBT / N / THA / 514, был принят как TIS 2165-2561 (2018) Волоконно-оптические кабели - Часть 3 -10: Спецификация наружных кабелей для канальных, проложенных непосредственно под землей или привязанных антенных оптических телекоммуникационных кабелей.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C7630" w:rsidRPr="00B0406F" w:rsidTr="00986D59">
              <w:tc>
                <w:tcPr>
                  <w:tcW w:w="5131" w:type="dxa"/>
                  <w:gridSpan w:val="2"/>
                </w:tcPr>
                <w:p w:rsidR="002C7630" w:rsidRPr="00B0406F" w:rsidRDefault="002C7630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C7630" w:rsidRPr="00B0406F" w:rsidTr="00986D59">
              <w:trPr>
                <w:trHeight w:val="437"/>
              </w:trPr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2C7630" w:rsidRPr="00B0406F" w:rsidTr="00986D59"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28 августа 2020</w:t>
                  </w:r>
                </w:p>
              </w:tc>
            </w:tr>
            <w:tr w:rsidR="002C7630" w:rsidRPr="00B0406F" w:rsidTr="00986D59">
              <w:trPr>
                <w:trHeight w:val="435"/>
              </w:trPr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опубликована  5 октября 2020</w:t>
                  </w:r>
                </w:p>
              </w:tc>
            </w:tr>
            <w:tr w:rsidR="002C7630" w:rsidRPr="00B0406F" w:rsidTr="00986D59"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а вступает в силу - дата: 2 июня 2020</w:t>
                  </w:r>
                </w:p>
              </w:tc>
            </w:tr>
            <w:tr w:rsidR="002C7630" w:rsidRPr="00B0406F" w:rsidTr="00986D59">
              <w:trPr>
                <w:trHeight w:val="461"/>
              </w:trPr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 xml:space="preserve">адресу: </w:t>
                  </w:r>
                  <w:hyperlink r:id="rId44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http://www.ratchakitcha.soc.go.th/DATA/PDF/2563/A/080/T_0034.PDF</w:t>
                    </w:r>
                  </w:hyperlink>
                </w:p>
              </w:tc>
            </w:tr>
            <w:tr w:rsidR="002C7630" w:rsidRPr="00B0406F" w:rsidTr="00986D59">
              <w:trPr>
                <w:trHeight w:val="559"/>
              </w:trPr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а отменена - дата:</w:t>
                  </w:r>
                </w:p>
              </w:tc>
            </w:tr>
            <w:tr w:rsidR="002C7630" w:rsidRPr="00B0406F" w:rsidTr="00986D59"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2C7630" w:rsidRPr="00B0406F" w:rsidTr="00986D59"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C7630" w:rsidRPr="00B0406F" w:rsidTr="00986D59">
              <w:trPr>
                <w:trHeight w:val="507"/>
              </w:trPr>
              <w:tc>
                <w:tcPr>
                  <w:tcW w:w="737" w:type="dxa"/>
                </w:tcPr>
                <w:p w:rsidR="002C7630" w:rsidRPr="00B0406F" w:rsidRDefault="002C7630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7630" w:rsidRPr="00B0406F" w:rsidRDefault="002C7630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2C7630" w:rsidRPr="00B0406F" w:rsidRDefault="002C763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461E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461E8" w:rsidRPr="00B0406F" w:rsidRDefault="002461E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461E8" w:rsidRPr="00B0406F" w:rsidRDefault="002461E8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2461E8" w:rsidRPr="00B0406F" w:rsidRDefault="002461E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461E8" w:rsidRPr="00B0406F" w:rsidRDefault="002461E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461E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461E8" w:rsidRPr="00B0406F" w:rsidRDefault="002461E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461E8" w:rsidRPr="00B0406F" w:rsidRDefault="002461E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2461E8" w:rsidRPr="00B0406F" w:rsidRDefault="002461E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461E8" w:rsidRPr="00B0406F" w:rsidRDefault="002461E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03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4074" w:rsidRPr="00B0406F" w:rsidRDefault="00A34074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G/TBT/N/THA/494/Rev.1/Add.1</w:t>
            </w:r>
          </w:p>
          <w:p w:rsidR="00FC68B7" w:rsidRPr="00B0406F" w:rsidRDefault="00FC68B7" w:rsidP="00896E8E">
            <w:pPr>
              <w:pBdr>
                <w:between w:val="single" w:sz="6" w:space="1" w:color="auto"/>
              </w:pBdr>
              <w:ind w:firstLine="708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DB2BD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октября 2020 года распространяется по запросу делегации Таиланда.</w:t>
            </w:r>
          </w:p>
          <w:p w:rsidR="00DB2BD1" w:rsidRPr="00B0406F" w:rsidRDefault="00DB2BD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Тайский промышленный стандарт на трубы из непластифицированного поливинилхлорида (PVC-U) для питьевого водоснабжения (TIS 17 - 2561 (2018).</w:t>
            </w:r>
          </w:p>
          <w:p w:rsidR="00DB2BD1" w:rsidRPr="00B0406F" w:rsidRDefault="00DB2BD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приложение информирует, что TIS 17-25XX, предложенный Тайским институтом промышленных стандартов (TISI), заявленный в соответствии с G / TBT / N / THA / 494 / Rev.1, был принят как TIS 17-2561 (2018) Непластифицированный поливинил. Труба хлорид (PVC-U) для питьевой воды.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B2BD1" w:rsidRPr="00B0406F" w:rsidTr="00986D59">
              <w:tc>
                <w:tcPr>
                  <w:tcW w:w="5131" w:type="dxa"/>
                  <w:gridSpan w:val="2"/>
                </w:tcPr>
                <w:p w:rsidR="00DB2BD1" w:rsidRPr="00B0406F" w:rsidRDefault="00DB2BD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B2BD1" w:rsidRPr="00B0406F" w:rsidTr="00986D59">
              <w:trPr>
                <w:trHeight w:val="437"/>
              </w:trPr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а:</w:t>
                  </w:r>
                </w:p>
              </w:tc>
            </w:tr>
            <w:tr w:rsidR="00DB2BD1" w:rsidRPr="00B0406F" w:rsidTr="00986D59"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28 августа 2020</w:t>
                  </w:r>
                </w:p>
              </w:tc>
            </w:tr>
            <w:tr w:rsidR="00DB2BD1" w:rsidRPr="00B0406F" w:rsidTr="00986D59">
              <w:trPr>
                <w:trHeight w:val="435"/>
              </w:trPr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опубликована  2 октября 2020</w:t>
                  </w:r>
                </w:p>
              </w:tc>
            </w:tr>
            <w:tr w:rsidR="00DB2BD1" w:rsidRPr="00B0406F" w:rsidTr="00986D59"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31 марта 2020</w:t>
                  </w:r>
                </w:p>
              </w:tc>
            </w:tr>
            <w:tr w:rsidR="00DB2BD1" w:rsidRPr="00B0406F" w:rsidTr="00986D59">
              <w:trPr>
                <w:trHeight w:val="461"/>
              </w:trPr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адресу: </w:t>
                  </w:r>
                  <w:hyperlink r:id="rId45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https://members.wto.org/crnattachments/2020/TBT/THA/final_measure/20_6331_00_x.pdf</w:t>
                    </w:r>
                  </w:hyperlink>
                </w:p>
              </w:tc>
            </w:tr>
            <w:tr w:rsidR="00DB2BD1" w:rsidRPr="00B0406F" w:rsidTr="00986D59">
              <w:trPr>
                <w:trHeight w:val="559"/>
              </w:trPr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DB2BD1" w:rsidRPr="00B0406F" w:rsidTr="00986D59"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B2BD1" w:rsidRPr="00B0406F" w:rsidTr="00986D59"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B2BD1" w:rsidRPr="00B0406F" w:rsidTr="00986D59">
              <w:trPr>
                <w:trHeight w:val="507"/>
              </w:trPr>
              <w:tc>
                <w:tcPr>
                  <w:tcW w:w="737" w:type="dxa"/>
                </w:tcPr>
                <w:p w:rsidR="00DB2BD1" w:rsidRPr="00B0406F" w:rsidRDefault="00DB2BD1" w:rsidP="00896E8E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B2BD1" w:rsidRPr="00B0406F" w:rsidRDefault="00DB2BD1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DB2BD1" w:rsidRPr="00B0406F" w:rsidRDefault="00DB2BD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3407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34074" w:rsidRPr="00B0406F" w:rsidRDefault="00A3407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4074" w:rsidRPr="00B0406F" w:rsidRDefault="00A34074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A34074" w:rsidRPr="00B0406F" w:rsidRDefault="00A3407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34074" w:rsidRPr="00B0406F" w:rsidRDefault="00A3407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3407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34074" w:rsidRPr="00B0406F" w:rsidRDefault="00A3407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4074" w:rsidRPr="00B0406F" w:rsidRDefault="00A3407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Таиланд</w:t>
            </w:r>
          </w:p>
        </w:tc>
        <w:tc>
          <w:tcPr>
            <w:tcW w:w="5386" w:type="dxa"/>
            <w:shd w:val="clear" w:color="auto" w:fill="auto"/>
          </w:tcPr>
          <w:p w:rsidR="00A34074" w:rsidRPr="00B0406F" w:rsidRDefault="00A3407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34074" w:rsidRPr="00B0406F" w:rsidRDefault="00A3407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03DAF" w:rsidRPr="00B0406F" w:rsidRDefault="00903DAF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G/TBT/N/MEX/376/Add.1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0924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Следующее сообщение от 21 октября 2020 года распространяется по запросу делегации Мексики.</w:t>
            </w:r>
          </w:p>
          <w:p w:rsidR="00092461" w:rsidRPr="00B0406F" w:rsidRDefault="00760B6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Проект официального стандарта Мексики PROY-NOM-004-SAGARPA-2017, Мясо крупного рогатого скота. Классификация туш в соответствии с их физиологической зрелостью и степенью мраморности) (17 страниц на испанском языке).</w:t>
            </w:r>
          </w:p>
          <w:p w:rsidR="00760B62" w:rsidRPr="00B0406F" w:rsidRDefault="005C60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Уведомление о публикации ответа на комментарии и изменения, внесенные в проект официального стандарта Мексики PROY-NOM-004-SAGARPA-2017, Мясо крупного рогатого скота. Классификация туш в соответствии с их физиологической зрелостью и уровнем мраморности, опубликовано 20 октября 2017.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C606C" w:rsidRPr="00B0406F" w:rsidTr="00986D59">
              <w:tc>
                <w:tcPr>
                  <w:tcW w:w="5131" w:type="dxa"/>
                  <w:gridSpan w:val="2"/>
                </w:tcPr>
                <w:p w:rsidR="005C606C" w:rsidRPr="00B0406F" w:rsidRDefault="005C606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C606C" w:rsidRPr="00B0406F" w:rsidTr="00986D59">
              <w:trPr>
                <w:trHeight w:val="437"/>
              </w:trPr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</w:t>
                  </w:r>
                </w:p>
              </w:tc>
            </w:tr>
            <w:tr w:rsidR="005C606C" w:rsidRPr="00B0406F" w:rsidTr="00986D59"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5C606C" w:rsidRPr="00B0406F" w:rsidTr="00986D59">
              <w:trPr>
                <w:trHeight w:val="435"/>
              </w:trPr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C606C" w:rsidRPr="00B0406F" w:rsidTr="00986D59"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</w:t>
                  </w:r>
                </w:p>
              </w:tc>
            </w:tr>
            <w:tr w:rsidR="005C606C" w:rsidRPr="00B0406F" w:rsidTr="00986D59">
              <w:trPr>
                <w:trHeight w:val="461"/>
              </w:trPr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5C606C" w:rsidRPr="00B0406F" w:rsidTr="00986D59">
              <w:trPr>
                <w:trHeight w:val="559"/>
              </w:trPr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5C606C" w:rsidRPr="00B0406F" w:rsidTr="00986D59"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Содержание  уведомленной меры изменены:</w:t>
                  </w:r>
                </w:p>
              </w:tc>
            </w:tr>
            <w:tr w:rsidR="005C606C" w:rsidRPr="00B0406F" w:rsidTr="00986D59"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]</w:t>
                  </w:r>
                </w:p>
              </w:tc>
              <w:tc>
                <w:tcPr>
                  <w:tcW w:w="4394" w:type="dxa"/>
                </w:tcPr>
                <w:p w:rsidR="005C606C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C606C" w:rsidRPr="00B0406F" w:rsidTr="00986D59">
              <w:trPr>
                <w:trHeight w:val="507"/>
              </w:trPr>
              <w:tc>
                <w:tcPr>
                  <w:tcW w:w="737" w:type="dxa"/>
                </w:tcPr>
                <w:p w:rsidR="005C606C" w:rsidRPr="00B0406F" w:rsidRDefault="005C606C" w:rsidP="00896E8E">
                  <w:pPr>
                    <w:ind w:hanging="567"/>
                    <w:jc w:val="right"/>
                    <w:rPr>
                      <w:color w:val="000000" w:themeColor="text1"/>
                      <w:sz w:val="24"/>
                      <w:szCs w:val="24"/>
                      <w:lang w:val="en-GB" w:eastAsia="en-GB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57FFE" w:rsidRPr="00B0406F" w:rsidRDefault="005C606C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  <w:p w:rsidR="005C606C" w:rsidRPr="00B0406F" w:rsidRDefault="0053597E" w:rsidP="00896E8E">
                  <w:pPr>
                    <w:rPr>
                      <w:rStyle w:val="a9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46" w:history="1">
                    <w:r w:rsidR="005C606C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  <w:lang w:val="kk-KZ"/>
                      </w:rPr>
                      <w:t>https://www.dof.gob.mx/nota_detalle.php?codigo=5603114&amp;fecha=20/10/2020</w:t>
                    </w:r>
                  </w:hyperlink>
                </w:p>
                <w:p w:rsidR="005C606C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47" w:history="1">
                    <w:r w:rsidR="005C606C" w:rsidRPr="00B0406F">
                      <w:rPr>
                        <w:rStyle w:val="a9"/>
                        <w:color w:val="000000" w:themeColor="text1"/>
                        <w:sz w:val="24"/>
                        <w:szCs w:val="24"/>
                        <w:lang w:val="kk-KZ"/>
                      </w:rPr>
                      <w:t>https://members.wto.org/crnattachments/2020/TBT/MEX/20_6317_00_s.pdf</w:t>
                    </w:r>
                  </w:hyperlink>
                </w:p>
              </w:tc>
            </w:tr>
          </w:tbl>
          <w:p w:rsidR="005C606C" w:rsidRPr="00B0406F" w:rsidRDefault="005C60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03DA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03DAF" w:rsidRPr="00B0406F" w:rsidRDefault="00903DA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03DAF" w:rsidRPr="00B0406F" w:rsidRDefault="00903DAF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903DAF" w:rsidRPr="00B0406F" w:rsidRDefault="00903DA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03DAF" w:rsidRPr="00B0406F" w:rsidRDefault="00903DA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03DA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03DAF" w:rsidRPr="00B0406F" w:rsidRDefault="00903DA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03DAF" w:rsidRPr="00B0406F" w:rsidRDefault="00903DA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Мексика</w:t>
            </w:r>
          </w:p>
        </w:tc>
        <w:tc>
          <w:tcPr>
            <w:tcW w:w="5386" w:type="dxa"/>
            <w:shd w:val="clear" w:color="auto" w:fill="auto"/>
          </w:tcPr>
          <w:p w:rsidR="00903DAF" w:rsidRPr="00B0406F" w:rsidRDefault="00903DA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03DAF" w:rsidRPr="00B0406F" w:rsidRDefault="00903DA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43EDE" w:rsidRPr="00B0406F" w:rsidRDefault="00543EDE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G/TBT/N/KOR/933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543E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новой редакции Закона о фармацевтике (4 страницы на корейском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543ED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40 дней с момента уведомления</w:t>
            </w: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543EDE" w:rsidP="00896E8E">
            <w:pPr>
              <w:pBdr>
                <w:between w:val="single" w:sz="6" w:space="1" w:color="auto"/>
              </w:pBd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543ED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Фармацевтические препараты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543ED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854D02" w:rsidRPr="00B0406F" w:rsidRDefault="00854D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Министерство пищевых продуктов и лекарств Республики Корея частично пересматривает «Закон о фармацевтике». Основное содержание:</w:t>
            </w:r>
          </w:p>
          <w:p w:rsidR="00854D02" w:rsidRPr="00B0406F" w:rsidRDefault="00854D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 Организация запрещенных мер, таких как преувеличенная реклама фармацевтических препаратов (статья 68 (4) предложения)</w:t>
            </w:r>
          </w:p>
          <w:p w:rsidR="00FC68B7" w:rsidRPr="00B0406F" w:rsidRDefault="00854D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• Запрещается использовать документы или дизайнерские намеки на аборт на фармацевтических препаратах, однако разрешено сделать исключение для искусственного аборта в соответствии с Законом о здоровье матери и ребенка.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4D02" w:rsidRPr="00B0406F" w:rsidRDefault="00854D0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G/TBT/N/KOR/932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986D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новой редакции «Технического регламента на счетчик электроэнергии» (159 стр., На корейском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986D5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854D0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986D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Электрический счетчик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854D0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0B167B" w:rsidRPr="00B0406F" w:rsidRDefault="000B167B" w:rsidP="00896E8E">
            <w:pPr>
              <w:numPr>
                <w:ilvl w:val="0"/>
                <w:numId w:val="14"/>
              </w:numPr>
              <w:ind w:left="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Корейское агентство технологий и стандартов Республики Корея частично пересматривает «Технический регламент на счетчики электроэнергии».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Основное содержание:</w:t>
            </w:r>
          </w:p>
          <w:p w:rsidR="000B167B" w:rsidRPr="00B0406F" w:rsidRDefault="000B167B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В соответствии с Законом о мерах, «Технический регламент для счетчиков электроэнергии» устанавливает спецификации, методы испытаний, требования к утверждению типа счетчиков электроэнергии, включая электромеханические счетчики, счетчики переменного-статического электричества и статические счетчики постоянного тока.</w:t>
            </w:r>
          </w:p>
          <w:p w:rsidR="000B167B" w:rsidRPr="00B0406F" w:rsidRDefault="000B167B" w:rsidP="00896E8E">
            <w:pPr>
              <w:numPr>
                <w:ilvl w:val="0"/>
                <w:numId w:val="14"/>
              </w:numPr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В данной редакции дополнительно содержится технический регламент на розетки для измерения мощности, которые в основном используются для зарядки электромобилей.</w:t>
            </w:r>
          </w:p>
          <w:p w:rsidR="000B167B" w:rsidRPr="00B0406F" w:rsidRDefault="000B167B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Максимальный диапазон напряжения будет изменен с «менее 500 В» на «менее 1500 В» для счетчиков постоянного тока и с «менее 600 В» на «менее 1000 В» для счетчиков переменного тока, которые предписаны в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IEC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60038 как диапазон низкого напряжения.</w:t>
            </w:r>
          </w:p>
          <w:p w:rsidR="000B167B" w:rsidRPr="00B0406F" w:rsidRDefault="000B167B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Удалены элементы тестирования (5 элементов в погодоустойчивых тестах) и уменьшено количество представленных образцов (13 образцов → 8 образцов) для статических измерителей переменного тока</w:t>
            </w:r>
          </w:p>
          <w:p w:rsidR="000B167B" w:rsidRPr="00B0406F" w:rsidRDefault="000B167B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• Удалена классификация «счетчиков с трансформаторным управлением» для счетчиков постоянного тока.</w:t>
            </w:r>
          </w:p>
          <w:p w:rsidR="00FC68B7" w:rsidRPr="00B0406F" w:rsidRDefault="000B167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Добавлено определение «измеритель свободного напряжения».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41747E" w:rsidP="00896E8E">
            <w:pPr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kk-KZ"/>
              </w:rPr>
              <w:t>G/TBT/N/KOR/931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4174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«Уведомление о стандартах для переупаковки фасованной продукции» (4 стр. На корейском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24119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41747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1747E" w:rsidRPr="00B0406F" w:rsidRDefault="0041747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1747E" w:rsidRPr="00B0406F" w:rsidRDefault="004174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 октября 2020</w:t>
            </w:r>
          </w:p>
        </w:tc>
        <w:tc>
          <w:tcPr>
            <w:tcW w:w="5386" w:type="dxa"/>
            <w:shd w:val="clear" w:color="auto" w:fill="auto"/>
          </w:tcPr>
          <w:p w:rsidR="0041747E" w:rsidRPr="00B0406F" w:rsidRDefault="0024119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Правила о стандартах и т. д. По упаковочным материалам и способам упаковки продуктов [Приложение 1] Продукты, к которым применяются стандарты по способам упаковки по типу продукта - обработанные пищевые продукты, напитки, алкогольные напитки, кондитерские изделия, здоровое функциональное питание, косметика, моющие средства, игрушки - куклы, канцелярские товары, разные товары, одежда</w:t>
            </w:r>
          </w:p>
        </w:tc>
        <w:tc>
          <w:tcPr>
            <w:tcW w:w="1985" w:type="dxa"/>
            <w:shd w:val="clear" w:color="auto" w:fill="auto"/>
          </w:tcPr>
          <w:p w:rsidR="0041747E" w:rsidRPr="00B0406F" w:rsidRDefault="004174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1747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1747E" w:rsidRPr="00B0406F" w:rsidRDefault="0041747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1747E" w:rsidRPr="00B0406F" w:rsidRDefault="004174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0D2787" w:rsidRPr="00B0406F" w:rsidRDefault="000D2787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Министерство окружающей среды Республики Корея предлагает проект постановления о «Уведомлении об исключениях из стандартов для переупаковки упакованной продукции».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Основное содержание:</w:t>
            </w:r>
          </w:p>
          <w:p w:rsidR="0041747E" w:rsidRPr="00B0406F" w:rsidRDefault="000B167B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Статья 11 Правил об упаковочных материалах и способах упаковки продукции и т.д. запрещает переупаковку продукции, произведенной после упаковки. Однако, если переупаковка неизбежна, министр окружающей среды требует уведомления, предназначенное для установления стандартов исключений.</w:t>
            </w:r>
          </w:p>
        </w:tc>
        <w:tc>
          <w:tcPr>
            <w:tcW w:w="1985" w:type="dxa"/>
            <w:shd w:val="clear" w:color="auto" w:fill="auto"/>
          </w:tcPr>
          <w:p w:rsidR="0041747E" w:rsidRPr="00B0406F" w:rsidRDefault="004174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B2182" w:rsidRPr="00B0406F" w:rsidRDefault="009B218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G/TBT/N/KOR/930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9B218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редакции «Положения об обзоре функциональной косметики» (11 страниц на корейском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9B21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уведомления </w:t>
            </w:r>
          </w:p>
        </w:tc>
      </w:tr>
      <w:tr w:rsidR="009B218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B2182" w:rsidRPr="00B0406F" w:rsidRDefault="009B218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B2182" w:rsidRPr="00B0406F" w:rsidRDefault="009B218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 октября 2020</w:t>
            </w:r>
          </w:p>
        </w:tc>
        <w:tc>
          <w:tcPr>
            <w:tcW w:w="5386" w:type="dxa"/>
            <w:shd w:val="clear" w:color="auto" w:fill="auto"/>
          </w:tcPr>
          <w:p w:rsidR="009B2182" w:rsidRPr="00B0406F" w:rsidRDefault="009B218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Косметика; Духи и туалетная вода (HS 3303); Косметические средства или средства для макияжа и средства по уходу за кожей, в т.ч. солнцезащитный крем или препараты для загара (кроме медикаментов); средства для маникюра или педикюра (HS 3304); Препараты для ухода за волосами (HS 3305); Средства для бритья, в т.ч. средства до и после бритья, дезодоранты для личного пользования, средства для ванны и душа, средства для депиляции и другие парфюмерные, туалетные или косметические средства, не включенные в другие группировки; подготовленные дезодоранты для помещений, с запахом или без или с дезинфицирующими свойствами (HS 3307)</w:t>
            </w:r>
          </w:p>
        </w:tc>
        <w:tc>
          <w:tcPr>
            <w:tcW w:w="1985" w:type="dxa"/>
            <w:shd w:val="clear" w:color="auto" w:fill="auto"/>
          </w:tcPr>
          <w:p w:rsidR="009B2182" w:rsidRPr="00B0406F" w:rsidRDefault="009B21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B218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B2182" w:rsidRPr="00B0406F" w:rsidRDefault="009B218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B2182" w:rsidRPr="00B0406F" w:rsidRDefault="009B218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942505" w:rsidRPr="00B0406F" w:rsidRDefault="00942505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Министерство безопасности пищевых продуктов и лекарственных средств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MFDS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 Республики Корея частично пересматривает «Правила проверки функциональной косметики» (публичное уведомление, выпущенное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MFDS</w:t>
            </w:r>
            <w:r w:rsidRPr="00B0406F">
              <w:rPr>
                <w:color w:val="000000" w:themeColor="text1"/>
                <w:sz w:val="24"/>
                <w:szCs w:val="24"/>
              </w:rPr>
              <w:t>) для следующих целей:</w:t>
            </w:r>
          </w:p>
          <w:p w:rsidR="00480A9E" w:rsidRPr="00B0406F" w:rsidRDefault="009B2182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 </w:t>
            </w:r>
            <w:r w:rsidR="00942505" w:rsidRPr="00B0406F">
              <w:rPr>
                <w:color w:val="000000" w:themeColor="text1"/>
                <w:sz w:val="24"/>
                <w:szCs w:val="24"/>
              </w:rPr>
              <w:t xml:space="preserve">пересмотренный объем функциональной косметики, в «Правиле применения Закона о косметике» (август 2020 г.), </w:t>
            </w:r>
          </w:p>
          <w:p w:rsidR="009138D5" w:rsidRPr="00B0406F" w:rsidRDefault="009B2182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 </w:t>
            </w:r>
            <w:r w:rsidR="009138D5" w:rsidRPr="00B0406F">
              <w:rPr>
                <w:color w:val="000000" w:themeColor="text1"/>
                <w:sz w:val="24"/>
                <w:szCs w:val="24"/>
              </w:rPr>
              <w:t>регистрировать побочные эффекты и действия, предпринятые при испытании функциональной косметики на людях в соответствии с положением об испытаниях на людях в «Положении об обосновании требований при маркировке или рекламе косметических продуктов»;</w:t>
            </w:r>
          </w:p>
          <w:p w:rsidR="009B2182" w:rsidRPr="00B0406F" w:rsidRDefault="009B2182" w:rsidP="00896E8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 </w:t>
            </w:r>
            <w:r w:rsidR="00583924" w:rsidRPr="00B0406F">
              <w:rPr>
                <w:color w:val="000000" w:themeColor="text1"/>
                <w:sz w:val="24"/>
                <w:szCs w:val="24"/>
              </w:rPr>
              <w:t>предоставление правового основания для частичного отказа от представления данных для обзора «косметики, которая помогает облегчить симптомы выпадения волос» в соответствии с подпунктом 8 статьи 2 «Правил применения Закона о косметике»;</w:t>
            </w:r>
          </w:p>
          <w:p w:rsidR="009B2182" w:rsidRPr="00B0406F" w:rsidRDefault="009B218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d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 </w:t>
            </w:r>
            <w:r w:rsidR="009138D5" w:rsidRPr="00B0406F">
              <w:rPr>
                <w:color w:val="000000" w:themeColor="text1"/>
                <w:sz w:val="24"/>
                <w:szCs w:val="24"/>
              </w:rPr>
              <w:t>пересмотр терминологии (например, ответственный продавец косметики) и ссылки на положения в соответствии с изменениями в других соответствующих правилах</w:t>
            </w:r>
          </w:p>
        </w:tc>
        <w:tc>
          <w:tcPr>
            <w:tcW w:w="1985" w:type="dxa"/>
            <w:shd w:val="clear" w:color="auto" w:fill="auto"/>
          </w:tcPr>
          <w:p w:rsidR="009B2182" w:rsidRPr="00B0406F" w:rsidRDefault="009B218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121AD" w:rsidRPr="00B0406F" w:rsidRDefault="004121AD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G/TBT/N/JPN/677</w:t>
            </w:r>
          </w:p>
          <w:p w:rsidR="00FC68B7" w:rsidRPr="00B0406F" w:rsidRDefault="00FC68B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2201B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Создание 18 издания Японской фармакопеи (7 страниц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2201B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60 дней с момента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уведомления</w:t>
            </w:r>
          </w:p>
        </w:tc>
      </w:tr>
      <w:tr w:rsidR="004121AD" w:rsidRPr="00B0406F" w:rsidTr="00A15714">
        <w:trPr>
          <w:trHeight w:val="345"/>
        </w:trPr>
        <w:tc>
          <w:tcPr>
            <w:tcW w:w="710" w:type="dxa"/>
            <w:vMerge/>
            <w:shd w:val="clear" w:color="auto" w:fill="auto"/>
          </w:tcPr>
          <w:p w:rsidR="004121AD" w:rsidRPr="00B0406F" w:rsidRDefault="004121A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121AD" w:rsidRPr="00B0406F" w:rsidRDefault="004121A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 октября 2020</w:t>
            </w:r>
          </w:p>
        </w:tc>
        <w:tc>
          <w:tcPr>
            <w:tcW w:w="5386" w:type="dxa"/>
            <w:shd w:val="clear" w:color="auto" w:fill="auto"/>
          </w:tcPr>
          <w:p w:rsidR="004121AD" w:rsidRPr="00B0406F" w:rsidRDefault="002201B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Фармацевтическая продукция (HS: 30)</w:t>
            </w:r>
          </w:p>
        </w:tc>
        <w:tc>
          <w:tcPr>
            <w:tcW w:w="1985" w:type="dxa"/>
            <w:shd w:val="clear" w:color="auto" w:fill="auto"/>
          </w:tcPr>
          <w:p w:rsidR="004121AD" w:rsidRPr="00B0406F" w:rsidRDefault="004121A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121A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121AD" w:rsidRPr="00B0406F" w:rsidRDefault="004121A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121AD" w:rsidRPr="00B0406F" w:rsidRDefault="004121A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Япония</w:t>
            </w:r>
          </w:p>
        </w:tc>
        <w:tc>
          <w:tcPr>
            <w:tcW w:w="5386" w:type="dxa"/>
            <w:shd w:val="clear" w:color="auto" w:fill="auto"/>
          </w:tcPr>
          <w:p w:rsidR="004121AD" w:rsidRPr="00B0406F" w:rsidRDefault="002201B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Министерство здравоохранения, труда и социального обеспечения упразднит 17 редакцию Японской фармакопеи и готовит 18 редакцию в соответствии с параграфом 1 статьи 41 Закона об обеспечении качества, эффективности и безопасности продуктов, включая фармацевтические препараты и медицинские приборы, Семнадцатое издание Японской фармакопеи должно быть пересмотренным.</w:t>
            </w:r>
          </w:p>
        </w:tc>
        <w:tc>
          <w:tcPr>
            <w:tcW w:w="1985" w:type="dxa"/>
            <w:shd w:val="clear" w:color="auto" w:fill="auto"/>
          </w:tcPr>
          <w:p w:rsidR="004121AD" w:rsidRPr="00B0406F" w:rsidRDefault="004121A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77E6B" w:rsidRPr="00B0406F" w:rsidRDefault="00377E6B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G/TBT/N/EU/754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E9340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делегированного Комиссией постановления о внесении поправок в Приложение II к Постановлению (ЕС) 2018/848 Парламента ЕС и Совета в отношении правил органического производства проросших семян и головок цикория, кормов для некоторых животных аквакультуры и средств борьбы с паразитами в аквакультуре. (7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377E6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377E6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22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E9340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Органические продукты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377E6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E9340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Делегированный Регламент, вносящий поправки в Регламент (ЕС) № 2018/848, в целях прояснения положений, касающиеся проросших семян и головок цикория, для повышения юридической определенности в отношении требований к их органическому выращиванию.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D41" w:rsidRPr="00B0406F" w:rsidRDefault="007F0D4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G/TBT/N/UGA/913/Add.1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21 октября 2020 года распространяется по запросу делегации Уганды.</w:t>
            </w:r>
          </w:p>
          <w:p w:rsidR="007F0D41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2011: 2018, Стерильные хирургические лезвия. Спецификация, первое издание.</w:t>
            </w:r>
          </w:p>
          <w:p w:rsidR="007F0D41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проект стандарта Уганды; DUS 2011: 2018, Стерильные хирургические лезвия - Спецификация, первое издание; уведомление в G / TBT / N / UGA / 913 вступило в силу 4 сентября 2020 года. Стандарт Уганды, США 2011: 2019, Стерильные хирургические лезвия - Спецификация, первое издание, можно приобрести в Интернете по ссылке: https: // webstore .unbs.go.ug 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F0D41" w:rsidRPr="00B0406F" w:rsidTr="008049D3">
              <w:tc>
                <w:tcPr>
                  <w:tcW w:w="5131" w:type="dxa"/>
                  <w:gridSpan w:val="2"/>
                </w:tcPr>
                <w:p w:rsidR="007F0D41" w:rsidRPr="00B0406F" w:rsidRDefault="007F0D4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F0D41" w:rsidRPr="00B0406F" w:rsidTr="008049D3">
              <w:trPr>
                <w:trHeight w:val="437"/>
              </w:trPr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F0D41" w:rsidRPr="00B0406F" w:rsidTr="008049D3"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7F0D41" w:rsidRPr="00B0406F" w:rsidTr="008049D3">
              <w:trPr>
                <w:trHeight w:val="435"/>
              </w:trPr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F0D41" w:rsidRPr="00B0406F" w:rsidTr="008049D3"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7F0D41" w:rsidRPr="00B0406F" w:rsidTr="008049D3">
              <w:trPr>
                <w:trHeight w:val="461"/>
              </w:trPr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48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</w:tc>
            </w:tr>
            <w:tr w:rsidR="007F0D41" w:rsidRPr="00B0406F" w:rsidTr="006D4C84">
              <w:trPr>
                <w:trHeight w:val="412"/>
              </w:trPr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7F0D41" w:rsidRPr="00B0406F" w:rsidTr="008049D3"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F0D41" w:rsidRPr="00B0406F" w:rsidTr="008049D3"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F0D41" w:rsidRPr="00B0406F" w:rsidTr="006D4C84">
              <w:trPr>
                <w:trHeight w:val="293"/>
              </w:trPr>
              <w:tc>
                <w:tcPr>
                  <w:tcW w:w="737" w:type="dxa"/>
                </w:tcPr>
                <w:p w:rsidR="007F0D41" w:rsidRPr="00B0406F" w:rsidRDefault="007F0D41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F0D41" w:rsidRPr="00B0406F" w:rsidRDefault="007F0D41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>Другое</w:t>
                  </w:r>
                </w:p>
              </w:tc>
            </w:tr>
          </w:tbl>
          <w:p w:rsidR="007F0D41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7F0D4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7F0D4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D41" w:rsidRPr="00B0406F" w:rsidRDefault="007F0D41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G/TBT/N/UGA/1239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2254: 2020, Свежая тыква и кабачки - Спецификация и оценка, Первое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7F0D4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F0D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F0D41" w:rsidRPr="00B0406F" w:rsidRDefault="007F0D4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D41" w:rsidRPr="00B0406F" w:rsidRDefault="007F0D4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7F0D41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Свежая тыква; Свежие или охлажденные тыквы, кабачки и тыквы Cucurbita spp. (HS 070993); Овощи и продукты их переработки (ICS 67.080.20)</w:t>
            </w:r>
          </w:p>
        </w:tc>
        <w:tc>
          <w:tcPr>
            <w:tcW w:w="1985" w:type="dxa"/>
            <w:shd w:val="clear" w:color="auto" w:fill="auto"/>
          </w:tcPr>
          <w:p w:rsidR="007F0D41" w:rsidRPr="00B0406F" w:rsidRDefault="007F0D4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F0D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F0D41" w:rsidRPr="00B0406F" w:rsidRDefault="007F0D4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D41" w:rsidRPr="00B0406F" w:rsidRDefault="007F0D4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7F0D41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Уганды определяет требования, отбор проб и методы испытаний для тыквы и (озимой) тыквы, как семейства тыквенных (Cucurbita pepo, C. moshata, C. maxima, C. mixta), имеющих твердую оболочку, и зрелые семена, производимые в промышленных масштабах для потребление в свежем виде. Этот стандарт не распространяется на тыкву и кабачок, предназначенные для использования в промышленных обработанных тыквах.</w:t>
            </w:r>
          </w:p>
        </w:tc>
        <w:tc>
          <w:tcPr>
            <w:tcW w:w="1985" w:type="dxa"/>
            <w:shd w:val="clear" w:color="auto" w:fill="auto"/>
          </w:tcPr>
          <w:p w:rsidR="007F0D41" w:rsidRPr="00B0406F" w:rsidRDefault="007F0D4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D41" w:rsidRPr="00B0406F" w:rsidRDefault="007F0D41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G/TBT/N/UGA/1238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FDUS 2174: 2020, Мотоциклы и мопеды. Тормозные колодки и накладки в сборе. Спецификация, Первое издание (12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7F0D4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F0D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F0D41" w:rsidRPr="00B0406F" w:rsidRDefault="007F0D4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D41" w:rsidRPr="00B0406F" w:rsidRDefault="007F0D4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7F0D41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Мотоциклы, Тормозные колодки и накладки в сборе, Мопеды, Тормозные колодки и накладки в сборе; Запчасти и аксессуары для мотоциклов, в т.ч. мопеды, не включенные в другие категории (HS 871410); Мотоциклы и мопеды (ICS 43.140)</w:t>
            </w:r>
          </w:p>
        </w:tc>
        <w:tc>
          <w:tcPr>
            <w:tcW w:w="1985" w:type="dxa"/>
            <w:shd w:val="clear" w:color="auto" w:fill="auto"/>
          </w:tcPr>
          <w:p w:rsidR="007F0D41" w:rsidRPr="00B0406F" w:rsidRDefault="007F0D4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F0D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F0D41" w:rsidRPr="00B0406F" w:rsidRDefault="007F0D4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F0D41" w:rsidRPr="00B0406F" w:rsidRDefault="007F0D4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7F0D41" w:rsidRPr="00B0406F" w:rsidRDefault="007F0D4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определяет требования и методы испытаний тормозных колодок  мотоциклов и мопедов. Настоящий стандарт применяется к двухколесным мотоциклам и мопедам (далее именуемые мотоциклами), в которых используются скрепленные тормозные колодки и накладки в сборе. Этот стандарт не распространяется на компоненты тормозов и тормозные накладки в сборе для гонок на мотоциклах.</w:t>
            </w:r>
          </w:p>
        </w:tc>
        <w:tc>
          <w:tcPr>
            <w:tcW w:w="1985" w:type="dxa"/>
            <w:shd w:val="clear" w:color="auto" w:fill="auto"/>
          </w:tcPr>
          <w:p w:rsidR="007F0D41" w:rsidRPr="00B0406F" w:rsidRDefault="007F0D4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35E07" w:rsidRPr="00B0406F" w:rsidRDefault="00A35E07" w:rsidP="00896E8E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G/TBT/N/KOR/832/Add.1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ED0CB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Республики Корея.</w:t>
            </w:r>
          </w:p>
          <w:p w:rsidR="00ED0CB3" w:rsidRPr="00B0406F" w:rsidRDefault="00ED0CB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Проект стандарта и спецификации на изделия из дерева.</w:t>
            </w:r>
          </w:p>
          <w:p w:rsidR="00ED0CB3" w:rsidRPr="00B0406F" w:rsidRDefault="00ED0CB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АГЕНТСТВО: Лесохозяйственная служба Кореи (KFS)</w:t>
            </w:r>
          </w:p>
          <w:p w:rsidR="00ED0CB3" w:rsidRPr="00B0406F" w:rsidRDefault="00ED0CB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РЕЗЮМЕ: Определение и стандарт качества, а также метод маркировки спецификаций опилок в Разделе 2.5 Приложения 15 (Древесный уголь)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были удалены.</w:t>
            </w:r>
          </w:p>
          <w:p w:rsidR="00ED0CB3" w:rsidRPr="00B0406F" w:rsidRDefault="00ED0CB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ДАТЫ: Эти окончательные правила вступают в силу 30 декабря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ED0CB3" w:rsidRPr="00B0406F" w:rsidTr="008049D3">
              <w:tc>
                <w:tcPr>
                  <w:tcW w:w="5131" w:type="dxa"/>
                  <w:gridSpan w:val="2"/>
                </w:tcPr>
                <w:p w:rsidR="00ED0CB3" w:rsidRPr="00B0406F" w:rsidRDefault="00ED0CB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ED0CB3" w:rsidRPr="00B0406F" w:rsidTr="008049D3">
              <w:trPr>
                <w:trHeight w:val="437"/>
              </w:trPr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ED0CB3" w:rsidRPr="00B0406F" w:rsidTr="008049D3"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ED0CB3" w:rsidRPr="00B0406F" w:rsidTr="008049D3">
              <w:trPr>
                <w:trHeight w:val="435"/>
              </w:trPr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ED0CB3" w:rsidRPr="00B0406F" w:rsidTr="008049D3"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ED0CB3" w:rsidRPr="00B0406F" w:rsidTr="008049D3">
              <w:trPr>
                <w:trHeight w:val="461"/>
              </w:trPr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ED0CB3" w:rsidRPr="00B0406F" w:rsidTr="008049D3">
              <w:trPr>
                <w:trHeight w:val="559"/>
              </w:trPr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ED0CB3" w:rsidRPr="00B0406F" w:rsidTr="008049D3"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ED0CB3" w:rsidRPr="00B0406F" w:rsidTr="008049D3"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ED0CB3" w:rsidRPr="00B0406F" w:rsidTr="008049D3">
              <w:trPr>
                <w:trHeight w:val="507"/>
              </w:trPr>
              <w:tc>
                <w:tcPr>
                  <w:tcW w:w="737" w:type="dxa"/>
                </w:tcPr>
                <w:p w:rsidR="00ED0CB3" w:rsidRPr="00B0406F" w:rsidRDefault="00ED0CB3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D0CB3" w:rsidRPr="00B0406F" w:rsidRDefault="00ED0CB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4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https://members.wto.org/crnattachments/2020/TBT/KOR/20_6341_00_x.pdf</w:t>
                    </w:r>
                  </w:hyperlink>
                </w:p>
              </w:tc>
            </w:tr>
          </w:tbl>
          <w:p w:rsidR="00ED0CB3" w:rsidRPr="00B0406F" w:rsidRDefault="00ED0CB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A35E0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A35E0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Корея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D0CB3" w:rsidRPr="00B0406F" w:rsidRDefault="00ED0CB3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G/TBT/N/KEN/970/Add.1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8049D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8049D3" w:rsidRPr="00B0406F" w:rsidRDefault="006C2DF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463: 2020 Амортизаторы телескопические для демпфирования подвески автомобиля. Спецификация.</w:t>
            </w:r>
          </w:p>
          <w:p w:rsidR="006C2DFD" w:rsidRPr="00B0406F" w:rsidRDefault="006C2DF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стандарт KS 463: 2020 Телескопические амортизаторы для демпфирования подвески автомобилей - Спецификация; уведомление в G / TBT / N / KEN / 970 как DKS 463: 2020 было принято 21 августа 2020 года в бюллетене № 6005 от 21 августа 2020 года.</w:t>
            </w:r>
          </w:p>
          <w:p w:rsidR="006C2DFD" w:rsidRPr="00B0406F" w:rsidRDefault="006C2DF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Копию документа можно получить по следующей ссылке за основную плату.</w:t>
            </w:r>
          </w:p>
          <w:p w:rsidR="006C2DFD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50" w:history="1">
              <w:r w:rsidR="006C2DFD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C2DFD" w:rsidRPr="00B0406F" w:rsidTr="00075176">
              <w:tc>
                <w:tcPr>
                  <w:tcW w:w="5131" w:type="dxa"/>
                  <w:gridSpan w:val="2"/>
                </w:tcPr>
                <w:p w:rsidR="006C2DFD" w:rsidRPr="00B0406F" w:rsidRDefault="006C2DF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B36D9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B36D9" w:rsidRPr="00B0406F" w:rsidTr="00075176"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5B36D9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B36D9" w:rsidRPr="00B0406F" w:rsidTr="00075176"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5B36D9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5B36D9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5B36D9" w:rsidRPr="00B0406F" w:rsidTr="00075176"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 xml:space="preserve">изменены: </w:t>
                  </w:r>
                </w:p>
              </w:tc>
            </w:tr>
            <w:tr w:rsidR="005B36D9" w:rsidRPr="00B0406F" w:rsidTr="00075176"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B36D9" w:rsidRPr="00B0406F" w:rsidTr="006D4C84">
              <w:trPr>
                <w:trHeight w:val="275"/>
              </w:trPr>
              <w:tc>
                <w:tcPr>
                  <w:tcW w:w="737" w:type="dxa"/>
                </w:tcPr>
                <w:p w:rsidR="005B36D9" w:rsidRPr="00B0406F" w:rsidRDefault="005B36D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B36D9" w:rsidRPr="00B0406F" w:rsidRDefault="005B36D9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C2DFD" w:rsidRPr="00B0406F" w:rsidRDefault="006C2DF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ED0CB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ED0CB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13FE" w:rsidRPr="00B0406F" w:rsidRDefault="006A13F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G/TBT/N/KEN/969/Add.1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265B0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265B09" w:rsidRPr="00B0406F" w:rsidRDefault="00265B0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395: 2020 Резиновые шланги автомобильных радиаторов.</w:t>
            </w:r>
          </w:p>
          <w:p w:rsidR="00265B09" w:rsidRPr="00B0406F" w:rsidRDefault="00265B0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Стандарт KS 395: 2020 Резиновые автомобильные шланги радиаторов - Спецификация; уведомление в G / TBT / N / KEN / 969 как DKS 395: 2020 было принято 21 августа 2020 года в бюллетене № 6005 от 21 августа 2020 года.</w:t>
            </w:r>
          </w:p>
          <w:p w:rsidR="00265B09" w:rsidRPr="00B0406F" w:rsidRDefault="00265B0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Копию документа можно получить по следующей ссылке за основную плату.</w:t>
            </w:r>
          </w:p>
          <w:p w:rsidR="00265B09" w:rsidRPr="00B0406F" w:rsidRDefault="005359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51" w:history="1">
              <w:r w:rsidR="00265B09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65B09" w:rsidRPr="00B0406F" w:rsidTr="00075176">
              <w:tc>
                <w:tcPr>
                  <w:tcW w:w="5131" w:type="dxa"/>
                  <w:gridSpan w:val="2"/>
                </w:tcPr>
                <w:p w:rsidR="00265B09" w:rsidRPr="00B0406F" w:rsidRDefault="00265B0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65B09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265B09" w:rsidRPr="00B0406F" w:rsidTr="00075176"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265B09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265B09" w:rsidRPr="00B0406F" w:rsidTr="00075176"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265B09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265B09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265B09" w:rsidRPr="00B0406F" w:rsidTr="00075176"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265B09" w:rsidRPr="00B0406F" w:rsidTr="00075176"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65B09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265B09" w:rsidRPr="00B0406F" w:rsidRDefault="00265B0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265B09" w:rsidRPr="00B0406F" w:rsidRDefault="00265B09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65B09" w:rsidRPr="00B0406F" w:rsidRDefault="00265B0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A13F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A13FE" w:rsidRPr="00B0406F" w:rsidRDefault="006A13F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13FE" w:rsidRPr="00B0406F" w:rsidRDefault="006A13F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6A13FE" w:rsidRPr="00B0406F" w:rsidRDefault="006A13F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A13FE" w:rsidRPr="00B0406F" w:rsidRDefault="006A13F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A13F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A13FE" w:rsidRPr="00B0406F" w:rsidRDefault="006A13F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A13FE" w:rsidRPr="00B0406F" w:rsidRDefault="006A13F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6A13FE" w:rsidRPr="00B0406F" w:rsidRDefault="006A13F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A13FE" w:rsidRPr="00B0406F" w:rsidRDefault="006A13F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265B09">
        <w:trPr>
          <w:trHeight w:val="580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5B09" w:rsidRPr="00B0406F" w:rsidRDefault="00265B0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G/TBT/N/KEN/968/Add.1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4727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472737" w:rsidRPr="00B0406F" w:rsidRDefault="004727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2902: 2020 Картофельные хлопья - Технические характеристики.</w:t>
            </w:r>
          </w:p>
          <w:p w:rsidR="00472737" w:rsidRPr="00B0406F" w:rsidRDefault="004727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стандарт KS 2902: 2020 Картофельные хлопья - Спецификация; уведомление в G / TBT / N / KEN / 968 как DKS 2902: 2020 было принято 21 августа 2020 года в бюллетене № 6005 от 21 августа 2020 года.</w:t>
            </w:r>
          </w:p>
          <w:p w:rsidR="00472737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52" w:history="1">
              <w:r w:rsidR="00472737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  <w:r w:rsidR="00472737"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 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472737" w:rsidRPr="00B0406F" w:rsidTr="00075176">
              <w:tc>
                <w:tcPr>
                  <w:tcW w:w="5131" w:type="dxa"/>
                  <w:gridSpan w:val="2"/>
                </w:tcPr>
                <w:p w:rsidR="00472737" w:rsidRPr="00B0406F" w:rsidRDefault="0047273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472737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472737" w:rsidRPr="00B0406F" w:rsidTr="00075176"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472737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472737" w:rsidRPr="00B0406F" w:rsidTr="00075176"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472737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472737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472737" w:rsidRPr="00B0406F" w:rsidTr="00075176"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472737" w:rsidRPr="00B0406F" w:rsidTr="00075176"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72737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472737" w:rsidRPr="00B0406F" w:rsidRDefault="0047273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72737" w:rsidRPr="00B0406F" w:rsidRDefault="0047273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72737" w:rsidRPr="00B0406F" w:rsidRDefault="004727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5B09" w:rsidRPr="00B0406F" w:rsidTr="00A15714">
        <w:trPr>
          <w:trHeight w:val="269"/>
        </w:trPr>
        <w:tc>
          <w:tcPr>
            <w:tcW w:w="710" w:type="dxa"/>
            <w:vMerge/>
            <w:shd w:val="clear" w:color="auto" w:fill="auto"/>
          </w:tcPr>
          <w:p w:rsidR="00265B09" w:rsidRPr="00B0406F" w:rsidRDefault="00265B0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5B09" w:rsidRPr="00B0406F" w:rsidRDefault="00265B0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265B09" w:rsidRPr="00B0406F" w:rsidRDefault="00265B0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65B09" w:rsidRPr="00B0406F" w:rsidRDefault="00265B0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5B0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5B09" w:rsidRPr="00B0406F" w:rsidRDefault="00265B0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5B09" w:rsidRPr="00B0406F" w:rsidRDefault="00265B0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265B09" w:rsidRPr="00B0406F" w:rsidRDefault="00265B0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65B09" w:rsidRPr="00B0406F" w:rsidRDefault="00265B0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97C2B" w:rsidRPr="00B0406F" w:rsidRDefault="00097C2B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G/TBT/N/KEN/963/Add.1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97C2B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C68B7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294: 2020 Транспорт дорожный. Фильтры воздушные. Технические характеристики.</w:t>
            </w:r>
          </w:p>
          <w:p w:rsidR="00097C2B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стандарт KS 294: 2020 Дорожные транспортные средства - Воздушные фильтры - Спецификация; уведомление в G / TBT / N / KEN / 963 как DKS 294: 2020 было принято 21 августа 2020 года в бюллетене № 6005 от 21 августа 2020 года.</w:t>
            </w:r>
          </w:p>
          <w:p w:rsidR="00097C2B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53" w:history="1">
              <w:r w:rsidR="00097C2B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  <w:hyperlink r:id="rId54" w:history="1">
              <w:r w:rsidR="00097C2B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97C2B" w:rsidRPr="00B0406F" w:rsidTr="00075176">
              <w:tc>
                <w:tcPr>
                  <w:tcW w:w="5131" w:type="dxa"/>
                  <w:gridSpan w:val="2"/>
                </w:tcPr>
                <w:p w:rsidR="00097C2B" w:rsidRPr="00B0406F" w:rsidRDefault="00097C2B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97C2B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97C2B" w:rsidRPr="00B0406F" w:rsidTr="00075176"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097C2B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97C2B" w:rsidRPr="00B0406F" w:rsidTr="00075176"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097C2B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097C2B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097C2B" w:rsidRPr="00B0406F" w:rsidTr="00075176"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97C2B" w:rsidRPr="00B0406F" w:rsidTr="00075176"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97C2B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097C2B" w:rsidRPr="00B0406F" w:rsidRDefault="00097C2B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097C2B" w:rsidRPr="00B0406F" w:rsidRDefault="00097C2B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97C2B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97C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7C2B" w:rsidRPr="00B0406F" w:rsidRDefault="00097C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97C2B" w:rsidRPr="00B0406F" w:rsidRDefault="00097C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097C2B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97C2B" w:rsidRPr="00B0406F" w:rsidRDefault="00097C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97C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7C2B" w:rsidRPr="00B0406F" w:rsidRDefault="00097C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97C2B" w:rsidRPr="00B0406F" w:rsidRDefault="00097C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097C2B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97C2B" w:rsidRPr="00B0406F" w:rsidRDefault="00097C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97C2B" w:rsidRPr="00B0406F" w:rsidRDefault="00097C2B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G/TBT/N/KEN/962/Add.1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E5AC1" w:rsidRPr="00B0406F" w:rsidRDefault="00FE5AC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C68B7" w:rsidRPr="00B0406F" w:rsidRDefault="00FE5AC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293: 2020 Фильтры масляные. Спецификация.</w:t>
            </w:r>
          </w:p>
          <w:p w:rsidR="00FE5AC1" w:rsidRPr="00B0406F" w:rsidRDefault="00FE5AC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стандарт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KS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293: 2020 Масляные фильтры - Спецификация; уведомление в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G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TBT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KEN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962 как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DKS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293: 2020 было принято 21 августа 2020 года в бюллетене № 6005 от 21 августа 2020 года.</w:t>
            </w:r>
          </w:p>
          <w:p w:rsidR="00FE5AC1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55" w:history="1"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://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webstore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.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kebs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.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/</w:t>
              </w:r>
            </w:hyperlink>
            <w:hyperlink r:id="rId56" w:history="1"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://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webstore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.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kebs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.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org</w:t>
              </w:r>
              <w:r w:rsidR="00FE5AC1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FE5AC1" w:rsidRPr="00B0406F" w:rsidTr="00075176">
              <w:tc>
                <w:tcPr>
                  <w:tcW w:w="5131" w:type="dxa"/>
                  <w:gridSpan w:val="2"/>
                </w:tcPr>
                <w:p w:rsidR="00FE5AC1" w:rsidRPr="00B0406F" w:rsidRDefault="00FE5AC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FE5AC1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FE5AC1" w:rsidRPr="00B0406F" w:rsidTr="00075176"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FE5AC1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FE5AC1" w:rsidRPr="00B0406F" w:rsidTr="00075176"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FE5AC1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FE5AC1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FE5AC1" w:rsidRPr="00B0406F" w:rsidTr="00075176"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FE5AC1" w:rsidRPr="00B0406F" w:rsidTr="00075176"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FE5AC1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FE5AC1" w:rsidRPr="00B0406F" w:rsidRDefault="00FE5AC1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E5AC1" w:rsidRPr="00B0406F" w:rsidRDefault="00FE5AC1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E5AC1" w:rsidRPr="00B0406F" w:rsidRDefault="00FE5AC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97C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7C2B" w:rsidRPr="00B0406F" w:rsidRDefault="00097C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97C2B" w:rsidRPr="00B0406F" w:rsidRDefault="00097C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097C2B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97C2B" w:rsidRPr="00B0406F" w:rsidRDefault="00097C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97C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97C2B" w:rsidRPr="00B0406F" w:rsidRDefault="00097C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97C2B" w:rsidRPr="00B0406F" w:rsidRDefault="00097C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097C2B" w:rsidRPr="00B0406F" w:rsidRDefault="00097C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97C2B" w:rsidRPr="00B0406F" w:rsidRDefault="00097C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552A2" w:rsidRPr="00B0406F" w:rsidRDefault="00D552A2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G/TBT/N/KEN/961/Add.1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D552A2" w:rsidRPr="00B0406F" w:rsidRDefault="00D552A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C68B7" w:rsidRPr="00B0406F" w:rsidRDefault="00D552A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251: 2020 Радиаторы для автомобилей. Технические характеристики.</w:t>
            </w:r>
          </w:p>
          <w:p w:rsidR="00D552A2" w:rsidRPr="00B0406F" w:rsidRDefault="0014703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стандарт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KS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251: 2020 Автомобильные радиаторы - Спецификация; уведомление в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G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TBT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KEN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/ 961 как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DKS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251: 2020 было принято 21 августа 2020 года в бюллетене № 6005 от 21 августа 2020 года.</w:t>
            </w:r>
          </w:p>
          <w:p w:rsidR="00147032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57" w:history="1">
              <w:r w:rsidR="00147032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  <w:hyperlink r:id="rId58" w:history="1">
              <w:r w:rsidR="00147032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147032" w:rsidRPr="00B0406F" w:rsidTr="00075176">
              <w:tc>
                <w:tcPr>
                  <w:tcW w:w="5131" w:type="dxa"/>
                  <w:gridSpan w:val="2"/>
                </w:tcPr>
                <w:p w:rsidR="00147032" w:rsidRPr="00B0406F" w:rsidRDefault="00147032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147032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147032" w:rsidRPr="00B0406F" w:rsidTr="00075176"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147032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147032" w:rsidRPr="00B0406F" w:rsidTr="00075176"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147032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147032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147032" w:rsidRPr="00B0406F" w:rsidTr="00075176"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147032" w:rsidRPr="00B0406F" w:rsidTr="00075176"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147032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147032" w:rsidRPr="00B0406F" w:rsidRDefault="00147032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147032" w:rsidRPr="00B0406F" w:rsidRDefault="00147032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47032" w:rsidRPr="00B0406F" w:rsidRDefault="0014703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552A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552A2" w:rsidRPr="00B0406F" w:rsidRDefault="00D552A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552A2" w:rsidRPr="00B0406F" w:rsidRDefault="00D552A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D552A2" w:rsidRPr="00B0406F" w:rsidRDefault="00D552A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552A2" w:rsidRPr="00B0406F" w:rsidRDefault="00D552A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552A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552A2" w:rsidRPr="00B0406F" w:rsidRDefault="00D552A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552A2" w:rsidRPr="00B0406F" w:rsidRDefault="00D552A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D552A2" w:rsidRPr="00B0406F" w:rsidRDefault="00D552A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552A2" w:rsidRPr="00B0406F" w:rsidRDefault="00D552A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47032" w:rsidRPr="00B0406F" w:rsidRDefault="00147032" w:rsidP="00896E8E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G/TBT/N/KEN/960/Add.1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823833" w:rsidRPr="00B0406F" w:rsidRDefault="0082383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C68B7" w:rsidRPr="00B0406F" w:rsidRDefault="0082383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249: 2020 Накладки автомобильные барабанные и колодки дискового тормоза. Спецификация.</w:t>
            </w:r>
          </w:p>
          <w:p w:rsidR="00823833" w:rsidRPr="00B0406F" w:rsidRDefault="00C47AB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стандарт KS 249: 2020 Автомобильные накладки барабанного тормоза и колодки дискового тормоза - Спецификация; уведомление в G / TBT / N / KEN / 960 как DKS 249: 2020 было принято 21 августа 2020 года в бюллетене № 6005 от 21 августа 2020 года.</w:t>
            </w:r>
          </w:p>
          <w:p w:rsidR="00C47ABE" w:rsidRPr="00B0406F" w:rsidRDefault="00C47AB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https://webstore.kebs.org/https://webstore.kebs.org/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C47ABE" w:rsidRPr="00B0406F" w:rsidTr="00075176">
              <w:tc>
                <w:tcPr>
                  <w:tcW w:w="5131" w:type="dxa"/>
                  <w:gridSpan w:val="2"/>
                </w:tcPr>
                <w:p w:rsidR="00C47ABE" w:rsidRPr="00B0406F" w:rsidRDefault="00C47AB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C47ABE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C47ABE" w:rsidRPr="00B0406F" w:rsidTr="00075176"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C47ABE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C47ABE" w:rsidRPr="00B0406F" w:rsidTr="00075176"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C47ABE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C47ABE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C47ABE" w:rsidRPr="00B0406F" w:rsidTr="00075176"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C47ABE" w:rsidRPr="00B0406F" w:rsidTr="00075176"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C47ABE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[  ]</w:t>
                  </w:r>
                </w:p>
              </w:tc>
              <w:tc>
                <w:tcPr>
                  <w:tcW w:w="4394" w:type="dxa"/>
                </w:tcPr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C47ABE" w:rsidRPr="00B0406F" w:rsidRDefault="00C47AB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47ABE" w:rsidRPr="00B0406F" w:rsidRDefault="00C47AB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4703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47032" w:rsidRPr="00B0406F" w:rsidRDefault="0014703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47032" w:rsidRPr="00B0406F" w:rsidRDefault="0014703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147032" w:rsidRPr="00B0406F" w:rsidRDefault="0014703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147032" w:rsidRPr="00B0406F" w:rsidRDefault="0014703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4703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47032" w:rsidRPr="00B0406F" w:rsidRDefault="0014703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47032" w:rsidRPr="00B0406F" w:rsidRDefault="0014703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147032" w:rsidRPr="00B0406F" w:rsidRDefault="0014703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147032" w:rsidRPr="00B0406F" w:rsidRDefault="0014703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25703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G/TBT/N/KEN/959/Add.1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2570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257037" w:rsidRPr="00B0406F" w:rsidRDefault="002570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1270: 2020 Вафли - Технические характеристики.</w:t>
            </w:r>
          </w:p>
          <w:p w:rsidR="00257037" w:rsidRPr="00B0406F" w:rsidRDefault="002570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Кения хотела бы проинформировать членов ВТО, что стандарт Кении KS 1270: 2020 Вафли - Спецификация; уведомление в G / TBT / N / KEN / 959 как DKS 1270: 2020 было принято 21 августа 2020 года в бюллетене № 6005 от 21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августа 2020 года.</w:t>
            </w:r>
          </w:p>
          <w:p w:rsidR="00257037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59" w:history="1">
              <w:r w:rsidR="00257037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  <w:hyperlink r:id="rId60" w:history="1">
              <w:r w:rsidR="00257037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57037" w:rsidRPr="00B0406F" w:rsidTr="00075176">
              <w:tc>
                <w:tcPr>
                  <w:tcW w:w="5131" w:type="dxa"/>
                  <w:gridSpan w:val="2"/>
                </w:tcPr>
                <w:p w:rsidR="00257037" w:rsidRPr="00B0406F" w:rsidRDefault="0025703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57037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257037" w:rsidRPr="00B0406F" w:rsidTr="00075176"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257037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257037" w:rsidRPr="00B0406F" w:rsidTr="00075176"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257037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257037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257037" w:rsidRPr="00B0406F" w:rsidTr="00075176"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257037" w:rsidRPr="00B0406F" w:rsidTr="00075176"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57037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257037" w:rsidRPr="00B0406F" w:rsidRDefault="0025703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257037" w:rsidRPr="00B0406F" w:rsidRDefault="0025703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57037" w:rsidRPr="00B0406F" w:rsidRDefault="002570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5703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57037" w:rsidRPr="00B0406F" w:rsidRDefault="0025703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7037" w:rsidRPr="00B0406F" w:rsidRDefault="0025703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257037" w:rsidRPr="00B0406F" w:rsidRDefault="002570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57037" w:rsidRPr="00B0406F" w:rsidRDefault="0025703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5703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57037" w:rsidRPr="00B0406F" w:rsidRDefault="0025703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7037" w:rsidRPr="00B0406F" w:rsidRDefault="0025703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257037" w:rsidRPr="00B0406F" w:rsidRDefault="0025703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57037" w:rsidRPr="00B0406F" w:rsidRDefault="0025703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4FB4" w:rsidRPr="00B0406F" w:rsidRDefault="00924FB4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G/TBT/N/KEN/958/Add.1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924FB4" w:rsidRPr="00B0406F" w:rsidRDefault="00924F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C68B7" w:rsidRPr="00B0406F" w:rsidRDefault="0028469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524: 2020 Макаронные изделия. Спецификация.</w:t>
            </w:r>
          </w:p>
          <w:p w:rsidR="00284697" w:rsidRPr="00B0406F" w:rsidRDefault="0028469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стандарт KS 524: 2020 Макаронные изделия - Спецификация; уведомление в G / TBT / N / KEN / 958 как DKS 524: 2020 было принято 21 августа 2020 года в бюллетене № 6005 от 21 августа 2020 года.</w:t>
            </w:r>
          </w:p>
          <w:p w:rsidR="00284697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61" w:history="1">
              <w:r w:rsidR="00284697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  <w:hyperlink r:id="rId62" w:history="1">
              <w:r w:rsidR="00284697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84697" w:rsidRPr="00B0406F" w:rsidTr="00075176">
              <w:tc>
                <w:tcPr>
                  <w:tcW w:w="5131" w:type="dxa"/>
                  <w:gridSpan w:val="2"/>
                </w:tcPr>
                <w:p w:rsidR="00284697" w:rsidRPr="00B0406F" w:rsidRDefault="0028469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84697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284697" w:rsidRPr="00B0406F" w:rsidTr="00075176"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284697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284697" w:rsidRPr="00B0406F" w:rsidTr="00075176"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284697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284697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284697" w:rsidRPr="00B0406F" w:rsidTr="00075176"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284697" w:rsidRPr="00B0406F" w:rsidTr="00075176"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84697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284697" w:rsidRPr="00B0406F" w:rsidRDefault="00284697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284697" w:rsidRPr="00B0406F" w:rsidRDefault="0028469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84697" w:rsidRPr="00B0406F" w:rsidRDefault="0028469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4FB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4FB4" w:rsidRPr="00B0406F" w:rsidRDefault="00924FB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4FB4" w:rsidRPr="00B0406F" w:rsidRDefault="00924FB4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924FB4" w:rsidRPr="00B0406F" w:rsidRDefault="00924F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24FB4" w:rsidRPr="00B0406F" w:rsidRDefault="00924FB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4FB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4FB4" w:rsidRPr="00B0406F" w:rsidRDefault="00924FB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4FB4" w:rsidRPr="00B0406F" w:rsidRDefault="00924FB4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924FB4" w:rsidRPr="00B0406F" w:rsidRDefault="00924F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24FB4" w:rsidRPr="00B0406F" w:rsidRDefault="00924FB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4697" w:rsidRPr="00B0406F" w:rsidRDefault="0028469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G/TBT/N/KEN/926/Add.1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C68B7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КС 317-3: 2019 Туши и отрубы. Часть 3 ТУ: Свинина.</w:t>
            </w:r>
          </w:p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стандарт DKS 317-3: 2019 Туши и мясные отрубы - Спецификация, часть 3: Свинина; уведомление в G / TBT / N / KEN / 926 как DKS 317 3: 2020 было принято 21 августа 2020 года в бюллетене № 6005 от 21 августа 2020 года.</w:t>
            </w:r>
          </w:p>
          <w:p w:rsidR="005E6529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63" w:history="1">
              <w:r w:rsidR="005E6529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  <w:hyperlink r:id="rId64" w:history="1">
              <w:r w:rsidR="005E6529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E6529" w:rsidRPr="00B0406F" w:rsidTr="00075176">
              <w:tc>
                <w:tcPr>
                  <w:tcW w:w="5131" w:type="dxa"/>
                  <w:gridSpan w:val="2"/>
                </w:tcPr>
                <w:p w:rsidR="005E6529" w:rsidRPr="00B0406F" w:rsidRDefault="005E652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E6529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E6529" w:rsidRPr="00B0406F" w:rsidTr="00075176"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21 августа 2020</w:t>
                  </w:r>
                </w:p>
              </w:tc>
            </w:tr>
            <w:tr w:rsidR="005E6529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E6529" w:rsidRPr="00B0406F" w:rsidTr="00075176"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5E6529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5E6529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5E6529" w:rsidRPr="00B0406F" w:rsidTr="00075176"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E6529" w:rsidRPr="00B0406F" w:rsidTr="00075176"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E6529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5E6529" w:rsidRPr="00B0406F" w:rsidRDefault="005E6529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5E6529" w:rsidRPr="00B0406F" w:rsidRDefault="005E6529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469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4697" w:rsidRPr="00B0406F" w:rsidRDefault="0028469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4697" w:rsidRPr="00B0406F" w:rsidRDefault="0028469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284697" w:rsidRPr="00B0406F" w:rsidRDefault="0028469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4697" w:rsidRPr="00B0406F" w:rsidRDefault="0028469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469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4697" w:rsidRPr="00B0406F" w:rsidRDefault="0028469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4697" w:rsidRPr="00B0406F" w:rsidRDefault="00284697" w:rsidP="00896E8E">
            <w:pPr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284697" w:rsidRPr="00B0406F" w:rsidRDefault="0028469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4697" w:rsidRPr="00B0406F" w:rsidRDefault="0028469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E6529" w:rsidRPr="00B0406F" w:rsidRDefault="005E652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G/TBT/N/IND/44/Add.9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Индии.</w:t>
            </w:r>
          </w:p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Заголовок: Приказ о товарах электроники и информационных технологий (требования к обязательной регистрации), 2012 г.</w:t>
            </w:r>
          </w:p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Приказ о товарах электроники и информационных технологий (требования для обязательной регистрации) от 2012 года был уведомлен Департаментом электроники.</w:t>
            </w:r>
          </w:p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Индия уведомила ВТО о «Приказе о товарах электроники и информационных технологий (требования к обязательной регистрации) 2012 года» в документе G / TBT / N / IND / 44.</w:t>
            </w:r>
          </w:p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 продолжение указанного уведомления ВТО Индия хотела бы проинформировать членов о том, что она внесла поправки в вышеупомянутый Приказ, в своем уведомлении в Бюллетене S.O. № 3429 (Е) от 01.10.2020 (копия прилагается), тем самым добавив 7 электронных товаров в существующий перечень.</w:t>
            </w:r>
          </w:p>
          <w:p w:rsidR="005E6529" w:rsidRPr="00B0406F" w:rsidRDefault="005359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65" w:history="1">
              <w:r w:rsidR="005E6529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https://www.meity.gov.in/writereaddata/files/gazette_notification_concerning_expansion_in_list_of_items_under_cro-phase_v.pdf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E74E38" w:rsidRPr="00B0406F" w:rsidTr="00075176">
              <w:tc>
                <w:tcPr>
                  <w:tcW w:w="5131" w:type="dxa"/>
                  <w:gridSpan w:val="2"/>
                </w:tcPr>
                <w:p w:rsidR="00E74E38" w:rsidRPr="00B0406F" w:rsidRDefault="00E74E38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E74E38" w:rsidRPr="00B0406F" w:rsidTr="00075176">
              <w:trPr>
                <w:trHeight w:val="437"/>
              </w:trPr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 изменен - дата: </w:t>
                  </w:r>
                </w:p>
              </w:tc>
            </w:tr>
            <w:tr w:rsidR="00E74E38" w:rsidRPr="00B0406F" w:rsidTr="00075176"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 </w:t>
                  </w:r>
                </w:p>
              </w:tc>
            </w:tr>
            <w:tr w:rsidR="00E74E38" w:rsidRPr="00B0406F" w:rsidTr="00075176">
              <w:trPr>
                <w:trHeight w:val="435"/>
              </w:trPr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опубликована  1 октября 2020</w:t>
                  </w:r>
                </w:p>
              </w:tc>
            </w:tr>
            <w:tr w:rsidR="00E74E38" w:rsidRPr="00B0406F" w:rsidTr="00075176"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1 апреля 2020</w:t>
                  </w:r>
                </w:p>
              </w:tc>
            </w:tr>
            <w:tr w:rsidR="00E74E38" w:rsidRPr="00B0406F" w:rsidTr="00075176">
              <w:trPr>
                <w:trHeight w:val="461"/>
              </w:trPr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66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https://www.meity.gov.in/writereaddata/files/gazette_notification_concerning_expansion_in_list_of_items_under_cro-phase_v.pdf</w:t>
                    </w:r>
                  </w:hyperlink>
                </w:p>
                <w:p w:rsidR="00E74E38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67" w:history="1">
                    <w:r w:rsidR="00E74E38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https://members.wto.org/crnattachments/2020/TBT/IND/final_measure/20_6388_00_e.pdf</w:t>
                    </w:r>
                  </w:hyperlink>
                </w:p>
              </w:tc>
            </w:tr>
            <w:tr w:rsidR="00E74E38" w:rsidRPr="00B0406F" w:rsidTr="00075176">
              <w:trPr>
                <w:trHeight w:val="559"/>
              </w:trPr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E74E38" w:rsidRPr="00B0406F" w:rsidTr="00075176"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E74E38" w:rsidRPr="00B0406F" w:rsidTr="00075176"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E74E38" w:rsidRPr="00B0406F" w:rsidTr="00075176">
              <w:trPr>
                <w:trHeight w:val="507"/>
              </w:trPr>
              <w:tc>
                <w:tcPr>
                  <w:tcW w:w="737" w:type="dxa"/>
                </w:tcPr>
                <w:p w:rsidR="00E74E38" w:rsidRPr="00B0406F" w:rsidRDefault="00E74E38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4E38" w:rsidRPr="00B0406F" w:rsidRDefault="00E74E38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E6529" w:rsidRPr="00B0406F" w:rsidRDefault="005E652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5E652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5E652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74E38" w:rsidRPr="00B0406F" w:rsidRDefault="00E74E3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G/TBT/N/EU/755</w:t>
            </w:r>
          </w:p>
          <w:p w:rsidR="00FC68B7" w:rsidRPr="00B0406F" w:rsidRDefault="00FC68B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2E11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исполнительного регламента Комиссии, вносящего поправки в Исполнительный регламент (ЕС) 2020/464 в отношении даты его применения и некоторых других дат, которые имеют отношение к применению регламента (ЕС) 2018/848 Европейского парламента и Совета по органическому производству (3 страницы,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2E11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E74E3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2E11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Органические продукты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E74E3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Европейский союз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521C7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проект Исполнительного регламента Комиссии касается органического производства. После переноса на один год с 1 января 2021 года по 1 января 2022 года даты вступления в силу Регламента (ЕС) 2018/848 Европейского парламента и Совета от 30 мая 2018 года об органическом производстве и маркировке органических продуктов и отменяя Регламент Совета (ЕС) № 834/2007, необходимо также отложить на один год дату вступления в силу Исполнительного регламента Комиссии (ЕС) 2020/464 от 26 марта 2020 года, устанавливающего определенные правила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применения Регламента (ЕС) 2018/848 Европейского парламента и Совета в отношении документов, необходимых для признания периодов с целью производства органических продуктов и информации, предоставляемой государствами-членами.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737F3" w:rsidRPr="00B0406F" w:rsidRDefault="005737F3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G/TBT/N/CAN/587/Add.1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F364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Канады.</w:t>
            </w:r>
          </w:p>
          <w:p w:rsidR="00F36417" w:rsidRPr="00B0406F" w:rsidRDefault="0037243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Правила, вносящие изменения в некоторые правила, принятые в соответствии с Законом о пищевых продуктах и лекарствах (продажа нового лекарства для неотложной помощи).</w:t>
            </w:r>
          </w:p>
          <w:p w:rsidR="0037243D" w:rsidRPr="00B0406F" w:rsidRDefault="0037243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Предлагаемые правила, указанные в документе G / TBT / N / CAN / 587 (от 14 мая 2019 г.), были приняты и опубликованы 14 октября 2020 г. как Правила, вносящие поправки в правила, принятые в соответствии с Законом о пищевых продуктах и лекарствах (продажа нового лекарства для неотложной помощи).</w:t>
            </w:r>
          </w:p>
          <w:p w:rsidR="00152D51" w:rsidRPr="00B0406F" w:rsidRDefault="00997C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Положения о пищевых продуктах и лекарствах (FDR) реализуются через Программу специального доступа (SAP) для лекарств и через Программу экстренного выпуска лекарств (EDR) для ветеринарных препаратов.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737F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737F3" w:rsidRPr="00B0406F" w:rsidRDefault="005737F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737F3" w:rsidRPr="00B0406F" w:rsidRDefault="005737F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23 октября 2020</w:t>
            </w:r>
          </w:p>
        </w:tc>
        <w:tc>
          <w:tcPr>
            <w:tcW w:w="5386" w:type="dxa"/>
            <w:shd w:val="clear" w:color="auto" w:fill="auto"/>
          </w:tcPr>
          <w:p w:rsidR="005737F3" w:rsidRPr="00B0406F" w:rsidRDefault="005737F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737F3" w:rsidRPr="00B0406F" w:rsidRDefault="005737F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737F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737F3" w:rsidRPr="00B0406F" w:rsidRDefault="005737F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737F3" w:rsidRPr="00B0406F" w:rsidRDefault="005737F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5737F3" w:rsidRPr="00B0406F" w:rsidRDefault="005737F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737F3" w:rsidRPr="00B0406F" w:rsidRDefault="005737F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53D76" w:rsidRPr="00B0406F" w:rsidRDefault="00C53D76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G/TBT/N/USA/578/Rev.1/Add.1</w:t>
            </w:r>
          </w:p>
          <w:p w:rsidR="00FC68B7" w:rsidRPr="00B0406F" w:rsidRDefault="00FC68B7" w:rsidP="00896E8E">
            <w:pPr>
              <w:rPr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Соединенных Штатов Америки.</w:t>
            </w:r>
          </w:p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Правоприменительные меры для потребительских товаров, коммерческого и промышленного оборудования.</w:t>
            </w:r>
          </w:p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АГЕНТСТВО: Управление энергоэффективности и возобновляемых источников энергии, Министерство энергетики</w:t>
            </w:r>
          </w:p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ДЕЙСТВИЕ: Продление периода общественного обсуждения; </w:t>
            </w:r>
          </w:p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РЕЗЮМЕ: Министерство энергетики США («DOE») продлевает период общественного обсуждения для уведомления о предлагаемом нормотворчестве («NOPR»), с помощью которого DOE предлагает пересмотреть свои существующие правила применения в отношении определенных потребительских товаров и коммерческого и промышленного оборудования, подпадающего под действие Закон об энергетической политике и энергосбережении 1975 года с поправками. Министерство энергетики опубликовало NOPR в Федеральном реестре 31 августа 2020 года, установив период общественного обсуждения, который заканчивается 30 октября 2020 года. В этом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документе DOE продлевает период обсуждения до 30 декабря 2020 года и объявляет публичные слушания 8 декабря 2020 года.</w:t>
            </w:r>
          </w:p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ДАТЫ:</w:t>
            </w:r>
            <w:r w:rsidR="006D4C84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Комментарии: Период комментариев для NOPR, опубликованного 31 августа 2020 г. (85 FR 53691), продлен. DOE примет комментарии, данные и информацию относительно NOPR, полученные не позднее 30 декабря 2020 года.</w:t>
            </w:r>
          </w:p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Заседание: DOE проведет вебинар во вторник, 8 декабря 2020 г., с 12:00. до 16:00 Стандартное восточное время. См. «Участие общественности», чтобы получить информацию о регистрации на веб-семинар, инструкции для участников и информацию о возможностях, доступных участникам веб-семинара. Если участники не зарегистрируются для участия в вебинаре, он будет отменен.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C53D76" w:rsidRPr="00B0406F" w:rsidTr="00396EB4">
              <w:tc>
                <w:tcPr>
                  <w:tcW w:w="5131" w:type="dxa"/>
                  <w:gridSpan w:val="2"/>
                </w:tcPr>
                <w:p w:rsidR="00C53D76" w:rsidRPr="00B0406F" w:rsidRDefault="00C53D76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C53D76" w:rsidRPr="00B0406F" w:rsidTr="00396EB4">
              <w:trPr>
                <w:trHeight w:val="437"/>
              </w:trPr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комментирования изменен - дата: 30 декабря 2020</w:t>
                  </w:r>
                </w:p>
              </w:tc>
            </w:tr>
            <w:tr w:rsidR="00C53D76" w:rsidRPr="00B0406F" w:rsidTr="00396EB4"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дата:  </w:t>
                  </w:r>
                </w:p>
              </w:tc>
            </w:tr>
            <w:tr w:rsidR="00C53D76" w:rsidRPr="00B0406F" w:rsidTr="00396EB4">
              <w:trPr>
                <w:trHeight w:val="435"/>
              </w:trPr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C53D76" w:rsidRPr="00B0406F" w:rsidTr="00396EB4"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C53D76" w:rsidRPr="00B0406F" w:rsidTr="00396EB4">
              <w:trPr>
                <w:trHeight w:val="461"/>
              </w:trPr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C53D76" w:rsidRPr="00B0406F" w:rsidTr="00396EB4">
              <w:trPr>
                <w:trHeight w:val="559"/>
              </w:trPr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C53D76" w:rsidRPr="00B0406F" w:rsidTr="00396EB4"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C53D76" w:rsidRPr="00B0406F" w:rsidTr="00396EB4"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вый срок для комментариев (если применимо):</w:t>
                  </w:r>
                </w:p>
              </w:tc>
            </w:tr>
            <w:tr w:rsidR="00C53D76" w:rsidRPr="00B0406F" w:rsidTr="00396EB4">
              <w:trPr>
                <w:trHeight w:val="507"/>
              </w:trPr>
              <w:tc>
                <w:tcPr>
                  <w:tcW w:w="737" w:type="dxa"/>
                </w:tcPr>
                <w:p w:rsidR="00C53D76" w:rsidRPr="00B0406F" w:rsidRDefault="00C53D76" w:rsidP="006D4C8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53D76" w:rsidRPr="00B0406F" w:rsidRDefault="00C53D76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C53D76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68" w:history="1">
                    <w:r w:rsidR="00C53D76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https://www.govinfo.gov/content/pkg/FR-2020-10-23/html/2020-23321.htm</w:t>
                    </w:r>
                  </w:hyperlink>
                </w:p>
                <w:p w:rsidR="00C53D76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69" w:history="1">
                    <w:r w:rsidR="00C53D76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https://www.govinfo.gov/content/pkg/FR-2020-10-23/pdf/2020-23321.pdf</w:t>
                    </w:r>
                  </w:hyperlink>
                </w:p>
                <w:p w:rsidR="00C53D76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70" w:history="1">
                    <w:r w:rsidR="00C53D76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https://members.wto.org/crnattachments/2020/TBT/USA/20_6445_00_e.pdf</w:t>
                    </w:r>
                  </w:hyperlink>
                </w:p>
              </w:tc>
            </w:tr>
          </w:tbl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53D7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53D76" w:rsidRPr="00B0406F" w:rsidRDefault="00C53D7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53D76" w:rsidRPr="00B0406F" w:rsidRDefault="00C53D7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53D76" w:rsidRPr="00B0406F" w:rsidRDefault="00C53D7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53D7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53D76" w:rsidRPr="00B0406F" w:rsidRDefault="00C53D7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53D76" w:rsidRPr="00B0406F" w:rsidRDefault="00C53D7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C53D76" w:rsidRPr="00B0406F" w:rsidRDefault="00C53D7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53D76" w:rsidRPr="00B0406F" w:rsidRDefault="00C53D7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6077B5">
        <w:trPr>
          <w:trHeight w:val="4956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717DD" w:rsidRPr="00B0406F" w:rsidRDefault="000717D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G/TBT/N/USA/1581/Add.1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Соединенных Штатов Америки.</w:t>
            </w:r>
          </w:p>
          <w:p w:rsidR="006077B5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Закон о внесении поправок в закон об охране окружающей среды в отношении регулирования токсичных химикатов в детских товарах.</w:t>
            </w:r>
          </w:p>
          <w:p w:rsidR="006077B5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Агентство: Департамент охраны окружающей среды штата Нью-Йорк</w:t>
            </w:r>
          </w:p>
          <w:p w:rsidR="006077B5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Действие: Уведомление о дате вступления в силу.</w:t>
            </w:r>
          </w:p>
          <w:p w:rsidR="006077B5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«Закон о внесении поправок в закон об охране окружающей среды», касающийся регулирования токсичных химикатов в детских товарах, теперь называется «Токсичные химические вещества в детских товарах». Законопроект был подписан 7 февраля 2020 года, а 3 апреля 2020 года штат принял новый раздел 9 в статье 37 своего Закона об охране окружающей среды под названием «Токсичные химические вещества в детских товарах». Принятый язык можно найти в S.7505-B / A.9505-B как Часть XX, Подчасть AA; информация доступна по адресу https://www.nysenate.gov/legislation/bills/2019/s7505/amendment/b. С текстом вступившего в силу закона можно ознакомиться по адресу </w:t>
            </w:r>
            <w:hyperlink r:id="rId71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</w:rPr>
                <w:t>https://legislation.nysenate.gov/pdf/bills/2019/S7505B</w:t>
              </w:r>
            </w:hyperlink>
            <w:r w:rsidRPr="00B0406F">
              <w:rPr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077B5" w:rsidRPr="00B0406F" w:rsidTr="00396EB4">
              <w:tc>
                <w:tcPr>
                  <w:tcW w:w="5131" w:type="dxa"/>
                  <w:gridSpan w:val="2"/>
                </w:tcPr>
                <w:p w:rsidR="006077B5" w:rsidRPr="00B0406F" w:rsidRDefault="006077B5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6077B5" w:rsidRPr="00B0406F" w:rsidTr="00396EB4">
              <w:trPr>
                <w:trHeight w:val="437"/>
              </w:trPr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6077B5" w:rsidRPr="00B0406F" w:rsidTr="00396EB4"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7 февраля 2020</w:t>
                  </w:r>
                </w:p>
              </w:tc>
            </w:tr>
            <w:tr w:rsidR="006077B5" w:rsidRPr="00B0406F" w:rsidTr="00396EB4">
              <w:trPr>
                <w:trHeight w:val="435"/>
              </w:trPr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6077B5" w:rsidRPr="00B0406F" w:rsidTr="00396EB4"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3 апреля 2020</w:t>
                  </w:r>
                </w:p>
              </w:tc>
            </w:tr>
            <w:tr w:rsidR="006077B5" w:rsidRPr="00B0406F" w:rsidTr="00396EB4">
              <w:trPr>
                <w:trHeight w:val="461"/>
              </w:trPr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72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https://www.nysenate.gov/legislation/laws/ENV/A37T9</w:t>
                    </w:r>
                  </w:hyperlink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6077B5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73" w:history="1">
                    <w:r w:rsidR="006077B5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https://members.wto.org/crnattachments/2020/TBT/USA/final_measure/20_6446_00_e.pdf</w:t>
                    </w:r>
                  </w:hyperlink>
                </w:p>
              </w:tc>
            </w:tr>
            <w:tr w:rsidR="006077B5" w:rsidRPr="00B0406F" w:rsidTr="00396EB4">
              <w:trPr>
                <w:trHeight w:val="559"/>
              </w:trPr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6077B5" w:rsidRPr="00B0406F" w:rsidTr="00396EB4"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077B5" w:rsidRPr="00B0406F" w:rsidTr="00396EB4"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077B5" w:rsidRPr="00B0406F" w:rsidTr="00396EB4">
              <w:trPr>
                <w:trHeight w:val="507"/>
              </w:trPr>
              <w:tc>
                <w:tcPr>
                  <w:tcW w:w="737" w:type="dxa"/>
                </w:tcPr>
                <w:p w:rsidR="006077B5" w:rsidRPr="00B0406F" w:rsidRDefault="006077B5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077B5" w:rsidRPr="00B0406F" w:rsidRDefault="006077B5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077B5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0717D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68B7" w:rsidRPr="00B0406F" w:rsidRDefault="000717D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077B5" w:rsidRPr="00B0406F" w:rsidRDefault="006077B5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G/TBT/N/UGA/999/Add.1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3D44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3D44DF" w:rsidRPr="00B0406F" w:rsidRDefault="00D448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929: 2018, Средство для удаления краски на основе растворителя - Технические характеристики, Первое издание.</w:t>
            </w:r>
          </w:p>
          <w:p w:rsidR="00D44851" w:rsidRPr="00B0406F" w:rsidRDefault="00D448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929: 2018, Средство для удаления краски на основе растворителя. Технические условия, Первое издание; уведомление в G / TBT / N / UGA / 999 было принято 1 октября 2019 года. Принятый стандарт Уганды, US EAS 929: 2019, Средство для удаления краски на основе растворителя - Спецификация, Первое издание, можно приобрести в Интернете по ссылке: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https: //webstore.unbs.go.ug/.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44851" w:rsidRPr="00B0406F" w:rsidTr="00396EB4">
              <w:tc>
                <w:tcPr>
                  <w:tcW w:w="5131" w:type="dxa"/>
                  <w:gridSpan w:val="2"/>
                </w:tcPr>
                <w:p w:rsidR="00D44851" w:rsidRPr="00B0406F" w:rsidRDefault="00D4485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44851" w:rsidRPr="00B0406F" w:rsidTr="00396EB4">
              <w:trPr>
                <w:trHeight w:val="437"/>
              </w:trPr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44851" w:rsidRPr="00B0406F" w:rsidTr="00396EB4"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D44851" w:rsidRPr="00B0406F" w:rsidTr="00396EB4">
              <w:trPr>
                <w:trHeight w:val="435"/>
              </w:trPr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44851" w:rsidRPr="00B0406F" w:rsidTr="00396EB4"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44851" w:rsidRPr="00B0406F" w:rsidTr="00396EB4">
              <w:trPr>
                <w:trHeight w:val="461"/>
              </w:trPr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44851" w:rsidRPr="00B0406F" w:rsidTr="00396EB4">
              <w:trPr>
                <w:trHeight w:val="559"/>
              </w:trPr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D44851" w:rsidRPr="00B0406F" w:rsidTr="00396EB4"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44851" w:rsidRPr="00B0406F" w:rsidTr="00396EB4"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44851" w:rsidRPr="00B0406F" w:rsidTr="00396EB4">
              <w:trPr>
                <w:trHeight w:val="507"/>
              </w:trPr>
              <w:tc>
                <w:tcPr>
                  <w:tcW w:w="737" w:type="dxa"/>
                </w:tcPr>
                <w:p w:rsidR="00D44851" w:rsidRPr="00B0406F" w:rsidRDefault="00D44851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44851" w:rsidRPr="00B0406F" w:rsidRDefault="00D44851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44851" w:rsidRPr="00B0406F" w:rsidRDefault="00D448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77B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077B5" w:rsidRPr="00B0406F" w:rsidRDefault="006077B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077B5" w:rsidRPr="00B0406F" w:rsidRDefault="006077B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6077B5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077B5" w:rsidRPr="00B0406F" w:rsidRDefault="006077B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77B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077B5" w:rsidRPr="00B0406F" w:rsidRDefault="006077B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077B5" w:rsidRPr="00B0406F" w:rsidRDefault="006077B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6077B5" w:rsidRPr="00B0406F" w:rsidRDefault="006077B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077B5" w:rsidRPr="00B0406F" w:rsidRDefault="006077B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7A5E" w:rsidRPr="00B0406F" w:rsidRDefault="000A7A5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G/TBT/N/UGA/998/Add.1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928-2: 2018, Термопластическая краска для дорожной разметки горячего нанесения - Часть 2: Спецификации дорожных характеристик, Первое издание.</w:t>
            </w:r>
          </w:p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928-2: 2018, Термопластичная краска для дорожной разметки горячего нанесения - Часть 2: Спецификации дорожных характеристик, Первое издание; уведомление в G / TBT / N / UGA / 998 было принято 1 октября 2019 года. Принятый стандарт Уганды, US EAS 928-2: 2019, Термопластическая краска для дорожной разметки горячего нанесения - Спецификация - Часть 2: Характеристики дороги, Первое издание, может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можно приобрести онлайн по ссылке: </w:t>
            </w:r>
            <w:hyperlink r:id="rId74" w:history="1">
              <w:r w:rsidRPr="00B0406F">
                <w:rPr>
                  <w:rStyle w:val="a9"/>
                  <w:i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A7A5E" w:rsidRPr="00B0406F" w:rsidTr="00396EB4">
              <w:tc>
                <w:tcPr>
                  <w:tcW w:w="5131" w:type="dxa"/>
                  <w:gridSpan w:val="2"/>
                </w:tcPr>
                <w:p w:rsidR="000A7A5E" w:rsidRPr="00B0406F" w:rsidRDefault="000A7A5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A7A5E" w:rsidRPr="00B0406F" w:rsidTr="00396EB4">
              <w:trPr>
                <w:trHeight w:val="437"/>
              </w:trPr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A7A5E" w:rsidRPr="00B0406F" w:rsidTr="00396EB4"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0A7A5E" w:rsidRPr="00B0406F" w:rsidTr="00396EB4">
              <w:trPr>
                <w:trHeight w:val="435"/>
              </w:trPr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A7A5E" w:rsidRPr="00B0406F" w:rsidTr="00396EB4"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0A7A5E" w:rsidRPr="00B0406F" w:rsidTr="00396EB4">
              <w:trPr>
                <w:trHeight w:val="461"/>
              </w:trPr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0A7A5E" w:rsidRPr="00B0406F" w:rsidTr="00396EB4">
              <w:trPr>
                <w:trHeight w:val="559"/>
              </w:trPr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а отменена - дата:</w:t>
                  </w:r>
                </w:p>
              </w:tc>
            </w:tr>
            <w:tr w:rsidR="000A7A5E" w:rsidRPr="00B0406F" w:rsidTr="00396EB4"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A7A5E" w:rsidRPr="00B0406F" w:rsidTr="00396EB4"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A7A5E" w:rsidRPr="00B0406F" w:rsidTr="00396EB4">
              <w:trPr>
                <w:trHeight w:val="507"/>
              </w:trPr>
              <w:tc>
                <w:tcPr>
                  <w:tcW w:w="737" w:type="dxa"/>
                </w:tcPr>
                <w:p w:rsidR="000A7A5E" w:rsidRPr="00B0406F" w:rsidRDefault="000A7A5E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A7A5E" w:rsidRPr="00B0406F" w:rsidRDefault="000A7A5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7A5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7A5E" w:rsidRPr="00B0406F" w:rsidRDefault="000A7A5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7A5E" w:rsidRPr="00B0406F" w:rsidRDefault="000A7A5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A7A5E" w:rsidRPr="00B0406F" w:rsidRDefault="000A7A5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7A5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7A5E" w:rsidRPr="00B0406F" w:rsidRDefault="000A7A5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7A5E" w:rsidRPr="00B0406F" w:rsidRDefault="000A7A5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A7A5E" w:rsidRPr="00B0406F" w:rsidRDefault="000A7A5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7A5E" w:rsidRPr="00B0406F" w:rsidRDefault="000A7A5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G/TBT/N/UGA/997/Add.1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84110" w:rsidRPr="00B0406F" w:rsidRDefault="0058411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58411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928-1: 2018, Термопластичная краска для дорожной разметки горячего нанесения - Технические условия, Часть 1: Составные материалы и смеси, Первое издание.</w:t>
            </w:r>
          </w:p>
          <w:p w:rsidR="00584110" w:rsidRPr="00B0406F" w:rsidRDefault="0058411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928-1: 2018, Термопластичная краска для дорожной разметки горячего нанесения. Технические условия, Часть 1: Составные материалы и смеси, Первое издание; уведомление в G / TBT / N / UGA / 997 было принято 1 октября 2019 года. Принятый стандарт Уганды, US EAS 928-1: 2019, Термопластическая краска для дорожной разметки горячего нанесения - Технические условия - Часть 1: Составляющие материалы и смеси, Первое издание , можно приобрести в Интернете по ссылке: </w:t>
            </w:r>
            <w:hyperlink r:id="rId75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84110" w:rsidRPr="00B0406F" w:rsidTr="00396EB4">
              <w:tc>
                <w:tcPr>
                  <w:tcW w:w="5131" w:type="dxa"/>
                  <w:gridSpan w:val="2"/>
                </w:tcPr>
                <w:p w:rsidR="00584110" w:rsidRPr="00B0406F" w:rsidRDefault="00584110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84110" w:rsidRPr="00B0406F" w:rsidTr="00396EB4">
              <w:trPr>
                <w:trHeight w:val="437"/>
              </w:trPr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84110" w:rsidRPr="00B0406F" w:rsidTr="00396EB4"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584110" w:rsidRPr="00B0406F" w:rsidTr="00396EB4">
              <w:trPr>
                <w:trHeight w:val="435"/>
              </w:trPr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84110" w:rsidRPr="00B0406F" w:rsidTr="00396EB4"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584110" w:rsidRPr="00B0406F" w:rsidTr="00396EB4">
              <w:trPr>
                <w:trHeight w:val="461"/>
              </w:trPr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584110" w:rsidRPr="00B0406F" w:rsidTr="00396EB4">
              <w:trPr>
                <w:trHeight w:val="559"/>
              </w:trPr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омленная мера отменена - дата:</w:t>
                  </w:r>
                </w:p>
              </w:tc>
            </w:tr>
            <w:tr w:rsidR="00584110" w:rsidRPr="00B0406F" w:rsidTr="00396EB4"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84110" w:rsidRPr="00B0406F" w:rsidTr="00396EB4"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84110" w:rsidRPr="00B0406F" w:rsidTr="00396EB4">
              <w:trPr>
                <w:trHeight w:val="507"/>
              </w:trPr>
              <w:tc>
                <w:tcPr>
                  <w:tcW w:w="737" w:type="dxa"/>
                </w:tcPr>
                <w:p w:rsidR="00584110" w:rsidRPr="00B0406F" w:rsidRDefault="00584110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84110" w:rsidRPr="00B0406F" w:rsidRDefault="00584110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84110" w:rsidRPr="00B0406F" w:rsidRDefault="0058411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7A5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7A5E" w:rsidRPr="00B0406F" w:rsidRDefault="000A7A5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7A5E" w:rsidRPr="00B0406F" w:rsidRDefault="000A7A5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A7A5E" w:rsidRPr="00B0406F" w:rsidRDefault="000A7A5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7A5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A7A5E" w:rsidRPr="00B0406F" w:rsidRDefault="000A7A5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A7A5E" w:rsidRPr="00B0406F" w:rsidRDefault="000A7A5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A7A5E" w:rsidRPr="00B0406F" w:rsidRDefault="000A7A5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A7A5E" w:rsidRPr="00B0406F" w:rsidRDefault="000A7A5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96EB4" w:rsidRPr="00B0406F" w:rsidRDefault="00396EB4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G/TBT/N/UGA/996/Add.1</w:t>
            </w:r>
          </w:p>
          <w:p w:rsidR="00FC68B7" w:rsidRPr="00B0406F" w:rsidRDefault="00FC68B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96EB4" w:rsidRPr="00B0406F" w:rsidRDefault="00396E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396E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926: 2018, Лаки для внутренних поверхностей - Спецификация, Первое издание.</w:t>
            </w:r>
          </w:p>
          <w:p w:rsidR="00396EB4" w:rsidRPr="00B0406F" w:rsidRDefault="00396E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926: 2018, Лаки для внутренних поверхностей. Спецификация, Первое издание; уведомление в G / TBT / N / UGA / 996 было принято 1 октября 2019 г. Принятый стандарт Уганды, US EAS 926: 2019, Лаки для внутренних поверхностей - Спецификация, Первое издание, можно приобрести в Интернете по ссылке: https: / 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C755E5" w:rsidRPr="00B0406F" w:rsidTr="00DE012D">
              <w:tc>
                <w:tcPr>
                  <w:tcW w:w="5131" w:type="dxa"/>
                  <w:gridSpan w:val="2"/>
                </w:tcPr>
                <w:p w:rsidR="00C755E5" w:rsidRPr="00B0406F" w:rsidRDefault="00C755E5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C755E5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зменен - дата: </w:t>
                  </w:r>
                </w:p>
              </w:tc>
            </w:tr>
            <w:tr w:rsidR="00C755E5" w:rsidRPr="00B0406F" w:rsidTr="00DE012D"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C755E5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C755E5" w:rsidRPr="00B0406F" w:rsidTr="00DE012D"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C755E5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C755E5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C755E5" w:rsidRPr="00B0406F" w:rsidTr="00DE012D"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C755E5" w:rsidRPr="00B0406F" w:rsidTr="00DE012D"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C755E5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C755E5" w:rsidRPr="00B0406F" w:rsidRDefault="00C755E5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755E5" w:rsidRPr="00B0406F" w:rsidRDefault="00C755E5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755E5" w:rsidRPr="00B0406F" w:rsidRDefault="00C755E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96EB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96EB4" w:rsidRPr="00B0406F" w:rsidRDefault="00396EB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96EB4" w:rsidRPr="00B0406F" w:rsidRDefault="00396EB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396EB4" w:rsidRPr="00B0406F" w:rsidRDefault="00235D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235DDA" w:rsidRPr="00B0406F" w:rsidRDefault="00235D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65: 2018, железобетон в готовых изделиях для асфальтобетоноукладчика. Спецификация, второе издание.</w:t>
            </w:r>
          </w:p>
          <w:p w:rsidR="00235DDA" w:rsidRPr="00B0406F" w:rsidRDefault="00235D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65: 2018, железобетон в готовых изделиях для асфальтобетоноукладчика. Технические условия, второе издание; уведомление в G / TBT / N / UGA / 995 было принято 1 октября 2019 г. Принятый стандарт Уганды, US 65: 2019, Сборные бетонные блоки -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Технические условия, второе издание, можно приобрести в Интернете по ссылке: https: // 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35DDA" w:rsidRPr="00B0406F" w:rsidTr="00DE012D">
              <w:tc>
                <w:tcPr>
                  <w:tcW w:w="5131" w:type="dxa"/>
                  <w:gridSpan w:val="2"/>
                </w:tcPr>
                <w:p w:rsidR="00235DDA" w:rsidRPr="00B0406F" w:rsidRDefault="00235DDA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35DDA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235DDA" w:rsidRPr="00B0406F" w:rsidTr="00DE012D"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235DDA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235DDA" w:rsidRPr="00B0406F" w:rsidTr="00DE012D"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235DDA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235DDA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235DDA" w:rsidRPr="00B0406F" w:rsidTr="00DE012D"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еры изменены: </w:t>
                  </w:r>
                </w:p>
              </w:tc>
            </w:tr>
            <w:tr w:rsidR="00235DDA" w:rsidRPr="00B0406F" w:rsidTr="00DE012D"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35DDA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235DDA" w:rsidRPr="00B0406F" w:rsidRDefault="00235DD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35DDA" w:rsidRPr="00B0406F" w:rsidRDefault="00235DDA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35DDA" w:rsidRPr="00B0406F" w:rsidRDefault="00235D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96EB4" w:rsidRPr="00B0406F" w:rsidRDefault="00396EB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96EB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96EB4" w:rsidRPr="00B0406F" w:rsidRDefault="00396EB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96EB4" w:rsidRPr="00B0406F" w:rsidRDefault="00396EB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96EB4" w:rsidRPr="00B0406F" w:rsidRDefault="00396E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96EB4" w:rsidRPr="00B0406F" w:rsidRDefault="00396EB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B3ADA" w:rsidRPr="00B0406F" w:rsidRDefault="00BB3ADA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G/TBT/N/UGA/985/Add.1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B3ADA" w:rsidRPr="00B0406F" w:rsidRDefault="00BB3A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BB3A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193-2: 2018, Стальная проволока и изделия из проволоки для ограждений. Часть 2: Звено цепи. Спецификация, Первое издание.</w:t>
            </w:r>
          </w:p>
          <w:p w:rsidR="00BB3ADA" w:rsidRPr="00B0406F" w:rsidRDefault="00BB3A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 193-2: 2018, Проволока стальная и изделия из проволоки для ограждений. Часть 2: Звено цепи. Технические условия, Издание первое; уведомление в G / TBT / N / UGA / 985 было принято 1 октября 2019 г. Принятый стандарт Уганды, US 193-2: 2019, Стальная проволока и изделия из проволоки для ограждений - Часть 2: Звено цепи - Спецификация, Первое издание, может можно приобрести в Интернете по ссылке: </w:t>
            </w:r>
            <w:hyperlink r:id="rId76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B3ADA" w:rsidRPr="00B0406F" w:rsidTr="00DE012D">
              <w:tc>
                <w:tcPr>
                  <w:tcW w:w="5131" w:type="dxa"/>
                  <w:gridSpan w:val="2"/>
                </w:tcPr>
                <w:p w:rsidR="00BB3ADA" w:rsidRPr="00B0406F" w:rsidRDefault="00BB3ADA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B3ADA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B3ADA" w:rsidRPr="00B0406F" w:rsidTr="00DE012D"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BB3ADA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B3ADA" w:rsidRPr="00B0406F" w:rsidTr="00DE012D"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илу - дата:  </w:t>
                  </w:r>
                </w:p>
              </w:tc>
            </w:tr>
            <w:tr w:rsidR="00BB3ADA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BB3ADA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BB3ADA" w:rsidRPr="00B0406F" w:rsidTr="00DE012D"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B3ADA" w:rsidRPr="00B0406F" w:rsidTr="00DE012D"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B3ADA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BB3ADA" w:rsidRPr="00B0406F" w:rsidRDefault="00BB3AD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B3ADA" w:rsidRPr="00B0406F" w:rsidRDefault="00BB3ADA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B3ADA" w:rsidRPr="00B0406F" w:rsidRDefault="00BB3A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3AD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3ADA" w:rsidRPr="00B0406F" w:rsidRDefault="00BB3AD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B3ADA" w:rsidRPr="00B0406F" w:rsidRDefault="00BB3AD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BB3ADA" w:rsidRPr="00B0406F" w:rsidRDefault="00BB3A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B3ADA" w:rsidRPr="00B0406F" w:rsidRDefault="00BB3AD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B3AD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B3ADA" w:rsidRPr="00B0406F" w:rsidRDefault="00BB3AD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B3ADA" w:rsidRPr="00B0406F" w:rsidRDefault="00BB3AD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B3ADA" w:rsidRPr="00B0406F" w:rsidRDefault="00BB3A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B3ADA" w:rsidRPr="00B0406F" w:rsidRDefault="00BB3AD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3103" w:rsidRPr="00B0406F" w:rsidRDefault="00D23103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G/TBT/N/UGA/984/Add.1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23103" w:rsidRPr="00B0406F" w:rsidRDefault="00D231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D231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DUS193-1: 2018, Стальная проволока и изделия из проволоки для ограждений. Часть 1. Колючая проволока. Технические условия, Первое издание.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23103" w:rsidRPr="00B0406F" w:rsidTr="00DE012D">
              <w:tc>
                <w:tcPr>
                  <w:tcW w:w="5131" w:type="dxa"/>
                  <w:gridSpan w:val="2"/>
                </w:tcPr>
                <w:p w:rsidR="00D23103" w:rsidRPr="00B0406F" w:rsidRDefault="00D2310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23103" w:rsidRPr="00B0406F" w:rsidTr="00174E02">
              <w:trPr>
                <w:trHeight w:val="70"/>
              </w:trPr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23103" w:rsidRPr="00B0406F" w:rsidTr="00DE012D"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D23103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23103" w:rsidRPr="00B0406F" w:rsidTr="00DE012D"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23103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ес </w:t>
                  </w:r>
                </w:p>
              </w:tc>
            </w:tr>
            <w:tr w:rsidR="00D23103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D23103" w:rsidRPr="00B0406F" w:rsidTr="00DE012D"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23103" w:rsidRPr="00B0406F" w:rsidTr="00DE012D"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23103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D23103" w:rsidRPr="00B0406F" w:rsidRDefault="00D23103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23103" w:rsidRPr="00B0406F" w:rsidRDefault="00D23103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23103" w:rsidRPr="00B0406F" w:rsidRDefault="00D231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DUS193-1: 2018, Проволока стальная и изделия из проволоки для ограждений. Часть 1. Проволока колючая. Спецификация. Издание первое; уведомление в G / TBT / N / UGA / 984 было принято 1 октября 2019 г. Принятый стандарт Уганды, US 193-1: 2019, Стальная проволока и изделия из проволоки для ограждений - Часть 1: Колючая проволока - Спецификация, Первое издание, может можно приобрести в Интернете по ссылке: https://webstore.unbs.go.ug/.</w:t>
            </w: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2310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23103" w:rsidRPr="00B0406F" w:rsidRDefault="00D2310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3103" w:rsidRPr="00B0406F" w:rsidRDefault="00D2310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23103" w:rsidRPr="00B0406F" w:rsidRDefault="00D231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23103" w:rsidRPr="00B0406F" w:rsidRDefault="00D2310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2310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23103" w:rsidRPr="00B0406F" w:rsidRDefault="00D2310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23103" w:rsidRPr="00B0406F" w:rsidRDefault="00D2310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23103" w:rsidRPr="00B0406F" w:rsidRDefault="00D231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23103" w:rsidRPr="00B0406F" w:rsidRDefault="00D2310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90EEA" w:rsidRPr="00B0406F" w:rsidRDefault="00C90EEA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G/TBT/N/UGA/933/Add.1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C90EEA" w:rsidRPr="00B0406F" w:rsidRDefault="00C90EE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C90EE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426: 2018, Этикетирование и маркировка текстильных изделий и предметов домашнего текстиля, Второе издание.</w:t>
            </w:r>
          </w:p>
          <w:p w:rsidR="00C90EEA" w:rsidRPr="00B0406F" w:rsidRDefault="00C90EE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426: 2018, Этикетирование и маркировка текстильных изделий и предметов домашнего текстиля, второе издание; уведомление в G / TBT / N / UGA / 933 было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принято 1 октября 2019 г. Принятый стандарт Уганды, US 426: 2019, «Маркировка текстильных изделий для дома», второе издание, можно приобрести в Интернете по ссылке: https : //webstore.unbs.go.ug/.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C90EEA" w:rsidRPr="00B0406F" w:rsidTr="00DE012D">
              <w:tc>
                <w:tcPr>
                  <w:tcW w:w="5131" w:type="dxa"/>
                  <w:gridSpan w:val="2"/>
                </w:tcPr>
                <w:p w:rsidR="00C90EEA" w:rsidRPr="00B0406F" w:rsidRDefault="00C90EEA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C90EEA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Период комменти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ования изменен - дата: </w:t>
                  </w:r>
                </w:p>
              </w:tc>
            </w:tr>
            <w:tr w:rsidR="00C90EEA" w:rsidRPr="00B0406F" w:rsidTr="00DE012D"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C90EEA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C90EEA" w:rsidRPr="00B0406F" w:rsidTr="00DE012D"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C90EEA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C90EEA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C90EEA" w:rsidRPr="00B0406F" w:rsidTr="00DE012D"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C90EEA" w:rsidRPr="00B0406F" w:rsidTr="00DE012D"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C90EEA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C90EEA" w:rsidRPr="00B0406F" w:rsidRDefault="00C90EEA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90EEA" w:rsidRPr="00B0406F" w:rsidRDefault="00C90EEA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0EEA" w:rsidRPr="00B0406F" w:rsidRDefault="00C90EE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90EE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90EEA" w:rsidRPr="00B0406F" w:rsidRDefault="00C90EE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90EEA" w:rsidRPr="00B0406F" w:rsidRDefault="00C90EE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C90EEA" w:rsidRPr="00B0406F" w:rsidRDefault="00C90EE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90EEA" w:rsidRPr="00B0406F" w:rsidRDefault="00C90EE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90EE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90EEA" w:rsidRPr="00B0406F" w:rsidRDefault="00C90EE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90EEA" w:rsidRPr="00B0406F" w:rsidRDefault="00C90EE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90EEA" w:rsidRPr="00B0406F" w:rsidRDefault="00C90EE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90EEA" w:rsidRPr="00B0406F" w:rsidRDefault="00C90EE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0671D" w:rsidRPr="00B0406F" w:rsidRDefault="00D0671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G/TBT/N/UGA/913/Add.2</w:t>
            </w:r>
          </w:p>
          <w:p w:rsidR="00FC68B7" w:rsidRPr="00B0406F" w:rsidRDefault="00FC68B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0671D" w:rsidRPr="00B0406F" w:rsidRDefault="00D067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D067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2011: 2018, Стерильные хирургические лезвия. Спецификация, первое издание.</w:t>
            </w:r>
          </w:p>
          <w:p w:rsidR="00D0671D" w:rsidRPr="00B0406F" w:rsidRDefault="00D067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2011: 2018, Стерильные хирургические лезвия - Спецификация, первое издание; уведомление в G / TBT / N / UGA / 913 было принято 1 октября 2019 г. Принятый стандарт Уганды, США 2011: 2019, Стерильные хирургические лезвия - Спецификация, первое издание, можно приобрести в Интернете по ссылке: https: // webstore .unbs.go.ug 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0671D" w:rsidRPr="00B0406F" w:rsidTr="00DE012D">
              <w:tc>
                <w:tcPr>
                  <w:tcW w:w="5131" w:type="dxa"/>
                  <w:gridSpan w:val="2"/>
                </w:tcPr>
                <w:p w:rsidR="00D0671D" w:rsidRPr="00B0406F" w:rsidRDefault="00D0671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0671D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0671D" w:rsidRPr="00B0406F" w:rsidTr="00DE012D"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D0671D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0671D" w:rsidRPr="00B0406F" w:rsidTr="00DE012D"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0671D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0671D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D0671D" w:rsidRPr="00B0406F" w:rsidTr="00DE012D"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изме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ены: </w:t>
                  </w:r>
                </w:p>
              </w:tc>
            </w:tr>
            <w:tr w:rsidR="00D0671D" w:rsidRPr="00B0406F" w:rsidTr="00DE012D"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0671D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D0671D" w:rsidRPr="00B0406F" w:rsidRDefault="00D0671D" w:rsidP="00174E02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0671D" w:rsidRPr="00B0406F" w:rsidRDefault="00D0671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0671D" w:rsidRPr="00B0406F" w:rsidRDefault="00D067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0671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0671D" w:rsidRPr="00B0406F" w:rsidRDefault="00D0671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0671D" w:rsidRPr="00B0406F" w:rsidRDefault="00D0671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0671D" w:rsidRPr="00B0406F" w:rsidRDefault="00D067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0671D" w:rsidRPr="00B0406F" w:rsidRDefault="00D0671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0671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0671D" w:rsidRPr="00B0406F" w:rsidRDefault="00D0671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0671D" w:rsidRPr="00B0406F" w:rsidRDefault="00D0671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0671D" w:rsidRPr="00B0406F" w:rsidRDefault="00D067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0671D" w:rsidRPr="00B0406F" w:rsidRDefault="00D0671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133F" w:rsidRPr="00B0406F" w:rsidRDefault="00BE133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G/TBT/N/UGA/861/Add.1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E133F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Гвозди из мягкой стали DUS DEAS - Технические условия, 1-е издание.</w:t>
            </w:r>
          </w:p>
          <w:p w:rsidR="00BE133F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- Технические условия, 1-е издание; уведомление в G / TBT / N / UGA / 861 было принято 1 октября 2019 г. Принятый стандарт Уганды, US EAS 914: 2019, Гвозди из мягкой стали - Спецификация, 1-е издание можно приобрести в Интернете по ссылке: https: // webstore .unbs.go.ug 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E133F" w:rsidRPr="00B0406F" w:rsidTr="00DE012D">
              <w:tc>
                <w:tcPr>
                  <w:tcW w:w="5131" w:type="dxa"/>
                  <w:gridSpan w:val="2"/>
                </w:tcPr>
                <w:p w:rsidR="00BE133F" w:rsidRPr="00B0406F" w:rsidRDefault="00BE133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E133F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E133F" w:rsidRPr="00B0406F" w:rsidTr="00DE012D"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BE133F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E133F" w:rsidRPr="00B0406F" w:rsidTr="00DE012D"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BE133F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BE133F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BE133F" w:rsidRPr="00B0406F" w:rsidTr="00DE012D"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E133F" w:rsidRPr="00B0406F" w:rsidTr="00DE012D"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E133F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BE133F" w:rsidRPr="00B0406F" w:rsidRDefault="00BE133F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E133F" w:rsidRPr="00B0406F" w:rsidRDefault="00BE133F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E133F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133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E133F" w:rsidRPr="00B0406F" w:rsidRDefault="00BE133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133F" w:rsidRPr="00B0406F" w:rsidRDefault="00BE133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BE133F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E133F" w:rsidRPr="00B0406F" w:rsidRDefault="00BE133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133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E133F" w:rsidRPr="00B0406F" w:rsidRDefault="00BE133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133F" w:rsidRPr="00B0406F" w:rsidRDefault="00BE133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E133F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E133F" w:rsidRPr="00B0406F" w:rsidRDefault="00BE133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133F" w:rsidRPr="00B0406F" w:rsidRDefault="00BE133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G/TBT/N/UGA/860/Add.1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108E3" w:rsidRPr="00B0406F" w:rsidRDefault="00D108E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D108E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468 - Листы и рулоны стали с предварительно нанесенным металлическим покрытием - Технические условия, 2-е издание.</w:t>
            </w:r>
          </w:p>
          <w:p w:rsidR="00D108E3" w:rsidRPr="00B0406F" w:rsidRDefault="00D108E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468 - Листы и рулоны из стали с предварительно нанесенным металлическим покрытием - Технические условия, 2-е издание; уведомление в G / TBT / N / UGA / 860 было принято 1 октября 2019 г. Принятый стандарт Уганды, US EAS 468: 2019, Стальные листы и рулоны с предварительно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окрашенным металлическим покрытием - Спецификация, 3-е издание, можно приобрести онлайн через ссылка: </w:t>
            </w:r>
            <w:hyperlink r:id="rId77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108E3" w:rsidRPr="00B0406F" w:rsidTr="00DE012D">
              <w:tc>
                <w:tcPr>
                  <w:tcW w:w="5131" w:type="dxa"/>
                  <w:gridSpan w:val="2"/>
                </w:tcPr>
                <w:p w:rsidR="00D108E3" w:rsidRPr="00B0406F" w:rsidRDefault="00D108E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108E3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Пер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од комментирования изменен - дата: </w:t>
                  </w:r>
                </w:p>
              </w:tc>
            </w:tr>
            <w:tr w:rsidR="00D108E3" w:rsidRPr="00B0406F" w:rsidTr="00DE012D"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D108E3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108E3" w:rsidRPr="00B0406F" w:rsidTr="00DE012D"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108E3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108E3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:</w:t>
                  </w:r>
                </w:p>
              </w:tc>
            </w:tr>
            <w:tr w:rsidR="00D108E3" w:rsidRPr="00B0406F" w:rsidTr="00DE012D"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108E3" w:rsidRPr="00B0406F" w:rsidTr="00DE012D"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108E3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D108E3" w:rsidRPr="00B0406F" w:rsidRDefault="00D108E3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108E3" w:rsidRPr="00B0406F" w:rsidRDefault="00D108E3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108E3" w:rsidRPr="00B0406F" w:rsidRDefault="00D108E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133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E133F" w:rsidRPr="00B0406F" w:rsidRDefault="00BE133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133F" w:rsidRPr="00B0406F" w:rsidRDefault="00BE133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BE133F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E133F" w:rsidRPr="00B0406F" w:rsidRDefault="00BE133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E133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E133F" w:rsidRPr="00B0406F" w:rsidRDefault="00BE133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E133F" w:rsidRPr="00B0406F" w:rsidRDefault="00BE133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E133F" w:rsidRPr="00B0406F" w:rsidRDefault="00BE1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E133F" w:rsidRPr="00B0406F" w:rsidRDefault="00BE133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C433F" w:rsidRPr="00B0406F" w:rsidRDefault="005C433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G/TBT/N/UGA/859/Add.1</w:t>
            </w:r>
          </w:p>
          <w:p w:rsidR="00FC68B7" w:rsidRPr="00B0406F" w:rsidRDefault="00FC68B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C433F" w:rsidRPr="00B0406F" w:rsidRDefault="005C4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5C4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134: 2018, Профили стальные холоднокатаные. Спецификация, Третье издание.</w:t>
            </w:r>
          </w:p>
          <w:p w:rsidR="005C433F" w:rsidRPr="00B0406F" w:rsidRDefault="005C4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134: 2018, Профили стальные холоднокатаные. Спецификация, Третье издание; уведомление в G / TBT / N / UGA / 859 было принято 1 октября 2019 года. Принятие стандарта Уганды, US EAS 134: 2019, Холоднокатаные стальные профили - Спецификация, третье издание, можно приобрести в Интернете по ссылке: https: / 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C433F" w:rsidRPr="00B0406F" w:rsidTr="00DE012D">
              <w:tc>
                <w:tcPr>
                  <w:tcW w:w="5131" w:type="dxa"/>
                  <w:gridSpan w:val="2"/>
                </w:tcPr>
                <w:p w:rsidR="005C433F" w:rsidRPr="00B0406F" w:rsidRDefault="005C433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C433F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C433F" w:rsidRPr="00B0406F" w:rsidTr="00DE012D"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5C433F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C433F" w:rsidRPr="00B0406F" w:rsidTr="00DE012D"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5C433F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5C433F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5C433F" w:rsidRPr="00B0406F" w:rsidTr="00DE012D"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Содер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ание  уведомленной меры изменены: </w:t>
                  </w:r>
                </w:p>
              </w:tc>
            </w:tr>
            <w:tr w:rsidR="005C433F" w:rsidRPr="00B0406F" w:rsidTr="00DE012D"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C433F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5C433F" w:rsidRPr="00B0406F" w:rsidRDefault="005C433F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C433F" w:rsidRPr="00B0406F" w:rsidRDefault="005C433F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C433F" w:rsidRPr="00B0406F" w:rsidRDefault="005C4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C433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33F" w:rsidRPr="00B0406F" w:rsidRDefault="005C433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C433F" w:rsidRPr="00B0406F" w:rsidRDefault="005C433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5C433F" w:rsidRPr="00B0406F" w:rsidRDefault="005C4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C433F" w:rsidRPr="00B0406F" w:rsidRDefault="005C433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C433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C433F" w:rsidRPr="00B0406F" w:rsidRDefault="005C433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C433F" w:rsidRPr="00B0406F" w:rsidRDefault="005C433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C433F" w:rsidRPr="00B0406F" w:rsidRDefault="005C433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C433F" w:rsidRPr="00B0406F" w:rsidRDefault="005C433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3F1C" w:rsidRPr="00B0406F" w:rsidRDefault="00DF3F1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G/TBT/N/UGA/855/Add.1</w:t>
            </w:r>
          </w:p>
          <w:p w:rsidR="00FC68B7" w:rsidRPr="00B0406F" w:rsidRDefault="00FC68B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F3F1C" w:rsidRPr="00B0406F" w:rsidRDefault="00DF3F1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DF3F1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412-3: 2018, Сталь для армирования бетона - Часть 3: Сварная ткань, 1-е издание.</w:t>
            </w:r>
          </w:p>
          <w:p w:rsidR="00DF3F1C" w:rsidRPr="00B0406F" w:rsidRDefault="00DF3F1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412-3: 2018, Сталь для армирования бетона. Часть 3: Сварная ткань, 1-е издание; уведомление в G / TBT / N / UGA / 855 было принято 1 октября 2019 года. Принятый стандарт Уганды, US EAS 412-3: 2019, Сталь для армирования бетона - Часть 3: Сварная ткань, 1-е издание, можно приобрести онлайн по ссылке: </w:t>
            </w:r>
            <w:hyperlink r:id="rId78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F3F1C" w:rsidRPr="00B0406F" w:rsidTr="00DE012D">
              <w:tc>
                <w:tcPr>
                  <w:tcW w:w="5131" w:type="dxa"/>
                  <w:gridSpan w:val="2"/>
                </w:tcPr>
                <w:p w:rsidR="00DF3F1C" w:rsidRPr="00B0406F" w:rsidRDefault="00DF3F1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F3F1C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F3F1C" w:rsidRPr="00B0406F" w:rsidTr="00DE012D"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DF3F1C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F3F1C" w:rsidRPr="00B0406F" w:rsidTr="00DE012D"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F3F1C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F3F1C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ата:</w:t>
                  </w:r>
                </w:p>
              </w:tc>
            </w:tr>
            <w:tr w:rsidR="00DF3F1C" w:rsidRPr="00B0406F" w:rsidTr="00DE012D"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F3F1C" w:rsidRPr="00B0406F" w:rsidTr="00DE012D"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F3F1C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DF3F1C" w:rsidRPr="00B0406F" w:rsidRDefault="00DF3F1C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F3F1C" w:rsidRPr="00B0406F" w:rsidRDefault="00DF3F1C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F3F1C" w:rsidRPr="00B0406F" w:rsidRDefault="00DF3F1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3F1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F3F1C" w:rsidRPr="00B0406F" w:rsidRDefault="00DF3F1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3F1C" w:rsidRPr="00B0406F" w:rsidRDefault="00DF3F1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F3F1C" w:rsidRPr="00B0406F" w:rsidRDefault="00DF3F1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F3F1C" w:rsidRPr="00B0406F" w:rsidRDefault="00DF3F1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F3F1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F3F1C" w:rsidRPr="00B0406F" w:rsidRDefault="00DF3F1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F3F1C" w:rsidRPr="00B0406F" w:rsidRDefault="00DF3F1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F3F1C" w:rsidRPr="00B0406F" w:rsidRDefault="00DF3F1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F3F1C" w:rsidRPr="00B0406F" w:rsidRDefault="00DF3F1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E67E2" w:rsidRPr="00B0406F" w:rsidRDefault="00FE67E2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G/TBT/N/UGA/854/Add.1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412-2: 2018, Сталь для армирования бетона - Часть 2: Ребристые стержни, 2-е издание.</w:t>
            </w:r>
          </w:p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412-2: 2018, Сталь для армирования бетона. Часть 2: Ребристые стержни, 2-е издание; уведомление в G / TBT / N / UGA / 854 было принято 1 октября 2019 года. Принятый стандарт Уганды, US EAS 412-2: 2019, Сталь для армирования бетона - Часть 2: Ребристые стержни, 3-е издание, можно приобрести онлайн по ссылке: </w:t>
            </w:r>
            <w:hyperlink r:id="rId79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34306" w:rsidRPr="00B0406F" w:rsidTr="00DE012D">
              <w:tc>
                <w:tcPr>
                  <w:tcW w:w="5131" w:type="dxa"/>
                  <w:gridSpan w:val="2"/>
                </w:tcPr>
                <w:p w:rsidR="00634306" w:rsidRPr="00B0406F" w:rsidRDefault="00634306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 xml:space="preserve">       причина</w:t>
                  </w:r>
                </w:p>
              </w:tc>
            </w:tr>
            <w:tr w:rsidR="00634306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634306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634306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дрес </w:t>
                  </w:r>
                </w:p>
              </w:tc>
            </w:tr>
            <w:tr w:rsidR="00634306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34306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E67E2" w:rsidRPr="00B0406F" w:rsidTr="00FE67E2">
        <w:trPr>
          <w:trHeight w:val="165"/>
        </w:trPr>
        <w:tc>
          <w:tcPr>
            <w:tcW w:w="710" w:type="dxa"/>
            <w:vMerge/>
            <w:shd w:val="clear" w:color="auto" w:fill="auto"/>
          </w:tcPr>
          <w:p w:rsidR="00FE67E2" w:rsidRPr="00B0406F" w:rsidRDefault="00FE67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E67E2" w:rsidRPr="00B0406F" w:rsidRDefault="00FE67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FE67E2" w:rsidRPr="00B0406F" w:rsidRDefault="00FE67E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E67E2" w:rsidRPr="00B0406F" w:rsidRDefault="00FE67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E67E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E67E2" w:rsidRPr="00B0406F" w:rsidRDefault="00FE67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E67E2" w:rsidRPr="00B0406F" w:rsidRDefault="00FE67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E67E2" w:rsidRPr="00B0406F" w:rsidRDefault="00FE67E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E67E2" w:rsidRPr="00B0406F" w:rsidRDefault="00FE67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4306" w:rsidRPr="00B0406F" w:rsidRDefault="00634306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G/TBT/N/UGA/853/Add.1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412-1: 2018, Сталь для армирования бетона - Часть 1: Плоские стержни, 2-е издание.</w:t>
            </w:r>
          </w:p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412-1: 2018, Сталь для армирования бетона. Часть 1: Плоские стержни, 2-е издание; уведомление в G / TBT / N / UGA / 853 было принято 1 октября 2019 года. Принятие стандарта Уганды, US EAS 412-1: 2018, Сталь для армирования бетона - Часть 1: Плоские стержни, 3-е издание, можно приобрести онлайн по ссылке: </w:t>
            </w:r>
            <w:hyperlink r:id="rId80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34306" w:rsidRPr="00B0406F" w:rsidTr="00DE012D">
              <w:tc>
                <w:tcPr>
                  <w:tcW w:w="5131" w:type="dxa"/>
                  <w:gridSpan w:val="2"/>
                </w:tcPr>
                <w:p w:rsidR="00634306" w:rsidRPr="00B0406F" w:rsidRDefault="00634306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634306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634306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634306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634306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34306" w:rsidRPr="00B0406F" w:rsidTr="00DE012D"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34306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634306" w:rsidRPr="00B0406F" w:rsidRDefault="00634306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34306" w:rsidRPr="00B0406F" w:rsidRDefault="00634306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430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4306" w:rsidRPr="00B0406F" w:rsidRDefault="0063430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4306" w:rsidRPr="00B0406F" w:rsidRDefault="0063430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34306" w:rsidRPr="00B0406F" w:rsidRDefault="0063430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430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4306" w:rsidRPr="00B0406F" w:rsidRDefault="0063430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4306" w:rsidRPr="00B0406F" w:rsidRDefault="0063430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634306" w:rsidRPr="00B0406F" w:rsidRDefault="0063430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34306" w:rsidRPr="00B0406F" w:rsidRDefault="0063430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20FC" w:rsidRPr="00B0406F" w:rsidRDefault="008E20F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G/TBT/N/UGA/852/Add.1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68B7" w:rsidRPr="00B0406F" w:rsidRDefault="008E20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8E20FC" w:rsidRPr="00B0406F" w:rsidRDefault="008E20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DUS DEAS 11: 2018, Горячеоцинкованные гладкие и гофрированные стальные листы - Технические условия, 2-е издание.</w:t>
            </w:r>
          </w:p>
          <w:p w:rsidR="008E20FC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DUS DEAS 11: 2018, Листы стальные плоские и гофрированные горячеоцинкованные. Технические условия, 2-е издание; уведомление в G / TBT / N / UGA / 852 было принято 1 октября 2019 года. Принятый стандарт Уганды, US EAS 11: 2019, горячеоцинкованные гладкие и гофрированные стальные листы - Спецификация, 3-е издание, можно приобрести в Интернете по ссылке: </w:t>
            </w:r>
            <w:hyperlink r:id="rId81" w:history="1">
              <w:r w:rsidRPr="00B0406F">
                <w:rPr>
                  <w:rStyle w:val="a9"/>
                  <w:i/>
                  <w:color w:val="000000" w:themeColor="text1"/>
                  <w:sz w:val="24"/>
                  <w:szCs w:val="24"/>
                </w:rPr>
                <w:t>https://webstore.unbs.go.ug/</w:t>
              </w:r>
            </w:hyperlink>
            <w:r w:rsidRPr="00B0406F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3B1447" w:rsidRPr="00B0406F" w:rsidTr="00DE012D">
              <w:tc>
                <w:tcPr>
                  <w:tcW w:w="5131" w:type="dxa"/>
                  <w:gridSpan w:val="2"/>
                </w:tcPr>
                <w:p w:rsidR="003B1447" w:rsidRPr="00B0406F" w:rsidRDefault="003B144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3B1447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3B1447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3B1447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3B1447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</w:t>
                  </w:r>
                  <w:r w:rsidR="00A064A5"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я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комментариев (если применимо):</w:t>
                  </w:r>
                </w:p>
              </w:tc>
            </w:tr>
            <w:tr w:rsidR="003B1447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B1447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20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E20FC" w:rsidRPr="00B0406F" w:rsidRDefault="008E20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20FC" w:rsidRPr="00B0406F" w:rsidRDefault="008E20F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8E20FC" w:rsidRPr="00B0406F" w:rsidRDefault="008E20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E20FC" w:rsidRPr="00B0406F" w:rsidRDefault="008E20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20F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E20FC" w:rsidRPr="00B0406F" w:rsidRDefault="008E20F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E20FC" w:rsidRPr="00B0406F" w:rsidRDefault="008E20F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E20FC" w:rsidRPr="00B0406F" w:rsidRDefault="008E20F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E20FC" w:rsidRPr="00B0406F" w:rsidRDefault="008E20F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1447" w:rsidRPr="00B0406F" w:rsidRDefault="003B144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G/TBT/N/UGA/566/Add.1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B1447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DUS DEAS 356: 2016, Текстиль. Требования к проверке и приемке использованных текстильных изделий.</w:t>
            </w:r>
          </w:p>
          <w:p w:rsidR="003B1447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DUS DEAS 356: 2016, Текстиль - Требования к проверке и приемке использованных текстильных изделий; уведомление в G / TBT / N / UGA / 566 было принято 1 октября 2019 года. Принятый стандарт Уганды, US EAS 356: 2019, Текстиль - Требования к проверке и приемке использованных текстильных изделий, второе издание, можно приобрести в Интернете через ссылка: </w:t>
            </w:r>
            <w:hyperlink r:id="rId82" w:history="1">
              <w:r w:rsidRPr="00B0406F">
                <w:rPr>
                  <w:rStyle w:val="a9"/>
                  <w:i/>
                  <w:color w:val="000000" w:themeColor="text1"/>
                  <w:sz w:val="24"/>
                  <w:szCs w:val="24"/>
                </w:rPr>
                <w:t>https://webstore.unbs.go.ug/</w:t>
              </w:r>
            </w:hyperlink>
            <w:r w:rsidRPr="00B0406F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3B1447" w:rsidRPr="00B0406F" w:rsidTr="00DE012D">
              <w:tc>
                <w:tcPr>
                  <w:tcW w:w="5131" w:type="dxa"/>
                  <w:gridSpan w:val="2"/>
                </w:tcPr>
                <w:p w:rsidR="003B1447" w:rsidRPr="00B0406F" w:rsidRDefault="003B144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 xml:space="preserve">       причина</w:t>
                  </w:r>
                </w:p>
              </w:tc>
            </w:tr>
            <w:tr w:rsidR="003B1447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3B1447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3B1447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3B1447" w:rsidRPr="00B0406F" w:rsidTr="00A064A5">
              <w:trPr>
                <w:trHeight w:val="264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3B1447" w:rsidRPr="00B0406F" w:rsidTr="00DE012D"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B1447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3B1447" w:rsidRPr="00B0406F" w:rsidRDefault="003B1447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B1447" w:rsidRPr="00B0406F" w:rsidRDefault="003B144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B1447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B144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B1447" w:rsidRPr="00B0406F" w:rsidRDefault="003B14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1447" w:rsidRPr="00B0406F" w:rsidRDefault="003B14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3B1447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B1447" w:rsidRPr="00B0406F" w:rsidRDefault="003B14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B144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B1447" w:rsidRPr="00B0406F" w:rsidRDefault="003B14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B1447" w:rsidRPr="00B0406F" w:rsidRDefault="003B14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B1447" w:rsidRPr="00B0406F" w:rsidRDefault="003B14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B1447" w:rsidRPr="00B0406F" w:rsidRDefault="003B14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G/TBT/N/UGA/565/Add.1</w:t>
            </w:r>
          </w:p>
          <w:p w:rsidR="00FC68B7" w:rsidRPr="00B0406F" w:rsidRDefault="00FC68B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C68B7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DUS DEAS 455: 2016, Противомоскитные сетки длительного действия, обработанные инсектицидами. Спецификация.</w:t>
            </w:r>
          </w:p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DUS DEAS 455: 2016, Противомоскитные сетки длительного действия, обработанные инсектицидами. Спецификация; уведомление в G / TBT / N / UGA / 565 было принято 1 октября 2019 года. Принятый стандарт Уганды, US EAS 455: 2019, Противомоскитные сетки длительного действия, обработанные инсектицидами - Спецификация, можно приобрести в Интернете по ссылке: </w:t>
            </w:r>
            <w:r w:rsidRPr="00B0406F">
              <w:rPr>
                <w:i/>
                <w:color w:val="000000" w:themeColor="text1"/>
                <w:sz w:val="24"/>
                <w:szCs w:val="24"/>
              </w:rPr>
              <w:t>https: // 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E012D" w:rsidRPr="00B0406F" w:rsidTr="00DE012D">
              <w:tc>
                <w:tcPr>
                  <w:tcW w:w="5131" w:type="dxa"/>
                  <w:gridSpan w:val="2"/>
                </w:tcPr>
                <w:p w:rsidR="00DE012D" w:rsidRPr="00B0406F" w:rsidRDefault="00DE012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E012D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 1 октября 2020</w:t>
                  </w:r>
                </w:p>
              </w:tc>
            </w:tr>
            <w:tr w:rsidR="00DE012D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E012D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E012D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E012D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DE012D" w:rsidRPr="00B0406F" w:rsidRDefault="00DE012D" w:rsidP="00896E8E">
                  <w:pPr>
                    <w:ind w:hanging="567"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12D" w:rsidRPr="00B0406F" w:rsidTr="004B06B5">
        <w:trPr>
          <w:trHeight w:val="305"/>
        </w:trPr>
        <w:tc>
          <w:tcPr>
            <w:tcW w:w="710" w:type="dxa"/>
            <w:vMerge/>
            <w:shd w:val="clear" w:color="auto" w:fill="auto"/>
          </w:tcPr>
          <w:p w:rsidR="00DE012D" w:rsidRPr="00B0406F" w:rsidRDefault="00DE012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E012D" w:rsidRPr="00B0406F" w:rsidRDefault="00DE012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12D" w:rsidRPr="00B0406F" w:rsidTr="00DE012D">
        <w:trPr>
          <w:trHeight w:val="592"/>
        </w:trPr>
        <w:tc>
          <w:tcPr>
            <w:tcW w:w="710" w:type="dxa"/>
            <w:vMerge/>
            <w:shd w:val="clear" w:color="auto" w:fill="auto"/>
          </w:tcPr>
          <w:p w:rsidR="00DE012D" w:rsidRPr="00B0406F" w:rsidRDefault="00DE012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E012D" w:rsidRPr="00B0406F" w:rsidRDefault="00DE012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G/TBT/N/UGA/417/Add.2</w:t>
            </w:r>
          </w:p>
          <w:p w:rsidR="00FC68B7" w:rsidRPr="00B0406F" w:rsidRDefault="00FC68B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C68B7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DUS 307: 2014, Москитные сетки. Спецификация (3-е издание).</w:t>
            </w:r>
          </w:p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307: 2014, Москитные сетки - Спецификация (3-е издание); уведомление в G / TBT / N / UGA / 417 и G / TBT / N / UGA / 417 / Add.1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E012D" w:rsidRPr="00B0406F" w:rsidTr="00DE012D">
              <w:tc>
                <w:tcPr>
                  <w:tcW w:w="5131" w:type="dxa"/>
                  <w:gridSpan w:val="2"/>
                </w:tcPr>
                <w:p w:rsidR="00DE012D" w:rsidRPr="00B0406F" w:rsidRDefault="00DE012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E012D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DE012D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E012D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E012D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E012D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DE012D" w:rsidRPr="00B0406F" w:rsidRDefault="00DE012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DE012D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84" w:history="1">
                    <w:r w:rsidR="00DE012D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https://members.wto.org/crnattachments/2020/TBT/UGA/20_6448_00_e.pdf</w:t>
                    </w:r>
                  </w:hyperlink>
                </w:p>
              </w:tc>
            </w:tr>
          </w:tbl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12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012D" w:rsidRPr="00B0406F" w:rsidRDefault="00DE012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E012D" w:rsidRPr="00B0406F" w:rsidRDefault="00DE012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12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012D" w:rsidRPr="00B0406F" w:rsidRDefault="00DE012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E012D" w:rsidRPr="00B0406F" w:rsidRDefault="00DE012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G/TBT/N/UGA/385/Add.1</w:t>
            </w:r>
          </w:p>
          <w:p w:rsidR="00FC68B7" w:rsidRPr="00B0406F" w:rsidRDefault="00FC68B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C68B7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FDUS EAS 468: 2013, Стальные листы и рулоны с предварительно нанесенным металлическим покрытием. Спецификация.</w:t>
            </w:r>
          </w:p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EAS 468: 2013, Стальные листы и рулоны с предварительно нанесенным металлическим покрытием - Технические условия; уведомление в G / TBT / N / UGA / 385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E012D" w:rsidRPr="00B0406F" w:rsidTr="00DE012D">
              <w:tc>
                <w:tcPr>
                  <w:tcW w:w="5131" w:type="dxa"/>
                  <w:gridSpan w:val="2"/>
                </w:tcPr>
                <w:p w:rsidR="00DE012D" w:rsidRPr="00B0406F" w:rsidRDefault="00DE012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E012D" w:rsidRPr="00B0406F" w:rsidTr="00DE012D">
              <w:trPr>
                <w:trHeight w:val="437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DE012D" w:rsidRPr="00B0406F" w:rsidTr="00DE012D">
              <w:trPr>
                <w:trHeight w:val="435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E012D" w:rsidRPr="00B0406F" w:rsidTr="00DE012D">
              <w:trPr>
                <w:trHeight w:val="461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E012D" w:rsidRPr="00B0406F" w:rsidTr="00DE012D">
              <w:trPr>
                <w:trHeight w:val="559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E012D" w:rsidRPr="00B0406F" w:rsidTr="00DE012D"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E012D" w:rsidRPr="00B0406F" w:rsidTr="00DE012D">
              <w:trPr>
                <w:trHeight w:val="507"/>
              </w:trPr>
              <w:tc>
                <w:tcPr>
                  <w:tcW w:w="737" w:type="dxa"/>
                </w:tcPr>
                <w:p w:rsidR="00DE012D" w:rsidRPr="00B0406F" w:rsidRDefault="00DE012D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E012D" w:rsidRPr="00B0406F" w:rsidRDefault="00DE012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5" w:history="1">
                    <w:r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https://unbs.go.ug//attachments/alerts/1/LEGAL%20NOTICE%20OCT%202019.pdf</w:t>
                    </w:r>
                  </w:hyperlink>
                </w:p>
                <w:p w:rsidR="00DE012D" w:rsidRPr="00B0406F" w:rsidRDefault="00DE012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DE012D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86" w:history="1">
                    <w:r w:rsidR="00DE012D"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https://members.wto.org/crnattachments/2020/TBT/UGA/20_6457_00_e.pdf</w:t>
                    </w:r>
                  </w:hyperlink>
                </w:p>
              </w:tc>
            </w:tr>
          </w:tbl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12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012D" w:rsidRPr="00B0406F" w:rsidRDefault="00DE012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E012D" w:rsidRPr="00B0406F" w:rsidRDefault="00DE012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12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012D" w:rsidRPr="00B0406F" w:rsidRDefault="00DE012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012D" w:rsidRPr="00B0406F" w:rsidRDefault="00DE012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E012D" w:rsidRPr="00B0406F" w:rsidRDefault="00DE012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E012D" w:rsidRPr="00B0406F" w:rsidRDefault="00DE012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D4C48" w:rsidRPr="00B0406F" w:rsidRDefault="00FD4C48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G/TBT/N/UGA/383/Add.1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D4C48" w:rsidRPr="00B0406F" w:rsidRDefault="00FD4C4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D4C48" w:rsidRPr="00B0406F" w:rsidRDefault="00FD4C4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FDUS EAS 412-2: 2013, Сталь для армирования бетона - Часть 2: Ребристые стержни.</w:t>
            </w:r>
          </w:p>
          <w:p w:rsidR="00FD4C48" w:rsidRPr="00B0406F" w:rsidRDefault="00FD4C4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EAS 412-2: 2013, Сталь для армирования бетона - Часть 2: Ребристые стержни; уведомление в G / TBT / N / UGA / 383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FD4C48" w:rsidRPr="00B0406F" w:rsidTr="00955EFA">
              <w:tc>
                <w:tcPr>
                  <w:tcW w:w="5131" w:type="dxa"/>
                  <w:gridSpan w:val="2"/>
                </w:tcPr>
                <w:p w:rsidR="00FD4C48" w:rsidRPr="00B0406F" w:rsidRDefault="00FD4C48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FD4C48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FD4C48" w:rsidRPr="00B0406F" w:rsidTr="00955EFA"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FD4C48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FD4C48" w:rsidRPr="00B0406F" w:rsidTr="00955EFA"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FD4C48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FD4C48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FD4C48" w:rsidRPr="00B0406F" w:rsidTr="00955EFA"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FD4C48" w:rsidRPr="00B0406F" w:rsidTr="00955EFA"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FD4C48" w:rsidRPr="00B0406F" w:rsidTr="00955EFA">
              <w:trPr>
                <w:trHeight w:val="507"/>
              </w:trPr>
              <w:tc>
                <w:tcPr>
                  <w:tcW w:w="737" w:type="dxa"/>
                </w:tcPr>
                <w:p w:rsidR="00FD4C48" w:rsidRPr="00B0406F" w:rsidRDefault="00FD4C48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D4C48" w:rsidRPr="00B0406F" w:rsidRDefault="00FD4C48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7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FD4C48" w:rsidRPr="00B0406F" w:rsidRDefault="00FD4C48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 xml:space="preserve">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FD4C48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88" w:history="1">
                    <w:r w:rsidR="00FD4C48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https://members.wto.org/crnattachments/2020/TBT/UGA/20_6456_00_e.pdf</w:t>
                    </w:r>
                  </w:hyperlink>
                </w:p>
              </w:tc>
            </w:tr>
          </w:tbl>
          <w:p w:rsidR="00FC68B7" w:rsidRPr="00B0406F" w:rsidRDefault="00FC68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D4C4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4C48" w:rsidRPr="00B0406F" w:rsidRDefault="00FD4C4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D4C48" w:rsidRPr="00B0406F" w:rsidRDefault="00FD4C4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FD4C48" w:rsidRPr="00B0406F" w:rsidRDefault="00FD4C4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D4C48" w:rsidRPr="00B0406F" w:rsidRDefault="00FD4C4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D4C4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D4C48" w:rsidRPr="00B0406F" w:rsidRDefault="00FD4C4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D4C48" w:rsidRPr="00B0406F" w:rsidRDefault="00FD4C4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D4C48" w:rsidRPr="00B0406F" w:rsidRDefault="00FD4C4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D4C48" w:rsidRPr="00B0406F" w:rsidRDefault="00FD4C4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68B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68B7" w:rsidRPr="00B0406F" w:rsidRDefault="00FC68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21E7" w:rsidRPr="00B0406F" w:rsidRDefault="00F821E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G/TBT/N/UGA/382/Add.1</w:t>
            </w:r>
          </w:p>
          <w:p w:rsidR="00FC68B7" w:rsidRPr="00B0406F" w:rsidRDefault="00FC68B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821E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C68B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FDUS EAS 412-1: 2013, Сталь для армирования бетона - Часть 1: Плоские стержни.</w:t>
            </w:r>
          </w:p>
          <w:p w:rsidR="00F821E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EAS 412-1: 2013, Сталь для армирования бетона - Часть 1: Плоские стержни; уведомление в G / TBT / N / UGA / 382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6727C" w:rsidRPr="00B0406F" w:rsidTr="00955EFA">
              <w:tc>
                <w:tcPr>
                  <w:tcW w:w="5131" w:type="dxa"/>
                  <w:gridSpan w:val="2"/>
                </w:tcPr>
                <w:p w:rsidR="00D6727C" w:rsidRPr="00B0406F" w:rsidRDefault="00D6727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6727C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6727C" w:rsidRPr="00B0406F" w:rsidTr="00955EFA"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D6727C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6727C" w:rsidRPr="00B0406F" w:rsidTr="00955EFA"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6727C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6727C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D6727C" w:rsidRPr="00B0406F" w:rsidTr="00955EFA"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6727C" w:rsidRPr="00B0406F" w:rsidTr="00955EFA"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6727C" w:rsidRPr="00B0406F" w:rsidTr="00955EFA">
              <w:trPr>
                <w:trHeight w:val="507"/>
              </w:trPr>
              <w:tc>
                <w:tcPr>
                  <w:tcW w:w="737" w:type="dxa"/>
                </w:tcPr>
                <w:p w:rsidR="00D6727C" w:rsidRPr="00B0406F" w:rsidRDefault="00D6727C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6727C" w:rsidRPr="00B0406F" w:rsidRDefault="00D6727C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D6727C" w:rsidRPr="00B0406F" w:rsidRDefault="00D6727C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D6727C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90" w:history="1">
                    <w:r w:rsidR="00D6727C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https://members.wto.org/crnattachments/2020/TBT/UGA/20_6455_00_e.pdf</w:t>
                    </w:r>
                  </w:hyperlink>
                </w:p>
              </w:tc>
            </w:tr>
          </w:tbl>
          <w:p w:rsidR="00D6727C" w:rsidRPr="00B0406F" w:rsidRDefault="00D6727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68B7" w:rsidRPr="00B0406F" w:rsidRDefault="00FC68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F821E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821E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71202" w:rsidRPr="00B0406F" w:rsidRDefault="00671202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G/TBT/N/UGA/380/Add.1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671202" w:rsidRPr="00B0406F" w:rsidRDefault="006712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6712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FDUS EAS 134: 2013, Профили стальные холоднокатаные. Спецификация.</w:t>
            </w:r>
          </w:p>
          <w:p w:rsidR="00671202" w:rsidRPr="00B0406F" w:rsidRDefault="006712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EAS 134: 2013, Профили из холоднокатаной стали - Технические условия; уведомление в G / TBT / N / UGA / 380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756F0" w:rsidRPr="00B0406F" w:rsidTr="00955EFA">
              <w:tc>
                <w:tcPr>
                  <w:tcW w:w="5131" w:type="dxa"/>
                  <w:gridSpan w:val="2"/>
                </w:tcPr>
                <w:p w:rsidR="008756F0" w:rsidRPr="00B0406F" w:rsidRDefault="008756F0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8756F0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756F0" w:rsidRPr="00B0406F" w:rsidTr="00955EFA"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8756F0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8756F0" w:rsidRPr="00B0406F" w:rsidTr="00955EFA"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8756F0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8756F0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8756F0" w:rsidRPr="00B0406F" w:rsidTr="00955EFA"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756F0" w:rsidRPr="00B0406F" w:rsidTr="00955EFA"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комментариев (если применимо):</w:t>
                  </w:r>
                </w:p>
              </w:tc>
            </w:tr>
            <w:tr w:rsidR="008756F0" w:rsidRPr="00B0406F" w:rsidTr="00955EFA">
              <w:trPr>
                <w:trHeight w:val="507"/>
              </w:trPr>
              <w:tc>
                <w:tcPr>
                  <w:tcW w:w="737" w:type="dxa"/>
                </w:tcPr>
                <w:p w:rsidR="008756F0" w:rsidRPr="00B0406F" w:rsidRDefault="008756F0" w:rsidP="00A064A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756F0" w:rsidRPr="00B0406F" w:rsidRDefault="008756F0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9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8756F0" w:rsidRPr="00B0406F" w:rsidRDefault="008756F0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8756F0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92" w:history="1">
                    <w:r w:rsidR="008756F0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https://members.wto.org/crnattachments/2020/TBT/UGA/20_6454_00_e.pdf</w:t>
                    </w:r>
                  </w:hyperlink>
                </w:p>
              </w:tc>
            </w:tr>
          </w:tbl>
          <w:p w:rsidR="00671202" w:rsidRPr="00B0406F" w:rsidRDefault="006712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7120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1202" w:rsidRPr="00B0406F" w:rsidRDefault="0067120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71202" w:rsidRPr="00B0406F" w:rsidRDefault="0067120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671202" w:rsidRPr="00B0406F" w:rsidRDefault="006712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71202" w:rsidRPr="00B0406F" w:rsidRDefault="0067120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7120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71202" w:rsidRPr="00B0406F" w:rsidRDefault="0067120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71202" w:rsidRPr="00B0406F" w:rsidRDefault="0067120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671202" w:rsidRPr="00B0406F" w:rsidRDefault="0067120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671202" w:rsidRPr="00B0406F" w:rsidRDefault="0067120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56F0" w:rsidRPr="00B0406F" w:rsidRDefault="008756F0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G/TBT/N/UGA/378/Add.1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756F0" w:rsidRPr="00B0406F" w:rsidRDefault="008756F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8756F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FDUS EAS 11: 2013, Стальные оцинкованные гладкие и гофрированные листы. Спецификация.</w:t>
            </w:r>
          </w:p>
          <w:p w:rsidR="008756F0" w:rsidRPr="00B0406F" w:rsidRDefault="008756F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EAS 11: 2013, Гальванизированные гладкие и гофрированные стальные листы - Спецификация; уведомление в G / TBT / N / UGA / 378 было отозвано 4 сентября 2020 года.</w:t>
            </w:r>
          </w:p>
          <w:p w:rsidR="008756F0" w:rsidRPr="00B0406F" w:rsidRDefault="008756F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EAS 11: 2013, Гальванизированные гладкие и гофрированные стальные листы - Спецификация; уведомление в G / TBT / N / UGA / 378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C5653" w:rsidRPr="00B0406F" w:rsidTr="00955EFA">
              <w:tc>
                <w:tcPr>
                  <w:tcW w:w="5131" w:type="dxa"/>
                  <w:gridSpan w:val="2"/>
                </w:tcPr>
                <w:p w:rsidR="002C5653" w:rsidRPr="00B0406F" w:rsidRDefault="002C565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C5653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2C5653" w:rsidRPr="00B0406F" w:rsidTr="00955EFA"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2C5653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2C5653" w:rsidRPr="00B0406F" w:rsidTr="00955EFA"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2C5653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 xml:space="preserve">упен по адрес </w:t>
                  </w:r>
                </w:p>
              </w:tc>
            </w:tr>
            <w:tr w:rsidR="002C5653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2C5653" w:rsidRPr="00B0406F" w:rsidTr="00955EFA"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2C5653" w:rsidRPr="00B0406F" w:rsidTr="00955EFA"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C5653" w:rsidRPr="00B0406F" w:rsidTr="00955EFA">
              <w:trPr>
                <w:trHeight w:val="507"/>
              </w:trPr>
              <w:tc>
                <w:tcPr>
                  <w:tcW w:w="737" w:type="dxa"/>
                </w:tcPr>
                <w:p w:rsidR="002C5653" w:rsidRPr="00B0406F" w:rsidRDefault="002C5653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C5653" w:rsidRPr="00B0406F" w:rsidRDefault="002C5653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9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</w:t>
                    </w:r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lastRenderedPageBreak/>
                      <w:t>GAL%20NOTICE%20OCT%202019.pdf</w:t>
                    </w:r>
                  </w:hyperlink>
                </w:p>
                <w:p w:rsidR="002C5653" w:rsidRPr="00B0406F" w:rsidRDefault="002C5653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2C5653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94" w:history="1">
                    <w:r w:rsidR="002C5653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https://members.wto.org/crnattachments/2020/TBT/UGA/20_6453_00_e.pdf</w:t>
                    </w:r>
                  </w:hyperlink>
                </w:p>
              </w:tc>
            </w:tr>
          </w:tbl>
          <w:p w:rsidR="00DC4C23" w:rsidRPr="00B0406F" w:rsidRDefault="00DC4C2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56F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56F0" w:rsidRPr="00B0406F" w:rsidRDefault="008756F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56F0" w:rsidRPr="00B0406F" w:rsidRDefault="008756F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8756F0" w:rsidRPr="00B0406F" w:rsidRDefault="008756F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756F0" w:rsidRPr="00B0406F" w:rsidRDefault="008756F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56F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56F0" w:rsidRPr="00B0406F" w:rsidRDefault="008756F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56F0" w:rsidRPr="00B0406F" w:rsidRDefault="008756F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756F0" w:rsidRPr="00B0406F" w:rsidRDefault="008756F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756F0" w:rsidRPr="00B0406F" w:rsidRDefault="008756F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5653" w:rsidRPr="00B0406F" w:rsidRDefault="002C5653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G/TBT/N/UGA/286/Add.1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90B50" w:rsidRPr="00B0406F" w:rsidRDefault="00890B5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890B5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FDUS EAS 177, Автомобильное дизельное топливо - Технические характеристики.</w:t>
            </w:r>
          </w:p>
          <w:p w:rsidR="00890B50" w:rsidRPr="00B0406F" w:rsidRDefault="00890B5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EAS 177: 2012, Автомобильный газойль (автомобильное дизельное топливо) - Технические условия; уведомление в G / TBT / N / UGA / 286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90B50" w:rsidRPr="00B0406F" w:rsidTr="00955EFA">
              <w:tc>
                <w:tcPr>
                  <w:tcW w:w="5131" w:type="dxa"/>
                  <w:gridSpan w:val="2"/>
                </w:tcPr>
                <w:p w:rsidR="00890B50" w:rsidRPr="00B0406F" w:rsidRDefault="00890B50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890B50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90B50" w:rsidRPr="00B0406F" w:rsidTr="00955EFA"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890B50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890B50" w:rsidRPr="00B0406F" w:rsidTr="00955EFA"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890B50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890B50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менена - дата: 4 сентября 2020</w:t>
                  </w:r>
                </w:p>
              </w:tc>
            </w:tr>
            <w:tr w:rsidR="00890B50" w:rsidRPr="00B0406F" w:rsidTr="00955EFA"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90B50" w:rsidRPr="00B0406F" w:rsidTr="00955EFA"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90B50" w:rsidRPr="00B0406F" w:rsidTr="00955EFA">
              <w:trPr>
                <w:trHeight w:val="507"/>
              </w:trPr>
              <w:tc>
                <w:tcPr>
                  <w:tcW w:w="737" w:type="dxa"/>
                </w:tcPr>
                <w:p w:rsidR="00890B50" w:rsidRPr="00B0406F" w:rsidRDefault="00890B50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90B50" w:rsidRPr="00B0406F" w:rsidRDefault="00890B50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95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890B50" w:rsidRPr="00B0406F" w:rsidRDefault="00890B50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890B50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96" w:history="1">
                    <w:r w:rsidR="00890B50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https://members.wto.org/crnattachments/2020/TBT/UGA/20_6450_00_e.pdf</w:t>
                    </w:r>
                  </w:hyperlink>
                </w:p>
              </w:tc>
            </w:tr>
          </w:tbl>
          <w:p w:rsidR="00890B50" w:rsidRPr="00B0406F" w:rsidRDefault="00890B5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C565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C5653" w:rsidRPr="00B0406F" w:rsidRDefault="002C565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5653" w:rsidRPr="00B0406F" w:rsidRDefault="002C565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2C5653" w:rsidRPr="00B0406F" w:rsidRDefault="002C56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C5653" w:rsidRPr="00B0406F" w:rsidRDefault="002C565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C565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C5653" w:rsidRPr="00B0406F" w:rsidRDefault="002C565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C5653" w:rsidRPr="00B0406F" w:rsidRDefault="002C565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C5653" w:rsidRPr="00B0406F" w:rsidRDefault="002C56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C5653" w:rsidRPr="00B0406F" w:rsidRDefault="002C565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9A5" w:rsidRPr="00B0406F" w:rsidRDefault="003419A5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G/TBT/N/UGA/276/Add.1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419A5" w:rsidRPr="00B0406F" w:rsidRDefault="003419A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3419A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FDUS EAS 158, Бензины автомобильные, неэтилированный моторный бензин премиум-класса - Технические характеристики.</w:t>
            </w:r>
          </w:p>
          <w:p w:rsidR="003419A5" w:rsidRPr="00B0406F" w:rsidRDefault="003419A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US EAS 158: 2012, Автомобильный бензин (автобензин премиум-класса) - Технические характеристики; уведомление в G /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TBT / N / UGA / 276 было отозвано 4 сентября 2020 г.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3419A5" w:rsidRPr="00B0406F" w:rsidTr="00955EFA">
              <w:tc>
                <w:tcPr>
                  <w:tcW w:w="5131" w:type="dxa"/>
                  <w:gridSpan w:val="2"/>
                </w:tcPr>
                <w:p w:rsidR="003419A5" w:rsidRPr="00B0406F" w:rsidRDefault="003419A5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3419A5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3419A5" w:rsidRPr="00B0406F" w:rsidTr="00955EFA"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3419A5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3419A5" w:rsidRPr="00B0406F" w:rsidTr="00955EFA"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3419A5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3419A5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cr/>
                    <w:t>а - дата: 4 сентября 2020</w:t>
                  </w:r>
                </w:p>
              </w:tc>
            </w:tr>
            <w:tr w:rsidR="003419A5" w:rsidRPr="00B0406F" w:rsidTr="00955EFA"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3419A5" w:rsidRPr="00B0406F" w:rsidTr="00955EFA"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419A5" w:rsidRPr="00B0406F" w:rsidTr="00955EFA">
              <w:trPr>
                <w:trHeight w:val="507"/>
              </w:trPr>
              <w:tc>
                <w:tcPr>
                  <w:tcW w:w="737" w:type="dxa"/>
                </w:tcPr>
                <w:p w:rsidR="003419A5" w:rsidRPr="00B0406F" w:rsidRDefault="003419A5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419A5" w:rsidRPr="00B0406F" w:rsidRDefault="003419A5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97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3419A5" w:rsidRPr="00B0406F" w:rsidRDefault="003419A5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3419A5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98" w:history="1">
                    <w:r w:rsidR="003419A5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https://members.wto.org/crnattachments/2020/TBT/UGA/20_6449_00_e.pdf</w:t>
                    </w:r>
                  </w:hyperlink>
                </w:p>
              </w:tc>
            </w:tr>
          </w:tbl>
          <w:p w:rsidR="003419A5" w:rsidRPr="00B0406F" w:rsidRDefault="003419A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419A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419A5" w:rsidRPr="00B0406F" w:rsidRDefault="003419A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9A5" w:rsidRPr="00B0406F" w:rsidRDefault="003419A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3419A5" w:rsidRPr="00B0406F" w:rsidRDefault="003419A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419A5" w:rsidRPr="00B0406F" w:rsidRDefault="003419A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419A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419A5" w:rsidRPr="00B0406F" w:rsidRDefault="003419A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419A5" w:rsidRPr="00B0406F" w:rsidRDefault="003419A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419A5" w:rsidRPr="00B0406F" w:rsidRDefault="003419A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419A5" w:rsidRPr="00B0406F" w:rsidRDefault="003419A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F7061" w:rsidRPr="00B0406F" w:rsidRDefault="008F706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G/TBT/N/UGA/19/Add.2</w:t>
            </w:r>
          </w:p>
          <w:p w:rsidR="00F821E7" w:rsidRPr="00B0406F" w:rsidRDefault="00F821E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F7061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US 745-2: 2007, Краски для разметки дорог и взлетно-посадочных полос. Технические условия. Часть 2. Однокомпонентные краски на водной основе.</w:t>
            </w:r>
          </w:p>
          <w:p w:rsidR="008F7061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745-2: 2007, Краски для разметки дорог и взлетно-посадочных полос - Технические условия - Часть 2: Однокомпонентные краски на водной основе; уведомление в G / TBT / N / UGA / 19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F7061" w:rsidRPr="00B0406F" w:rsidTr="00955EFA">
              <w:tc>
                <w:tcPr>
                  <w:tcW w:w="5131" w:type="dxa"/>
                  <w:gridSpan w:val="2"/>
                </w:tcPr>
                <w:p w:rsidR="008F7061" w:rsidRPr="00B0406F" w:rsidRDefault="008F706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8F7061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F7061" w:rsidRPr="00B0406F" w:rsidTr="00955EFA"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8F7061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8F7061" w:rsidRPr="00B0406F" w:rsidTr="00955EFA"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8F7061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8F7061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8F7061" w:rsidRPr="00B0406F" w:rsidTr="00955EFA"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F7061" w:rsidRPr="00B0406F" w:rsidTr="00955EFA"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F7061" w:rsidRPr="00B0406F" w:rsidTr="00955EFA">
              <w:trPr>
                <w:trHeight w:val="507"/>
              </w:trPr>
              <w:tc>
                <w:tcPr>
                  <w:tcW w:w="737" w:type="dxa"/>
                </w:tcPr>
                <w:p w:rsidR="008F7061" w:rsidRPr="00B0406F" w:rsidRDefault="008F7061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F7061" w:rsidRPr="00B0406F" w:rsidRDefault="008F7061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9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8F7061" w:rsidRPr="00B0406F" w:rsidRDefault="008F7061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8F7061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100" w:history="1">
                    <w:r w:rsidR="008F7061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https://members.wto.org/crnattachments/2020/TBT/UGA/20_6452_00_e.pdf</w:t>
                    </w:r>
                  </w:hyperlink>
                </w:p>
              </w:tc>
            </w:tr>
          </w:tbl>
          <w:p w:rsidR="008F7061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F706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7061" w:rsidRPr="00B0406F" w:rsidRDefault="008F706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F7061" w:rsidRPr="00B0406F" w:rsidRDefault="008F706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8F7061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F7061" w:rsidRPr="00B0406F" w:rsidRDefault="008F706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F706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7061" w:rsidRPr="00B0406F" w:rsidRDefault="008F706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F7061" w:rsidRPr="00B0406F" w:rsidRDefault="008F706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F7061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F7061" w:rsidRPr="00B0406F" w:rsidRDefault="008F706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7277DA">
        <w:trPr>
          <w:trHeight w:val="453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F7061" w:rsidRPr="00B0406F" w:rsidRDefault="008F706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G/TBT/N/UGA/19/Add.1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7277DA" w:rsidRPr="00B0406F" w:rsidRDefault="007277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7277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US 745-1: 2007 Краски для разметки дорог и взлетно-посадочных полос. Технические требования. Часть 1. Однокомпонентные краски на основе растворителей и воды.</w:t>
            </w:r>
          </w:p>
          <w:p w:rsidR="007277DA" w:rsidRPr="00B0406F" w:rsidRDefault="007277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US 745 - 1: 2007 Краски для разметки дорог и взлетно-посадочных полос - Технические условия - Часть 1: Однокомпонентные краски на основе растворителей и воды; уведомление в G / TBT / N / UGA / 19 было отозвано 4 сентября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277DA" w:rsidRPr="00B0406F" w:rsidTr="00955EFA">
              <w:tc>
                <w:tcPr>
                  <w:tcW w:w="5131" w:type="dxa"/>
                  <w:gridSpan w:val="2"/>
                </w:tcPr>
                <w:p w:rsidR="007277DA" w:rsidRPr="00B0406F" w:rsidRDefault="007277DA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277DA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277DA" w:rsidRPr="00B0406F" w:rsidTr="00955EFA"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7277DA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277DA" w:rsidRPr="00B0406F" w:rsidTr="00955EFA"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7277DA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7277DA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отменена - дата: 4 сентября 2020</w:t>
                  </w:r>
                </w:p>
              </w:tc>
            </w:tr>
            <w:tr w:rsidR="007277DA" w:rsidRPr="00B0406F" w:rsidTr="00955EFA"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277DA" w:rsidRPr="00B0406F" w:rsidTr="00955EFA"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277DA" w:rsidRPr="00B0406F" w:rsidTr="007277DA">
              <w:trPr>
                <w:trHeight w:val="1685"/>
              </w:trPr>
              <w:tc>
                <w:tcPr>
                  <w:tcW w:w="737" w:type="dxa"/>
                </w:tcPr>
                <w:p w:rsidR="007277DA" w:rsidRPr="00B0406F" w:rsidRDefault="007277DA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277DA" w:rsidRPr="00B0406F" w:rsidRDefault="007277DA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7277DA" w:rsidRPr="00B0406F" w:rsidRDefault="007277DA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Дополнение к официальным уведомлениям к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The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Uganda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Gazette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№ 51, том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  <w:lang w:val="en-US"/>
                    </w:rPr>
                    <w:t>CXIII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, от 4 сентября 2020 г..</w:t>
                  </w:r>
                </w:p>
                <w:p w:rsidR="007277DA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hyperlink r:id="rId102" w:history="1">
                    <w:r w:rsidR="007277DA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https://members.wto.org/crnattachments/2020/TBT/UGA/20_6451_00_e.pdf</w:t>
                    </w:r>
                  </w:hyperlink>
                </w:p>
              </w:tc>
            </w:tr>
          </w:tbl>
          <w:p w:rsidR="007277DA" w:rsidRPr="00B0406F" w:rsidRDefault="007277D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F706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7061" w:rsidRPr="00B0406F" w:rsidRDefault="008F706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F7061" w:rsidRPr="00B0406F" w:rsidRDefault="008F706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8F7061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F7061" w:rsidRPr="00B0406F" w:rsidRDefault="008F706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F706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F7061" w:rsidRPr="00B0406F" w:rsidRDefault="008F706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F7061" w:rsidRPr="00B0406F" w:rsidRDefault="008F706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F7061" w:rsidRPr="00B0406F" w:rsidRDefault="008F706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F7061" w:rsidRPr="00B0406F" w:rsidRDefault="008F706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07E" w:rsidRPr="00B0406F" w:rsidRDefault="00D3307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G/TBT/N/UGA/1088/Add.1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3307E" w:rsidRPr="00B0406F" w:rsidRDefault="00D330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Следующее сообщение от 23 октября 2020 года распространяется по запросу делегации Уганды.</w:t>
            </w:r>
          </w:p>
          <w:p w:rsidR="00D3307E" w:rsidRPr="00B0406F" w:rsidRDefault="00D330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Название: DUS 2141-1: 2019, Детонатор - Технические характеристики - Часть 1: Детонатор с ударной трубкой, Первое издание.</w:t>
            </w:r>
          </w:p>
          <w:p w:rsidR="00D3307E" w:rsidRPr="00B0406F" w:rsidRDefault="00D330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DUS 2141-1: 2019, Детонатор - Технические условия - Часть 1: Детонатор с ударной трубкой, Первое издание; уведомление в G / TBT / N / UGA / 1088 было принято 1 октября 2019 г. Принятый стандарт Уганды, US 2141-1: 2019, Детонатор - Технические характеристики - Часть 1: Детонатор с ударной трубкой, Первое издание, можно приобрести в Интернете через ссылка: </w:t>
            </w:r>
            <w:hyperlink r:id="rId103" w:history="1">
              <w:r w:rsidRPr="00B0406F">
                <w:rPr>
                  <w:rStyle w:val="a9"/>
                  <w:i/>
                  <w:color w:val="000000" w:themeColor="text1"/>
                  <w:sz w:val="24"/>
                  <w:szCs w:val="24"/>
                </w:rPr>
                <w:t>https://webstore.unbs.go.ug/</w:t>
              </w:r>
            </w:hyperlink>
            <w:r w:rsidRPr="00B0406F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3307E" w:rsidRPr="00B0406F" w:rsidTr="00955EFA">
              <w:tc>
                <w:tcPr>
                  <w:tcW w:w="5131" w:type="dxa"/>
                  <w:gridSpan w:val="2"/>
                </w:tcPr>
                <w:p w:rsidR="00D3307E" w:rsidRPr="00B0406F" w:rsidRDefault="00D3307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3307E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3307E" w:rsidRPr="00B0406F" w:rsidTr="00955EFA"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D3307E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3307E" w:rsidRPr="00B0406F" w:rsidTr="00955EFA"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3307E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3307E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D3307E" w:rsidRPr="00B0406F" w:rsidTr="00955EFA"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3307E" w:rsidRPr="00B0406F" w:rsidTr="00955EFA"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3307E" w:rsidRPr="00B0406F" w:rsidTr="00D3307E">
              <w:trPr>
                <w:trHeight w:val="562"/>
              </w:trPr>
              <w:tc>
                <w:tcPr>
                  <w:tcW w:w="737" w:type="dxa"/>
                </w:tcPr>
                <w:p w:rsidR="00D3307E" w:rsidRPr="00B0406F" w:rsidRDefault="00D3307E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D3307E" w:rsidRPr="00B0406F" w:rsidRDefault="00D3307E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821E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07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07E" w:rsidRPr="00B0406F" w:rsidRDefault="00D3307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07E" w:rsidRPr="00B0406F" w:rsidRDefault="00D330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3307E" w:rsidRPr="00B0406F" w:rsidRDefault="00D330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3307E" w:rsidRPr="00B0406F" w:rsidRDefault="00D330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07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07E" w:rsidRPr="00B0406F" w:rsidRDefault="00D3307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07E" w:rsidRPr="00B0406F" w:rsidRDefault="00D330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3307E" w:rsidRPr="00B0406F" w:rsidRDefault="00D330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3307E" w:rsidRPr="00B0406F" w:rsidRDefault="00D330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7781D" w:rsidRPr="00B0406F" w:rsidRDefault="00E7781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G/TBT/N/UGA/1087/Add.1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E7781D" w:rsidRPr="00B0406F" w:rsidRDefault="00E778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E778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126: 2019, Туалетная бумага. Спецификация, второе издание.</w:t>
            </w:r>
          </w:p>
          <w:p w:rsidR="00E7781D" w:rsidRPr="00B0406F" w:rsidRDefault="00E778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126: 2019, Туалетная бумага. Спецификация, второе издание; уведомление в G / TBT / N / UGA / 1087 было принято 1 октября 2019 года. Принятие стандарта Уганды, US 126: 2019, Туалетная бумага - Спецификация, второе издание, можно приобрести в Интернете по ссылке: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https: // webstore. 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E7781D" w:rsidRPr="00B0406F" w:rsidTr="00955EFA">
              <w:tc>
                <w:tcPr>
                  <w:tcW w:w="5131" w:type="dxa"/>
                  <w:gridSpan w:val="2"/>
                </w:tcPr>
                <w:p w:rsidR="00E7781D" w:rsidRPr="00B0406F" w:rsidRDefault="00E7781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E7781D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E7781D" w:rsidRPr="00B0406F" w:rsidTr="00955EFA"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E7781D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E7781D" w:rsidRPr="00B0406F" w:rsidTr="00955EFA"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E7781D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E7781D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E7781D" w:rsidRPr="00B0406F" w:rsidTr="00955EFA"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E7781D" w:rsidRPr="00B0406F" w:rsidTr="00955EFA"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E7781D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E7781D" w:rsidRPr="00B0406F" w:rsidRDefault="00E7781D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E7781D" w:rsidRPr="00B0406F" w:rsidRDefault="00E7781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7781D" w:rsidRPr="00B0406F" w:rsidRDefault="00E778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07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07E" w:rsidRPr="00B0406F" w:rsidRDefault="00D3307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07E" w:rsidRPr="00B0406F" w:rsidRDefault="00D330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3307E" w:rsidRPr="00B0406F" w:rsidRDefault="00D330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3307E" w:rsidRPr="00B0406F" w:rsidRDefault="00D330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07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07E" w:rsidRPr="00B0406F" w:rsidRDefault="00D3307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07E" w:rsidRPr="00B0406F" w:rsidRDefault="00D330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3307E" w:rsidRPr="00B0406F" w:rsidRDefault="00D330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3307E" w:rsidRPr="00B0406F" w:rsidRDefault="00D3307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7781D" w:rsidRPr="00B0406F" w:rsidRDefault="00E7781D" w:rsidP="00896E8E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G/TBT/N/UGA/1050/Add.1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E7781D" w:rsidRPr="00B0406F" w:rsidRDefault="00E778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35739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2140: 2019, Руководство по использованию стандартов ISO 7886 и ISO 7864 для шприцев и игл для подкожных инъекций, Первое издание.</w:t>
            </w:r>
          </w:p>
          <w:p w:rsidR="00357392" w:rsidRPr="00B0406F" w:rsidRDefault="0035739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2140: 2019, Руководство по использованию стандартов ISO 7886 и ISO 7864 для шприцев и игл для подкожных инъекций, Первое издание; уведомление в G / TBT / N / UGA / 1050 было принято 1 октября 2019 г. Принятие стандарта Уганды, US 2140: 2019, Требования к применению стандартов ISO 7886 и ISO 7864 для шприцев для инъекций и игл для подкожных инъекций, Первое издание, можно можно приобрести в Интернете по ссылке: </w:t>
            </w:r>
            <w:hyperlink r:id="rId104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357392" w:rsidRPr="00B0406F" w:rsidTr="00955EFA">
              <w:tc>
                <w:tcPr>
                  <w:tcW w:w="5131" w:type="dxa"/>
                  <w:gridSpan w:val="2"/>
                </w:tcPr>
                <w:p w:rsidR="00357392" w:rsidRPr="00B0406F" w:rsidRDefault="00357392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357392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357392" w:rsidRPr="00B0406F" w:rsidTr="00955EFA"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357392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357392" w:rsidRPr="00B0406F" w:rsidTr="00955EFA"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357392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357392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357392" w:rsidRPr="00B0406F" w:rsidTr="00955EFA"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357392" w:rsidRPr="00B0406F" w:rsidTr="00955EFA"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57392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357392" w:rsidRPr="00B0406F" w:rsidRDefault="00357392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357392" w:rsidRPr="00B0406F" w:rsidRDefault="00357392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57392" w:rsidRPr="00B0406F" w:rsidRDefault="0035739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7781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7781D" w:rsidRPr="00B0406F" w:rsidRDefault="00E7781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7781D" w:rsidRPr="00B0406F" w:rsidRDefault="00E7781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E7781D" w:rsidRPr="00B0406F" w:rsidRDefault="00E778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7781D" w:rsidRPr="00B0406F" w:rsidRDefault="00E7781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7781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7781D" w:rsidRPr="00B0406F" w:rsidRDefault="00E7781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7781D" w:rsidRPr="00B0406F" w:rsidRDefault="00E7781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E7781D" w:rsidRPr="00B0406F" w:rsidRDefault="00E778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7781D" w:rsidRPr="00B0406F" w:rsidRDefault="00E7781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57392" w:rsidRPr="00B0406F" w:rsidRDefault="00357392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G/TBT/N/UGA/1049/Add.1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D1FC2" w:rsidRPr="00B0406F" w:rsidRDefault="00DD1FC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DD1FC2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lastRenderedPageBreak/>
              <w:t>Название: DUS 2129: 2019, гелеобразный препарат для ультразвукового исследования - Технические характеристики, Первое издание.</w:t>
            </w:r>
          </w:p>
          <w:p w:rsidR="00DD1FC2" w:rsidRPr="00B0406F" w:rsidRDefault="00DD1FC2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Описание: DUS 2129: 2019, гелеобразный препарат для ультразвукового исследования - Технические характеристики, Первое издание; уведомление в G / TBT / N / UGA / 1049 было принято 1 октября 2019 г. Принятый стандарт Уганды, US 2129: 2019, гелеобразный препарат для ультразвукового исследования - Спецификация, Первое издание, можно приобрести в Интернете по ссылке: https: // webstore .unbs.go.ug 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D1FC2" w:rsidRPr="00B0406F" w:rsidTr="00955EFA">
              <w:tc>
                <w:tcPr>
                  <w:tcW w:w="5131" w:type="dxa"/>
                  <w:gridSpan w:val="2"/>
                </w:tcPr>
                <w:p w:rsidR="00DD1FC2" w:rsidRPr="00B0406F" w:rsidRDefault="00DD1FC2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D1FC2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D1FC2" w:rsidRPr="00B0406F" w:rsidTr="00955EFA"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DD1FC2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D1FC2" w:rsidRPr="00B0406F" w:rsidTr="00955EFA"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D1FC2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D1FC2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DD1FC2" w:rsidRPr="00B0406F" w:rsidTr="00955EFA"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D1FC2" w:rsidRPr="00B0406F" w:rsidTr="00955EFA"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D1FC2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DD1FC2" w:rsidRPr="00B0406F" w:rsidRDefault="00DD1FC2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DD1FC2" w:rsidRPr="00B0406F" w:rsidRDefault="00DD1FC2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D1FC2" w:rsidRPr="00B0406F" w:rsidRDefault="00DD1FC2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5739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57392" w:rsidRPr="00B0406F" w:rsidRDefault="0035739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57392" w:rsidRPr="00B0406F" w:rsidRDefault="0035739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357392" w:rsidRPr="00B0406F" w:rsidRDefault="0035739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57392" w:rsidRPr="00B0406F" w:rsidRDefault="0035739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5739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57392" w:rsidRPr="00B0406F" w:rsidRDefault="0035739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57392" w:rsidRPr="00B0406F" w:rsidRDefault="0035739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57392" w:rsidRPr="00B0406F" w:rsidRDefault="0035739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57392" w:rsidRPr="00B0406F" w:rsidRDefault="0035739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65B7" w:rsidRPr="00B0406F" w:rsidRDefault="002865B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G/TBT/N/UGA/1044/Add.1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2104: 2018, Маска для лица (Косметическая маска) - Технические характеристики, Первое издание.</w:t>
            </w:r>
          </w:p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2104: 2018, Маска для лица (Косметическая маска) - Спецификация, Первое издание; уведомление в G / TBT / N / UGA / 1044 было принято 1 октября 2019 года. Принятый стандарт Уганды, US 2104: 2019 можно приобрести онлайн по ссылке: https: //webstore.unbs.go.ug/.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865B7" w:rsidRPr="00B0406F" w:rsidTr="00955EFA">
              <w:tc>
                <w:tcPr>
                  <w:tcW w:w="5131" w:type="dxa"/>
                  <w:gridSpan w:val="2"/>
                </w:tcPr>
                <w:p w:rsidR="002865B7" w:rsidRPr="00B0406F" w:rsidRDefault="002865B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865B7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2865B7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2865B7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2865B7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865B7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65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65B7" w:rsidRPr="00B0406F" w:rsidRDefault="002865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65B7" w:rsidRPr="00B0406F" w:rsidRDefault="002865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65B7" w:rsidRPr="00B0406F" w:rsidRDefault="002865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65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65B7" w:rsidRPr="00B0406F" w:rsidRDefault="002865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65B7" w:rsidRPr="00B0406F" w:rsidRDefault="002865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65B7" w:rsidRPr="00B0406F" w:rsidRDefault="002865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65B7" w:rsidRPr="00B0406F" w:rsidRDefault="002865B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G/TBT/N/UGA/1026/Add.1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2115: 2018, Летучая зола для цемента и бетона, Первое издание.</w:t>
            </w:r>
          </w:p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2115: 2018, Летучая зола для цемента и бетона, Первое издание; уведомление в G / TBT / N / UGA / 1026 было принято 1 октября 2019 г. Принятый стандарт Уганды, US 2115: 2019, Летучая зола, используемая для цемента и бетона, Первое издание, можно приобрести в Интернете по ссылке: https: / 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2865B7" w:rsidRPr="00B0406F" w:rsidTr="00955EFA">
              <w:tc>
                <w:tcPr>
                  <w:tcW w:w="5131" w:type="dxa"/>
                  <w:gridSpan w:val="2"/>
                </w:tcPr>
                <w:p w:rsidR="002865B7" w:rsidRPr="00B0406F" w:rsidRDefault="002865B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2865B7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2865B7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2865B7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2865B7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2865B7" w:rsidRPr="00B0406F" w:rsidTr="00955EFA"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2865B7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2865B7" w:rsidRPr="00B0406F" w:rsidRDefault="002865B7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2865B7" w:rsidRPr="00B0406F" w:rsidRDefault="002865B7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65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65B7" w:rsidRPr="00B0406F" w:rsidRDefault="002865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65B7" w:rsidRPr="00B0406F" w:rsidRDefault="002865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65B7" w:rsidRPr="00B0406F" w:rsidRDefault="002865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65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65B7" w:rsidRPr="00B0406F" w:rsidRDefault="002865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65B7" w:rsidRPr="00B0406F" w:rsidRDefault="002865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865B7" w:rsidRPr="00B0406F" w:rsidRDefault="0028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65B7" w:rsidRPr="00B0406F" w:rsidRDefault="002865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C19D4" w:rsidRPr="00B0406F" w:rsidRDefault="00BC19D4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G/TBT/N/UGA/1017/Add.2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C19D4" w:rsidRPr="00B0406F" w:rsidRDefault="00BC19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BC19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2111: 2018, Зажим для соединительного кабеля - спецификация, Первое издание.</w:t>
            </w:r>
          </w:p>
          <w:p w:rsidR="00BC19D4" w:rsidRPr="00B0406F" w:rsidRDefault="00BC19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Описание: DUS 2111: 2018, Зажим для соединительного кабеля - спецификация, Первое издание; уведомление в G / TBT / N / UGA / 1017 было принято 1 октября 2019 г. Принятый стандарт Уганды, США 2111: 2019, первое издание, можно приобрести в Интернете по ссылке: https: // webstore .unbs.go.ug 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C19D4" w:rsidRPr="00B0406F" w:rsidTr="00955EFA">
              <w:tc>
                <w:tcPr>
                  <w:tcW w:w="5131" w:type="dxa"/>
                  <w:gridSpan w:val="2"/>
                </w:tcPr>
                <w:p w:rsidR="00BC19D4" w:rsidRPr="00B0406F" w:rsidRDefault="00BC19D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C19D4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C19D4" w:rsidRPr="00B0406F" w:rsidTr="00955EFA"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BC19D4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C19D4" w:rsidRPr="00B0406F" w:rsidTr="00955EFA"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BC19D4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BC19D4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BC19D4" w:rsidRPr="00B0406F" w:rsidTr="00955EFA"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C19D4" w:rsidRPr="00B0406F" w:rsidTr="00955EFA"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C19D4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BC19D4" w:rsidRPr="00B0406F" w:rsidRDefault="00BC19D4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BC19D4" w:rsidRPr="00B0406F" w:rsidRDefault="00BC19D4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C19D4" w:rsidRPr="00B0406F" w:rsidRDefault="00BC19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19D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C19D4" w:rsidRPr="00B0406F" w:rsidRDefault="00BC19D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C19D4" w:rsidRPr="00B0406F" w:rsidRDefault="00BC19D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BC19D4" w:rsidRPr="00B0406F" w:rsidRDefault="00BC19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C19D4" w:rsidRPr="00B0406F" w:rsidRDefault="00BC19D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19D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C19D4" w:rsidRPr="00B0406F" w:rsidRDefault="00BC19D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C19D4" w:rsidRPr="00B0406F" w:rsidRDefault="00BC19D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C19D4" w:rsidRPr="00B0406F" w:rsidRDefault="00BC19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C19D4" w:rsidRPr="00B0406F" w:rsidRDefault="00BC19D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14F05" w:rsidRPr="00B0406F" w:rsidRDefault="00C14F05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G/TBT/N/UGA/1016/Add.1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C14F05" w:rsidRPr="00B0406F" w:rsidRDefault="00C14F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C14F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177: 2018, дизельное топливо - Спецификация, Третье издание.</w:t>
            </w:r>
          </w:p>
          <w:p w:rsidR="00C14F05" w:rsidRPr="00B0406F" w:rsidRDefault="00C14F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177: 2018, дизельное топливо - Технические условия, Третье издание; уведомление в G / TBT / N / UGA / 1016 было принято 1 октября 2019 года. Принятие стандарта Уганды, US EAS 177: 2019, дизельное топливо - Спецификация, третье издание, можно приобрести в Интернете по ссылке: </w:t>
            </w:r>
            <w:hyperlink r:id="rId105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C14F05" w:rsidRPr="00B0406F" w:rsidTr="00955EFA">
              <w:tc>
                <w:tcPr>
                  <w:tcW w:w="5131" w:type="dxa"/>
                  <w:gridSpan w:val="2"/>
                </w:tcPr>
                <w:p w:rsidR="00C14F05" w:rsidRPr="00B0406F" w:rsidRDefault="00C14F05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C14F05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C14F05" w:rsidRPr="00B0406F" w:rsidTr="00955EFA"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C14F05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C14F05" w:rsidRPr="00B0406F" w:rsidTr="00955EFA"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C14F05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C14F05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C14F05" w:rsidRPr="00B0406F" w:rsidTr="00955EFA"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C14F05" w:rsidRPr="00B0406F" w:rsidTr="00955EFA"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C14F05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C14F05" w:rsidRPr="00B0406F" w:rsidRDefault="00C14F05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14F05" w:rsidRPr="00B0406F" w:rsidRDefault="00C14F05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14F05" w:rsidRPr="00B0406F" w:rsidRDefault="00C14F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14F0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14F05" w:rsidRPr="00B0406F" w:rsidRDefault="00C14F0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14F05" w:rsidRPr="00B0406F" w:rsidRDefault="00C14F0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C14F05" w:rsidRPr="00B0406F" w:rsidRDefault="00C14F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14F05" w:rsidRPr="00B0406F" w:rsidRDefault="00C14F0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14F0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14F05" w:rsidRPr="00B0406F" w:rsidRDefault="00C14F0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14F05" w:rsidRPr="00B0406F" w:rsidRDefault="00C14F0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14F05" w:rsidRPr="00B0406F" w:rsidRDefault="00C14F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14F05" w:rsidRPr="00B0406F" w:rsidRDefault="00C14F0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C2747" w:rsidRPr="00B0406F" w:rsidRDefault="00DC2747" w:rsidP="00896E8E">
            <w:pPr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G/TBT/N/UGA/1015/Add.1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C2747" w:rsidRPr="00B0406F" w:rsidRDefault="00DC27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DC27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DUS DEAS 158: 2018, </w:t>
            </w:r>
            <w:r w:rsidR="0009763D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дизельное топливо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(</w:t>
            </w:r>
            <w:r w:rsidR="0009763D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автомобильный бензин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премиум-класса) - Технические характеристики, Третье издание</w:t>
            </w:r>
            <w:r w:rsidR="0009763D"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09763D" w:rsidRPr="00B0406F" w:rsidRDefault="0009763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158: 2018, дизельное топливо (автомобильный бензин премиум-класса) - Спецификация, Третье издание; Уведомление в G / TBT / N / UGA / 1015 было принято 1 октября 2019 г. Стандарт Уганды, US EAS 158: 2018, Спецификация, третье издание, можно приобрести в Интернете по ссылке: </w:t>
            </w:r>
            <w:hyperlink r:id="rId106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53ACF" w:rsidRPr="00B0406F" w:rsidTr="00955EFA">
              <w:tc>
                <w:tcPr>
                  <w:tcW w:w="5131" w:type="dxa"/>
                  <w:gridSpan w:val="2"/>
                </w:tcPr>
                <w:p w:rsidR="00B53ACF" w:rsidRPr="00B0406F" w:rsidRDefault="00B53AC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53ACF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B53ACF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B53ACF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B53ACF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53ACF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9763D" w:rsidRPr="00B0406F" w:rsidRDefault="0009763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C274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C2747" w:rsidRPr="00B0406F" w:rsidRDefault="00DC27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C2747" w:rsidRPr="00B0406F" w:rsidRDefault="00DC27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C2747" w:rsidRPr="00B0406F" w:rsidRDefault="00DC27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C2747" w:rsidRPr="00B0406F" w:rsidRDefault="00DC27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C274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C2747" w:rsidRPr="00B0406F" w:rsidRDefault="00DC27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C2747" w:rsidRPr="00B0406F" w:rsidRDefault="00DC27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C2747" w:rsidRPr="00B0406F" w:rsidRDefault="00DC27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C2747" w:rsidRPr="00B0406F" w:rsidRDefault="00DC27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3ACF" w:rsidRPr="00B0406F" w:rsidRDefault="00B53AC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G/TBT/N/UGA/1006/Add.1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53ACF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932, Бумажные тарелки и стаканы для упаковки пищевых продуктов - Спецификация, Первое издание.</w:t>
            </w:r>
          </w:p>
          <w:p w:rsidR="00B53ACF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932, Бумажные тарелки и стаканчики для упаковки пищевых продуктов. Спецификация, Первое издание; уведомление в G / TBT / N / UGA / 1006 было принято 1 октября 2019 года. Принятый стандарт Уганды, US EAS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932: 2019, Бумажные тарелки и стаканы для упаковки пищевых продуктов - Спецификация, первое издание, можно приобрести в Интернете по ссылке: </w:t>
            </w:r>
            <w:hyperlink r:id="rId107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53ACF" w:rsidRPr="00B0406F" w:rsidTr="00955EFA">
              <w:tc>
                <w:tcPr>
                  <w:tcW w:w="5131" w:type="dxa"/>
                  <w:gridSpan w:val="2"/>
                </w:tcPr>
                <w:p w:rsidR="00B53ACF" w:rsidRPr="00B0406F" w:rsidRDefault="00B53AC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53ACF" w:rsidRPr="00B0406F" w:rsidTr="00955EFA">
              <w:trPr>
                <w:trHeight w:val="437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B53ACF" w:rsidRPr="00B0406F" w:rsidTr="00955EFA">
              <w:trPr>
                <w:trHeight w:val="435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B53ACF" w:rsidRPr="00B0406F" w:rsidTr="00955EFA">
              <w:trPr>
                <w:trHeight w:val="461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B53ACF" w:rsidRPr="00B0406F" w:rsidTr="00955EFA">
              <w:trPr>
                <w:trHeight w:val="559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53ACF" w:rsidRPr="00B0406F" w:rsidTr="00955EFA"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53ACF" w:rsidRPr="00B0406F" w:rsidTr="00955EFA">
              <w:trPr>
                <w:trHeight w:val="562"/>
              </w:trPr>
              <w:tc>
                <w:tcPr>
                  <w:tcW w:w="737" w:type="dxa"/>
                </w:tcPr>
                <w:p w:rsidR="00B53ACF" w:rsidRPr="00B0406F" w:rsidRDefault="00B53ACF" w:rsidP="00285A3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53ACF" w:rsidRPr="00B0406F" w:rsidRDefault="00B53ACF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53ACF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53A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3ACF" w:rsidRPr="00B0406F" w:rsidRDefault="00B53A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3ACF" w:rsidRPr="00B0406F" w:rsidRDefault="00B53AC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B53ACF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53ACF" w:rsidRPr="00B0406F" w:rsidRDefault="00B53A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53A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3ACF" w:rsidRPr="00B0406F" w:rsidRDefault="00B53A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3ACF" w:rsidRPr="00B0406F" w:rsidRDefault="00B53AC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53ACF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53ACF" w:rsidRPr="00B0406F" w:rsidRDefault="00B53A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3ACF" w:rsidRPr="00B0406F" w:rsidRDefault="00B53AC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G/TBT/N/UGA/1003/Add.1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955EFA" w:rsidRPr="00B0406F" w:rsidRDefault="00955EF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23 октября 2020 года распространяется по запросу делегации Уганды.</w:t>
            </w:r>
          </w:p>
          <w:p w:rsidR="00F821E7" w:rsidRPr="00B0406F" w:rsidRDefault="00955EF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930: 2018, Бумага и картон, упаковочный материал, контактирующий с пищевыми продуктами - Технические условия, Первое издание</w:t>
            </w:r>
            <w:r w:rsidRPr="00B0406F">
              <w:rPr>
                <w:color w:val="000000" w:themeColor="text1"/>
                <w:sz w:val="24"/>
                <w:szCs w:val="24"/>
              </w:rPr>
              <w:t>.</w:t>
            </w:r>
          </w:p>
          <w:p w:rsidR="00955EFA" w:rsidRPr="00B0406F" w:rsidRDefault="00955EF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Описание: DUS DEAS 930: 2018, Бумага и картон, упаковочный материал, контактирующий с пищевыми продуктами. Спецификация, Первое издание; Уведомление в G / TBT / N / UGA / 1003 было принято 1 октября 2019 г. Принятие стандарта Уганды, US EAS 930: 2019, Бумага и картон, контактирующий с пищевыми продуктами, упаковочный материал - Спецификация, Первое издание, можно приобрести в Интернете по ссылке: </w:t>
            </w:r>
            <w:hyperlink r:id="rId108" w:history="1">
              <w:r w:rsidR="0010150F" w:rsidRPr="00B0406F">
                <w:rPr>
                  <w:rStyle w:val="a9"/>
                  <w:color w:val="000000" w:themeColor="text1"/>
                  <w:sz w:val="24"/>
                  <w:szCs w:val="24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10150F" w:rsidRPr="00B0406F" w:rsidTr="000B1877">
              <w:tc>
                <w:tcPr>
                  <w:tcW w:w="5131" w:type="dxa"/>
                  <w:gridSpan w:val="2"/>
                </w:tcPr>
                <w:p w:rsidR="0010150F" w:rsidRPr="00B0406F" w:rsidRDefault="0010150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10150F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10150F" w:rsidRPr="00B0406F" w:rsidTr="000B1877"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1 октября 2020</w:t>
                  </w:r>
                </w:p>
              </w:tc>
            </w:tr>
            <w:tr w:rsidR="0010150F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10150F" w:rsidRPr="00B0406F" w:rsidTr="000B1877"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10150F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10150F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10150F" w:rsidRPr="00B0406F" w:rsidTr="000B1877"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10150F" w:rsidRPr="00B0406F" w:rsidTr="000B1877"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10150F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10150F" w:rsidRPr="00B0406F" w:rsidRDefault="0010150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0150F" w:rsidRPr="00B0406F" w:rsidRDefault="0010150F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0150F" w:rsidRPr="00B0406F" w:rsidRDefault="0010150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53A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3ACF" w:rsidRPr="00B0406F" w:rsidRDefault="00B53A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3ACF" w:rsidRPr="00B0406F" w:rsidRDefault="00B53AC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B53ACF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53ACF" w:rsidRPr="00B0406F" w:rsidRDefault="00B53A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53AC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53ACF" w:rsidRPr="00B0406F" w:rsidRDefault="00B53AC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53ACF" w:rsidRPr="00B0406F" w:rsidRDefault="00B53AC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53ACF" w:rsidRPr="00B0406F" w:rsidRDefault="00B53A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53ACF" w:rsidRPr="00B0406F" w:rsidRDefault="00B53AC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0150F" w:rsidRPr="00B0406F" w:rsidRDefault="0010150F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G/TBT/N/MAC/15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F821E7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Запрет на ввоз макулатуры</w:t>
            </w:r>
            <w:r w:rsidR="00F4624A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в Специальн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ый административный район Макао</w:t>
            </w:r>
            <w:r w:rsidR="00F4624A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(1 страница, на китайском и португальском языках)</w:t>
            </w: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150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150F" w:rsidRPr="00B0406F" w:rsidRDefault="0010150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0150F" w:rsidRPr="00B0406F" w:rsidRDefault="0010150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10150F" w:rsidRPr="00B0406F" w:rsidRDefault="00F4624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Макулатура HS 4707.10.00, 4707.20.00, 4707.30.00, 4707.90.00</w:t>
            </w:r>
          </w:p>
        </w:tc>
        <w:tc>
          <w:tcPr>
            <w:tcW w:w="1985" w:type="dxa"/>
            <w:shd w:val="clear" w:color="auto" w:fill="auto"/>
          </w:tcPr>
          <w:p w:rsidR="0010150F" w:rsidRPr="00B0406F" w:rsidRDefault="0010150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150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0150F" w:rsidRPr="00B0406F" w:rsidRDefault="0010150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0150F" w:rsidRPr="00B0406F" w:rsidRDefault="0010150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Макао, Китай</w:t>
            </w:r>
          </w:p>
        </w:tc>
        <w:tc>
          <w:tcPr>
            <w:tcW w:w="5386" w:type="dxa"/>
            <w:shd w:val="clear" w:color="auto" w:fill="auto"/>
          </w:tcPr>
          <w:p w:rsidR="0010150F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Запрет на ввоз макулатуры в Специальный административный район Макао.</w:t>
            </w:r>
          </w:p>
        </w:tc>
        <w:tc>
          <w:tcPr>
            <w:tcW w:w="1985" w:type="dxa"/>
            <w:shd w:val="clear" w:color="auto" w:fill="auto"/>
          </w:tcPr>
          <w:p w:rsidR="0010150F" w:rsidRPr="00B0406F" w:rsidRDefault="0010150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5FDF" w:rsidRPr="00B0406F" w:rsidRDefault="00035FD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G/TBT/N/KEN/992/Add.1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821E7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035FDF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2913: 2020 Брусчатка из композитного пластика. Технические характеристики.</w:t>
            </w:r>
          </w:p>
          <w:p w:rsidR="00035FDF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2913: 2020 Пластиковые композитные блоки - Спецификация; уведомление в G / TBT / N / KEN / 992 как DKS 2913: 2020 было принято 21 августа 2020 года в бюллетене № 6005 от 21 августа 2020 года.</w:t>
            </w:r>
          </w:p>
          <w:p w:rsidR="00035FDF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09" w:history="1">
              <w:r w:rsidR="00035FDF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35FDF" w:rsidRPr="00B0406F" w:rsidTr="000B1877">
              <w:tc>
                <w:tcPr>
                  <w:tcW w:w="5131" w:type="dxa"/>
                  <w:gridSpan w:val="2"/>
                </w:tcPr>
                <w:p w:rsidR="00035FDF" w:rsidRPr="00B0406F" w:rsidRDefault="00035FD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35FDF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35FDF" w:rsidRPr="00B0406F" w:rsidTr="000B1877"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035FDF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35FDF" w:rsidRPr="00B0406F" w:rsidTr="000B1877"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035FDF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035FDF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035FDF" w:rsidRPr="00B0406F" w:rsidTr="000B1877"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35FDF" w:rsidRPr="00B0406F" w:rsidTr="000B1877"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35FDF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035FDF" w:rsidRPr="00B0406F" w:rsidRDefault="00035FD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5FDF" w:rsidRPr="00B0406F" w:rsidRDefault="00035FDF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35FDF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5FD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5FDF" w:rsidRPr="00B0406F" w:rsidRDefault="00035FD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5FDF" w:rsidRPr="00B0406F" w:rsidRDefault="00035FD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035FDF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5FDF" w:rsidRPr="00B0406F" w:rsidRDefault="00035FD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5FD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5FDF" w:rsidRPr="00B0406F" w:rsidRDefault="00035FD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5FDF" w:rsidRPr="00B0406F" w:rsidRDefault="00035FD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035FDF" w:rsidRPr="00B0406F" w:rsidRDefault="00035FD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5FDF" w:rsidRPr="00B0406F" w:rsidRDefault="00035FD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B4F" w:rsidRPr="00B0406F" w:rsidRDefault="00DA6B4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G/TBT/N/KEN/990/Add.1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DA6B4F" w:rsidRPr="00B0406F" w:rsidRDefault="00DA6B4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821E7" w:rsidRPr="00B0406F" w:rsidRDefault="00DA6B4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KS 2677: 2020 Сыр Проволоне -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Технические характеристики.</w:t>
            </w:r>
          </w:p>
          <w:p w:rsidR="00DA6B4F" w:rsidRPr="00B0406F" w:rsidRDefault="00DA6B4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2677: 2020 Сыр Проволоне - Спецификация; уведомление в G / TBT / N / KEN / 990 как DKS 2677: 2020 было принято 21 августа 2020 года в бюллетене № 6005 от 21 августа 2020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A6B4F" w:rsidRPr="00B0406F" w:rsidTr="000B1877">
              <w:tc>
                <w:tcPr>
                  <w:tcW w:w="5131" w:type="dxa"/>
                  <w:gridSpan w:val="2"/>
                </w:tcPr>
                <w:p w:rsidR="00DA6B4F" w:rsidRPr="00B0406F" w:rsidRDefault="00DA6B4F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A6B4F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A6B4F" w:rsidRPr="00B0406F" w:rsidTr="000B1877"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DA6B4F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A6B4F" w:rsidRPr="00B0406F" w:rsidTr="000B1877"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DA6B4F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DA6B4F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DA6B4F" w:rsidRPr="00B0406F" w:rsidTr="000B1877"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A6B4F" w:rsidRPr="00B0406F" w:rsidTr="000B1877"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A6B4F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DA6B4F" w:rsidRPr="00B0406F" w:rsidRDefault="00DA6B4F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B4F" w:rsidRPr="00B0406F" w:rsidRDefault="00DA6B4F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A6B4F" w:rsidRPr="00B0406F" w:rsidRDefault="00DA6B4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A6B4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A6B4F" w:rsidRPr="00B0406F" w:rsidRDefault="00DA6B4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B4F" w:rsidRPr="00B0406F" w:rsidRDefault="00DA6B4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DA6B4F" w:rsidRPr="00B0406F" w:rsidRDefault="00DA6B4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A6B4F" w:rsidRPr="00B0406F" w:rsidRDefault="00DA6B4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A6B4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A6B4F" w:rsidRPr="00B0406F" w:rsidRDefault="00DA6B4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B4F" w:rsidRPr="00B0406F" w:rsidRDefault="00DA6B4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DA6B4F" w:rsidRPr="00B0406F" w:rsidRDefault="00DA6B4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A6B4F" w:rsidRPr="00B0406F" w:rsidRDefault="00DA6B4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45B45" w:rsidRPr="00B0406F" w:rsidRDefault="00A45B45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G/TBT/N/KEN/988/Add.1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45B45" w:rsidRPr="00B0406F" w:rsidRDefault="00A45B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821E7" w:rsidRPr="00B0406F" w:rsidRDefault="00A45B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94: 2020 консервирование древесины. Спецификация.</w:t>
            </w:r>
          </w:p>
          <w:p w:rsidR="00A45B45" w:rsidRPr="00B0406F" w:rsidRDefault="00A45B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94: 2020 консервирование древесины - Спецификация; уведомление в G / TBT / N / KEN / 988 как DKS 94: 2020 было принято 21 августа 2020 года в бюллетене № 6005 от 21 августа 2020 года.</w:t>
            </w:r>
          </w:p>
          <w:p w:rsidR="00A45B45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</w:pPr>
            <w:hyperlink r:id="rId110" w:history="1">
              <w:r w:rsidR="00A45B45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A45B45" w:rsidRPr="00B0406F" w:rsidTr="000B1877">
              <w:tc>
                <w:tcPr>
                  <w:tcW w:w="5131" w:type="dxa"/>
                  <w:gridSpan w:val="2"/>
                </w:tcPr>
                <w:p w:rsidR="00A45B45" w:rsidRPr="00B0406F" w:rsidRDefault="00A45B45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A45B45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A45B45" w:rsidRPr="00B0406F" w:rsidTr="000B1877"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A45B45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A45B45" w:rsidRPr="00B0406F" w:rsidTr="000B1877"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A45B45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A45B45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A45B45" w:rsidRPr="00B0406F" w:rsidTr="000B1877"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A45B45" w:rsidRPr="00B0406F" w:rsidTr="000B1877"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 (если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применимо):</w:t>
                  </w:r>
                </w:p>
              </w:tc>
            </w:tr>
            <w:tr w:rsidR="00A45B45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A45B45" w:rsidRPr="00B0406F" w:rsidRDefault="00A45B45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A45B45" w:rsidRPr="00B0406F" w:rsidRDefault="00A45B45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45B45" w:rsidRPr="00B0406F" w:rsidRDefault="00A45B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45B4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45B45" w:rsidRPr="00B0406F" w:rsidRDefault="00A45B4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45B45" w:rsidRPr="00B0406F" w:rsidRDefault="00A45B4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A45B45" w:rsidRPr="00B0406F" w:rsidRDefault="00A45B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45B45" w:rsidRPr="00B0406F" w:rsidRDefault="00A45B4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45B4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45B45" w:rsidRPr="00B0406F" w:rsidRDefault="00A45B4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45B45" w:rsidRPr="00B0406F" w:rsidRDefault="00A45B4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A45B45" w:rsidRPr="00B0406F" w:rsidRDefault="00A45B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45B45" w:rsidRPr="00B0406F" w:rsidRDefault="00A45B4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216C" w:rsidRPr="00B0406F" w:rsidRDefault="008B216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G/TBT/N/KEN/984/Add.1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B216C" w:rsidRPr="00B0406F" w:rsidRDefault="008B21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8B216C" w:rsidRPr="00B0406F" w:rsidRDefault="008B21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2910: 2020 Семена хлопчатника - Технические характеристики.</w:t>
            </w:r>
          </w:p>
          <w:p w:rsidR="008B216C" w:rsidRPr="00B0406F" w:rsidRDefault="008B21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2910: 2020 Семена хлопка - Технические характеристики; уведомление в G / TBT / N / KEN / 984 как DKS 2910: 2020 было принято 21 августа 2020 года в бюллетене № 6005 от 21 августа 2020 года.</w:t>
            </w:r>
          </w:p>
          <w:p w:rsidR="008B216C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111" w:history="1">
              <w:r w:rsidR="008B216C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B216C" w:rsidRPr="00B0406F" w:rsidTr="000B1877">
              <w:tc>
                <w:tcPr>
                  <w:tcW w:w="5131" w:type="dxa"/>
                  <w:gridSpan w:val="2"/>
                </w:tcPr>
                <w:p w:rsidR="008B216C" w:rsidRPr="00B0406F" w:rsidRDefault="008B216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8B216C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B216C" w:rsidRPr="00B0406F" w:rsidTr="000B1877"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8B216C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8B216C" w:rsidRPr="00B0406F" w:rsidTr="000B1877"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8B216C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8B216C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8B216C" w:rsidRPr="00B0406F" w:rsidTr="000B1877"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B216C" w:rsidRPr="00B0406F" w:rsidTr="000B1877"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B216C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8B216C" w:rsidRPr="00B0406F" w:rsidRDefault="008B216C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B216C" w:rsidRPr="00B0406F" w:rsidRDefault="008B216C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821E7" w:rsidRPr="00B0406F" w:rsidRDefault="00F821E7" w:rsidP="00896E8E">
            <w:pPr>
              <w:jc w:val="right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216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216C" w:rsidRPr="00B0406F" w:rsidRDefault="008B216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216C" w:rsidRPr="00B0406F" w:rsidRDefault="008B216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8B216C" w:rsidRPr="00B0406F" w:rsidRDefault="008B21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B216C" w:rsidRPr="00B0406F" w:rsidRDefault="008B216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B216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B216C" w:rsidRPr="00B0406F" w:rsidRDefault="008B216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B216C" w:rsidRPr="00B0406F" w:rsidRDefault="008B216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8B216C" w:rsidRPr="00B0406F" w:rsidRDefault="008B21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B216C" w:rsidRPr="00B0406F" w:rsidRDefault="008B216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23A6C" w:rsidRPr="00B0406F" w:rsidRDefault="00C23A6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G/TBT/N/KEN/980/Add.1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C23A6C" w:rsidRPr="00B0406F" w:rsidRDefault="00C23A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821E7" w:rsidRPr="00B0406F" w:rsidRDefault="00C23A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2678: 2020 Сыр Хаварти – Спецификация.</w:t>
            </w:r>
          </w:p>
          <w:p w:rsidR="00C23A6C" w:rsidRPr="00B0406F" w:rsidRDefault="00C23A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2678: 2020 Хаварти сыр - Спецификация; уведомление в G / TBT / N / KEN / 980 как DKS 2678: 2020 было принято 21 августа 2020 года в бюллетене № 6005 от 21 августа 2020 года.</w:t>
            </w:r>
          </w:p>
          <w:p w:rsidR="007E32B2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112" w:history="1">
              <w:r w:rsidR="007E32B2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E32B2" w:rsidRPr="00B0406F" w:rsidTr="000B1877">
              <w:tc>
                <w:tcPr>
                  <w:tcW w:w="5131" w:type="dxa"/>
                  <w:gridSpan w:val="2"/>
                </w:tcPr>
                <w:p w:rsidR="007E32B2" w:rsidRPr="00B0406F" w:rsidRDefault="007E32B2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E32B2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E32B2" w:rsidRPr="00B0406F" w:rsidTr="000B1877"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7E32B2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E32B2" w:rsidRPr="00B0406F" w:rsidTr="000B1877"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7E32B2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7E32B2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7E32B2" w:rsidRPr="00B0406F" w:rsidTr="000B1877"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E32B2" w:rsidRPr="00B0406F" w:rsidTr="000B1877"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E32B2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7E32B2" w:rsidRPr="00B0406F" w:rsidRDefault="007E32B2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E32B2" w:rsidRPr="00B0406F" w:rsidRDefault="007E32B2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E32B2" w:rsidRPr="00B0406F" w:rsidRDefault="007E32B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23A6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3A6C" w:rsidRPr="00B0406F" w:rsidRDefault="00C23A6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23A6C" w:rsidRPr="00B0406F" w:rsidRDefault="00C23A6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C23A6C" w:rsidRPr="00B0406F" w:rsidRDefault="00C23A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23A6C" w:rsidRPr="00B0406F" w:rsidRDefault="00C23A6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23A6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23A6C" w:rsidRPr="00B0406F" w:rsidRDefault="00C23A6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23A6C" w:rsidRPr="00B0406F" w:rsidRDefault="00C23A6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C23A6C" w:rsidRPr="00B0406F" w:rsidRDefault="00C23A6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23A6C" w:rsidRPr="00B0406F" w:rsidRDefault="00C23A6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G/TBT/N/KEN/979/Add.1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821E7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2681: 2020 Сыр Эдам - Технические характеристики.</w:t>
            </w:r>
          </w:p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2681: 2020 Сыр Эдам - Спецификация; уведомление в G / TBT / N / KEN / 979 как DKS 2681: 2020 было принято 21 августа 2020 года в бюллетене № 6005 от 21 августа 2020 года.</w:t>
            </w:r>
          </w:p>
          <w:p w:rsidR="0077780D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113" w:history="1">
              <w:r w:rsidR="0077780D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7780D" w:rsidRPr="00B0406F" w:rsidTr="000B1877">
              <w:tc>
                <w:tcPr>
                  <w:tcW w:w="5131" w:type="dxa"/>
                  <w:gridSpan w:val="2"/>
                </w:tcPr>
                <w:p w:rsidR="0077780D" w:rsidRPr="00B0406F" w:rsidRDefault="0077780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7780D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77780D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77780D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77780D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7780D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G/TBT/N/KEN/978/Add.1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821E7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2680: 2020 Сыр Эмменталь - Технические характеристики.</w:t>
            </w:r>
          </w:p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KS 2680: 2020 Сыр Эмменталь -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Спецификация; уведомление в G / TBT / N / KEN / 978 как DKS 2680: 2020 было принято 21 августа 2020 года в бюллетене № 6005 от 21 августа 2020 года.</w:t>
            </w:r>
          </w:p>
          <w:p w:rsidR="0077780D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114" w:history="1">
              <w:r w:rsidR="0077780D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7780D" w:rsidRPr="00B0406F" w:rsidTr="000B1877">
              <w:tc>
                <w:tcPr>
                  <w:tcW w:w="5131" w:type="dxa"/>
                  <w:gridSpan w:val="2"/>
                </w:tcPr>
                <w:p w:rsidR="0077780D" w:rsidRPr="00B0406F" w:rsidRDefault="0077780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7780D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77780D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77780D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77780D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7780D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G/TBT/N/KEN/972/Add.1</w:t>
            </w:r>
          </w:p>
          <w:p w:rsidR="00F821E7" w:rsidRPr="00B0406F" w:rsidRDefault="00F821E7" w:rsidP="00896E8E">
            <w:pPr>
              <w:ind w:firstLine="70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821E7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334: 2020 Транспортные средства - Топливные фильтры - Технические характеристики.</w:t>
            </w:r>
          </w:p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334: 2020 Дорожные транспортные средства - Топливные фильтры - Технические характеристики; уведомление в G / TBT / N / KEN / 972 как DKS 334: 2020 было принято 21 августа 2020 года в бюллетене № 6005 от 21 августа 2020 года.</w:t>
            </w:r>
          </w:p>
          <w:p w:rsidR="0077780D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115" w:history="1">
              <w:r w:rsidR="0077780D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7780D" w:rsidRPr="00B0406F" w:rsidTr="000B1877">
              <w:tc>
                <w:tcPr>
                  <w:tcW w:w="5131" w:type="dxa"/>
                  <w:gridSpan w:val="2"/>
                </w:tcPr>
                <w:p w:rsidR="0077780D" w:rsidRPr="00B0406F" w:rsidRDefault="0077780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7780D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77780D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77780D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77780D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7780D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G/TBT/N/KEN/971/Add.1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22 октября 2020 года распространяется по запросу делегации Кении.</w:t>
            </w:r>
          </w:p>
          <w:p w:rsidR="00F821E7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649-2: 2020 Автомобильные лобовые стекла. Спецификация, часть 2, Ламинированные автомобильные лобовые стекла.</w:t>
            </w:r>
          </w:p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649-2: 2020 Автомобильные ветровые стекла - Спецификация, часть 2 Ламинированные автомобильные ветровые стекла; уведомление в G / TBT / N / KEN / 971 как DKS 649-2: 2020 было принято 21 августа 2020 года в бюллетене № 6005 от 21 августа 2020 года.</w:t>
            </w:r>
          </w:p>
          <w:p w:rsidR="0077780D" w:rsidRPr="00B0406F" w:rsidRDefault="0053597E" w:rsidP="00896E8E">
            <w:pPr>
              <w:rPr>
                <w:rFonts w:eastAsia="Calibri"/>
                <w:color w:val="000000" w:themeColor="text1"/>
                <w:sz w:val="24"/>
                <w:szCs w:val="24"/>
                <w:u w:val="single"/>
                <w:lang w:val="kk-KZ"/>
              </w:rPr>
            </w:pPr>
            <w:hyperlink r:id="rId116" w:history="1">
              <w:r w:rsidR="0077780D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kk-KZ"/>
                </w:rPr>
                <w:t>https://webstore.kebs.org/https://webstore.kebs.org/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7780D" w:rsidRPr="00B0406F" w:rsidTr="000B1877">
              <w:tc>
                <w:tcPr>
                  <w:tcW w:w="5131" w:type="dxa"/>
                  <w:gridSpan w:val="2"/>
                </w:tcPr>
                <w:p w:rsidR="0077780D" w:rsidRPr="00B0406F" w:rsidRDefault="0077780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7780D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77780D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77780D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77780D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7780D" w:rsidRPr="00B0406F" w:rsidTr="000B1877"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7780D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77780D" w:rsidRPr="00B0406F" w:rsidRDefault="0077780D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7780D" w:rsidRPr="00B0406F" w:rsidRDefault="0077780D" w:rsidP="00896E8E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26 октября 2020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7780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7780D" w:rsidRPr="00B0406F" w:rsidRDefault="0077780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7780D" w:rsidRPr="00B0406F" w:rsidRDefault="0077780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77780D" w:rsidRPr="00B0406F" w:rsidRDefault="0077780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7780D" w:rsidRPr="00B0406F" w:rsidRDefault="0077780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053BD" w:rsidRPr="00B0406F" w:rsidRDefault="004053B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G/TBT/N/UGA/999/Add.2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821E7" w:rsidRPr="00B0406F" w:rsidRDefault="004053B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4053BD" w:rsidRPr="00B0406F" w:rsidRDefault="004053B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929: 2018, Средство для удаления краски на основе растворителей - Технические условия, Первое издание.</w:t>
            </w:r>
          </w:p>
          <w:p w:rsidR="004053BD" w:rsidRPr="00B0406F" w:rsidRDefault="004053B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929: 2018, Средство для удаления краски на основе растворителя. Технические условия, Первое издание; уведомление в G / TBT / N / UGA / 999 вступило в силу 4 сентября 2020 года. Стандарт Уганд</w:t>
            </w:r>
            <w:r w:rsidR="007002A4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ы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можно приобрести онлайн по ссылке: https: //webstore.unbs.go.ug/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002A4" w:rsidRPr="00B0406F" w:rsidTr="000B1877">
              <w:tc>
                <w:tcPr>
                  <w:tcW w:w="5131" w:type="dxa"/>
                  <w:gridSpan w:val="2"/>
                </w:tcPr>
                <w:p w:rsidR="007002A4" w:rsidRPr="00B0406F" w:rsidRDefault="007002A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002A4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002A4" w:rsidRPr="00B0406F" w:rsidTr="000B1877"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7002A4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002A4" w:rsidRPr="00B0406F" w:rsidTr="000B1877"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7002A4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17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7002A4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18" w:history="1">
                    <w:r w:rsidR="007002A4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https://members.wto.org/crnattachments/2020/TBT/UGA/final_measure/20_6478_00_e.pdf</w:t>
                    </w:r>
                  </w:hyperlink>
                </w:p>
              </w:tc>
            </w:tr>
            <w:tr w:rsidR="007002A4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7002A4" w:rsidRPr="00B0406F" w:rsidTr="000B1877"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002A4" w:rsidRPr="00B0406F" w:rsidTr="000B1877"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002A4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7002A4" w:rsidRPr="00B0406F" w:rsidRDefault="007002A4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002A4" w:rsidRPr="00B0406F" w:rsidRDefault="007002A4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1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7002A4" w:rsidRPr="00B0406F" w:rsidRDefault="007002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002A4" w:rsidRPr="00B0406F" w:rsidRDefault="007002A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21E7" w:rsidRPr="00B0406F" w:rsidRDefault="004053B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F821E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21E7" w:rsidRPr="00B0406F" w:rsidRDefault="004053B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821E7" w:rsidRPr="00B0406F" w:rsidRDefault="00F821E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D3ABD" w:rsidRPr="00B0406F" w:rsidRDefault="003D3AB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G/TBT/N/UGA/995/Add.2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3D3ABD" w:rsidRPr="00B0406F" w:rsidRDefault="003D3AB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0B187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65: 2018, бетон в готовых изделиях для асфальтобетоноукладчика. Спецификация, второе издание.</w:t>
            </w:r>
          </w:p>
          <w:p w:rsidR="000B1877" w:rsidRPr="00B0406F" w:rsidRDefault="000B187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уведомление в G / TBT / N / UGA / 995 вступило в силу 4 сентября 2020 года. Стандарт Уганды, US 65: 2019, Сборные бетонные плиты для мощения - Спецификация, второе издание, можно приобрести в Интернете по ссылке: https: // webstore.unbs.go.ug/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B1877" w:rsidRPr="00B0406F" w:rsidTr="000B1877">
              <w:tc>
                <w:tcPr>
                  <w:tcW w:w="5131" w:type="dxa"/>
                  <w:gridSpan w:val="2"/>
                </w:tcPr>
                <w:p w:rsidR="000B1877" w:rsidRPr="00B0406F" w:rsidRDefault="000B187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B1877" w:rsidRPr="00B0406F" w:rsidTr="000B1877">
              <w:trPr>
                <w:trHeight w:val="437"/>
              </w:trPr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B1877" w:rsidRPr="00B0406F" w:rsidTr="000B1877"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0B1877" w:rsidRPr="00B0406F" w:rsidTr="000B1877">
              <w:trPr>
                <w:trHeight w:val="435"/>
              </w:trPr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B1877" w:rsidRPr="00B0406F" w:rsidTr="000B1877"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0B1877" w:rsidRPr="00B0406F" w:rsidTr="000B1877">
              <w:trPr>
                <w:trHeight w:val="461"/>
              </w:trPr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33A23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r w:rsidR="00133A23" w:rsidRPr="00B0406F">
                    <w:rPr>
                      <w:color w:val="000000" w:themeColor="text1"/>
                      <w:sz w:val="24"/>
                      <w:szCs w:val="24"/>
                    </w:rPr>
                    <w:t>https://webstore.unbs.go.ug/</w:t>
                  </w:r>
                </w:p>
                <w:p w:rsidR="000B1877" w:rsidRPr="00B0406F" w:rsidRDefault="00133A2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https://members.wto.org/crnattachments/2020/TBT/UGA/final_measure/20_6479_00_e.pdf</w:t>
                  </w:r>
                </w:p>
              </w:tc>
            </w:tr>
            <w:tr w:rsidR="000B1877" w:rsidRPr="00B0406F" w:rsidTr="000B1877">
              <w:trPr>
                <w:trHeight w:val="559"/>
              </w:trPr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0B1877" w:rsidRPr="00B0406F" w:rsidTr="000B1877"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B1877" w:rsidRPr="00B0406F" w:rsidTr="000B1877"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 (если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применимо):</w:t>
                  </w:r>
                </w:p>
              </w:tc>
            </w:tr>
            <w:tr w:rsidR="000B1877" w:rsidRPr="00B0406F" w:rsidTr="000B1877">
              <w:trPr>
                <w:trHeight w:val="562"/>
              </w:trPr>
              <w:tc>
                <w:tcPr>
                  <w:tcW w:w="737" w:type="dxa"/>
                </w:tcPr>
                <w:p w:rsidR="000B1877" w:rsidRPr="00B0406F" w:rsidRDefault="000B1877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394" w:type="dxa"/>
                </w:tcPr>
                <w:p w:rsidR="000B1877" w:rsidRPr="00B0406F" w:rsidRDefault="000B1877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20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0B1877" w:rsidRPr="00B0406F" w:rsidRDefault="000B187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B1877" w:rsidRPr="00B0406F" w:rsidRDefault="000B187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D3AB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3ABD" w:rsidRPr="00B0406F" w:rsidRDefault="003D3AB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D3ABD" w:rsidRPr="00B0406F" w:rsidRDefault="003D3AB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3D3ABD" w:rsidRPr="00B0406F" w:rsidRDefault="003D3AB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D3ABD" w:rsidRPr="00B0406F" w:rsidRDefault="003D3AB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D3AB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3ABD" w:rsidRPr="00B0406F" w:rsidRDefault="003D3AB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D3ABD" w:rsidRPr="00B0406F" w:rsidRDefault="003D3AB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3D3ABD" w:rsidRPr="00B0406F" w:rsidRDefault="003D3AB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3D3ABD" w:rsidRPr="00B0406F" w:rsidRDefault="003D3AB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D1519" w:rsidRPr="00B0406F" w:rsidRDefault="00AD151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G/TBT/N/UGA/985/Add.2</w:t>
            </w:r>
          </w:p>
          <w:p w:rsidR="00F821E7" w:rsidRPr="00B0406F" w:rsidRDefault="00F821E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D1519" w:rsidRPr="00B0406F" w:rsidRDefault="00AD151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AD151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193-2: 2018, Стальная проволока и изделия из проволоки для ограждений. Часть 2: Звено цепи. Спецификация, Первое издание.</w:t>
            </w:r>
          </w:p>
          <w:p w:rsidR="00AD1519" w:rsidRPr="00B0406F" w:rsidRDefault="00AD151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193-2: 2018, Проволока стальная и изделия из проволоки для ограждений. Часть 2: Звено цепи. Технические условия, Издание первое; уведомление в G / TBT / N / UGA / 985 вступило в силу 4 сентября 2020 года. Стандарт Уганды, US 193-2: 2019, Стальная проволока и изделия из проволоки для ограждений - Часть 2: Звено цепи - Спецификация, Первое издание, может можно приобрести онлайн по ссылке: </w:t>
            </w:r>
            <w:hyperlink r:id="rId121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AD1519" w:rsidRPr="00B0406F" w:rsidTr="00A37BB4">
              <w:tc>
                <w:tcPr>
                  <w:tcW w:w="5131" w:type="dxa"/>
                  <w:gridSpan w:val="2"/>
                </w:tcPr>
                <w:p w:rsidR="00AD1519" w:rsidRPr="00B0406F" w:rsidRDefault="00AD151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AD1519" w:rsidRPr="00B0406F" w:rsidTr="00A37BB4">
              <w:trPr>
                <w:trHeight w:val="437"/>
              </w:trPr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AD1519" w:rsidRPr="00B0406F" w:rsidTr="00A37BB4"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AD1519" w:rsidRPr="00B0406F" w:rsidTr="00A37BB4">
              <w:trPr>
                <w:trHeight w:val="435"/>
              </w:trPr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AD1519" w:rsidRPr="00B0406F" w:rsidTr="00A37BB4"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AD1519" w:rsidRPr="00B0406F" w:rsidTr="00A37BB4">
              <w:trPr>
                <w:trHeight w:val="461"/>
              </w:trPr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22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AD1519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23" w:history="1">
                    <w:r w:rsidR="00AD1519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https://members.wto.org/crnattachments/2020/TBT/UGA/final_measure/20_6489_00_e.pdf</w:t>
                    </w:r>
                  </w:hyperlink>
                </w:p>
              </w:tc>
            </w:tr>
            <w:tr w:rsidR="00AD1519" w:rsidRPr="00B0406F" w:rsidTr="00A37BB4">
              <w:trPr>
                <w:trHeight w:val="559"/>
              </w:trPr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AD1519" w:rsidRPr="00B0406F" w:rsidTr="00A37BB4"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AD1519" w:rsidRPr="00B0406F" w:rsidTr="00A37BB4"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AD1519" w:rsidRPr="00B0406F" w:rsidTr="00A37BB4">
              <w:trPr>
                <w:trHeight w:val="562"/>
              </w:trPr>
              <w:tc>
                <w:tcPr>
                  <w:tcW w:w="737" w:type="dxa"/>
                </w:tcPr>
                <w:p w:rsidR="00AD1519" w:rsidRPr="00B0406F" w:rsidRDefault="00AD1519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D1519" w:rsidRPr="00B0406F" w:rsidRDefault="00AD151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24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AD1519" w:rsidRPr="00B0406F" w:rsidRDefault="00AD151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AD1519" w:rsidRPr="00B0406F" w:rsidRDefault="00AD151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D15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1519" w:rsidRPr="00B0406F" w:rsidRDefault="00AD151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D1519" w:rsidRPr="00B0406F" w:rsidRDefault="00AD151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AD1519" w:rsidRPr="00B0406F" w:rsidRDefault="00AD151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D1519" w:rsidRPr="00B0406F" w:rsidRDefault="00AD151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D15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D1519" w:rsidRPr="00B0406F" w:rsidRDefault="00AD151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D1519" w:rsidRPr="00B0406F" w:rsidRDefault="00AD151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D1519" w:rsidRPr="00B0406F" w:rsidRDefault="00AD151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D1519" w:rsidRPr="00B0406F" w:rsidRDefault="00AD151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G/TBT/N/UGA/984/Add.2</w:t>
            </w:r>
          </w:p>
          <w:p w:rsidR="00F821E7" w:rsidRPr="00B0406F" w:rsidRDefault="00F821E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DUS 193-1: 2018, Стальная проволока и изделия из проволоки для ограждений. Часть 1. Колючая проволока. Технические условия,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Первое издание.</w:t>
            </w:r>
          </w:p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193-1: 2018, Проволока стальная и изделия из проволоки для ограждений. Часть 1. Проволока колючая. Технические условия, Издание первое; уведомление в G / TBT / N / UGA / 984 вступило в силу 4 сентября 2020 года. Стандарт Уганды, US 193-1: 2019, Стальная проволока и изделия из проволоки для ограждений - Часть 1: Колючая проволока - Спецификация, Первое издание, может можно приобрести в Интернете по ссылке: </w:t>
            </w:r>
            <w:hyperlink r:id="rId125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4857A9" w:rsidRPr="00B0406F" w:rsidTr="00A37BB4">
              <w:tc>
                <w:tcPr>
                  <w:tcW w:w="5131" w:type="dxa"/>
                  <w:gridSpan w:val="2"/>
                </w:tcPr>
                <w:p w:rsidR="004857A9" w:rsidRPr="00B0406F" w:rsidRDefault="004857A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4857A9" w:rsidRPr="00B0406F" w:rsidTr="00A37BB4">
              <w:trPr>
                <w:trHeight w:val="437"/>
              </w:trPr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4857A9" w:rsidRPr="00B0406F" w:rsidTr="00A37BB4">
              <w:trPr>
                <w:trHeight w:val="435"/>
              </w:trPr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4857A9" w:rsidRPr="00B0406F" w:rsidTr="00A37BB4">
              <w:trPr>
                <w:trHeight w:val="461"/>
              </w:trPr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26" w:history="1">
                    <w:r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https://webstore.unbs.go.ug/</w:t>
                    </w:r>
                  </w:hyperlink>
                </w:p>
                <w:p w:rsidR="004857A9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27" w:history="1">
                    <w:r w:rsidR="004857A9"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https://members.wto.org/crnattachments/2020/TBT/UGA/final_measure/20_6488_00_e.pdf</w:t>
                    </w:r>
                  </w:hyperlink>
                </w:p>
              </w:tc>
            </w:tr>
            <w:tr w:rsidR="004857A9" w:rsidRPr="00B0406F" w:rsidTr="00A37BB4">
              <w:trPr>
                <w:trHeight w:val="559"/>
              </w:trPr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857A9" w:rsidRPr="00B0406F" w:rsidTr="00A37BB4">
              <w:trPr>
                <w:trHeight w:val="562"/>
              </w:trPr>
              <w:tc>
                <w:tcPr>
                  <w:tcW w:w="737" w:type="dxa"/>
                </w:tcPr>
                <w:p w:rsidR="004857A9" w:rsidRPr="00B0406F" w:rsidRDefault="004857A9" w:rsidP="003E08F1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28" w:history="1">
                    <w:r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https://unbs.go.ug//attachments/alerts/1/LEGAL%20NOTICE%20OCT%202019.pdf</w:t>
                    </w:r>
                  </w:hyperlink>
                </w:p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7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857A9" w:rsidRPr="00B0406F" w:rsidRDefault="004857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857A9" w:rsidRPr="00B0406F" w:rsidRDefault="004857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7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857A9" w:rsidRPr="00B0406F" w:rsidRDefault="004857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857A9" w:rsidRPr="00B0406F" w:rsidRDefault="004857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G/TBT/N/UGA/933/Add.2</w:t>
            </w:r>
          </w:p>
          <w:p w:rsidR="00F821E7" w:rsidRPr="00B0406F" w:rsidRDefault="00F821E7" w:rsidP="00896E8E">
            <w:pPr>
              <w:jc w:val="right"/>
              <w:rPr>
                <w:rFonts w:eastAsia="Verdana"/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426: 2018, Этикетирование и маркировка текстильных изделий и предметов домашнего текстиля, Второе издание.</w:t>
            </w:r>
          </w:p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426: 2018, Этикетирование и маркировка текстильных изделий и предметов домашнего текстиля, второе издание; уведомление в G / TBT / N / UGA / 933 вступило в силу 4 сентября 2020 года. Стандарт Уганды, US 426: 2019, «Маркировка и маркировка текстильных изделий и предметов домашнего текстиля, второе издание», можно приобрести в Интернете по ссылке: https : //webstore.unbs.go.ug/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4857A9" w:rsidRPr="00B0406F" w:rsidTr="00A37BB4">
              <w:tc>
                <w:tcPr>
                  <w:tcW w:w="5131" w:type="dxa"/>
                  <w:gridSpan w:val="2"/>
                </w:tcPr>
                <w:p w:rsidR="004857A9" w:rsidRPr="00B0406F" w:rsidRDefault="004857A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4857A9" w:rsidRPr="00B0406F" w:rsidTr="00A37BB4">
              <w:trPr>
                <w:trHeight w:val="437"/>
              </w:trPr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4857A9" w:rsidRPr="00B0406F" w:rsidTr="00A37BB4">
              <w:trPr>
                <w:trHeight w:val="435"/>
              </w:trPr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4857A9" w:rsidRPr="00B0406F" w:rsidTr="00A37BB4">
              <w:trPr>
                <w:trHeight w:val="461"/>
              </w:trPr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2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4857A9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30" w:history="1">
                    <w:r w:rsidR="004857A9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https://members.wto.org/crnattachments/2020/TBT/UGA/final_measure/20_6468_00_e.pdf</w:t>
                    </w:r>
                  </w:hyperlink>
                </w:p>
              </w:tc>
            </w:tr>
            <w:tr w:rsidR="004857A9" w:rsidRPr="00B0406F" w:rsidTr="00A37BB4">
              <w:trPr>
                <w:trHeight w:val="559"/>
              </w:trPr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4857A9" w:rsidRPr="00B0406F" w:rsidTr="00A37BB4"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4857A9" w:rsidRPr="00B0406F" w:rsidTr="00A37BB4">
              <w:trPr>
                <w:trHeight w:val="562"/>
              </w:trPr>
              <w:tc>
                <w:tcPr>
                  <w:tcW w:w="737" w:type="dxa"/>
                </w:tcPr>
                <w:p w:rsidR="004857A9" w:rsidRPr="00B0406F" w:rsidRDefault="004857A9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4857A9" w:rsidRPr="00B0406F" w:rsidRDefault="004857A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3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4857A9" w:rsidRPr="00B0406F" w:rsidRDefault="004857A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</w:p>
                <w:p w:rsidR="004857A9" w:rsidRPr="00B0406F" w:rsidRDefault="004857A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7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857A9" w:rsidRPr="00B0406F" w:rsidRDefault="004857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857A9" w:rsidRPr="00B0406F" w:rsidRDefault="004857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7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857A9" w:rsidRPr="00B0406F" w:rsidRDefault="004857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857A9" w:rsidRPr="00B0406F" w:rsidRDefault="004857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G/TBT/N/UGA/861/Add.2</w:t>
            </w:r>
          </w:p>
          <w:p w:rsidR="00F821E7" w:rsidRPr="00B0406F" w:rsidRDefault="00F821E7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Гвозди из мягкой стали DUS DEAS - Технические условия, 1-е издание.</w:t>
            </w:r>
          </w:p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Гвозди из мягкой стали DUS DEAS - Технические условия, 1-е издание.</w:t>
            </w:r>
          </w:p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- Технические условия, 1-е издание; уведомление в G / TBT / N / UGA / 861 вступило в силу 4 сентября 2020 года. Стандарт Уганды, US EAS: 2019, Гвозди из мягкой стали - Технические характеристики, 1-е издание, можно приобрести в Интернете по ссылке: https: // webstore .unbs.go.ug 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A6596" w:rsidRPr="00B0406F" w:rsidTr="00A37BB4">
              <w:tc>
                <w:tcPr>
                  <w:tcW w:w="5131" w:type="dxa"/>
                  <w:gridSpan w:val="2"/>
                </w:tcPr>
                <w:p w:rsidR="00DA6596" w:rsidRPr="00B0406F" w:rsidRDefault="00DA6596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A6596" w:rsidRPr="00B0406F" w:rsidTr="00A37BB4">
              <w:trPr>
                <w:trHeight w:val="437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DA6596" w:rsidRPr="00B0406F" w:rsidTr="00A37BB4">
              <w:trPr>
                <w:trHeight w:val="435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DA6596" w:rsidRPr="00B0406F" w:rsidTr="00A37BB4">
              <w:trPr>
                <w:trHeight w:val="461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32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DA6596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33" w:history="1">
                    <w:r w:rsidR="00DA6596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https://members.wto.org/crnattachments/2020/TBT/UGA/final_measure/20_6487_00_e.pdf</w:t>
                    </w:r>
                  </w:hyperlink>
                </w:p>
              </w:tc>
            </w:tr>
            <w:tr w:rsidR="00DA6596" w:rsidRPr="00B0406F" w:rsidTr="00A37BB4">
              <w:trPr>
                <w:trHeight w:val="559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A6596" w:rsidRPr="00B0406F" w:rsidTr="00A37BB4">
              <w:trPr>
                <w:trHeight w:val="562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34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DA6596" w:rsidRPr="00B0406F" w:rsidRDefault="00DA6596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</w:p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7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857A9" w:rsidRPr="00B0406F" w:rsidRDefault="004857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857A9" w:rsidRPr="00B0406F" w:rsidRDefault="004857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857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857A9" w:rsidRPr="00B0406F" w:rsidRDefault="004857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857A9" w:rsidRPr="00B0406F" w:rsidRDefault="004857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4857A9" w:rsidRPr="00B0406F" w:rsidRDefault="004857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857A9" w:rsidRPr="00B0406F" w:rsidRDefault="004857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596" w:rsidRPr="00B0406F" w:rsidRDefault="00DA6596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G/TBT/N/UGA/860/Add.2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468 - Стальные листы и рулоны с предварительно нанесенным металлическим покрытием - Технические условия, 2-е издание.</w:t>
            </w:r>
          </w:p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468 - Листы и рулоны из стали с предварительно нанесенным металлическим покрытием - Технические условия, 2-е издание; уведомление в G / TBT / N / UGA / 860 вступило в силу 4 сентября 2020 года. Стандарт Уганды, US EAS 468: 2019, Стальные листы и рулоны с предварительно окрашенным металлическим покрытием - Спецификация, 3-е издание, можно приобрести онлайн через ссылка: </w:t>
            </w:r>
            <w:hyperlink r:id="rId135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DA6596" w:rsidRPr="00B0406F" w:rsidTr="00A37BB4">
              <w:tc>
                <w:tcPr>
                  <w:tcW w:w="5131" w:type="dxa"/>
                  <w:gridSpan w:val="2"/>
                </w:tcPr>
                <w:p w:rsidR="00DA6596" w:rsidRPr="00B0406F" w:rsidRDefault="00DA6596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DA6596" w:rsidRPr="00B0406F" w:rsidTr="00A37BB4">
              <w:trPr>
                <w:trHeight w:val="437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DA6596" w:rsidRPr="00B0406F" w:rsidTr="00A37BB4">
              <w:trPr>
                <w:trHeight w:val="435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DA6596" w:rsidRPr="00B0406F" w:rsidTr="00A37BB4">
              <w:trPr>
                <w:trHeight w:val="461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36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DA6596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37" w:history="1">
                    <w:r w:rsidR="00DA6596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https://members.wto.org/crnattachments/2020/TBT/UGA/final_measure/20_6486_00_e.pdf</w:t>
                    </w:r>
                  </w:hyperlink>
                </w:p>
              </w:tc>
            </w:tr>
            <w:tr w:rsidR="00DA6596" w:rsidRPr="00B0406F" w:rsidTr="00A37BB4">
              <w:trPr>
                <w:trHeight w:val="559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DA6596" w:rsidRPr="00B0406F" w:rsidTr="00A37BB4"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DA6596" w:rsidRPr="00B0406F" w:rsidTr="00A37BB4">
              <w:trPr>
                <w:trHeight w:val="562"/>
              </w:trPr>
              <w:tc>
                <w:tcPr>
                  <w:tcW w:w="737" w:type="dxa"/>
                </w:tcPr>
                <w:p w:rsidR="00DA6596" w:rsidRPr="00B0406F" w:rsidRDefault="00DA6596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DA6596" w:rsidRPr="00B0406F" w:rsidRDefault="00DA6596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38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DA6596" w:rsidRPr="00B0406F" w:rsidRDefault="00DA6596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</w:p>
                <w:p w:rsidR="00DA6596" w:rsidRPr="00B0406F" w:rsidRDefault="00DA659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A659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A6596" w:rsidRPr="00B0406F" w:rsidRDefault="00DA659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596" w:rsidRPr="00B0406F" w:rsidRDefault="00DA659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A6596" w:rsidRPr="00B0406F" w:rsidRDefault="00DA659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A659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A6596" w:rsidRPr="00B0406F" w:rsidRDefault="00DA659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596" w:rsidRPr="00B0406F" w:rsidRDefault="00DA659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A6596" w:rsidRPr="00B0406F" w:rsidRDefault="00DA659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596" w:rsidRPr="00B0406F" w:rsidRDefault="00DA6596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G/TBT/N/UGA/859/Add.2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81E57" w:rsidRPr="00B0406F" w:rsidRDefault="00881E5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881E5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134: 2018, Профили стальные холоднокатаные. Спецификация, Третье издание.</w:t>
            </w:r>
          </w:p>
          <w:p w:rsidR="00881E57" w:rsidRPr="00B0406F" w:rsidRDefault="00881E5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134: 2018, Профили стальные холоднокатаные. Спецификация, Третье издание; уведомление в G / TBT / N / UGA / 859 вступило в силу 4 сентября 2020 года. Стандарт Уганды, US EAS 134: 2019, Холоднокатаные стальные профили - Спецификация, третье издание, можно приобрести онлайн по ссылке: https: / /webstore.unbs.go.ug/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81E57" w:rsidRPr="00B0406F" w:rsidTr="00A37BB4">
              <w:tc>
                <w:tcPr>
                  <w:tcW w:w="5131" w:type="dxa"/>
                  <w:gridSpan w:val="2"/>
                </w:tcPr>
                <w:p w:rsidR="00881E57" w:rsidRPr="00B0406F" w:rsidRDefault="00881E5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881E57" w:rsidRPr="00B0406F" w:rsidTr="00A37BB4">
              <w:trPr>
                <w:trHeight w:val="437"/>
              </w:trPr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81E57" w:rsidRPr="00B0406F" w:rsidTr="00A37BB4"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881E57" w:rsidRPr="00B0406F" w:rsidTr="00A37BB4">
              <w:trPr>
                <w:trHeight w:val="435"/>
              </w:trPr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881E57" w:rsidRPr="00B0406F" w:rsidTr="00A37BB4"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881E57" w:rsidRPr="00B0406F" w:rsidTr="00A37BB4">
              <w:trPr>
                <w:trHeight w:val="461"/>
              </w:trPr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3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881E57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40" w:history="1">
                    <w:r w:rsidR="00881E5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https://members.wto.org/crnattachments/2020/TBT/UGA/final_measure/20_6482_00_e.pdf</w:t>
                    </w:r>
                  </w:hyperlink>
                </w:p>
              </w:tc>
            </w:tr>
            <w:tr w:rsidR="00881E57" w:rsidRPr="00B0406F" w:rsidTr="00A37BB4">
              <w:trPr>
                <w:trHeight w:val="559"/>
              </w:trPr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881E57" w:rsidRPr="00B0406F" w:rsidTr="00A37BB4"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81E57" w:rsidRPr="00B0406F" w:rsidTr="00A37BB4"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81E57" w:rsidRPr="00B0406F" w:rsidTr="00A37BB4">
              <w:trPr>
                <w:trHeight w:val="562"/>
              </w:trPr>
              <w:tc>
                <w:tcPr>
                  <w:tcW w:w="737" w:type="dxa"/>
                </w:tcPr>
                <w:p w:rsidR="00881E57" w:rsidRPr="00B0406F" w:rsidRDefault="00881E57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81E57" w:rsidRPr="00B0406F" w:rsidRDefault="00881E57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4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881E57" w:rsidRPr="00B0406F" w:rsidRDefault="00881E5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81E57" w:rsidRPr="00B0406F" w:rsidRDefault="00881E5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A659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A6596" w:rsidRPr="00B0406F" w:rsidRDefault="00DA659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596" w:rsidRPr="00B0406F" w:rsidRDefault="00DA659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A6596" w:rsidRPr="00B0406F" w:rsidRDefault="00DA659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A6596" w:rsidRPr="00B0406F" w:rsidTr="00A15714">
        <w:trPr>
          <w:trHeight w:val="518"/>
        </w:trPr>
        <w:tc>
          <w:tcPr>
            <w:tcW w:w="710" w:type="dxa"/>
            <w:vMerge/>
            <w:shd w:val="clear" w:color="auto" w:fill="auto"/>
          </w:tcPr>
          <w:p w:rsidR="00DA6596" w:rsidRPr="00B0406F" w:rsidRDefault="00DA659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A6596" w:rsidRPr="00B0406F" w:rsidRDefault="00DA659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DA6596" w:rsidRPr="00B0406F" w:rsidRDefault="00DA659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A6596" w:rsidRPr="00B0406F" w:rsidRDefault="00DA659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1E57" w:rsidRPr="00B0406F" w:rsidRDefault="00881E5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G/TBT/N/UGA/855/Add.2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37BB4" w:rsidRPr="00B0406F" w:rsidRDefault="00A37B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A37B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412-3: 2018, Сталь для армирования бетона - Часть 3: Сварная ткань, 1-е издание.</w:t>
            </w:r>
          </w:p>
          <w:p w:rsidR="00A37BB4" w:rsidRPr="00B0406F" w:rsidRDefault="00A37B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412-3: 2018, Сталь для армирования бетона. Часть 3: Сварная ткань, 1-е издание; уведомление в G / TBT / N / UGA / 855 вступило в силу 4 сентября 2020 года. Стандарт Уганды, US EAS 412-3: 2019, Сталь для армирования бетона - Часть 3: Сварная ткань, 1-е издание, можно приобрести онлайн по ссылке: </w:t>
            </w:r>
            <w:hyperlink r:id="rId142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A37BB4" w:rsidRPr="00B0406F" w:rsidTr="00A37BB4">
              <w:tc>
                <w:tcPr>
                  <w:tcW w:w="5131" w:type="dxa"/>
                  <w:gridSpan w:val="2"/>
                </w:tcPr>
                <w:p w:rsidR="00A37BB4" w:rsidRPr="00B0406F" w:rsidRDefault="00A37BB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 xml:space="preserve">       причина</w:t>
                  </w:r>
                </w:p>
              </w:tc>
            </w:tr>
            <w:tr w:rsidR="00A37BB4" w:rsidRPr="00B0406F" w:rsidTr="00A37BB4">
              <w:trPr>
                <w:trHeight w:val="437"/>
              </w:trPr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A37BB4" w:rsidRPr="00B0406F" w:rsidTr="00A37BB4"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A37BB4" w:rsidRPr="00B0406F" w:rsidTr="00A37BB4">
              <w:trPr>
                <w:trHeight w:val="435"/>
              </w:trPr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A37BB4" w:rsidRPr="00B0406F" w:rsidTr="00A37BB4"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A37BB4" w:rsidRPr="00B0406F" w:rsidTr="00A37BB4">
              <w:trPr>
                <w:trHeight w:val="461"/>
              </w:trPr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280EFA" w:rsidRPr="00B0406F" w:rsidRDefault="00A37BB4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43" w:history="1">
                    <w:r w:rsidR="00280EFA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A37BB4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44" w:history="1">
                    <w:r w:rsidR="00280EFA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https://members.wto.org/crnattachments/2020/TBT/UGA/final_measure/20_6485_00_e.pdf</w:t>
                    </w:r>
                  </w:hyperlink>
                </w:p>
              </w:tc>
            </w:tr>
            <w:tr w:rsidR="00A37BB4" w:rsidRPr="00B0406F" w:rsidTr="00A37BB4">
              <w:trPr>
                <w:trHeight w:val="559"/>
              </w:trPr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A37BB4" w:rsidRPr="00B0406F" w:rsidTr="00A37BB4"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A37BB4" w:rsidRPr="00B0406F" w:rsidTr="00A37BB4"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A37BB4" w:rsidRPr="00B0406F" w:rsidTr="00A37BB4">
              <w:trPr>
                <w:trHeight w:val="562"/>
              </w:trPr>
              <w:tc>
                <w:tcPr>
                  <w:tcW w:w="737" w:type="dxa"/>
                </w:tcPr>
                <w:p w:rsidR="00A37BB4" w:rsidRPr="00B0406F" w:rsidRDefault="00A37BB4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37BB4" w:rsidRPr="00B0406F" w:rsidRDefault="00A37BB4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45" w:history="1">
                    <w:r w:rsidR="00280EFA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A37BB4" w:rsidRPr="00B0406F" w:rsidRDefault="00A37BB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A37BB4" w:rsidRPr="00B0406F" w:rsidRDefault="00A37BB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81E5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1E57" w:rsidRPr="00B0406F" w:rsidRDefault="00881E5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1E57" w:rsidRPr="00B0406F" w:rsidRDefault="00881E5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881E57" w:rsidRPr="00B0406F" w:rsidRDefault="00881E5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81E57" w:rsidRPr="00B0406F" w:rsidRDefault="00881E5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81E5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81E57" w:rsidRPr="00B0406F" w:rsidRDefault="00881E5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81E57" w:rsidRPr="00B0406F" w:rsidRDefault="00881E5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81E57" w:rsidRPr="00B0406F" w:rsidRDefault="00881E5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81E57" w:rsidRPr="00B0406F" w:rsidRDefault="00881E5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0EFA" w:rsidRPr="00B0406F" w:rsidRDefault="00280EFA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G/TBT/N/UGA/854/Add.2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280EFA" w:rsidRPr="00B0406F" w:rsidRDefault="00280EF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280EF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412-2: 2018, Сталь для армирования бетона - Часть 2: Ребристые стержни, 2-е издание</w:t>
            </w:r>
            <w:r w:rsidR="00E619D7"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E619D7" w:rsidRPr="00B0406F" w:rsidRDefault="00E619D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412-2: 2018, Сталь для армирования бетона. Часть 2: Ребристые стержни, 2-е издание; уведомление в G / TBT / N / UGA / 854 вступило в силу 4 сентября 2020 года. Стандарт Уганды, US EAS 412-2: 2019, Сталь для армирования бетона - Часть 2: Ребристые стержни, 3-е издание, можно приобрести онлайн по ссылке: </w:t>
            </w:r>
            <w:hyperlink r:id="rId146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E619D7" w:rsidRPr="00B0406F" w:rsidTr="00623303">
              <w:tc>
                <w:tcPr>
                  <w:tcW w:w="5131" w:type="dxa"/>
                  <w:gridSpan w:val="2"/>
                </w:tcPr>
                <w:p w:rsidR="00E619D7" w:rsidRPr="00B0406F" w:rsidRDefault="00E619D7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E619D7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E619D7" w:rsidRPr="00B0406F" w:rsidTr="00623303"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E619D7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E619D7" w:rsidRPr="00B0406F" w:rsidTr="00623303"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E619D7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47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E619D7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48" w:history="1">
                    <w:r w:rsidR="00E619D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https://members.wto.org/crnattachments/2020/TBT/UGA/final_measure/20_6485_00_e.pdf</w:t>
                    </w:r>
                  </w:hyperlink>
                </w:p>
              </w:tc>
            </w:tr>
            <w:tr w:rsidR="00E619D7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E619D7" w:rsidRPr="00B0406F" w:rsidTr="00623303"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E619D7" w:rsidRPr="00B0406F" w:rsidTr="00623303"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E619D7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E619D7" w:rsidRPr="00B0406F" w:rsidRDefault="00E619D7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619D7" w:rsidRPr="00B0406F" w:rsidRDefault="00E619D7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4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  <w:p w:rsidR="00E619D7" w:rsidRPr="00B0406F" w:rsidRDefault="00E619D7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619D7" w:rsidRPr="00B0406F" w:rsidRDefault="00E619D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0EF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0EFA" w:rsidRPr="00B0406F" w:rsidRDefault="00280EF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0EFA" w:rsidRPr="00B0406F" w:rsidRDefault="00280EF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280EFA" w:rsidRPr="00B0406F" w:rsidRDefault="00280EF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0EFA" w:rsidRPr="00B0406F" w:rsidRDefault="00280EF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80EF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80EFA" w:rsidRPr="00B0406F" w:rsidRDefault="00280EF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80EFA" w:rsidRPr="00B0406F" w:rsidRDefault="00280EF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280EFA" w:rsidRPr="00B0406F" w:rsidRDefault="00280EF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80EFA" w:rsidRPr="00B0406F" w:rsidRDefault="00280EF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619D7" w:rsidRPr="00B0406F" w:rsidRDefault="00E619D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G/TBT/N/UGA/853/Add.2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235EE" w:rsidRPr="00B0406F" w:rsidRDefault="00A235E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A235E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412-1: 2018, Сталь для армирования бетона - Часть 1: Плоские стержни, 2-е издание.</w:t>
            </w:r>
          </w:p>
          <w:p w:rsidR="00A235EE" w:rsidRPr="00B0406F" w:rsidRDefault="00A235E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Целью данного дополнения является информирование членов ВТО о том, что проект стандарта Уганды; DUS DEAS 412-1: 2018, Сталь для армирования бетона - Часть 1: Плоские стержни, 2-е издание, указанное в G / TBT / N / UGA / 853, вступило в силу 4 сентября 2020 года. Стандарт Уганды, US EAS 412 -1: 2019, Сталь для армирования бетона - Часть 1: Плоские стержни, 3-е издание, можно приобрести онлайн по ссылке: </w:t>
            </w:r>
            <w:hyperlink r:id="rId150" w:history="1">
              <w:r w:rsidR="00B3771D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3771D" w:rsidRPr="00B0406F" w:rsidTr="00623303">
              <w:tc>
                <w:tcPr>
                  <w:tcW w:w="5131" w:type="dxa"/>
                  <w:gridSpan w:val="2"/>
                </w:tcPr>
                <w:p w:rsidR="00B3771D" w:rsidRPr="00B0406F" w:rsidRDefault="00B3771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3771D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3771D" w:rsidRPr="00B0406F" w:rsidTr="00623303"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B3771D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3771D" w:rsidRPr="00B0406F" w:rsidTr="00623303"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B3771D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5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B3771D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52" w:history="1">
                    <w:r w:rsidR="00B3771D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https://members.wto.org/crnattachments/2020/TBT/UGA/final_measure/20_6483_00_e.pdf</w:t>
                    </w:r>
                  </w:hyperlink>
                </w:p>
              </w:tc>
            </w:tr>
            <w:tr w:rsidR="00B3771D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B3771D" w:rsidRPr="00B0406F" w:rsidTr="00623303"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3771D" w:rsidRPr="00B0406F" w:rsidTr="00623303"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3771D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B3771D" w:rsidRPr="00B0406F" w:rsidRDefault="00B3771D" w:rsidP="000318A6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3771D" w:rsidRPr="00B0406F" w:rsidRDefault="00B3771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5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B3771D" w:rsidRPr="00B0406F" w:rsidRDefault="00B3771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619D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619D7" w:rsidRPr="00B0406F" w:rsidRDefault="00E619D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619D7" w:rsidRPr="00B0406F" w:rsidRDefault="00E619D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E619D7" w:rsidRPr="00B0406F" w:rsidRDefault="00E619D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619D7" w:rsidRPr="00B0406F" w:rsidRDefault="00E619D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619D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619D7" w:rsidRPr="00B0406F" w:rsidRDefault="00E619D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619D7" w:rsidRPr="00B0406F" w:rsidRDefault="00E619D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E619D7" w:rsidRPr="00B0406F" w:rsidRDefault="00E619D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619D7" w:rsidRPr="00B0406F" w:rsidRDefault="00E619D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G/TBT/N/UGA/565/Add.2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DUS DEAS 455: 2016,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Противомоскитные сетки длительного действия, обработанные инсектицидами. Спецификация.</w:t>
            </w:r>
          </w:p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455: 2016, Противомоскитные сетки длительного действия, обработанные инсектицидами. Спецификация; уведомление в G / TBT / N / UGA / 565 вступило в силу 4 сентября 2020 года. Стандарт Уганды, US EAS 455: 2019, Противомоскитные сетки длительного действия, обработанные инсектицидами - Спецификация, можно приобрести онлайн по ссылке: https: // webstore.unbs.go.ug/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31D2C" w:rsidRPr="00B0406F" w:rsidTr="00623303">
              <w:tc>
                <w:tcPr>
                  <w:tcW w:w="5131" w:type="dxa"/>
                  <w:gridSpan w:val="2"/>
                </w:tcPr>
                <w:p w:rsidR="00031D2C" w:rsidRPr="00B0406F" w:rsidRDefault="00031D2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31D2C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031D2C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031D2C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54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031D2C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55" w:history="1">
                    <w:r w:rsidR="00031D2C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https://members.wto.org/crnattachments/2020/TBT/UGA/final_measure/20_6470_00_e.pdf</w:t>
                    </w:r>
                  </w:hyperlink>
                </w:p>
              </w:tc>
            </w:tr>
            <w:tr w:rsidR="00031D2C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31D2C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56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D2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D2C" w:rsidRPr="00B0406F" w:rsidRDefault="00031D2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1D2C" w:rsidRPr="00B0406F" w:rsidRDefault="00031D2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D2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D2C" w:rsidRPr="00B0406F" w:rsidRDefault="00031D2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1D2C" w:rsidRPr="00B0406F" w:rsidRDefault="00031D2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G/TBT/N/UGA/1050/Add.2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2140: 2019, Руководство по использованию стандартов ISO 7886 и ISO 7864 для шприцев и игл для подкожных инъекций, Первое издание.</w:t>
            </w:r>
          </w:p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2140: 2019, Руководство по использованию стандартов ISO 7886 и ISO 7864 для шприцев и игл для подкожных инъекций, Первое издание; уведомление в G / TBT / N / UGA / 1050 вступило в силу 4 сентября 2020 г. Стандарт Уганды, US 2140: 2019, Руководство по использованию стандартов ISO 7886 и ISO 7864 для шприцев для инъекций и игл для подкожных инъекций, Первое издание, может можно приобрести в Интернете по ссылке: </w:t>
            </w:r>
            <w:hyperlink r:id="rId157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31D2C" w:rsidRPr="00B0406F" w:rsidTr="00623303">
              <w:tc>
                <w:tcPr>
                  <w:tcW w:w="5131" w:type="dxa"/>
                  <w:gridSpan w:val="2"/>
                </w:tcPr>
                <w:p w:rsidR="00031D2C" w:rsidRPr="00B0406F" w:rsidRDefault="00031D2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lastRenderedPageBreak/>
                    <w:t xml:space="preserve">       причина</w:t>
                  </w:r>
                </w:p>
              </w:tc>
            </w:tr>
            <w:tr w:rsidR="00031D2C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031D2C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031D2C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58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031D2C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59" w:history="1">
                    <w:r w:rsidR="00031D2C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https://members.wto.org/crnattachments/2020/TBT/UGA/final_measure/20_6466_00_e.pdf</w:t>
                    </w:r>
                  </w:hyperlink>
                </w:p>
              </w:tc>
            </w:tr>
            <w:tr w:rsidR="00031D2C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31D2C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60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D2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D2C" w:rsidRPr="00B0406F" w:rsidRDefault="00031D2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1D2C" w:rsidRPr="00B0406F" w:rsidRDefault="00031D2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D2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D2C" w:rsidRPr="00B0406F" w:rsidRDefault="00031D2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1D2C" w:rsidRPr="00B0406F" w:rsidRDefault="00031D2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G/TBT/N/UGA/1049/Add.2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DUS 2129: 2019,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гелеобразный препарат для ультразвукового исследования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- Технические характеристики, Первое издание.</w:t>
            </w:r>
          </w:p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2129: 2019,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>гелеобразный препарат для ультразвукового исследования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- Технические характеристики, Первое издание; уведомление в G / TBT / N / UGA / 1049 вступило в силу 4 сентября 2020 года. Стандарт Уганды, можно приобрести в Интернете по ссылке: https: // webstore .unbs.go.ug 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31D2C" w:rsidRPr="00B0406F" w:rsidTr="00623303">
              <w:tc>
                <w:tcPr>
                  <w:tcW w:w="5131" w:type="dxa"/>
                  <w:gridSpan w:val="2"/>
                </w:tcPr>
                <w:p w:rsidR="00031D2C" w:rsidRPr="00B0406F" w:rsidRDefault="00031D2C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31D2C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031D2C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031D2C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6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031D2C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62" w:history="1">
                    <w:r w:rsidR="00031D2C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https://members.wto.org/crnattachments/2020/TBT/UGA/final_measure/20_6465_00_e.pdf</w:t>
                    </w:r>
                  </w:hyperlink>
                </w:p>
              </w:tc>
            </w:tr>
            <w:tr w:rsidR="00031D2C" w:rsidRPr="00B0406F" w:rsidTr="003029D4">
              <w:trPr>
                <w:trHeight w:val="359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31D2C" w:rsidRPr="00B0406F" w:rsidTr="00623303"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Новый срок для комментариев (если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применимо):</w:t>
                  </w:r>
                </w:p>
              </w:tc>
            </w:tr>
            <w:tr w:rsidR="00031D2C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031D2C" w:rsidRPr="00B0406F" w:rsidRDefault="00031D2C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394" w:type="dxa"/>
                </w:tcPr>
                <w:p w:rsidR="00031D2C" w:rsidRPr="00B0406F" w:rsidRDefault="00031D2C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6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D2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D2C" w:rsidRPr="00B0406F" w:rsidRDefault="00031D2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1D2C" w:rsidRPr="00B0406F" w:rsidRDefault="00031D2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D2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D2C" w:rsidRPr="00B0406F" w:rsidRDefault="00031D2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D2C" w:rsidRPr="00B0406F" w:rsidRDefault="00031D2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31D2C" w:rsidRPr="00B0406F" w:rsidRDefault="00031D2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31D2C" w:rsidRPr="00B0406F" w:rsidRDefault="00031D2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4025" w:rsidRPr="00B0406F" w:rsidRDefault="00874025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G/TBT/N/UGA/1016/Add.2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74025" w:rsidRPr="00B0406F" w:rsidRDefault="0087402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87402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177: 2018, дизельное топливо- Спецификация, Третье издание.</w:t>
            </w:r>
          </w:p>
          <w:p w:rsidR="00874025" w:rsidRPr="00B0406F" w:rsidRDefault="0087402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177: 2018, дизельное топливо - Технические условия, Третье издание; уведомление в G / TBT / N / UGA / 1016 вступило в силу 4 сентября 2020 года. Стандарт Уганды, US EAS 177: 2019, можно приобрести онлайн по ссылке: </w:t>
            </w:r>
            <w:hyperlink r:id="rId164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74025" w:rsidRPr="00B0406F" w:rsidTr="00623303">
              <w:tc>
                <w:tcPr>
                  <w:tcW w:w="5131" w:type="dxa"/>
                  <w:gridSpan w:val="2"/>
                </w:tcPr>
                <w:p w:rsidR="00874025" w:rsidRPr="00B0406F" w:rsidRDefault="00874025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874025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74025" w:rsidRPr="00B0406F" w:rsidTr="00623303"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874025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874025" w:rsidRPr="00B0406F" w:rsidTr="00623303"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874025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65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874025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66" w:history="1">
                    <w:r w:rsidR="00874025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https://members.wto.org/crnattachments/2020/TBT/UGA/final_measure/20_6472_00_e.pdf</w:t>
                    </w:r>
                  </w:hyperlink>
                </w:p>
              </w:tc>
            </w:tr>
            <w:tr w:rsidR="00874025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874025" w:rsidRPr="00B0406F" w:rsidTr="00623303"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74025" w:rsidRPr="00B0406F" w:rsidTr="00623303"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74025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874025" w:rsidRPr="00B0406F" w:rsidRDefault="00874025" w:rsidP="003029D4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74025" w:rsidRPr="00B0406F" w:rsidRDefault="00874025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67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874025" w:rsidRPr="00B0406F" w:rsidRDefault="0087402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402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4025" w:rsidRPr="00B0406F" w:rsidRDefault="0087402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4025" w:rsidRPr="00B0406F" w:rsidRDefault="0087402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874025" w:rsidRPr="00B0406F" w:rsidRDefault="0087402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74025" w:rsidRPr="00B0406F" w:rsidRDefault="0087402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7402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74025" w:rsidRPr="00B0406F" w:rsidRDefault="0087402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4025" w:rsidRPr="00B0406F" w:rsidRDefault="0087402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74025" w:rsidRPr="00B0406F" w:rsidRDefault="0087402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74025" w:rsidRPr="00B0406F" w:rsidRDefault="0087402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1D86" w:rsidRPr="00B0406F" w:rsidRDefault="00BF1D86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G/TBT/N/UGA/1006/Add.2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BF1D86" w:rsidRPr="00B0406F" w:rsidRDefault="00BF1D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BF1D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932, Бумажные тарелки и стаканы для упаковки пищевых продуктов. Спецификация, Первое издание.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F1D86" w:rsidRPr="00B0406F" w:rsidTr="00623303">
              <w:tc>
                <w:tcPr>
                  <w:tcW w:w="5131" w:type="dxa"/>
                  <w:gridSpan w:val="2"/>
                </w:tcPr>
                <w:p w:rsidR="00BF1D86" w:rsidRPr="00B0406F" w:rsidRDefault="00BF1D86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F1D86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F1D86" w:rsidRPr="00B0406F" w:rsidTr="00623303"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BF1D86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F1D86" w:rsidRPr="00B0406F" w:rsidTr="00623303"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дата:  4 сентября 2020</w:t>
                  </w:r>
                </w:p>
              </w:tc>
            </w:tr>
            <w:tr w:rsidR="00BF1D86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68" w:history="1">
                    <w:r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https://webstore.unbs.go.ug/</w:t>
                    </w:r>
                  </w:hyperlink>
                </w:p>
                <w:p w:rsidR="00BF1D86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69" w:history="1">
                    <w:r w:rsidR="00BF1D86"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https://members.wto.org/crnattachments/2020/TBT/UGA/final_measure/20_6491_00_e.pdf</w:t>
                    </w:r>
                  </w:hyperlink>
                </w:p>
              </w:tc>
            </w:tr>
            <w:tr w:rsidR="00BF1D86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BF1D86" w:rsidRPr="00B0406F" w:rsidTr="00623303"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F1D86" w:rsidRPr="00B0406F" w:rsidTr="00623303"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F1D86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BF1D86" w:rsidRPr="00B0406F" w:rsidRDefault="00BF1D86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F1D86" w:rsidRPr="00B0406F" w:rsidRDefault="00BF1D86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70" w:history="1">
                    <w:r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BF1D86" w:rsidRPr="00B0406F" w:rsidRDefault="00BF1D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1D8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1D86" w:rsidRPr="00B0406F" w:rsidRDefault="00BF1D8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1D86" w:rsidRPr="00B0406F" w:rsidRDefault="00BF1D8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BF1D86" w:rsidRPr="00B0406F" w:rsidRDefault="00BF1D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F1D86" w:rsidRPr="00B0406F" w:rsidRDefault="00BF1D8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1D8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1D86" w:rsidRPr="00B0406F" w:rsidRDefault="00BF1D8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1D86" w:rsidRPr="00B0406F" w:rsidRDefault="00BF1D8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F1D86" w:rsidRPr="00B0406F" w:rsidRDefault="00BF1D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F1D86" w:rsidRPr="00B0406F" w:rsidRDefault="00BF1D8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21E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21E7" w:rsidRPr="00B0406F" w:rsidRDefault="00F821E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1D86" w:rsidRPr="00B0406F" w:rsidRDefault="00BF1D86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G/TBT/N/UGA/1003/Add.2</w:t>
            </w:r>
          </w:p>
          <w:p w:rsidR="00F821E7" w:rsidRPr="00B0406F" w:rsidRDefault="00F821E7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672A21" w:rsidRPr="00B0406F" w:rsidRDefault="00672A2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F821E7" w:rsidRPr="00B0406F" w:rsidRDefault="00672A2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930: 2018, Бумага и картон, упаковочный материал, контактирующий с пищевыми продуктами - Технические условия, Первое издание.</w:t>
            </w:r>
          </w:p>
          <w:p w:rsidR="00672A21" w:rsidRPr="00B0406F" w:rsidRDefault="00672A2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930: 2018, Бумага и картон, упаковочный материал, контактирующий с пищевыми продуктами. Спецификация, Первое издание; уведомление в G / TBT / N / UGA / 1003 вступило в силу 4 сентября 2020 года. Стандарт Уганды, можно приобрести онлайн по ссылке: https : //webstore.unbs.go.ug/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72A21" w:rsidRPr="00B0406F" w:rsidTr="00623303">
              <w:tc>
                <w:tcPr>
                  <w:tcW w:w="5131" w:type="dxa"/>
                  <w:gridSpan w:val="2"/>
                </w:tcPr>
                <w:p w:rsidR="00672A21" w:rsidRPr="00B0406F" w:rsidRDefault="00672A2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672A21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672A21" w:rsidRPr="00B0406F" w:rsidTr="00623303"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672A21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672A21" w:rsidRPr="00B0406F" w:rsidTr="00623303"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672A21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Текст окончательной меры доступен по адрес</w:t>
                  </w:r>
                  <w:hyperlink r:id="rId17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672A21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72" w:history="1">
                    <w:r w:rsidR="00672A21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https://members.wto.org/crnattachments/2020/TBT/UGA/final_measure/20_6490_00_e.pdf</w:t>
                    </w:r>
                  </w:hyperlink>
                </w:p>
              </w:tc>
            </w:tr>
            <w:tr w:rsidR="00672A21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672A21" w:rsidRPr="00B0406F" w:rsidTr="00623303"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72A21" w:rsidRPr="00B0406F" w:rsidTr="00623303"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72A21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672A21" w:rsidRPr="00B0406F" w:rsidRDefault="00672A21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72A21" w:rsidRPr="00B0406F" w:rsidRDefault="00672A2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7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672A21" w:rsidRPr="00B0406F" w:rsidRDefault="00672A2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821E7" w:rsidRPr="00B0406F" w:rsidRDefault="00F821E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1D8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1D86" w:rsidRPr="00B0406F" w:rsidRDefault="00BF1D8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1D86" w:rsidRPr="00B0406F" w:rsidRDefault="00BF1D8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27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BF1D86" w:rsidRPr="00B0406F" w:rsidRDefault="00BF1D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F1D86" w:rsidRPr="00B0406F" w:rsidRDefault="00BF1D8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F1D8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F1D86" w:rsidRPr="00B0406F" w:rsidRDefault="00BF1D8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F1D86" w:rsidRPr="00B0406F" w:rsidRDefault="00BF1D8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F1D86" w:rsidRPr="00B0406F" w:rsidRDefault="00BF1D8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F1D86" w:rsidRPr="00B0406F" w:rsidRDefault="00BF1D8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06EAB" w:rsidRPr="00B0406F" w:rsidRDefault="00806EAB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G/TBT/N/USA/1664</w:t>
            </w:r>
          </w:p>
        </w:tc>
        <w:tc>
          <w:tcPr>
            <w:tcW w:w="5386" w:type="dxa"/>
            <w:shd w:val="clear" w:color="auto" w:fill="auto"/>
          </w:tcPr>
          <w:p w:rsidR="00806EAB" w:rsidRPr="00B0406F" w:rsidRDefault="00806EA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Автономные органы управления освещением (46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782F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23 ноября 2020</w:t>
            </w: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806EAB" w:rsidRPr="00B0406F" w:rsidRDefault="00806EA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Технический регламент - местное самоуправление (статья 3.2), процедура оценки соответствия - местное самоуправление (статья 7.2)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806EAB" w:rsidRPr="00B0406F" w:rsidRDefault="00806EA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Предлагаемое правило - содержит обновления Правил эффективности устройств. Включает в себя отмену требований к автономному управлению освещением, обновления, отражающие действующие федеральные законы, изменения требований к представлению данных для определенных приборов, удаление устаревших требований к минимальной световой отдаче для переносных светильников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FA9" w:rsidRPr="00B0406F" w:rsidRDefault="00782FA9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G/TBT/N/USA/1663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B10F1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Национальные стандарты характеристик судна при аварийных сбросах (86 стр.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B10F1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25 ноября 2020</w:t>
            </w:r>
          </w:p>
        </w:tc>
      </w:tr>
      <w:tr w:rsidR="00782F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2FA9" w:rsidRPr="00B0406F" w:rsidRDefault="00782F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FA9" w:rsidRPr="00B0406F" w:rsidRDefault="00782F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782FA9" w:rsidRPr="00B0406F" w:rsidRDefault="00782F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Устройства контроля загрязнения морской среды; Качество (ICS 03.120), Отходы (ICS 13.030), Качество воды (ICS 13.060), Судостроение и морские сооружения в целом (ICS 47.020)</w:t>
            </w:r>
          </w:p>
        </w:tc>
        <w:tc>
          <w:tcPr>
            <w:tcW w:w="1985" w:type="dxa"/>
            <w:shd w:val="clear" w:color="auto" w:fill="auto"/>
          </w:tcPr>
          <w:p w:rsidR="00782FA9" w:rsidRPr="00B0406F" w:rsidRDefault="00782F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82FA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82FA9" w:rsidRPr="00B0406F" w:rsidRDefault="00782FA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82FA9" w:rsidRPr="00B0406F" w:rsidRDefault="00782FA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782FA9" w:rsidRPr="00B0406F" w:rsidRDefault="006B221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Предлагаемое правило </w:t>
            </w:r>
            <w:r w:rsidR="00B10F10" w:rsidRPr="00B0406F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B0406F">
              <w:rPr>
                <w:color w:val="000000" w:themeColor="text1"/>
                <w:sz w:val="24"/>
                <w:szCs w:val="24"/>
              </w:rPr>
              <w:t>Агентство по охране окружающей среды США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color w:val="000000" w:themeColor="text1"/>
                <w:sz w:val="24"/>
                <w:szCs w:val="24"/>
              </w:rPr>
              <w:t>) публикует для общественного обсуждения предлагаемое правило в соответствии с Законом о случайных сбросах с судов, которое установит национальные стандарты эффективности устройств по контролю загрязнения морской среды для сбросов, связанных с нормальной эксплуатацией в основном невоенных и не рекреационных суда длиной 79 футов и более.</w:t>
            </w:r>
            <w:r w:rsidR="00B10F10"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</w:rPr>
              <w:t>Предлагаемые национальные стандарты эффективности были разработаны в сотрудничестве с Береговой охраной США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USCG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). Предложенные стандарты, после их доработки и внедрения через соответствующие правила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USCG</w:t>
            </w:r>
            <w:r w:rsidRPr="00B0406F">
              <w:rPr>
                <w:color w:val="000000" w:themeColor="text1"/>
                <w:sz w:val="24"/>
                <w:szCs w:val="24"/>
              </w:rPr>
              <w:t>, касающиеся реализации, соблюдения и обеспечения соблюдения, сократят сброс загрязняющих веществ с судов и упорядочат текущие федеральные, государственные и местные требования к сбросу с судов.</w:t>
            </w:r>
            <w:r w:rsidR="00B10F10"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Кроме того,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предлагает процедуры, которым должны следовать, если они решат подать прошение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 выдаче приказа</w:t>
            </w:r>
          </w:p>
        </w:tc>
        <w:tc>
          <w:tcPr>
            <w:tcW w:w="1985" w:type="dxa"/>
            <w:shd w:val="clear" w:color="auto" w:fill="auto"/>
          </w:tcPr>
          <w:p w:rsidR="00782FA9" w:rsidRPr="00B0406F" w:rsidRDefault="00782FA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626" w:rsidRPr="00B0406F" w:rsidRDefault="00662626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G/TBT/N/USA/1661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66262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Стандарты США на сорта замороженной кукурузы в початках (1 страница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66262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21 декабря 2020</w:t>
            </w:r>
          </w:p>
        </w:tc>
      </w:tr>
      <w:tr w:rsidR="0066262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62626" w:rsidRPr="00B0406F" w:rsidRDefault="0066262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626" w:rsidRPr="00B0406F" w:rsidRDefault="0066262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662626" w:rsidRPr="00B0406F" w:rsidRDefault="0066262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Кукуруза в початках, замороженная; Кукуруза, сырая или приготовленная на пару или кипячением в воде, замороженная (HS 071040);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Качество (ICS 03.120), 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662626" w:rsidRPr="00B0406F" w:rsidRDefault="0066262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6262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62626" w:rsidRPr="00B0406F" w:rsidRDefault="0066262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2626" w:rsidRPr="00B0406F" w:rsidRDefault="0066262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662626" w:rsidRPr="00B0406F" w:rsidRDefault="004708C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и запрос комментариев </w:t>
            </w:r>
            <w:r w:rsidR="00662626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Служба сельскохозяйственного маркетинга (AMS) Министерства сельского хозяйства (USDA) запрашивает комментарии по своему предложению о пересмотре стандартов США на сорта замороженной кукурузы в початках (27 июля 1970 г.). AMS предлагает заменить двойную систему оценок (двойная номенклатура) одним термином для описания каждого уровня качества в стандартах оценок.</w:t>
            </w:r>
            <w:r w:rsidR="00662626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</w:rPr>
              <w:t>Термины, в которых используется оценка, будут сохранены, а описательный термин будет удален. Редакционные изменения также будут внесены в стандарты оценок, которые соответствуют недавним изменениям, внесенным в другие стандарты оценок, с возвратом ранее пропущенных заголовков и языка и добавлением языка для приведения стандартов в соответствие с текущей отраслевой практикой. Эти изменения приведут стандарты качества в соответствие с нынешними уровнями качества, продаваемыми сегодня, и предоставят руководство по эффективному использованию этих продуктов.</w:t>
            </w:r>
          </w:p>
        </w:tc>
        <w:tc>
          <w:tcPr>
            <w:tcW w:w="1985" w:type="dxa"/>
            <w:shd w:val="clear" w:color="auto" w:fill="auto"/>
          </w:tcPr>
          <w:p w:rsidR="00662626" w:rsidRPr="00B0406F" w:rsidRDefault="0066262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465B7" w:rsidRPr="00B0406F" w:rsidRDefault="000465B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G/TBT/N/USA/1176/Rev.1/Add.3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0465B7" w:rsidP="003F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октября 2020 года распространяется по запросу делегации Соединенных Штатов Америки.</w:t>
            </w:r>
          </w:p>
          <w:p w:rsidR="000465B7" w:rsidRPr="00B0406F" w:rsidRDefault="000465B7" w:rsidP="003F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Национальные стандарты выбросов опасных загрязнителей воздуха и стандарты эффективности новых источников: Поправки для сектора нефтепереработки.</w:t>
            </w:r>
          </w:p>
          <w:p w:rsidR="00FE64A9" w:rsidRPr="00B0406F" w:rsidRDefault="00FE64A9" w:rsidP="003F630C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Описание: Национальные стандарты выбросов опасных загрязнителей воздуха: Сектор нефтепереработки: действие, отклоняющее петицию на повторное рассмотрение </w:t>
            </w:r>
          </w:p>
          <w:p w:rsidR="004708CF" w:rsidRPr="00B0406F" w:rsidRDefault="004708CF" w:rsidP="003F630C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АГЕНТСТВО: Агентство по охране окружающей среды (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</w:p>
          <w:p w:rsidR="004708CF" w:rsidRPr="00B0406F" w:rsidRDefault="004708CF" w:rsidP="003F630C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ДЕЙСТВИЕ: Отклонение ходатайства о пересмотре</w:t>
            </w:r>
          </w:p>
          <w:p w:rsidR="004708CF" w:rsidRPr="00B0406F" w:rsidRDefault="004708CF" w:rsidP="003F630C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РЕЗЮМЕ: Агентство по охране окружающей среды США (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) уведомляет о том, что оно ответило на петицию о пересмотре окончательного правила, опубликованного в Федеральном реестре 4 февраля 2020 года.</w:t>
            </w:r>
          </w:p>
          <w:p w:rsidR="000465B7" w:rsidRPr="00B0406F" w:rsidRDefault="004708CF" w:rsidP="003F630C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Правило обнародовало поправки к Национальным стандартам выбросов опасных загрязнителей воздуха (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NESHAP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): Сектор нефтепереработки на основе анализа остаточных рисков и технологий (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RTR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), проведенного для категории источников нефтеперерабатывающих заводов. 6 апреля 2020 года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получило петицию о пересмотре пяти вопросов, связанных с окончательным правилом от 4 февраля 2020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года. Однако 3 сентября 2020 получено уведомление об отмене </w:t>
            </w:r>
            <w:r w:rsidR="003F630C" w:rsidRPr="00B0406F">
              <w:rPr>
                <w:rFonts w:eastAsia="Calibri"/>
                <w:color w:val="000000" w:themeColor="text1"/>
                <w:sz w:val="24"/>
                <w:szCs w:val="24"/>
              </w:rPr>
              <w:t>пересмотра,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что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отказывает в пересмотре. </w:t>
            </w:r>
          </w:p>
          <w:p w:rsidR="004708CF" w:rsidRPr="00B0406F" w:rsidRDefault="004708CF" w:rsidP="003F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Это правило вступает в силу 26 октября 2020 года.</w:t>
            </w:r>
          </w:p>
          <w:p w:rsidR="000465B7" w:rsidRPr="00B0406F" w:rsidRDefault="004708CF" w:rsidP="003F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Данный отказ в ходатайстве о пересмотре и предыдущие действия, о которых было сообщено в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TBT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N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USA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1176, обозначены номером в реестре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EPA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HQ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OAR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-2010-0682. </w:t>
            </w:r>
            <w:hyperlink r:id="rId174" w:tgtFrame="_blank" w:history="1">
              <w:r w:rsidR="000465B7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  <w:lang w:val="en-US"/>
                </w:rPr>
                <w:t>https://www.regulations.gov/docket?D=EPA-HQ-OAR-2010-0682</w:t>
              </w:r>
            </w:hyperlink>
            <w:r w:rsidR="000465B7"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465B7" w:rsidRPr="00B0406F" w:rsidTr="00623303">
              <w:tc>
                <w:tcPr>
                  <w:tcW w:w="5131" w:type="dxa"/>
                  <w:gridSpan w:val="2"/>
                </w:tcPr>
                <w:p w:rsidR="000465B7" w:rsidRPr="00B0406F" w:rsidRDefault="000465B7" w:rsidP="003F630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465B7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465B7" w:rsidRPr="00B0406F" w:rsidTr="00623303"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0465B7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465B7" w:rsidRPr="00B0406F" w:rsidTr="00623303"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0465B7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0465B7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0465B7" w:rsidRPr="00B0406F" w:rsidTr="00623303"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465B7" w:rsidRPr="00B0406F" w:rsidTr="00623303"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465B7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0465B7" w:rsidRPr="00B0406F" w:rsidRDefault="000465B7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465B7" w:rsidRPr="00B0406F" w:rsidRDefault="000465B7" w:rsidP="003F630C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75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https://www.govinfo.gov/content/pkg/FR-2020-10-26/html/2020-23491.htm</w:t>
                    </w:r>
                  </w:hyperlink>
                </w:p>
                <w:p w:rsidR="000465B7" w:rsidRPr="00B0406F" w:rsidRDefault="0053597E" w:rsidP="003F630C">
                  <w:pPr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176" w:history="1">
                    <w:r w:rsidR="000465B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https://www.govinfo.gov/content/pkg/FR-2020-10-26/pdf/2020-23491.pdf</w:t>
                    </w:r>
                  </w:hyperlink>
                </w:p>
                <w:p w:rsidR="000465B7" w:rsidRPr="00B0406F" w:rsidRDefault="0053597E" w:rsidP="003F630C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77" w:history="1">
                    <w:r w:rsidR="000465B7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https://members.wto.org/crnattachments/2020/TBT/USA/20_6505_00_e.pdf</w:t>
                    </w:r>
                  </w:hyperlink>
                </w:p>
              </w:tc>
            </w:tr>
          </w:tbl>
          <w:p w:rsidR="000465B7" w:rsidRPr="00B0406F" w:rsidRDefault="000465B7" w:rsidP="003F6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3F630C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465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465B7" w:rsidRPr="00B0406F" w:rsidRDefault="000465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465B7" w:rsidRPr="00B0406F" w:rsidRDefault="000465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465B7" w:rsidRPr="00B0406F" w:rsidRDefault="0004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465B7" w:rsidRPr="00B0406F" w:rsidRDefault="000465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465B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465B7" w:rsidRPr="00B0406F" w:rsidRDefault="000465B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465B7" w:rsidRPr="00B0406F" w:rsidRDefault="000465B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465B7" w:rsidRPr="00B0406F" w:rsidRDefault="000465B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465B7" w:rsidRPr="00B0406F" w:rsidRDefault="000465B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6474E" w:rsidRPr="00B0406F" w:rsidRDefault="0066474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G/TBT/N/UGA/998/Add.2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6647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66474E" w:rsidRPr="00B0406F" w:rsidRDefault="006647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928-2: 2018, Термопластическая краска для дорожной разметки горячего нанесения - Часть 2: Спецификации дорожных характеристик, Первое издание.</w:t>
            </w:r>
          </w:p>
          <w:p w:rsidR="0066474E" w:rsidRPr="00B0406F" w:rsidRDefault="0066474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928-2: 2018, Термопластичная краска для дорожной разметки горячего нанесения. Часть 2: Спецификации дорожных характеристик, Первое издание; уведомление в G / TBT / N / UGA / 998 вступило в силу 4 сентября 2020 года. Стандарт Уганды, US EAS 928-2: 2019, Термопластическая краска для дорожной разметки горячего нанесения - Спецификация - Часть 2: Дорожные характеристики, Первое издание, может можно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приобрести в Интернете по ссылке: </w:t>
            </w:r>
            <w:hyperlink r:id="rId178" w:history="1">
              <w:r w:rsidR="003F630C" w:rsidRPr="00B0406F">
                <w:rPr>
                  <w:rStyle w:val="a9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3F630C" w:rsidRPr="00B0406F" w:rsidTr="00901996">
              <w:tc>
                <w:tcPr>
                  <w:tcW w:w="5131" w:type="dxa"/>
                  <w:gridSpan w:val="2"/>
                </w:tcPr>
                <w:p w:rsidR="003F630C" w:rsidRPr="00B0406F" w:rsidRDefault="003F630C" w:rsidP="0090199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3F630C" w:rsidRPr="00B0406F" w:rsidTr="00901996">
              <w:trPr>
                <w:trHeight w:val="437"/>
              </w:trPr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3F630C" w:rsidRPr="00B0406F" w:rsidTr="00901996"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3F630C" w:rsidRPr="00B0406F" w:rsidTr="00901996">
              <w:trPr>
                <w:trHeight w:val="435"/>
              </w:trPr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3F630C" w:rsidRPr="00B0406F" w:rsidTr="00901996"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3F630C" w:rsidRPr="00B0406F" w:rsidTr="00901996">
              <w:trPr>
                <w:trHeight w:val="461"/>
              </w:trPr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7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3F630C" w:rsidRPr="00B0406F" w:rsidRDefault="0053597E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80" w:history="1">
                    <w:r w:rsidR="003F630C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https://members.wto.org/crnattachments/2020/TBT/UGA/final_measure/20_6477_00_e.pdf</w:t>
                    </w:r>
                  </w:hyperlink>
                </w:p>
              </w:tc>
            </w:tr>
            <w:tr w:rsidR="003F630C" w:rsidRPr="00B0406F" w:rsidTr="00901996">
              <w:trPr>
                <w:trHeight w:val="559"/>
              </w:trPr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3F630C" w:rsidRPr="00B0406F" w:rsidTr="00901996"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3F630C" w:rsidRPr="00B0406F" w:rsidTr="00901996"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3F630C" w:rsidRPr="00B0406F" w:rsidTr="00901996">
              <w:trPr>
                <w:trHeight w:val="562"/>
              </w:trPr>
              <w:tc>
                <w:tcPr>
                  <w:tcW w:w="737" w:type="dxa"/>
                </w:tcPr>
                <w:p w:rsidR="003F630C" w:rsidRPr="00B0406F" w:rsidRDefault="003F630C" w:rsidP="003F630C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3F630C" w:rsidRPr="00B0406F" w:rsidRDefault="003F630C" w:rsidP="0090199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81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3F630C" w:rsidRPr="00B0406F" w:rsidRDefault="003F630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06EAB" w:rsidRPr="00B0406F" w:rsidRDefault="0066474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806EAB" w:rsidRPr="00B0406F" w:rsidRDefault="00806EA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06EAB" w:rsidRPr="00B0406F" w:rsidRDefault="0066474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806EAB" w:rsidRPr="00B0406F" w:rsidRDefault="00806EA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C2D6F" w:rsidRPr="00B0406F" w:rsidRDefault="00BC2D6F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G/TBT/N/UGA/997/Add.2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BC2D6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BC2D6F" w:rsidRPr="00B0406F" w:rsidRDefault="00BC2D6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928-1: 2018, Термопластичная краска для дорожной разметки горячего нанесения - Технические условия, Часть 1: Составные материалы и смеси, Первое издание.</w:t>
            </w:r>
          </w:p>
          <w:p w:rsidR="00BC2D6F" w:rsidRPr="00B0406F" w:rsidRDefault="00BC2D6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928-1: 2018, Термопластичная краска для дорожной разметки горячего нанесения. Технические условия, Часть 1: Составные материалы и смеси, Первое издание; уведомление в G / TBT / N / UGA / 997 вступило в силу 4 сентября 2020 года. Стандарт Уганды можно приобрести в Интернете по ссылке: </w:t>
            </w:r>
            <w:hyperlink r:id="rId182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F566ED" w:rsidRPr="00B0406F" w:rsidTr="00623303">
              <w:tc>
                <w:tcPr>
                  <w:tcW w:w="5131" w:type="dxa"/>
                  <w:gridSpan w:val="2"/>
                </w:tcPr>
                <w:p w:rsidR="00F566ED" w:rsidRPr="00B0406F" w:rsidRDefault="00F566E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F566ED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F566ED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F566ED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83" w:history="1">
                    <w:r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https://webstore.unbs.go.ug/</w:t>
                    </w:r>
                  </w:hyperlink>
                </w:p>
                <w:p w:rsidR="00F566ED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84" w:history="1">
                    <w:r w:rsidR="00F566ED"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https://members.wto.org/crnattachments/2020/TBT/UGA/final_measure/20_6476_00_e.pdf</w:t>
                    </w:r>
                  </w:hyperlink>
                </w:p>
              </w:tc>
            </w:tr>
            <w:tr w:rsidR="00F566ED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F566ED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85" w:history="1">
                    <w:r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BC2D6F" w:rsidRPr="00B0406F" w:rsidRDefault="00BC2D6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2D6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C2D6F" w:rsidRPr="00B0406F" w:rsidRDefault="00BC2D6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C2D6F" w:rsidRPr="00B0406F" w:rsidRDefault="00BC2D6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BC2D6F" w:rsidRPr="00B0406F" w:rsidRDefault="00BC2D6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C2D6F" w:rsidRPr="00B0406F" w:rsidRDefault="00BC2D6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C2D6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C2D6F" w:rsidRPr="00B0406F" w:rsidRDefault="00BC2D6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C2D6F" w:rsidRPr="00B0406F" w:rsidRDefault="00BC2D6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BC2D6F" w:rsidRPr="00B0406F" w:rsidRDefault="00BC2D6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C2D6F" w:rsidRPr="00B0406F" w:rsidRDefault="00BC2D6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66ED" w:rsidRPr="00B0406F" w:rsidRDefault="00F566E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G/TBT/N/UGA/996/Add.2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566ED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806EAB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926: 2018, Лаки для внутренних поверхностей - Спецификация, Первое издание.</w:t>
            </w:r>
          </w:p>
          <w:p w:rsidR="00F566ED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926: 2018, Лаки для внутренних поверхностей. Спецификация, Первое издание; уведомление в G / TBT / N / UGA / 996 вступило в силу 4 сентября 2020 года. Стандарт Уганды, US EAS 926: 2019, Лаки для внутренних поверхностей - Спецификация, Первое издание, можно приобрести онлайн по ссылке: https: / 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F566ED" w:rsidRPr="00B0406F" w:rsidTr="00623303">
              <w:tc>
                <w:tcPr>
                  <w:tcW w:w="5131" w:type="dxa"/>
                  <w:gridSpan w:val="2"/>
                </w:tcPr>
                <w:p w:rsidR="00F566ED" w:rsidRPr="00B0406F" w:rsidRDefault="00F566E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F566ED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F566ED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F566ED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86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F566ED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87" w:history="1">
                    <w:r w:rsidR="00F566ED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https://members.wto.org/crnattachments/2020/TBT/UGA/final_measure/20_6475_00_e.pdf</w:t>
                    </w:r>
                  </w:hyperlink>
                </w:p>
              </w:tc>
            </w:tr>
            <w:tr w:rsidR="00F566ED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F566ED" w:rsidRPr="00B0406F" w:rsidTr="00623303"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F566ED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F566ED" w:rsidRPr="00B0406F" w:rsidRDefault="00F566ED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566ED" w:rsidRPr="00B0406F" w:rsidRDefault="00F566E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88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F566ED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566E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66ED" w:rsidRPr="00B0406F" w:rsidRDefault="00F566E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66ED" w:rsidRPr="00B0406F" w:rsidRDefault="00F566E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F566ED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566ED" w:rsidRPr="00B0406F" w:rsidRDefault="00F566E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566E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66ED" w:rsidRPr="00B0406F" w:rsidRDefault="00F566E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66ED" w:rsidRPr="00B0406F" w:rsidRDefault="00F566E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566ED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566ED" w:rsidRPr="00B0406F" w:rsidRDefault="00F566E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66ED" w:rsidRPr="00B0406F" w:rsidRDefault="00F566E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G/TBT/N/UGA/852/Add.2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806EAB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DUS DEAS 11: 2018, Горячеоцинкованные гладкие и гофрированные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стальные листы - Технические условия, 2-е издание.</w:t>
            </w:r>
          </w:p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11: 2018, Листы стальные плоские и гофрированные горячеоцинкованные. Технические условия, 2-е издание; уведомление в G / TBT / N / UGA / 852 вступило в силу 4 сентября 2020 года. Стандарт Уганды, US EAS 11: 2019, Гофрированные и гладкие стальные листы, оцинкованные горячим погружением - Спецификация, 2-е издание, можно приобрести онлайн по ссылке : </w:t>
            </w:r>
            <w:hyperlink r:id="rId189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D3459" w:rsidRPr="00B0406F" w:rsidTr="00623303">
              <w:tc>
                <w:tcPr>
                  <w:tcW w:w="5131" w:type="dxa"/>
                  <w:gridSpan w:val="2"/>
                </w:tcPr>
                <w:p w:rsidR="005D3459" w:rsidRPr="00B0406F" w:rsidRDefault="005D345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D3459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5D3459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5D3459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90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5D3459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91" w:history="1">
                    <w:r w:rsidR="005D3459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https://members.wto.org/crnattachments/2020/TBT/UGA/final_measure/20_6481_00_e.pdf</w:t>
                    </w:r>
                  </w:hyperlink>
                </w:p>
              </w:tc>
            </w:tr>
            <w:tr w:rsidR="005D3459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D3459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92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566E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66ED" w:rsidRPr="00B0406F" w:rsidRDefault="00F566E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66ED" w:rsidRPr="00B0406F" w:rsidRDefault="00F566E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F566ED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566ED" w:rsidRPr="00B0406F" w:rsidRDefault="00F566E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566E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66ED" w:rsidRPr="00B0406F" w:rsidRDefault="00F566E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66ED" w:rsidRPr="00B0406F" w:rsidRDefault="00F566E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566ED" w:rsidRPr="00B0406F" w:rsidRDefault="00F566E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566ED" w:rsidRPr="00B0406F" w:rsidRDefault="00F566E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D3459" w:rsidRPr="00B0406F" w:rsidRDefault="005D3459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G/TBT/N/UGA/566/Add.2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806EAB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DEAS 356: 2016, Текстиль. Требования к проверке и приемке использованных текстильных изделий.</w:t>
            </w:r>
          </w:p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DEAS 356: 2016, Текстиль - Требования к проверке и приемке использованных текстильных изделий; уведомление в G / TBT / N / UGA / 566 вступило в силу 4 сентября 2020 года. Стандарт Уганды, US EAS 356: 2019, Текстиль - Требования к проверке и приемке использованных текстильных изделий, можно приобрести онлайн по ссылке: https : //webstore.unbs.go.ug/.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D3459" w:rsidRPr="00B0406F" w:rsidTr="00623303">
              <w:tc>
                <w:tcPr>
                  <w:tcW w:w="5131" w:type="dxa"/>
                  <w:gridSpan w:val="2"/>
                </w:tcPr>
                <w:p w:rsidR="005D3459" w:rsidRPr="00B0406F" w:rsidRDefault="005D3459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D3459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5D3459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5D3459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9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5D3459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94" w:history="1">
                    <w:r w:rsidR="005D3459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https://members.wto.org/crnattachments/2020/TBT/UGA/final_measure/20_6469_00_e.pdf</w:t>
                    </w:r>
                  </w:hyperlink>
                </w:p>
              </w:tc>
            </w:tr>
            <w:tr w:rsidR="005D3459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D3459" w:rsidRPr="00B0406F" w:rsidTr="00623303"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D3459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5D3459" w:rsidRPr="00B0406F" w:rsidRDefault="005D3459" w:rsidP="008D430F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D3459" w:rsidRPr="00B0406F" w:rsidRDefault="005D3459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95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D345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D3459" w:rsidRPr="00B0406F" w:rsidRDefault="005D345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D3459" w:rsidRPr="00B0406F" w:rsidRDefault="005D345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D3459" w:rsidRPr="00B0406F" w:rsidRDefault="005D345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D345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D3459" w:rsidRPr="00B0406F" w:rsidRDefault="005D345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D3459" w:rsidRPr="00B0406F" w:rsidRDefault="005D345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5D3459" w:rsidRPr="00B0406F" w:rsidRDefault="005D345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D3459" w:rsidRPr="00B0406F" w:rsidRDefault="005D345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F7F36" w:rsidRPr="00B0406F" w:rsidRDefault="00AF7F36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G/TBT/N/UGA/1242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AF7F3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2257: 2020, Пластиковое ведро - спецификации, первое издание (20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AF7F3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AF7F3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F7F36" w:rsidRPr="00B0406F" w:rsidRDefault="00AF7F3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F7F36" w:rsidRPr="00B0406F" w:rsidRDefault="00AF7F3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AF7F36" w:rsidRPr="00B0406F" w:rsidRDefault="00AF7F3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Пластиковое ведро; Изделия из пластмасс и изделия из других материалов товарных позиций 3901-3914, не включенные в другие категории (кроме товаров 9619) (HS 392690); Банки. Банки. Трубки (ICS 55.120)</w:t>
            </w:r>
          </w:p>
        </w:tc>
        <w:tc>
          <w:tcPr>
            <w:tcW w:w="1985" w:type="dxa"/>
            <w:shd w:val="clear" w:color="auto" w:fill="auto"/>
          </w:tcPr>
          <w:p w:rsidR="00AF7F36" w:rsidRPr="00B0406F" w:rsidRDefault="00AF7F3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F7F3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F7F36" w:rsidRPr="00B0406F" w:rsidRDefault="00AF7F3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F7F36" w:rsidRPr="00B0406F" w:rsidRDefault="00AF7F3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F7F36" w:rsidRPr="00B0406F" w:rsidRDefault="00AF7F3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устанавливает требования, методы отбора проб и испытаний для пластиковых ведер.</w:t>
            </w:r>
          </w:p>
        </w:tc>
        <w:tc>
          <w:tcPr>
            <w:tcW w:w="1985" w:type="dxa"/>
            <w:shd w:val="clear" w:color="auto" w:fill="auto"/>
          </w:tcPr>
          <w:p w:rsidR="00AF7F36" w:rsidRPr="00B0406F" w:rsidRDefault="00AF7F3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F7F36" w:rsidRPr="00B0406F" w:rsidRDefault="00AF7F36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G/TBT/N/UGA/1241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AF7F3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2228: 2020, легкая прозрачная тряпка - Технические характеристики, Первое издание (16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AF7F3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AF7F3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F7F36" w:rsidRPr="00B0406F" w:rsidRDefault="00AF7F3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F7F36" w:rsidRPr="00B0406F" w:rsidRDefault="00AF7F3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AF7F36" w:rsidRPr="00B0406F" w:rsidRDefault="00AF7F3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тряпка; Веники, щетки, в т.ч. щетки, входящие в состав машин, приспособлений или транспортных средств, механических подметальных машин с ручным приводом, немоторизованных, швабры и кожаные тряпки; подготовленные узлы и пучки для изготовления веников или щеток; малярные подушечки и валики; ракеля из резины или аналогичных гибких материалов (HS 9603); Чистящие средства (ICS 97.080)</w:t>
            </w:r>
          </w:p>
        </w:tc>
        <w:tc>
          <w:tcPr>
            <w:tcW w:w="1985" w:type="dxa"/>
            <w:shd w:val="clear" w:color="auto" w:fill="auto"/>
          </w:tcPr>
          <w:p w:rsidR="00AF7F36" w:rsidRPr="00B0406F" w:rsidRDefault="00AF7F3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F7F3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F7F36" w:rsidRPr="00B0406F" w:rsidRDefault="00AF7F36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F7F36" w:rsidRPr="00B0406F" w:rsidRDefault="00AF7F36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F7F36" w:rsidRPr="00B0406F" w:rsidRDefault="00AF7F36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проект стандарта Уганды определяет требования, методы отбора проб и испытаний тряпок, используемых для удаления паутины с потолков и частей стен, до которых трудно добраться руками человека.</w:t>
            </w:r>
          </w:p>
        </w:tc>
        <w:tc>
          <w:tcPr>
            <w:tcW w:w="1985" w:type="dxa"/>
            <w:shd w:val="clear" w:color="auto" w:fill="auto"/>
          </w:tcPr>
          <w:p w:rsidR="00AF7F36" w:rsidRPr="00B0406F" w:rsidRDefault="00AF7F36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A312A" w:rsidRPr="00B0406F" w:rsidRDefault="001A312A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G/TBT/N/UGA/1240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2226: 2020, Метла для подметания (толкающая щетка) - Технические условия, Первое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806EAB" w:rsidRPr="00B0406F" w:rsidRDefault="001A312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1A312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312A" w:rsidRPr="00B0406F" w:rsidRDefault="001A312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A312A" w:rsidRPr="00B0406F" w:rsidRDefault="001A312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1A312A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Подметальные веники; Швабры и кожаные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тряпки; подготовленные узлы и пучки для изготовления веников или щеток; ракеля из резины или других гибких материалов; метлы и щетки, не включенные в другие категории (HS 960390); Чистящие средства (ICS 97.080)</w:t>
            </w:r>
          </w:p>
        </w:tc>
        <w:tc>
          <w:tcPr>
            <w:tcW w:w="1985" w:type="dxa"/>
            <w:shd w:val="clear" w:color="auto" w:fill="auto"/>
          </w:tcPr>
          <w:p w:rsidR="001A312A" w:rsidRPr="00B0406F" w:rsidRDefault="001A312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A312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312A" w:rsidRPr="00B0406F" w:rsidRDefault="001A312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A312A" w:rsidRPr="00B0406F" w:rsidRDefault="001A312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1A312A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отбор проб и методы испытаний для подметания щеток (щёток).</w:t>
            </w:r>
          </w:p>
        </w:tc>
        <w:tc>
          <w:tcPr>
            <w:tcW w:w="1985" w:type="dxa"/>
            <w:shd w:val="clear" w:color="auto" w:fill="auto"/>
          </w:tcPr>
          <w:p w:rsidR="001A312A" w:rsidRPr="00B0406F" w:rsidRDefault="001A312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A312A" w:rsidRPr="00B0406F" w:rsidRDefault="001A312A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G/TBT/N/UGA/1088/Add.2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1A312A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2141-1: 2019, Детонатор - Технические характеристики - Часть 1: Детонатор с ударной трубкой, Первое издание.</w:t>
            </w:r>
          </w:p>
          <w:p w:rsidR="001A312A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2141-1: 2019, Детонатор - Технические условия - Часть 1: Детонатор с ударной трубкой, Первое издание; уведомление в G / TBT / N / UGA / 1088 вступило в силу 4 сентября 2020 года. Стандарт Уганды, US 2141-1: 2019, Детонатор - Технические характеристики - Часть 1: Детонатор с ударной трубкой, Первое издание, можно приобрести онлайн через ссылка: </w:t>
            </w:r>
            <w:hyperlink r:id="rId196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1A312A" w:rsidRPr="00B0406F" w:rsidTr="00623303">
              <w:tc>
                <w:tcPr>
                  <w:tcW w:w="5131" w:type="dxa"/>
                  <w:gridSpan w:val="2"/>
                </w:tcPr>
                <w:p w:rsidR="001A312A" w:rsidRPr="00B0406F" w:rsidRDefault="001A312A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1A312A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1A312A" w:rsidRPr="00B0406F" w:rsidTr="00623303"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1A312A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1A312A" w:rsidRPr="00B0406F" w:rsidTr="00623303"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1A312A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197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1A312A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198" w:history="1">
                    <w:r w:rsidR="001A312A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https://members.wto.org/crnattachments/2020/TBT/UGA/final_measure/20_6474_00_e.pdf</w:t>
                    </w:r>
                  </w:hyperlink>
                </w:p>
              </w:tc>
            </w:tr>
            <w:tr w:rsidR="001A312A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1A312A" w:rsidRPr="00B0406F" w:rsidTr="00623303"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1A312A" w:rsidRPr="00B0406F" w:rsidTr="00623303"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1A312A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1A312A" w:rsidRPr="00B0406F" w:rsidRDefault="001A312A" w:rsidP="00D5152B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A312A" w:rsidRPr="00B0406F" w:rsidRDefault="001A312A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199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1A312A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A312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312A" w:rsidRPr="00B0406F" w:rsidRDefault="001A312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A312A" w:rsidRPr="00B0406F" w:rsidRDefault="001A312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1A312A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1A312A" w:rsidRPr="00B0406F" w:rsidRDefault="001A312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A312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A312A" w:rsidRPr="00B0406F" w:rsidRDefault="001A312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A312A" w:rsidRPr="00B0406F" w:rsidRDefault="001A312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1A312A" w:rsidRPr="00B0406F" w:rsidRDefault="001A312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1A312A" w:rsidRPr="00B0406F" w:rsidRDefault="001A312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F5424" w:rsidRPr="00B0406F" w:rsidRDefault="000F5424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G/TBT/N/UGA/1087/Add.2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F5424" w:rsidRPr="00B0406F" w:rsidRDefault="000F542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806EAB" w:rsidRPr="00B0406F" w:rsidRDefault="000F542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126: 2019, Туалетная бумага. Спецификация, второе издание.</w:t>
            </w:r>
          </w:p>
          <w:p w:rsidR="000F5424" w:rsidRPr="00B0406F" w:rsidRDefault="000F542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126: 2019, Туалетная бумага. Спецификация, второе издание; уведомление в G / TBT / N / UGA / 1087 вступило в силу 4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сентября 2020 года. Стандарт Уганды, US 126: 2019, Туалетная бумага - Спецификация, второе издание, можно приобрести в Интернете по ссылке: https: // webstore. 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0F5424" w:rsidRPr="00B0406F" w:rsidTr="00623303">
              <w:tc>
                <w:tcPr>
                  <w:tcW w:w="5131" w:type="dxa"/>
                  <w:gridSpan w:val="2"/>
                </w:tcPr>
                <w:p w:rsidR="000F5424" w:rsidRPr="00B0406F" w:rsidRDefault="000F542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0F5424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0F5424" w:rsidRPr="00B0406F" w:rsidTr="00623303"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0F5424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0F5424" w:rsidRPr="00B0406F" w:rsidTr="00623303"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0F5424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00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0F5424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01" w:history="1">
                    <w:r w:rsidR="000F5424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https://members.wto.org/crnattachments/2020/TBT/UGA/final_measure/20_6467_00_e.pdf</w:t>
                    </w:r>
                  </w:hyperlink>
                </w:p>
              </w:tc>
            </w:tr>
            <w:tr w:rsidR="000F5424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0F5424" w:rsidRPr="00B0406F" w:rsidTr="00623303"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0F5424" w:rsidRPr="00B0406F" w:rsidTr="00623303"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0F5424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0F5424" w:rsidRPr="00B0406F" w:rsidRDefault="000F5424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0F5424" w:rsidRPr="00B0406F" w:rsidRDefault="000F542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02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0F5424" w:rsidRPr="00B0406F" w:rsidRDefault="000F542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F5424" w:rsidRPr="00B0406F" w:rsidTr="00A648FB">
        <w:trPr>
          <w:trHeight w:val="519"/>
        </w:trPr>
        <w:tc>
          <w:tcPr>
            <w:tcW w:w="710" w:type="dxa"/>
            <w:vMerge/>
            <w:shd w:val="clear" w:color="auto" w:fill="auto"/>
          </w:tcPr>
          <w:p w:rsidR="000F5424" w:rsidRPr="00B0406F" w:rsidRDefault="000F542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F5424" w:rsidRPr="00B0406F" w:rsidRDefault="000F542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F5424" w:rsidRPr="00B0406F" w:rsidRDefault="000F542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F5424" w:rsidRPr="00B0406F" w:rsidRDefault="000F542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F542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F5424" w:rsidRPr="00B0406F" w:rsidRDefault="000F542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F5424" w:rsidRPr="00B0406F" w:rsidRDefault="000F542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0F5424" w:rsidRPr="00B0406F" w:rsidRDefault="000F542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F5424" w:rsidRPr="00B0406F" w:rsidRDefault="000F542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06EAB" w:rsidRPr="00B0406F" w:rsidRDefault="00A648FB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G/TBT/N/UGA/1044/Add.2</w:t>
            </w:r>
          </w:p>
        </w:tc>
        <w:tc>
          <w:tcPr>
            <w:tcW w:w="5386" w:type="dxa"/>
            <w:shd w:val="clear" w:color="auto" w:fill="auto"/>
          </w:tcPr>
          <w:p w:rsidR="00806EAB" w:rsidRPr="00B0406F" w:rsidRDefault="00A648F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A648FB" w:rsidRPr="00B0406F" w:rsidRDefault="00A648F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2104: 2018, Маска для лица (Косметическая маска) - Технические характеристики, Первое издание.</w:t>
            </w:r>
          </w:p>
          <w:p w:rsidR="00A648FB" w:rsidRPr="00B0406F" w:rsidRDefault="00A648F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2104: 2018, Маска для лица (Косметическая маска) - Спецификация, Первое издание; уведомление в G / TBT / N / UGA / 1044 вступило в силу 4 сентября 2020 года. Стандарт Уганды, США 2104: 2019, Маска для лица (косметическая маска) - Спецификация, первое издание, можно приобрести онлайн по ссылке: https: //webstore.unbs.go.ug/.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A648FB" w:rsidRPr="00B0406F" w:rsidTr="00623303">
              <w:tc>
                <w:tcPr>
                  <w:tcW w:w="5131" w:type="dxa"/>
                  <w:gridSpan w:val="2"/>
                </w:tcPr>
                <w:p w:rsidR="00A648FB" w:rsidRPr="00B0406F" w:rsidRDefault="00A648FB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A648FB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A648FB" w:rsidRPr="00B0406F" w:rsidTr="00623303"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A648FB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A648FB" w:rsidRPr="00B0406F" w:rsidTr="00623303"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A648FB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0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A648FB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04" w:history="1">
                    <w:r w:rsidR="00A648FB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https://members.wto.org/crnattachments/2020/TBT/UGA/final_measure/20_6473_00_</w:t>
                    </w:r>
                    <w:r w:rsidR="00A648FB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lastRenderedPageBreak/>
                      <w:t>e.pdf</w:t>
                    </w:r>
                  </w:hyperlink>
                </w:p>
              </w:tc>
            </w:tr>
            <w:tr w:rsidR="00A648FB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A648FB" w:rsidRPr="00B0406F" w:rsidTr="00623303"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A648FB" w:rsidRPr="00B0406F" w:rsidTr="00623303"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A648FB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A648FB" w:rsidRPr="00B0406F" w:rsidRDefault="00A648FB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648FB" w:rsidRPr="00B0406F" w:rsidRDefault="00A648F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05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A648FB" w:rsidRPr="00B0406F" w:rsidRDefault="00A648F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648FB" w:rsidRPr="00B0406F" w:rsidTr="00A648FB">
        <w:trPr>
          <w:trHeight w:val="96"/>
        </w:trPr>
        <w:tc>
          <w:tcPr>
            <w:tcW w:w="710" w:type="dxa"/>
            <w:vMerge/>
            <w:shd w:val="clear" w:color="auto" w:fill="auto"/>
          </w:tcPr>
          <w:p w:rsidR="00A648FB" w:rsidRPr="00B0406F" w:rsidRDefault="00A648F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648FB" w:rsidRPr="00B0406F" w:rsidRDefault="00A648F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A648FB" w:rsidRPr="00B0406F" w:rsidRDefault="00A648F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648FB" w:rsidRPr="00B0406F" w:rsidRDefault="00A648F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648F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648FB" w:rsidRPr="00B0406F" w:rsidRDefault="00A648F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648FB" w:rsidRPr="00B0406F" w:rsidRDefault="00A648F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648FB" w:rsidRPr="00B0406F" w:rsidRDefault="00A648F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648FB" w:rsidRPr="00B0406F" w:rsidRDefault="00A648F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02EA4" w:rsidRPr="00B0406F" w:rsidRDefault="00E02EA4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G/TBT/N/UGA/1026/Add.2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E02EA4" w:rsidRPr="00B0406F" w:rsidRDefault="00E02EA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806EAB" w:rsidRPr="00B0406F" w:rsidRDefault="00E02EA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DUS 2115: 2018, Летучая зола для цемента и бетона, Первое издание.</w:t>
            </w:r>
          </w:p>
          <w:p w:rsidR="00E02EA4" w:rsidRPr="00B0406F" w:rsidRDefault="00E02EA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DUS 2115: 2018, Летучая зола для цемента и бетона, Первое издание; уведомление в G / TBT / N / UGA / 1026 вступило в силу 4 сентября 2020 года. Стандарт Уганды, США 2115: 2019, Летучая зола, используемая для цемента и бетона, Первое издание, можно приобрести онлайн по ссылке: https: / /webstore.unbs.go.ug/.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E02EA4" w:rsidRPr="00B0406F" w:rsidTr="00623303">
              <w:tc>
                <w:tcPr>
                  <w:tcW w:w="5131" w:type="dxa"/>
                  <w:gridSpan w:val="2"/>
                </w:tcPr>
                <w:p w:rsidR="00E02EA4" w:rsidRPr="00B0406F" w:rsidRDefault="00E02EA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E02EA4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E02EA4" w:rsidRPr="00B0406F" w:rsidTr="00623303"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E02EA4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E02EA4" w:rsidRPr="00B0406F" w:rsidTr="00623303"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E02EA4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06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E02EA4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07" w:history="1">
                    <w:r w:rsidR="00E02EA4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https://members.wto.org/crnattachments/2020/TBT/UGA/final_measure/20_6480_00_e.pdf</w:t>
                    </w:r>
                  </w:hyperlink>
                </w:p>
              </w:tc>
            </w:tr>
            <w:tr w:rsidR="00E02EA4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E02EA4" w:rsidRPr="00B0406F" w:rsidTr="00623303"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E02EA4" w:rsidRPr="00B0406F" w:rsidTr="00623303"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E02EA4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E02EA4" w:rsidRPr="00B0406F" w:rsidRDefault="00E02EA4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E02EA4" w:rsidRPr="00B0406F" w:rsidRDefault="00E02EA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08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E02EA4" w:rsidRPr="00B0406F" w:rsidRDefault="00E02EA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02EA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2EA4" w:rsidRPr="00B0406F" w:rsidRDefault="00E02EA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02EA4" w:rsidRPr="00B0406F" w:rsidRDefault="00E02EA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E02EA4" w:rsidRPr="00B0406F" w:rsidRDefault="00E02EA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02EA4" w:rsidRPr="00B0406F" w:rsidRDefault="00E02EA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02EA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02EA4" w:rsidRPr="00B0406F" w:rsidRDefault="00E02EA4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02EA4" w:rsidRPr="00B0406F" w:rsidRDefault="00E02EA4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E02EA4" w:rsidRPr="00B0406F" w:rsidRDefault="00E02EA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E02EA4" w:rsidRPr="00B0406F" w:rsidRDefault="00E02EA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2A2E" w:rsidRPr="00B0406F" w:rsidRDefault="00A92A2E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G/TBT/N/UGA/1015/Add.2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806EAB" w:rsidRPr="00B0406F" w:rsidRDefault="00A92A2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26 октября 2020 года распространяется по запросу делегации Уганды.</w:t>
            </w:r>
          </w:p>
          <w:p w:rsidR="00A92A2E" w:rsidRPr="00B0406F" w:rsidRDefault="00A92A2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Название: DUS DEAS 158: 2018, Автомобильный бензин - Технические характеристики, Третье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издание.</w:t>
            </w:r>
          </w:p>
          <w:p w:rsidR="00A92A2E" w:rsidRPr="00B0406F" w:rsidRDefault="00A92A2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DUS DEAS 158: 2018, Автомобильный бензин - Спецификация, Третье издание; уведомление в G / TBT / N / UGA / 1015 вступило в силу 4 сентября 2020 года. Стандарт Уганды, US EAS 158: 2019, Автомобильный бензин - Спецификация, третье издание, можно приобрести онлайн по ссылке: </w:t>
            </w:r>
            <w:hyperlink r:id="rId209" w:history="1">
              <w:r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https://webstore.unbs.go.ug/</w:t>
              </w:r>
            </w:hyperlink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A92A2E" w:rsidRPr="00B0406F" w:rsidTr="00623303">
              <w:tc>
                <w:tcPr>
                  <w:tcW w:w="5131" w:type="dxa"/>
                  <w:gridSpan w:val="2"/>
                </w:tcPr>
                <w:p w:rsidR="00A92A2E" w:rsidRPr="00B0406F" w:rsidRDefault="00A92A2E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A92A2E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A92A2E" w:rsidRPr="00B0406F" w:rsidTr="00623303"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A92A2E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A92A2E" w:rsidRPr="00B0406F" w:rsidTr="00623303"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A92A2E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10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https://webstore.unbs.go.ug/</w:t>
                    </w:r>
                  </w:hyperlink>
                </w:p>
                <w:p w:rsidR="00A92A2E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11" w:history="1">
                    <w:r w:rsidR="00A92A2E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https://members.wto.org/crnattachments/2020/TBT/UGA/final_measure/20_6471_00_e.pdf</w:t>
                    </w:r>
                  </w:hyperlink>
                </w:p>
              </w:tc>
            </w:tr>
            <w:tr w:rsidR="00A92A2E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A92A2E" w:rsidRPr="00B0406F" w:rsidTr="00623303"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A92A2E" w:rsidRPr="00B0406F" w:rsidTr="00623303"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A92A2E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A92A2E" w:rsidRPr="00B0406F" w:rsidRDefault="00A92A2E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92A2E" w:rsidRPr="00B0406F" w:rsidRDefault="00A92A2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12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https://unbs.go.ug//attachments/alerts/1/LEGAL%20NOTICE%20OCT%202019.pdf</w:t>
                    </w:r>
                  </w:hyperlink>
                </w:p>
              </w:tc>
            </w:tr>
          </w:tbl>
          <w:p w:rsidR="00A92A2E" w:rsidRPr="00B0406F" w:rsidRDefault="00A92A2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2A2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2A2E" w:rsidRPr="00B0406F" w:rsidRDefault="00A92A2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2A2E" w:rsidRPr="00B0406F" w:rsidRDefault="00A92A2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A92A2E" w:rsidRPr="00B0406F" w:rsidRDefault="00A92A2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92A2E" w:rsidRPr="00B0406F" w:rsidRDefault="00A92A2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2A2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2A2E" w:rsidRPr="00B0406F" w:rsidRDefault="00A92A2E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2A2E" w:rsidRPr="00B0406F" w:rsidRDefault="00A92A2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92A2E" w:rsidRPr="00B0406F" w:rsidRDefault="00A92A2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A92A2E" w:rsidRPr="00B0406F" w:rsidRDefault="00A92A2E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06EAB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806EAB" w:rsidRPr="00B0406F" w:rsidRDefault="00806EA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F1772" w:rsidRPr="00B0406F" w:rsidRDefault="00CF1772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G/TBT/N/PHL/227/Add.1</w:t>
            </w:r>
          </w:p>
          <w:p w:rsidR="00806EAB" w:rsidRPr="00B0406F" w:rsidRDefault="00806EAB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CF1772" w:rsidRPr="00B0406F" w:rsidRDefault="00CF177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октября 2020 года распространяется по запросу делегации Уганды.</w:t>
            </w:r>
          </w:p>
          <w:p w:rsidR="00CF1772" w:rsidRPr="00B0406F" w:rsidRDefault="00CF177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Распоряжение Управления (ДАО) №20-06 от 2020 года «Новый технический регламент об обязательной сертификации продукции фанеры».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CF1772" w:rsidRPr="00B0406F" w:rsidTr="00623303">
              <w:tc>
                <w:tcPr>
                  <w:tcW w:w="5131" w:type="dxa"/>
                  <w:gridSpan w:val="2"/>
                </w:tcPr>
                <w:p w:rsidR="00CF1772" w:rsidRPr="00B0406F" w:rsidRDefault="00CF1772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CF1772" w:rsidRPr="00B0406F" w:rsidTr="00623303">
              <w:trPr>
                <w:trHeight w:val="437"/>
              </w:trPr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CF1772" w:rsidRPr="00B0406F" w:rsidTr="00623303"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CF1772" w:rsidRPr="00B0406F" w:rsidTr="00623303">
              <w:trPr>
                <w:trHeight w:val="435"/>
              </w:trPr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CF1772" w:rsidRPr="00B0406F" w:rsidTr="00623303"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4 сентября 2020</w:t>
                  </w:r>
                </w:p>
              </w:tc>
            </w:tr>
            <w:tr w:rsidR="00CF1772" w:rsidRPr="00B0406F" w:rsidTr="00623303">
              <w:trPr>
                <w:trHeight w:val="461"/>
              </w:trPr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1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http://bps.dti.gov.ph/index.php/component/edocman/7-laws-and-issuances/11-department-administrative-orders</w:t>
                    </w:r>
                  </w:hyperlink>
                </w:p>
              </w:tc>
            </w:tr>
            <w:tr w:rsidR="00CF1772" w:rsidRPr="00B0406F" w:rsidTr="00623303">
              <w:trPr>
                <w:trHeight w:val="559"/>
              </w:trPr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CF1772" w:rsidRPr="00B0406F" w:rsidTr="00623303"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CF1772" w:rsidRPr="00B0406F" w:rsidTr="00623303"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CF1772" w:rsidRPr="00B0406F" w:rsidTr="00623303">
              <w:trPr>
                <w:trHeight w:val="562"/>
              </w:trPr>
              <w:tc>
                <w:tcPr>
                  <w:tcW w:w="737" w:type="dxa"/>
                </w:tcPr>
                <w:p w:rsidR="00CF1772" w:rsidRPr="00B0406F" w:rsidRDefault="00CF1772" w:rsidP="00FC3B89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CF1772" w:rsidRPr="00B0406F" w:rsidRDefault="00CF1772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806EAB" w:rsidRPr="00B0406F" w:rsidRDefault="00806EA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06EAB" w:rsidRPr="00B0406F" w:rsidRDefault="00806EA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F177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F1772" w:rsidRPr="00B0406F" w:rsidRDefault="00CF177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F1772" w:rsidRPr="00B0406F" w:rsidRDefault="00CF177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CF1772" w:rsidRPr="00B0406F" w:rsidRDefault="00CF177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F1772" w:rsidRPr="00B0406F" w:rsidRDefault="00CF177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F177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F1772" w:rsidRPr="00B0406F" w:rsidRDefault="00CF177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F1772" w:rsidRPr="00B0406F" w:rsidRDefault="00CF177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F1772" w:rsidRPr="00B0406F" w:rsidRDefault="00CF177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F1772" w:rsidRPr="00B0406F" w:rsidRDefault="00CF177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820D9" w:rsidRPr="00B0406F" w:rsidRDefault="00C820D9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G/TBT/N/BWA/117</w:t>
            </w:r>
          </w:p>
        </w:tc>
        <w:tc>
          <w:tcPr>
            <w:tcW w:w="5386" w:type="dxa"/>
            <w:shd w:val="clear" w:color="auto" w:fill="auto"/>
          </w:tcPr>
          <w:p w:rsidR="00C820D9" w:rsidRPr="00B0406F" w:rsidRDefault="006233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60335-2-13: 2009 / amd1: 2016 Поправка 1 - Бытовые и аналогичные электрические приборы - Безопасность - Часть 2-13: Особые требования к фритюрницам, сковородам и аналогичным устройствам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420A4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2 месяца с </w:t>
            </w:r>
            <w:r w:rsidR="00432614" w:rsidRPr="00B0406F">
              <w:rPr>
                <w:color w:val="000000" w:themeColor="text1"/>
                <w:sz w:val="24"/>
                <w:szCs w:val="24"/>
                <w:lang w:val="kk-KZ"/>
              </w:rPr>
              <w:t>момента уведомления</w:t>
            </w: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C820D9" w:rsidRPr="00B0406F" w:rsidRDefault="0062330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C820D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C820D9" w:rsidRPr="00B0406F" w:rsidRDefault="0043261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C820D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3892" w:rsidRPr="00B0406F" w:rsidRDefault="001B3892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G/TBT/N/BWA/116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420A4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60335-2-12: 2002 + AMD1: 2008 + AMD2: 2017 CSV Бытовые и аналогичные электрические приборы - Безопасность - Часть 2-12: Особые требования к нагревательным плитам и аналогичным приборам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420A4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1B389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3892" w:rsidRPr="00B0406F" w:rsidRDefault="001B389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3892" w:rsidRPr="00B0406F" w:rsidRDefault="001B389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1B3892" w:rsidRPr="00B0406F" w:rsidRDefault="00420A4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1B3892" w:rsidRPr="00B0406F" w:rsidRDefault="001B389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B389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1B3892" w:rsidRPr="00B0406F" w:rsidRDefault="001B389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B3892" w:rsidRPr="00B0406F" w:rsidRDefault="001B389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7A2845" w:rsidRPr="00B0406F" w:rsidRDefault="00420A4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EC 60335-2-12: 2002 + A1: 2008 + A2: 2017 касается безопасности электрических нагревательных плит, лотков для подогрева и аналогичных приборов, предназначенных для поддержания тепла в еде или посуде, для бытовых и аналогичных целей, их номинальное напряжение не более более 250 В. Приборы, предназначенные для использования непрофессионалами в магазинах, в легкой промышленности и на фермах, также подпадают под действие настоящего стандарта. Данная версия состоит из пятого издания (2002 г.), поправки 1 (2008 г.) и поправки 2 (2017 г.). Следовательно, нет необходимости заказывать поправку в дополнение к этой публикации.</w:t>
            </w:r>
          </w:p>
        </w:tc>
        <w:tc>
          <w:tcPr>
            <w:tcW w:w="1985" w:type="dxa"/>
            <w:shd w:val="clear" w:color="auto" w:fill="auto"/>
          </w:tcPr>
          <w:p w:rsidR="001B3892" w:rsidRPr="00B0406F" w:rsidRDefault="001B389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A2845" w:rsidRPr="00B0406F" w:rsidRDefault="007A2845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G/TBT/N/BWA/115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7A28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BOS 161 3: 2018 2-е изд. Защитные материалы для остекления зданий - Часть 3. Пуленепробиваемые материалы для остекления (16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7A284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7A284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A2845" w:rsidRPr="00B0406F" w:rsidRDefault="007A284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A2845" w:rsidRPr="00B0406F" w:rsidRDefault="007A284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7A2845" w:rsidRPr="00B0406F" w:rsidRDefault="007A284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стекло (код ТН ВЭД 70); стекольная и керамическая промышленность (</w:t>
            </w:r>
            <w:r w:rsidR="009623A0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код ICS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81)</w:t>
            </w:r>
          </w:p>
        </w:tc>
        <w:tc>
          <w:tcPr>
            <w:tcW w:w="1985" w:type="dxa"/>
            <w:shd w:val="clear" w:color="auto" w:fill="auto"/>
          </w:tcPr>
          <w:p w:rsidR="007A2845" w:rsidRPr="00B0406F" w:rsidRDefault="007A284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A284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A2845" w:rsidRPr="00B0406F" w:rsidRDefault="007A284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A2845" w:rsidRPr="00B0406F" w:rsidRDefault="007A284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7A2845" w:rsidRPr="00B0406F" w:rsidRDefault="007A2845" w:rsidP="00896E8E">
            <w:pPr>
              <w:pStyle w:val="af7"/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стандарт охватывает требования к характеристикам пуленепробиваемых материалов для остекления, предназначенных для использования в зданиях, которые могут быть подвергнуты атаке с применением огнестрельного оружия.</w:t>
            </w:r>
          </w:p>
          <w:p w:rsidR="007A2845" w:rsidRPr="00B0406F" w:rsidRDefault="007C68E4" w:rsidP="00896E8E">
            <w:pPr>
              <w:pStyle w:val="af7"/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стандарт не распространяется на требования по сохранению пуленепробиваемых или огнестойких свойств в течение указанного периода времени.</w:t>
            </w:r>
          </w:p>
          <w:p w:rsidR="003752B8" w:rsidRPr="00B0406F" w:rsidRDefault="003752B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ПРИМЕЧАНИЕ 1 - Требование, которое должно быть указано покупателем, и требование, которое должно быть согласовано изготовителем и покупателем, указаны в приложении А.</w:t>
            </w:r>
          </w:p>
          <w:p w:rsidR="003752B8" w:rsidRPr="00B0406F" w:rsidRDefault="003752B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ПРИМЕЧАНИЕ 2: Информация относительно проверки качества пуленепробиваемых материалов для остекления приведена в приложении В.</w:t>
            </w:r>
          </w:p>
          <w:p w:rsidR="003752B8" w:rsidRPr="00B0406F" w:rsidRDefault="003752B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ПРИМЕЧАНИЕ 3 - Предоставление (при необходимости) образцов листов защитного стеклового материала, которые будут использоваться для испытания на обжиг, требует специального соглашения между поставщиком и покупателем. </w:t>
            </w:r>
          </w:p>
        </w:tc>
        <w:tc>
          <w:tcPr>
            <w:tcW w:w="1985" w:type="dxa"/>
            <w:shd w:val="clear" w:color="auto" w:fill="auto"/>
          </w:tcPr>
          <w:p w:rsidR="007A2845" w:rsidRPr="00B0406F" w:rsidRDefault="007A284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623A0" w:rsidRPr="00B0406F" w:rsidRDefault="009623A0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G/TBT/N/BWA/114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9623A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BOS 161 1: 2018 2-е изд. Безопасность и защита материалов для остекления зданий. Часть 1. Показатели безопасности материалов для остекления при воздействии человека (32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9623A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9623A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623A0" w:rsidRPr="00B0406F" w:rsidRDefault="009623A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623A0" w:rsidRPr="00B0406F" w:rsidRDefault="009623A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9623A0" w:rsidRPr="00B0406F" w:rsidRDefault="009623A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стекло (код ТН ВЭД 70); стекольная и керамическая промышленность (код ICS 81)</w:t>
            </w:r>
          </w:p>
        </w:tc>
        <w:tc>
          <w:tcPr>
            <w:tcW w:w="1985" w:type="dxa"/>
            <w:shd w:val="clear" w:color="auto" w:fill="auto"/>
          </w:tcPr>
          <w:p w:rsidR="009623A0" w:rsidRPr="00B0406F" w:rsidRDefault="009623A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623A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623A0" w:rsidRPr="00B0406F" w:rsidRDefault="009623A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623A0" w:rsidRPr="00B0406F" w:rsidRDefault="009623A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9623A0" w:rsidRPr="00B0406F" w:rsidRDefault="009623A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1.1 Настоящий стандарт охватывает требования к характеристикам безопасных материалов для остекления зданий в отношении травм (порезов или колющих), полученных в результате воздействия человека.</w:t>
            </w:r>
          </w:p>
          <w:p w:rsidR="009623A0" w:rsidRPr="00B0406F" w:rsidRDefault="009623A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1.2 Настоящий стандарт охватывает требования к характеристикам безопасного стекла с органическим покрытием в зданиях только в том случае, если вся площадь остекления покрыта.</w:t>
            </w:r>
          </w:p>
          <w:p w:rsidR="009623A0" w:rsidRPr="00B0406F" w:rsidRDefault="009623A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ПРИМЕЧАНИЕ - Положения по использованию материалов для безопасного остекления содержатся в BOS 611, SANS 10400 Part N и SANS 17. </w:t>
            </w:r>
          </w:p>
        </w:tc>
        <w:tc>
          <w:tcPr>
            <w:tcW w:w="1985" w:type="dxa"/>
            <w:shd w:val="clear" w:color="auto" w:fill="auto"/>
          </w:tcPr>
          <w:p w:rsidR="009623A0" w:rsidRPr="00B0406F" w:rsidRDefault="009623A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3F55" w:rsidRPr="00B0406F" w:rsidRDefault="00DE3F55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G/TBT/N/BWA/113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DE3F55" w:rsidP="00FC3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BOS 161-2: 2012 2-е изд. Защитные материалы для остекления зданий - Часть 2: Взломостойкие и вандалозащищенные материалы для остекления (12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DE3F5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DE3F5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3F55" w:rsidRPr="00B0406F" w:rsidRDefault="00DE3F5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3F55" w:rsidRPr="00B0406F" w:rsidRDefault="00DE3F5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DE3F55" w:rsidRPr="00B0406F" w:rsidRDefault="00DE3F55" w:rsidP="00FC3B8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1.1 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>Настоящая спецификация охватывает требования к характеристикам противовзломных и антивандальных материалов для остекления, предназначенных для использования в зонах зданий, которые могут подвергаться нападению вручную.</w:t>
            </w:r>
          </w:p>
          <w:p w:rsidR="00DE3F55" w:rsidRPr="00B0406F" w:rsidRDefault="00DE3F55" w:rsidP="00FC3B8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1.2 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 xml:space="preserve">Настоящая спецификация не распространяется на материалы для остекления, которые были обработаны или предназначены для обработки в любом месте, кроме заводов-изготовителей, а также не распространяется на требования к свойствам материалов для 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lastRenderedPageBreak/>
              <w:t>остекления после старения или к характеристикам защиты от взлома и вандализма. -устойчивые стеклопакеты в условиях пожара.</w:t>
            </w:r>
          </w:p>
          <w:p w:rsidR="00FE64A9" w:rsidRPr="00B0406F" w:rsidRDefault="00FE64A9" w:rsidP="00FC3B8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 р и м е ч а н и е 1 - Руководство по проверке качества противовзломных и антивандальных материалов для остекления, изготовленных в соответствии с данной спецификацией, приведено в приложении А.</w:t>
            </w:r>
          </w:p>
          <w:p w:rsidR="00FE64A9" w:rsidRPr="00B0406F" w:rsidRDefault="00FE64A9" w:rsidP="00FC3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 р и м е ч а н и е 2 - Предоставление (при необходимости) 10 образцов листового материала для защитного остекления, которые будут использоваться для испытания на удар, требует специального соглашения между поставщиком и покупателем.</w:t>
            </w:r>
          </w:p>
          <w:p w:rsidR="00DE3F55" w:rsidRPr="00B0406F" w:rsidRDefault="00FC3B89" w:rsidP="00FC3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Стекло (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HS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70); Стекольная и керамическая промышленность 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>(</w:t>
            </w:r>
            <w:r w:rsidR="00FE64A9" w:rsidRPr="00B0406F">
              <w:rPr>
                <w:color w:val="000000" w:themeColor="text1"/>
                <w:sz w:val="24"/>
                <w:szCs w:val="24"/>
                <w:lang w:val="en-US"/>
              </w:rPr>
              <w:t>ICS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 xml:space="preserve"> 81)</w:t>
            </w:r>
          </w:p>
        </w:tc>
        <w:tc>
          <w:tcPr>
            <w:tcW w:w="1985" w:type="dxa"/>
            <w:shd w:val="clear" w:color="auto" w:fill="auto"/>
          </w:tcPr>
          <w:p w:rsidR="00DE3F55" w:rsidRPr="00B0406F" w:rsidRDefault="00DE3F5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3F5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E3F55" w:rsidRPr="00B0406F" w:rsidRDefault="00DE3F5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E3F55" w:rsidRPr="00B0406F" w:rsidRDefault="00DE3F5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DE3F55" w:rsidRPr="00B0406F" w:rsidRDefault="00DE3F55" w:rsidP="00FC3B8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1.1 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>Настоящая спецификация охватывает требования к характеристикам противовзломных и антивандальных материалов для остекления, предназначенных для использования в зданий, которые могут подвергаться нападению вручную.</w:t>
            </w:r>
          </w:p>
          <w:p w:rsidR="00DE3F55" w:rsidRPr="00B0406F" w:rsidRDefault="00DE3F55" w:rsidP="00FC3B8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1.2 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>Настоящая спецификация не распространяется на материалы для остекления, которые были обработаны или предназначены для обработки в любом месте, кроме заводов-изготовителей, а также не распространяется на требования к свойствам материалов для остекления или к характеристикам защиты от взлома и вандализма. -устойчивые стеклопакеты в условиях пожара.</w:t>
            </w:r>
          </w:p>
          <w:p w:rsidR="00FE64A9" w:rsidRPr="00B0406F" w:rsidRDefault="00FC3B89" w:rsidP="00FC3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Примечание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 xml:space="preserve"> 1 - Руководство по проверке качества противовзломных и антивандальных материалов для остекления, изготовленных в соответствии с данной спецификацией, приведено в приложении А.</w:t>
            </w:r>
          </w:p>
          <w:p w:rsidR="00DE3F55" w:rsidRPr="00B0406F" w:rsidRDefault="00FC3B89" w:rsidP="00FC3B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Примечание </w:t>
            </w:r>
            <w:r w:rsidR="00FE64A9" w:rsidRPr="00B0406F">
              <w:rPr>
                <w:color w:val="000000" w:themeColor="text1"/>
                <w:sz w:val="24"/>
                <w:szCs w:val="24"/>
              </w:rPr>
              <w:t>2 - Предоставление (при необходимости) 10 образцов листового материала для защитного остекления, которые будут использоваться для испытания на удар, требует специального соглашения между поставщиком и покупателем.</w:t>
            </w:r>
          </w:p>
        </w:tc>
        <w:tc>
          <w:tcPr>
            <w:tcW w:w="1985" w:type="dxa"/>
            <w:shd w:val="clear" w:color="auto" w:fill="auto"/>
          </w:tcPr>
          <w:p w:rsidR="00DE3F55" w:rsidRPr="00B0406F" w:rsidRDefault="00DE3F55" w:rsidP="00FC3B89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G/TBT/N/BWA/112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BOS 72: 2019 3-е изд. Пастеризованное молоко - Спецификация (16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874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493" w:rsidRPr="00B0406F" w:rsidRDefault="00B8749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Настоящий </w:t>
            </w:r>
            <w:r w:rsidR="00FC3B89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Ботсваны устанавливает требования к гомогенизированному или негомогенизированному пастеризованному свежему коровьему молоку, предназначен</w:t>
            </w:r>
            <w:r w:rsidR="00F80210" w:rsidRPr="00B0406F">
              <w:rPr>
                <w:color w:val="000000" w:themeColor="text1"/>
                <w:sz w:val="24"/>
                <w:szCs w:val="24"/>
                <w:lang w:val="kk-KZ"/>
              </w:rPr>
              <w:t>ному для потребления человеком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; молочные продукты; яйца птиц; натуральный мед; съедобные продукты животного происхождения, не указанные или не включеные (HS 04); пищевая технология (ICS 67)</w:t>
            </w:r>
          </w:p>
        </w:tc>
        <w:tc>
          <w:tcPr>
            <w:tcW w:w="1985" w:type="dxa"/>
            <w:shd w:val="clear" w:color="auto" w:fill="auto"/>
          </w:tcPr>
          <w:p w:rsidR="00B87493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874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493" w:rsidRPr="00B0406F" w:rsidRDefault="00B8749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Стандарт Ботсваны устанавливает требования к гомогенизированному или негомогенизированному пастеризованному свежему коровьему молоку, предназначенному для потребления человеком.</w:t>
            </w:r>
          </w:p>
        </w:tc>
        <w:tc>
          <w:tcPr>
            <w:tcW w:w="1985" w:type="dxa"/>
            <w:shd w:val="clear" w:color="auto" w:fill="auto"/>
          </w:tcPr>
          <w:p w:rsidR="00B87493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G/TBT/N/BWA/111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Дезинфицирующее средство для рук (на спиртовой основе) - Спецификация (10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Немедленно</w:t>
            </w:r>
          </w:p>
        </w:tc>
      </w:tr>
      <w:tr w:rsidR="00B874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493" w:rsidRPr="00B0406F" w:rsidRDefault="00B8749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Косметика. Туалетные принадлежности (ICS 71.100.70)</w:t>
            </w:r>
          </w:p>
        </w:tc>
        <w:tc>
          <w:tcPr>
            <w:tcW w:w="1985" w:type="dxa"/>
            <w:shd w:val="clear" w:color="auto" w:fill="auto"/>
          </w:tcPr>
          <w:p w:rsidR="00B87493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874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493" w:rsidRPr="00B0406F" w:rsidRDefault="00B8749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Ботсваны устанавливает требования и методы тестирования дезинфицирующих средств для рук на спиртовой основе. Стандарт не распространяется на дезинфицирующие средства для рук, не содержащие спирта.</w:t>
            </w:r>
          </w:p>
        </w:tc>
        <w:tc>
          <w:tcPr>
            <w:tcW w:w="1985" w:type="dxa"/>
            <w:shd w:val="clear" w:color="auto" w:fill="auto"/>
          </w:tcPr>
          <w:p w:rsidR="00B87493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G/TBT/N/BRA/760/Add.1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октября 2020 года распространяется по запросу делегации Бразилии.</w:t>
            </w:r>
          </w:p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Поправка к решению коллегиального совета - RDC № 177 от 21 сентября 2017 года.</w:t>
            </w:r>
          </w:p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Постановление - RDC номер 177, 21 сентября - ранее уведомленное через G / TBT / N / BRA / 760 - которое предусматривает запрет на активный ингредиент параквата в пестицидах в стране и меры по смягчению переходных рисков, было изменено Постановление - RDC № 428, 7 октября 2020 года, которое регулирует применение запасов активного ингредиента продуктов на основе параквата, находящихся в собственности бразильских производителей, при управлении посевами сельскохозяйственного урожая 2020/2021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B87493" w:rsidRPr="00B0406F" w:rsidTr="00996218">
              <w:tc>
                <w:tcPr>
                  <w:tcW w:w="5131" w:type="dxa"/>
                  <w:gridSpan w:val="2"/>
                </w:tcPr>
                <w:p w:rsidR="00B87493" w:rsidRPr="00B0406F" w:rsidRDefault="00B8749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B87493" w:rsidRPr="00B0406F" w:rsidTr="00996218">
              <w:trPr>
                <w:trHeight w:val="437"/>
              </w:trPr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B87493" w:rsidRPr="00B0406F" w:rsidTr="00996218"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B87493" w:rsidRPr="00B0406F" w:rsidTr="00996218">
              <w:trPr>
                <w:trHeight w:val="435"/>
              </w:trPr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B87493" w:rsidRPr="00B0406F" w:rsidTr="00996218"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B87493" w:rsidRPr="00B0406F" w:rsidTr="00996218">
              <w:trPr>
                <w:trHeight w:val="461"/>
              </w:trPr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B87493" w:rsidRPr="00B0406F" w:rsidTr="00996218">
              <w:trPr>
                <w:trHeight w:val="559"/>
              </w:trPr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B87493" w:rsidRPr="00B0406F" w:rsidTr="00996218"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B87493" w:rsidRPr="00B0406F" w:rsidTr="00996218"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B87493" w:rsidRPr="00B0406F" w:rsidTr="00996218">
              <w:trPr>
                <w:trHeight w:val="562"/>
              </w:trPr>
              <w:tc>
                <w:tcPr>
                  <w:tcW w:w="737" w:type="dxa"/>
                </w:tcPr>
                <w:p w:rsidR="00B87493" w:rsidRPr="00B0406F" w:rsidRDefault="00B87493" w:rsidP="009047CA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B87493" w:rsidRPr="00B0406F" w:rsidRDefault="00B87493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14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http://antigo.anvisa.gov.br/documents/10181/6053710/RDC_428_2020_.pdf/990da640-a8a1-47ae-9eb2-c728dac63000</w:t>
                    </w:r>
                  </w:hyperlink>
                </w:p>
                <w:p w:rsidR="00B87493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15" w:history="1">
                    <w:r w:rsidR="00B87493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https://www.in.gov.br/en/web/dou/-/portaria-denatran-n-2.047-de-13-de-outubro-de-2020-282706233</w:t>
                    </w:r>
                  </w:hyperlink>
                </w:p>
              </w:tc>
            </w:tr>
          </w:tbl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820D9" w:rsidRPr="00B0406F" w:rsidRDefault="00C820D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874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493" w:rsidRPr="00B0406F" w:rsidRDefault="00B8749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87493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874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87493" w:rsidRPr="00B0406F" w:rsidRDefault="00B8749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87493" w:rsidRPr="00B0406F" w:rsidRDefault="00B8749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B87493" w:rsidRPr="00B0406F" w:rsidRDefault="00B8749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B87493" w:rsidRPr="00B0406F" w:rsidRDefault="00B8749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A4651" w:rsidRPr="00B0406F" w:rsidRDefault="005A465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G/TBT/N/BRA/312/Add.12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5A46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октября 2020 года распространяется по запросу делегации Бразилии.</w:t>
            </w:r>
          </w:p>
          <w:p w:rsidR="005A4651" w:rsidRPr="00B0406F" w:rsidRDefault="005A46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октября 2020 года распространяется по запросу делегации Бразилии.</w:t>
            </w:r>
          </w:p>
          <w:p w:rsidR="005A4651" w:rsidRPr="00B0406F" w:rsidRDefault="005A46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Национальный институт метрологии, качества и технологий - Inmetro издал Постановление 329 от 21 августа 2019 года, которое утверждает поправки к Правилам технического качества для новых автомобильных шин, в том числе для смешанных и буксируемых шин, опубликованные Постановлением. 165, 30 мая 2008 г., в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Brazilian Official Gazette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, 3 июня 2008 г., раздел 1, стр. 55.</w:t>
            </w:r>
          </w:p>
          <w:p w:rsidR="005A4651" w:rsidRPr="00B0406F" w:rsidRDefault="005A46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Устанавливает период в 60 (шестьдесят) месяцев с даты публикации настоящего Постановления. Это Постановление вступает в силу с даты его опубликования в Федеральной официальной газете.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A4651" w:rsidRPr="00B0406F" w:rsidTr="00996218">
              <w:tc>
                <w:tcPr>
                  <w:tcW w:w="5131" w:type="dxa"/>
                  <w:gridSpan w:val="2"/>
                </w:tcPr>
                <w:p w:rsidR="005A4651" w:rsidRPr="00B0406F" w:rsidRDefault="005A4651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A4651" w:rsidRPr="00B0406F" w:rsidTr="00996218">
              <w:trPr>
                <w:trHeight w:val="437"/>
              </w:trPr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A4651" w:rsidRPr="00B0406F" w:rsidTr="00996218"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5A4651" w:rsidRPr="00B0406F" w:rsidTr="00996218">
              <w:trPr>
                <w:trHeight w:val="435"/>
              </w:trPr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A4651" w:rsidRPr="00B0406F" w:rsidTr="00996218"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5A4651" w:rsidRPr="00B0406F" w:rsidTr="00996218">
              <w:trPr>
                <w:trHeight w:val="461"/>
              </w:trPr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5A4651" w:rsidRPr="00B0406F" w:rsidTr="00996218">
              <w:trPr>
                <w:trHeight w:val="559"/>
              </w:trPr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5A4651" w:rsidRPr="00B0406F" w:rsidTr="00996218"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A4651" w:rsidRPr="00B0406F" w:rsidTr="00996218"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A4651" w:rsidRPr="00B0406F" w:rsidTr="00996218">
              <w:trPr>
                <w:trHeight w:val="562"/>
              </w:trPr>
              <w:tc>
                <w:tcPr>
                  <w:tcW w:w="737" w:type="dxa"/>
                </w:tcPr>
                <w:p w:rsidR="005A4651" w:rsidRPr="00B0406F" w:rsidRDefault="005A4651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A4651" w:rsidRPr="00B0406F" w:rsidRDefault="005A4651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16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https://www.in.gov.br/en/web/dou/-/portaria-n-329-de-21-de-outubro-de-2020-284692701</w:t>
                    </w:r>
                  </w:hyperlink>
                </w:p>
                <w:p w:rsidR="005A4651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17" w:history="1">
                    <w:r w:rsidR="005A4651" w:rsidRPr="00B0406F">
                      <w:rPr>
                        <w:rFonts w:eastAsia="Calibri"/>
                        <w:color w:val="000000" w:themeColor="text1"/>
                        <w:sz w:val="24"/>
                        <w:szCs w:val="24"/>
                        <w:u w:val="single"/>
                      </w:rPr>
                      <w:t>http://www.inmetro.gov.br/legislacao/rtac/pdf/RTAC002673.pdf</w:t>
                    </w:r>
                  </w:hyperlink>
                </w:p>
              </w:tc>
            </w:tr>
          </w:tbl>
          <w:p w:rsidR="005A4651" w:rsidRPr="00B0406F" w:rsidRDefault="005A46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820D9" w:rsidRPr="00B0406F" w:rsidRDefault="00C820D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4651" w:rsidRPr="00B0406F" w:rsidTr="00DC39BE">
        <w:trPr>
          <w:trHeight w:val="191"/>
        </w:trPr>
        <w:tc>
          <w:tcPr>
            <w:tcW w:w="710" w:type="dxa"/>
            <w:vMerge/>
            <w:shd w:val="clear" w:color="auto" w:fill="auto"/>
          </w:tcPr>
          <w:p w:rsidR="005A4651" w:rsidRPr="00B0406F" w:rsidRDefault="005A465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A4651" w:rsidRPr="00B0406F" w:rsidRDefault="005A465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5A4651" w:rsidRPr="00B0406F" w:rsidRDefault="005A46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A4651" w:rsidRPr="00B0406F" w:rsidRDefault="005A465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465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A4651" w:rsidRPr="00B0406F" w:rsidRDefault="005A465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A4651" w:rsidRPr="00B0406F" w:rsidRDefault="005A465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A4651" w:rsidRPr="00B0406F" w:rsidRDefault="005A465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A4651" w:rsidRPr="00B0406F" w:rsidRDefault="005A465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505" w:rsidRPr="00B0406F" w:rsidRDefault="00031505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G/TBT/N/BRA/1093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Постановление (DENATRAN) № 2.047 от 13 октября 2020 г. (1 страница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70574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 декабря 2020</w:t>
            </w:r>
          </w:p>
        </w:tc>
      </w:tr>
      <w:tr w:rsidR="0003150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505" w:rsidRPr="00B0406F" w:rsidRDefault="0003150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505" w:rsidRPr="00B0406F" w:rsidRDefault="0003150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031505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Ремни безопасности для автомобилей (HS 870821)</w:t>
            </w:r>
          </w:p>
        </w:tc>
        <w:tc>
          <w:tcPr>
            <w:tcW w:w="1985" w:type="dxa"/>
            <w:shd w:val="clear" w:color="auto" w:fill="auto"/>
          </w:tcPr>
          <w:p w:rsidR="00031505" w:rsidRPr="00B0406F" w:rsidRDefault="0003150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3150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31505" w:rsidRPr="00B0406F" w:rsidRDefault="0003150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31505" w:rsidRPr="00B0406F" w:rsidRDefault="0003150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031505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Постановление представляет на общественное обсуждение Технического регламента МЕРКОСУР (RTM) ремней безопасности.</w:t>
            </w:r>
          </w:p>
          <w:p w:rsidR="0070574D" w:rsidRPr="00B0406F" w:rsidRDefault="0053597E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hyperlink r:id="rId218" w:history="1">
              <w:r w:rsidR="0070574D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https://www.gov.br/infraestrutura/pt-</w:t>
              </w:r>
              <w:r w:rsidR="0070574D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lastRenderedPageBreak/>
                <w:t>br/assuntos/transito/arquivos-denatran/rtm_cintos_seguranca-mercosul.pdf</w:t>
              </w:r>
            </w:hyperlink>
          </w:p>
          <w:p w:rsidR="0070574D" w:rsidRPr="00B0406F" w:rsidRDefault="005359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19" w:history="1">
              <w:r w:rsidR="0070574D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https://forms.office.com/Pages/ResponsePage.aspx?id=ahzwe_vmGkK7srkMPqho9x4PqVAUU4dDg-jL-xPwqgBUQk5OSTJOT0kySlVIRVlWSDZSMkdKUUZTUC4u</w:t>
              </w:r>
            </w:hyperlink>
          </w:p>
        </w:tc>
        <w:tc>
          <w:tcPr>
            <w:tcW w:w="1985" w:type="dxa"/>
            <w:shd w:val="clear" w:color="auto" w:fill="auto"/>
          </w:tcPr>
          <w:p w:rsidR="00031505" w:rsidRPr="00B0406F" w:rsidRDefault="0003150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0574D" w:rsidRPr="00B0406F" w:rsidRDefault="0070574D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G/TBT/N/USA/1595/Add.1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27 октября 2020 года распространяется по запросу делегации Соединенных Штатов Америки.</w:t>
            </w:r>
          </w:p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Изменение новых применений некоторых химических веществ (20-1.M).</w:t>
            </w:r>
          </w:p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</w:t>
            </w:r>
          </w:p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АГЕНТСТВО: Агентство по охране окружающей среды (EPA)</w:t>
            </w:r>
          </w:p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ДЕЙСТВИЕ: Окончательное правило.</w:t>
            </w:r>
          </w:p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РЕЗЮМЕ: EPA вносит поправки в важные новые правила использования (SNUR), выпущенные в соответствии с Законом о контроле за токсичными веществами (TSCA), для определенных химических веществ, которые были предметом предварительных уведомлений (PMN) и новых уведомлений о применении (SNUN). В результате обзора SNUN для этих химических веществ EPA и на основе новых и существующих данных EPA завершает работу над поправками к этим SNUR. В частности, это действие изменяет идентифицированные SNUR, чтобы разрешить новые виды использования, о которых сообщается в SNUN, без дополнительных требований к уведомлению и изменять требования к уведомлениям о значительном новом использовании на основе действий и определений для представлений SNUN.</w:t>
            </w:r>
          </w:p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ДАТЫ: это правило вступает в силу 28 декабря 2020 года. Данное правило должно быть обнародовано в 13:00 - 10 ноября 2020 г.</w:t>
            </w:r>
          </w:p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Последнее правило и предлагаемое правило, обозначенное как G/TBT/N/USA/1595, идентифицируются номером в реестре EPA-HQ-OPPT-2019-0614. Папка Docket доступна на сайте Rules.gov по адресу https://www.regulations.gov/docket?D=EPA-HQ-OPPT-2019-0614 и обеспечивает доступ к первичным и вспомогательным документам, а также к полученным комментариям. Документы также доступны на сайте Rules.gov, выполнив поиск по номеру реестра.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70574D" w:rsidRPr="00B0406F" w:rsidTr="00996218">
              <w:tc>
                <w:tcPr>
                  <w:tcW w:w="5131" w:type="dxa"/>
                  <w:gridSpan w:val="2"/>
                </w:tcPr>
                <w:p w:rsidR="0070574D" w:rsidRPr="00B0406F" w:rsidRDefault="0070574D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70574D" w:rsidRPr="00B0406F" w:rsidTr="00996218">
              <w:trPr>
                <w:trHeight w:val="437"/>
              </w:trPr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70574D" w:rsidRPr="00B0406F" w:rsidTr="00996218"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27 октября 2020</w:t>
                  </w:r>
                </w:p>
              </w:tc>
            </w:tr>
            <w:tr w:rsidR="0070574D" w:rsidRPr="00B0406F" w:rsidTr="00996218">
              <w:trPr>
                <w:trHeight w:val="435"/>
              </w:trPr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70574D" w:rsidRPr="00B0406F" w:rsidTr="00996218"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28 декабря 2020</w:t>
                  </w:r>
                </w:p>
              </w:tc>
            </w:tr>
            <w:tr w:rsidR="0070574D" w:rsidRPr="00B0406F" w:rsidTr="00996218">
              <w:trPr>
                <w:trHeight w:val="461"/>
              </w:trPr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20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https://www.govinfo.gov/content/pkg/FR-2020-10-27/html/2020-21464.htm</w:t>
                    </w:r>
                  </w:hyperlink>
                </w:p>
                <w:p w:rsidR="0070574D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221" w:history="1">
                    <w:r w:rsidR="0070574D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https://www.govinfo.gov/content/pkg/FR-2020-10-27/pdf/2020-21464.pdf</w:t>
                    </w:r>
                  </w:hyperlink>
                </w:p>
                <w:p w:rsidR="0070574D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22" w:history="1">
                    <w:r w:rsidR="0070574D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https://members.wto.org/crnattachments/2020/TBT/USA/final_measure/20_6540_00_e.pdf</w:t>
                    </w:r>
                  </w:hyperlink>
                </w:p>
              </w:tc>
            </w:tr>
            <w:tr w:rsidR="0070574D" w:rsidRPr="00B0406F" w:rsidTr="00996218">
              <w:trPr>
                <w:trHeight w:val="559"/>
              </w:trPr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70574D" w:rsidRPr="00B0406F" w:rsidTr="00996218"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70574D" w:rsidRPr="00B0406F" w:rsidTr="00996218"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70574D" w:rsidRPr="00B0406F" w:rsidTr="00996218">
              <w:trPr>
                <w:trHeight w:val="562"/>
              </w:trPr>
              <w:tc>
                <w:tcPr>
                  <w:tcW w:w="737" w:type="dxa"/>
                </w:tcPr>
                <w:p w:rsidR="0070574D" w:rsidRPr="00B0406F" w:rsidRDefault="0070574D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70574D" w:rsidRPr="00B0406F" w:rsidRDefault="0070574D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820D9" w:rsidRPr="00B0406F" w:rsidRDefault="00C820D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0574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0574D" w:rsidRPr="00B0406F" w:rsidRDefault="0070574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0574D" w:rsidRPr="00B0406F" w:rsidRDefault="0070574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0574D" w:rsidRPr="00B0406F" w:rsidRDefault="0070574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0574D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0574D" w:rsidRPr="00B0406F" w:rsidRDefault="0070574D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0574D" w:rsidRPr="00B0406F" w:rsidRDefault="0070574D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70574D" w:rsidRPr="00B0406F" w:rsidRDefault="0070574D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0574D" w:rsidRPr="00B0406F" w:rsidRDefault="0070574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D6E9B" w:rsidRPr="00B0406F" w:rsidRDefault="00DD6E9B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G/TBT/N/UGA/1245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B9385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2276: 2020, Ватные тампоны медицинские. Спецификация, Первое издание (18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B9385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820D9" w:rsidRPr="00B0406F" w:rsidRDefault="00DD6E9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C820D9" w:rsidRPr="00B0406F" w:rsidRDefault="00B9385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Ватные тампоны медицинские; Вата, марля, бинты и т.п., например перевязочные материалы, лейкопластыри, припарки, пропитанные или покрытые фармацевтическими веществами или расфасованные для розничной продажи для медицинских, хирургических, стоматологических или ветеринарных целей (за исключением липких повязок и других изделий, имеющих клейкий слой) (HS 300590); Хирургические инструменты и материалы (ICS 11.040.30)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C820D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820D9" w:rsidRPr="00B0406F" w:rsidRDefault="00DD6E9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820D9" w:rsidRPr="00B0406F" w:rsidRDefault="00B9385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отбор проб и методы тестирования медицинских ватных тампонов.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C820D9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31547" w:rsidRPr="00B0406F" w:rsidRDefault="00C31547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G/TBT/N/UGA/1244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C315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2257: 2020, очищенное золото - Технические характеристики, Первое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C315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уведомлений</w:t>
            </w:r>
          </w:p>
        </w:tc>
      </w:tr>
      <w:tr w:rsidR="00C3154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31547" w:rsidRPr="00B0406F" w:rsidRDefault="00C315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31547" w:rsidRPr="00B0406F" w:rsidRDefault="00C315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C31547" w:rsidRPr="00B0406F" w:rsidRDefault="00C315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Очищенное золото; Золото, в т.ч. золото, покрытое платиной (HS 7108); Прочие металлургические полезные ископаемые (ICS 73.060.99)</w:t>
            </w:r>
          </w:p>
        </w:tc>
        <w:tc>
          <w:tcPr>
            <w:tcW w:w="1985" w:type="dxa"/>
            <w:shd w:val="clear" w:color="auto" w:fill="auto"/>
          </w:tcPr>
          <w:p w:rsidR="00C31547" w:rsidRPr="00B0406F" w:rsidRDefault="00C315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3154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31547" w:rsidRPr="00B0406F" w:rsidRDefault="00C315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31547" w:rsidRPr="00B0406F" w:rsidRDefault="00C315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31547" w:rsidRPr="00B0406F" w:rsidRDefault="00C315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 и методы отбора проб и испытаний аффинированного золота в виде литых слитков.</w:t>
            </w:r>
          </w:p>
        </w:tc>
        <w:tc>
          <w:tcPr>
            <w:tcW w:w="1985" w:type="dxa"/>
            <w:shd w:val="clear" w:color="auto" w:fill="auto"/>
          </w:tcPr>
          <w:p w:rsidR="00C31547" w:rsidRPr="00B0406F" w:rsidRDefault="00C315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31547" w:rsidRPr="00B0406F" w:rsidRDefault="00C31547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G/TBT/N/UGA/1243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C315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2275: 2020, Касторовое масло для косметической промышленности. Спецификация, первое издание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C315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C31547" w:rsidRPr="00B0406F" w:rsidTr="00FE64A9">
        <w:trPr>
          <w:trHeight w:val="2829"/>
        </w:trPr>
        <w:tc>
          <w:tcPr>
            <w:tcW w:w="710" w:type="dxa"/>
            <w:vMerge/>
            <w:shd w:val="clear" w:color="auto" w:fill="auto"/>
          </w:tcPr>
          <w:p w:rsidR="00C31547" w:rsidRPr="00B0406F" w:rsidRDefault="00C315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31547" w:rsidRPr="00B0406F" w:rsidRDefault="00C315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C31547" w:rsidRPr="00B0406F" w:rsidRDefault="00C315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Касторовое масло для косметической промышленности; Эфирные масла, без терпенов или без, в т.ч. бетоны и абсолюты; резиноиды; экстрагированные олеорезины; концентраты эфирных масел в жирах, жирных маслах, восках и т.п., полученные энфлеражем или мацерацией; терпеновые продукты эфирных масел; водные дистилляты и водные растворы эфирных масел (HS 3301); Косметика. Туалетные принадлежности (ICS 71.100.70)</w:t>
            </w:r>
          </w:p>
        </w:tc>
        <w:tc>
          <w:tcPr>
            <w:tcW w:w="1985" w:type="dxa"/>
            <w:shd w:val="clear" w:color="auto" w:fill="auto"/>
          </w:tcPr>
          <w:p w:rsidR="00C31547" w:rsidRPr="00B0406F" w:rsidRDefault="00C315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3154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31547" w:rsidRPr="00B0406F" w:rsidRDefault="00C3154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31547" w:rsidRPr="00B0406F" w:rsidRDefault="00C3154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C31547" w:rsidRPr="00B0406F" w:rsidRDefault="00C3154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Уганды определяет требования, отбор проб и методы испытаний касторового масла для косметической промышленности.</w:t>
            </w:r>
          </w:p>
        </w:tc>
        <w:tc>
          <w:tcPr>
            <w:tcW w:w="1985" w:type="dxa"/>
            <w:shd w:val="clear" w:color="auto" w:fill="auto"/>
          </w:tcPr>
          <w:p w:rsidR="00C31547" w:rsidRPr="00B0406F" w:rsidRDefault="00C3154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F1F" w:rsidRPr="00B0406F" w:rsidRDefault="00D33F1F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G/TBT/N/BWA/119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D33F1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60335 2 2: 2009 + AMD1: 2012 + AMD2: 2016 Бытовые и аналогичные электрические приборы - Безопасность - Часть 2-2: Особые требования к пылесосам и водоотсасывающим приборам.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D33F1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D33F1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F1F" w:rsidRPr="00B0406F" w:rsidRDefault="00D33F1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F1F" w:rsidRPr="00B0406F" w:rsidRDefault="00D33F1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D33F1F" w:rsidRPr="00B0406F" w:rsidRDefault="00D33F1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D33F1F" w:rsidRPr="00B0406F" w:rsidRDefault="00D33F1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33F1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D33F1F" w:rsidRPr="00B0406F" w:rsidRDefault="00D33F1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3F1F" w:rsidRPr="00B0406F" w:rsidRDefault="003D5DF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D33F1F" w:rsidRPr="00B0406F" w:rsidRDefault="007D541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IEC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60335-2-2: 2009 +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1: 1012 +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r w:rsidRPr="00B0406F">
              <w:rPr>
                <w:color w:val="000000" w:themeColor="text1"/>
                <w:sz w:val="24"/>
                <w:szCs w:val="24"/>
              </w:rPr>
              <w:t>2: 2016 касается безопасности электрических пылесосов и водоотсасывающих очистительных устройств для бытового и аналогичного назначения, в том числе пылесосов для ухода за животными, их номинальное напряжение не более 250 В. Это также относится к центрально расположенным пылесосам и автоматическим пылесосам с батарейным питанием. Этот стандарт также применяется к моторизованным чистящим головкам и токоведущим шлангам, связанным с конкретным пылесосом. Основные изменения в этом издании по сравнению с пятым изданием МЭК 60335-2-2 заключаются в следующем: Текст приведен в соответствие с МЭК 60335-1: 2001 и поправками 1 и 2 к нему. Внимание национальных комитетов обращается на тот факт, что производителям оборудования и испытательным организациям может потребоваться переходный период после публикации новой, измененной или пересмотренной публикации МЭК, чтобы производить продукцию в соответствии с новыми требованиями.</w:t>
            </w:r>
            <w:r w:rsidR="00D33F1F"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Комитет рекомендует принять содержание данной публикации для реализации на национальном уровне не ранее, чем через 12 месяцев или позднее, чем через 36 месяцев с даты публикации. </w:t>
            </w:r>
            <w:r w:rsidRPr="00B0406F">
              <w:rPr>
                <w:color w:val="000000" w:themeColor="text1"/>
                <w:sz w:val="24"/>
                <w:szCs w:val="24"/>
                <w:lang w:val="en-US"/>
              </w:rPr>
              <w:t>Ключевые слова: чистящие средства, водоотсос, вакуум.</w:t>
            </w:r>
          </w:p>
        </w:tc>
        <w:tc>
          <w:tcPr>
            <w:tcW w:w="1985" w:type="dxa"/>
            <w:shd w:val="clear" w:color="auto" w:fill="auto"/>
          </w:tcPr>
          <w:p w:rsidR="00D33F1F" w:rsidRPr="00B0406F" w:rsidRDefault="00D33F1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820D9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820D9" w:rsidRPr="00B0406F" w:rsidRDefault="00C820D9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D5DF3" w:rsidRPr="00B0406F" w:rsidRDefault="003D5DF3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G/TBT/N/BWA/118</w:t>
            </w:r>
          </w:p>
          <w:p w:rsidR="00C820D9" w:rsidRPr="00B0406F" w:rsidRDefault="00C820D9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C820D9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60335-2-15: 2012 + AMD1: 2016 + AMD2: 2018 Бытовые и аналогичные электрические приборы - Безопасность - Часть 2-15: Особые требования к приборам для нагрева жидкостей</w:t>
            </w:r>
          </w:p>
        </w:tc>
        <w:tc>
          <w:tcPr>
            <w:tcW w:w="1985" w:type="dxa"/>
            <w:shd w:val="clear" w:color="auto" w:fill="auto"/>
          </w:tcPr>
          <w:p w:rsidR="00C820D9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3D5DF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5DF3" w:rsidRPr="00B0406F" w:rsidRDefault="003D5DF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D5DF3" w:rsidRPr="00B0406F" w:rsidRDefault="003D5DF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3D5DF3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окружающая среда. защита здоровья.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3D5DF3" w:rsidRPr="00B0406F" w:rsidRDefault="003D5DF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D5DF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3D5DF3" w:rsidRPr="00B0406F" w:rsidRDefault="003D5DF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D5DF3" w:rsidRPr="00B0406F" w:rsidRDefault="003D5DF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3D5DF3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D5DF3" w:rsidRPr="00B0406F" w:rsidRDefault="003D5DF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G/TBT/N/BRA/1095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Постановления № 932 от 13 октября 2020 г. (17 стр., На португальском языке)</w:t>
            </w:r>
          </w:p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Форма комментария: http://formsus.datasus.gov.br/site/formulario.php?id_aplicacao=60162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 декабря 2020</w:t>
            </w: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FC3F8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Лекарственные средства, состоящие из двух или более компонентов, смешанных вместе, для терапевтического или профилактического использования, не в отмеренных дозах или не предназначенные для розничной продажи (кроме товаров товарной позиции 3002, 3005 или 3006) (HS 3003); Лекарственные средства, состоящие из смешанных или несмешанных продуктов для терапевтического или профилактического использования, расфасованные в отмеренных дозах, «включая препараты для трансдермального введения», или в формах или упаковках для розничной продажи (кроме товаров товарной позиции 3002, 3005 или 3006) (HS 3004) ; Вата, марля, бинты и т.п., например перевязочные материалы, лейкопластыри, припарки, пропитанные или покрытые фармацевтическими веществами или расфасованные для розничной продажи для медицинских, хирургических, стоматологических или ветеринарных целей (HS 3005); Фармацевтические препараты и продукты субпозиций 3006.10.10 - 3006.60.90 (HS 3006)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FC3F8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резолюции устанавливает критерии для разрешения на продажу лекарственных средств с синтетическими и полусинтетическими активными веществами для использования человеком, которые классифицируются как новые, инновационные, генерические и аналогичные.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G/TBT/N/BRA/1094</w:t>
            </w:r>
          </w:p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344C5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нормативной инструкции № 931 от 13 октября 2020 г. (4 страницы, на португальском языке)</w:t>
            </w:r>
            <w:r w:rsidR="001344C5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Форма комментария: </w:t>
            </w:r>
          </w:p>
          <w:p w:rsidR="00FC3F80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http://formsus.datasus.gov.br/site/formulario.php?id_aplicacao=60163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 декабря 2020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</w:t>
            </w:r>
            <w:r w:rsidRPr="00B0406F">
              <w:rPr>
                <w:color w:val="000000" w:themeColor="text1"/>
                <w:sz w:val="24"/>
                <w:szCs w:val="24"/>
              </w:rPr>
              <w:t xml:space="preserve">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Лекарственные средства, состоящие из двух или более компонентов, смешанных вместе, для терапевтического или профилактического использования, не в отмеренных дозах или не предназначенные для розничной продажи (кроме товаров товарной позиции 3002, 3005 или 3006) (HS 3003); Лекарственные средства, состоящие из смешанных или несмешанных продуктов для терапевтического или профилактического использования, расфасованные в отмеренных дозах, «включая препараты для трансдермального введения», или в формах или упаковках для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розничной продажи (кроме товаров товарной позиции 3002, 3005 или 3006) (HS 3004) ; Вата, марля, бинты и т.п., например перевязочные материалы, лейкопластыри, припарки, пропитанные или покрытые фармацевтическими веществами или расфасованные для розничной продажи для медицинских, хирургических, стоматологических или ветеринарных целей (HS 3005); Фармацевтические препараты и продукты субпозиций 3006.10.10 - 3006.60.90 (HS 3006)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996218">
        <w:trPr>
          <w:trHeight w:val="1632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нормативной инструкции устанавливает новые коды для административных запросов о разрешении на рынок новых и инновационных синтетических и полусинтетических лекарственных средств.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G/TBT/N/ARE/486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G/TBT/N/BHR/583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G/TBT/N/KWT/555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G/TBT/N/OMN/417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G/TBT/N/QAT/576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G/TBT/N/SAU/1159</w:t>
            </w:r>
          </w:p>
          <w:p w:rsidR="00FC3F80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G/TBT/N/YEM/182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Маркировка фруктовых соков / нектара / напитков (9 стр.,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Йемень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распространяется на маркировку фруктовых соков, фруктовых соков из концентратов, фруктовых концентрированных соков, фруктовых соков, извлеченных из воды, фруктового пюре, фруктового нектара, морса, концентрированного морса.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G/TBT/N/ARE/486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G/TBT/N/BHR/583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G/TBT/N/KWT/555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G/TBT/N/OMN/417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G/TBT/N/QAT/576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G/TBT/N/SAU/1159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G/TBT/N/YEM/182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Маркировка фруктовых соков / нектара / напитков (9 стр.,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ОАЭ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распространяется на маркировку фруктовых соков, фруктовых соков из концентратов, фруктовых концентрированных соков, фруктовых соков, извлеченных из воды, фруктового пюре, фруктового нектара, морса, концентрированного морса.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G/TBT/N/ARE/486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G/TBT/N/BHR/583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G/TBT/N/KWT/555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G/TBT/N/OMN/417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G/TBT/N/QAT/576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G/TBT/N/SAU/1159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G/TBT/N/YEM/182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Маркировка фруктовых соков / нектара / напитков (9 стр.,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kk-KZ"/>
              </w:rPr>
              <w:t>Саудовская Аравия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распространяется на маркировку фруктовых соков, фруктовых соков из концентратов, фруктовых концентрированных соков, фруктовых соков, извлеченных из воды, фруктового пюре, фруктового нектара, морса, концентрированного морса.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G/TBT/N/ARE/486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G/TBT/N/BHR/583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G/TBT/N/KWT/555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G/TBT/N/OMN/417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G/TBT/N/QAT/576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G/TBT/N/SAU/1159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G/TBT/N/YEM/182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Маркировка фруктовых соков / нектара / напитков (9 стр.,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Катар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распространяется на маркировку фруктовых соков, фруктовых соков из концентратов, фруктовых концентрированных соков, фруктовых соков, извлеченных из воды, фруктового пюре, фруктового нектара, морса, концентрированного морса.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G/TBT/N/ARE/486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G/TBT/N/BHR/583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G/TBT/N/KWT/555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G/TBT/N/OMN/417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G/TBT/N/QAT/576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G/TBT/N/SAU/1159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G/TBT/N/YEM/182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Маркировка фруктовых соков / нектара / напитков (9 стр.,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Оман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распространяется на маркировку фруктовых соков, фруктовых соков из концентратов, фруктовых концентрированных соков, фруктовых соков, извлеченных из воды, фруктового пюре, фруктового нектара, морса, концентрированного морса.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G/TBT/N/ARE/486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G/TBT/N/BHR/583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G/TBT/N/KWT/555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G/TBT/N/OMN/417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G/TBT/N/QAT/576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G/TBT/N/SAU/1159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G/TBT/N/YEM/182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Маркировка фруктовых соков / нектара / напитков (9 стр.,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Кувейт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проект технического регламента распространяется на маркировку фруктовых соков, фруктовых соков из концентратов, фруктовых концентрированных соков, фруктовых соков, извлеченных из воды, фруктового пюре, фруктового нектара, морса, концентрированного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морса.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G/TBT/N/ARE/486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G/TBT/N/BHR/583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G/TBT/N/KWT/555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G/TBT/N/OMN/417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G/TBT/N/QAT/576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n-US"/>
              </w:rPr>
              <w:t>G/TBT/N/SAU/1159</w:t>
            </w:r>
          </w:p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G/TBT/N/YEM/182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Маркировка фруктовых соков / нектара / напитков (9 стр.,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29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Бахрейн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технического регламента распространяется на маркировку фруктовых соков, фруктовых соков из концентратов, фруктовых концентрированных соков, фруктовых соков, извлеченных из воды, фруктового пюре, фруктового нектара, морса, концентрированного морса.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G/TBT/N/USA/1665</w:t>
            </w:r>
          </w:p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3F80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Прекращение действия потребительских стандартов США (1 стр.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 декабря 2020</w:t>
            </w: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Овощи; Съедобные овощи и некоторые корнеплоды и клубни (HS 07); Фрукты. Овощи (ICS 67.080)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96218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96218" w:rsidRPr="00B0406F" w:rsidRDefault="00996218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96218" w:rsidRPr="00B0406F" w:rsidRDefault="00996218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996218" w:rsidRPr="00B0406F" w:rsidRDefault="0099621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 - Служба сельскохозяйственного маркетинга (AMS) Министерства сельского хозяйства (USDA) предлагает прекратить действие следующих 10 потребительских стандартов США: Потребительские стандарты США для проращивания брокколи в Италии, Потребительские стандарты США для свежей моркови, Потребительские стандарты США для стеблей сельдерея, Стандарты США на лущеную кукурузу в початках, Стандарты потребителей США на свежую капусту, Стандарты потребителей США на свежие листья шпината, Стандарты США на брюссельскую капусту, Стандарты США на свежий пастернак, Стандарты США на свежую репу и Стандарты потребителей США для свекольной зелени. Это предлагаемое действие является частью работы Министерства сельского хозяйства США по устранению устаревших, ненужных, неэффективных правил или затрат, превышающих выгоды.</w:t>
            </w:r>
          </w:p>
        </w:tc>
        <w:tc>
          <w:tcPr>
            <w:tcW w:w="1985" w:type="dxa"/>
            <w:shd w:val="clear" w:color="auto" w:fill="auto"/>
          </w:tcPr>
          <w:p w:rsidR="00996218" w:rsidRPr="00B0406F" w:rsidRDefault="00996218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14E0" w:rsidRPr="00B0406F" w:rsidRDefault="007314E0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G/TBT/N/USA/1590/Add.1</w:t>
            </w:r>
          </w:p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3F8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октября 2020 года распространяется по запросу делегации Соединенных Штатов Америки.</w:t>
            </w:r>
          </w:p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Стандарты США для сортов грейпфрута (Техас и штаты, кроме Флориды, Калифорнии и Аризоны) и стандарты США для сортов апельсинов (Техас и штаты, кроме Флориды, Калифорнии и Аризоны).</w:t>
            </w:r>
          </w:p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АГЕНТСТВО: Служба сельскохозяйственного маркетинга, USDA</w:t>
            </w:r>
          </w:p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ДЕЙСТВИЕ: Окончательное правило.</w:t>
            </w:r>
          </w:p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314E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14E0" w:rsidRPr="00B0406F" w:rsidRDefault="007314E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14E0" w:rsidRPr="00B0406F" w:rsidRDefault="007314E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РЕЗЮМЕ: Служба сельскохозяйственного маркетинга (AMS) Министерства сельского хозяйства США (USDA) пересматривает стандарты США для сортов грейпфрута (Техас и штаты, кроме Флориды, Калифорнии и Аризоны) и стандарты США для сортов апельсинов (Техас), и штаты, кроме Флориды, Калифорнии и Аризоны). Пересмотр преобразует таблицы приемлемого уровня качества (AQL), ​​отображающие допустимое количество допустимых бракованных плодов каждого сорта, в процентное соотношение дефектов, разрешенных для каждого сорта; пересмотреть минимальный размер выборки до 25 фруктов; обновить классификации размеров; удалить упоминания о апельсинах </w:t>
            </w:r>
            <w:r w:rsidRPr="00B0406F">
              <w:rPr>
                <w:i/>
                <w:color w:val="000000" w:themeColor="text1"/>
                <w:sz w:val="24"/>
                <w:szCs w:val="24"/>
                <w:lang w:val="kk-KZ"/>
              </w:rPr>
              <w:t>Temple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из стандартов оценки; и более точно согласовать терминологию стандартов обоих сортов со стандартами цитрусовых Флориды и Калифорнии.</w:t>
            </w:r>
          </w:p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Действует с 30 ноября 2020 г.</w:t>
            </w:r>
          </w:p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 последнее правило и предлагаемое правило, обозначенное как G / TBT / N / USA / 1590, идентифицируются номером в реестре AMS-SC-17-0076. Папка Docket доступна на сайте Rules.gov по адресу https://www.regulations.gov/docket?D=AMS-SC-17-0076 и обеспечивает доступ к первичным и подтверждающим документам, а также к полученным комментариям. Документы также доступны на сайте Rules.gov, выполнив поиск по номеру реестра.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201D0" w:rsidRPr="00B0406F" w:rsidTr="00182771">
              <w:tc>
                <w:tcPr>
                  <w:tcW w:w="5131" w:type="dxa"/>
                  <w:gridSpan w:val="2"/>
                </w:tcPr>
                <w:p w:rsidR="006201D0" w:rsidRPr="00B0406F" w:rsidRDefault="006201D0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6201D0" w:rsidRPr="00B0406F" w:rsidTr="00182771">
              <w:trPr>
                <w:trHeight w:val="437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29 октября 2020</w:t>
                  </w:r>
                </w:p>
              </w:tc>
            </w:tr>
            <w:tr w:rsidR="006201D0" w:rsidRPr="00B0406F" w:rsidTr="00182771">
              <w:trPr>
                <w:trHeight w:val="435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30 ноября 2020</w:t>
                  </w:r>
                </w:p>
              </w:tc>
            </w:tr>
            <w:tr w:rsidR="006201D0" w:rsidRPr="00B0406F" w:rsidTr="00182771">
              <w:trPr>
                <w:trHeight w:val="461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23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https://www.govinfo.gov/content/pkg/FR-2020-10-29/html/2020-21437.htm</w:t>
                    </w:r>
                  </w:hyperlink>
                </w:p>
                <w:p w:rsidR="006201D0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224" w:history="1">
                    <w:r w:rsidR="006201D0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https://www.govinfo.gov/content/pkg/FR-2020-10-29/pdf/2020-21437.pdf</w:t>
                    </w:r>
                  </w:hyperlink>
                </w:p>
                <w:p w:rsidR="006201D0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25" w:history="1">
                    <w:r w:rsidR="006201D0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https://members.wto.org/crnattachments/2020/TBT/USA/final_measure/20_6643_00_e.pdf</w:t>
                    </w:r>
                  </w:hyperlink>
                </w:p>
              </w:tc>
            </w:tr>
            <w:tr w:rsidR="006201D0" w:rsidRPr="00B0406F" w:rsidTr="00182771">
              <w:trPr>
                <w:trHeight w:val="559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201D0" w:rsidRPr="00B0406F" w:rsidTr="00182771">
              <w:trPr>
                <w:trHeight w:val="562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E0" w:rsidRPr="00B0406F" w:rsidRDefault="007314E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314E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314E0" w:rsidRPr="00B0406F" w:rsidRDefault="007314E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314E0" w:rsidRPr="00B0406F" w:rsidRDefault="007314E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7314E0" w:rsidRPr="00B0406F" w:rsidRDefault="007314E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7314E0" w:rsidRPr="00B0406F" w:rsidRDefault="007314E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201D0" w:rsidRPr="00B0406F" w:rsidRDefault="006201D0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G/TBT/N/KEN/991/Add.1</w:t>
            </w:r>
          </w:p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3F80" w:rsidRPr="00B0406F" w:rsidRDefault="006201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октября 2020 года распространяется по запросу делегации Кении.</w:t>
            </w:r>
          </w:p>
          <w:p w:rsidR="006201D0" w:rsidRPr="00B0406F" w:rsidRDefault="006201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2908: 2020 бумажная фланель с начёсом. Технические характеристики.</w:t>
            </w:r>
          </w:p>
          <w:p w:rsidR="006201D0" w:rsidRPr="00B0406F" w:rsidRDefault="006201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2908: 2020 бумажная фланель с начёсом - Спецификация; уведомление в G / TBT / N / KEN / 991 как DKS 2908: 2020 было принято 21 августа 2020 года в бюллетене № 6005 от 21 августа 2020 года.</w:t>
            </w:r>
          </w:p>
          <w:p w:rsidR="006201D0" w:rsidRPr="00B0406F" w:rsidRDefault="005359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226" w:history="1">
              <w:r w:rsidR="006201D0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  <w:r w:rsidR="006201D0"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6201D0" w:rsidRPr="00B0406F" w:rsidTr="00182771">
              <w:tc>
                <w:tcPr>
                  <w:tcW w:w="5131" w:type="dxa"/>
                  <w:gridSpan w:val="2"/>
                </w:tcPr>
                <w:p w:rsidR="006201D0" w:rsidRPr="00B0406F" w:rsidRDefault="006201D0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6201D0" w:rsidRPr="00B0406F" w:rsidTr="00182771">
              <w:trPr>
                <w:trHeight w:val="437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августа 2020</w:t>
                  </w:r>
                </w:p>
              </w:tc>
            </w:tr>
            <w:tr w:rsidR="006201D0" w:rsidRPr="00B0406F" w:rsidTr="00182771">
              <w:trPr>
                <w:trHeight w:val="435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30 ноября 2020</w:t>
                  </w:r>
                </w:p>
              </w:tc>
            </w:tr>
            <w:tr w:rsidR="006201D0" w:rsidRPr="00B0406F" w:rsidTr="00182771">
              <w:trPr>
                <w:trHeight w:val="461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6201D0" w:rsidRPr="00B0406F" w:rsidTr="00182771">
              <w:trPr>
                <w:trHeight w:val="559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6201D0" w:rsidRPr="00B0406F" w:rsidTr="00182771"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6201D0" w:rsidRPr="00B0406F" w:rsidTr="00182771">
              <w:trPr>
                <w:trHeight w:val="562"/>
              </w:trPr>
              <w:tc>
                <w:tcPr>
                  <w:tcW w:w="737" w:type="dxa"/>
                </w:tcPr>
                <w:p w:rsidR="006201D0" w:rsidRPr="00B0406F" w:rsidRDefault="006201D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6201D0" w:rsidRPr="00B0406F" w:rsidRDefault="006201D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6201D0" w:rsidRPr="00B0406F" w:rsidRDefault="006201D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6201D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6201D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005C3" w:rsidRPr="00B0406F" w:rsidRDefault="00F005C3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G/TBT/N/KEN/927/Add.1</w:t>
            </w:r>
          </w:p>
          <w:p w:rsidR="00FC3F80" w:rsidRPr="00B0406F" w:rsidRDefault="00FC3F80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005C3" w:rsidRPr="00B0406F" w:rsidRDefault="00F005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30 октября 2020 года распространяется по запросу делегации Кении.</w:t>
            </w:r>
          </w:p>
          <w:p w:rsidR="00FC3F80" w:rsidRPr="00B0406F" w:rsidRDefault="00F005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KS 317-4: 2020 Туши и мясные отрубы - Спецификация, часть 4: Верблюд.</w:t>
            </w:r>
          </w:p>
          <w:p w:rsidR="00F005C3" w:rsidRPr="00B0406F" w:rsidRDefault="00F005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KS 317-4: 2020 Туши и мясные отрубы - спецификация, часть 4: верблюды; уведомление в G / TBT / N / KEN / 927 как DKS 317 4: 2020 было принято 21 августа 2020 года в бюллетене № 6005 от 21 августа 2020 года.</w:t>
            </w:r>
          </w:p>
          <w:p w:rsidR="00F005C3" w:rsidRPr="00B0406F" w:rsidRDefault="005359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hyperlink r:id="rId227" w:history="1">
              <w:r w:rsidR="00F005C3" w:rsidRPr="00B0406F">
                <w:rPr>
                  <w:rStyle w:val="a9"/>
                  <w:rFonts w:eastAsia="Calibri"/>
                  <w:color w:val="000000" w:themeColor="text1"/>
                  <w:sz w:val="24"/>
                  <w:szCs w:val="24"/>
                </w:rPr>
                <w:t>https://webstore.kebs.org/</w:t>
              </w:r>
            </w:hyperlink>
            <w:r w:rsidR="00F005C3"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F005C3" w:rsidRPr="00B0406F" w:rsidTr="00182771">
              <w:tc>
                <w:tcPr>
                  <w:tcW w:w="5131" w:type="dxa"/>
                  <w:gridSpan w:val="2"/>
                </w:tcPr>
                <w:p w:rsidR="00F005C3" w:rsidRPr="00B0406F" w:rsidRDefault="00F005C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F005C3" w:rsidRPr="00B0406F" w:rsidTr="00182771">
              <w:trPr>
                <w:trHeight w:val="437"/>
              </w:trPr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F005C3" w:rsidRPr="00B0406F" w:rsidTr="00182771"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21 </w:t>
                  </w: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августа 2020</w:t>
                  </w:r>
                </w:p>
              </w:tc>
            </w:tr>
            <w:tr w:rsidR="00F005C3" w:rsidRPr="00B0406F" w:rsidTr="00182771">
              <w:trPr>
                <w:trHeight w:val="435"/>
              </w:trPr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F005C3" w:rsidRPr="00B0406F" w:rsidTr="00182771"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30 ноября 2020</w:t>
                  </w:r>
                </w:p>
              </w:tc>
            </w:tr>
            <w:tr w:rsidR="00F005C3" w:rsidRPr="00B0406F" w:rsidTr="00182771">
              <w:trPr>
                <w:trHeight w:val="461"/>
              </w:trPr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F005C3" w:rsidRPr="00B0406F" w:rsidTr="00182771">
              <w:trPr>
                <w:trHeight w:val="559"/>
              </w:trPr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F005C3" w:rsidRPr="00B0406F" w:rsidTr="00182771"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F005C3" w:rsidRPr="00B0406F" w:rsidTr="00182771"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F005C3" w:rsidRPr="00B0406F" w:rsidTr="00182771">
              <w:trPr>
                <w:trHeight w:val="562"/>
              </w:trPr>
              <w:tc>
                <w:tcPr>
                  <w:tcW w:w="737" w:type="dxa"/>
                </w:tcPr>
                <w:p w:rsidR="00F005C3" w:rsidRPr="00B0406F" w:rsidRDefault="00F005C3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F005C3" w:rsidRPr="00B0406F" w:rsidRDefault="00F005C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</w:tc>
            </w:tr>
          </w:tbl>
          <w:p w:rsidR="00F005C3" w:rsidRPr="00B0406F" w:rsidRDefault="00F005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5C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005C3" w:rsidRPr="00B0406F" w:rsidRDefault="00F005C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005C3" w:rsidRPr="00B0406F" w:rsidRDefault="00F005C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F005C3" w:rsidRPr="00B0406F" w:rsidRDefault="00F005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005C3" w:rsidRPr="00B0406F" w:rsidRDefault="00F005C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005C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005C3" w:rsidRPr="00B0406F" w:rsidRDefault="00F005C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005C3" w:rsidRPr="00B0406F" w:rsidRDefault="00F005C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F005C3" w:rsidRPr="00B0406F" w:rsidRDefault="00F005C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005C3" w:rsidRPr="00B0406F" w:rsidRDefault="00F005C3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C1CCA" w:rsidRPr="00B0406F" w:rsidRDefault="00AC1CCA" w:rsidP="00896E8E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G/TBT/N/CAN/622</w:t>
            </w:r>
          </w:p>
          <w:p w:rsidR="00FC3F80" w:rsidRPr="00B0406F" w:rsidRDefault="00FC3F80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3F80" w:rsidRPr="00B0406F" w:rsidRDefault="00AC1CC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ICES-003, выпуск 7, Оборудование информационных технологий (включая цифровые устройства) (8 страниц, доступно на английском и французском языках)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AC1CC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26 декабря 2020</w:t>
            </w: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AC1CC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AC1CC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Радиосвязь (ICS 33.060), Электромагнитная совместимость (EMC) (ICS 33.100)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AC1CC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Канада</w:t>
            </w:r>
          </w:p>
        </w:tc>
        <w:tc>
          <w:tcPr>
            <w:tcW w:w="5386" w:type="dxa"/>
            <w:shd w:val="clear" w:color="auto" w:fill="auto"/>
          </w:tcPr>
          <w:p w:rsidR="00AC1CCA" w:rsidRPr="00B0406F" w:rsidRDefault="00AC1CC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 от Министерства инноваций, науки и экономического развития Канады о том, что на веб-сайте было опубликовано следующее:</w:t>
            </w:r>
          </w:p>
          <w:p w:rsidR="00AC1CCA" w:rsidRPr="00B0406F" w:rsidRDefault="00AC1CC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оборудования, вызывающего помехи, ICES-003, выпуск 7, Оборудование информационных технологий (включая цифровые устройства), устанавливает пределы и методы измерения радиочастотного излучения, а также административные требования к оборудованию информационных технологий (ITE), включая цифровое оборудование. Сюда входят устройства или системы, которые генерируют и / или используют синхронизирующие сигналы или импульсы с частотой не менее 9 кГц и используют цифровые методы для таких целей, как вычисление, отображение, управление, обработка и хранение данных.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764BC" w:rsidRPr="00B0406F" w:rsidRDefault="008764BC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G/TBT/N/BRA/760/Add.2</w:t>
            </w:r>
          </w:p>
          <w:p w:rsidR="00FC3F80" w:rsidRPr="00B0406F" w:rsidRDefault="00FC3F80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3F80" w:rsidRPr="00B0406F" w:rsidRDefault="008764B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29 октября 2020 года распространяется по запросу делегации Бразилии.</w:t>
            </w:r>
          </w:p>
          <w:p w:rsidR="008764BC" w:rsidRPr="00B0406F" w:rsidRDefault="00A028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Поправка к решению коллегиального совета - RDC № 177 от 21 сентября 2017 года.</w:t>
            </w:r>
          </w:p>
          <w:p w:rsidR="00A02880" w:rsidRPr="00B0406F" w:rsidRDefault="00A028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Описание: Постановление - RDC номер 177, 21 сентября - ранее уведомленное через G / TBT / N / BRA / 760 - которое предусматривает запрет на активный ингредиент параквата в пестицидах и меры по смягчению переходных рисков, было изменено Постановление - RDC № 428, 7 октября 2020 года, которое регулирует применение запасов активного ингредиента продуктов на основе параквата, находящихся в собственности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бразильских фермеров, при управлении посевами сельскохозяйственного урожая 2020/2021 года.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A02880" w:rsidRPr="00B0406F" w:rsidTr="00182771">
              <w:tc>
                <w:tcPr>
                  <w:tcW w:w="5131" w:type="dxa"/>
                  <w:gridSpan w:val="2"/>
                </w:tcPr>
                <w:p w:rsidR="00A02880" w:rsidRPr="00B0406F" w:rsidRDefault="00A02880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A02880" w:rsidRPr="00B0406F" w:rsidTr="00182771">
              <w:trPr>
                <w:trHeight w:val="437"/>
              </w:trPr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A02880" w:rsidRPr="00B0406F" w:rsidTr="00182771"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A02880" w:rsidRPr="00B0406F" w:rsidTr="00182771">
              <w:trPr>
                <w:trHeight w:val="435"/>
              </w:trPr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A02880" w:rsidRPr="00B0406F" w:rsidTr="00182771"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A02880" w:rsidRPr="00B0406F" w:rsidTr="00182771">
              <w:trPr>
                <w:trHeight w:val="461"/>
              </w:trPr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A02880" w:rsidRPr="00B0406F" w:rsidTr="00182771">
              <w:trPr>
                <w:trHeight w:val="559"/>
              </w:trPr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A02880" w:rsidRPr="00B0406F" w:rsidTr="00182771"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A02880" w:rsidRPr="00B0406F" w:rsidTr="00182771"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A02880" w:rsidRPr="00B0406F" w:rsidTr="00182771">
              <w:trPr>
                <w:trHeight w:val="562"/>
              </w:trPr>
              <w:tc>
                <w:tcPr>
                  <w:tcW w:w="737" w:type="dxa"/>
                </w:tcPr>
                <w:p w:rsidR="00A02880" w:rsidRPr="00B0406F" w:rsidRDefault="00A02880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A02880" w:rsidRPr="00B0406F" w:rsidRDefault="00A02880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28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http://antigo.anvisa.gov.br/documents/10181/6053710/RDC_428_2020_.pdf/990da640-a8a1-47ae-9eb2-c728dac63000</w:t>
                    </w:r>
                  </w:hyperlink>
                </w:p>
                <w:p w:rsidR="00A02880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29" w:history="1">
                    <w:r w:rsidR="00A02880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https://www.in.gov.br/en/web/dou/-/portaria-denatran-n-2.047-de-13-de-outubro-de-2020-282706233</w:t>
                    </w:r>
                  </w:hyperlink>
                </w:p>
              </w:tc>
            </w:tr>
          </w:tbl>
          <w:p w:rsidR="00A02880" w:rsidRPr="00B0406F" w:rsidRDefault="00A028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8764B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C3F80" w:rsidRPr="00B0406F" w:rsidRDefault="008764B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FC3F80" w:rsidRPr="00B0406F" w:rsidRDefault="00FC3F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55885" w:rsidRPr="00B0406F" w:rsidRDefault="00C55885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G/TBT/N/BRA/1081/Add.1</w:t>
            </w:r>
          </w:p>
          <w:p w:rsidR="00FC3F80" w:rsidRPr="00B0406F" w:rsidRDefault="00FC3F80" w:rsidP="00896E8E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C55885" w:rsidRPr="00B0406F" w:rsidRDefault="00C5588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29 октября 2020 года распространяется по запросу делегации Бразилии.</w:t>
            </w:r>
          </w:p>
          <w:p w:rsidR="00C55885" w:rsidRPr="00B0406F" w:rsidRDefault="00C5588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Название: Решение коллегии - RDC № 423, 16 сентября – переиздание.</w:t>
            </w:r>
          </w:p>
          <w:p w:rsidR="00111053" w:rsidRPr="00B0406F" w:rsidRDefault="001110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Резолюция - RDC № 423, 16 сентября 2020 г. - ранее уведомление было направлено через G / TBT / N / BRA / 1081 - что меняет Резолюцию - RDC номер 27, 21 июня 2011 г., Решение - RDC номер 36, 26 августа 2015 г., и Постановление - RDC № 40 от 26 августа 2015 г.; и устанавливает отмену системы регистрации для медицинских изделий, классифицируемых как I и II класса риска, которые должны быть зарегистрированы в режиме уведомления.</w:t>
            </w:r>
          </w:p>
          <w:p w:rsidR="00111053" w:rsidRPr="00B0406F" w:rsidRDefault="00111053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111053" w:rsidRPr="00B0406F" w:rsidTr="00182771">
              <w:tc>
                <w:tcPr>
                  <w:tcW w:w="5131" w:type="dxa"/>
                  <w:gridSpan w:val="2"/>
                </w:tcPr>
                <w:p w:rsidR="00111053" w:rsidRPr="00B0406F" w:rsidRDefault="00111053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111053" w:rsidRPr="00B0406F" w:rsidTr="00182771">
              <w:trPr>
                <w:trHeight w:val="437"/>
              </w:trPr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111053" w:rsidRPr="00B0406F" w:rsidTr="00182771"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111053" w:rsidRPr="00B0406F" w:rsidTr="00182771">
              <w:trPr>
                <w:trHeight w:val="435"/>
              </w:trPr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111053" w:rsidRPr="00B0406F" w:rsidTr="00182771"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111053" w:rsidRPr="00B0406F" w:rsidTr="00182771">
              <w:trPr>
                <w:trHeight w:val="461"/>
              </w:trPr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111053" w:rsidRPr="00B0406F" w:rsidTr="00182771">
              <w:trPr>
                <w:trHeight w:val="559"/>
              </w:trPr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  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111053" w:rsidRPr="00B0406F" w:rsidTr="00182771"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111053" w:rsidRPr="00B0406F" w:rsidTr="00182771"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111053" w:rsidRPr="00B0406F" w:rsidTr="00182771">
              <w:trPr>
                <w:trHeight w:val="562"/>
              </w:trPr>
              <w:tc>
                <w:tcPr>
                  <w:tcW w:w="737" w:type="dxa"/>
                </w:tcPr>
                <w:p w:rsidR="00111053" w:rsidRPr="00B0406F" w:rsidRDefault="00111053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111053" w:rsidRPr="00B0406F" w:rsidRDefault="00111053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30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http://antigo.anvisa.gov.br/documents/10181/6032343/RDC_423_2020_COMP.pdf/fee813eb-1f8e-4f7b-ae22-9c76f736967a</w:t>
                    </w:r>
                  </w:hyperlink>
                </w:p>
                <w:p w:rsidR="00111053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31" w:history="1">
                    <w:r w:rsidR="00111053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https://www.in.gov.br/web/dou/-/resolucao-de-diretoria-colegiada-rdc-n-423-de-16-de-setembro-de-2020-*-281068132</w:t>
                    </w:r>
                  </w:hyperlink>
                </w:p>
              </w:tc>
            </w:tr>
          </w:tbl>
          <w:p w:rsidR="00C55885" w:rsidRPr="00B0406F" w:rsidRDefault="00C5588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5588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55885" w:rsidRPr="00B0406F" w:rsidRDefault="00C5588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55885" w:rsidRPr="00B0406F" w:rsidRDefault="00C5588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C55885" w:rsidRPr="00B0406F" w:rsidRDefault="00C5588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55885" w:rsidRPr="00B0406F" w:rsidRDefault="00C5588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5588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55885" w:rsidRPr="00B0406F" w:rsidRDefault="00C5588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55885" w:rsidRPr="00B0406F" w:rsidRDefault="00C5588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C55885" w:rsidRPr="00B0406F" w:rsidRDefault="00C5588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C55885" w:rsidRPr="00B0406F" w:rsidRDefault="00C5588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23A11" w:rsidRPr="00B0406F" w:rsidRDefault="00423A11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G/TBT/N/BRA/1064/Add.2</w:t>
            </w:r>
          </w:p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FC3F80" w:rsidRPr="00B0406F" w:rsidRDefault="00984C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октября 2020 года распространяется по запросу делегации Бразилии.</w:t>
            </w:r>
          </w:p>
          <w:p w:rsidR="00984CD4" w:rsidRPr="00B0406F" w:rsidRDefault="00984C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Цистерны (резервуары) судов типа плоская цистерна.</w:t>
            </w:r>
          </w:p>
          <w:p w:rsidR="00984CD4" w:rsidRPr="00B0406F" w:rsidRDefault="00984C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Национальный институт метрологии, качества и технологий - INMETRO издал Постановление Inmetro № 317 от 9 октября 2020 г., в котором заменяется подпункт 3.20 Технического метрологического регламента, утвержденного Постановлением Inmetro 400 от 21 августа 2018 г., опубликованным в DOU. от 22 августа 2018 г., раздел 1, стр. 46, о критериях, которым должны соответствовать цистерны (резервуары) судов типа плоская цистерна.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984CD4" w:rsidRPr="00B0406F" w:rsidTr="00182771">
              <w:tc>
                <w:tcPr>
                  <w:tcW w:w="5131" w:type="dxa"/>
                  <w:gridSpan w:val="2"/>
                </w:tcPr>
                <w:p w:rsidR="00984CD4" w:rsidRPr="00B0406F" w:rsidRDefault="00984CD4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984CD4" w:rsidRPr="00B0406F" w:rsidTr="00182771">
              <w:trPr>
                <w:trHeight w:val="437"/>
              </w:trPr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984CD4" w:rsidRPr="00B0406F" w:rsidTr="00182771"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принята - дата: </w:t>
                  </w:r>
                </w:p>
              </w:tc>
            </w:tr>
            <w:tr w:rsidR="00984CD4" w:rsidRPr="00B0406F" w:rsidTr="00182771">
              <w:trPr>
                <w:trHeight w:val="435"/>
              </w:trPr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984CD4" w:rsidRPr="00B0406F" w:rsidTr="00182771"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вступает в силу - дата:  </w:t>
                  </w:r>
                </w:p>
              </w:tc>
            </w:tr>
            <w:tr w:rsidR="00984CD4" w:rsidRPr="00B0406F" w:rsidTr="00182771">
              <w:trPr>
                <w:trHeight w:val="461"/>
              </w:trPr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</w:p>
              </w:tc>
            </w:tr>
            <w:tr w:rsidR="00984CD4" w:rsidRPr="00B0406F" w:rsidTr="00182771">
              <w:trPr>
                <w:trHeight w:val="559"/>
              </w:trPr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984CD4" w:rsidRPr="00B0406F" w:rsidTr="00182771"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984CD4" w:rsidRPr="00B0406F" w:rsidTr="00182771"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984CD4" w:rsidRPr="00B0406F" w:rsidTr="00182771">
              <w:trPr>
                <w:trHeight w:val="562"/>
              </w:trPr>
              <w:tc>
                <w:tcPr>
                  <w:tcW w:w="737" w:type="dxa"/>
                </w:tcPr>
                <w:p w:rsidR="00984CD4" w:rsidRPr="00B0406F" w:rsidRDefault="00984CD4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984CD4" w:rsidRPr="00B0406F" w:rsidRDefault="00984CD4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hyperlink r:id="rId232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http://www.inmetro.gov.br/legislacao/rtac/pdf/RTAC002671.pdf</w:t>
                    </w:r>
                  </w:hyperlink>
                </w:p>
                <w:p w:rsidR="00984CD4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33" w:history="1">
                    <w:r w:rsidR="00984CD4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https://www.in.gov.br/web/dou/-/portaria-n-317-de-9-de-outubro-de-2020-283995310</w:t>
                    </w:r>
                  </w:hyperlink>
                </w:p>
              </w:tc>
            </w:tr>
          </w:tbl>
          <w:p w:rsidR="00984CD4" w:rsidRPr="00B0406F" w:rsidRDefault="00984CD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23A1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23A11" w:rsidRPr="00B0406F" w:rsidRDefault="00423A1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23A11" w:rsidRPr="00B0406F" w:rsidRDefault="00423A1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423A11" w:rsidRPr="00B0406F" w:rsidRDefault="00423A1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23A11" w:rsidRPr="00B0406F" w:rsidRDefault="00423A1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23A1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23A11" w:rsidRPr="00B0406F" w:rsidRDefault="00423A1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23A11" w:rsidRPr="00B0406F" w:rsidRDefault="00423A1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423A11" w:rsidRPr="00B0406F" w:rsidRDefault="00423A1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23A11" w:rsidRPr="00B0406F" w:rsidRDefault="00423A1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8679B" w:rsidRPr="00B0406F" w:rsidRDefault="0058679B" w:rsidP="00896E8E">
            <w:pPr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s-ES"/>
              </w:rPr>
              <w:t>G/TBT/N/BRA/1041/Corr.1</w:t>
            </w:r>
          </w:p>
          <w:p w:rsidR="00FC3F80" w:rsidRPr="00B0406F" w:rsidRDefault="00FC3F80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FC3F80" w:rsidRPr="00B0406F" w:rsidRDefault="0058679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октября 2020 года распространяется по запросу делегации Бразилии.</w:t>
            </w:r>
          </w:p>
          <w:p w:rsidR="0058679B" w:rsidRPr="00B0406F" w:rsidRDefault="0058679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Технические требования к оценке соответствия передатчиков применяются к передатчикам службы общественного вещания с целью обеспечения непрерывности и незначительного обновления текущих технических требований.</w:t>
            </w:r>
          </w:p>
          <w:p w:rsidR="0058679B" w:rsidRPr="00B0406F" w:rsidRDefault="0058679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Уведомление, содержащееся в документе G / TBT / N / BRA / 1041, было распространено ошибочно, так как оно идентично G / TBT / N / BRA / 1012. Поэтому он считается недействительным.</w:t>
            </w:r>
          </w:p>
          <w:p w:rsidR="0058679B" w:rsidRPr="00B0406F" w:rsidRDefault="0058679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Уведомление, содержащееся в документе G / TBT / N / BRA / 1041, было распространено ошибочно, так как оно идентично G / TBT / N / BRA / 1012, поэтому он считается недействительным.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8679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8679B" w:rsidRPr="00B0406F" w:rsidRDefault="0058679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8679B" w:rsidRPr="00B0406F" w:rsidRDefault="0058679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58679B" w:rsidRPr="00B0406F" w:rsidRDefault="0058679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8679B" w:rsidRPr="00B0406F" w:rsidRDefault="0058679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8679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8679B" w:rsidRPr="00B0406F" w:rsidRDefault="0058679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8679B" w:rsidRPr="00B0406F" w:rsidRDefault="0058679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58679B" w:rsidRPr="00B0406F" w:rsidRDefault="0058679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58679B" w:rsidRPr="00B0406F" w:rsidRDefault="0058679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F5D70" w:rsidRPr="00B0406F" w:rsidRDefault="002F5D7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s-ES"/>
              </w:rPr>
              <w:t>G/TBT/N/BRA/1037/Corr.1</w:t>
            </w:r>
          </w:p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2F5D70" w:rsidRPr="00B0406F" w:rsidRDefault="002F5D7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октября 2020 года распространяется по запросу делегации Бразилии.</w:t>
            </w:r>
          </w:p>
          <w:p w:rsidR="00FC3F80" w:rsidRPr="00B0406F" w:rsidRDefault="00E80C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Технические требования к оценке соответствия автомобильного передатчика, направленные на обеспечение непрерывности и обновления действующих технических требований в связи с отменой Постановления № 116 от 25 марта 1999 г. и Постановления № 67 от 12 ноября 1998 г. предусмотрено в ст. 10 Постановления № 721 от 11 февраля 2020 года.</w:t>
            </w:r>
          </w:p>
          <w:p w:rsidR="00E80CA9" w:rsidRPr="00B0406F" w:rsidRDefault="00E80CA9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Уведомление, содержащееся в документе G / TBT / N / BRA / 1037, было распространено ошибочно, поскольку оно идентично G / TBT / N / BRA / 1015, поэтому он считается недействительным.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F5D70" w:rsidRPr="00B0406F" w:rsidTr="009C4FEC">
        <w:trPr>
          <w:trHeight w:val="672"/>
        </w:trPr>
        <w:tc>
          <w:tcPr>
            <w:tcW w:w="710" w:type="dxa"/>
            <w:vMerge/>
            <w:shd w:val="clear" w:color="auto" w:fill="auto"/>
          </w:tcPr>
          <w:p w:rsidR="002F5D70" w:rsidRPr="00B0406F" w:rsidRDefault="002F5D7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F5D70" w:rsidRPr="00B0406F" w:rsidRDefault="002F5D7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2F5D70" w:rsidRPr="00B0406F" w:rsidRDefault="002F5D7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F5D70" w:rsidRPr="00B0406F" w:rsidRDefault="002F5D7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F5D70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F5D70" w:rsidRPr="00B0406F" w:rsidRDefault="002F5D7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F5D70" w:rsidRPr="00B0406F" w:rsidRDefault="002F5D70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2F5D70" w:rsidRPr="00B0406F" w:rsidRDefault="002F5D7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F5D70" w:rsidRPr="00B0406F" w:rsidRDefault="002F5D7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C3F80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C3F80" w:rsidRPr="00B0406F" w:rsidRDefault="00FC3F80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C4FEC" w:rsidRPr="00B0406F" w:rsidRDefault="009C4FEC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s-ES"/>
              </w:rPr>
              <w:t>G/TBT/N/BRA/1036/Corr.1</w:t>
            </w:r>
          </w:p>
          <w:p w:rsidR="00FC3F80" w:rsidRPr="00B0406F" w:rsidRDefault="00FC3F80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9C4FEC" w:rsidRPr="00B0406F" w:rsidRDefault="009C4FE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28 октября 2020 года распространяется по запросу делегации Бразилии.</w:t>
            </w:r>
          </w:p>
          <w:p w:rsidR="00FC3F80" w:rsidRPr="00B0406F" w:rsidRDefault="009C4FE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Технические требования к оценке соответствия аналогового телевизионного передатчика и реле, вспомогательного служебного передатчика радиовещания (ТВ), преобразователя телеканалов и аудио- и видеомодулятора. </w:t>
            </w:r>
          </w:p>
          <w:p w:rsidR="009C4FEC" w:rsidRPr="00B0406F" w:rsidRDefault="009C4FE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Уведомление, содержащееся в документе G / TBT / N / BRA / 1036, было распространено ошибочно, так как оно идентично G / TBT / N / BRA / 1013, поэтому он считается недействительным.</w:t>
            </w:r>
          </w:p>
        </w:tc>
        <w:tc>
          <w:tcPr>
            <w:tcW w:w="1985" w:type="dxa"/>
            <w:shd w:val="clear" w:color="auto" w:fill="auto"/>
          </w:tcPr>
          <w:p w:rsidR="00FC3F80" w:rsidRPr="00B0406F" w:rsidRDefault="00FC3F80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C4FE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C4FEC" w:rsidRPr="00B0406F" w:rsidRDefault="009C4FE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C4FEC" w:rsidRPr="00B0406F" w:rsidRDefault="009C4FE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октября 2020</w:t>
            </w:r>
          </w:p>
        </w:tc>
        <w:tc>
          <w:tcPr>
            <w:tcW w:w="5386" w:type="dxa"/>
            <w:shd w:val="clear" w:color="auto" w:fill="auto"/>
          </w:tcPr>
          <w:p w:rsidR="009C4FEC" w:rsidRPr="00B0406F" w:rsidRDefault="009C4FE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C4FEC" w:rsidRPr="00B0406F" w:rsidRDefault="009C4FE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C4FE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C4FEC" w:rsidRPr="00B0406F" w:rsidRDefault="009C4FEC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C4FEC" w:rsidRPr="00B0406F" w:rsidRDefault="009C4FEC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9C4FEC" w:rsidRPr="00B0406F" w:rsidRDefault="009C4FEC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9C4FEC" w:rsidRPr="00B0406F" w:rsidRDefault="009C4FE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A91AE2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G/TBT/N/USA/1666</w:t>
            </w:r>
          </w:p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A91AE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Федеральные стандарты безопасности автотранспортных средств; Защита пассажиров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при столкновении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28 декабря 2020</w:t>
            </w: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</w:t>
            </w:r>
          </w:p>
        </w:tc>
        <w:tc>
          <w:tcPr>
            <w:tcW w:w="5386" w:type="dxa"/>
            <w:shd w:val="clear" w:color="auto" w:fill="auto"/>
          </w:tcPr>
          <w:p w:rsidR="00A91AE2" w:rsidRPr="00B0406F" w:rsidRDefault="00A91AE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Защита пассажира от столкновения, подушки безопасности; Качество (ICS 03.120), Механические испытания (ICS 19.060), Противоаварийная защита и удерживающие системы (ICS 43.040.80)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A91AE2" w:rsidRPr="00B0406F" w:rsidRDefault="00A91AE2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Уведомление о предлагаемом нормотворчестве - NHTSA предлагает внести поправки в Федеральный стандарт безопасности транспортных средств (FMVSS) № 208 «Защита пассажиров при столкновении», чтобы обновить детские удерживающие системы (CRS), перечисленные в Приложении A-1 стандарта. NHTSA использует CRS, указанные в Приложении A-1, для проверки эффективности усовершенствованных систем подавления подушки безопасности и развертывания с низким уровнем риска при подавлении или развертывании подушки безопасности с низким уровнем риска в присутствии CRS. Предлагаемые поправки будут гарантировать, что CRS, используемые NHTSA для тестирования усовершенствованных подушек безопасности, упростят производителям транспортных средств и испытательным лабораториям приобретение CRS для целей тестирования.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A91AE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  <w:lang w:val="es-ES"/>
              </w:rPr>
              <w:t>G/TBT/N/USA/590/Rev.1</w:t>
            </w:r>
          </w:p>
          <w:p w:rsidR="00A91AE2" w:rsidRPr="00B0406F" w:rsidRDefault="00A91AE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103A0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Стандарт на воспламеняемость матрасов и наматрасников; Предлагаемая поправка (7 стр., </w:t>
            </w:r>
            <w:r w:rsidR="001344C5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на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103A04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13 января 2020</w:t>
            </w: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</w:t>
            </w:r>
          </w:p>
        </w:tc>
        <w:tc>
          <w:tcPr>
            <w:tcW w:w="5386" w:type="dxa"/>
            <w:shd w:val="clear" w:color="auto" w:fill="auto"/>
          </w:tcPr>
          <w:p w:rsidR="00A91AE2" w:rsidRPr="00B0406F" w:rsidRDefault="002F1798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Матрасы и наматрасники; горючесть; Опоры для матрасов (кроме внутренних пружин сидений); постельные принадлежности и аналогичные предметы интерьера, например матрацы, одеяла, перины, подушки, пуфы и подушки, снабженные пружинами или набитые или наполненные изнутри любым материалом, из пористой резины или пластика, с покрытием или без покрытия (кроме пневматических или водяных матрасов и подушек, одеял и покрытий) (HS 9404); Качество (ICS 03.120), Бытовая безопасность (ICS 13.120), Защита от огня (ICS 13.220), Мебель (ICS 97.140)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A91AE2" w:rsidRPr="00B0406F" w:rsidRDefault="00103A04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Предлагаемое правило - Комиссия по безопасности потребительских товаров  предлагает внести поправки в свой стандарт воспламеняемости матрасов и наматрасников. 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6905" w:rsidRPr="00B0406F" w:rsidRDefault="00506905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G/TBT/N/USA/1666</w:t>
            </w:r>
          </w:p>
          <w:p w:rsidR="00A91AE2" w:rsidRPr="00B0406F" w:rsidRDefault="00A91AE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5069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Федеральные стандарты безопасности автотранспортных средств; Защита пассажиров при столкновении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50690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28 декабря 2020</w:t>
            </w:r>
          </w:p>
        </w:tc>
      </w:tr>
      <w:tr w:rsidR="0050690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06905" w:rsidRPr="00B0406F" w:rsidRDefault="0050690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6905" w:rsidRPr="00B0406F" w:rsidRDefault="0050690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</w:t>
            </w:r>
          </w:p>
        </w:tc>
        <w:tc>
          <w:tcPr>
            <w:tcW w:w="5386" w:type="dxa"/>
            <w:shd w:val="clear" w:color="auto" w:fill="auto"/>
          </w:tcPr>
          <w:p w:rsidR="00506905" w:rsidRPr="00B0406F" w:rsidRDefault="005069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Защита пассажира от столкновения, подушки безопасности; Качество (ICS 03.120), Механические испытания (ICS 19.060), Противоаварийная защита и удерживающие системы (ICS 43.040.80)</w:t>
            </w:r>
          </w:p>
        </w:tc>
        <w:tc>
          <w:tcPr>
            <w:tcW w:w="1985" w:type="dxa"/>
            <w:shd w:val="clear" w:color="auto" w:fill="auto"/>
          </w:tcPr>
          <w:p w:rsidR="00506905" w:rsidRPr="00B0406F" w:rsidRDefault="0050690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06905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506905" w:rsidRPr="00B0406F" w:rsidRDefault="00506905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6905" w:rsidRPr="00B0406F" w:rsidRDefault="00506905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506905" w:rsidRPr="00B0406F" w:rsidRDefault="00506905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Уведомление о предлагаемом нормотворчестве - NHTSA предлагает внести поправки в Федеральный стандарт безопасности транспортных средств (FMVSS) № 208 «Защита пассажиров при столкновении», чтобы обновить детские удерживающие системы (CRS), перечисленные в Приложении A-1 стандарта. NHTSA использует CRS, указанные в Приложении A-1, для проверки эффективности усовершенствованных систем подавления подушки безопасности и развертывания с низким уровнем риска при подавлении или развертывании подушки безопасности с низким уровнем риска в присутствии CRS. </w:t>
            </w:r>
          </w:p>
        </w:tc>
        <w:tc>
          <w:tcPr>
            <w:tcW w:w="1985" w:type="dxa"/>
            <w:shd w:val="clear" w:color="auto" w:fill="auto"/>
          </w:tcPr>
          <w:p w:rsidR="00506905" w:rsidRPr="00B0406F" w:rsidRDefault="00506905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722B" w:rsidRPr="00B0406F" w:rsidRDefault="0085722B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G/TBT/N/USA/1515/Add.1</w:t>
            </w:r>
          </w:p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 ноября 2020 года распространяется по запросу делегации Соединенных Штатов Америки.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Опасные материалы: ответ на петицию отрасли о снижении нормативной нагрузки на требования к баллонам.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НАЗВАНИЕ: Опасные материалы: ответ на отраслевую петицию о снижении нормативной нагрузки на требования к баллонам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АГЕНТСТВО: Управление безопасности трубопроводов и опасных материалов, Департамент транспорта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ДЕЙСТВИЕ: Окончательное правило.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РЕЗЮМЕ: Управление по безопасности трубопроводов и опасных материалов (PHMSA) вносит поправки в требования по периодам переквалификации для определенных цилиндров серии 4 Министерства транспорта (DOT), предназначенных для работы с некоррозийными газами, в ответ на петицию о нормотворчестве, поданную Национальной Ассоциация пропанового газа (NPGA).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ДАТЫ: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Дата вступления в силу: 30 ноября 2020 г.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Дата: Добровольное соблюдение всех поправок разрешено 30 октября 2020 года.</w:t>
            </w:r>
          </w:p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 окончательное правило и уведомление о предлагаемом нормотворчестве, уведомленное под символом G / TBT / N / USA / 1515, идентифицируются номером в реестре PHMSA-2017-0083. Папка Docket доступна по адресу https://www.regulations.gov/docket?D=PHMSA-2017-0083 и обеспечивает доступ к первичным документам, а также к полученным комментариям. Документы также доступны на сайте Rules.gov, выполнив поиск по номеру реестра.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85722B" w:rsidRPr="00B0406F" w:rsidTr="00182771">
              <w:tc>
                <w:tcPr>
                  <w:tcW w:w="5131" w:type="dxa"/>
                  <w:gridSpan w:val="2"/>
                </w:tcPr>
                <w:p w:rsidR="0085722B" w:rsidRPr="00B0406F" w:rsidRDefault="0085722B" w:rsidP="00896E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85722B" w:rsidRPr="00B0406F" w:rsidTr="00182771">
              <w:trPr>
                <w:trHeight w:val="437"/>
              </w:trPr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85722B" w:rsidRPr="00B0406F" w:rsidTr="00182771"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lastRenderedPageBreak/>
                    <w:t>[X]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30 октября 2020</w:t>
                  </w:r>
                </w:p>
              </w:tc>
            </w:tr>
            <w:tr w:rsidR="0085722B" w:rsidRPr="00B0406F" w:rsidTr="00182771">
              <w:trPr>
                <w:trHeight w:val="435"/>
              </w:trPr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85722B" w:rsidRPr="00B0406F" w:rsidTr="00182771"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30 ноября 2020</w:t>
                  </w:r>
                </w:p>
              </w:tc>
            </w:tr>
            <w:tr w:rsidR="0085722B" w:rsidRPr="00B0406F" w:rsidTr="00182771">
              <w:trPr>
                <w:trHeight w:val="461"/>
              </w:trPr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34" w:history="1">
                    <w:r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https://www.govinfo.gov/content/pkg/FR-2020-10-30/html/2020-22483.htm</w:t>
                    </w:r>
                  </w:hyperlink>
                </w:p>
                <w:p w:rsidR="0085722B" w:rsidRPr="00B0406F" w:rsidRDefault="0053597E" w:rsidP="00896E8E">
                  <w:pPr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hyperlink r:id="rId235" w:history="1">
                    <w:r w:rsidR="0085722B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https://www.govinfo.gov/content/pkg/FR-2020-10-30/pdf/2020-22483.pdf</w:t>
                    </w:r>
                  </w:hyperlink>
                </w:p>
                <w:p w:rsidR="0085722B" w:rsidRPr="00B0406F" w:rsidRDefault="0053597E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hyperlink r:id="rId236" w:history="1">
                    <w:r w:rsidR="0085722B" w:rsidRPr="00B0406F">
                      <w:rPr>
                        <w:rStyle w:val="a9"/>
                        <w:rFonts w:eastAsia="Calibri"/>
                        <w:color w:val="000000" w:themeColor="text1"/>
                        <w:sz w:val="24"/>
                        <w:szCs w:val="24"/>
                      </w:rPr>
                      <w:t>https://members.wto.org/crnattachments/2020/TBT/USA/final_measure/20_6679_00_e.pdf</w:t>
                    </w:r>
                  </w:hyperlink>
                </w:p>
              </w:tc>
            </w:tr>
            <w:tr w:rsidR="0085722B" w:rsidRPr="00B0406F" w:rsidTr="00182771">
              <w:trPr>
                <w:trHeight w:val="559"/>
              </w:trPr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85722B" w:rsidRPr="00B0406F" w:rsidTr="00182771"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85722B" w:rsidRPr="00B0406F" w:rsidTr="00182771"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85722B" w:rsidRPr="00B0406F" w:rsidTr="00182771">
              <w:trPr>
                <w:trHeight w:val="562"/>
              </w:trPr>
              <w:tc>
                <w:tcPr>
                  <w:tcW w:w="737" w:type="dxa"/>
                </w:tcPr>
                <w:p w:rsidR="0085722B" w:rsidRPr="00B0406F" w:rsidRDefault="0085722B" w:rsidP="001344C5">
                  <w:pPr>
                    <w:ind w:hanging="567"/>
                    <w:jc w:val="right"/>
                    <w:rPr>
                      <w:rFonts w:eastAsia="Calibri"/>
                      <w:color w:val="000000" w:themeColor="text1"/>
                      <w:sz w:val="24"/>
                      <w:szCs w:val="24"/>
                      <w:lang w:val="en-GB" w:eastAsia="en-US"/>
                    </w:rPr>
                  </w:pP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85722B" w:rsidRPr="00B0406F" w:rsidRDefault="0085722B" w:rsidP="00896E8E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572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5722B" w:rsidRPr="00B0406F" w:rsidRDefault="008572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722B" w:rsidRPr="00B0406F" w:rsidRDefault="008572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</w:t>
            </w:r>
          </w:p>
        </w:tc>
        <w:tc>
          <w:tcPr>
            <w:tcW w:w="5386" w:type="dxa"/>
            <w:shd w:val="clear" w:color="auto" w:fill="auto"/>
          </w:tcPr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5722B" w:rsidRPr="00B0406F" w:rsidRDefault="008572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5722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85722B" w:rsidRPr="00B0406F" w:rsidRDefault="0085722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5722B" w:rsidRPr="00B0406F" w:rsidRDefault="0085722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85722B" w:rsidRPr="00B0406F" w:rsidRDefault="0085722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5722B" w:rsidRPr="00B0406F" w:rsidRDefault="0085722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5B17" w:rsidRPr="00B0406F" w:rsidRDefault="00055B17" w:rsidP="00896E8E">
            <w:pPr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</w:pPr>
            <w:r w:rsidRPr="00B0406F">
              <w:rPr>
                <w:rFonts w:eastAsia="Calibri"/>
                <w:b/>
                <w:color w:val="000000" w:themeColor="text1"/>
                <w:sz w:val="24"/>
                <w:szCs w:val="24"/>
                <w:lang w:val="es-ES"/>
              </w:rPr>
              <w:t>G/TBT/N/USA/1505/Add.2</w:t>
            </w:r>
          </w:p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055B17" w:rsidRPr="00B0406F" w:rsidRDefault="00055B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Следующее сообщение от 2 ноября 2020 года распространяется по запросу делегации Соединенных Штатов Америки.</w:t>
            </w:r>
          </w:p>
          <w:p w:rsidR="00A91AE2" w:rsidRPr="00B0406F" w:rsidRDefault="00055B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Название: Программа энергосбережения: стандарты энергосбережения для посудомоечных машин, предоставление петиции для принятия правил.</w:t>
            </w:r>
          </w:p>
          <w:p w:rsidR="00055B17" w:rsidRPr="00B0406F" w:rsidRDefault="00055B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Описание: НАЗВАНИЕ: Программа энергосбережения: создание нового класса продуктов для бытовых посудомоечных машин</w:t>
            </w:r>
          </w:p>
          <w:p w:rsidR="00055B17" w:rsidRPr="00B0406F" w:rsidRDefault="00055B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АГЕНТСТВО: Управление энергоэффективности и возобновляемых источников энергии (EERE), Министерство энергетики</w:t>
            </w:r>
          </w:p>
          <w:p w:rsidR="00055B17" w:rsidRPr="00B0406F" w:rsidRDefault="00055B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ДЕЙСТВИЕ: Окончательное правило.</w:t>
            </w:r>
          </w:p>
          <w:p w:rsidR="00055B17" w:rsidRPr="00B0406F" w:rsidRDefault="007D541B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t xml:space="preserve">РЕЗЮМЕ: Министерство энергетики США (DOE) получило петицию от Института конкурентоспособных предприятий (CEI) об определении нового класса продукта в соответствии с Законом об энергетической политике и сохранении с внесенными в него поправками (EPCA) для стандартных бытовых посудомоечных машин с продолжительностью цикла менее одного часа от стирки до сушки. Основываясь на оценке ходатайства и внимательном рассмотрении комментариев общественности, Министерство энергетики удовлетворило ходатайство CEI и предложило класс посудомоечной машины с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kk-KZ"/>
              </w:rPr>
              <w:lastRenderedPageBreak/>
              <w:t>продолжительностью обычного цикла менее одного часа. В этом заключительном правиле DOE устанавливает новый класс продукции для стандартных бытовых посудомоечных машин с продолжительностью рабочего цикла в течение одного часа (60 минут) или меньше от стирки до сушки.</w:t>
            </w:r>
            <w:r w:rsidR="00055B17"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.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Решение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DOE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об установлении нового класса продуктов основано на оценке ходатайства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CEI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, комментариях, полученных Департаментом в ответ на ходатайство, и предлагаемом правиле по установлению нового класса продуктов, а также на дополнительных испытаниях и оценке, проведенных Департаментом. Это нормотворчество лишь устанавливает основу для нового класса продуктов. Министерство энергетики намеревается определить конкретные лимиты потребления энергии и воды для данного класса продуктов в отдельном нормотворчестве.</w:t>
            </w:r>
          </w:p>
          <w:p w:rsidR="007D541B" w:rsidRPr="00B0406F" w:rsidRDefault="007D541B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ДАТЫ: Дата вступления в силу правила - 30 ноября 2020 года. Включение посредством ссылки определенной публикации в это окончательное правило утверждается директором Управления Федерального реестра 30 ноября 2020 года.</w:t>
            </w:r>
          </w:p>
          <w:p w:rsidR="00055B17" w:rsidRPr="00B0406F" w:rsidRDefault="007D541B" w:rsidP="00896E8E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Это правило и предыдущие действия, о которых было сообщено в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TBT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N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USA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/ 1505, обозначены номером в реестре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EERE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-2018-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BT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STD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-0005. Папка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Docket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 доступна по адресу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://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regulations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docket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?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D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=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EERE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-2018-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BT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STD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 xml:space="preserve">-0005 и обеспечивает доступ к первичным и вспомогательным документам, а также к полученным комментариям. Документы также доступны на сайте 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Rules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gov</w:t>
            </w:r>
            <w:r w:rsidRPr="00B0406F">
              <w:rPr>
                <w:rFonts w:eastAsia="Calibri"/>
                <w:color w:val="000000" w:themeColor="text1"/>
                <w:sz w:val="24"/>
                <w:szCs w:val="24"/>
              </w:rPr>
              <w:t>, выполнив поиск по номеру реестра.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55B1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55B17" w:rsidRPr="00B0406F" w:rsidRDefault="00055B1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5B17" w:rsidRPr="00B0406F" w:rsidRDefault="00055B1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</w:t>
            </w:r>
            <w:r w:rsidR="0069582F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2020</w:t>
            </w:r>
          </w:p>
        </w:tc>
        <w:tc>
          <w:tcPr>
            <w:tcW w:w="5386" w:type="dxa"/>
            <w:shd w:val="clear" w:color="auto" w:fill="auto"/>
          </w:tcPr>
          <w:p w:rsidR="00055B17" w:rsidRPr="00B0406F" w:rsidRDefault="00055B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55B17" w:rsidRPr="00B0406F" w:rsidRDefault="00055B1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55B1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55B17" w:rsidRPr="00B0406F" w:rsidRDefault="00055B17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55B17" w:rsidRPr="00B0406F" w:rsidRDefault="00055B17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5386" w:type="dxa"/>
            <w:shd w:val="clear" w:color="auto" w:fill="auto"/>
          </w:tcPr>
          <w:p w:rsidR="00055B17" w:rsidRPr="00B0406F" w:rsidRDefault="00055B17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055B17" w:rsidRPr="00B0406F" w:rsidRDefault="00055B17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745B1" w:rsidRPr="00B0406F" w:rsidRDefault="000745B1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G/TBT/N/RUS/107</w:t>
            </w:r>
          </w:p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0745B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изменений в Технический регламент Таможенного союза «О безопасности продукции легкой промышленности» CU TR 017/2011 Евразийская экономическая комиссия (16 стр.)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0745B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21 января 2020</w:t>
            </w:r>
          </w:p>
        </w:tc>
      </w:tr>
      <w:tr w:rsidR="000745B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45B1" w:rsidRPr="00B0406F" w:rsidRDefault="000745B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745B1" w:rsidRPr="00B0406F" w:rsidRDefault="000745B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</w:t>
            </w:r>
            <w:r w:rsidR="0069582F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2020</w:t>
            </w:r>
          </w:p>
        </w:tc>
        <w:tc>
          <w:tcPr>
            <w:tcW w:w="5386" w:type="dxa"/>
            <w:shd w:val="clear" w:color="auto" w:fill="auto"/>
          </w:tcPr>
          <w:p w:rsidR="000745B1" w:rsidRPr="00B0406F" w:rsidRDefault="000745B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Продукция легкой промышленности</w:t>
            </w:r>
          </w:p>
        </w:tc>
        <w:tc>
          <w:tcPr>
            <w:tcW w:w="1985" w:type="dxa"/>
            <w:shd w:val="clear" w:color="auto" w:fill="auto"/>
          </w:tcPr>
          <w:p w:rsidR="000745B1" w:rsidRPr="00B0406F" w:rsidRDefault="000745B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745B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0745B1" w:rsidRPr="00B0406F" w:rsidRDefault="000745B1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0745B1" w:rsidRPr="00B0406F" w:rsidRDefault="000745B1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0745B1" w:rsidRPr="00B0406F" w:rsidRDefault="000745B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изменений включает пояснения в следующих частях:</w:t>
            </w:r>
          </w:p>
          <w:p w:rsidR="000745B1" w:rsidRPr="00B0406F" w:rsidRDefault="000745B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- положение статьи 2 ТР ТС 017/2011, поправки к статье 10 ТР ТС 017/2011 «Обеспечение соблюдения требований безопасности», поправки к статье 11 ТР ТС 017/2011, к статье 11 «Оценка соответствия», исключение таблиц 1 и 2 статьи 11.</w:t>
            </w:r>
          </w:p>
          <w:p w:rsidR="000745B1" w:rsidRPr="00B0406F" w:rsidRDefault="000745B1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- разъяснения CAP в части установления форм, схем и процедур оценки соответствия на основе типовых схем оценки соответствия, утвержденных решением Совета Евразийского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экономического союза от 18 апреля 2018 г. № 44.</w:t>
            </w:r>
          </w:p>
        </w:tc>
        <w:tc>
          <w:tcPr>
            <w:tcW w:w="1985" w:type="dxa"/>
            <w:shd w:val="clear" w:color="auto" w:fill="auto"/>
          </w:tcPr>
          <w:p w:rsidR="000745B1" w:rsidRPr="00B0406F" w:rsidRDefault="000745B1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9582F" w:rsidRPr="00B0406F" w:rsidRDefault="0069582F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G/TBT/N/BWA/130</w:t>
            </w:r>
          </w:p>
          <w:p w:rsidR="00A91AE2" w:rsidRPr="00B0406F" w:rsidRDefault="00A91AE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69582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62560: 2011 + AMD1: 2015 Светодиодные лампы со встроенным балластом для общего освещения с напряжением&gt; 50 В - Требования безопасности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69582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69582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 2020</w:t>
            </w:r>
          </w:p>
        </w:tc>
        <w:tc>
          <w:tcPr>
            <w:tcW w:w="5386" w:type="dxa"/>
            <w:shd w:val="clear" w:color="auto" w:fill="auto"/>
          </w:tcPr>
          <w:p w:rsidR="00A91AE2" w:rsidRPr="00B0406F" w:rsidRDefault="0069582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91AE2" w:rsidRPr="00B0406F" w:rsidRDefault="0069582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A91AE2" w:rsidRPr="00B0406F" w:rsidRDefault="0069582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Определяет требования безопасности и взаимозаменяемости, а также методы испытаний и условия, необходимые для демонстрации соответствия светодиодных ламп встроенным средствам стабильной работы (светодиодные лампы с самобалластом), предназначенным для домашнего и аналогичного общего освещения, имеющим: номинальная мощность до 60 Вт; - номинальное напряжение от&gt; 50 В до 250 В.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A91AE2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9582F" w:rsidRPr="00B0406F" w:rsidRDefault="0069582F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G/TBT/N/BWA/129</w:t>
            </w:r>
          </w:p>
          <w:p w:rsidR="00A91AE2" w:rsidRPr="00B0406F" w:rsidRDefault="00A91AE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2156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безопасности пищевых продуктов КНР: Моющее средство. Язык: китайский. Количество страниц: 9</w:t>
            </w:r>
          </w:p>
          <w:p w:rsidR="002156BB" w:rsidRPr="00B0406F" w:rsidRDefault="0053597E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37" w:tgtFrame="_blank" w:history="1">
              <w:r w:rsidR="002156BB" w:rsidRPr="00B0406F">
                <w:rPr>
                  <w:rStyle w:val="a9"/>
                  <w:color w:val="000000" w:themeColor="text1"/>
                  <w:sz w:val="24"/>
                  <w:szCs w:val="24"/>
                  <w:lang w:val="kk-KZ"/>
                </w:rPr>
                <w:t>https://members.wto.org/crnattachments/2020/SPS/CHN/20_6728_00_x.pdf</w:t>
              </w:r>
            </w:hyperlink>
          </w:p>
        </w:tc>
        <w:tc>
          <w:tcPr>
            <w:tcW w:w="1985" w:type="dxa"/>
            <w:shd w:val="clear" w:color="auto" w:fill="auto"/>
          </w:tcPr>
          <w:p w:rsidR="00A91AE2" w:rsidRPr="00B0406F" w:rsidRDefault="002156B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 января 2020</w:t>
            </w:r>
          </w:p>
        </w:tc>
      </w:tr>
      <w:tr w:rsidR="0069582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82F" w:rsidRPr="00B0406F" w:rsidRDefault="0069582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9582F" w:rsidRPr="00B0406F" w:rsidRDefault="0069582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 2020</w:t>
            </w:r>
          </w:p>
        </w:tc>
        <w:tc>
          <w:tcPr>
            <w:tcW w:w="5386" w:type="dxa"/>
            <w:shd w:val="clear" w:color="auto" w:fill="auto"/>
          </w:tcPr>
          <w:p w:rsidR="0069582F" w:rsidRPr="00B0406F" w:rsidRDefault="0069582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69582F" w:rsidRPr="00B0406F" w:rsidRDefault="0069582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9582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9582F" w:rsidRPr="00B0406F" w:rsidRDefault="0069582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9582F" w:rsidRPr="00B0406F" w:rsidRDefault="0069582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69582F" w:rsidRPr="00B0406F" w:rsidRDefault="002156B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стандарт определяет классификацию моющих средств, область применения, сырье (ингредиенты), разрешенное в формуле, физические и химические показатели и микробиологические пределы продуктов, а также требования к маркировке.</w:t>
            </w:r>
          </w:p>
        </w:tc>
        <w:tc>
          <w:tcPr>
            <w:tcW w:w="1985" w:type="dxa"/>
            <w:shd w:val="clear" w:color="auto" w:fill="auto"/>
          </w:tcPr>
          <w:p w:rsidR="0069582F" w:rsidRPr="00B0406F" w:rsidRDefault="0069582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530BA" w:rsidRPr="00B0406F" w:rsidRDefault="007530BA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G/TBT/N/BWA/128</w:t>
            </w:r>
          </w:p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A91AE2" w:rsidRPr="00B0406F" w:rsidRDefault="007530B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60598 2 5: 2015 Светильники - Часть 2-5: Особые требования - Прожекторы.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7530B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2 месяца с момента уведомления </w:t>
            </w:r>
          </w:p>
        </w:tc>
      </w:tr>
      <w:tr w:rsidR="007530B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530BA" w:rsidRPr="00B0406F" w:rsidRDefault="007530B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530BA" w:rsidRPr="00B0406F" w:rsidRDefault="007530B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 2020</w:t>
            </w:r>
          </w:p>
        </w:tc>
        <w:tc>
          <w:tcPr>
            <w:tcW w:w="5386" w:type="dxa"/>
            <w:shd w:val="clear" w:color="auto" w:fill="auto"/>
          </w:tcPr>
          <w:p w:rsidR="007530BA" w:rsidRPr="00B0406F" w:rsidRDefault="007530B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7530BA" w:rsidRPr="00B0406F" w:rsidRDefault="007530B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530B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530BA" w:rsidRPr="00B0406F" w:rsidRDefault="007530B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530BA" w:rsidRPr="00B0406F" w:rsidRDefault="007530B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7530BA" w:rsidRPr="00B0406F" w:rsidRDefault="007530B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60598-2-5: 2015 определяет требования к прожекторам для использования с электрическими источниками света при напряжении питания, не превышающем 1 000 В. Это третье издание отменяет и заменяет второе издание, опубликованное в 1998 году, и представляет собой техническую редакцию. Это издание включает следующие значительные технические изменения по сравнению с предыдущим изданием</w:t>
            </w:r>
          </w:p>
        </w:tc>
        <w:tc>
          <w:tcPr>
            <w:tcW w:w="1985" w:type="dxa"/>
            <w:shd w:val="clear" w:color="auto" w:fill="auto"/>
          </w:tcPr>
          <w:p w:rsidR="007530BA" w:rsidRPr="00B0406F" w:rsidRDefault="007530B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7EDB" w:rsidRPr="00B0406F" w:rsidRDefault="00F57EDB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G/TBT/N/BWA/127</w:t>
            </w:r>
          </w:p>
          <w:p w:rsidR="00A91AE2" w:rsidRPr="00B0406F" w:rsidRDefault="00A91AE2" w:rsidP="00896E8E">
            <w:pPr>
              <w:jc w:val="righ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674C2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60598-2-4: 2017 Светильники - Часть 2-4: Частные требования - Переносные светильники общего назначения.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F57E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F57ED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7EDB" w:rsidRPr="00B0406F" w:rsidRDefault="00F57ED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7EDB" w:rsidRPr="00B0406F" w:rsidRDefault="00F57ED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 2020</w:t>
            </w:r>
          </w:p>
        </w:tc>
        <w:tc>
          <w:tcPr>
            <w:tcW w:w="5386" w:type="dxa"/>
            <w:shd w:val="clear" w:color="auto" w:fill="auto"/>
          </w:tcPr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F57EDB" w:rsidRPr="00B0406F" w:rsidRDefault="00F57E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57ED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7EDB" w:rsidRPr="00B0406F" w:rsidRDefault="00F57ED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7EDB" w:rsidRPr="00B0406F" w:rsidRDefault="00F57ED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часть IEC 60598-2 устанавливает требования к переносным светильникам общего назначения для внутреннего и / или наружного использования (например, в саду), кроме ручных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фонарей, предназначенных для использования с электрическими источниками света или встраиваемых в них источников с напряжением питания не выше 250 В.</w:t>
            </w:r>
          </w:p>
        </w:tc>
        <w:tc>
          <w:tcPr>
            <w:tcW w:w="1985" w:type="dxa"/>
            <w:shd w:val="clear" w:color="auto" w:fill="auto"/>
          </w:tcPr>
          <w:p w:rsidR="00F57EDB" w:rsidRPr="00B0406F" w:rsidRDefault="00F57E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91AE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A91AE2" w:rsidRPr="00B0406F" w:rsidRDefault="00A91AE2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7EDB" w:rsidRPr="00B0406F" w:rsidRDefault="00F57EDB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G/TBT/N/BWA/126</w:t>
            </w:r>
          </w:p>
          <w:p w:rsidR="00A91AE2" w:rsidRPr="00B0406F" w:rsidRDefault="00A91AE2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8674C2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60335-2-95: 2011 + AMD1: 2015 + AMD2: 2017 Бытовые и аналогичные электрические приборы - Безопасность - Часть 2-95: Особые требования к приводам для вертикально движущихся гаражных ворот для жилых помещений</w:t>
            </w:r>
          </w:p>
        </w:tc>
        <w:tc>
          <w:tcPr>
            <w:tcW w:w="1985" w:type="dxa"/>
            <w:shd w:val="clear" w:color="auto" w:fill="auto"/>
          </w:tcPr>
          <w:p w:rsidR="00A91AE2" w:rsidRPr="00B0406F" w:rsidRDefault="00F0494C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F57ED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7EDB" w:rsidRPr="00B0406F" w:rsidRDefault="00F57ED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7EDB" w:rsidRPr="00B0406F" w:rsidRDefault="00F57ED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 2020</w:t>
            </w:r>
          </w:p>
        </w:tc>
        <w:tc>
          <w:tcPr>
            <w:tcW w:w="5386" w:type="dxa"/>
            <w:shd w:val="clear" w:color="auto" w:fill="auto"/>
          </w:tcPr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F57EDB" w:rsidRPr="00B0406F" w:rsidRDefault="00F57E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57EDB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57EDB" w:rsidRPr="00B0406F" w:rsidRDefault="00F57EDB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57EDB" w:rsidRPr="00B0406F" w:rsidRDefault="00F57EDB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60335-2-95: 2011 + A1: 2015 + A2: 2017 касается безопасности электроприводов гаражных ворот для жилых помещений, которые открываются и закрываются в вертикальном направлении, номинальное напряжение приводов не превышает 250 В для однофазных приборов и 480 В для других приборов. Он также покрывает опасности, связанные с движением этих гаражных ворот с электрическим приводом.</w:t>
            </w:r>
          </w:p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Этот стандарт также применяется к устройствам защиты от захвата для использования с приводами. Он не распространяется на опасности, связанные с механизмами самой двери. Настоящий стандарт не распространяется на приводы: </w:t>
            </w:r>
          </w:p>
          <w:p w:rsidR="00F27524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- для рольставен, навесов, жалюзи и аналогичного оборудования (IEC 60335-2-97); </w:t>
            </w:r>
          </w:p>
          <w:p w:rsidR="00F27524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- для гаражных ворот (IEC 60335-2-103); </w:t>
            </w:r>
          </w:p>
          <w:p w:rsidR="00F27524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- для коммерческих и промышленных целей </w:t>
            </w:r>
          </w:p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- для приводов, предназначенных для использования в местах, где преобладают особые условия, такие как присутствие агрессивной или взрывоопасной атмосферы (пыль, пар или газ).</w:t>
            </w:r>
          </w:p>
          <w:p w:rsidR="00F27524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 третье издание отменяет и заменяет второе издание, опубликованное в 2002 г., включая Поправку 1 (</w:t>
            </w:r>
            <w:r w:rsidR="00F27524" w:rsidRPr="00B0406F">
              <w:rPr>
                <w:color w:val="000000" w:themeColor="text1"/>
                <w:sz w:val="24"/>
                <w:szCs w:val="24"/>
                <w:lang w:val="kk-KZ"/>
              </w:rPr>
              <w:t>2004 г.) и Поправку 2 (2008 г.)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. Основные изменения в этом издании по сравнению со вторым изданием IEC 60335-2-95 следующие (незначительные изменения не перечислены): некоторые примечания преобразованы в нормативный текст (11.7, 20.2, 20.101); Добавлено требование об установке устройства защиты от захвата (22.109). </w:t>
            </w:r>
          </w:p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Внимание национальных комитетов обращается на тот факт, что производителям оборудования и испытательным организациям может потребоваться переходный период после публикации новой, измененной или пересмотренной публикации IEC, чтобы производить продукцию в соответствии с новыми требованиями и подготовиться к проведению новых или пересмотренные тесты. Комитет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рекомендует принять содержание данной публикации для реализации на национальном уровне не ранее, чем через 12 месяцев или позднее, чем через 36 месяцев с даты публикации.</w:t>
            </w:r>
          </w:p>
          <w:p w:rsidR="00F57EDB" w:rsidRPr="00B0406F" w:rsidRDefault="00F57ED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Данную публикацию следует читать вместе с IEC 60335-1: 2010. Данная версия состоит из третьего издания (2011 г.), поправки 1 (20</w:t>
            </w:r>
            <w:r w:rsidR="00F27524" w:rsidRPr="00B0406F">
              <w:rPr>
                <w:color w:val="000000" w:themeColor="text1"/>
                <w:sz w:val="24"/>
                <w:szCs w:val="24"/>
                <w:lang w:val="kk-KZ"/>
              </w:rPr>
              <w:t>15 г.) и поправки 2 (2017 г.), п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оэтому нет необходимости заказывать поправку в дополнение к этой публикации.</w:t>
            </w:r>
          </w:p>
        </w:tc>
        <w:tc>
          <w:tcPr>
            <w:tcW w:w="1985" w:type="dxa"/>
            <w:shd w:val="clear" w:color="auto" w:fill="auto"/>
          </w:tcPr>
          <w:p w:rsidR="00F57EDB" w:rsidRPr="00B0406F" w:rsidRDefault="00F57EDB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02673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02673" w:rsidRPr="00B0406F" w:rsidRDefault="00B02673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74BA" w:rsidRPr="00B0406F" w:rsidRDefault="00E174BA" w:rsidP="00896E8E">
            <w:pPr>
              <w:rPr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color w:val="000000" w:themeColor="text1"/>
                <w:sz w:val="24"/>
                <w:szCs w:val="24"/>
              </w:rPr>
              <w:t>G/TBT/N/BWA/125</w:t>
            </w:r>
          </w:p>
          <w:p w:rsidR="00B02673" w:rsidRPr="00B0406F" w:rsidRDefault="00B02673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B02673" w:rsidRPr="00B0406F" w:rsidRDefault="00E174B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IEC 60335-2-80: 2015 Бытовые и аналогичные электрические приборы. Безопасность. Часть 2-80: Особые требования к вентиляторам.</w:t>
            </w:r>
          </w:p>
        </w:tc>
        <w:tc>
          <w:tcPr>
            <w:tcW w:w="1985" w:type="dxa"/>
            <w:shd w:val="clear" w:color="auto" w:fill="auto"/>
          </w:tcPr>
          <w:p w:rsidR="00B02673" w:rsidRPr="00B0406F" w:rsidRDefault="00E174B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месяца с момента уведомления</w:t>
            </w:r>
          </w:p>
        </w:tc>
      </w:tr>
      <w:tr w:rsidR="00E174B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174BA" w:rsidRPr="00B0406F" w:rsidRDefault="00E174B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74BA" w:rsidRPr="00B0406F" w:rsidRDefault="00E174B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 ноября 2020</w:t>
            </w:r>
          </w:p>
        </w:tc>
        <w:tc>
          <w:tcPr>
            <w:tcW w:w="5386" w:type="dxa"/>
            <w:shd w:val="clear" w:color="auto" w:fill="auto"/>
          </w:tcPr>
          <w:p w:rsidR="00E174BA" w:rsidRPr="00B0406F" w:rsidRDefault="00E174BA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окружающая среда. защита здоровья. безопасность (ICS 13)</w:t>
            </w:r>
          </w:p>
        </w:tc>
        <w:tc>
          <w:tcPr>
            <w:tcW w:w="1985" w:type="dxa"/>
            <w:shd w:val="clear" w:color="auto" w:fill="auto"/>
          </w:tcPr>
          <w:p w:rsidR="00E174BA" w:rsidRPr="00B0406F" w:rsidRDefault="00E174B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174B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174BA" w:rsidRPr="00B0406F" w:rsidRDefault="00E174BA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174BA" w:rsidRPr="00B0406F" w:rsidRDefault="00E174BA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Ботсвана</w:t>
            </w:r>
          </w:p>
        </w:tc>
        <w:tc>
          <w:tcPr>
            <w:tcW w:w="5386" w:type="dxa"/>
            <w:shd w:val="clear" w:color="auto" w:fill="auto"/>
          </w:tcPr>
          <w:p w:rsidR="007D541B" w:rsidRPr="00B0406F" w:rsidRDefault="007D541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Настоящий международный стандарт касается безопасности электрических вентиляторов для бытовых и аналогичных целей, их номинальное напряжение не превышает 250 В для однофазных устройств и 480 В для других устройств.</w:t>
            </w:r>
          </w:p>
          <w:p w:rsidR="007D541B" w:rsidRPr="00B0406F" w:rsidRDefault="007D541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ПРИМЕЧАНИЕ 101. Примеры вентиляторов, которые входят в сферу применения настоящего стандарта: потолочные вентиляторы; - вентиляторы перегородок; - постаментные вентиляторы; - настольные вентиляторы. Этот стандарт также применяется к отдельным элементам управления, поставляемым с вентиляторами.</w:t>
            </w:r>
          </w:p>
          <w:p w:rsidR="007D541B" w:rsidRPr="00B0406F" w:rsidRDefault="007D541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Приборы, не предназначенные для обычного домашнего использования, но которые, тем не менее, могут быть источником опасности для населения, например, приборы, предназначенные для использования в магазинах, легкой промышленности и на фермах, подпадают под действие настоящего стандарта.</w:t>
            </w:r>
          </w:p>
          <w:p w:rsidR="007D541B" w:rsidRPr="00B0406F" w:rsidRDefault="007D541B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В стандарте рассматриваются общие опасности, представляемые приборами, с которыми сталкиваются люди. Однако, как правило, он не учитывает: - лиц (включая детей), чьи физические, сенсорные или умственные способности; или отсутствие опыта и знаний не позволяет им безопасно использовать прибор без присмотра или инструктажа; </w:t>
            </w:r>
          </w:p>
          <w:p w:rsidR="00CB5C80" w:rsidRPr="00B0406F" w:rsidRDefault="00CB5C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ПРИМЕЧАНИЕ 102. для устройств, предназначенных для использования в транспортных средствах, на борту морских или воздушных судов, могут потребоваться дополнительные требования; - во многих странах национальные органы здравоохранения, национальные органы, ответственные за охрану труда, и аналогичные органы устанавливают дополнительные требования.</w:t>
            </w:r>
          </w:p>
          <w:p w:rsidR="00E174BA" w:rsidRPr="00B0406F" w:rsidRDefault="00CB5C80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ПРИМЕЧАНИЕ 103. Этот стандарт не распространяется: - на приборы,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предназначенные исключительно для промышленных целей; - приборы, предназначенные для использования в местах, где преобладают особые условия, такие как присутствие агрессивной или взрывоопасной атмосферы (пыль, пар или газ); - вентиляторы, встроенные в другие приборы.</w:t>
            </w:r>
          </w:p>
        </w:tc>
        <w:tc>
          <w:tcPr>
            <w:tcW w:w="1985" w:type="dxa"/>
            <w:shd w:val="clear" w:color="auto" w:fill="auto"/>
          </w:tcPr>
          <w:p w:rsidR="00E174BA" w:rsidRPr="00B0406F" w:rsidRDefault="00E174BA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B37AF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B37AF" w:rsidRPr="00B0406F" w:rsidRDefault="00EB37A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B37AF" w:rsidRPr="00B0406F" w:rsidRDefault="00EB37A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G/TBT/N/RUS/108</w:t>
            </w:r>
          </w:p>
        </w:tc>
        <w:tc>
          <w:tcPr>
            <w:tcW w:w="5386" w:type="dxa"/>
            <w:shd w:val="clear" w:color="auto" w:fill="auto"/>
          </w:tcPr>
          <w:p w:rsidR="00EB37AF" w:rsidRPr="00B0406F" w:rsidRDefault="00EB37A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Внесены изменения в Технический регламент Таможенного союза «О безопасности мебельного производства» (ТР ТС 025/2012) (17 стр.)</w:t>
            </w:r>
          </w:p>
        </w:tc>
        <w:tc>
          <w:tcPr>
            <w:tcW w:w="1985" w:type="dxa"/>
            <w:shd w:val="clear" w:color="auto" w:fill="auto"/>
          </w:tcPr>
          <w:p w:rsidR="00EB37AF" w:rsidRPr="00B0406F" w:rsidRDefault="009D0A1D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25 января 2020</w:t>
            </w:r>
          </w:p>
        </w:tc>
      </w:tr>
      <w:tr w:rsidR="00EB37A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37AF" w:rsidRPr="00B0406F" w:rsidRDefault="00EB37A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B37AF" w:rsidRPr="00B0406F" w:rsidRDefault="00EB37A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4 ноября 2020</w:t>
            </w:r>
          </w:p>
        </w:tc>
        <w:tc>
          <w:tcPr>
            <w:tcW w:w="5386" w:type="dxa"/>
            <w:shd w:val="clear" w:color="auto" w:fill="auto"/>
          </w:tcPr>
          <w:p w:rsidR="00EB37AF" w:rsidRPr="00B0406F" w:rsidRDefault="00EB37AF" w:rsidP="00896E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мебель</w:t>
            </w:r>
          </w:p>
        </w:tc>
        <w:tc>
          <w:tcPr>
            <w:tcW w:w="1985" w:type="dxa"/>
            <w:shd w:val="clear" w:color="auto" w:fill="auto"/>
          </w:tcPr>
          <w:p w:rsidR="00EB37AF" w:rsidRPr="00B0406F" w:rsidRDefault="00EB37A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B37AF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B37AF" w:rsidRPr="00B0406F" w:rsidRDefault="00EB37AF" w:rsidP="00896E8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B37AF" w:rsidRPr="00B0406F" w:rsidRDefault="00EB37AF" w:rsidP="00896E8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Российская Федерация</w:t>
            </w:r>
          </w:p>
        </w:tc>
        <w:tc>
          <w:tcPr>
            <w:tcW w:w="5386" w:type="dxa"/>
            <w:shd w:val="clear" w:color="auto" w:fill="auto"/>
          </w:tcPr>
          <w:p w:rsidR="00EB37AF" w:rsidRPr="00B0406F" w:rsidRDefault="00EB37AF" w:rsidP="00EB3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Проект поправок содержит пояснения в следующих частях:</w:t>
            </w:r>
          </w:p>
          <w:p w:rsidR="00EB37AF" w:rsidRPr="00B0406F" w:rsidRDefault="00EB37AF" w:rsidP="00EB3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Утверждение подпункта 5.1 пункта 5 статьи 2 ТР ТС 025/2012 «Определения», положение статьи 5 ТР ТС 025/2012 «Обеспечение соблюдения требований безопасности», а также изменения в статью 6 ТР ТС 025 / 2012 «Оценка соответствия»; Уточнения процедур оценки соответствия ТР ТС 025/2012 в части установления форм, схем и процедур оценки соответствия на основе типовых схем оценки соответствия, утвержденных решением Совета Евразийской экономической комиссии от 18 апреля 2018 г. No 44.</w:t>
            </w:r>
          </w:p>
        </w:tc>
        <w:tc>
          <w:tcPr>
            <w:tcW w:w="1985" w:type="dxa"/>
            <w:shd w:val="clear" w:color="auto" w:fill="auto"/>
          </w:tcPr>
          <w:p w:rsidR="00EB37AF" w:rsidRPr="00B0406F" w:rsidRDefault="00EB37AF" w:rsidP="00896E8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261441" w:rsidP="00261441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G/TBT/N/IND/173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Приказ на бытовую технику (контроль качества) 2020 г .; (1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30 дней с момента уведомления</w:t>
            </w: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261441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4 ноября 2020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Холодильное оборудование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261441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Приказ на холодильное оборудование (контроль качества), 2020 г.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261441" w:rsidP="00261441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G/TBT/N/BRA/1096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Постановление № 20 от 3 декабря 2019 г. (1 страница на португальском языке)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261441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4 ноября 2020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Регулирующая повестка Национального горного агентства - ANM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261441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Бразилия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Настоящее Постановление утверждает повестку дня Национального горнодобывающего агентства - ANM на двухлетний период 2020/2021 гг.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A7492" w:rsidRPr="00B0406F" w:rsidRDefault="005A7492" w:rsidP="005A7492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B0406F">
              <w:rPr>
                <w:b/>
                <w:sz w:val="24"/>
                <w:szCs w:val="24"/>
                <w:lang w:val="en-US"/>
              </w:rPr>
              <w:t>G/TBT/N/ARE/487</w:t>
            </w:r>
          </w:p>
          <w:p w:rsidR="005A7492" w:rsidRPr="00B0406F" w:rsidRDefault="005A7492" w:rsidP="005A7492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B0406F">
              <w:rPr>
                <w:b/>
                <w:sz w:val="24"/>
                <w:szCs w:val="24"/>
                <w:lang w:val="en-US"/>
              </w:rPr>
              <w:t>G/TBT/N/BHR/584</w:t>
            </w:r>
          </w:p>
          <w:p w:rsidR="005A7492" w:rsidRPr="00B0406F" w:rsidRDefault="005A7492" w:rsidP="005A7492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B0406F">
              <w:rPr>
                <w:b/>
                <w:sz w:val="24"/>
                <w:szCs w:val="24"/>
                <w:lang w:val="en-US"/>
              </w:rPr>
              <w:t>G/TBT/N/KWT/556</w:t>
            </w:r>
          </w:p>
          <w:p w:rsidR="005A7492" w:rsidRPr="00B0406F" w:rsidRDefault="005A7492" w:rsidP="005A7492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B0406F">
              <w:rPr>
                <w:b/>
                <w:sz w:val="24"/>
                <w:szCs w:val="24"/>
                <w:lang w:val="en-US"/>
              </w:rPr>
              <w:t>G/TBT/N/OMN/418</w:t>
            </w:r>
          </w:p>
          <w:p w:rsidR="005A7492" w:rsidRPr="00B0406F" w:rsidRDefault="005A7492" w:rsidP="005A7492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B0406F">
              <w:rPr>
                <w:b/>
                <w:sz w:val="24"/>
                <w:szCs w:val="24"/>
                <w:lang w:val="en-US"/>
              </w:rPr>
              <w:t>G/TBT/N/QAT/577</w:t>
            </w:r>
          </w:p>
          <w:p w:rsidR="005A7492" w:rsidRPr="00B0406F" w:rsidRDefault="005A7492" w:rsidP="005A7492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B0406F">
              <w:rPr>
                <w:b/>
                <w:sz w:val="24"/>
                <w:szCs w:val="24"/>
                <w:lang w:val="en-US"/>
              </w:rPr>
              <w:t>G/TBT/N/SAU/1160</w:t>
            </w:r>
          </w:p>
          <w:p w:rsidR="00261441" w:rsidRPr="00B0406F" w:rsidRDefault="005A7492" w:rsidP="005A7492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b/>
                <w:sz w:val="24"/>
                <w:szCs w:val="24"/>
              </w:rPr>
              <w:t>G/TBT/N/YEM/183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5A7492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Требования по обращению с готовыми к употреблению продуктами питания (18 страниц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5A7492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5A7492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4 ноября 2020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5A7492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Пищевые продукты в целом (ICS 67.040)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5A7492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ОАЭ, Бахрейн, Кувейт, Оман, Катар, Саудовская Арвия, Йемень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5A7492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Настоящий проект технического регламента распространяется на требования к обращению, приготовлению и сроку хранения готовых к употреблению пищевых продуктов.</w:t>
            </w: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5040E8" w:rsidRPr="00B0406F" w:rsidRDefault="005040E8" w:rsidP="005040E8">
            <w:pPr>
              <w:jc w:val="right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B0406F">
              <w:rPr>
                <w:rFonts w:eastAsia="Calibri"/>
                <w:b/>
                <w:sz w:val="24"/>
                <w:szCs w:val="24"/>
                <w:lang w:val="en-US"/>
              </w:rPr>
              <w:t>G/TBT/N/UKR/166/Add.1</w:t>
            </w:r>
          </w:p>
          <w:p w:rsidR="00261441" w:rsidRPr="00B0406F" w:rsidRDefault="00261441" w:rsidP="00261441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261441" w:rsidRPr="00B0406F" w:rsidRDefault="005040E8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Следующее сообщение от 5 ноября 2020 года распространяется по запросу делегации Украины.</w:t>
            </w:r>
          </w:p>
          <w:p w:rsidR="005040E8" w:rsidRPr="00B0406F" w:rsidRDefault="005040E8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Название: Постановление Кабинета Министров Украины «Об утверждении Порядка сертификации органического производства и / или обращения органической продукции и внесение изменений в постановление Кабинета Министров Украины от 23 октября 2019 г. № 970».</w:t>
            </w:r>
          </w:p>
          <w:p w:rsidR="005040E8" w:rsidRPr="00B0406F" w:rsidRDefault="005040E8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Описание: Украина сообщает, что Постановление Кабинета Министров Украины «Об утверждении Порядка сертификации органического производства и / или обращения органической продукции» и внесение изменений в Постановление Кабинета Министров Украины от 23 октября 2019 г. № 970»(G / TBT / N / UKR / 166) была принята 21 октября 2020 г. (Постановление № 1032) и вступила в силу 3 ноября 2020 г.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4394"/>
            </w:tblGrid>
            <w:tr w:rsidR="005040E8" w:rsidRPr="00B0406F" w:rsidTr="00B345F1">
              <w:tc>
                <w:tcPr>
                  <w:tcW w:w="5131" w:type="dxa"/>
                  <w:gridSpan w:val="2"/>
                </w:tcPr>
                <w:p w:rsidR="005040E8" w:rsidRPr="00B0406F" w:rsidRDefault="005040E8" w:rsidP="005040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       причина</w:t>
                  </w:r>
                </w:p>
              </w:tc>
            </w:tr>
            <w:tr w:rsidR="005040E8" w:rsidRPr="00B0406F" w:rsidTr="00B345F1">
              <w:trPr>
                <w:trHeight w:val="437"/>
              </w:trPr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ind w:left="567" w:hanging="56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Период комментирования изменен - дата: </w:t>
                  </w:r>
                </w:p>
              </w:tc>
            </w:tr>
            <w:tr w:rsidR="005040E8" w:rsidRPr="00B0406F" w:rsidTr="00B345F1"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принята - дата: 21 октября 2020</w:t>
                  </w:r>
                </w:p>
              </w:tc>
            </w:tr>
            <w:tr w:rsidR="005040E8" w:rsidRPr="00B0406F" w:rsidTr="00B345F1">
              <w:trPr>
                <w:trHeight w:val="435"/>
              </w:trPr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опубликована  </w:t>
                  </w:r>
                </w:p>
              </w:tc>
            </w:tr>
            <w:tr w:rsidR="005040E8" w:rsidRPr="00B0406F" w:rsidTr="00B345F1"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Уведомленная мера вступает в силу - дата:  3 ноября 2020</w:t>
                  </w:r>
                </w:p>
              </w:tc>
            </w:tr>
            <w:tr w:rsidR="005040E8" w:rsidRPr="00B0406F" w:rsidTr="00B345F1">
              <w:trPr>
                <w:trHeight w:val="461"/>
              </w:trPr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[X]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Текст окончательной меры доступен по адрес </w:t>
                  </w:r>
                  <w:hyperlink r:id="rId238" w:anchor="Text" w:history="1">
                    <w:r w:rsidRPr="00B0406F">
                      <w:rPr>
                        <w:rFonts w:eastAsia="Calibri"/>
                        <w:color w:val="0000FF"/>
                        <w:sz w:val="24"/>
                        <w:szCs w:val="24"/>
                        <w:u w:val="single"/>
                      </w:rPr>
                      <w:t>https://zakon.rada.gov.ua/laws/show/1032-2020-%D0%BF#Text</w:t>
                    </w:r>
                  </w:hyperlink>
                </w:p>
              </w:tc>
            </w:tr>
            <w:tr w:rsidR="005040E8" w:rsidRPr="00B0406F" w:rsidTr="00B345F1">
              <w:trPr>
                <w:trHeight w:val="559"/>
              </w:trPr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Уведомленная мера отменена - дата: </w:t>
                  </w:r>
                </w:p>
              </w:tc>
            </w:tr>
            <w:tr w:rsidR="005040E8" w:rsidRPr="00B0406F" w:rsidTr="00B345F1"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 xml:space="preserve">Содержание  уведомленной меры изменены: </w:t>
                  </w:r>
                </w:p>
              </w:tc>
            </w:tr>
            <w:tr w:rsidR="005040E8" w:rsidRPr="00B0406F" w:rsidTr="00B345F1"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ind w:left="567" w:hanging="56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</w:rPr>
                    <w:t>Новый срок для комментариев (если применимо):</w:t>
                  </w:r>
                </w:p>
              </w:tc>
            </w:tr>
            <w:tr w:rsidR="005040E8" w:rsidRPr="00B0406F" w:rsidTr="00B345F1">
              <w:trPr>
                <w:trHeight w:val="562"/>
              </w:trPr>
              <w:tc>
                <w:tcPr>
                  <w:tcW w:w="737" w:type="dxa"/>
                </w:tcPr>
                <w:p w:rsidR="005040E8" w:rsidRPr="00B0406F" w:rsidRDefault="005040E8" w:rsidP="005040E8">
                  <w:pPr>
                    <w:spacing w:before="60" w:after="60"/>
                    <w:ind w:left="567" w:hanging="56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B0406F">
                    <w:rPr>
                      <w:rFonts w:eastAsia="Calibri"/>
                      <w:sz w:val="24"/>
                      <w:szCs w:val="24"/>
                    </w:rPr>
                    <w:t>[  ]</w:t>
                  </w:r>
                </w:p>
              </w:tc>
              <w:tc>
                <w:tcPr>
                  <w:tcW w:w="4394" w:type="dxa"/>
                </w:tcPr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0406F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Другое </w:t>
                  </w:r>
                  <w:r w:rsidRPr="00B0406F"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</w:p>
                <w:p w:rsidR="005040E8" w:rsidRPr="00B0406F" w:rsidRDefault="005040E8" w:rsidP="005040E8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040E8" w:rsidRPr="00B0406F" w:rsidRDefault="005040E8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5040E8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Украина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6144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61441" w:rsidRPr="00B0406F" w:rsidRDefault="00261441" w:rsidP="0026144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61441" w:rsidRPr="00B0406F" w:rsidRDefault="005040E8" w:rsidP="0026144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261441" w:rsidRPr="00B0406F" w:rsidRDefault="00261441" w:rsidP="00261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61441" w:rsidRPr="00B0406F" w:rsidRDefault="00261441" w:rsidP="0026144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2593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92593" w:rsidRPr="00B0406F" w:rsidRDefault="00492593" w:rsidP="00492593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92593" w:rsidRPr="00B0406F" w:rsidRDefault="00492593" w:rsidP="00492593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G/TBT/N/CHN/1498</w:t>
            </w:r>
          </w:p>
        </w:tc>
        <w:tc>
          <w:tcPr>
            <w:tcW w:w="5386" w:type="dxa"/>
            <w:shd w:val="clear" w:color="auto" w:fill="auto"/>
          </w:tcPr>
          <w:p w:rsidR="00492593" w:rsidRPr="00B0406F" w:rsidRDefault="00492593" w:rsidP="0049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Правила безопасности при подъеме рабочих платформ (26 стр.,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492593" w:rsidRPr="00B0406F" w:rsidRDefault="00492593" w:rsidP="00492593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4925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92593" w:rsidRPr="00B0406F" w:rsidRDefault="00492593" w:rsidP="00492593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92593" w:rsidRPr="00B0406F" w:rsidRDefault="00492593" w:rsidP="00492593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492593" w:rsidRPr="00B0406F" w:rsidRDefault="00492593" w:rsidP="0049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Подъемные рабочие площадки; Подъемное, погрузочно-разгрузочное, погрузочное или разгрузочное оборудование, например подъемники, эскалаторы, конвейеры (за исключением шкивов и подъемников, лебедок и шпилей, домкратов, кранов всех типов, мобильных подъемных рам и портальных транспортных средств, грузовых автомобилей с краном, вилочных погрузчиков и других грузовых автомобилей, оснащенных подъемное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или погрузочно-разгрузочное оборудование) (HS 8428); Другое подъемное оборудование (ICS 53.020.99)</w:t>
            </w:r>
          </w:p>
        </w:tc>
        <w:tc>
          <w:tcPr>
            <w:tcW w:w="1985" w:type="dxa"/>
            <w:shd w:val="clear" w:color="auto" w:fill="auto"/>
          </w:tcPr>
          <w:p w:rsidR="00492593" w:rsidRPr="00B0406F" w:rsidRDefault="00492593" w:rsidP="00492593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9259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92593" w:rsidRPr="00B0406F" w:rsidRDefault="00492593" w:rsidP="00492593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92593" w:rsidRPr="00B0406F" w:rsidRDefault="00492593" w:rsidP="00492593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492593" w:rsidRPr="00B0406F" w:rsidRDefault="00492593" w:rsidP="0049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Этот стандарт определяет безопасность - технические требования к проектированию, производству, установке, использованию и обслуживанию подъемных рабочих платформ.</w:t>
            </w:r>
          </w:p>
        </w:tc>
        <w:tc>
          <w:tcPr>
            <w:tcW w:w="1985" w:type="dxa"/>
            <w:shd w:val="clear" w:color="auto" w:fill="auto"/>
          </w:tcPr>
          <w:p w:rsidR="00492593" w:rsidRPr="00B0406F" w:rsidRDefault="00492593" w:rsidP="00492593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202DA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202DA" w:rsidRPr="00B0406F" w:rsidRDefault="00E202DA" w:rsidP="00E202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02DA" w:rsidRPr="00B0406F" w:rsidRDefault="00E202DA" w:rsidP="00E202DA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G/TBT/N/CHN/1497</w:t>
            </w:r>
          </w:p>
        </w:tc>
        <w:tc>
          <w:tcPr>
            <w:tcW w:w="5386" w:type="dxa"/>
            <w:shd w:val="clear" w:color="auto" w:fill="auto"/>
          </w:tcPr>
          <w:p w:rsidR="00E202DA" w:rsidRPr="00B0406F" w:rsidRDefault="00E202DA" w:rsidP="00E20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Национальный стандарт КНР, Защита пассажиров в кабине коммерческого транспорта (19 страниц,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E202DA" w:rsidRPr="00B0406F" w:rsidRDefault="00E202DA" w:rsidP="00E202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E202D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202DA" w:rsidRPr="00B0406F" w:rsidRDefault="00E202DA" w:rsidP="00E202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02DA" w:rsidRPr="00B0406F" w:rsidRDefault="00E202DA" w:rsidP="00E202DA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E202DA" w:rsidRPr="00B0406F" w:rsidRDefault="00E202DA" w:rsidP="00E20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Транспортные средства; ТРАНСПОРТНЫЕ СРЕДСТВА, ЗА ИСКЛЮЧЕНИЕМ ЖЕЛЕЗНОДОРОЖНЫХ ИЛИ ТРАМВАЙНЫХ ПОДСТАВОК И ИХ ЧАСТИ И ПРИНАДЛЕЖНОСТИ (HS 87); Кузова и детали кузова (ICS 43.040.60)</w:t>
            </w:r>
          </w:p>
        </w:tc>
        <w:tc>
          <w:tcPr>
            <w:tcW w:w="1985" w:type="dxa"/>
            <w:shd w:val="clear" w:color="auto" w:fill="auto"/>
          </w:tcPr>
          <w:p w:rsidR="00E202DA" w:rsidRPr="00B0406F" w:rsidRDefault="00E202DA" w:rsidP="00E202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202D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202DA" w:rsidRPr="00B0406F" w:rsidRDefault="00E202DA" w:rsidP="00E202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02DA" w:rsidRPr="00B0406F" w:rsidRDefault="00E202DA" w:rsidP="00E202DA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E202DA" w:rsidRPr="00B0406F" w:rsidRDefault="00E202DA" w:rsidP="00E20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Этот стандарт определяет требования безопасности и методы испытаний для защиты людей, находящихся в кабине грузовых автомобилей. Этот стандарт применим к транспортным средствам категории N.</w:t>
            </w:r>
          </w:p>
        </w:tc>
        <w:tc>
          <w:tcPr>
            <w:tcW w:w="1985" w:type="dxa"/>
            <w:shd w:val="clear" w:color="auto" w:fill="auto"/>
          </w:tcPr>
          <w:p w:rsidR="00E202DA" w:rsidRPr="00B0406F" w:rsidRDefault="00E202DA" w:rsidP="00E202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202DA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E202DA" w:rsidRPr="00B0406F" w:rsidRDefault="00E202DA" w:rsidP="00E202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02DA" w:rsidRPr="00B0406F" w:rsidRDefault="00E202DA" w:rsidP="00E202DA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G/TBT/N/CHN/1496</w:t>
            </w:r>
          </w:p>
        </w:tc>
        <w:tc>
          <w:tcPr>
            <w:tcW w:w="5386" w:type="dxa"/>
            <w:shd w:val="clear" w:color="auto" w:fill="auto"/>
          </w:tcPr>
          <w:p w:rsidR="00E202DA" w:rsidRPr="00B0406F" w:rsidRDefault="00E202DA" w:rsidP="00E20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Национальный стандарт КНР, Система рулевого управления автотранспортных средств - Основные требования (27 страниц,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E202DA" w:rsidRPr="00B0406F" w:rsidRDefault="00E202DA" w:rsidP="00E202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E202D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202DA" w:rsidRPr="00B0406F" w:rsidRDefault="00E202DA" w:rsidP="00E202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02DA" w:rsidRPr="00B0406F" w:rsidRDefault="00E202DA" w:rsidP="00E202DA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E202DA" w:rsidRPr="00B0406F" w:rsidRDefault="00E202DA" w:rsidP="00E20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транспортные средства; транспортные средства, за исключением железнодорожных или трамвайных подставок и их части и принадлежности (HS 87); подвески (ICS 43.040.50)</w:t>
            </w:r>
          </w:p>
        </w:tc>
        <w:tc>
          <w:tcPr>
            <w:tcW w:w="1985" w:type="dxa"/>
            <w:shd w:val="clear" w:color="auto" w:fill="auto"/>
          </w:tcPr>
          <w:p w:rsidR="00E202DA" w:rsidRPr="00B0406F" w:rsidRDefault="00E202DA" w:rsidP="00E202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202D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202DA" w:rsidRPr="00B0406F" w:rsidRDefault="00E202DA" w:rsidP="00E202D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02DA" w:rsidRPr="00B0406F" w:rsidRDefault="00E202DA" w:rsidP="00E202DA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E202DA" w:rsidRPr="00B0406F" w:rsidRDefault="00E202DA" w:rsidP="00E20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Этот стандарт определяет основные технические требования и методы испытаний для системы рулевого управления автотранспортных средств.</w:t>
            </w:r>
          </w:p>
        </w:tc>
        <w:tc>
          <w:tcPr>
            <w:tcW w:w="1985" w:type="dxa"/>
            <w:shd w:val="clear" w:color="auto" w:fill="auto"/>
          </w:tcPr>
          <w:p w:rsidR="00E202DA" w:rsidRPr="00B0406F" w:rsidRDefault="00E202DA" w:rsidP="00E202D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11DE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F811DE" w:rsidRPr="00B0406F" w:rsidRDefault="00F811DE" w:rsidP="00F811D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11DE" w:rsidRPr="00B0406F" w:rsidRDefault="00F811DE" w:rsidP="00F811DE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G/TBT/N/CHN/1495</w:t>
            </w:r>
          </w:p>
        </w:tc>
        <w:tc>
          <w:tcPr>
            <w:tcW w:w="5386" w:type="dxa"/>
            <w:shd w:val="clear" w:color="auto" w:fill="auto"/>
          </w:tcPr>
          <w:p w:rsidR="00F811DE" w:rsidRPr="00B0406F" w:rsidRDefault="00F811DE" w:rsidP="00F81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Национальный стандарт КНР, автомобили и прицепы - Технические характеристики и методы испытаний деталей тормозной системы (46 страниц 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F811DE" w:rsidRPr="00B0406F" w:rsidRDefault="00F811DE" w:rsidP="00F811D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811D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11DE" w:rsidRPr="00B0406F" w:rsidRDefault="00F811DE" w:rsidP="00F811D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11DE" w:rsidRPr="00B0406F" w:rsidRDefault="00F811DE" w:rsidP="00F811D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F811DE" w:rsidRPr="00B0406F" w:rsidRDefault="00F811DE" w:rsidP="00F81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Запасные части тормозов, такие как тормозные накладки, тормозные колодки в сборе, колодки, тормозной барабан и тормозной диск для тормозной системы автомобиля и прицепа; Части и принадлежности тракторов, автомобилей для перевозки десяти или более человек, автомобилей и других автотранспортных средств, предназначенных в основном для перевозки людей, автотранспортных средств для перевозки грузов и автомобилей специального назначения товарных позиций 8701-8705, не включенных в другие категории. (HS 8708); Тормозные системы (ICS 43.040.40)</w:t>
            </w:r>
          </w:p>
        </w:tc>
        <w:tc>
          <w:tcPr>
            <w:tcW w:w="1985" w:type="dxa"/>
            <w:shd w:val="clear" w:color="auto" w:fill="auto"/>
          </w:tcPr>
          <w:p w:rsidR="00F811DE" w:rsidRPr="00B0406F" w:rsidRDefault="00F811DE" w:rsidP="00F811D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811D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811DE" w:rsidRPr="00B0406F" w:rsidRDefault="00F811DE" w:rsidP="00F811DE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811DE" w:rsidRPr="00B0406F" w:rsidRDefault="00F811DE" w:rsidP="00F811DE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F811DE" w:rsidRPr="00B0406F" w:rsidRDefault="00F811DE" w:rsidP="00F81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В стандарте указаны термины и определения, требования, связанные с испытаниями, технические требования и методы испытаний,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упаковка и маркировка, а также соответствие продукта заменяемым деталям тормозов, таким как тормозные накладки, тормозные колодки в сборе, колодки в сборе, тормозные барабаны, тормозные диски и т. Д. для тормозные системы автомобилей и прицепов.</w:t>
            </w:r>
          </w:p>
        </w:tc>
        <w:tc>
          <w:tcPr>
            <w:tcW w:w="1985" w:type="dxa"/>
            <w:shd w:val="clear" w:color="auto" w:fill="auto"/>
          </w:tcPr>
          <w:p w:rsidR="00F811DE" w:rsidRPr="00B0406F" w:rsidRDefault="00F811DE" w:rsidP="00F811DE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A04FA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A04FA" w:rsidRPr="00B0406F" w:rsidRDefault="00CA04FA" w:rsidP="00CA04F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A04FA" w:rsidRPr="00B0406F" w:rsidRDefault="00CA04FA" w:rsidP="00CA04FA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G/TBT/N/CHN/1494</w:t>
            </w:r>
          </w:p>
        </w:tc>
        <w:tc>
          <w:tcPr>
            <w:tcW w:w="5386" w:type="dxa"/>
            <w:shd w:val="clear" w:color="auto" w:fill="auto"/>
          </w:tcPr>
          <w:p w:rsidR="00CA04FA" w:rsidRPr="00B0406F" w:rsidRDefault="00CA04FA" w:rsidP="00CA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Национальный стандарт КНР, Правила безопасности для конвейеров для масс (6 страниц,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CA04FA" w:rsidRPr="00B0406F" w:rsidRDefault="00CA04FA" w:rsidP="00CA04F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CA04F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A04FA" w:rsidRPr="00B0406F" w:rsidRDefault="00CA04FA" w:rsidP="00CA04F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A04FA" w:rsidRPr="00B0406F" w:rsidRDefault="00CA04FA" w:rsidP="00CA04FA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CA04FA" w:rsidRPr="00B0406F" w:rsidRDefault="00CA04FA" w:rsidP="00CA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Конвейеры массовые; Элеваторы и конвейеры непрерывного действия для товаров или материалов ленточного типа (кроме подземных) (HS 842833); Оборудование непрерывного действия в целом (ICS 53.040.01)</w:t>
            </w:r>
          </w:p>
        </w:tc>
        <w:tc>
          <w:tcPr>
            <w:tcW w:w="1985" w:type="dxa"/>
            <w:shd w:val="clear" w:color="auto" w:fill="auto"/>
          </w:tcPr>
          <w:p w:rsidR="00CA04FA" w:rsidRPr="00B0406F" w:rsidRDefault="00CA04FA" w:rsidP="00CA04F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A04F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A04FA" w:rsidRPr="00B0406F" w:rsidRDefault="00CA04FA" w:rsidP="00CA04FA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A04FA" w:rsidRPr="00B0406F" w:rsidRDefault="00CA04FA" w:rsidP="00CA04FA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CA04FA" w:rsidRPr="00B0406F" w:rsidRDefault="00CA04FA" w:rsidP="00CA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Этот стандарт определяет требования безопасности при проектировании, производстве, установке, использовании, проверке и техническом обслуживании конвейеров для массовых работ. Этот стандарт применим к конвейерам для массовых грузов, которые могут непрерывно транспортировать сыпучие материалы с размером частиц не более 100 мм. Этот стандарт не применяется к конвейерам, которые транспортируют коррозионные материалы или материалы с насыпной плотностью более 1,8 т / м3, или материалы с с особыми физическими свойствами или с конвейерами, которые используются в среде с взрывоопасными газами или горючей пылью.</w:t>
            </w:r>
          </w:p>
        </w:tc>
        <w:tc>
          <w:tcPr>
            <w:tcW w:w="1985" w:type="dxa"/>
            <w:shd w:val="clear" w:color="auto" w:fill="auto"/>
          </w:tcPr>
          <w:p w:rsidR="00CA04FA" w:rsidRPr="00B0406F" w:rsidRDefault="00CA04FA" w:rsidP="00CA04F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3554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3554" w:rsidRPr="00B0406F" w:rsidRDefault="00CC3554" w:rsidP="00CC3554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3554" w:rsidRPr="00B0406F" w:rsidRDefault="00CC3554" w:rsidP="00CC3554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G/TBT/N/CHN/1493</w:t>
            </w:r>
          </w:p>
        </w:tc>
        <w:tc>
          <w:tcPr>
            <w:tcW w:w="5386" w:type="dxa"/>
            <w:shd w:val="clear" w:color="auto" w:fill="auto"/>
          </w:tcPr>
          <w:p w:rsidR="00CC3554" w:rsidRPr="00B0406F" w:rsidRDefault="00CC3554" w:rsidP="00CC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Национальный стандарт КНР, Технические условия по безопасности машин непрерывного литья заготовок (50 стр.,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CC3554" w:rsidRPr="00B0406F" w:rsidRDefault="00CC3554" w:rsidP="00CC355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CC355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3554" w:rsidRPr="00B0406F" w:rsidRDefault="00CC3554" w:rsidP="00CC3554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3554" w:rsidRPr="00B0406F" w:rsidRDefault="00CC3554" w:rsidP="00CC355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CC3554" w:rsidRPr="00B0406F" w:rsidRDefault="00CC3554" w:rsidP="00CC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Литейные машины, используемые в металлургии или литейном производстве (HS 845430); Оборудование для металлургической промышленности (ИКС 77.180)</w:t>
            </w:r>
          </w:p>
        </w:tc>
        <w:tc>
          <w:tcPr>
            <w:tcW w:w="1985" w:type="dxa"/>
            <w:shd w:val="clear" w:color="auto" w:fill="auto"/>
          </w:tcPr>
          <w:p w:rsidR="00CC3554" w:rsidRPr="00B0406F" w:rsidRDefault="00CC3554" w:rsidP="00CC355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355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3554" w:rsidRPr="00B0406F" w:rsidRDefault="00CC3554" w:rsidP="00CC3554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3554" w:rsidRPr="00B0406F" w:rsidRDefault="00CC3554" w:rsidP="00CC355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CC3554" w:rsidRPr="00B0406F" w:rsidRDefault="00CC3554" w:rsidP="00CC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стандарт устанавливает требования безопасности для оборудования непрерывной разливки, чтобы предотвратить травмы или опасность для здоровья во время проектирования, производства, сборки, транспортировки, установки, регулировки и пробного запуска, эксплуатации, технического обслуживания и остановки производства.</w:t>
            </w:r>
          </w:p>
        </w:tc>
        <w:tc>
          <w:tcPr>
            <w:tcW w:w="1985" w:type="dxa"/>
            <w:shd w:val="clear" w:color="auto" w:fill="auto"/>
          </w:tcPr>
          <w:p w:rsidR="00CC3554" w:rsidRPr="00B0406F" w:rsidRDefault="00CC3554" w:rsidP="00CC355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3554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CC3554" w:rsidRPr="00B0406F" w:rsidRDefault="00CC3554" w:rsidP="00CC3554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3554" w:rsidRPr="00B0406F" w:rsidRDefault="00CC3554" w:rsidP="00CC3554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G/TBT/N/CHN/1492</w:t>
            </w:r>
          </w:p>
        </w:tc>
        <w:tc>
          <w:tcPr>
            <w:tcW w:w="5386" w:type="dxa"/>
            <w:shd w:val="clear" w:color="auto" w:fill="auto"/>
          </w:tcPr>
          <w:p w:rsidR="00CC3554" w:rsidRPr="00B0406F" w:rsidRDefault="00CC3554" w:rsidP="00CC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Национальный стандарт КНР, Центрифуги - Требования безопасности (12 страниц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CC3554" w:rsidRPr="00B0406F" w:rsidRDefault="00CC3554" w:rsidP="00CC355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CC355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3554" w:rsidRPr="00B0406F" w:rsidRDefault="00CC3554" w:rsidP="00CC3554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3554" w:rsidRPr="00B0406F" w:rsidRDefault="00CC3554" w:rsidP="00CC355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CC3554" w:rsidRPr="00B0406F" w:rsidRDefault="00CC3554" w:rsidP="00CC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Центрифуга; Детали центрифуг, в т.ч. центробежные сушилки, не включенные в другие категории (HS 842191); Оборудование для переработки полезных ископаемых (ICS 73.120)</w:t>
            </w:r>
          </w:p>
        </w:tc>
        <w:tc>
          <w:tcPr>
            <w:tcW w:w="1985" w:type="dxa"/>
            <w:shd w:val="clear" w:color="auto" w:fill="auto"/>
          </w:tcPr>
          <w:p w:rsidR="00CC3554" w:rsidRPr="00B0406F" w:rsidRDefault="00CC3554" w:rsidP="00CC355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CC3554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CC3554" w:rsidRPr="00B0406F" w:rsidRDefault="00CC3554" w:rsidP="00CC3554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CC3554" w:rsidRPr="00B0406F" w:rsidRDefault="00CC3554" w:rsidP="00CC3554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CC3554" w:rsidRPr="00B0406F" w:rsidRDefault="00CC3554" w:rsidP="00CC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Этот стандарт определяет требования безопасности при проектировании, производстве, </w:t>
            </w:r>
            <w:r w:rsidRPr="00B0406F">
              <w:rPr>
                <w:color w:val="000000" w:themeColor="text1"/>
                <w:sz w:val="24"/>
                <w:szCs w:val="24"/>
              </w:rPr>
              <w:lastRenderedPageBreak/>
              <w:t>установке и использовании промышленных центрифуг с металлическими барабанными установками. Требования и меры безопасности, включенные в этот стандарт, нацелены на некоторые серьезные опасности, которые могут возникнуть при проектировании, производстве, установке и использовании центрифуг, но не на все опасности.</w:t>
            </w:r>
          </w:p>
          <w:p w:rsidR="00CC3554" w:rsidRPr="00B0406F" w:rsidRDefault="00CC3554" w:rsidP="00CC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Этот стандарт также определяет информацию об использовании центрифуг и методы проверки и оценки характеристик безопасности центрифуг. Этот стандарт применим ко всем промышленным центрифугам (включая промышленный дегидратор).</w:t>
            </w:r>
          </w:p>
        </w:tc>
        <w:tc>
          <w:tcPr>
            <w:tcW w:w="1985" w:type="dxa"/>
            <w:shd w:val="clear" w:color="auto" w:fill="auto"/>
          </w:tcPr>
          <w:p w:rsidR="00CC3554" w:rsidRPr="00B0406F" w:rsidRDefault="00CC3554" w:rsidP="00CC3554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345F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345F1" w:rsidRPr="00B0406F" w:rsidRDefault="00B345F1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45F1" w:rsidRPr="00B0406F" w:rsidRDefault="00B345F1" w:rsidP="00B345F1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G/TBT/N/CHN/1491</w:t>
            </w:r>
          </w:p>
        </w:tc>
        <w:tc>
          <w:tcPr>
            <w:tcW w:w="5386" w:type="dxa"/>
            <w:shd w:val="clear" w:color="auto" w:fill="auto"/>
          </w:tcPr>
          <w:p w:rsidR="00B345F1" w:rsidRPr="00B0406F" w:rsidRDefault="00B345F1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Национальный стандарт КНР, Технические условия безопасности для материалов остекления, используемых в механических транспортных средствах (26 страниц,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B345F1" w:rsidRPr="00B0406F" w:rsidRDefault="00B345F1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345F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345F1" w:rsidRPr="00B0406F" w:rsidRDefault="00B345F1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45F1" w:rsidRPr="00B0406F" w:rsidRDefault="00B345F1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B345F1" w:rsidRPr="00B0406F" w:rsidRDefault="00B345F1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Материалы остекления, используемые в механических транспортных средствах, включая автомобили классов M, N, O, L с кабиной, а также сельскохозяйственные и лесохозяйственные машины; Стекло безопасное, «закаленное», многослойное безопасное стекло (кроме многостенных изолирующих элементов из стекла, очков для очков и часовых стекол) (HS 7007); Кузова и детали кузова (ICS 43.040.60)</w:t>
            </w:r>
          </w:p>
        </w:tc>
        <w:tc>
          <w:tcPr>
            <w:tcW w:w="1985" w:type="dxa"/>
            <w:shd w:val="clear" w:color="auto" w:fill="auto"/>
          </w:tcPr>
          <w:p w:rsidR="00B345F1" w:rsidRPr="00B0406F" w:rsidRDefault="00B345F1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345F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345F1" w:rsidRPr="00B0406F" w:rsidRDefault="00B345F1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45F1" w:rsidRPr="00B0406F" w:rsidRDefault="00B345F1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B345F1" w:rsidRPr="00B0406F" w:rsidRDefault="00B345F1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>В стандарте указаны термины и определения, классификации, технические требования, методы испытаний, правила принятия решений и дата внедрения, относящиеся к характеристикам безопасности материалов для остекления, используемых в механических транспортных средствах.</w:t>
            </w:r>
          </w:p>
          <w:p w:rsidR="00B345F1" w:rsidRPr="00B0406F" w:rsidRDefault="00B345F1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B0406F">
              <w:rPr>
                <w:color w:val="000000" w:themeColor="text1"/>
                <w:sz w:val="24"/>
                <w:szCs w:val="24"/>
              </w:rPr>
              <w:t xml:space="preserve">Этот стандарт применим к материалам остекления, используемым в механических транспортных средствах, включая автомобили класса M, класса N, класса O, класса L с кабиной, а также сельскохозяйственных и лесных транспортных средств. </w:t>
            </w:r>
          </w:p>
        </w:tc>
        <w:tc>
          <w:tcPr>
            <w:tcW w:w="1985" w:type="dxa"/>
            <w:shd w:val="clear" w:color="auto" w:fill="auto"/>
          </w:tcPr>
          <w:p w:rsidR="00B345F1" w:rsidRPr="00B0406F" w:rsidRDefault="00B345F1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345F1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B345F1" w:rsidRPr="00B0406F" w:rsidRDefault="00B345F1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45F1" w:rsidRPr="00B0406F" w:rsidRDefault="00B345F1" w:rsidP="00B345F1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G/TBT/N/CHN/1489</w:t>
            </w:r>
          </w:p>
        </w:tc>
        <w:tc>
          <w:tcPr>
            <w:tcW w:w="5386" w:type="dxa"/>
            <w:shd w:val="clear" w:color="auto" w:fill="auto"/>
          </w:tcPr>
          <w:p w:rsidR="00B345F1" w:rsidRPr="00B0406F" w:rsidRDefault="00B345F1" w:rsidP="00DB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литий-ионные элементы и батареи, используемые в стационарном электронном оборудовании - Технические характери</w:t>
            </w:r>
            <w:r w:rsidR="00DB3860" w:rsidRPr="00B0406F">
              <w:rPr>
                <w:color w:val="000000" w:themeColor="text1"/>
                <w:sz w:val="24"/>
                <w:szCs w:val="24"/>
                <w:lang w:val="kk-KZ"/>
              </w:rPr>
              <w:t>стики безопасности (27 страниц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B345F1" w:rsidRPr="00B0406F" w:rsidRDefault="00B345F1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345F1" w:rsidRPr="00B0406F" w:rsidTr="00584385">
        <w:trPr>
          <w:trHeight w:val="1972"/>
        </w:trPr>
        <w:tc>
          <w:tcPr>
            <w:tcW w:w="710" w:type="dxa"/>
            <w:vMerge/>
            <w:shd w:val="clear" w:color="auto" w:fill="auto"/>
          </w:tcPr>
          <w:p w:rsidR="00B345F1" w:rsidRPr="00B0406F" w:rsidRDefault="00B345F1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45F1" w:rsidRPr="00B0406F" w:rsidRDefault="00B345F1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 ноября 2020</w:t>
            </w:r>
          </w:p>
        </w:tc>
        <w:tc>
          <w:tcPr>
            <w:tcW w:w="5386" w:type="dxa"/>
            <w:shd w:val="clear" w:color="auto" w:fill="auto"/>
          </w:tcPr>
          <w:p w:rsidR="00B345F1" w:rsidRPr="00B0406F" w:rsidRDefault="00B345F1" w:rsidP="00DB38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Первичные элементы и первичные б</w:t>
            </w:r>
            <w:r w:rsidR="00DB3860"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атареи электрические; их части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 (HS 8506); Электрические аккумуляторы, в т.ч. разделители для них, прямоугольные или квадратные или нет; их части (кроме отработанной и неотвержденной резины или текстиля) (HS 8507); Прочие элементы и батареи (ICS 29.220.99)</w:t>
            </w:r>
          </w:p>
        </w:tc>
        <w:tc>
          <w:tcPr>
            <w:tcW w:w="1985" w:type="dxa"/>
            <w:shd w:val="clear" w:color="auto" w:fill="auto"/>
          </w:tcPr>
          <w:p w:rsidR="00B345F1" w:rsidRPr="00B0406F" w:rsidRDefault="00B345F1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345F1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345F1" w:rsidRPr="00B0406F" w:rsidRDefault="00B345F1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45F1" w:rsidRPr="00B0406F" w:rsidRDefault="00B345F1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B345F1" w:rsidRPr="00B0406F" w:rsidRDefault="00B345F1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Этот стандарт определяет требования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безопасности для литий-ионных элементов и батарей, используемых в стационарном электронном оборудовании, и описывает соответствующие методы испытаний.</w:t>
            </w:r>
          </w:p>
        </w:tc>
        <w:tc>
          <w:tcPr>
            <w:tcW w:w="1985" w:type="dxa"/>
            <w:shd w:val="clear" w:color="auto" w:fill="auto"/>
          </w:tcPr>
          <w:p w:rsidR="00B345F1" w:rsidRPr="00B0406F" w:rsidRDefault="00B345F1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637787" w:rsidP="00A718A6">
            <w:pPr>
              <w:jc w:val="right"/>
              <w:rPr>
                <w:b/>
                <w:sz w:val="24"/>
                <w:szCs w:val="24"/>
              </w:rPr>
            </w:pPr>
            <w:r w:rsidRPr="00B0406F">
              <w:rPr>
                <w:b/>
                <w:sz w:val="24"/>
                <w:szCs w:val="24"/>
              </w:rPr>
              <w:t>G/TBT/N/TZA/483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TBS / AFDC 3 (73) P3 Методы определения органических консервантов в пищевых продуктах - Часть 3: Сорбиновая кислота и ее соли (5 страниц,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Специи и приправы. Пищевые добавки (ICS 67.220)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63778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стандарт устанавливает методы определения сорбиновой кислоты и ее солей, используемых в качестве консервантов в пищевых продуктах.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63778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BA7AE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G/TBT/N/TZA/482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TBS / AFDC 3 (72) P3 Методы определения органических консервантов в пищевых продуктах - Часть 2: пропионовая кислота и ее соли (7 страниц,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Специи и приправы. Пищевые добавки (ICS 67.220)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Настоящий стандарт устанавливает методы определения пропионовой кислоты и ее солей, используемых в качестве консервантов в пищевых продуктах.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BA7AE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G/TBT/N/TZA/481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TBS / AFDC 3 (71) P3 Методы определения органических консервантов в пищевых продуктах - Часть 1: бензойная кислота и ее соли (8 страниц,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Специи и приправы. Пищевые добавки (ICS 67.220)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Танзании предписывает методы определения бензойной кислоты и ее солей, используемых в качестве консервантов в пищевых продуктах.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BA7AE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G/TBT/N/TZA/480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TBS / AFDC 2 (230) P3 Технические условия на пластмассовые материалы для пищевых продуктов, часть 2: Полиэтилен (PE) (17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Материалы и изделия, контактирующие с пищевыми продуктами (ICS 67.250)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1.1 Настоящий стандарт устанавливает требования, метод отбора проб и испытаний полиэтилена (в форме гранул или порошка) для производства пластмассовых изделий, контактирующих с пищевыми продуктами.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BA7AE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G/TBT/N/TZA/479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TBS / AFDC 2 (69) P3 Бутылки из полиэтилентерефталата (ПЭТ) для упаковки пищевых масел - Спецификация (8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Материалы и изделия, контактирующие с пищевыми продуктами (ICS 67.250)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Этот стандарт устанавливает требования, методы отбора и испытания бутылок из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полиэтилентерефталата (ПЭТ) для упаковки пищевых масел.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BA7AE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G/TBT/N/TZA/478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TBS / AFDC 2 (65) P3 Спецификация для пластмассовых материалов, контактирующих с пищевыми продуктами. Часть 5: Полистирол (7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Материалы и изделия, контактирующие с пищевыми продуктами (ICS 67.250)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Танзания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1.1 Настоящий стандарт Танзании устанавливает требования, отбор проб и методы испытаний для полистирола (кристаллического и ударопрочного) материалов для производства пластмассовых изделий, используемых в контакте с пищевыми продуктами.</w:t>
            </w:r>
          </w:p>
          <w:p w:rsidR="00BA7AEE" w:rsidRPr="00B0406F" w:rsidRDefault="00BA7AEE" w:rsidP="00B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1.2 Настоящий стандарт не распространяется на требования к средствам упаковки для конкретных пищевых продуктов, кроме токсикологических соображений.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BA7AE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G/TBT/N/IND/174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поправок к проекту безопасности пищевых продуктов и стандартов (стандарты пищевых продуктов и пищевых добавок), 2020 г. (30 страниц на английском языке и хинди) (30 страниц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63778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Индия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BA7AEE" w:rsidP="00BA7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Эти правила касаются новых / пересмотренных стандартов сырого пищевого масла, пищевого растительного масла из разных источников, обезвоженных овощей, атта, богатого белком, мультизернового атта, смешанной муки из проса, меда, требований к корму для животных, сухих листьев базилика.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BA7AE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G/TBT/N/EGY/278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52076F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Проект стандарта на «Манежи для домашнего использования. Требования безопасности и методы испытаний» (46 страницы на арабском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52076F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BA7AEE" w:rsidRPr="00B0406F" w:rsidRDefault="0052076F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Мебель (ICS 97.140), Детское оборудование (ICS 97.190)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BA7AE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BA7AEE" w:rsidRPr="00B0406F" w:rsidRDefault="00BA7AE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A7AEE" w:rsidRPr="00B0406F" w:rsidRDefault="00BA7AEE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Египет</w:t>
            </w:r>
          </w:p>
        </w:tc>
        <w:tc>
          <w:tcPr>
            <w:tcW w:w="5386" w:type="dxa"/>
            <w:shd w:val="clear" w:color="auto" w:fill="auto"/>
          </w:tcPr>
          <w:p w:rsidR="0052076F" w:rsidRPr="00B0406F" w:rsidRDefault="0052076F" w:rsidP="0052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определяет требования безопасности и методы испытаний манежей и складных манежей для домашнего использования для детей с массой тела до 15 кг.</w:t>
            </w:r>
          </w:p>
          <w:p w:rsidR="00BA7AEE" w:rsidRPr="00B0406F" w:rsidRDefault="0052076F" w:rsidP="005207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Стоит отметить, что этот проект стандарта технически идентичен BS EN 12227: 2010.</w:t>
            </w:r>
          </w:p>
        </w:tc>
        <w:tc>
          <w:tcPr>
            <w:tcW w:w="1985" w:type="dxa"/>
            <w:shd w:val="clear" w:color="auto" w:fill="auto"/>
          </w:tcPr>
          <w:p w:rsidR="00BA7AEE" w:rsidRPr="00B0406F" w:rsidRDefault="00BA7AE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33727" w:rsidRPr="00B0406F" w:rsidRDefault="00233727" w:rsidP="00233727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G/TBT/N/CHN/1505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233727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 на буровое оборудование и пневматические инструменты - Требования безопасности (24 стр.,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23372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23372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233727" w:rsidP="00233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Буровое оборудование и пневматические инструменты; Машины для перемещения, сортировки, выравнивания, зачистки, выемки, трамбовки, уплотнения, извлечения или бурения земли, полезных ископаемых или руд; снегоочистители и снегоуборочные машины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(кроме установленных на железнодорожных вагонах, автомобильных шасси или грузовиках, самоходных машинах товарной позиции 8429, подъемно-транспортных, погрузочно-разгрузочных машинах товарных позиций 8425-8428 и ручных инструментах) (HS 8430); Инструменты для работы в ручном режиме, пневматические, гидравлические или с автономным электрическим или неэлектрическим двигателем; их части (HS 8467); Безопасность машин (ICS 13.110), туннельного и насосно-компрессорного оборудования (ICS 73.100.10)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63778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23372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233727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общие требования безопасности в отношении проектирования, производства, использования и технического обслуживания бурового оборудования и неэлектрических электроинструментов. Он применяется к буровому оборудованию с приводом от пневматического, электрического, гидравлического или внутреннего сгорания, инструментам и машинам с приводом от сжатого воздуха, электроинструментам и вспомогательному оборудованию с приводом от неэлектрической энергии.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63778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33727" w:rsidRPr="00B0406F" w:rsidRDefault="00233727" w:rsidP="00233727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G/TBT/N/CHN/1504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233727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аудио / видео, оборудование для информационных и коммуникационных технологий - Часть 1: Требования безопасности (374 стр.,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23372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23372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33727" w:rsidRPr="00B0406F" w:rsidRDefault="0023372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33727" w:rsidRPr="00B0406F" w:rsidRDefault="00233727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233727" w:rsidRPr="00B0406F" w:rsidRDefault="00233727" w:rsidP="00233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Электрическое и электронное оборудование в области аудио-, видео-, информационных и коммуникационных технологий, а также деловая и офисная техника с номинальным напряжением не более 600 В; ЭЛЕКТРИЧЕСКОЕ ОБОРУДОВАНИЕ, ИХ ОБОРУДОВАНИЕ, ИХ ЧАСТИ; ЗВУКОЗАПИСЫВАЮЩИЕ И ВОСПРОИЗВОДИТЕЛИ, ТЕЛЕВИЗИОННЫЕ ИЗОБРАЖЕНИЯ, ЗВУКОЗАПИСИ, И ЧАСТИ И ПРИНАДЛЕЖНОСТИ ТАКИХ ИЗДЕЛИЙ (HS 85); Информационные технологии (ИТ) в целом (ICS 35.020)</w:t>
            </w:r>
          </w:p>
        </w:tc>
        <w:tc>
          <w:tcPr>
            <w:tcW w:w="1985" w:type="dxa"/>
            <w:shd w:val="clear" w:color="auto" w:fill="auto"/>
          </w:tcPr>
          <w:p w:rsidR="00233727" w:rsidRPr="00B0406F" w:rsidRDefault="0023372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72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33727" w:rsidRPr="00B0406F" w:rsidRDefault="0023372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33727" w:rsidRPr="00B0406F" w:rsidRDefault="00233727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233727" w:rsidRPr="00B0406F" w:rsidRDefault="00233727" w:rsidP="00233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Эта часть применима к безопасности электрического и электронного оборудования в области аудио, видео, информационных и коммуникационных технологий, а также деловой и офисной техники с номинальным напряжением, не превышающим 600 В. Этот документ включает требования к аудио / видео оборудованию, оборудованию информационных и коммуникационных технологий, предназначенному для установки вне помещений. Требования к наружному оборудованию также применимы, где это уместно, к наружным корпусам, подходящим для прямой установки в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полевых условиях и поставляемым для размещения аудио / видео оборудования, оборудования информационных и коммуникационных технологий, устанавливаемого на открытом воздухе. </w:t>
            </w:r>
          </w:p>
        </w:tc>
        <w:tc>
          <w:tcPr>
            <w:tcW w:w="1985" w:type="dxa"/>
            <w:shd w:val="clear" w:color="auto" w:fill="auto"/>
          </w:tcPr>
          <w:p w:rsidR="00233727" w:rsidRPr="00B0406F" w:rsidRDefault="0023372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9511C" w:rsidRPr="00B0406F" w:rsidRDefault="0079511C" w:rsidP="0079511C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G/TBT/N/CHN/1503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79511C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Ограничение содержания ртути, кадмия и свинца в первичной батарее с цинковым анодом (10 стр.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79511C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9511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511C" w:rsidRPr="00B0406F" w:rsidRDefault="0079511C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9511C" w:rsidRPr="00B0406F" w:rsidRDefault="0079511C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79511C" w:rsidRPr="00B0406F" w:rsidRDefault="0079511C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Батарея из диоксида цинка и марганца, батарея из оксида цинка, серебра и воздушно-цинковая батарея; Первичные элементы и первичные батареи электрические; их части (кроме потраченных) (HS 8506); Первичные элементы и батареи (ICS 29.220.10)</w:t>
            </w:r>
          </w:p>
        </w:tc>
        <w:tc>
          <w:tcPr>
            <w:tcW w:w="1985" w:type="dxa"/>
            <w:shd w:val="clear" w:color="auto" w:fill="auto"/>
          </w:tcPr>
          <w:p w:rsidR="0079511C" w:rsidRPr="00B0406F" w:rsidRDefault="0079511C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9511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511C" w:rsidRPr="00B0406F" w:rsidRDefault="0079511C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9511C" w:rsidRPr="00B0406F" w:rsidRDefault="0079511C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79511C" w:rsidRPr="00B0406F" w:rsidRDefault="0079511C" w:rsidP="0079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устанавливает пределы содержания ртути, кадмия и свинца в стандартизированных цинково-марганцевых батареях, цинково-серебряных батареях и воздушно-цинковых батареях.</w:t>
            </w:r>
          </w:p>
          <w:p w:rsidR="0079511C" w:rsidRPr="00B0406F" w:rsidRDefault="0079511C" w:rsidP="00795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применим к производству, проверке и приемке вышеупомянутых батарей и батарей, состоящих из нескольких отдельных батарей.</w:t>
            </w:r>
          </w:p>
        </w:tc>
        <w:tc>
          <w:tcPr>
            <w:tcW w:w="1985" w:type="dxa"/>
            <w:shd w:val="clear" w:color="auto" w:fill="auto"/>
          </w:tcPr>
          <w:p w:rsidR="0079511C" w:rsidRPr="00B0406F" w:rsidRDefault="0079511C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9511C" w:rsidRPr="00B0406F" w:rsidRDefault="0079511C" w:rsidP="0079511C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G/TBT/N/CHN/1502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252CAA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Требования по ограничению чрезмерной упаковки продуктов питания и косметики (9 страниц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252CAA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79511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511C" w:rsidRPr="00B0406F" w:rsidRDefault="0079511C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9511C" w:rsidRPr="00B0406F" w:rsidRDefault="0079511C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79511C" w:rsidRPr="00B0406F" w:rsidRDefault="00252CAA" w:rsidP="00252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Упаковка для продажи продуктов питания и косметики; Картонные коробки, коробки, ящики, пакеты и другие упаковочные контейнеры из бумаги, картона, целлюлозной ваты или полотна из целлюлозных волокон, не включенных в другие категории; ящики, подносы для писем и аналогичные изделия из картона, используемого в офисах, магазинах и т.п. (HS 4819); Упаковка и распространение товаров в целом (ICS 55.020)</w:t>
            </w:r>
          </w:p>
        </w:tc>
        <w:tc>
          <w:tcPr>
            <w:tcW w:w="1985" w:type="dxa"/>
            <w:shd w:val="clear" w:color="auto" w:fill="auto"/>
          </w:tcPr>
          <w:p w:rsidR="0079511C" w:rsidRPr="00B0406F" w:rsidRDefault="0079511C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9511C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79511C" w:rsidRPr="00B0406F" w:rsidRDefault="0079511C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79511C" w:rsidRPr="00B0406F" w:rsidRDefault="0079511C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252CAA" w:rsidRPr="00B0406F" w:rsidRDefault="00252CAA" w:rsidP="00252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устанавливает термины и определения, требования, правила обнаружения и оценки для ограничения чрезмерной упаковки пищевых продуктов и косметики.</w:t>
            </w:r>
          </w:p>
          <w:p w:rsidR="0079511C" w:rsidRPr="00B0406F" w:rsidRDefault="00252CAA" w:rsidP="00252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применим к торговой упаковке пищевых продуктов и косметики и не применим к подаркам или продуктам, не предназначенным для продажи.</w:t>
            </w:r>
          </w:p>
        </w:tc>
        <w:tc>
          <w:tcPr>
            <w:tcW w:w="1985" w:type="dxa"/>
            <w:shd w:val="clear" w:color="auto" w:fill="auto"/>
          </w:tcPr>
          <w:p w:rsidR="0079511C" w:rsidRPr="00B0406F" w:rsidRDefault="0079511C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2CAA" w:rsidRPr="00B0406F" w:rsidRDefault="00252CAA" w:rsidP="00252CAA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G/TBT/N/CHN/1501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252CAA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Технические требования безопасности для критически важных сетевых устройств: общие требования (11 стр.,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252CAA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252CA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52CAA" w:rsidRPr="00B0406F" w:rsidRDefault="00252CAA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2CAA" w:rsidRPr="00B0406F" w:rsidRDefault="00252CAA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252CAA" w:rsidRPr="00B0406F" w:rsidRDefault="00252CAA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Требования к критическим сетевым устройствам; Автоматические вычислительные машины и их агрегаты; магнитные или оптические считывающие устройства, машины для записи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данных на носители данных в кодированной форме и машины для обработки таких данных, не включенные в другие категории (HS 8471); Наборы символов и кодирование информации (ICS 35.040)</w:t>
            </w:r>
          </w:p>
        </w:tc>
        <w:tc>
          <w:tcPr>
            <w:tcW w:w="1985" w:type="dxa"/>
            <w:shd w:val="clear" w:color="auto" w:fill="auto"/>
          </w:tcPr>
          <w:p w:rsidR="00252CAA" w:rsidRPr="00B0406F" w:rsidRDefault="00252CAA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52CAA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252CAA" w:rsidRPr="00B0406F" w:rsidRDefault="00252CAA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252CAA" w:rsidRPr="00B0406F" w:rsidRDefault="00252CAA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252CAA" w:rsidRPr="00B0406F" w:rsidRDefault="00252CAA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общие технические функциональные требования безопасности и требования обеспечения безопасности, которым должны соответствовать критически важные сетевые устройства.</w:t>
            </w:r>
          </w:p>
        </w:tc>
        <w:tc>
          <w:tcPr>
            <w:tcW w:w="1985" w:type="dxa"/>
            <w:shd w:val="clear" w:color="auto" w:fill="auto"/>
          </w:tcPr>
          <w:p w:rsidR="00252CAA" w:rsidRPr="00B0406F" w:rsidRDefault="00252CAA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927019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G/TBT/N/CHN/1500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Гигиенические требования к оборудованию для обработки кормов (17 страниц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270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Оборудование для переработки кормов; Оборудование для приготовления кормов для животных в сельскохозяйственных хозяйствах и аналогичных предприятиях (кроме оборудования для производства кормов, кормоуборочных комбайнов и автоклавов для приготовления кормов) (HS 843610); Сельскохозяйственные машины, инвентарь и оборудование (ICS 65.060)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70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92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устанавливает термины и определения, санитарные требования, проверку санитарных требований и информацию об использовании оборудования для переработки кормов.</w:t>
            </w:r>
          </w:p>
          <w:p w:rsidR="00927019" w:rsidRPr="00B0406F" w:rsidRDefault="00927019" w:rsidP="0092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применим к проектированию, производству и установке оборудования для переработки кормов, включая отдельное оборудование и полный комплект технологического оборудования для производства добавок, предварительно смешанных кормов, концентрированных кормов, смешанных кормов и концентрированных дополнительных кормов.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927019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G/TBT/N/CHN/1499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Национальный стандарт КНР, Материалы для внутренней отделки и ремонта - Ограничение содержания вредных веществ в обоях (16 страниц на китайском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270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9 ноября 2020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Материалы для внутренней отделки и ремонта; Обои и аналогичные обои из бумаги; оконные пленки из бумаги (HS 4814); Бумага и картон (ICS 85.060)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70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Китай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стандарт определяет пределы, методы испытаний и правила проверки для трех видов вредных веществ, то есть элементов тяжелых металлов (или других), мономера полиэтилена и формальдегида в обоях. Этот стандарт в основном применим к обоям с бумагой в качестве основного материала.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927019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G/TBT/N/UGA/1253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DEAS 1029: 2020, Мясо кролика (туши и полутуши) - Спецификация, Первое издание (17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927019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Мясо кролика; Свежее, охлажденное или замороженное мясо и пищевые субпродукты кроликов или зайцев (HS 020810); Мясо и мясные продукты (ICS 67.120.10)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63778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927019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отбор проб и метод испытаний для мяса кролика (туши и отруби), предназначенного для потребления человеком.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637787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927019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G/TBT/N/UGA/1252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DEAS 1028: 2020, Ветчина - Технические характеристики, Первое издание (15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270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Ветчина; Замороженные окорока, лопатки и отрубы из них свинины с костями (HS 020322); Мясо и мясные продукты (ICS 67.120.10)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70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методы отбора проб и испытаний ветчины. Стандарт распространяется на продукт, который подвергается сушке и может быть копченым или вареным, приправленным и / или ароматизированным.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927019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G/TBT/N/UGA/1251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DEAS 1027: 2020, Bacon - Технические характеристики, Первое издание (15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27019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Бекон; Замороженное мясо свиней (кроме туш и полутуш, а также окорока, лопаток и их отрубов с косточкой) (HS 020329); Мясо и мясные продукты (ICS 67.120.10)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7019" w:rsidRPr="00B0406F" w:rsidTr="00927019">
        <w:trPr>
          <w:trHeight w:val="109"/>
        </w:trPr>
        <w:tc>
          <w:tcPr>
            <w:tcW w:w="710" w:type="dxa"/>
            <w:vMerge/>
            <w:shd w:val="clear" w:color="auto" w:fill="auto"/>
          </w:tcPr>
          <w:p w:rsidR="00927019" w:rsidRPr="00B0406F" w:rsidRDefault="00927019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27019" w:rsidRPr="00B0406F" w:rsidRDefault="00927019" w:rsidP="00A718A6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927019" w:rsidRPr="00B0406F" w:rsidRDefault="00927019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методы отбора проб и теста на бекон.</w:t>
            </w:r>
          </w:p>
        </w:tc>
        <w:tc>
          <w:tcPr>
            <w:tcW w:w="1985" w:type="dxa"/>
            <w:shd w:val="clear" w:color="auto" w:fill="auto"/>
          </w:tcPr>
          <w:p w:rsidR="00927019" w:rsidRPr="00B0406F" w:rsidRDefault="00927019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637787" w:rsidRPr="00B0406F" w:rsidRDefault="00A718A6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G/TBT/N/UGA/1250</w:t>
            </w:r>
          </w:p>
        </w:tc>
        <w:tc>
          <w:tcPr>
            <w:tcW w:w="5386" w:type="dxa"/>
            <w:shd w:val="clear" w:color="auto" w:fill="auto"/>
          </w:tcPr>
          <w:p w:rsidR="00637787" w:rsidRPr="00B0406F" w:rsidRDefault="00A718A6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DEAS 1026: 2020, Фарш - Спецификация, Первое издание (15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A718A6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A718A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718A6" w:rsidRPr="00B0406F" w:rsidRDefault="00A718A6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18A6" w:rsidRPr="00B0406F" w:rsidRDefault="00A718A6" w:rsidP="00A718A6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A718A6" w:rsidRPr="00B0406F" w:rsidRDefault="00A718A6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Фарш; Свежее или охлажденное мясо крупного рогатого скота без костей (HS 020130); Мясо и мясные продукты (ICS 67.120.10)</w:t>
            </w:r>
          </w:p>
        </w:tc>
        <w:tc>
          <w:tcPr>
            <w:tcW w:w="1985" w:type="dxa"/>
            <w:shd w:val="clear" w:color="auto" w:fill="auto"/>
          </w:tcPr>
          <w:p w:rsidR="00A718A6" w:rsidRPr="00B0406F" w:rsidRDefault="00A718A6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718A6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718A6" w:rsidRPr="00B0406F" w:rsidRDefault="00A718A6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18A6" w:rsidRPr="00B0406F" w:rsidRDefault="00A718A6" w:rsidP="00A718A6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718A6" w:rsidRPr="00B0406F" w:rsidRDefault="00A718A6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определяет требования, отбор проб и методы испытаний для мясного фарша, предназначенного для потребления человеком.</w:t>
            </w:r>
          </w:p>
        </w:tc>
        <w:tc>
          <w:tcPr>
            <w:tcW w:w="1985" w:type="dxa"/>
            <w:shd w:val="clear" w:color="auto" w:fill="auto"/>
          </w:tcPr>
          <w:p w:rsidR="00A718A6" w:rsidRPr="00B0406F" w:rsidRDefault="00A718A6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2632" w:rsidRPr="00B0406F" w:rsidRDefault="00A72632" w:rsidP="00A72632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G/TBT/N/UGA/1249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961D13" w:rsidP="00961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2267: 2020, Полимерная пленка для гидроизоляции зданий. Мононити и коэкструдированные изделия, Первое издание (38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961D13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A7263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72632" w:rsidRPr="00B0406F" w:rsidRDefault="00A7263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2632" w:rsidRPr="00B0406F" w:rsidRDefault="00A7263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A72632" w:rsidRPr="00B0406F" w:rsidRDefault="00961D13" w:rsidP="00961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Полимерная пленка; Пластины, листы, пленка, фольга и полосы из непористых полимеров этилена, неармированных, ламинированных, поддерживаемых или аналогичным образом комбинированных с другими материалами, без подложки, необработанные или просто обработанные на поверхности, или просто разрезанные на квадраты или прямоугольники (HS 392010); Гидроизоляция (ICS 91.120.30)</w:t>
            </w:r>
          </w:p>
        </w:tc>
        <w:tc>
          <w:tcPr>
            <w:tcW w:w="1985" w:type="dxa"/>
            <w:shd w:val="clear" w:color="auto" w:fill="auto"/>
          </w:tcPr>
          <w:p w:rsidR="00A72632" w:rsidRPr="00B0406F" w:rsidRDefault="00A7263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7263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A72632" w:rsidRPr="00B0406F" w:rsidRDefault="00A7263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A72632" w:rsidRPr="00B0406F" w:rsidRDefault="00A7263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A72632" w:rsidRPr="00B0406F" w:rsidRDefault="00961D13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 xml:space="preserve">Этот проект стандарта Уганды охватывает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требования к пяти типам моноволоконной полиолефиновой пленки и четырем типам соэкструдированной полиолефиновой пленки для использования в качестве гидроизоляционного материала в стенах, под бетоном и под черепицей, а также для гидроизоляции подвалов.</w:t>
            </w:r>
          </w:p>
        </w:tc>
        <w:tc>
          <w:tcPr>
            <w:tcW w:w="1985" w:type="dxa"/>
            <w:shd w:val="clear" w:color="auto" w:fill="auto"/>
          </w:tcPr>
          <w:p w:rsidR="00A72632" w:rsidRPr="00B0406F" w:rsidRDefault="00A7263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61D13" w:rsidRPr="00B0406F" w:rsidRDefault="00961D13" w:rsidP="00961D13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G/TBT/N/UGA/1248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961D13" w:rsidP="00961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2266: 2020, Полимерная пленка для гидроизоляции зданий. Ламинированные (нетканые) изделия, Первое издание (24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961D13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961D1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61D13" w:rsidRPr="00B0406F" w:rsidRDefault="00961D13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61D13" w:rsidRPr="00B0406F" w:rsidRDefault="00961D13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961D13" w:rsidRPr="00B0406F" w:rsidRDefault="00961D13" w:rsidP="00961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Полимерная пленка; Пластины, листы, пленка, фольга и полосы из непористых полимеров этилена, неармированных, ламинированных, поддерживаемых или аналогичным образом комбинированных с другими материалами, без подложки, необработанные или просто обработанные на поверхности, или разрезанные на квадраты или прямоугольники (HS 392010); Гидроизоляция (ICS 91.120.30)</w:t>
            </w:r>
          </w:p>
        </w:tc>
        <w:tc>
          <w:tcPr>
            <w:tcW w:w="1985" w:type="dxa"/>
            <w:shd w:val="clear" w:color="auto" w:fill="auto"/>
          </w:tcPr>
          <w:p w:rsidR="00961D13" w:rsidRPr="00B0406F" w:rsidRDefault="00961D13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61D13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961D13" w:rsidRPr="00B0406F" w:rsidRDefault="00961D13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61D13" w:rsidRPr="00B0406F" w:rsidRDefault="00961D13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961D13" w:rsidRPr="00B0406F" w:rsidRDefault="00961D13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охватывает требования к нетканым, ламинированным, полиолефиновым мембранам для использования в качестве гидроизоляционного материала под бетонной или глиняной черепицей.</w:t>
            </w:r>
          </w:p>
        </w:tc>
        <w:tc>
          <w:tcPr>
            <w:tcW w:w="1985" w:type="dxa"/>
            <w:shd w:val="clear" w:color="auto" w:fill="auto"/>
          </w:tcPr>
          <w:p w:rsidR="00961D13" w:rsidRPr="00B0406F" w:rsidRDefault="00961D13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4E02" w:rsidRPr="00B0406F" w:rsidRDefault="00F64E02" w:rsidP="00F64E02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G/TBT/N/UGA/1247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2265: 2020, Битумные войлоки для  гидроизоляции. Технические условия, Первое издание (22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F64E0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64E0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4E02" w:rsidRPr="00B0406F" w:rsidRDefault="00F64E0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4E02" w:rsidRPr="00B0406F" w:rsidRDefault="00F64E0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F64E02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Войлок битумный насыщенный (подкладочный); Битум и асфальт натуральный; асфальтиты и асфальтовые породы (HS 271490); Воски, битумные материалы и другие нефтепродукты (ICS 75.140)</w:t>
            </w:r>
          </w:p>
        </w:tc>
        <w:tc>
          <w:tcPr>
            <w:tcW w:w="1985" w:type="dxa"/>
            <w:shd w:val="clear" w:color="auto" w:fill="auto"/>
          </w:tcPr>
          <w:p w:rsidR="00F64E02" w:rsidRPr="00B0406F" w:rsidRDefault="00F64E0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64E0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4E02" w:rsidRPr="00B0406F" w:rsidRDefault="00F64E0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4E02" w:rsidRPr="00B0406F" w:rsidRDefault="00F64E0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64E02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Уганды охватывает требования к насыщенным битумным войлокам (подкладке), используемым для  гидроизоляции.</w:t>
            </w:r>
          </w:p>
        </w:tc>
        <w:tc>
          <w:tcPr>
            <w:tcW w:w="1985" w:type="dxa"/>
            <w:shd w:val="clear" w:color="auto" w:fill="auto"/>
          </w:tcPr>
          <w:p w:rsidR="00F64E02" w:rsidRPr="00B0406F" w:rsidRDefault="00F64E0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4E02" w:rsidRPr="00B0406F" w:rsidRDefault="00F64E02" w:rsidP="00F64E02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G/TBT/N/UGA/1246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F64E02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DUS 2264, Опорные блоки и бетонное покрытие кабеля - Спецификация, Первое издание (16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F64E0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60 дней с момента уведомления</w:t>
            </w:r>
          </w:p>
        </w:tc>
      </w:tr>
      <w:tr w:rsidR="00F64E0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4E02" w:rsidRPr="00B0406F" w:rsidRDefault="00F64E0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4E02" w:rsidRPr="00B0406F" w:rsidRDefault="00F64E0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F64E02" w:rsidRPr="00B0406F" w:rsidRDefault="00F64E02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Опорные блоки, бетонное покрытие кабеля; Плитка, каменные плиты, кирпич и аналогичные изделия из цемента, бетона или искусственного камня (кроме строительных блоков и кирпича) (HS 681019); Бетон и бетонные изделия (ICS 91.100.30)</w:t>
            </w:r>
          </w:p>
        </w:tc>
        <w:tc>
          <w:tcPr>
            <w:tcW w:w="1985" w:type="dxa"/>
            <w:shd w:val="clear" w:color="auto" w:fill="auto"/>
          </w:tcPr>
          <w:p w:rsidR="00F64E02" w:rsidRPr="00B0406F" w:rsidRDefault="00F64E0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F64E0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F64E02" w:rsidRPr="00B0406F" w:rsidRDefault="00F64E0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F64E02" w:rsidRPr="00B0406F" w:rsidRDefault="00F64E0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Уганда</w:t>
            </w:r>
          </w:p>
        </w:tc>
        <w:tc>
          <w:tcPr>
            <w:tcW w:w="5386" w:type="dxa"/>
            <w:shd w:val="clear" w:color="auto" w:fill="auto"/>
          </w:tcPr>
          <w:p w:rsidR="00F64E02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Уганды содержит спецификации для бетонных изделий для использования на линиях электропередач. Он охватывает следующие бетонные изделия:</w:t>
            </w:r>
          </w:p>
          <w:p w:rsidR="00F64E02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а) Плита, НН</w:t>
            </w:r>
          </w:p>
          <w:p w:rsidR="00F64E02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б) Плита, ВН</w:t>
            </w:r>
          </w:p>
          <w:p w:rsidR="00F64E02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c) Опора, 19 мм (3/4 дюйма)</w:t>
            </w:r>
          </w:p>
          <w:p w:rsidR="00F64E02" w:rsidRPr="00B0406F" w:rsidRDefault="00F64E02" w:rsidP="00F64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d) Опорный блок, 25 мм (1 дюйм).</w:t>
            </w:r>
          </w:p>
        </w:tc>
        <w:tc>
          <w:tcPr>
            <w:tcW w:w="1985" w:type="dxa"/>
            <w:shd w:val="clear" w:color="auto" w:fill="auto"/>
          </w:tcPr>
          <w:p w:rsidR="00F64E02" w:rsidRPr="00B0406F" w:rsidRDefault="00F64E0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37787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637787" w:rsidRPr="00B0406F" w:rsidRDefault="00637787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1C2E" w:rsidRPr="00B0406F" w:rsidRDefault="00E21C2E" w:rsidP="00E21C2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G/TBT/N/KEN/1029</w:t>
            </w:r>
          </w:p>
          <w:p w:rsidR="00637787" w:rsidRPr="00B0406F" w:rsidRDefault="00637787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637787" w:rsidRPr="00B0406F" w:rsidRDefault="00E21C2E" w:rsidP="00E21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DEAS 1029: 2020 Мясо кролика (туши и </w:t>
            </w: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полутуши) - Спецификация (14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637787" w:rsidRPr="00B0406F" w:rsidRDefault="00E21C2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10 января 2021</w:t>
            </w:r>
          </w:p>
        </w:tc>
      </w:tr>
      <w:tr w:rsidR="00E21C2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21C2E" w:rsidRPr="00B0406F" w:rsidRDefault="00E21C2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1C2E" w:rsidRPr="00B0406F" w:rsidRDefault="00E21C2E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E21C2E" w:rsidRPr="00B0406F" w:rsidRDefault="00E21C2E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67.120.10)</w:t>
            </w:r>
          </w:p>
        </w:tc>
        <w:tc>
          <w:tcPr>
            <w:tcW w:w="1985" w:type="dxa"/>
            <w:shd w:val="clear" w:color="auto" w:fill="auto"/>
          </w:tcPr>
          <w:p w:rsidR="00E21C2E" w:rsidRPr="00B0406F" w:rsidRDefault="00E21C2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21C2E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E21C2E" w:rsidRPr="00B0406F" w:rsidRDefault="00E21C2E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E21C2E" w:rsidRPr="00B0406F" w:rsidRDefault="00E21C2E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E21C2E" w:rsidRPr="00B0406F" w:rsidRDefault="00E21C2E" w:rsidP="00E21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отбор проб и метод испытаний мяса кролика (туши и полутуши), предназначенного для употребления в пищу человеком.</w:t>
            </w:r>
          </w:p>
        </w:tc>
        <w:tc>
          <w:tcPr>
            <w:tcW w:w="1985" w:type="dxa"/>
            <w:shd w:val="clear" w:color="auto" w:fill="auto"/>
          </w:tcPr>
          <w:p w:rsidR="00E21C2E" w:rsidRPr="00B0406F" w:rsidRDefault="00E21C2E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5FA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75FA2" w:rsidRPr="00B0406F" w:rsidRDefault="00475FA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75FA2" w:rsidRPr="00B0406F" w:rsidRDefault="00475FA2" w:rsidP="00E21C2E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G/TBT/N/KEN/1028</w:t>
            </w:r>
          </w:p>
          <w:p w:rsidR="00475FA2" w:rsidRPr="00B0406F" w:rsidRDefault="00475FA2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75FA2" w:rsidRPr="00B0406F" w:rsidRDefault="00475FA2" w:rsidP="00E21C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DEAS 1028: 2020 ветчина - Технические характеристики (12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475FA2" w:rsidRPr="00B0406F" w:rsidRDefault="00475FA2" w:rsidP="007A483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10 января 2021</w:t>
            </w:r>
          </w:p>
        </w:tc>
      </w:tr>
      <w:tr w:rsidR="00475FA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5FA2" w:rsidRPr="00B0406F" w:rsidRDefault="00475FA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75FA2" w:rsidRPr="00B0406F" w:rsidRDefault="00475FA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475FA2" w:rsidRPr="00B0406F" w:rsidRDefault="00475FA2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67.120.10)</w:t>
            </w:r>
          </w:p>
        </w:tc>
        <w:tc>
          <w:tcPr>
            <w:tcW w:w="1985" w:type="dxa"/>
            <w:shd w:val="clear" w:color="auto" w:fill="auto"/>
          </w:tcPr>
          <w:p w:rsidR="00475FA2" w:rsidRPr="00B0406F" w:rsidRDefault="00475FA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5FA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5FA2" w:rsidRPr="00B0406F" w:rsidRDefault="00475FA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75FA2" w:rsidRPr="00B0406F" w:rsidRDefault="00475FA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475FA2" w:rsidRPr="00B0406F" w:rsidRDefault="00475FA2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методы отбора проб и испытаний для ветчины. Стандарт распространяется на продукт, который подвергается сушке и может быть копченым или вареным, приправленным и / или ароматизированным.</w:t>
            </w:r>
          </w:p>
        </w:tc>
        <w:tc>
          <w:tcPr>
            <w:tcW w:w="1985" w:type="dxa"/>
            <w:shd w:val="clear" w:color="auto" w:fill="auto"/>
          </w:tcPr>
          <w:p w:rsidR="00475FA2" w:rsidRPr="00B0406F" w:rsidRDefault="00475FA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5FA2" w:rsidRPr="00B0406F" w:rsidTr="00A15714">
        <w:trPr>
          <w:trHeight w:val="361"/>
        </w:trPr>
        <w:tc>
          <w:tcPr>
            <w:tcW w:w="710" w:type="dxa"/>
            <w:vMerge w:val="restart"/>
            <w:shd w:val="clear" w:color="auto" w:fill="auto"/>
          </w:tcPr>
          <w:p w:rsidR="00475FA2" w:rsidRPr="00B0406F" w:rsidRDefault="00475FA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75FA2" w:rsidRPr="00B0406F" w:rsidRDefault="00475FA2" w:rsidP="00475FA2">
            <w:pPr>
              <w:rPr>
                <w:b/>
                <w:sz w:val="24"/>
                <w:szCs w:val="24"/>
                <w:lang w:val="en-GB" w:eastAsia="en-US"/>
              </w:rPr>
            </w:pPr>
            <w:r w:rsidRPr="00B0406F">
              <w:rPr>
                <w:b/>
                <w:sz w:val="24"/>
                <w:szCs w:val="24"/>
              </w:rPr>
              <w:t>G/TBT/N/KEN/1027</w:t>
            </w:r>
          </w:p>
          <w:p w:rsidR="00475FA2" w:rsidRPr="00B0406F" w:rsidRDefault="00475FA2" w:rsidP="00B345F1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475FA2" w:rsidRPr="00B0406F" w:rsidRDefault="00475FA2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DEAS 1027: 2020 Бекон - Технические условия (12 стр., На английском языке)</w:t>
            </w:r>
          </w:p>
        </w:tc>
        <w:tc>
          <w:tcPr>
            <w:tcW w:w="1985" w:type="dxa"/>
            <w:shd w:val="clear" w:color="auto" w:fill="auto"/>
          </w:tcPr>
          <w:p w:rsidR="00475FA2" w:rsidRPr="00B0406F" w:rsidRDefault="00475FA2" w:rsidP="007A483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10 января 2021</w:t>
            </w:r>
          </w:p>
        </w:tc>
      </w:tr>
      <w:tr w:rsidR="00475FA2" w:rsidRPr="00B0406F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5FA2" w:rsidRPr="00B0406F" w:rsidRDefault="00475FA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75FA2" w:rsidRPr="00B0406F" w:rsidRDefault="00475FA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10 ноября 2020</w:t>
            </w:r>
          </w:p>
        </w:tc>
        <w:tc>
          <w:tcPr>
            <w:tcW w:w="5386" w:type="dxa"/>
            <w:shd w:val="clear" w:color="auto" w:fill="auto"/>
          </w:tcPr>
          <w:p w:rsidR="00475FA2" w:rsidRPr="00B0406F" w:rsidRDefault="00475FA2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Мясо и мясные продукты (ICS 67.120.10</w:t>
            </w:r>
          </w:p>
        </w:tc>
        <w:tc>
          <w:tcPr>
            <w:tcW w:w="1985" w:type="dxa"/>
            <w:shd w:val="clear" w:color="auto" w:fill="auto"/>
          </w:tcPr>
          <w:p w:rsidR="00475FA2" w:rsidRPr="00B0406F" w:rsidRDefault="00475FA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75FA2" w:rsidRPr="00475FA2" w:rsidTr="00A15714">
        <w:trPr>
          <w:trHeight w:val="361"/>
        </w:trPr>
        <w:tc>
          <w:tcPr>
            <w:tcW w:w="710" w:type="dxa"/>
            <w:vMerge/>
            <w:shd w:val="clear" w:color="auto" w:fill="auto"/>
          </w:tcPr>
          <w:p w:rsidR="00475FA2" w:rsidRPr="00B0406F" w:rsidRDefault="00475FA2" w:rsidP="00B345F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75FA2" w:rsidRPr="00B0406F" w:rsidRDefault="00475FA2" w:rsidP="007A4830">
            <w:pPr>
              <w:rPr>
                <w:sz w:val="24"/>
                <w:szCs w:val="24"/>
              </w:rPr>
            </w:pPr>
            <w:r w:rsidRPr="00B0406F">
              <w:rPr>
                <w:sz w:val="24"/>
                <w:szCs w:val="24"/>
              </w:rPr>
              <w:t>Кения</w:t>
            </w:r>
          </w:p>
        </w:tc>
        <w:tc>
          <w:tcPr>
            <w:tcW w:w="5386" w:type="dxa"/>
            <w:shd w:val="clear" w:color="auto" w:fill="auto"/>
          </w:tcPr>
          <w:p w:rsidR="00475FA2" w:rsidRPr="00475FA2" w:rsidRDefault="00475FA2" w:rsidP="00B3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0406F">
              <w:rPr>
                <w:color w:val="000000" w:themeColor="text1"/>
                <w:sz w:val="24"/>
                <w:szCs w:val="24"/>
                <w:lang w:val="kk-KZ"/>
              </w:rPr>
              <w:t>Этот проект стандарта Восточной Африки определяет требования, методы отбора проб и теста на бекон.</w:t>
            </w:r>
            <w:bookmarkStart w:id="12" w:name="_GoBack"/>
            <w:bookmarkEnd w:id="12"/>
          </w:p>
        </w:tc>
        <w:tc>
          <w:tcPr>
            <w:tcW w:w="1985" w:type="dxa"/>
            <w:shd w:val="clear" w:color="auto" w:fill="auto"/>
          </w:tcPr>
          <w:p w:rsidR="00475FA2" w:rsidRPr="00475FA2" w:rsidRDefault="00475FA2" w:rsidP="00B345F1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201A66" w:rsidRPr="00475FA2" w:rsidRDefault="00201A66" w:rsidP="00896E8E">
      <w:pPr>
        <w:keepNext/>
        <w:rPr>
          <w:color w:val="000000" w:themeColor="text1"/>
          <w:sz w:val="24"/>
          <w:szCs w:val="24"/>
          <w:lang w:val="kk-KZ"/>
        </w:rPr>
      </w:pPr>
    </w:p>
    <w:p w:rsidR="00794335" w:rsidRPr="00475FA2" w:rsidRDefault="00794335" w:rsidP="00896E8E">
      <w:pPr>
        <w:keepNext/>
        <w:rPr>
          <w:color w:val="000000" w:themeColor="text1"/>
          <w:sz w:val="24"/>
          <w:szCs w:val="24"/>
          <w:lang w:val="kk-KZ"/>
        </w:rPr>
      </w:pPr>
    </w:p>
    <w:sectPr w:rsidR="00794335" w:rsidRPr="00475FA2" w:rsidSect="00971B76">
      <w:pgSz w:w="11906" w:h="16838"/>
      <w:pgMar w:top="709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7E" w:rsidRPr="00D25541" w:rsidRDefault="0053597E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endnote>
  <w:endnote w:type="continuationSeparator" w:id="0">
    <w:p w:rsidR="0053597E" w:rsidRPr="00D25541" w:rsidRDefault="0053597E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7E" w:rsidRPr="00D25541" w:rsidRDefault="0053597E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separator/>
      </w:r>
    </w:p>
  </w:footnote>
  <w:footnote w:type="continuationSeparator" w:id="0">
    <w:p w:rsidR="0053597E" w:rsidRPr="00D25541" w:rsidRDefault="0053597E" w:rsidP="00F007BB">
      <w:pPr>
        <w:pStyle w:val="2"/>
        <w:rPr>
          <w:sz w:val="23"/>
          <w:szCs w:val="23"/>
        </w:rPr>
      </w:pPr>
      <w:r w:rsidRPr="00D25541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D27E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027D12"/>
    <w:multiLevelType w:val="multilevel"/>
    <w:tmpl w:val="C510AB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76E9B"/>
    <w:multiLevelType w:val="multilevel"/>
    <w:tmpl w:val="C510AB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10D99"/>
    <w:multiLevelType w:val="multilevel"/>
    <w:tmpl w:val="C510AB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C470A"/>
    <w:multiLevelType w:val="hybridMultilevel"/>
    <w:tmpl w:val="91C6027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>
    <w:nsid w:val="522B7554"/>
    <w:multiLevelType w:val="hybridMultilevel"/>
    <w:tmpl w:val="C0E21EEA"/>
    <w:lvl w:ilvl="0" w:tplc="588680B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766E2"/>
    <w:multiLevelType w:val="multilevel"/>
    <w:tmpl w:val="E2BA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470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7">
    <w:nsid w:val="62F92890"/>
    <w:multiLevelType w:val="multilevel"/>
    <w:tmpl w:val="E2BA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470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63D526BB"/>
    <w:multiLevelType w:val="hybridMultilevel"/>
    <w:tmpl w:val="63D526BB"/>
    <w:lvl w:ilvl="0" w:tplc="8CAC1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DEEF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6EB0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3658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E014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62F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1697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080F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F23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63D526BC"/>
    <w:multiLevelType w:val="hybridMultilevel"/>
    <w:tmpl w:val="63D526BC"/>
    <w:lvl w:ilvl="0" w:tplc="F9D272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B486D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91C87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74D2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14C8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B09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0A36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A6C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40C3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3D526BD"/>
    <w:multiLevelType w:val="hybridMultilevel"/>
    <w:tmpl w:val="63D526BD"/>
    <w:lvl w:ilvl="0" w:tplc="54FEE8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9BC68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3D6B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7E40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66A4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B0E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700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6A1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C2D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63D526BE"/>
    <w:multiLevelType w:val="hybridMultilevel"/>
    <w:tmpl w:val="63D526BE"/>
    <w:lvl w:ilvl="0" w:tplc="6AF844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8E427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35CF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BAD2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464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B449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74F8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A049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8408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1"/>
  </w:num>
  <w:num w:numId="14">
    <w:abstractNumId w:val="8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0D"/>
    <w:rsid w:val="0000001F"/>
    <w:rsid w:val="000000B1"/>
    <w:rsid w:val="0000014B"/>
    <w:rsid w:val="00000178"/>
    <w:rsid w:val="00000190"/>
    <w:rsid w:val="000001B8"/>
    <w:rsid w:val="0000024A"/>
    <w:rsid w:val="0000025F"/>
    <w:rsid w:val="000002C0"/>
    <w:rsid w:val="00000412"/>
    <w:rsid w:val="0000049D"/>
    <w:rsid w:val="000004FC"/>
    <w:rsid w:val="00000610"/>
    <w:rsid w:val="000006AD"/>
    <w:rsid w:val="00000714"/>
    <w:rsid w:val="00000839"/>
    <w:rsid w:val="000009B5"/>
    <w:rsid w:val="00000A7B"/>
    <w:rsid w:val="00000AF6"/>
    <w:rsid w:val="00000B8F"/>
    <w:rsid w:val="00000BB4"/>
    <w:rsid w:val="00000C56"/>
    <w:rsid w:val="00000C84"/>
    <w:rsid w:val="00000CE7"/>
    <w:rsid w:val="00000CFA"/>
    <w:rsid w:val="00000E35"/>
    <w:rsid w:val="00000EC0"/>
    <w:rsid w:val="00000FAF"/>
    <w:rsid w:val="00001315"/>
    <w:rsid w:val="0000138C"/>
    <w:rsid w:val="0000147D"/>
    <w:rsid w:val="0000153A"/>
    <w:rsid w:val="0000156A"/>
    <w:rsid w:val="0000160E"/>
    <w:rsid w:val="00001650"/>
    <w:rsid w:val="0000173A"/>
    <w:rsid w:val="00001786"/>
    <w:rsid w:val="000017A8"/>
    <w:rsid w:val="000017E3"/>
    <w:rsid w:val="00001834"/>
    <w:rsid w:val="0000187D"/>
    <w:rsid w:val="00001899"/>
    <w:rsid w:val="000018CA"/>
    <w:rsid w:val="00001988"/>
    <w:rsid w:val="00001AC4"/>
    <w:rsid w:val="00001AFE"/>
    <w:rsid w:val="00001B3F"/>
    <w:rsid w:val="00001BF7"/>
    <w:rsid w:val="00001CF5"/>
    <w:rsid w:val="00001D0F"/>
    <w:rsid w:val="00001E1A"/>
    <w:rsid w:val="00001F38"/>
    <w:rsid w:val="00001FE4"/>
    <w:rsid w:val="00002310"/>
    <w:rsid w:val="0000232D"/>
    <w:rsid w:val="00002368"/>
    <w:rsid w:val="0000241D"/>
    <w:rsid w:val="0000244A"/>
    <w:rsid w:val="00002472"/>
    <w:rsid w:val="00002475"/>
    <w:rsid w:val="00002563"/>
    <w:rsid w:val="00002687"/>
    <w:rsid w:val="00002754"/>
    <w:rsid w:val="0000277B"/>
    <w:rsid w:val="000027A7"/>
    <w:rsid w:val="00002868"/>
    <w:rsid w:val="00002A8B"/>
    <w:rsid w:val="00002CFB"/>
    <w:rsid w:val="00002D6B"/>
    <w:rsid w:val="00002ED4"/>
    <w:rsid w:val="00002EE4"/>
    <w:rsid w:val="00002EF3"/>
    <w:rsid w:val="000030A7"/>
    <w:rsid w:val="000032EC"/>
    <w:rsid w:val="00003615"/>
    <w:rsid w:val="00003620"/>
    <w:rsid w:val="0000365B"/>
    <w:rsid w:val="0000370A"/>
    <w:rsid w:val="00003725"/>
    <w:rsid w:val="000037FC"/>
    <w:rsid w:val="00003809"/>
    <w:rsid w:val="00003811"/>
    <w:rsid w:val="0000395B"/>
    <w:rsid w:val="00003AF7"/>
    <w:rsid w:val="00003BA0"/>
    <w:rsid w:val="00003C4E"/>
    <w:rsid w:val="00003D0E"/>
    <w:rsid w:val="00003D0F"/>
    <w:rsid w:val="00003D78"/>
    <w:rsid w:val="00003DA2"/>
    <w:rsid w:val="00003EF6"/>
    <w:rsid w:val="00003F7A"/>
    <w:rsid w:val="00003FA5"/>
    <w:rsid w:val="00003FD0"/>
    <w:rsid w:val="00003FE6"/>
    <w:rsid w:val="00004178"/>
    <w:rsid w:val="000041B1"/>
    <w:rsid w:val="000041DF"/>
    <w:rsid w:val="00004235"/>
    <w:rsid w:val="000042EA"/>
    <w:rsid w:val="0000437E"/>
    <w:rsid w:val="000043B5"/>
    <w:rsid w:val="000043E2"/>
    <w:rsid w:val="000043F0"/>
    <w:rsid w:val="000044AB"/>
    <w:rsid w:val="000044D8"/>
    <w:rsid w:val="00004567"/>
    <w:rsid w:val="0000459E"/>
    <w:rsid w:val="000045C1"/>
    <w:rsid w:val="00004758"/>
    <w:rsid w:val="00004854"/>
    <w:rsid w:val="00004869"/>
    <w:rsid w:val="0000490F"/>
    <w:rsid w:val="000049E8"/>
    <w:rsid w:val="00004AF8"/>
    <w:rsid w:val="00004B5E"/>
    <w:rsid w:val="00004CF8"/>
    <w:rsid w:val="00004D01"/>
    <w:rsid w:val="00004D0E"/>
    <w:rsid w:val="00004D20"/>
    <w:rsid w:val="00004D79"/>
    <w:rsid w:val="00004D91"/>
    <w:rsid w:val="00004E0F"/>
    <w:rsid w:val="00004E10"/>
    <w:rsid w:val="00004FA9"/>
    <w:rsid w:val="0000510F"/>
    <w:rsid w:val="0000518D"/>
    <w:rsid w:val="000051A4"/>
    <w:rsid w:val="0000529A"/>
    <w:rsid w:val="00005419"/>
    <w:rsid w:val="0000541F"/>
    <w:rsid w:val="00005714"/>
    <w:rsid w:val="000057D2"/>
    <w:rsid w:val="00005877"/>
    <w:rsid w:val="000058AF"/>
    <w:rsid w:val="00005900"/>
    <w:rsid w:val="00005982"/>
    <w:rsid w:val="00005B89"/>
    <w:rsid w:val="00005C9B"/>
    <w:rsid w:val="00005CD8"/>
    <w:rsid w:val="00005DD9"/>
    <w:rsid w:val="00005E66"/>
    <w:rsid w:val="00005F2F"/>
    <w:rsid w:val="00005F47"/>
    <w:rsid w:val="00005FE6"/>
    <w:rsid w:val="000060DD"/>
    <w:rsid w:val="00006331"/>
    <w:rsid w:val="000063C9"/>
    <w:rsid w:val="0000649A"/>
    <w:rsid w:val="000064F7"/>
    <w:rsid w:val="0000655B"/>
    <w:rsid w:val="00006736"/>
    <w:rsid w:val="000068BD"/>
    <w:rsid w:val="00006926"/>
    <w:rsid w:val="00006955"/>
    <w:rsid w:val="000069EA"/>
    <w:rsid w:val="00006A50"/>
    <w:rsid w:val="00006B17"/>
    <w:rsid w:val="00006B42"/>
    <w:rsid w:val="00006B60"/>
    <w:rsid w:val="00006C35"/>
    <w:rsid w:val="00006CA1"/>
    <w:rsid w:val="00006CA3"/>
    <w:rsid w:val="00006D35"/>
    <w:rsid w:val="00006E2D"/>
    <w:rsid w:val="00006E3B"/>
    <w:rsid w:val="00006E48"/>
    <w:rsid w:val="00006F3F"/>
    <w:rsid w:val="00007077"/>
    <w:rsid w:val="00007255"/>
    <w:rsid w:val="0000736D"/>
    <w:rsid w:val="00007386"/>
    <w:rsid w:val="000075AF"/>
    <w:rsid w:val="0000766E"/>
    <w:rsid w:val="00007789"/>
    <w:rsid w:val="00007812"/>
    <w:rsid w:val="0000788C"/>
    <w:rsid w:val="000079B6"/>
    <w:rsid w:val="00007B47"/>
    <w:rsid w:val="00007B50"/>
    <w:rsid w:val="00007B8F"/>
    <w:rsid w:val="00007D26"/>
    <w:rsid w:val="00007D3F"/>
    <w:rsid w:val="00007DAE"/>
    <w:rsid w:val="00007F42"/>
    <w:rsid w:val="00010089"/>
    <w:rsid w:val="00010127"/>
    <w:rsid w:val="00010153"/>
    <w:rsid w:val="0001032B"/>
    <w:rsid w:val="00010597"/>
    <w:rsid w:val="00010633"/>
    <w:rsid w:val="00010834"/>
    <w:rsid w:val="0001087E"/>
    <w:rsid w:val="000108D0"/>
    <w:rsid w:val="0001094D"/>
    <w:rsid w:val="00010A9D"/>
    <w:rsid w:val="00010B06"/>
    <w:rsid w:val="00010B50"/>
    <w:rsid w:val="00010B97"/>
    <w:rsid w:val="00011003"/>
    <w:rsid w:val="000110F2"/>
    <w:rsid w:val="0001115E"/>
    <w:rsid w:val="0001117C"/>
    <w:rsid w:val="000111B8"/>
    <w:rsid w:val="000111EF"/>
    <w:rsid w:val="00011223"/>
    <w:rsid w:val="00011256"/>
    <w:rsid w:val="000112A8"/>
    <w:rsid w:val="000113CC"/>
    <w:rsid w:val="00011440"/>
    <w:rsid w:val="0001144B"/>
    <w:rsid w:val="00011523"/>
    <w:rsid w:val="00011541"/>
    <w:rsid w:val="00011571"/>
    <w:rsid w:val="0001161D"/>
    <w:rsid w:val="00011649"/>
    <w:rsid w:val="00011756"/>
    <w:rsid w:val="000118E5"/>
    <w:rsid w:val="00011954"/>
    <w:rsid w:val="00011A09"/>
    <w:rsid w:val="00011AA8"/>
    <w:rsid w:val="00011AD3"/>
    <w:rsid w:val="00011B8C"/>
    <w:rsid w:val="00011BDB"/>
    <w:rsid w:val="00011DAF"/>
    <w:rsid w:val="00011DC0"/>
    <w:rsid w:val="00011E7C"/>
    <w:rsid w:val="00012167"/>
    <w:rsid w:val="00012283"/>
    <w:rsid w:val="00012322"/>
    <w:rsid w:val="0001238F"/>
    <w:rsid w:val="000123FB"/>
    <w:rsid w:val="00012544"/>
    <w:rsid w:val="000125EE"/>
    <w:rsid w:val="000125F3"/>
    <w:rsid w:val="00012677"/>
    <w:rsid w:val="00012730"/>
    <w:rsid w:val="0001275D"/>
    <w:rsid w:val="00012783"/>
    <w:rsid w:val="000127F3"/>
    <w:rsid w:val="0001281F"/>
    <w:rsid w:val="00012A8F"/>
    <w:rsid w:val="00012A92"/>
    <w:rsid w:val="00012C12"/>
    <w:rsid w:val="00012D03"/>
    <w:rsid w:val="00012DE0"/>
    <w:rsid w:val="00012EF7"/>
    <w:rsid w:val="00012FC5"/>
    <w:rsid w:val="00013147"/>
    <w:rsid w:val="00013170"/>
    <w:rsid w:val="00013292"/>
    <w:rsid w:val="00013348"/>
    <w:rsid w:val="00013365"/>
    <w:rsid w:val="0001338B"/>
    <w:rsid w:val="000134BE"/>
    <w:rsid w:val="000135ED"/>
    <w:rsid w:val="00013624"/>
    <w:rsid w:val="0001369A"/>
    <w:rsid w:val="000137E6"/>
    <w:rsid w:val="00013813"/>
    <w:rsid w:val="000138FF"/>
    <w:rsid w:val="000139AE"/>
    <w:rsid w:val="00013C5D"/>
    <w:rsid w:val="00013C8E"/>
    <w:rsid w:val="00013CD6"/>
    <w:rsid w:val="00013DF5"/>
    <w:rsid w:val="00013E4E"/>
    <w:rsid w:val="00013E60"/>
    <w:rsid w:val="00013E8E"/>
    <w:rsid w:val="00013FCB"/>
    <w:rsid w:val="000140F3"/>
    <w:rsid w:val="000142E5"/>
    <w:rsid w:val="000143E6"/>
    <w:rsid w:val="00014412"/>
    <w:rsid w:val="000144D5"/>
    <w:rsid w:val="0001463B"/>
    <w:rsid w:val="00014818"/>
    <w:rsid w:val="000149FA"/>
    <w:rsid w:val="00014A66"/>
    <w:rsid w:val="00014B14"/>
    <w:rsid w:val="00014CC3"/>
    <w:rsid w:val="00014D2E"/>
    <w:rsid w:val="00014D38"/>
    <w:rsid w:val="00014EE0"/>
    <w:rsid w:val="00014F18"/>
    <w:rsid w:val="0001518B"/>
    <w:rsid w:val="0001518E"/>
    <w:rsid w:val="0001519E"/>
    <w:rsid w:val="000151C1"/>
    <w:rsid w:val="00015369"/>
    <w:rsid w:val="0001536B"/>
    <w:rsid w:val="000153F4"/>
    <w:rsid w:val="0001546E"/>
    <w:rsid w:val="00015605"/>
    <w:rsid w:val="00015617"/>
    <w:rsid w:val="0001575E"/>
    <w:rsid w:val="000157AF"/>
    <w:rsid w:val="0001582B"/>
    <w:rsid w:val="00015843"/>
    <w:rsid w:val="00015A76"/>
    <w:rsid w:val="00015A85"/>
    <w:rsid w:val="00015BAE"/>
    <w:rsid w:val="00015BB5"/>
    <w:rsid w:val="00015DC5"/>
    <w:rsid w:val="00015F0F"/>
    <w:rsid w:val="00015F47"/>
    <w:rsid w:val="0001628E"/>
    <w:rsid w:val="0001630B"/>
    <w:rsid w:val="00016476"/>
    <w:rsid w:val="000164C4"/>
    <w:rsid w:val="000164CF"/>
    <w:rsid w:val="000164DB"/>
    <w:rsid w:val="00016561"/>
    <w:rsid w:val="0001666E"/>
    <w:rsid w:val="0001669A"/>
    <w:rsid w:val="000168C2"/>
    <w:rsid w:val="0001690E"/>
    <w:rsid w:val="00016948"/>
    <w:rsid w:val="00016C1E"/>
    <w:rsid w:val="00016C6E"/>
    <w:rsid w:val="00016D6D"/>
    <w:rsid w:val="00016E8A"/>
    <w:rsid w:val="00016EDE"/>
    <w:rsid w:val="00016EEF"/>
    <w:rsid w:val="00016F09"/>
    <w:rsid w:val="00016F27"/>
    <w:rsid w:val="000170D5"/>
    <w:rsid w:val="00017282"/>
    <w:rsid w:val="000172D9"/>
    <w:rsid w:val="000172FA"/>
    <w:rsid w:val="0001734F"/>
    <w:rsid w:val="000173CF"/>
    <w:rsid w:val="000173DA"/>
    <w:rsid w:val="0001750A"/>
    <w:rsid w:val="0001754F"/>
    <w:rsid w:val="00017571"/>
    <w:rsid w:val="000175FA"/>
    <w:rsid w:val="00017610"/>
    <w:rsid w:val="00017750"/>
    <w:rsid w:val="00017806"/>
    <w:rsid w:val="0001793C"/>
    <w:rsid w:val="00017949"/>
    <w:rsid w:val="00017956"/>
    <w:rsid w:val="00017AD1"/>
    <w:rsid w:val="00017B6C"/>
    <w:rsid w:val="00017CEA"/>
    <w:rsid w:val="00017D4A"/>
    <w:rsid w:val="00017D5F"/>
    <w:rsid w:val="00017D7D"/>
    <w:rsid w:val="00017D81"/>
    <w:rsid w:val="00017D99"/>
    <w:rsid w:val="00017DF7"/>
    <w:rsid w:val="00020097"/>
    <w:rsid w:val="00020137"/>
    <w:rsid w:val="0002017F"/>
    <w:rsid w:val="000202AE"/>
    <w:rsid w:val="000202BA"/>
    <w:rsid w:val="0002030A"/>
    <w:rsid w:val="000203E8"/>
    <w:rsid w:val="00020785"/>
    <w:rsid w:val="000207E4"/>
    <w:rsid w:val="000208CF"/>
    <w:rsid w:val="000209C9"/>
    <w:rsid w:val="000209F9"/>
    <w:rsid w:val="00020A07"/>
    <w:rsid w:val="00020A46"/>
    <w:rsid w:val="00020C03"/>
    <w:rsid w:val="00020C54"/>
    <w:rsid w:val="00020DB4"/>
    <w:rsid w:val="00020EAB"/>
    <w:rsid w:val="00021049"/>
    <w:rsid w:val="000210CC"/>
    <w:rsid w:val="000211FC"/>
    <w:rsid w:val="00021259"/>
    <w:rsid w:val="0002127D"/>
    <w:rsid w:val="0002129B"/>
    <w:rsid w:val="000213B9"/>
    <w:rsid w:val="000215FE"/>
    <w:rsid w:val="000216E2"/>
    <w:rsid w:val="000216F4"/>
    <w:rsid w:val="00021721"/>
    <w:rsid w:val="000217DB"/>
    <w:rsid w:val="00021832"/>
    <w:rsid w:val="00021917"/>
    <w:rsid w:val="00021933"/>
    <w:rsid w:val="00021A92"/>
    <w:rsid w:val="00021BA2"/>
    <w:rsid w:val="00021D0B"/>
    <w:rsid w:val="00021D4C"/>
    <w:rsid w:val="00021DBF"/>
    <w:rsid w:val="00021E47"/>
    <w:rsid w:val="00021EA7"/>
    <w:rsid w:val="00022089"/>
    <w:rsid w:val="000220CE"/>
    <w:rsid w:val="000220FC"/>
    <w:rsid w:val="00022299"/>
    <w:rsid w:val="000222F9"/>
    <w:rsid w:val="00022314"/>
    <w:rsid w:val="000223FF"/>
    <w:rsid w:val="00022517"/>
    <w:rsid w:val="00022605"/>
    <w:rsid w:val="0002267F"/>
    <w:rsid w:val="000226AF"/>
    <w:rsid w:val="000227A5"/>
    <w:rsid w:val="000227C4"/>
    <w:rsid w:val="000227CC"/>
    <w:rsid w:val="000229EB"/>
    <w:rsid w:val="000229F9"/>
    <w:rsid w:val="00022AA6"/>
    <w:rsid w:val="00022B0F"/>
    <w:rsid w:val="00022D15"/>
    <w:rsid w:val="00022DB6"/>
    <w:rsid w:val="00022DBF"/>
    <w:rsid w:val="00022FB1"/>
    <w:rsid w:val="00022FEC"/>
    <w:rsid w:val="00022FF6"/>
    <w:rsid w:val="00023045"/>
    <w:rsid w:val="00023094"/>
    <w:rsid w:val="000230D1"/>
    <w:rsid w:val="00023130"/>
    <w:rsid w:val="000231FB"/>
    <w:rsid w:val="00023392"/>
    <w:rsid w:val="000234EE"/>
    <w:rsid w:val="00023594"/>
    <w:rsid w:val="000235CB"/>
    <w:rsid w:val="000235FC"/>
    <w:rsid w:val="00023677"/>
    <w:rsid w:val="00023727"/>
    <w:rsid w:val="000238DF"/>
    <w:rsid w:val="0002394F"/>
    <w:rsid w:val="0002398A"/>
    <w:rsid w:val="00023A8C"/>
    <w:rsid w:val="00023AA1"/>
    <w:rsid w:val="00023C5A"/>
    <w:rsid w:val="00023CA4"/>
    <w:rsid w:val="00023D10"/>
    <w:rsid w:val="00023D34"/>
    <w:rsid w:val="00023DE3"/>
    <w:rsid w:val="00023E10"/>
    <w:rsid w:val="00023E82"/>
    <w:rsid w:val="00023F02"/>
    <w:rsid w:val="00023FA0"/>
    <w:rsid w:val="00023FB0"/>
    <w:rsid w:val="00023FBB"/>
    <w:rsid w:val="00024019"/>
    <w:rsid w:val="0002408C"/>
    <w:rsid w:val="000240ED"/>
    <w:rsid w:val="000241A6"/>
    <w:rsid w:val="00024247"/>
    <w:rsid w:val="000242F0"/>
    <w:rsid w:val="0002434A"/>
    <w:rsid w:val="00024449"/>
    <w:rsid w:val="0002444C"/>
    <w:rsid w:val="00024562"/>
    <w:rsid w:val="000245DE"/>
    <w:rsid w:val="0002460D"/>
    <w:rsid w:val="0002462F"/>
    <w:rsid w:val="00024758"/>
    <w:rsid w:val="0002475E"/>
    <w:rsid w:val="00024789"/>
    <w:rsid w:val="000247DA"/>
    <w:rsid w:val="00024805"/>
    <w:rsid w:val="00024808"/>
    <w:rsid w:val="00024837"/>
    <w:rsid w:val="000248AD"/>
    <w:rsid w:val="0002492E"/>
    <w:rsid w:val="00024931"/>
    <w:rsid w:val="00024957"/>
    <w:rsid w:val="000249CD"/>
    <w:rsid w:val="000249E9"/>
    <w:rsid w:val="00024A37"/>
    <w:rsid w:val="00024AFA"/>
    <w:rsid w:val="00024C1D"/>
    <w:rsid w:val="00024E01"/>
    <w:rsid w:val="00024E54"/>
    <w:rsid w:val="00024E60"/>
    <w:rsid w:val="00024E74"/>
    <w:rsid w:val="00024E89"/>
    <w:rsid w:val="00024F6E"/>
    <w:rsid w:val="000250E7"/>
    <w:rsid w:val="00025153"/>
    <w:rsid w:val="0002524A"/>
    <w:rsid w:val="00025343"/>
    <w:rsid w:val="000253E3"/>
    <w:rsid w:val="0002547A"/>
    <w:rsid w:val="00025598"/>
    <w:rsid w:val="000257E7"/>
    <w:rsid w:val="000258FD"/>
    <w:rsid w:val="0002590C"/>
    <w:rsid w:val="00025B48"/>
    <w:rsid w:val="00025BE5"/>
    <w:rsid w:val="00025C7C"/>
    <w:rsid w:val="000260DB"/>
    <w:rsid w:val="000261DC"/>
    <w:rsid w:val="000261F7"/>
    <w:rsid w:val="0002623B"/>
    <w:rsid w:val="000262B6"/>
    <w:rsid w:val="000262C6"/>
    <w:rsid w:val="00026412"/>
    <w:rsid w:val="000264E3"/>
    <w:rsid w:val="000264F6"/>
    <w:rsid w:val="00026630"/>
    <w:rsid w:val="0002671E"/>
    <w:rsid w:val="00026764"/>
    <w:rsid w:val="00026817"/>
    <w:rsid w:val="00026903"/>
    <w:rsid w:val="000269CC"/>
    <w:rsid w:val="00026A52"/>
    <w:rsid w:val="00026A8F"/>
    <w:rsid w:val="00026B9E"/>
    <w:rsid w:val="00026CE5"/>
    <w:rsid w:val="00026D03"/>
    <w:rsid w:val="00026D97"/>
    <w:rsid w:val="00026E8D"/>
    <w:rsid w:val="00027117"/>
    <w:rsid w:val="000273A1"/>
    <w:rsid w:val="000274C0"/>
    <w:rsid w:val="000275A9"/>
    <w:rsid w:val="000276EF"/>
    <w:rsid w:val="00027728"/>
    <w:rsid w:val="000278E0"/>
    <w:rsid w:val="000278E6"/>
    <w:rsid w:val="0002794E"/>
    <w:rsid w:val="00027A82"/>
    <w:rsid w:val="00027A93"/>
    <w:rsid w:val="00027AF5"/>
    <w:rsid w:val="00027B31"/>
    <w:rsid w:val="00027C79"/>
    <w:rsid w:val="00027CF0"/>
    <w:rsid w:val="00027D94"/>
    <w:rsid w:val="00027DF3"/>
    <w:rsid w:val="00027F3E"/>
    <w:rsid w:val="00027F5F"/>
    <w:rsid w:val="00027FB4"/>
    <w:rsid w:val="0003000A"/>
    <w:rsid w:val="00030120"/>
    <w:rsid w:val="0003014F"/>
    <w:rsid w:val="0003018A"/>
    <w:rsid w:val="00030197"/>
    <w:rsid w:val="000301C1"/>
    <w:rsid w:val="0003023E"/>
    <w:rsid w:val="00030453"/>
    <w:rsid w:val="00030571"/>
    <w:rsid w:val="000305F9"/>
    <w:rsid w:val="00030681"/>
    <w:rsid w:val="000309AB"/>
    <w:rsid w:val="00030C7D"/>
    <w:rsid w:val="00030EB3"/>
    <w:rsid w:val="00030F4F"/>
    <w:rsid w:val="00030FD0"/>
    <w:rsid w:val="00031021"/>
    <w:rsid w:val="0003105B"/>
    <w:rsid w:val="000310B8"/>
    <w:rsid w:val="000311B1"/>
    <w:rsid w:val="000311BC"/>
    <w:rsid w:val="0003122D"/>
    <w:rsid w:val="00031505"/>
    <w:rsid w:val="00031529"/>
    <w:rsid w:val="000316A9"/>
    <w:rsid w:val="0003181E"/>
    <w:rsid w:val="00031859"/>
    <w:rsid w:val="0003185B"/>
    <w:rsid w:val="000318A6"/>
    <w:rsid w:val="0003195A"/>
    <w:rsid w:val="00031AE9"/>
    <w:rsid w:val="00031D2C"/>
    <w:rsid w:val="00031DCD"/>
    <w:rsid w:val="00031E22"/>
    <w:rsid w:val="00031E6F"/>
    <w:rsid w:val="00031E7C"/>
    <w:rsid w:val="00031F04"/>
    <w:rsid w:val="00031F1A"/>
    <w:rsid w:val="00031FB7"/>
    <w:rsid w:val="00031FD8"/>
    <w:rsid w:val="000320D5"/>
    <w:rsid w:val="0003210A"/>
    <w:rsid w:val="00032143"/>
    <w:rsid w:val="00032257"/>
    <w:rsid w:val="0003229B"/>
    <w:rsid w:val="00032438"/>
    <w:rsid w:val="00032482"/>
    <w:rsid w:val="00032596"/>
    <w:rsid w:val="000326A2"/>
    <w:rsid w:val="000326D2"/>
    <w:rsid w:val="000326E6"/>
    <w:rsid w:val="000326EC"/>
    <w:rsid w:val="00032A58"/>
    <w:rsid w:val="00032B47"/>
    <w:rsid w:val="00032BCE"/>
    <w:rsid w:val="00032C8E"/>
    <w:rsid w:val="00032CD7"/>
    <w:rsid w:val="00032D35"/>
    <w:rsid w:val="00032DA4"/>
    <w:rsid w:val="00032F6C"/>
    <w:rsid w:val="00032F8A"/>
    <w:rsid w:val="00033110"/>
    <w:rsid w:val="0003311B"/>
    <w:rsid w:val="00033151"/>
    <w:rsid w:val="0003315C"/>
    <w:rsid w:val="0003320D"/>
    <w:rsid w:val="00033269"/>
    <w:rsid w:val="000332C5"/>
    <w:rsid w:val="000333CF"/>
    <w:rsid w:val="00033426"/>
    <w:rsid w:val="00033436"/>
    <w:rsid w:val="00033441"/>
    <w:rsid w:val="0003348D"/>
    <w:rsid w:val="000335D2"/>
    <w:rsid w:val="000337E8"/>
    <w:rsid w:val="00033853"/>
    <w:rsid w:val="00033881"/>
    <w:rsid w:val="000339D1"/>
    <w:rsid w:val="00033A2E"/>
    <w:rsid w:val="00033A76"/>
    <w:rsid w:val="00033A9D"/>
    <w:rsid w:val="00033C99"/>
    <w:rsid w:val="00033D1E"/>
    <w:rsid w:val="00033E37"/>
    <w:rsid w:val="00033F04"/>
    <w:rsid w:val="00033F11"/>
    <w:rsid w:val="000340C3"/>
    <w:rsid w:val="000340C9"/>
    <w:rsid w:val="000341FC"/>
    <w:rsid w:val="00034256"/>
    <w:rsid w:val="0003431F"/>
    <w:rsid w:val="000344A6"/>
    <w:rsid w:val="00034522"/>
    <w:rsid w:val="0003452E"/>
    <w:rsid w:val="00034543"/>
    <w:rsid w:val="00034584"/>
    <w:rsid w:val="0003468F"/>
    <w:rsid w:val="000346E7"/>
    <w:rsid w:val="000346FC"/>
    <w:rsid w:val="000347D8"/>
    <w:rsid w:val="0003487B"/>
    <w:rsid w:val="00034935"/>
    <w:rsid w:val="00034A88"/>
    <w:rsid w:val="00034AA8"/>
    <w:rsid w:val="00034BC1"/>
    <w:rsid w:val="00034C70"/>
    <w:rsid w:val="00034D69"/>
    <w:rsid w:val="00035012"/>
    <w:rsid w:val="00035094"/>
    <w:rsid w:val="000350F2"/>
    <w:rsid w:val="00035218"/>
    <w:rsid w:val="000352AF"/>
    <w:rsid w:val="00035304"/>
    <w:rsid w:val="00035359"/>
    <w:rsid w:val="00035592"/>
    <w:rsid w:val="00035643"/>
    <w:rsid w:val="00035731"/>
    <w:rsid w:val="000357D1"/>
    <w:rsid w:val="000358FA"/>
    <w:rsid w:val="00035954"/>
    <w:rsid w:val="00035964"/>
    <w:rsid w:val="000359D1"/>
    <w:rsid w:val="00035D3E"/>
    <w:rsid w:val="00035D43"/>
    <w:rsid w:val="00035D9F"/>
    <w:rsid w:val="00035ED7"/>
    <w:rsid w:val="00035F43"/>
    <w:rsid w:val="00035FDF"/>
    <w:rsid w:val="0003604D"/>
    <w:rsid w:val="000361A2"/>
    <w:rsid w:val="0003620F"/>
    <w:rsid w:val="0003628D"/>
    <w:rsid w:val="0003639E"/>
    <w:rsid w:val="000363D1"/>
    <w:rsid w:val="000363FA"/>
    <w:rsid w:val="0003641A"/>
    <w:rsid w:val="000365D4"/>
    <w:rsid w:val="00036637"/>
    <w:rsid w:val="000366DF"/>
    <w:rsid w:val="000366F5"/>
    <w:rsid w:val="000368CB"/>
    <w:rsid w:val="000368DD"/>
    <w:rsid w:val="00036AB7"/>
    <w:rsid w:val="00036B84"/>
    <w:rsid w:val="00036BC1"/>
    <w:rsid w:val="00036D1C"/>
    <w:rsid w:val="00036DE9"/>
    <w:rsid w:val="00036EF0"/>
    <w:rsid w:val="00036F0B"/>
    <w:rsid w:val="00036F7B"/>
    <w:rsid w:val="000370FA"/>
    <w:rsid w:val="000371B4"/>
    <w:rsid w:val="00037236"/>
    <w:rsid w:val="000372CE"/>
    <w:rsid w:val="00037575"/>
    <w:rsid w:val="000375B4"/>
    <w:rsid w:val="0003765E"/>
    <w:rsid w:val="0003771C"/>
    <w:rsid w:val="00037790"/>
    <w:rsid w:val="000377A4"/>
    <w:rsid w:val="000377B4"/>
    <w:rsid w:val="000377C9"/>
    <w:rsid w:val="0003789E"/>
    <w:rsid w:val="000379C6"/>
    <w:rsid w:val="00037A28"/>
    <w:rsid w:val="00037A45"/>
    <w:rsid w:val="00037D74"/>
    <w:rsid w:val="00037D86"/>
    <w:rsid w:val="00037E91"/>
    <w:rsid w:val="00037E97"/>
    <w:rsid w:val="0004003B"/>
    <w:rsid w:val="00040145"/>
    <w:rsid w:val="0004016B"/>
    <w:rsid w:val="0004047D"/>
    <w:rsid w:val="00040621"/>
    <w:rsid w:val="0004068B"/>
    <w:rsid w:val="00040690"/>
    <w:rsid w:val="0004070A"/>
    <w:rsid w:val="0004070B"/>
    <w:rsid w:val="000408F9"/>
    <w:rsid w:val="00040932"/>
    <w:rsid w:val="000409A3"/>
    <w:rsid w:val="00040A00"/>
    <w:rsid w:val="00040AB1"/>
    <w:rsid w:val="00040AF7"/>
    <w:rsid w:val="00040C7C"/>
    <w:rsid w:val="00040C95"/>
    <w:rsid w:val="00040CD8"/>
    <w:rsid w:val="00040CEB"/>
    <w:rsid w:val="00040D2F"/>
    <w:rsid w:val="00040D42"/>
    <w:rsid w:val="00040EFB"/>
    <w:rsid w:val="00040F5B"/>
    <w:rsid w:val="0004101F"/>
    <w:rsid w:val="00041085"/>
    <w:rsid w:val="000412D6"/>
    <w:rsid w:val="00041369"/>
    <w:rsid w:val="0004149B"/>
    <w:rsid w:val="00041626"/>
    <w:rsid w:val="0004165A"/>
    <w:rsid w:val="00041679"/>
    <w:rsid w:val="00041716"/>
    <w:rsid w:val="000417D7"/>
    <w:rsid w:val="000417EC"/>
    <w:rsid w:val="0004189B"/>
    <w:rsid w:val="00041938"/>
    <w:rsid w:val="00041995"/>
    <w:rsid w:val="00041B2A"/>
    <w:rsid w:val="00041C94"/>
    <w:rsid w:val="00041EC0"/>
    <w:rsid w:val="00041EC3"/>
    <w:rsid w:val="00041F48"/>
    <w:rsid w:val="00042078"/>
    <w:rsid w:val="00042116"/>
    <w:rsid w:val="000421FE"/>
    <w:rsid w:val="0004235F"/>
    <w:rsid w:val="000424A8"/>
    <w:rsid w:val="000424FD"/>
    <w:rsid w:val="0004253A"/>
    <w:rsid w:val="00042562"/>
    <w:rsid w:val="0004256B"/>
    <w:rsid w:val="000425CF"/>
    <w:rsid w:val="000425FE"/>
    <w:rsid w:val="00042669"/>
    <w:rsid w:val="0004267A"/>
    <w:rsid w:val="00042775"/>
    <w:rsid w:val="00042843"/>
    <w:rsid w:val="000428FA"/>
    <w:rsid w:val="0004291D"/>
    <w:rsid w:val="0004298E"/>
    <w:rsid w:val="000429DC"/>
    <w:rsid w:val="00042CAE"/>
    <w:rsid w:val="00042D5E"/>
    <w:rsid w:val="00042D7D"/>
    <w:rsid w:val="00042DAC"/>
    <w:rsid w:val="00042EDD"/>
    <w:rsid w:val="00042F0A"/>
    <w:rsid w:val="00042F7B"/>
    <w:rsid w:val="00042FB2"/>
    <w:rsid w:val="0004306A"/>
    <w:rsid w:val="00043285"/>
    <w:rsid w:val="000432F2"/>
    <w:rsid w:val="000433D5"/>
    <w:rsid w:val="000434C5"/>
    <w:rsid w:val="00043537"/>
    <w:rsid w:val="00043624"/>
    <w:rsid w:val="00043646"/>
    <w:rsid w:val="00043917"/>
    <w:rsid w:val="000439E8"/>
    <w:rsid w:val="00043A13"/>
    <w:rsid w:val="00043A15"/>
    <w:rsid w:val="00043AB1"/>
    <w:rsid w:val="00043AD6"/>
    <w:rsid w:val="00043C32"/>
    <w:rsid w:val="00043C9C"/>
    <w:rsid w:val="00043CA0"/>
    <w:rsid w:val="00043DA1"/>
    <w:rsid w:val="0004409C"/>
    <w:rsid w:val="000440FA"/>
    <w:rsid w:val="00044108"/>
    <w:rsid w:val="0004436C"/>
    <w:rsid w:val="00044450"/>
    <w:rsid w:val="00044494"/>
    <w:rsid w:val="00044525"/>
    <w:rsid w:val="0004455F"/>
    <w:rsid w:val="00044697"/>
    <w:rsid w:val="00044783"/>
    <w:rsid w:val="000447D5"/>
    <w:rsid w:val="0004489B"/>
    <w:rsid w:val="00044A5E"/>
    <w:rsid w:val="00044A90"/>
    <w:rsid w:val="00044B88"/>
    <w:rsid w:val="00044B9D"/>
    <w:rsid w:val="00044C37"/>
    <w:rsid w:val="00044C38"/>
    <w:rsid w:val="00044CDB"/>
    <w:rsid w:val="00044CF9"/>
    <w:rsid w:val="00044DA4"/>
    <w:rsid w:val="00044E4F"/>
    <w:rsid w:val="00044EAF"/>
    <w:rsid w:val="00044EC1"/>
    <w:rsid w:val="0004508B"/>
    <w:rsid w:val="000450E8"/>
    <w:rsid w:val="000450EE"/>
    <w:rsid w:val="000450F7"/>
    <w:rsid w:val="00045133"/>
    <w:rsid w:val="0004521B"/>
    <w:rsid w:val="0004547D"/>
    <w:rsid w:val="000454F5"/>
    <w:rsid w:val="00045685"/>
    <w:rsid w:val="000457D4"/>
    <w:rsid w:val="00045820"/>
    <w:rsid w:val="00045826"/>
    <w:rsid w:val="00045946"/>
    <w:rsid w:val="000459DC"/>
    <w:rsid w:val="00045AA4"/>
    <w:rsid w:val="00045AE3"/>
    <w:rsid w:val="00045B18"/>
    <w:rsid w:val="00045B57"/>
    <w:rsid w:val="00045BF4"/>
    <w:rsid w:val="00045DB6"/>
    <w:rsid w:val="00045E2B"/>
    <w:rsid w:val="00045E8F"/>
    <w:rsid w:val="00045EC0"/>
    <w:rsid w:val="00045F40"/>
    <w:rsid w:val="00045F95"/>
    <w:rsid w:val="00046033"/>
    <w:rsid w:val="000460DE"/>
    <w:rsid w:val="0004611D"/>
    <w:rsid w:val="000461CC"/>
    <w:rsid w:val="0004622F"/>
    <w:rsid w:val="000462D9"/>
    <w:rsid w:val="000463C1"/>
    <w:rsid w:val="000463DC"/>
    <w:rsid w:val="00046431"/>
    <w:rsid w:val="000464CD"/>
    <w:rsid w:val="000465A9"/>
    <w:rsid w:val="000465B7"/>
    <w:rsid w:val="00046768"/>
    <w:rsid w:val="000467C5"/>
    <w:rsid w:val="00046878"/>
    <w:rsid w:val="000468C4"/>
    <w:rsid w:val="000468E4"/>
    <w:rsid w:val="00046912"/>
    <w:rsid w:val="00046937"/>
    <w:rsid w:val="00046950"/>
    <w:rsid w:val="00046991"/>
    <w:rsid w:val="000469E6"/>
    <w:rsid w:val="00046AEE"/>
    <w:rsid w:val="00046D0E"/>
    <w:rsid w:val="00046D69"/>
    <w:rsid w:val="00046E84"/>
    <w:rsid w:val="0004724B"/>
    <w:rsid w:val="0004724D"/>
    <w:rsid w:val="00047345"/>
    <w:rsid w:val="000475A3"/>
    <w:rsid w:val="000475AA"/>
    <w:rsid w:val="00047673"/>
    <w:rsid w:val="0004773A"/>
    <w:rsid w:val="000477A4"/>
    <w:rsid w:val="0004784E"/>
    <w:rsid w:val="00047964"/>
    <w:rsid w:val="00047A32"/>
    <w:rsid w:val="00047ADF"/>
    <w:rsid w:val="00047C75"/>
    <w:rsid w:val="00047CE6"/>
    <w:rsid w:val="00047CE9"/>
    <w:rsid w:val="00047E1B"/>
    <w:rsid w:val="00047E74"/>
    <w:rsid w:val="00047E90"/>
    <w:rsid w:val="00047E93"/>
    <w:rsid w:val="00047EB5"/>
    <w:rsid w:val="0005015B"/>
    <w:rsid w:val="000501C2"/>
    <w:rsid w:val="00050497"/>
    <w:rsid w:val="000504C9"/>
    <w:rsid w:val="000504E2"/>
    <w:rsid w:val="0005051C"/>
    <w:rsid w:val="000505D1"/>
    <w:rsid w:val="0005063F"/>
    <w:rsid w:val="00050689"/>
    <w:rsid w:val="000506CC"/>
    <w:rsid w:val="00050727"/>
    <w:rsid w:val="000507F6"/>
    <w:rsid w:val="0005091A"/>
    <w:rsid w:val="00050A13"/>
    <w:rsid w:val="00050B21"/>
    <w:rsid w:val="00050B8D"/>
    <w:rsid w:val="00050C25"/>
    <w:rsid w:val="00050DE0"/>
    <w:rsid w:val="00050DEF"/>
    <w:rsid w:val="00050F02"/>
    <w:rsid w:val="00050F7B"/>
    <w:rsid w:val="00050F94"/>
    <w:rsid w:val="00050FC6"/>
    <w:rsid w:val="0005104C"/>
    <w:rsid w:val="0005109A"/>
    <w:rsid w:val="000510B8"/>
    <w:rsid w:val="00051148"/>
    <w:rsid w:val="00051300"/>
    <w:rsid w:val="00051317"/>
    <w:rsid w:val="000513FE"/>
    <w:rsid w:val="00051594"/>
    <w:rsid w:val="0005175D"/>
    <w:rsid w:val="00051764"/>
    <w:rsid w:val="000517F0"/>
    <w:rsid w:val="00051850"/>
    <w:rsid w:val="00051892"/>
    <w:rsid w:val="000519A3"/>
    <w:rsid w:val="00051B0E"/>
    <w:rsid w:val="00051BF9"/>
    <w:rsid w:val="00051C80"/>
    <w:rsid w:val="00051D18"/>
    <w:rsid w:val="00051D31"/>
    <w:rsid w:val="00051E0B"/>
    <w:rsid w:val="00051E3C"/>
    <w:rsid w:val="00051E76"/>
    <w:rsid w:val="00051F75"/>
    <w:rsid w:val="00052247"/>
    <w:rsid w:val="0005235A"/>
    <w:rsid w:val="000523A4"/>
    <w:rsid w:val="00052456"/>
    <w:rsid w:val="000524B3"/>
    <w:rsid w:val="00052722"/>
    <w:rsid w:val="00052858"/>
    <w:rsid w:val="000528A4"/>
    <w:rsid w:val="00052936"/>
    <w:rsid w:val="00052A29"/>
    <w:rsid w:val="00052A75"/>
    <w:rsid w:val="00052AC4"/>
    <w:rsid w:val="00052BDB"/>
    <w:rsid w:val="00052C71"/>
    <w:rsid w:val="00052C86"/>
    <w:rsid w:val="00052D3A"/>
    <w:rsid w:val="00052E0E"/>
    <w:rsid w:val="00052F23"/>
    <w:rsid w:val="00052FA2"/>
    <w:rsid w:val="00053070"/>
    <w:rsid w:val="000530EE"/>
    <w:rsid w:val="000531D8"/>
    <w:rsid w:val="000531EA"/>
    <w:rsid w:val="00053372"/>
    <w:rsid w:val="00053569"/>
    <w:rsid w:val="0005356A"/>
    <w:rsid w:val="000535BF"/>
    <w:rsid w:val="000535FD"/>
    <w:rsid w:val="00053625"/>
    <w:rsid w:val="0005380F"/>
    <w:rsid w:val="00053A62"/>
    <w:rsid w:val="00053A87"/>
    <w:rsid w:val="00053AA8"/>
    <w:rsid w:val="00053C54"/>
    <w:rsid w:val="00053D43"/>
    <w:rsid w:val="00053DA0"/>
    <w:rsid w:val="00053DF4"/>
    <w:rsid w:val="00053EBE"/>
    <w:rsid w:val="00053F06"/>
    <w:rsid w:val="00053FA9"/>
    <w:rsid w:val="00053FBE"/>
    <w:rsid w:val="00054062"/>
    <w:rsid w:val="00054239"/>
    <w:rsid w:val="0005460E"/>
    <w:rsid w:val="0005463C"/>
    <w:rsid w:val="000546A9"/>
    <w:rsid w:val="0005475D"/>
    <w:rsid w:val="0005480D"/>
    <w:rsid w:val="00054A99"/>
    <w:rsid w:val="00054CB9"/>
    <w:rsid w:val="00054CEA"/>
    <w:rsid w:val="00054E1E"/>
    <w:rsid w:val="00054EFD"/>
    <w:rsid w:val="00054F0D"/>
    <w:rsid w:val="00054F91"/>
    <w:rsid w:val="000550C2"/>
    <w:rsid w:val="00055401"/>
    <w:rsid w:val="0005552B"/>
    <w:rsid w:val="000556AB"/>
    <w:rsid w:val="000556FB"/>
    <w:rsid w:val="000557AD"/>
    <w:rsid w:val="000557D3"/>
    <w:rsid w:val="000558CC"/>
    <w:rsid w:val="000559D3"/>
    <w:rsid w:val="00055A41"/>
    <w:rsid w:val="00055AA3"/>
    <w:rsid w:val="00055AFE"/>
    <w:rsid w:val="00055B17"/>
    <w:rsid w:val="00055BA1"/>
    <w:rsid w:val="00055BB7"/>
    <w:rsid w:val="00055C8C"/>
    <w:rsid w:val="00055D3A"/>
    <w:rsid w:val="00055D41"/>
    <w:rsid w:val="00055E0F"/>
    <w:rsid w:val="000560BC"/>
    <w:rsid w:val="00056135"/>
    <w:rsid w:val="0005615B"/>
    <w:rsid w:val="000561AC"/>
    <w:rsid w:val="0005622E"/>
    <w:rsid w:val="00056247"/>
    <w:rsid w:val="00056266"/>
    <w:rsid w:val="000562B3"/>
    <w:rsid w:val="000563DC"/>
    <w:rsid w:val="00056485"/>
    <w:rsid w:val="0005671A"/>
    <w:rsid w:val="00056730"/>
    <w:rsid w:val="00056741"/>
    <w:rsid w:val="00056814"/>
    <w:rsid w:val="00056969"/>
    <w:rsid w:val="000569A9"/>
    <w:rsid w:val="00056B16"/>
    <w:rsid w:val="00056C42"/>
    <w:rsid w:val="00056E71"/>
    <w:rsid w:val="00056F3C"/>
    <w:rsid w:val="0005722F"/>
    <w:rsid w:val="000572ED"/>
    <w:rsid w:val="00057469"/>
    <w:rsid w:val="00057667"/>
    <w:rsid w:val="000576B8"/>
    <w:rsid w:val="0005772F"/>
    <w:rsid w:val="00057893"/>
    <w:rsid w:val="000579E2"/>
    <w:rsid w:val="00057AEF"/>
    <w:rsid w:val="00057B44"/>
    <w:rsid w:val="00057B8B"/>
    <w:rsid w:val="00057BFC"/>
    <w:rsid w:val="00057D16"/>
    <w:rsid w:val="00057E54"/>
    <w:rsid w:val="0006001B"/>
    <w:rsid w:val="00060145"/>
    <w:rsid w:val="00060228"/>
    <w:rsid w:val="00060254"/>
    <w:rsid w:val="00060403"/>
    <w:rsid w:val="00060498"/>
    <w:rsid w:val="000604E2"/>
    <w:rsid w:val="0006054F"/>
    <w:rsid w:val="000606E9"/>
    <w:rsid w:val="00060725"/>
    <w:rsid w:val="0006084A"/>
    <w:rsid w:val="000608F8"/>
    <w:rsid w:val="00060922"/>
    <w:rsid w:val="00060A4C"/>
    <w:rsid w:val="00060A84"/>
    <w:rsid w:val="00060A96"/>
    <w:rsid w:val="00060B5B"/>
    <w:rsid w:val="00060BF1"/>
    <w:rsid w:val="00060C1E"/>
    <w:rsid w:val="00060D0E"/>
    <w:rsid w:val="00060EA5"/>
    <w:rsid w:val="00060F11"/>
    <w:rsid w:val="00060F93"/>
    <w:rsid w:val="00061016"/>
    <w:rsid w:val="00061069"/>
    <w:rsid w:val="0006113F"/>
    <w:rsid w:val="0006126B"/>
    <w:rsid w:val="000612C8"/>
    <w:rsid w:val="00061438"/>
    <w:rsid w:val="000614B0"/>
    <w:rsid w:val="0006151C"/>
    <w:rsid w:val="000615AD"/>
    <w:rsid w:val="00061781"/>
    <w:rsid w:val="000617E2"/>
    <w:rsid w:val="0006186C"/>
    <w:rsid w:val="00061ABC"/>
    <w:rsid w:val="00061AED"/>
    <w:rsid w:val="00061C94"/>
    <w:rsid w:val="00061CF2"/>
    <w:rsid w:val="00061E85"/>
    <w:rsid w:val="00061F1A"/>
    <w:rsid w:val="00061F49"/>
    <w:rsid w:val="00061F92"/>
    <w:rsid w:val="00062052"/>
    <w:rsid w:val="00062091"/>
    <w:rsid w:val="00062119"/>
    <w:rsid w:val="00062268"/>
    <w:rsid w:val="00062321"/>
    <w:rsid w:val="00062388"/>
    <w:rsid w:val="0006241A"/>
    <w:rsid w:val="00062479"/>
    <w:rsid w:val="00062529"/>
    <w:rsid w:val="0006254E"/>
    <w:rsid w:val="0006255C"/>
    <w:rsid w:val="0006263E"/>
    <w:rsid w:val="000626EF"/>
    <w:rsid w:val="000627C4"/>
    <w:rsid w:val="00062A3E"/>
    <w:rsid w:val="00062A4E"/>
    <w:rsid w:val="00062A8A"/>
    <w:rsid w:val="00062AEA"/>
    <w:rsid w:val="00062AF6"/>
    <w:rsid w:val="00062C1E"/>
    <w:rsid w:val="00062C51"/>
    <w:rsid w:val="00062C5A"/>
    <w:rsid w:val="00062CD6"/>
    <w:rsid w:val="00062D29"/>
    <w:rsid w:val="00062DA2"/>
    <w:rsid w:val="00062DCF"/>
    <w:rsid w:val="00062E7A"/>
    <w:rsid w:val="00062F36"/>
    <w:rsid w:val="00062FA8"/>
    <w:rsid w:val="00063013"/>
    <w:rsid w:val="00063063"/>
    <w:rsid w:val="000630C9"/>
    <w:rsid w:val="0006311E"/>
    <w:rsid w:val="00063138"/>
    <w:rsid w:val="000631F2"/>
    <w:rsid w:val="000632FF"/>
    <w:rsid w:val="000633B7"/>
    <w:rsid w:val="00063444"/>
    <w:rsid w:val="000634D0"/>
    <w:rsid w:val="000634E9"/>
    <w:rsid w:val="00063672"/>
    <w:rsid w:val="00063783"/>
    <w:rsid w:val="0006379E"/>
    <w:rsid w:val="00063C58"/>
    <w:rsid w:val="00063EE5"/>
    <w:rsid w:val="00063F03"/>
    <w:rsid w:val="000640B9"/>
    <w:rsid w:val="00064109"/>
    <w:rsid w:val="00064163"/>
    <w:rsid w:val="00064326"/>
    <w:rsid w:val="00064442"/>
    <w:rsid w:val="00064601"/>
    <w:rsid w:val="0006468B"/>
    <w:rsid w:val="00064895"/>
    <w:rsid w:val="00064A51"/>
    <w:rsid w:val="00064ABA"/>
    <w:rsid w:val="00064B21"/>
    <w:rsid w:val="00064B71"/>
    <w:rsid w:val="00064BF8"/>
    <w:rsid w:val="00064D6D"/>
    <w:rsid w:val="00064DB5"/>
    <w:rsid w:val="00064DFC"/>
    <w:rsid w:val="00064E79"/>
    <w:rsid w:val="00064F49"/>
    <w:rsid w:val="0006504E"/>
    <w:rsid w:val="00065070"/>
    <w:rsid w:val="00065177"/>
    <w:rsid w:val="00065272"/>
    <w:rsid w:val="00065296"/>
    <w:rsid w:val="000653DF"/>
    <w:rsid w:val="0006546E"/>
    <w:rsid w:val="0006551F"/>
    <w:rsid w:val="000655A4"/>
    <w:rsid w:val="000655B7"/>
    <w:rsid w:val="000655F1"/>
    <w:rsid w:val="00065845"/>
    <w:rsid w:val="000658BA"/>
    <w:rsid w:val="00065900"/>
    <w:rsid w:val="0006590E"/>
    <w:rsid w:val="00065A0C"/>
    <w:rsid w:val="00065A26"/>
    <w:rsid w:val="00065A29"/>
    <w:rsid w:val="00065A47"/>
    <w:rsid w:val="00065A94"/>
    <w:rsid w:val="00065AC1"/>
    <w:rsid w:val="00065B9F"/>
    <w:rsid w:val="00065C62"/>
    <w:rsid w:val="00065C6B"/>
    <w:rsid w:val="00065D83"/>
    <w:rsid w:val="00065DD0"/>
    <w:rsid w:val="00065DE3"/>
    <w:rsid w:val="00065E5A"/>
    <w:rsid w:val="00065F2D"/>
    <w:rsid w:val="00065F70"/>
    <w:rsid w:val="00065FF1"/>
    <w:rsid w:val="00066030"/>
    <w:rsid w:val="00066133"/>
    <w:rsid w:val="00066498"/>
    <w:rsid w:val="000666EF"/>
    <w:rsid w:val="0006671E"/>
    <w:rsid w:val="00066782"/>
    <w:rsid w:val="00066849"/>
    <w:rsid w:val="00066907"/>
    <w:rsid w:val="0006697D"/>
    <w:rsid w:val="000669B2"/>
    <w:rsid w:val="00066AC9"/>
    <w:rsid w:val="00066B1A"/>
    <w:rsid w:val="00066B23"/>
    <w:rsid w:val="00066B50"/>
    <w:rsid w:val="00066B5F"/>
    <w:rsid w:val="00066BDE"/>
    <w:rsid w:val="00066C22"/>
    <w:rsid w:val="00066C4D"/>
    <w:rsid w:val="00066F55"/>
    <w:rsid w:val="00066FA6"/>
    <w:rsid w:val="0006700D"/>
    <w:rsid w:val="000670C9"/>
    <w:rsid w:val="00067139"/>
    <w:rsid w:val="0006715D"/>
    <w:rsid w:val="000671DA"/>
    <w:rsid w:val="0006722E"/>
    <w:rsid w:val="00067324"/>
    <w:rsid w:val="0006732B"/>
    <w:rsid w:val="00067338"/>
    <w:rsid w:val="000673FA"/>
    <w:rsid w:val="0006755E"/>
    <w:rsid w:val="00067571"/>
    <w:rsid w:val="00067916"/>
    <w:rsid w:val="000679C0"/>
    <w:rsid w:val="00067BB4"/>
    <w:rsid w:val="00067C09"/>
    <w:rsid w:val="00067C0B"/>
    <w:rsid w:val="00067C25"/>
    <w:rsid w:val="00067C9B"/>
    <w:rsid w:val="00067CCD"/>
    <w:rsid w:val="00067DEE"/>
    <w:rsid w:val="00067E56"/>
    <w:rsid w:val="00067F50"/>
    <w:rsid w:val="00067F54"/>
    <w:rsid w:val="00070080"/>
    <w:rsid w:val="000702B9"/>
    <w:rsid w:val="00070300"/>
    <w:rsid w:val="000703E9"/>
    <w:rsid w:val="000703F7"/>
    <w:rsid w:val="00070504"/>
    <w:rsid w:val="000705BB"/>
    <w:rsid w:val="0007062E"/>
    <w:rsid w:val="0007066F"/>
    <w:rsid w:val="000706B0"/>
    <w:rsid w:val="00070799"/>
    <w:rsid w:val="000707A7"/>
    <w:rsid w:val="000707C5"/>
    <w:rsid w:val="000707D3"/>
    <w:rsid w:val="000708C8"/>
    <w:rsid w:val="00070907"/>
    <w:rsid w:val="0007099D"/>
    <w:rsid w:val="00070BB4"/>
    <w:rsid w:val="00070BDB"/>
    <w:rsid w:val="00070BDC"/>
    <w:rsid w:val="00070DA0"/>
    <w:rsid w:val="00070E0C"/>
    <w:rsid w:val="00070EBC"/>
    <w:rsid w:val="00071038"/>
    <w:rsid w:val="00071077"/>
    <w:rsid w:val="0007131E"/>
    <w:rsid w:val="000714B1"/>
    <w:rsid w:val="000714DC"/>
    <w:rsid w:val="000715C9"/>
    <w:rsid w:val="0007165B"/>
    <w:rsid w:val="0007166F"/>
    <w:rsid w:val="000717DD"/>
    <w:rsid w:val="0007197D"/>
    <w:rsid w:val="000719A4"/>
    <w:rsid w:val="00071A12"/>
    <w:rsid w:val="00071BE7"/>
    <w:rsid w:val="00071D2D"/>
    <w:rsid w:val="00071D31"/>
    <w:rsid w:val="00071FD0"/>
    <w:rsid w:val="00071FE8"/>
    <w:rsid w:val="00072111"/>
    <w:rsid w:val="00072144"/>
    <w:rsid w:val="000721ED"/>
    <w:rsid w:val="00072379"/>
    <w:rsid w:val="00072478"/>
    <w:rsid w:val="00072570"/>
    <w:rsid w:val="00072584"/>
    <w:rsid w:val="0007260C"/>
    <w:rsid w:val="00072751"/>
    <w:rsid w:val="00072830"/>
    <w:rsid w:val="00072835"/>
    <w:rsid w:val="00072873"/>
    <w:rsid w:val="000728AD"/>
    <w:rsid w:val="000728C8"/>
    <w:rsid w:val="000729EB"/>
    <w:rsid w:val="00072B95"/>
    <w:rsid w:val="00072BB3"/>
    <w:rsid w:val="00072D02"/>
    <w:rsid w:val="00072D3A"/>
    <w:rsid w:val="00072D8B"/>
    <w:rsid w:val="00072E27"/>
    <w:rsid w:val="00072EBA"/>
    <w:rsid w:val="00072FC9"/>
    <w:rsid w:val="00073037"/>
    <w:rsid w:val="0007322E"/>
    <w:rsid w:val="0007325E"/>
    <w:rsid w:val="0007325F"/>
    <w:rsid w:val="00073349"/>
    <w:rsid w:val="00073373"/>
    <w:rsid w:val="00073401"/>
    <w:rsid w:val="0007346C"/>
    <w:rsid w:val="00073585"/>
    <w:rsid w:val="000735E4"/>
    <w:rsid w:val="000736BE"/>
    <w:rsid w:val="00073708"/>
    <w:rsid w:val="00073760"/>
    <w:rsid w:val="000738B4"/>
    <w:rsid w:val="000739CB"/>
    <w:rsid w:val="00073CB7"/>
    <w:rsid w:val="00073D28"/>
    <w:rsid w:val="00073DBD"/>
    <w:rsid w:val="00073E48"/>
    <w:rsid w:val="00073F16"/>
    <w:rsid w:val="00073FD0"/>
    <w:rsid w:val="00073FF1"/>
    <w:rsid w:val="000741B3"/>
    <w:rsid w:val="000741DF"/>
    <w:rsid w:val="00074307"/>
    <w:rsid w:val="00074374"/>
    <w:rsid w:val="00074441"/>
    <w:rsid w:val="000744AA"/>
    <w:rsid w:val="000744DE"/>
    <w:rsid w:val="000744FE"/>
    <w:rsid w:val="000745B1"/>
    <w:rsid w:val="000745C6"/>
    <w:rsid w:val="00074754"/>
    <w:rsid w:val="00074755"/>
    <w:rsid w:val="0007475D"/>
    <w:rsid w:val="0007490D"/>
    <w:rsid w:val="0007496A"/>
    <w:rsid w:val="00074995"/>
    <w:rsid w:val="0007499B"/>
    <w:rsid w:val="000749CC"/>
    <w:rsid w:val="00074BEC"/>
    <w:rsid w:val="00074C08"/>
    <w:rsid w:val="00074E59"/>
    <w:rsid w:val="00074F2F"/>
    <w:rsid w:val="00074F5B"/>
    <w:rsid w:val="00075011"/>
    <w:rsid w:val="000750F7"/>
    <w:rsid w:val="00075134"/>
    <w:rsid w:val="00075176"/>
    <w:rsid w:val="000752C3"/>
    <w:rsid w:val="000753DA"/>
    <w:rsid w:val="00075641"/>
    <w:rsid w:val="00075646"/>
    <w:rsid w:val="00075819"/>
    <w:rsid w:val="0007583D"/>
    <w:rsid w:val="0007589E"/>
    <w:rsid w:val="00075936"/>
    <w:rsid w:val="00075937"/>
    <w:rsid w:val="000759B1"/>
    <w:rsid w:val="000759CE"/>
    <w:rsid w:val="000759F1"/>
    <w:rsid w:val="00075A2C"/>
    <w:rsid w:val="00075A5B"/>
    <w:rsid w:val="00075AF5"/>
    <w:rsid w:val="00075C97"/>
    <w:rsid w:val="00075D2A"/>
    <w:rsid w:val="00075D3E"/>
    <w:rsid w:val="00075DC0"/>
    <w:rsid w:val="00075E90"/>
    <w:rsid w:val="00075F05"/>
    <w:rsid w:val="00075FA4"/>
    <w:rsid w:val="00075FAB"/>
    <w:rsid w:val="00075FC6"/>
    <w:rsid w:val="00076072"/>
    <w:rsid w:val="00076090"/>
    <w:rsid w:val="00076176"/>
    <w:rsid w:val="000761E8"/>
    <w:rsid w:val="0007620B"/>
    <w:rsid w:val="00076217"/>
    <w:rsid w:val="00076415"/>
    <w:rsid w:val="0007668D"/>
    <w:rsid w:val="00076771"/>
    <w:rsid w:val="00076985"/>
    <w:rsid w:val="00076AEC"/>
    <w:rsid w:val="00076C16"/>
    <w:rsid w:val="00076C94"/>
    <w:rsid w:val="00076CEB"/>
    <w:rsid w:val="00076D61"/>
    <w:rsid w:val="00076EA9"/>
    <w:rsid w:val="00076EDE"/>
    <w:rsid w:val="0007700A"/>
    <w:rsid w:val="0007708E"/>
    <w:rsid w:val="00077170"/>
    <w:rsid w:val="0007719B"/>
    <w:rsid w:val="0007719F"/>
    <w:rsid w:val="00077201"/>
    <w:rsid w:val="00077360"/>
    <w:rsid w:val="000773D3"/>
    <w:rsid w:val="00077406"/>
    <w:rsid w:val="00077409"/>
    <w:rsid w:val="000774B9"/>
    <w:rsid w:val="00077530"/>
    <w:rsid w:val="000775A0"/>
    <w:rsid w:val="0007769E"/>
    <w:rsid w:val="000776E7"/>
    <w:rsid w:val="0007773E"/>
    <w:rsid w:val="000777D1"/>
    <w:rsid w:val="0007780E"/>
    <w:rsid w:val="00077856"/>
    <w:rsid w:val="00077A04"/>
    <w:rsid w:val="00077ACD"/>
    <w:rsid w:val="00077BD6"/>
    <w:rsid w:val="00077BF5"/>
    <w:rsid w:val="00077E5A"/>
    <w:rsid w:val="00077E6E"/>
    <w:rsid w:val="00077F7F"/>
    <w:rsid w:val="00080068"/>
    <w:rsid w:val="000800D7"/>
    <w:rsid w:val="00080104"/>
    <w:rsid w:val="0008019F"/>
    <w:rsid w:val="000801F5"/>
    <w:rsid w:val="0008024B"/>
    <w:rsid w:val="0008032D"/>
    <w:rsid w:val="0008046B"/>
    <w:rsid w:val="0008073E"/>
    <w:rsid w:val="00080842"/>
    <w:rsid w:val="00080851"/>
    <w:rsid w:val="000808E9"/>
    <w:rsid w:val="00080A55"/>
    <w:rsid w:val="00080ACA"/>
    <w:rsid w:val="00080AE2"/>
    <w:rsid w:val="00080C0C"/>
    <w:rsid w:val="00080C22"/>
    <w:rsid w:val="00080C7D"/>
    <w:rsid w:val="00080CCE"/>
    <w:rsid w:val="00080CE0"/>
    <w:rsid w:val="00080D30"/>
    <w:rsid w:val="00080DAC"/>
    <w:rsid w:val="00080E45"/>
    <w:rsid w:val="00080EEF"/>
    <w:rsid w:val="00080FD7"/>
    <w:rsid w:val="00081002"/>
    <w:rsid w:val="00081082"/>
    <w:rsid w:val="000811C4"/>
    <w:rsid w:val="000812FE"/>
    <w:rsid w:val="00081382"/>
    <w:rsid w:val="000813B5"/>
    <w:rsid w:val="00081722"/>
    <w:rsid w:val="00081743"/>
    <w:rsid w:val="000819E7"/>
    <w:rsid w:val="00081B4F"/>
    <w:rsid w:val="00081CFB"/>
    <w:rsid w:val="00081EA9"/>
    <w:rsid w:val="00081F8A"/>
    <w:rsid w:val="00081F8F"/>
    <w:rsid w:val="0008222C"/>
    <w:rsid w:val="00082264"/>
    <w:rsid w:val="000823A1"/>
    <w:rsid w:val="000823EB"/>
    <w:rsid w:val="000824C6"/>
    <w:rsid w:val="000826D1"/>
    <w:rsid w:val="00082753"/>
    <w:rsid w:val="00082765"/>
    <w:rsid w:val="000827A5"/>
    <w:rsid w:val="000827B6"/>
    <w:rsid w:val="00082812"/>
    <w:rsid w:val="00082834"/>
    <w:rsid w:val="0008288A"/>
    <w:rsid w:val="000828AA"/>
    <w:rsid w:val="00082931"/>
    <w:rsid w:val="000829A9"/>
    <w:rsid w:val="00082B2B"/>
    <w:rsid w:val="00082C7B"/>
    <w:rsid w:val="00082CCD"/>
    <w:rsid w:val="00082E52"/>
    <w:rsid w:val="00082F5B"/>
    <w:rsid w:val="00082FBD"/>
    <w:rsid w:val="0008362A"/>
    <w:rsid w:val="00083646"/>
    <w:rsid w:val="00083774"/>
    <w:rsid w:val="00083901"/>
    <w:rsid w:val="000839A2"/>
    <w:rsid w:val="000839B3"/>
    <w:rsid w:val="00083A14"/>
    <w:rsid w:val="00083A43"/>
    <w:rsid w:val="00083B43"/>
    <w:rsid w:val="00083B4E"/>
    <w:rsid w:val="00083CBF"/>
    <w:rsid w:val="00083CCA"/>
    <w:rsid w:val="00083E7E"/>
    <w:rsid w:val="00083EE5"/>
    <w:rsid w:val="00083F2E"/>
    <w:rsid w:val="00083FF2"/>
    <w:rsid w:val="000840B5"/>
    <w:rsid w:val="000840BC"/>
    <w:rsid w:val="000840CE"/>
    <w:rsid w:val="0008413B"/>
    <w:rsid w:val="00084186"/>
    <w:rsid w:val="00084244"/>
    <w:rsid w:val="00084288"/>
    <w:rsid w:val="0008428F"/>
    <w:rsid w:val="00084312"/>
    <w:rsid w:val="0008444D"/>
    <w:rsid w:val="0008448A"/>
    <w:rsid w:val="000845C1"/>
    <w:rsid w:val="00084616"/>
    <w:rsid w:val="00084631"/>
    <w:rsid w:val="000846DC"/>
    <w:rsid w:val="000846E5"/>
    <w:rsid w:val="0008470B"/>
    <w:rsid w:val="00084815"/>
    <w:rsid w:val="000848EE"/>
    <w:rsid w:val="00084A4D"/>
    <w:rsid w:val="00084AB2"/>
    <w:rsid w:val="00084AF9"/>
    <w:rsid w:val="00084D98"/>
    <w:rsid w:val="00084E51"/>
    <w:rsid w:val="00084FD3"/>
    <w:rsid w:val="00085128"/>
    <w:rsid w:val="000851CA"/>
    <w:rsid w:val="000851EC"/>
    <w:rsid w:val="00085256"/>
    <w:rsid w:val="000852D0"/>
    <w:rsid w:val="00085334"/>
    <w:rsid w:val="00085568"/>
    <w:rsid w:val="000855B3"/>
    <w:rsid w:val="000855F7"/>
    <w:rsid w:val="000857AB"/>
    <w:rsid w:val="0008580D"/>
    <w:rsid w:val="000858F9"/>
    <w:rsid w:val="0008590E"/>
    <w:rsid w:val="00085A84"/>
    <w:rsid w:val="00085C1F"/>
    <w:rsid w:val="00085C2C"/>
    <w:rsid w:val="00085D24"/>
    <w:rsid w:val="00085E5E"/>
    <w:rsid w:val="00085F28"/>
    <w:rsid w:val="00085FEE"/>
    <w:rsid w:val="00086004"/>
    <w:rsid w:val="000860EF"/>
    <w:rsid w:val="0008639B"/>
    <w:rsid w:val="0008640A"/>
    <w:rsid w:val="0008645C"/>
    <w:rsid w:val="00086470"/>
    <w:rsid w:val="000864A3"/>
    <w:rsid w:val="00086944"/>
    <w:rsid w:val="00086AB3"/>
    <w:rsid w:val="00086ACE"/>
    <w:rsid w:val="00086B2A"/>
    <w:rsid w:val="00086B3C"/>
    <w:rsid w:val="00086BB4"/>
    <w:rsid w:val="00086E84"/>
    <w:rsid w:val="00086F83"/>
    <w:rsid w:val="00086FF8"/>
    <w:rsid w:val="00087097"/>
    <w:rsid w:val="000871EF"/>
    <w:rsid w:val="00087233"/>
    <w:rsid w:val="0008723F"/>
    <w:rsid w:val="0008726F"/>
    <w:rsid w:val="00087327"/>
    <w:rsid w:val="00087390"/>
    <w:rsid w:val="00087426"/>
    <w:rsid w:val="0008758D"/>
    <w:rsid w:val="00087617"/>
    <w:rsid w:val="00087670"/>
    <w:rsid w:val="00087833"/>
    <w:rsid w:val="0008787D"/>
    <w:rsid w:val="0008794F"/>
    <w:rsid w:val="00087955"/>
    <w:rsid w:val="00087B42"/>
    <w:rsid w:val="00087CB8"/>
    <w:rsid w:val="00087D19"/>
    <w:rsid w:val="00087DB3"/>
    <w:rsid w:val="00087DB5"/>
    <w:rsid w:val="00087DF1"/>
    <w:rsid w:val="00087EAA"/>
    <w:rsid w:val="00087EAE"/>
    <w:rsid w:val="00087F54"/>
    <w:rsid w:val="00087FC3"/>
    <w:rsid w:val="0009001F"/>
    <w:rsid w:val="000900ED"/>
    <w:rsid w:val="00090147"/>
    <w:rsid w:val="00090168"/>
    <w:rsid w:val="000902AD"/>
    <w:rsid w:val="000902D9"/>
    <w:rsid w:val="00090314"/>
    <w:rsid w:val="00090393"/>
    <w:rsid w:val="000903D3"/>
    <w:rsid w:val="00090445"/>
    <w:rsid w:val="00090467"/>
    <w:rsid w:val="00090484"/>
    <w:rsid w:val="0009056C"/>
    <w:rsid w:val="000905F3"/>
    <w:rsid w:val="0009063E"/>
    <w:rsid w:val="00090680"/>
    <w:rsid w:val="00090727"/>
    <w:rsid w:val="000908A6"/>
    <w:rsid w:val="00090A58"/>
    <w:rsid w:val="00090AD6"/>
    <w:rsid w:val="00090B31"/>
    <w:rsid w:val="00090B42"/>
    <w:rsid w:val="00090C6B"/>
    <w:rsid w:val="00090C6F"/>
    <w:rsid w:val="00090D89"/>
    <w:rsid w:val="00090E4B"/>
    <w:rsid w:val="00090EBE"/>
    <w:rsid w:val="00090F42"/>
    <w:rsid w:val="00090F9C"/>
    <w:rsid w:val="00090FCC"/>
    <w:rsid w:val="00091037"/>
    <w:rsid w:val="000913F1"/>
    <w:rsid w:val="00091472"/>
    <w:rsid w:val="0009155E"/>
    <w:rsid w:val="0009165A"/>
    <w:rsid w:val="00091790"/>
    <w:rsid w:val="000917DC"/>
    <w:rsid w:val="000918F9"/>
    <w:rsid w:val="00091CBA"/>
    <w:rsid w:val="00091CD9"/>
    <w:rsid w:val="00091D05"/>
    <w:rsid w:val="00091E96"/>
    <w:rsid w:val="00091ECE"/>
    <w:rsid w:val="00091F2D"/>
    <w:rsid w:val="000920BD"/>
    <w:rsid w:val="0009223E"/>
    <w:rsid w:val="000922A5"/>
    <w:rsid w:val="00092308"/>
    <w:rsid w:val="00092355"/>
    <w:rsid w:val="00092361"/>
    <w:rsid w:val="000923FB"/>
    <w:rsid w:val="00092461"/>
    <w:rsid w:val="00092520"/>
    <w:rsid w:val="00092593"/>
    <w:rsid w:val="0009270D"/>
    <w:rsid w:val="000927D8"/>
    <w:rsid w:val="00092835"/>
    <w:rsid w:val="0009286E"/>
    <w:rsid w:val="000928DB"/>
    <w:rsid w:val="00092922"/>
    <w:rsid w:val="0009293F"/>
    <w:rsid w:val="00092A02"/>
    <w:rsid w:val="00093100"/>
    <w:rsid w:val="00093191"/>
    <w:rsid w:val="00093249"/>
    <w:rsid w:val="00093256"/>
    <w:rsid w:val="00093283"/>
    <w:rsid w:val="00093388"/>
    <w:rsid w:val="000933CE"/>
    <w:rsid w:val="000933D6"/>
    <w:rsid w:val="00093431"/>
    <w:rsid w:val="000934FA"/>
    <w:rsid w:val="00093512"/>
    <w:rsid w:val="00093555"/>
    <w:rsid w:val="00093583"/>
    <w:rsid w:val="000935B0"/>
    <w:rsid w:val="000936A4"/>
    <w:rsid w:val="000936D0"/>
    <w:rsid w:val="000937E7"/>
    <w:rsid w:val="0009395D"/>
    <w:rsid w:val="00093C2F"/>
    <w:rsid w:val="00093D37"/>
    <w:rsid w:val="00093EF3"/>
    <w:rsid w:val="00093FEF"/>
    <w:rsid w:val="00094106"/>
    <w:rsid w:val="00094137"/>
    <w:rsid w:val="00094211"/>
    <w:rsid w:val="0009421E"/>
    <w:rsid w:val="00094237"/>
    <w:rsid w:val="00094240"/>
    <w:rsid w:val="00094353"/>
    <w:rsid w:val="00094463"/>
    <w:rsid w:val="000944AE"/>
    <w:rsid w:val="000944CE"/>
    <w:rsid w:val="000944EC"/>
    <w:rsid w:val="00094536"/>
    <w:rsid w:val="000946C5"/>
    <w:rsid w:val="00094830"/>
    <w:rsid w:val="000948DD"/>
    <w:rsid w:val="0009490F"/>
    <w:rsid w:val="000949AF"/>
    <w:rsid w:val="000949B9"/>
    <w:rsid w:val="00094A38"/>
    <w:rsid w:val="00094B03"/>
    <w:rsid w:val="00094C8A"/>
    <w:rsid w:val="00094F18"/>
    <w:rsid w:val="000952B3"/>
    <w:rsid w:val="000953AB"/>
    <w:rsid w:val="0009553F"/>
    <w:rsid w:val="0009555A"/>
    <w:rsid w:val="0009559C"/>
    <w:rsid w:val="000955B5"/>
    <w:rsid w:val="000956A8"/>
    <w:rsid w:val="00095773"/>
    <w:rsid w:val="0009579D"/>
    <w:rsid w:val="000957B9"/>
    <w:rsid w:val="000958B1"/>
    <w:rsid w:val="000959FE"/>
    <w:rsid w:val="00095A7E"/>
    <w:rsid w:val="00095B98"/>
    <w:rsid w:val="00095BAC"/>
    <w:rsid w:val="00095D33"/>
    <w:rsid w:val="00095EC9"/>
    <w:rsid w:val="00095F74"/>
    <w:rsid w:val="00096023"/>
    <w:rsid w:val="00096131"/>
    <w:rsid w:val="00096259"/>
    <w:rsid w:val="000962C4"/>
    <w:rsid w:val="00096355"/>
    <w:rsid w:val="000963B9"/>
    <w:rsid w:val="0009649B"/>
    <w:rsid w:val="000965E7"/>
    <w:rsid w:val="0009661A"/>
    <w:rsid w:val="00096825"/>
    <w:rsid w:val="0009685D"/>
    <w:rsid w:val="00096898"/>
    <w:rsid w:val="000968D2"/>
    <w:rsid w:val="0009695A"/>
    <w:rsid w:val="00096B10"/>
    <w:rsid w:val="00096D17"/>
    <w:rsid w:val="00096E38"/>
    <w:rsid w:val="00096E62"/>
    <w:rsid w:val="00096F60"/>
    <w:rsid w:val="00096F71"/>
    <w:rsid w:val="0009707C"/>
    <w:rsid w:val="00097118"/>
    <w:rsid w:val="00097156"/>
    <w:rsid w:val="00097270"/>
    <w:rsid w:val="0009736D"/>
    <w:rsid w:val="000973B7"/>
    <w:rsid w:val="00097455"/>
    <w:rsid w:val="00097556"/>
    <w:rsid w:val="00097565"/>
    <w:rsid w:val="000975E0"/>
    <w:rsid w:val="0009763D"/>
    <w:rsid w:val="00097645"/>
    <w:rsid w:val="00097735"/>
    <w:rsid w:val="000977ED"/>
    <w:rsid w:val="0009796E"/>
    <w:rsid w:val="000979B4"/>
    <w:rsid w:val="00097C2B"/>
    <w:rsid w:val="00097C39"/>
    <w:rsid w:val="00097C83"/>
    <w:rsid w:val="00097C98"/>
    <w:rsid w:val="00097D17"/>
    <w:rsid w:val="00097D52"/>
    <w:rsid w:val="00097DA6"/>
    <w:rsid w:val="00097DBD"/>
    <w:rsid w:val="00097DD8"/>
    <w:rsid w:val="00097EF0"/>
    <w:rsid w:val="000A0093"/>
    <w:rsid w:val="000A00AC"/>
    <w:rsid w:val="000A0229"/>
    <w:rsid w:val="000A0312"/>
    <w:rsid w:val="000A03AE"/>
    <w:rsid w:val="000A03B8"/>
    <w:rsid w:val="000A045D"/>
    <w:rsid w:val="000A0512"/>
    <w:rsid w:val="000A0542"/>
    <w:rsid w:val="000A06F0"/>
    <w:rsid w:val="000A07AC"/>
    <w:rsid w:val="000A08A9"/>
    <w:rsid w:val="000A08F7"/>
    <w:rsid w:val="000A0AC5"/>
    <w:rsid w:val="000A0B78"/>
    <w:rsid w:val="000A0C3C"/>
    <w:rsid w:val="000A0D4F"/>
    <w:rsid w:val="000A0E24"/>
    <w:rsid w:val="000A0EC7"/>
    <w:rsid w:val="000A0F5A"/>
    <w:rsid w:val="000A0F75"/>
    <w:rsid w:val="000A0FAF"/>
    <w:rsid w:val="000A0FF7"/>
    <w:rsid w:val="000A1156"/>
    <w:rsid w:val="000A11B8"/>
    <w:rsid w:val="000A1492"/>
    <w:rsid w:val="000A1608"/>
    <w:rsid w:val="000A1630"/>
    <w:rsid w:val="000A1657"/>
    <w:rsid w:val="000A16FF"/>
    <w:rsid w:val="000A177B"/>
    <w:rsid w:val="000A179F"/>
    <w:rsid w:val="000A1807"/>
    <w:rsid w:val="000A18F3"/>
    <w:rsid w:val="000A1A50"/>
    <w:rsid w:val="000A1ACA"/>
    <w:rsid w:val="000A1BFC"/>
    <w:rsid w:val="000A1C3F"/>
    <w:rsid w:val="000A1C8E"/>
    <w:rsid w:val="000A1E39"/>
    <w:rsid w:val="000A1F54"/>
    <w:rsid w:val="000A1FEE"/>
    <w:rsid w:val="000A1FF0"/>
    <w:rsid w:val="000A2060"/>
    <w:rsid w:val="000A21A6"/>
    <w:rsid w:val="000A23E4"/>
    <w:rsid w:val="000A23F8"/>
    <w:rsid w:val="000A24DF"/>
    <w:rsid w:val="000A25DF"/>
    <w:rsid w:val="000A28D8"/>
    <w:rsid w:val="000A29C9"/>
    <w:rsid w:val="000A29CC"/>
    <w:rsid w:val="000A29F0"/>
    <w:rsid w:val="000A2A44"/>
    <w:rsid w:val="000A2A9D"/>
    <w:rsid w:val="000A2B5D"/>
    <w:rsid w:val="000A2C63"/>
    <w:rsid w:val="000A2CBC"/>
    <w:rsid w:val="000A2D06"/>
    <w:rsid w:val="000A2DD0"/>
    <w:rsid w:val="000A2E04"/>
    <w:rsid w:val="000A2E6A"/>
    <w:rsid w:val="000A2F79"/>
    <w:rsid w:val="000A2FCF"/>
    <w:rsid w:val="000A308A"/>
    <w:rsid w:val="000A3199"/>
    <w:rsid w:val="000A3389"/>
    <w:rsid w:val="000A351A"/>
    <w:rsid w:val="000A35F0"/>
    <w:rsid w:val="000A3736"/>
    <w:rsid w:val="000A378E"/>
    <w:rsid w:val="000A3871"/>
    <w:rsid w:val="000A38EC"/>
    <w:rsid w:val="000A399F"/>
    <w:rsid w:val="000A39CF"/>
    <w:rsid w:val="000A39D6"/>
    <w:rsid w:val="000A3A24"/>
    <w:rsid w:val="000A3AB9"/>
    <w:rsid w:val="000A3B03"/>
    <w:rsid w:val="000A3C53"/>
    <w:rsid w:val="000A3CE0"/>
    <w:rsid w:val="000A3CFD"/>
    <w:rsid w:val="000A3DD9"/>
    <w:rsid w:val="000A3F35"/>
    <w:rsid w:val="000A414B"/>
    <w:rsid w:val="000A415D"/>
    <w:rsid w:val="000A4194"/>
    <w:rsid w:val="000A41DC"/>
    <w:rsid w:val="000A42B3"/>
    <w:rsid w:val="000A435A"/>
    <w:rsid w:val="000A43D4"/>
    <w:rsid w:val="000A4451"/>
    <w:rsid w:val="000A451D"/>
    <w:rsid w:val="000A45CA"/>
    <w:rsid w:val="000A46E5"/>
    <w:rsid w:val="000A4808"/>
    <w:rsid w:val="000A486B"/>
    <w:rsid w:val="000A487B"/>
    <w:rsid w:val="000A48A9"/>
    <w:rsid w:val="000A4925"/>
    <w:rsid w:val="000A4946"/>
    <w:rsid w:val="000A497B"/>
    <w:rsid w:val="000A4A89"/>
    <w:rsid w:val="000A4AE2"/>
    <w:rsid w:val="000A4B2A"/>
    <w:rsid w:val="000A4BBC"/>
    <w:rsid w:val="000A4C4D"/>
    <w:rsid w:val="000A4D82"/>
    <w:rsid w:val="000A4D9D"/>
    <w:rsid w:val="000A4DC5"/>
    <w:rsid w:val="000A4E65"/>
    <w:rsid w:val="000A4FB0"/>
    <w:rsid w:val="000A5262"/>
    <w:rsid w:val="000A5295"/>
    <w:rsid w:val="000A52AF"/>
    <w:rsid w:val="000A5376"/>
    <w:rsid w:val="000A53A0"/>
    <w:rsid w:val="000A53C7"/>
    <w:rsid w:val="000A54A7"/>
    <w:rsid w:val="000A54AB"/>
    <w:rsid w:val="000A5517"/>
    <w:rsid w:val="000A554E"/>
    <w:rsid w:val="000A5566"/>
    <w:rsid w:val="000A5686"/>
    <w:rsid w:val="000A5928"/>
    <w:rsid w:val="000A5A77"/>
    <w:rsid w:val="000A5A8E"/>
    <w:rsid w:val="000A5B18"/>
    <w:rsid w:val="000A5B71"/>
    <w:rsid w:val="000A5B89"/>
    <w:rsid w:val="000A5BE6"/>
    <w:rsid w:val="000A5C30"/>
    <w:rsid w:val="000A5D9F"/>
    <w:rsid w:val="000A5E29"/>
    <w:rsid w:val="000A5E63"/>
    <w:rsid w:val="000A5E8D"/>
    <w:rsid w:val="000A5EC0"/>
    <w:rsid w:val="000A600B"/>
    <w:rsid w:val="000A6027"/>
    <w:rsid w:val="000A6058"/>
    <w:rsid w:val="000A6083"/>
    <w:rsid w:val="000A608B"/>
    <w:rsid w:val="000A60C3"/>
    <w:rsid w:val="000A6102"/>
    <w:rsid w:val="000A63D1"/>
    <w:rsid w:val="000A6452"/>
    <w:rsid w:val="000A64F6"/>
    <w:rsid w:val="000A6539"/>
    <w:rsid w:val="000A6658"/>
    <w:rsid w:val="000A668D"/>
    <w:rsid w:val="000A695E"/>
    <w:rsid w:val="000A698B"/>
    <w:rsid w:val="000A6A82"/>
    <w:rsid w:val="000A6AA4"/>
    <w:rsid w:val="000A6AF8"/>
    <w:rsid w:val="000A6B7C"/>
    <w:rsid w:val="000A6BD9"/>
    <w:rsid w:val="000A6D1D"/>
    <w:rsid w:val="000A6D74"/>
    <w:rsid w:val="000A6D79"/>
    <w:rsid w:val="000A6E33"/>
    <w:rsid w:val="000A6E77"/>
    <w:rsid w:val="000A6F07"/>
    <w:rsid w:val="000A6F20"/>
    <w:rsid w:val="000A6F50"/>
    <w:rsid w:val="000A6F7F"/>
    <w:rsid w:val="000A6FF0"/>
    <w:rsid w:val="000A6FF5"/>
    <w:rsid w:val="000A7117"/>
    <w:rsid w:val="000A7358"/>
    <w:rsid w:val="000A73BC"/>
    <w:rsid w:val="000A74D2"/>
    <w:rsid w:val="000A7555"/>
    <w:rsid w:val="000A7559"/>
    <w:rsid w:val="000A75AD"/>
    <w:rsid w:val="000A778D"/>
    <w:rsid w:val="000A796C"/>
    <w:rsid w:val="000A79C2"/>
    <w:rsid w:val="000A7A5E"/>
    <w:rsid w:val="000A7A64"/>
    <w:rsid w:val="000A7BDC"/>
    <w:rsid w:val="000A7BED"/>
    <w:rsid w:val="000A7D87"/>
    <w:rsid w:val="000A7F84"/>
    <w:rsid w:val="000B000E"/>
    <w:rsid w:val="000B0050"/>
    <w:rsid w:val="000B01C4"/>
    <w:rsid w:val="000B01D1"/>
    <w:rsid w:val="000B026F"/>
    <w:rsid w:val="000B027C"/>
    <w:rsid w:val="000B03CB"/>
    <w:rsid w:val="000B03FD"/>
    <w:rsid w:val="000B0556"/>
    <w:rsid w:val="000B0579"/>
    <w:rsid w:val="000B05A6"/>
    <w:rsid w:val="000B063C"/>
    <w:rsid w:val="000B06B1"/>
    <w:rsid w:val="000B06F1"/>
    <w:rsid w:val="000B08E4"/>
    <w:rsid w:val="000B08EA"/>
    <w:rsid w:val="000B08F8"/>
    <w:rsid w:val="000B0A7B"/>
    <w:rsid w:val="000B0AE7"/>
    <w:rsid w:val="000B0C5A"/>
    <w:rsid w:val="000B0C89"/>
    <w:rsid w:val="000B0D64"/>
    <w:rsid w:val="000B0D74"/>
    <w:rsid w:val="000B0F02"/>
    <w:rsid w:val="000B113B"/>
    <w:rsid w:val="000B11A3"/>
    <w:rsid w:val="000B131A"/>
    <w:rsid w:val="000B1324"/>
    <w:rsid w:val="000B14E1"/>
    <w:rsid w:val="000B1550"/>
    <w:rsid w:val="000B1596"/>
    <w:rsid w:val="000B167B"/>
    <w:rsid w:val="000B1735"/>
    <w:rsid w:val="000B1783"/>
    <w:rsid w:val="000B1877"/>
    <w:rsid w:val="000B18C3"/>
    <w:rsid w:val="000B19B0"/>
    <w:rsid w:val="000B19D7"/>
    <w:rsid w:val="000B1AFF"/>
    <w:rsid w:val="000B1B3E"/>
    <w:rsid w:val="000B1BD8"/>
    <w:rsid w:val="000B1E39"/>
    <w:rsid w:val="000B1FF5"/>
    <w:rsid w:val="000B2183"/>
    <w:rsid w:val="000B233E"/>
    <w:rsid w:val="000B2380"/>
    <w:rsid w:val="000B23EC"/>
    <w:rsid w:val="000B24D1"/>
    <w:rsid w:val="000B25EC"/>
    <w:rsid w:val="000B275A"/>
    <w:rsid w:val="000B2802"/>
    <w:rsid w:val="000B28C0"/>
    <w:rsid w:val="000B28EF"/>
    <w:rsid w:val="000B2A68"/>
    <w:rsid w:val="000B2AE8"/>
    <w:rsid w:val="000B2B21"/>
    <w:rsid w:val="000B2B8F"/>
    <w:rsid w:val="000B2D55"/>
    <w:rsid w:val="000B2E79"/>
    <w:rsid w:val="000B2F2D"/>
    <w:rsid w:val="000B2FAA"/>
    <w:rsid w:val="000B3024"/>
    <w:rsid w:val="000B3064"/>
    <w:rsid w:val="000B328A"/>
    <w:rsid w:val="000B334A"/>
    <w:rsid w:val="000B33E7"/>
    <w:rsid w:val="000B3528"/>
    <w:rsid w:val="000B352E"/>
    <w:rsid w:val="000B35F2"/>
    <w:rsid w:val="000B3624"/>
    <w:rsid w:val="000B3671"/>
    <w:rsid w:val="000B3790"/>
    <w:rsid w:val="000B3903"/>
    <w:rsid w:val="000B3989"/>
    <w:rsid w:val="000B39F9"/>
    <w:rsid w:val="000B3A40"/>
    <w:rsid w:val="000B3A5A"/>
    <w:rsid w:val="000B3ABF"/>
    <w:rsid w:val="000B3AF4"/>
    <w:rsid w:val="000B3BBE"/>
    <w:rsid w:val="000B3C67"/>
    <w:rsid w:val="000B3CA6"/>
    <w:rsid w:val="000B3D54"/>
    <w:rsid w:val="000B3D56"/>
    <w:rsid w:val="000B3D5F"/>
    <w:rsid w:val="000B3F98"/>
    <w:rsid w:val="000B407C"/>
    <w:rsid w:val="000B41EF"/>
    <w:rsid w:val="000B41FB"/>
    <w:rsid w:val="000B423F"/>
    <w:rsid w:val="000B4349"/>
    <w:rsid w:val="000B4372"/>
    <w:rsid w:val="000B4379"/>
    <w:rsid w:val="000B437C"/>
    <w:rsid w:val="000B4397"/>
    <w:rsid w:val="000B46E9"/>
    <w:rsid w:val="000B475C"/>
    <w:rsid w:val="000B479F"/>
    <w:rsid w:val="000B498F"/>
    <w:rsid w:val="000B49A8"/>
    <w:rsid w:val="000B4A70"/>
    <w:rsid w:val="000B4BB9"/>
    <w:rsid w:val="000B4C28"/>
    <w:rsid w:val="000B4C88"/>
    <w:rsid w:val="000B4CD1"/>
    <w:rsid w:val="000B4D58"/>
    <w:rsid w:val="000B4D74"/>
    <w:rsid w:val="000B4E58"/>
    <w:rsid w:val="000B4EF0"/>
    <w:rsid w:val="000B4F5C"/>
    <w:rsid w:val="000B4FB8"/>
    <w:rsid w:val="000B50EA"/>
    <w:rsid w:val="000B5154"/>
    <w:rsid w:val="000B5166"/>
    <w:rsid w:val="000B51E1"/>
    <w:rsid w:val="000B53F1"/>
    <w:rsid w:val="000B5431"/>
    <w:rsid w:val="000B5590"/>
    <w:rsid w:val="000B5638"/>
    <w:rsid w:val="000B59A0"/>
    <w:rsid w:val="000B5A48"/>
    <w:rsid w:val="000B5ABA"/>
    <w:rsid w:val="000B5BFA"/>
    <w:rsid w:val="000B5C46"/>
    <w:rsid w:val="000B5C4E"/>
    <w:rsid w:val="000B5C9F"/>
    <w:rsid w:val="000B5D7C"/>
    <w:rsid w:val="000B5E85"/>
    <w:rsid w:val="000B5EF4"/>
    <w:rsid w:val="000B5F59"/>
    <w:rsid w:val="000B5F68"/>
    <w:rsid w:val="000B5F91"/>
    <w:rsid w:val="000B5FF1"/>
    <w:rsid w:val="000B621D"/>
    <w:rsid w:val="000B6221"/>
    <w:rsid w:val="000B63C3"/>
    <w:rsid w:val="000B6421"/>
    <w:rsid w:val="000B64FD"/>
    <w:rsid w:val="000B65A3"/>
    <w:rsid w:val="000B661D"/>
    <w:rsid w:val="000B667F"/>
    <w:rsid w:val="000B6894"/>
    <w:rsid w:val="000B68E5"/>
    <w:rsid w:val="000B6AB5"/>
    <w:rsid w:val="000B6C06"/>
    <w:rsid w:val="000B6CA0"/>
    <w:rsid w:val="000B6EF9"/>
    <w:rsid w:val="000B718D"/>
    <w:rsid w:val="000B71C7"/>
    <w:rsid w:val="000B71F5"/>
    <w:rsid w:val="000B7211"/>
    <w:rsid w:val="000B7239"/>
    <w:rsid w:val="000B7385"/>
    <w:rsid w:val="000B754C"/>
    <w:rsid w:val="000B7862"/>
    <w:rsid w:val="000B795D"/>
    <w:rsid w:val="000B7982"/>
    <w:rsid w:val="000B7A06"/>
    <w:rsid w:val="000B7A24"/>
    <w:rsid w:val="000B7D92"/>
    <w:rsid w:val="000B7E00"/>
    <w:rsid w:val="000B7E2F"/>
    <w:rsid w:val="000B7E5E"/>
    <w:rsid w:val="000C000D"/>
    <w:rsid w:val="000C00A3"/>
    <w:rsid w:val="000C0145"/>
    <w:rsid w:val="000C016F"/>
    <w:rsid w:val="000C02A7"/>
    <w:rsid w:val="000C0318"/>
    <w:rsid w:val="000C03AA"/>
    <w:rsid w:val="000C0466"/>
    <w:rsid w:val="000C0522"/>
    <w:rsid w:val="000C0644"/>
    <w:rsid w:val="000C06CD"/>
    <w:rsid w:val="000C073D"/>
    <w:rsid w:val="000C0811"/>
    <w:rsid w:val="000C08DD"/>
    <w:rsid w:val="000C08E0"/>
    <w:rsid w:val="000C0982"/>
    <w:rsid w:val="000C0A72"/>
    <w:rsid w:val="000C0B14"/>
    <w:rsid w:val="000C0C52"/>
    <w:rsid w:val="000C0C86"/>
    <w:rsid w:val="000C0D1A"/>
    <w:rsid w:val="000C0D66"/>
    <w:rsid w:val="000C0D81"/>
    <w:rsid w:val="000C0DC2"/>
    <w:rsid w:val="000C0DCA"/>
    <w:rsid w:val="000C0F81"/>
    <w:rsid w:val="000C10A9"/>
    <w:rsid w:val="000C10BF"/>
    <w:rsid w:val="000C1101"/>
    <w:rsid w:val="000C1185"/>
    <w:rsid w:val="000C1291"/>
    <w:rsid w:val="000C14BE"/>
    <w:rsid w:val="000C1565"/>
    <w:rsid w:val="000C15E4"/>
    <w:rsid w:val="000C16C0"/>
    <w:rsid w:val="000C17C8"/>
    <w:rsid w:val="000C17FD"/>
    <w:rsid w:val="000C18B0"/>
    <w:rsid w:val="000C1990"/>
    <w:rsid w:val="000C19D4"/>
    <w:rsid w:val="000C1A8C"/>
    <w:rsid w:val="000C1BB0"/>
    <w:rsid w:val="000C1BCB"/>
    <w:rsid w:val="000C1BDC"/>
    <w:rsid w:val="000C1CC3"/>
    <w:rsid w:val="000C1CD8"/>
    <w:rsid w:val="000C1CF5"/>
    <w:rsid w:val="000C1D11"/>
    <w:rsid w:val="000C208E"/>
    <w:rsid w:val="000C2092"/>
    <w:rsid w:val="000C2301"/>
    <w:rsid w:val="000C2307"/>
    <w:rsid w:val="000C231F"/>
    <w:rsid w:val="000C23A4"/>
    <w:rsid w:val="000C2531"/>
    <w:rsid w:val="000C26A7"/>
    <w:rsid w:val="000C2846"/>
    <w:rsid w:val="000C2902"/>
    <w:rsid w:val="000C295B"/>
    <w:rsid w:val="000C29B6"/>
    <w:rsid w:val="000C29EA"/>
    <w:rsid w:val="000C2B01"/>
    <w:rsid w:val="000C2B51"/>
    <w:rsid w:val="000C2BDD"/>
    <w:rsid w:val="000C2D01"/>
    <w:rsid w:val="000C2DB4"/>
    <w:rsid w:val="000C30E3"/>
    <w:rsid w:val="000C31FD"/>
    <w:rsid w:val="000C3203"/>
    <w:rsid w:val="000C34FB"/>
    <w:rsid w:val="000C35B8"/>
    <w:rsid w:val="000C35C3"/>
    <w:rsid w:val="000C35F9"/>
    <w:rsid w:val="000C3613"/>
    <w:rsid w:val="000C36DE"/>
    <w:rsid w:val="000C3736"/>
    <w:rsid w:val="000C3744"/>
    <w:rsid w:val="000C3755"/>
    <w:rsid w:val="000C37AC"/>
    <w:rsid w:val="000C384E"/>
    <w:rsid w:val="000C388A"/>
    <w:rsid w:val="000C3993"/>
    <w:rsid w:val="000C39DE"/>
    <w:rsid w:val="000C39F2"/>
    <w:rsid w:val="000C39FE"/>
    <w:rsid w:val="000C3A1D"/>
    <w:rsid w:val="000C3A33"/>
    <w:rsid w:val="000C3AB1"/>
    <w:rsid w:val="000C3C8D"/>
    <w:rsid w:val="000C3D54"/>
    <w:rsid w:val="000C3D5C"/>
    <w:rsid w:val="000C3DBB"/>
    <w:rsid w:val="000C3F0A"/>
    <w:rsid w:val="000C3FD0"/>
    <w:rsid w:val="000C404D"/>
    <w:rsid w:val="000C40E0"/>
    <w:rsid w:val="000C40E1"/>
    <w:rsid w:val="000C415E"/>
    <w:rsid w:val="000C416C"/>
    <w:rsid w:val="000C41D1"/>
    <w:rsid w:val="000C4224"/>
    <w:rsid w:val="000C4243"/>
    <w:rsid w:val="000C43D8"/>
    <w:rsid w:val="000C44E0"/>
    <w:rsid w:val="000C478B"/>
    <w:rsid w:val="000C47B9"/>
    <w:rsid w:val="000C4874"/>
    <w:rsid w:val="000C4912"/>
    <w:rsid w:val="000C4A15"/>
    <w:rsid w:val="000C4B38"/>
    <w:rsid w:val="000C4CF0"/>
    <w:rsid w:val="000C4D18"/>
    <w:rsid w:val="000C4D27"/>
    <w:rsid w:val="000C4DEA"/>
    <w:rsid w:val="000C4F92"/>
    <w:rsid w:val="000C50A1"/>
    <w:rsid w:val="000C5138"/>
    <w:rsid w:val="000C516A"/>
    <w:rsid w:val="000C51C5"/>
    <w:rsid w:val="000C521C"/>
    <w:rsid w:val="000C5249"/>
    <w:rsid w:val="000C53ED"/>
    <w:rsid w:val="000C5591"/>
    <w:rsid w:val="000C5662"/>
    <w:rsid w:val="000C567D"/>
    <w:rsid w:val="000C5704"/>
    <w:rsid w:val="000C576E"/>
    <w:rsid w:val="000C57CF"/>
    <w:rsid w:val="000C593A"/>
    <w:rsid w:val="000C594A"/>
    <w:rsid w:val="000C5B02"/>
    <w:rsid w:val="000C5BF1"/>
    <w:rsid w:val="000C5C0F"/>
    <w:rsid w:val="000C5CB6"/>
    <w:rsid w:val="000C5E08"/>
    <w:rsid w:val="000C5FF7"/>
    <w:rsid w:val="000C60B1"/>
    <w:rsid w:val="000C61A1"/>
    <w:rsid w:val="000C61E8"/>
    <w:rsid w:val="000C6270"/>
    <w:rsid w:val="000C642F"/>
    <w:rsid w:val="000C6453"/>
    <w:rsid w:val="000C6490"/>
    <w:rsid w:val="000C650C"/>
    <w:rsid w:val="000C663B"/>
    <w:rsid w:val="000C66C6"/>
    <w:rsid w:val="000C6752"/>
    <w:rsid w:val="000C6853"/>
    <w:rsid w:val="000C6856"/>
    <w:rsid w:val="000C68DD"/>
    <w:rsid w:val="000C694A"/>
    <w:rsid w:val="000C697D"/>
    <w:rsid w:val="000C6BE8"/>
    <w:rsid w:val="000C6C80"/>
    <w:rsid w:val="000C6CF3"/>
    <w:rsid w:val="000C6DA7"/>
    <w:rsid w:val="000C6F93"/>
    <w:rsid w:val="000C6FDD"/>
    <w:rsid w:val="000C70D9"/>
    <w:rsid w:val="000C70EB"/>
    <w:rsid w:val="000C71CE"/>
    <w:rsid w:val="000C72D3"/>
    <w:rsid w:val="000C736A"/>
    <w:rsid w:val="000C7431"/>
    <w:rsid w:val="000C744E"/>
    <w:rsid w:val="000C7528"/>
    <w:rsid w:val="000C75B7"/>
    <w:rsid w:val="000C75BB"/>
    <w:rsid w:val="000C75C9"/>
    <w:rsid w:val="000C767B"/>
    <w:rsid w:val="000C76DC"/>
    <w:rsid w:val="000C76FF"/>
    <w:rsid w:val="000C77B4"/>
    <w:rsid w:val="000C77B5"/>
    <w:rsid w:val="000C78BB"/>
    <w:rsid w:val="000C78F2"/>
    <w:rsid w:val="000C7A3E"/>
    <w:rsid w:val="000C7ADF"/>
    <w:rsid w:val="000C7C80"/>
    <w:rsid w:val="000C7DF9"/>
    <w:rsid w:val="000C7E31"/>
    <w:rsid w:val="000C7EB6"/>
    <w:rsid w:val="000C7FE3"/>
    <w:rsid w:val="000D0054"/>
    <w:rsid w:val="000D0204"/>
    <w:rsid w:val="000D0275"/>
    <w:rsid w:val="000D0287"/>
    <w:rsid w:val="000D02E6"/>
    <w:rsid w:val="000D031A"/>
    <w:rsid w:val="000D031F"/>
    <w:rsid w:val="000D0417"/>
    <w:rsid w:val="000D0497"/>
    <w:rsid w:val="000D0557"/>
    <w:rsid w:val="000D05FE"/>
    <w:rsid w:val="000D0679"/>
    <w:rsid w:val="000D0795"/>
    <w:rsid w:val="000D07D4"/>
    <w:rsid w:val="000D08EF"/>
    <w:rsid w:val="000D09AC"/>
    <w:rsid w:val="000D09B1"/>
    <w:rsid w:val="000D09C7"/>
    <w:rsid w:val="000D09F9"/>
    <w:rsid w:val="000D0D0E"/>
    <w:rsid w:val="000D0E68"/>
    <w:rsid w:val="000D0EC2"/>
    <w:rsid w:val="000D0F1D"/>
    <w:rsid w:val="000D0F6A"/>
    <w:rsid w:val="000D100E"/>
    <w:rsid w:val="000D10BE"/>
    <w:rsid w:val="000D1110"/>
    <w:rsid w:val="000D1159"/>
    <w:rsid w:val="000D120B"/>
    <w:rsid w:val="000D124E"/>
    <w:rsid w:val="000D1308"/>
    <w:rsid w:val="000D14C8"/>
    <w:rsid w:val="000D154D"/>
    <w:rsid w:val="000D1568"/>
    <w:rsid w:val="000D15B3"/>
    <w:rsid w:val="000D1617"/>
    <w:rsid w:val="000D1667"/>
    <w:rsid w:val="000D17B2"/>
    <w:rsid w:val="000D18AD"/>
    <w:rsid w:val="000D19D0"/>
    <w:rsid w:val="000D1A81"/>
    <w:rsid w:val="000D1AAE"/>
    <w:rsid w:val="000D1B25"/>
    <w:rsid w:val="000D1B40"/>
    <w:rsid w:val="000D1C2D"/>
    <w:rsid w:val="000D1CA8"/>
    <w:rsid w:val="000D1DD7"/>
    <w:rsid w:val="000D1DEA"/>
    <w:rsid w:val="000D1E5A"/>
    <w:rsid w:val="000D1E98"/>
    <w:rsid w:val="000D1EB8"/>
    <w:rsid w:val="000D20BC"/>
    <w:rsid w:val="000D218D"/>
    <w:rsid w:val="000D21F6"/>
    <w:rsid w:val="000D22D0"/>
    <w:rsid w:val="000D2309"/>
    <w:rsid w:val="000D2470"/>
    <w:rsid w:val="000D24D3"/>
    <w:rsid w:val="000D2574"/>
    <w:rsid w:val="000D25FE"/>
    <w:rsid w:val="000D262E"/>
    <w:rsid w:val="000D264A"/>
    <w:rsid w:val="000D2669"/>
    <w:rsid w:val="000D272B"/>
    <w:rsid w:val="000D2787"/>
    <w:rsid w:val="000D27DB"/>
    <w:rsid w:val="000D2886"/>
    <w:rsid w:val="000D2925"/>
    <w:rsid w:val="000D2A5B"/>
    <w:rsid w:val="000D2AE5"/>
    <w:rsid w:val="000D2BDC"/>
    <w:rsid w:val="000D2CDB"/>
    <w:rsid w:val="000D2DF2"/>
    <w:rsid w:val="000D2E50"/>
    <w:rsid w:val="000D2EB7"/>
    <w:rsid w:val="000D2FA7"/>
    <w:rsid w:val="000D30CE"/>
    <w:rsid w:val="000D3153"/>
    <w:rsid w:val="000D316D"/>
    <w:rsid w:val="000D31D5"/>
    <w:rsid w:val="000D3217"/>
    <w:rsid w:val="000D3258"/>
    <w:rsid w:val="000D3319"/>
    <w:rsid w:val="000D336E"/>
    <w:rsid w:val="000D33B3"/>
    <w:rsid w:val="000D3455"/>
    <w:rsid w:val="000D3462"/>
    <w:rsid w:val="000D34EA"/>
    <w:rsid w:val="000D3547"/>
    <w:rsid w:val="000D357D"/>
    <w:rsid w:val="000D35F4"/>
    <w:rsid w:val="000D3925"/>
    <w:rsid w:val="000D3996"/>
    <w:rsid w:val="000D39CD"/>
    <w:rsid w:val="000D39FA"/>
    <w:rsid w:val="000D39FD"/>
    <w:rsid w:val="000D3A3C"/>
    <w:rsid w:val="000D3A84"/>
    <w:rsid w:val="000D3A9C"/>
    <w:rsid w:val="000D3CB5"/>
    <w:rsid w:val="000D3E4D"/>
    <w:rsid w:val="000D3E91"/>
    <w:rsid w:val="000D3EF1"/>
    <w:rsid w:val="000D3EFA"/>
    <w:rsid w:val="000D3F12"/>
    <w:rsid w:val="000D3FBB"/>
    <w:rsid w:val="000D4063"/>
    <w:rsid w:val="000D41A8"/>
    <w:rsid w:val="000D41E6"/>
    <w:rsid w:val="000D42E0"/>
    <w:rsid w:val="000D434B"/>
    <w:rsid w:val="000D439D"/>
    <w:rsid w:val="000D4414"/>
    <w:rsid w:val="000D449A"/>
    <w:rsid w:val="000D452A"/>
    <w:rsid w:val="000D46EE"/>
    <w:rsid w:val="000D4713"/>
    <w:rsid w:val="000D4948"/>
    <w:rsid w:val="000D4964"/>
    <w:rsid w:val="000D498E"/>
    <w:rsid w:val="000D4A6E"/>
    <w:rsid w:val="000D4ACE"/>
    <w:rsid w:val="000D4B5D"/>
    <w:rsid w:val="000D4DAC"/>
    <w:rsid w:val="000D4E40"/>
    <w:rsid w:val="000D4FCE"/>
    <w:rsid w:val="000D4FE4"/>
    <w:rsid w:val="000D5094"/>
    <w:rsid w:val="000D50E7"/>
    <w:rsid w:val="000D51BA"/>
    <w:rsid w:val="000D51D5"/>
    <w:rsid w:val="000D5252"/>
    <w:rsid w:val="000D52A3"/>
    <w:rsid w:val="000D530A"/>
    <w:rsid w:val="000D53C4"/>
    <w:rsid w:val="000D598D"/>
    <w:rsid w:val="000D59D0"/>
    <w:rsid w:val="000D5D84"/>
    <w:rsid w:val="000D5DC7"/>
    <w:rsid w:val="000D5DD9"/>
    <w:rsid w:val="000D5E0F"/>
    <w:rsid w:val="000D5FA5"/>
    <w:rsid w:val="000D6108"/>
    <w:rsid w:val="000D6317"/>
    <w:rsid w:val="000D65A1"/>
    <w:rsid w:val="000D661B"/>
    <w:rsid w:val="000D6642"/>
    <w:rsid w:val="000D66E3"/>
    <w:rsid w:val="000D6728"/>
    <w:rsid w:val="000D681E"/>
    <w:rsid w:val="000D6827"/>
    <w:rsid w:val="000D68CF"/>
    <w:rsid w:val="000D6A1D"/>
    <w:rsid w:val="000D6D40"/>
    <w:rsid w:val="000D6DCD"/>
    <w:rsid w:val="000D6E4C"/>
    <w:rsid w:val="000D6F1C"/>
    <w:rsid w:val="000D6F4A"/>
    <w:rsid w:val="000D6F98"/>
    <w:rsid w:val="000D702A"/>
    <w:rsid w:val="000D7168"/>
    <w:rsid w:val="000D7216"/>
    <w:rsid w:val="000D7322"/>
    <w:rsid w:val="000D747F"/>
    <w:rsid w:val="000D7551"/>
    <w:rsid w:val="000D757B"/>
    <w:rsid w:val="000D75D0"/>
    <w:rsid w:val="000D76F1"/>
    <w:rsid w:val="000D788F"/>
    <w:rsid w:val="000D7B14"/>
    <w:rsid w:val="000D7B45"/>
    <w:rsid w:val="000D7B83"/>
    <w:rsid w:val="000D7E38"/>
    <w:rsid w:val="000D7E61"/>
    <w:rsid w:val="000D7F5F"/>
    <w:rsid w:val="000E0035"/>
    <w:rsid w:val="000E010B"/>
    <w:rsid w:val="000E0153"/>
    <w:rsid w:val="000E01A3"/>
    <w:rsid w:val="000E01F4"/>
    <w:rsid w:val="000E0220"/>
    <w:rsid w:val="000E0227"/>
    <w:rsid w:val="000E0259"/>
    <w:rsid w:val="000E0281"/>
    <w:rsid w:val="000E028F"/>
    <w:rsid w:val="000E0349"/>
    <w:rsid w:val="000E03E8"/>
    <w:rsid w:val="000E0460"/>
    <w:rsid w:val="000E0579"/>
    <w:rsid w:val="000E06FD"/>
    <w:rsid w:val="000E08BA"/>
    <w:rsid w:val="000E08DA"/>
    <w:rsid w:val="000E098A"/>
    <w:rsid w:val="000E09CB"/>
    <w:rsid w:val="000E0B99"/>
    <w:rsid w:val="000E0CAC"/>
    <w:rsid w:val="000E0EEA"/>
    <w:rsid w:val="000E0EF7"/>
    <w:rsid w:val="000E108F"/>
    <w:rsid w:val="000E1289"/>
    <w:rsid w:val="000E1325"/>
    <w:rsid w:val="000E1331"/>
    <w:rsid w:val="000E13AD"/>
    <w:rsid w:val="000E1407"/>
    <w:rsid w:val="000E1426"/>
    <w:rsid w:val="000E1440"/>
    <w:rsid w:val="000E14C0"/>
    <w:rsid w:val="000E15E0"/>
    <w:rsid w:val="000E1874"/>
    <w:rsid w:val="000E18C3"/>
    <w:rsid w:val="000E1914"/>
    <w:rsid w:val="000E19A8"/>
    <w:rsid w:val="000E1A2A"/>
    <w:rsid w:val="000E1ADC"/>
    <w:rsid w:val="000E1AEB"/>
    <w:rsid w:val="000E1AEF"/>
    <w:rsid w:val="000E1BFD"/>
    <w:rsid w:val="000E1CD0"/>
    <w:rsid w:val="000E1D0B"/>
    <w:rsid w:val="000E1D38"/>
    <w:rsid w:val="000E1DAE"/>
    <w:rsid w:val="000E1ECA"/>
    <w:rsid w:val="000E1F03"/>
    <w:rsid w:val="000E1FC8"/>
    <w:rsid w:val="000E21E4"/>
    <w:rsid w:val="000E2208"/>
    <w:rsid w:val="000E231E"/>
    <w:rsid w:val="000E23E5"/>
    <w:rsid w:val="000E244E"/>
    <w:rsid w:val="000E2505"/>
    <w:rsid w:val="000E254B"/>
    <w:rsid w:val="000E25A8"/>
    <w:rsid w:val="000E266F"/>
    <w:rsid w:val="000E26B3"/>
    <w:rsid w:val="000E26C6"/>
    <w:rsid w:val="000E270B"/>
    <w:rsid w:val="000E2920"/>
    <w:rsid w:val="000E293C"/>
    <w:rsid w:val="000E29DA"/>
    <w:rsid w:val="000E2A49"/>
    <w:rsid w:val="000E2A5C"/>
    <w:rsid w:val="000E2AFD"/>
    <w:rsid w:val="000E2B0D"/>
    <w:rsid w:val="000E2CA2"/>
    <w:rsid w:val="000E2D67"/>
    <w:rsid w:val="000E2EB5"/>
    <w:rsid w:val="000E2EF7"/>
    <w:rsid w:val="000E3157"/>
    <w:rsid w:val="000E31C7"/>
    <w:rsid w:val="000E32A2"/>
    <w:rsid w:val="000E3408"/>
    <w:rsid w:val="000E3422"/>
    <w:rsid w:val="000E3516"/>
    <w:rsid w:val="000E3656"/>
    <w:rsid w:val="000E36AD"/>
    <w:rsid w:val="000E3B03"/>
    <w:rsid w:val="000E3C33"/>
    <w:rsid w:val="000E3C7A"/>
    <w:rsid w:val="000E3DFC"/>
    <w:rsid w:val="000E3E64"/>
    <w:rsid w:val="000E3E84"/>
    <w:rsid w:val="000E3EAB"/>
    <w:rsid w:val="000E3EFF"/>
    <w:rsid w:val="000E3FEA"/>
    <w:rsid w:val="000E4039"/>
    <w:rsid w:val="000E40C4"/>
    <w:rsid w:val="000E40E3"/>
    <w:rsid w:val="000E419D"/>
    <w:rsid w:val="000E41B3"/>
    <w:rsid w:val="000E427A"/>
    <w:rsid w:val="000E42C6"/>
    <w:rsid w:val="000E4393"/>
    <w:rsid w:val="000E452D"/>
    <w:rsid w:val="000E4615"/>
    <w:rsid w:val="000E46A4"/>
    <w:rsid w:val="000E46EE"/>
    <w:rsid w:val="000E472E"/>
    <w:rsid w:val="000E47A7"/>
    <w:rsid w:val="000E4930"/>
    <w:rsid w:val="000E493C"/>
    <w:rsid w:val="000E4AB3"/>
    <w:rsid w:val="000E4BF5"/>
    <w:rsid w:val="000E4C13"/>
    <w:rsid w:val="000E4C7F"/>
    <w:rsid w:val="000E4CA0"/>
    <w:rsid w:val="000E4CEC"/>
    <w:rsid w:val="000E4D46"/>
    <w:rsid w:val="000E4E1F"/>
    <w:rsid w:val="000E4ED5"/>
    <w:rsid w:val="000E4ED7"/>
    <w:rsid w:val="000E4FE9"/>
    <w:rsid w:val="000E5067"/>
    <w:rsid w:val="000E519A"/>
    <w:rsid w:val="000E51A0"/>
    <w:rsid w:val="000E51DA"/>
    <w:rsid w:val="000E5206"/>
    <w:rsid w:val="000E5213"/>
    <w:rsid w:val="000E52CE"/>
    <w:rsid w:val="000E534D"/>
    <w:rsid w:val="000E53F3"/>
    <w:rsid w:val="000E5470"/>
    <w:rsid w:val="000E54F1"/>
    <w:rsid w:val="000E5578"/>
    <w:rsid w:val="000E55BD"/>
    <w:rsid w:val="000E5606"/>
    <w:rsid w:val="000E560C"/>
    <w:rsid w:val="000E573E"/>
    <w:rsid w:val="000E576B"/>
    <w:rsid w:val="000E5830"/>
    <w:rsid w:val="000E5892"/>
    <w:rsid w:val="000E5983"/>
    <w:rsid w:val="000E59D5"/>
    <w:rsid w:val="000E5B5F"/>
    <w:rsid w:val="000E5DA1"/>
    <w:rsid w:val="000E5F71"/>
    <w:rsid w:val="000E6021"/>
    <w:rsid w:val="000E60AD"/>
    <w:rsid w:val="000E60F8"/>
    <w:rsid w:val="000E6152"/>
    <w:rsid w:val="000E61A6"/>
    <w:rsid w:val="000E61A7"/>
    <w:rsid w:val="000E6340"/>
    <w:rsid w:val="000E6382"/>
    <w:rsid w:val="000E6398"/>
    <w:rsid w:val="000E6399"/>
    <w:rsid w:val="000E64F2"/>
    <w:rsid w:val="000E6531"/>
    <w:rsid w:val="000E6533"/>
    <w:rsid w:val="000E679F"/>
    <w:rsid w:val="000E6857"/>
    <w:rsid w:val="000E6907"/>
    <w:rsid w:val="000E6C93"/>
    <w:rsid w:val="000E6CA9"/>
    <w:rsid w:val="000E6D4B"/>
    <w:rsid w:val="000E6EF9"/>
    <w:rsid w:val="000E6F08"/>
    <w:rsid w:val="000E7000"/>
    <w:rsid w:val="000E71CC"/>
    <w:rsid w:val="000E71D3"/>
    <w:rsid w:val="000E7243"/>
    <w:rsid w:val="000E7354"/>
    <w:rsid w:val="000E73BF"/>
    <w:rsid w:val="000E7426"/>
    <w:rsid w:val="000E7449"/>
    <w:rsid w:val="000E7466"/>
    <w:rsid w:val="000E74AA"/>
    <w:rsid w:val="000E7598"/>
    <w:rsid w:val="000E7611"/>
    <w:rsid w:val="000E766C"/>
    <w:rsid w:val="000E7684"/>
    <w:rsid w:val="000E7717"/>
    <w:rsid w:val="000E7719"/>
    <w:rsid w:val="000E786C"/>
    <w:rsid w:val="000E7885"/>
    <w:rsid w:val="000E78B5"/>
    <w:rsid w:val="000E797E"/>
    <w:rsid w:val="000E7A95"/>
    <w:rsid w:val="000E7ECE"/>
    <w:rsid w:val="000E7F39"/>
    <w:rsid w:val="000E7FAD"/>
    <w:rsid w:val="000F000B"/>
    <w:rsid w:val="000F0079"/>
    <w:rsid w:val="000F00B0"/>
    <w:rsid w:val="000F01AA"/>
    <w:rsid w:val="000F01FA"/>
    <w:rsid w:val="000F024B"/>
    <w:rsid w:val="000F028C"/>
    <w:rsid w:val="000F0301"/>
    <w:rsid w:val="000F0460"/>
    <w:rsid w:val="000F063D"/>
    <w:rsid w:val="000F06B0"/>
    <w:rsid w:val="000F089A"/>
    <w:rsid w:val="000F08F1"/>
    <w:rsid w:val="000F09F3"/>
    <w:rsid w:val="000F0A02"/>
    <w:rsid w:val="000F0A66"/>
    <w:rsid w:val="000F0ADE"/>
    <w:rsid w:val="000F0B26"/>
    <w:rsid w:val="000F0B82"/>
    <w:rsid w:val="000F0DE7"/>
    <w:rsid w:val="000F0EEF"/>
    <w:rsid w:val="000F1006"/>
    <w:rsid w:val="000F1048"/>
    <w:rsid w:val="000F1066"/>
    <w:rsid w:val="000F1374"/>
    <w:rsid w:val="000F13F9"/>
    <w:rsid w:val="000F1444"/>
    <w:rsid w:val="000F15DB"/>
    <w:rsid w:val="000F161C"/>
    <w:rsid w:val="000F16AA"/>
    <w:rsid w:val="000F16DB"/>
    <w:rsid w:val="000F18FF"/>
    <w:rsid w:val="000F1B96"/>
    <w:rsid w:val="000F1C0A"/>
    <w:rsid w:val="000F1C0D"/>
    <w:rsid w:val="000F1C10"/>
    <w:rsid w:val="000F1DDB"/>
    <w:rsid w:val="000F207C"/>
    <w:rsid w:val="000F208B"/>
    <w:rsid w:val="000F23AF"/>
    <w:rsid w:val="000F263C"/>
    <w:rsid w:val="000F264E"/>
    <w:rsid w:val="000F26EB"/>
    <w:rsid w:val="000F27E2"/>
    <w:rsid w:val="000F2A81"/>
    <w:rsid w:val="000F2B27"/>
    <w:rsid w:val="000F2B8B"/>
    <w:rsid w:val="000F2BB1"/>
    <w:rsid w:val="000F2D06"/>
    <w:rsid w:val="000F2D82"/>
    <w:rsid w:val="000F2DB6"/>
    <w:rsid w:val="000F2DBC"/>
    <w:rsid w:val="000F2E91"/>
    <w:rsid w:val="000F2F76"/>
    <w:rsid w:val="000F2F7C"/>
    <w:rsid w:val="000F2F9F"/>
    <w:rsid w:val="000F302F"/>
    <w:rsid w:val="000F3164"/>
    <w:rsid w:val="000F316F"/>
    <w:rsid w:val="000F3296"/>
    <w:rsid w:val="000F32C8"/>
    <w:rsid w:val="000F335F"/>
    <w:rsid w:val="000F3364"/>
    <w:rsid w:val="000F337A"/>
    <w:rsid w:val="000F362B"/>
    <w:rsid w:val="000F3713"/>
    <w:rsid w:val="000F379C"/>
    <w:rsid w:val="000F3A45"/>
    <w:rsid w:val="000F3AD9"/>
    <w:rsid w:val="000F3B02"/>
    <w:rsid w:val="000F3C2F"/>
    <w:rsid w:val="000F3C4F"/>
    <w:rsid w:val="000F3C63"/>
    <w:rsid w:val="000F3CA2"/>
    <w:rsid w:val="000F3D1C"/>
    <w:rsid w:val="000F3D78"/>
    <w:rsid w:val="000F3D95"/>
    <w:rsid w:val="000F3E12"/>
    <w:rsid w:val="000F3E89"/>
    <w:rsid w:val="000F3E92"/>
    <w:rsid w:val="000F3ECF"/>
    <w:rsid w:val="000F3F17"/>
    <w:rsid w:val="000F3F4A"/>
    <w:rsid w:val="000F3F51"/>
    <w:rsid w:val="000F3F88"/>
    <w:rsid w:val="000F3F97"/>
    <w:rsid w:val="000F3FDE"/>
    <w:rsid w:val="000F412F"/>
    <w:rsid w:val="000F414B"/>
    <w:rsid w:val="000F4171"/>
    <w:rsid w:val="000F42CF"/>
    <w:rsid w:val="000F42F4"/>
    <w:rsid w:val="000F433D"/>
    <w:rsid w:val="000F4385"/>
    <w:rsid w:val="000F4536"/>
    <w:rsid w:val="000F45BF"/>
    <w:rsid w:val="000F48EC"/>
    <w:rsid w:val="000F4A77"/>
    <w:rsid w:val="000F4ADA"/>
    <w:rsid w:val="000F4BBE"/>
    <w:rsid w:val="000F4C40"/>
    <w:rsid w:val="000F4C5F"/>
    <w:rsid w:val="000F4DB8"/>
    <w:rsid w:val="000F4DCD"/>
    <w:rsid w:val="000F5016"/>
    <w:rsid w:val="000F50AD"/>
    <w:rsid w:val="000F521A"/>
    <w:rsid w:val="000F53E9"/>
    <w:rsid w:val="000F5424"/>
    <w:rsid w:val="000F54F6"/>
    <w:rsid w:val="000F5659"/>
    <w:rsid w:val="000F5672"/>
    <w:rsid w:val="000F570B"/>
    <w:rsid w:val="000F5783"/>
    <w:rsid w:val="000F591E"/>
    <w:rsid w:val="000F59B3"/>
    <w:rsid w:val="000F59B7"/>
    <w:rsid w:val="000F5A70"/>
    <w:rsid w:val="000F5B1D"/>
    <w:rsid w:val="000F5B55"/>
    <w:rsid w:val="000F5B8F"/>
    <w:rsid w:val="000F5BD8"/>
    <w:rsid w:val="000F5BF9"/>
    <w:rsid w:val="000F5C48"/>
    <w:rsid w:val="000F5E8F"/>
    <w:rsid w:val="000F5ED7"/>
    <w:rsid w:val="000F5F05"/>
    <w:rsid w:val="000F5FA0"/>
    <w:rsid w:val="000F604F"/>
    <w:rsid w:val="000F6163"/>
    <w:rsid w:val="000F6221"/>
    <w:rsid w:val="000F6354"/>
    <w:rsid w:val="000F63A9"/>
    <w:rsid w:val="000F63E8"/>
    <w:rsid w:val="000F63EE"/>
    <w:rsid w:val="000F6679"/>
    <w:rsid w:val="000F6795"/>
    <w:rsid w:val="000F67AD"/>
    <w:rsid w:val="000F67E4"/>
    <w:rsid w:val="000F6952"/>
    <w:rsid w:val="000F69FB"/>
    <w:rsid w:val="000F6A65"/>
    <w:rsid w:val="000F6AD0"/>
    <w:rsid w:val="000F6B29"/>
    <w:rsid w:val="000F6C60"/>
    <w:rsid w:val="000F6D34"/>
    <w:rsid w:val="000F6D64"/>
    <w:rsid w:val="000F6E49"/>
    <w:rsid w:val="000F70B5"/>
    <w:rsid w:val="000F7221"/>
    <w:rsid w:val="000F742E"/>
    <w:rsid w:val="000F7486"/>
    <w:rsid w:val="000F7488"/>
    <w:rsid w:val="000F7552"/>
    <w:rsid w:val="000F75A2"/>
    <w:rsid w:val="000F76E0"/>
    <w:rsid w:val="000F76F8"/>
    <w:rsid w:val="000F76FC"/>
    <w:rsid w:val="000F7717"/>
    <w:rsid w:val="000F77A4"/>
    <w:rsid w:val="000F77DF"/>
    <w:rsid w:val="000F786E"/>
    <w:rsid w:val="000F78F9"/>
    <w:rsid w:val="000F7959"/>
    <w:rsid w:val="000F79EE"/>
    <w:rsid w:val="000F7A3A"/>
    <w:rsid w:val="000F7A8E"/>
    <w:rsid w:val="000F7AF8"/>
    <w:rsid w:val="000F7B7D"/>
    <w:rsid w:val="000F7C2A"/>
    <w:rsid w:val="000F7C53"/>
    <w:rsid w:val="000F7C66"/>
    <w:rsid w:val="000F7CAF"/>
    <w:rsid w:val="000F7DA9"/>
    <w:rsid w:val="000F7E28"/>
    <w:rsid w:val="000F7E71"/>
    <w:rsid w:val="000F7F24"/>
    <w:rsid w:val="000F7F64"/>
    <w:rsid w:val="000F7F87"/>
    <w:rsid w:val="000F7FF7"/>
    <w:rsid w:val="00100001"/>
    <w:rsid w:val="0010004B"/>
    <w:rsid w:val="0010004F"/>
    <w:rsid w:val="00100059"/>
    <w:rsid w:val="00100096"/>
    <w:rsid w:val="0010014F"/>
    <w:rsid w:val="00100224"/>
    <w:rsid w:val="0010036D"/>
    <w:rsid w:val="001005F9"/>
    <w:rsid w:val="0010070E"/>
    <w:rsid w:val="001007FD"/>
    <w:rsid w:val="00100839"/>
    <w:rsid w:val="00100995"/>
    <w:rsid w:val="001009E6"/>
    <w:rsid w:val="00100A0D"/>
    <w:rsid w:val="00100AC9"/>
    <w:rsid w:val="00100B16"/>
    <w:rsid w:val="00100BBA"/>
    <w:rsid w:val="00100CEA"/>
    <w:rsid w:val="00100D99"/>
    <w:rsid w:val="00100DA0"/>
    <w:rsid w:val="00100DAE"/>
    <w:rsid w:val="00100DB1"/>
    <w:rsid w:val="00100E0F"/>
    <w:rsid w:val="00100E70"/>
    <w:rsid w:val="00100EE1"/>
    <w:rsid w:val="00100EF0"/>
    <w:rsid w:val="00100F64"/>
    <w:rsid w:val="0010111B"/>
    <w:rsid w:val="00101178"/>
    <w:rsid w:val="001011C4"/>
    <w:rsid w:val="001012B4"/>
    <w:rsid w:val="00101358"/>
    <w:rsid w:val="001013A6"/>
    <w:rsid w:val="0010144C"/>
    <w:rsid w:val="0010150F"/>
    <w:rsid w:val="0010151B"/>
    <w:rsid w:val="0010155F"/>
    <w:rsid w:val="00101603"/>
    <w:rsid w:val="00101680"/>
    <w:rsid w:val="00101817"/>
    <w:rsid w:val="0010182B"/>
    <w:rsid w:val="0010185D"/>
    <w:rsid w:val="0010186B"/>
    <w:rsid w:val="001018D9"/>
    <w:rsid w:val="00101917"/>
    <w:rsid w:val="00101939"/>
    <w:rsid w:val="00101A68"/>
    <w:rsid w:val="00101AAB"/>
    <w:rsid w:val="00101ADA"/>
    <w:rsid w:val="00101B68"/>
    <w:rsid w:val="00101BBC"/>
    <w:rsid w:val="00101C89"/>
    <w:rsid w:val="00101D61"/>
    <w:rsid w:val="00101D71"/>
    <w:rsid w:val="00101DBC"/>
    <w:rsid w:val="00101DD7"/>
    <w:rsid w:val="00101F73"/>
    <w:rsid w:val="00101F7A"/>
    <w:rsid w:val="00102016"/>
    <w:rsid w:val="001021CB"/>
    <w:rsid w:val="00102257"/>
    <w:rsid w:val="001022AC"/>
    <w:rsid w:val="001022BF"/>
    <w:rsid w:val="00102596"/>
    <w:rsid w:val="0010259B"/>
    <w:rsid w:val="001025D6"/>
    <w:rsid w:val="001025E4"/>
    <w:rsid w:val="001026BB"/>
    <w:rsid w:val="001027A3"/>
    <w:rsid w:val="001027E3"/>
    <w:rsid w:val="001028D5"/>
    <w:rsid w:val="00102A3A"/>
    <w:rsid w:val="00102BE2"/>
    <w:rsid w:val="00102C71"/>
    <w:rsid w:val="00102C9E"/>
    <w:rsid w:val="00102CBD"/>
    <w:rsid w:val="00102D57"/>
    <w:rsid w:val="00102E14"/>
    <w:rsid w:val="00102E46"/>
    <w:rsid w:val="00102E87"/>
    <w:rsid w:val="00102EFB"/>
    <w:rsid w:val="0010322B"/>
    <w:rsid w:val="00103478"/>
    <w:rsid w:val="00103533"/>
    <w:rsid w:val="001035FE"/>
    <w:rsid w:val="0010361F"/>
    <w:rsid w:val="0010371F"/>
    <w:rsid w:val="0010378C"/>
    <w:rsid w:val="00103867"/>
    <w:rsid w:val="001038D7"/>
    <w:rsid w:val="00103997"/>
    <w:rsid w:val="00103A04"/>
    <w:rsid w:val="00103C18"/>
    <w:rsid w:val="00103C27"/>
    <w:rsid w:val="00103C28"/>
    <w:rsid w:val="00103D48"/>
    <w:rsid w:val="00103DAA"/>
    <w:rsid w:val="00103EA7"/>
    <w:rsid w:val="001040BC"/>
    <w:rsid w:val="001040FE"/>
    <w:rsid w:val="00104112"/>
    <w:rsid w:val="00104150"/>
    <w:rsid w:val="00104190"/>
    <w:rsid w:val="001043CF"/>
    <w:rsid w:val="001044C3"/>
    <w:rsid w:val="00104518"/>
    <w:rsid w:val="0010453D"/>
    <w:rsid w:val="0010462E"/>
    <w:rsid w:val="001046CA"/>
    <w:rsid w:val="001046E8"/>
    <w:rsid w:val="0010483E"/>
    <w:rsid w:val="0010483F"/>
    <w:rsid w:val="00104885"/>
    <w:rsid w:val="001049D3"/>
    <w:rsid w:val="001049EE"/>
    <w:rsid w:val="00104ACA"/>
    <w:rsid w:val="00104C19"/>
    <w:rsid w:val="00104CFE"/>
    <w:rsid w:val="00104D04"/>
    <w:rsid w:val="00104DAE"/>
    <w:rsid w:val="00104E4A"/>
    <w:rsid w:val="00104E93"/>
    <w:rsid w:val="00104EDE"/>
    <w:rsid w:val="00104EE3"/>
    <w:rsid w:val="00104F4C"/>
    <w:rsid w:val="0010510E"/>
    <w:rsid w:val="0010539F"/>
    <w:rsid w:val="00105479"/>
    <w:rsid w:val="001056AB"/>
    <w:rsid w:val="001056DF"/>
    <w:rsid w:val="001057ED"/>
    <w:rsid w:val="00105897"/>
    <w:rsid w:val="001058A8"/>
    <w:rsid w:val="0010595C"/>
    <w:rsid w:val="00105A12"/>
    <w:rsid w:val="00105A2F"/>
    <w:rsid w:val="00105A4D"/>
    <w:rsid w:val="00105AF0"/>
    <w:rsid w:val="00105B42"/>
    <w:rsid w:val="00105D41"/>
    <w:rsid w:val="00105D6A"/>
    <w:rsid w:val="00105DCE"/>
    <w:rsid w:val="00105E57"/>
    <w:rsid w:val="00105E7D"/>
    <w:rsid w:val="00105F1B"/>
    <w:rsid w:val="00105F83"/>
    <w:rsid w:val="00106007"/>
    <w:rsid w:val="00106042"/>
    <w:rsid w:val="00106047"/>
    <w:rsid w:val="00106120"/>
    <w:rsid w:val="00106138"/>
    <w:rsid w:val="00106293"/>
    <w:rsid w:val="001063B0"/>
    <w:rsid w:val="00106691"/>
    <w:rsid w:val="001066A1"/>
    <w:rsid w:val="001067C3"/>
    <w:rsid w:val="001067FF"/>
    <w:rsid w:val="001068DA"/>
    <w:rsid w:val="00106A2C"/>
    <w:rsid w:val="00106B02"/>
    <w:rsid w:val="00106B3E"/>
    <w:rsid w:val="00106BC4"/>
    <w:rsid w:val="00106BE2"/>
    <w:rsid w:val="00106D1C"/>
    <w:rsid w:val="00106D57"/>
    <w:rsid w:val="00106DAE"/>
    <w:rsid w:val="00106E12"/>
    <w:rsid w:val="00106E56"/>
    <w:rsid w:val="00106E83"/>
    <w:rsid w:val="00106EFA"/>
    <w:rsid w:val="00107067"/>
    <w:rsid w:val="001070D1"/>
    <w:rsid w:val="0010712D"/>
    <w:rsid w:val="0010718F"/>
    <w:rsid w:val="00107237"/>
    <w:rsid w:val="0010727A"/>
    <w:rsid w:val="0010734F"/>
    <w:rsid w:val="0010736B"/>
    <w:rsid w:val="0010738A"/>
    <w:rsid w:val="00107426"/>
    <w:rsid w:val="001074C5"/>
    <w:rsid w:val="00107508"/>
    <w:rsid w:val="0010753B"/>
    <w:rsid w:val="00107609"/>
    <w:rsid w:val="00107807"/>
    <w:rsid w:val="001078CC"/>
    <w:rsid w:val="00107935"/>
    <w:rsid w:val="001079E7"/>
    <w:rsid w:val="00107AC8"/>
    <w:rsid w:val="00107B6E"/>
    <w:rsid w:val="00107C6F"/>
    <w:rsid w:val="00107CC0"/>
    <w:rsid w:val="00107D43"/>
    <w:rsid w:val="00107E58"/>
    <w:rsid w:val="00107E88"/>
    <w:rsid w:val="00107E94"/>
    <w:rsid w:val="00107E96"/>
    <w:rsid w:val="00107EDB"/>
    <w:rsid w:val="00107EEC"/>
    <w:rsid w:val="00107F40"/>
    <w:rsid w:val="00107F77"/>
    <w:rsid w:val="00107FC1"/>
    <w:rsid w:val="00110050"/>
    <w:rsid w:val="0011010E"/>
    <w:rsid w:val="00110167"/>
    <w:rsid w:val="001101B7"/>
    <w:rsid w:val="001101DF"/>
    <w:rsid w:val="001103AC"/>
    <w:rsid w:val="001107AB"/>
    <w:rsid w:val="00110831"/>
    <w:rsid w:val="001109D8"/>
    <w:rsid w:val="00110A1B"/>
    <w:rsid w:val="00110A4A"/>
    <w:rsid w:val="00110A54"/>
    <w:rsid w:val="00110A63"/>
    <w:rsid w:val="00110A9E"/>
    <w:rsid w:val="00110CB6"/>
    <w:rsid w:val="00110CBF"/>
    <w:rsid w:val="00110E05"/>
    <w:rsid w:val="00110F37"/>
    <w:rsid w:val="00110FD4"/>
    <w:rsid w:val="00111053"/>
    <w:rsid w:val="001110AE"/>
    <w:rsid w:val="0011110E"/>
    <w:rsid w:val="001111C5"/>
    <w:rsid w:val="00111438"/>
    <w:rsid w:val="0011145F"/>
    <w:rsid w:val="00111499"/>
    <w:rsid w:val="00111603"/>
    <w:rsid w:val="00111626"/>
    <w:rsid w:val="001117F4"/>
    <w:rsid w:val="0011185A"/>
    <w:rsid w:val="0011189B"/>
    <w:rsid w:val="00111A34"/>
    <w:rsid w:val="00111A84"/>
    <w:rsid w:val="00111A8A"/>
    <w:rsid w:val="00111ABD"/>
    <w:rsid w:val="00111AFD"/>
    <w:rsid w:val="00111B46"/>
    <w:rsid w:val="00111CAE"/>
    <w:rsid w:val="00111CF3"/>
    <w:rsid w:val="00111EB6"/>
    <w:rsid w:val="00111EDE"/>
    <w:rsid w:val="0011201F"/>
    <w:rsid w:val="0011206E"/>
    <w:rsid w:val="0011209C"/>
    <w:rsid w:val="00112120"/>
    <w:rsid w:val="00112241"/>
    <w:rsid w:val="0011236B"/>
    <w:rsid w:val="0011238F"/>
    <w:rsid w:val="001123C8"/>
    <w:rsid w:val="0011245C"/>
    <w:rsid w:val="001125D9"/>
    <w:rsid w:val="001125F7"/>
    <w:rsid w:val="00112632"/>
    <w:rsid w:val="00112693"/>
    <w:rsid w:val="001127A2"/>
    <w:rsid w:val="001127AC"/>
    <w:rsid w:val="00112826"/>
    <w:rsid w:val="001128FC"/>
    <w:rsid w:val="00112983"/>
    <w:rsid w:val="00112B1A"/>
    <w:rsid w:val="00112B5F"/>
    <w:rsid w:val="00112C29"/>
    <w:rsid w:val="00112D5C"/>
    <w:rsid w:val="00112DAB"/>
    <w:rsid w:val="00112DC4"/>
    <w:rsid w:val="00112E18"/>
    <w:rsid w:val="00112E50"/>
    <w:rsid w:val="00112EA1"/>
    <w:rsid w:val="00113019"/>
    <w:rsid w:val="0011315A"/>
    <w:rsid w:val="001131E0"/>
    <w:rsid w:val="001131F1"/>
    <w:rsid w:val="001132F0"/>
    <w:rsid w:val="0011332C"/>
    <w:rsid w:val="00113356"/>
    <w:rsid w:val="00113414"/>
    <w:rsid w:val="0011347F"/>
    <w:rsid w:val="001134BD"/>
    <w:rsid w:val="001135D4"/>
    <w:rsid w:val="001136F6"/>
    <w:rsid w:val="00113871"/>
    <w:rsid w:val="00113A1E"/>
    <w:rsid w:val="00113B36"/>
    <w:rsid w:val="00113B90"/>
    <w:rsid w:val="00113BB4"/>
    <w:rsid w:val="00113BCF"/>
    <w:rsid w:val="00113C81"/>
    <w:rsid w:val="00113C9F"/>
    <w:rsid w:val="00113CDE"/>
    <w:rsid w:val="00113D5F"/>
    <w:rsid w:val="00113D9E"/>
    <w:rsid w:val="00113E56"/>
    <w:rsid w:val="00113EA1"/>
    <w:rsid w:val="00113FC6"/>
    <w:rsid w:val="00114033"/>
    <w:rsid w:val="001140C9"/>
    <w:rsid w:val="00114194"/>
    <w:rsid w:val="001141B2"/>
    <w:rsid w:val="001141F0"/>
    <w:rsid w:val="001141F7"/>
    <w:rsid w:val="001142AB"/>
    <w:rsid w:val="0011436D"/>
    <w:rsid w:val="00114378"/>
    <w:rsid w:val="001145A7"/>
    <w:rsid w:val="001145EB"/>
    <w:rsid w:val="0011467A"/>
    <w:rsid w:val="001146A2"/>
    <w:rsid w:val="0011473D"/>
    <w:rsid w:val="0011478F"/>
    <w:rsid w:val="0011486D"/>
    <w:rsid w:val="0011495E"/>
    <w:rsid w:val="00114961"/>
    <w:rsid w:val="00114967"/>
    <w:rsid w:val="00114B20"/>
    <w:rsid w:val="00114C29"/>
    <w:rsid w:val="00114D66"/>
    <w:rsid w:val="00114DA4"/>
    <w:rsid w:val="00114EED"/>
    <w:rsid w:val="00114F35"/>
    <w:rsid w:val="00114FAD"/>
    <w:rsid w:val="001150CF"/>
    <w:rsid w:val="001151E6"/>
    <w:rsid w:val="00115250"/>
    <w:rsid w:val="001153A6"/>
    <w:rsid w:val="001154E5"/>
    <w:rsid w:val="001154FA"/>
    <w:rsid w:val="00115527"/>
    <w:rsid w:val="00115591"/>
    <w:rsid w:val="001155D1"/>
    <w:rsid w:val="00115935"/>
    <w:rsid w:val="00115958"/>
    <w:rsid w:val="00115ADE"/>
    <w:rsid w:val="00115B73"/>
    <w:rsid w:val="00115B7E"/>
    <w:rsid w:val="00115C37"/>
    <w:rsid w:val="00115CD7"/>
    <w:rsid w:val="00115D08"/>
    <w:rsid w:val="00115D11"/>
    <w:rsid w:val="00115D65"/>
    <w:rsid w:val="00115E03"/>
    <w:rsid w:val="00115E16"/>
    <w:rsid w:val="00115E32"/>
    <w:rsid w:val="00115E3D"/>
    <w:rsid w:val="00115E79"/>
    <w:rsid w:val="00115E81"/>
    <w:rsid w:val="00115F05"/>
    <w:rsid w:val="00115F95"/>
    <w:rsid w:val="00115F9F"/>
    <w:rsid w:val="0011606C"/>
    <w:rsid w:val="00116092"/>
    <w:rsid w:val="00116146"/>
    <w:rsid w:val="00116246"/>
    <w:rsid w:val="0011631B"/>
    <w:rsid w:val="0011637D"/>
    <w:rsid w:val="0011641F"/>
    <w:rsid w:val="001166BE"/>
    <w:rsid w:val="0011681B"/>
    <w:rsid w:val="001168C2"/>
    <w:rsid w:val="00116993"/>
    <w:rsid w:val="00116A3A"/>
    <w:rsid w:val="00116A4A"/>
    <w:rsid w:val="00116A7F"/>
    <w:rsid w:val="00116AB6"/>
    <w:rsid w:val="00116BCB"/>
    <w:rsid w:val="00116C97"/>
    <w:rsid w:val="00116CB3"/>
    <w:rsid w:val="00116F3D"/>
    <w:rsid w:val="00116FBA"/>
    <w:rsid w:val="001170A5"/>
    <w:rsid w:val="0011717B"/>
    <w:rsid w:val="00117376"/>
    <w:rsid w:val="00117388"/>
    <w:rsid w:val="0011738A"/>
    <w:rsid w:val="001173E8"/>
    <w:rsid w:val="0011748E"/>
    <w:rsid w:val="00117588"/>
    <w:rsid w:val="001175C3"/>
    <w:rsid w:val="001177C2"/>
    <w:rsid w:val="001177E3"/>
    <w:rsid w:val="00117910"/>
    <w:rsid w:val="00117969"/>
    <w:rsid w:val="00117A24"/>
    <w:rsid w:val="00117ADD"/>
    <w:rsid w:val="00117B52"/>
    <w:rsid w:val="00117C56"/>
    <w:rsid w:val="00117C95"/>
    <w:rsid w:val="00117CB2"/>
    <w:rsid w:val="00117D3D"/>
    <w:rsid w:val="00117DD5"/>
    <w:rsid w:val="00117EB6"/>
    <w:rsid w:val="00117F46"/>
    <w:rsid w:val="0012014B"/>
    <w:rsid w:val="00120163"/>
    <w:rsid w:val="001201D6"/>
    <w:rsid w:val="001202F3"/>
    <w:rsid w:val="001203D5"/>
    <w:rsid w:val="00120446"/>
    <w:rsid w:val="00120615"/>
    <w:rsid w:val="0012073A"/>
    <w:rsid w:val="00120775"/>
    <w:rsid w:val="00120888"/>
    <w:rsid w:val="00120AA9"/>
    <w:rsid w:val="00120B4A"/>
    <w:rsid w:val="00120BAD"/>
    <w:rsid w:val="00120BB4"/>
    <w:rsid w:val="00120BD3"/>
    <w:rsid w:val="00120CCD"/>
    <w:rsid w:val="00120CCF"/>
    <w:rsid w:val="00120DBF"/>
    <w:rsid w:val="00120E43"/>
    <w:rsid w:val="00120F93"/>
    <w:rsid w:val="001210F0"/>
    <w:rsid w:val="00121197"/>
    <w:rsid w:val="00121204"/>
    <w:rsid w:val="00121353"/>
    <w:rsid w:val="001213BB"/>
    <w:rsid w:val="00121511"/>
    <w:rsid w:val="00121560"/>
    <w:rsid w:val="00121686"/>
    <w:rsid w:val="00121725"/>
    <w:rsid w:val="00121851"/>
    <w:rsid w:val="0012198D"/>
    <w:rsid w:val="00121AAD"/>
    <w:rsid w:val="00121CB6"/>
    <w:rsid w:val="00121D37"/>
    <w:rsid w:val="00121D4F"/>
    <w:rsid w:val="00121DAD"/>
    <w:rsid w:val="00121DDA"/>
    <w:rsid w:val="00121DF0"/>
    <w:rsid w:val="00122275"/>
    <w:rsid w:val="0012254B"/>
    <w:rsid w:val="0012272E"/>
    <w:rsid w:val="00122846"/>
    <w:rsid w:val="00122C21"/>
    <w:rsid w:val="00122C46"/>
    <w:rsid w:val="00122C70"/>
    <w:rsid w:val="00122CA6"/>
    <w:rsid w:val="00122CD1"/>
    <w:rsid w:val="00122CD8"/>
    <w:rsid w:val="00122E66"/>
    <w:rsid w:val="00122EEF"/>
    <w:rsid w:val="00123058"/>
    <w:rsid w:val="00123132"/>
    <w:rsid w:val="0012323B"/>
    <w:rsid w:val="001232F1"/>
    <w:rsid w:val="00123509"/>
    <w:rsid w:val="0012355B"/>
    <w:rsid w:val="00123693"/>
    <w:rsid w:val="001236A0"/>
    <w:rsid w:val="001236D8"/>
    <w:rsid w:val="001236E6"/>
    <w:rsid w:val="00123760"/>
    <w:rsid w:val="0012379A"/>
    <w:rsid w:val="00123831"/>
    <w:rsid w:val="00123878"/>
    <w:rsid w:val="0012390E"/>
    <w:rsid w:val="00123917"/>
    <w:rsid w:val="00123A28"/>
    <w:rsid w:val="00123B2C"/>
    <w:rsid w:val="00123BDF"/>
    <w:rsid w:val="00123D6B"/>
    <w:rsid w:val="00123DE1"/>
    <w:rsid w:val="00123F38"/>
    <w:rsid w:val="00123F75"/>
    <w:rsid w:val="0012405A"/>
    <w:rsid w:val="001241CA"/>
    <w:rsid w:val="0012422E"/>
    <w:rsid w:val="00124282"/>
    <w:rsid w:val="00124340"/>
    <w:rsid w:val="00124574"/>
    <w:rsid w:val="0012458D"/>
    <w:rsid w:val="001245D5"/>
    <w:rsid w:val="001245FA"/>
    <w:rsid w:val="0012460E"/>
    <w:rsid w:val="00124611"/>
    <w:rsid w:val="001246E7"/>
    <w:rsid w:val="001246ED"/>
    <w:rsid w:val="001246F6"/>
    <w:rsid w:val="001247B9"/>
    <w:rsid w:val="001247C8"/>
    <w:rsid w:val="001247D6"/>
    <w:rsid w:val="001247E0"/>
    <w:rsid w:val="001248EB"/>
    <w:rsid w:val="001248FE"/>
    <w:rsid w:val="001249BA"/>
    <w:rsid w:val="00124A93"/>
    <w:rsid w:val="00124B6A"/>
    <w:rsid w:val="00124BA6"/>
    <w:rsid w:val="00124C6A"/>
    <w:rsid w:val="00124D74"/>
    <w:rsid w:val="00124E78"/>
    <w:rsid w:val="001250DB"/>
    <w:rsid w:val="001250EA"/>
    <w:rsid w:val="00125183"/>
    <w:rsid w:val="001252A8"/>
    <w:rsid w:val="001252FD"/>
    <w:rsid w:val="00125412"/>
    <w:rsid w:val="00125433"/>
    <w:rsid w:val="0012549A"/>
    <w:rsid w:val="00125579"/>
    <w:rsid w:val="00125594"/>
    <w:rsid w:val="001255A4"/>
    <w:rsid w:val="0012579B"/>
    <w:rsid w:val="00125865"/>
    <w:rsid w:val="0012588E"/>
    <w:rsid w:val="001258B8"/>
    <w:rsid w:val="00125990"/>
    <w:rsid w:val="00125A4D"/>
    <w:rsid w:val="00125B75"/>
    <w:rsid w:val="00125C7E"/>
    <w:rsid w:val="00125DC9"/>
    <w:rsid w:val="00125E21"/>
    <w:rsid w:val="00125E93"/>
    <w:rsid w:val="00125EAB"/>
    <w:rsid w:val="00125F22"/>
    <w:rsid w:val="00125FD8"/>
    <w:rsid w:val="00125FE8"/>
    <w:rsid w:val="001260B3"/>
    <w:rsid w:val="0012613C"/>
    <w:rsid w:val="0012622F"/>
    <w:rsid w:val="00126256"/>
    <w:rsid w:val="001262D0"/>
    <w:rsid w:val="001262F8"/>
    <w:rsid w:val="0012632C"/>
    <w:rsid w:val="0012635C"/>
    <w:rsid w:val="00126380"/>
    <w:rsid w:val="0012638E"/>
    <w:rsid w:val="00126398"/>
    <w:rsid w:val="001263BE"/>
    <w:rsid w:val="0012650B"/>
    <w:rsid w:val="0012659E"/>
    <w:rsid w:val="00126608"/>
    <w:rsid w:val="00126724"/>
    <w:rsid w:val="00126840"/>
    <w:rsid w:val="00126880"/>
    <w:rsid w:val="001268B7"/>
    <w:rsid w:val="001268CB"/>
    <w:rsid w:val="001269F8"/>
    <w:rsid w:val="00126A06"/>
    <w:rsid w:val="00126A6D"/>
    <w:rsid w:val="00126C66"/>
    <w:rsid w:val="00126CB2"/>
    <w:rsid w:val="00126CB3"/>
    <w:rsid w:val="00126E43"/>
    <w:rsid w:val="00126EC1"/>
    <w:rsid w:val="00127003"/>
    <w:rsid w:val="0012704B"/>
    <w:rsid w:val="00127129"/>
    <w:rsid w:val="00127235"/>
    <w:rsid w:val="001272D2"/>
    <w:rsid w:val="001273CB"/>
    <w:rsid w:val="00127434"/>
    <w:rsid w:val="00127471"/>
    <w:rsid w:val="0012751D"/>
    <w:rsid w:val="00127593"/>
    <w:rsid w:val="0012759A"/>
    <w:rsid w:val="00127600"/>
    <w:rsid w:val="001276EF"/>
    <w:rsid w:val="0012772E"/>
    <w:rsid w:val="00127859"/>
    <w:rsid w:val="001279B8"/>
    <w:rsid w:val="00127A44"/>
    <w:rsid w:val="00127A49"/>
    <w:rsid w:val="00127AAE"/>
    <w:rsid w:val="00127D1D"/>
    <w:rsid w:val="00127D6B"/>
    <w:rsid w:val="00127D88"/>
    <w:rsid w:val="00127E2C"/>
    <w:rsid w:val="00127E94"/>
    <w:rsid w:val="0013001B"/>
    <w:rsid w:val="00130061"/>
    <w:rsid w:val="00130063"/>
    <w:rsid w:val="001300BF"/>
    <w:rsid w:val="00130100"/>
    <w:rsid w:val="00130157"/>
    <w:rsid w:val="0013020C"/>
    <w:rsid w:val="00130212"/>
    <w:rsid w:val="00130225"/>
    <w:rsid w:val="00130322"/>
    <w:rsid w:val="001303BB"/>
    <w:rsid w:val="00130665"/>
    <w:rsid w:val="001306C4"/>
    <w:rsid w:val="001306EF"/>
    <w:rsid w:val="0013073A"/>
    <w:rsid w:val="0013074B"/>
    <w:rsid w:val="00130897"/>
    <w:rsid w:val="001308BE"/>
    <w:rsid w:val="0013095D"/>
    <w:rsid w:val="0013096A"/>
    <w:rsid w:val="001309FE"/>
    <w:rsid w:val="00130A07"/>
    <w:rsid w:val="00130AA4"/>
    <w:rsid w:val="00130BD4"/>
    <w:rsid w:val="00130C63"/>
    <w:rsid w:val="00130CA7"/>
    <w:rsid w:val="00130CD5"/>
    <w:rsid w:val="00130CDD"/>
    <w:rsid w:val="00130E21"/>
    <w:rsid w:val="00130E82"/>
    <w:rsid w:val="0013107C"/>
    <w:rsid w:val="0013112D"/>
    <w:rsid w:val="00131168"/>
    <w:rsid w:val="00131287"/>
    <w:rsid w:val="0013128E"/>
    <w:rsid w:val="001312C9"/>
    <w:rsid w:val="001313A7"/>
    <w:rsid w:val="001314FE"/>
    <w:rsid w:val="00131570"/>
    <w:rsid w:val="001316FA"/>
    <w:rsid w:val="001318C1"/>
    <w:rsid w:val="001318E7"/>
    <w:rsid w:val="00131909"/>
    <w:rsid w:val="00131B95"/>
    <w:rsid w:val="00131BCB"/>
    <w:rsid w:val="00131C1F"/>
    <w:rsid w:val="00131D2E"/>
    <w:rsid w:val="00131D96"/>
    <w:rsid w:val="00131DF4"/>
    <w:rsid w:val="00131EE6"/>
    <w:rsid w:val="00132127"/>
    <w:rsid w:val="00132177"/>
    <w:rsid w:val="00132225"/>
    <w:rsid w:val="00132267"/>
    <w:rsid w:val="00132401"/>
    <w:rsid w:val="00132504"/>
    <w:rsid w:val="001325BC"/>
    <w:rsid w:val="001325DA"/>
    <w:rsid w:val="001326F5"/>
    <w:rsid w:val="0013270E"/>
    <w:rsid w:val="0013286B"/>
    <w:rsid w:val="001328F6"/>
    <w:rsid w:val="0013296F"/>
    <w:rsid w:val="0013298F"/>
    <w:rsid w:val="001329B3"/>
    <w:rsid w:val="001329EB"/>
    <w:rsid w:val="00132A7E"/>
    <w:rsid w:val="00132B15"/>
    <w:rsid w:val="00132BC7"/>
    <w:rsid w:val="00132DAA"/>
    <w:rsid w:val="00132E7C"/>
    <w:rsid w:val="00132EF2"/>
    <w:rsid w:val="00132F20"/>
    <w:rsid w:val="0013304E"/>
    <w:rsid w:val="0013306D"/>
    <w:rsid w:val="00133137"/>
    <w:rsid w:val="00133205"/>
    <w:rsid w:val="001332B1"/>
    <w:rsid w:val="0013333B"/>
    <w:rsid w:val="00133459"/>
    <w:rsid w:val="0013354E"/>
    <w:rsid w:val="00133563"/>
    <w:rsid w:val="0013356A"/>
    <w:rsid w:val="00133574"/>
    <w:rsid w:val="0013364C"/>
    <w:rsid w:val="001336DA"/>
    <w:rsid w:val="00133735"/>
    <w:rsid w:val="001337E6"/>
    <w:rsid w:val="00133824"/>
    <w:rsid w:val="00133896"/>
    <w:rsid w:val="0013397F"/>
    <w:rsid w:val="00133983"/>
    <w:rsid w:val="00133991"/>
    <w:rsid w:val="00133A23"/>
    <w:rsid w:val="00133B5E"/>
    <w:rsid w:val="00133B9D"/>
    <w:rsid w:val="00133BB3"/>
    <w:rsid w:val="00133BEB"/>
    <w:rsid w:val="00133C7B"/>
    <w:rsid w:val="00133CA0"/>
    <w:rsid w:val="00133D81"/>
    <w:rsid w:val="00133E76"/>
    <w:rsid w:val="00133E79"/>
    <w:rsid w:val="00133E7D"/>
    <w:rsid w:val="00133EA6"/>
    <w:rsid w:val="00134009"/>
    <w:rsid w:val="0013408D"/>
    <w:rsid w:val="00134126"/>
    <w:rsid w:val="00134159"/>
    <w:rsid w:val="001342DF"/>
    <w:rsid w:val="001342F3"/>
    <w:rsid w:val="001342F8"/>
    <w:rsid w:val="00134352"/>
    <w:rsid w:val="00134470"/>
    <w:rsid w:val="001344C5"/>
    <w:rsid w:val="0013450A"/>
    <w:rsid w:val="00134520"/>
    <w:rsid w:val="00134531"/>
    <w:rsid w:val="00134638"/>
    <w:rsid w:val="00134669"/>
    <w:rsid w:val="001346B1"/>
    <w:rsid w:val="001346DE"/>
    <w:rsid w:val="0013477E"/>
    <w:rsid w:val="001348FE"/>
    <w:rsid w:val="00134903"/>
    <w:rsid w:val="00134E49"/>
    <w:rsid w:val="00134E85"/>
    <w:rsid w:val="00134F09"/>
    <w:rsid w:val="0013504F"/>
    <w:rsid w:val="001351A2"/>
    <w:rsid w:val="0013531E"/>
    <w:rsid w:val="0013533C"/>
    <w:rsid w:val="001353B3"/>
    <w:rsid w:val="00135412"/>
    <w:rsid w:val="001356C0"/>
    <w:rsid w:val="001356DD"/>
    <w:rsid w:val="001357F5"/>
    <w:rsid w:val="0013580F"/>
    <w:rsid w:val="00135879"/>
    <w:rsid w:val="001358AB"/>
    <w:rsid w:val="00135911"/>
    <w:rsid w:val="00135949"/>
    <w:rsid w:val="00135B7B"/>
    <w:rsid w:val="00135C54"/>
    <w:rsid w:val="00135CCD"/>
    <w:rsid w:val="00135CE5"/>
    <w:rsid w:val="00135D39"/>
    <w:rsid w:val="00135DCE"/>
    <w:rsid w:val="00135E0D"/>
    <w:rsid w:val="00135E19"/>
    <w:rsid w:val="00136149"/>
    <w:rsid w:val="0013625C"/>
    <w:rsid w:val="001362B9"/>
    <w:rsid w:val="00136383"/>
    <w:rsid w:val="001363C4"/>
    <w:rsid w:val="0013643B"/>
    <w:rsid w:val="001364B2"/>
    <w:rsid w:val="0013663A"/>
    <w:rsid w:val="0013668E"/>
    <w:rsid w:val="001367AC"/>
    <w:rsid w:val="001367C9"/>
    <w:rsid w:val="001367D4"/>
    <w:rsid w:val="00136957"/>
    <w:rsid w:val="001369E7"/>
    <w:rsid w:val="00136C2B"/>
    <w:rsid w:val="00136D36"/>
    <w:rsid w:val="00136EC0"/>
    <w:rsid w:val="0013703A"/>
    <w:rsid w:val="00137100"/>
    <w:rsid w:val="00137312"/>
    <w:rsid w:val="00137331"/>
    <w:rsid w:val="00137354"/>
    <w:rsid w:val="001373D2"/>
    <w:rsid w:val="00137528"/>
    <w:rsid w:val="00137584"/>
    <w:rsid w:val="001376C3"/>
    <w:rsid w:val="00137790"/>
    <w:rsid w:val="001377DA"/>
    <w:rsid w:val="00137846"/>
    <w:rsid w:val="00137968"/>
    <w:rsid w:val="00137ACE"/>
    <w:rsid w:val="00137B89"/>
    <w:rsid w:val="00137C0B"/>
    <w:rsid w:val="00137C28"/>
    <w:rsid w:val="00137C78"/>
    <w:rsid w:val="00137D69"/>
    <w:rsid w:val="00137D6A"/>
    <w:rsid w:val="00137DA1"/>
    <w:rsid w:val="00137E52"/>
    <w:rsid w:val="00137F7A"/>
    <w:rsid w:val="00140087"/>
    <w:rsid w:val="0014026F"/>
    <w:rsid w:val="001402B4"/>
    <w:rsid w:val="00140379"/>
    <w:rsid w:val="001403A4"/>
    <w:rsid w:val="001403C4"/>
    <w:rsid w:val="001403DE"/>
    <w:rsid w:val="00140512"/>
    <w:rsid w:val="00140527"/>
    <w:rsid w:val="0014059A"/>
    <w:rsid w:val="001405B4"/>
    <w:rsid w:val="001406DD"/>
    <w:rsid w:val="00140913"/>
    <w:rsid w:val="00140935"/>
    <w:rsid w:val="00140A8F"/>
    <w:rsid w:val="00140AB1"/>
    <w:rsid w:val="00140B0D"/>
    <w:rsid w:val="00140B42"/>
    <w:rsid w:val="00140C15"/>
    <w:rsid w:val="00140C28"/>
    <w:rsid w:val="00140C30"/>
    <w:rsid w:val="00140D2E"/>
    <w:rsid w:val="00140D7A"/>
    <w:rsid w:val="00140DE6"/>
    <w:rsid w:val="00140E02"/>
    <w:rsid w:val="00140E12"/>
    <w:rsid w:val="00140E19"/>
    <w:rsid w:val="00140E87"/>
    <w:rsid w:val="00140F35"/>
    <w:rsid w:val="00140F59"/>
    <w:rsid w:val="00141039"/>
    <w:rsid w:val="00141065"/>
    <w:rsid w:val="0014110D"/>
    <w:rsid w:val="0014113C"/>
    <w:rsid w:val="00141155"/>
    <w:rsid w:val="0014117C"/>
    <w:rsid w:val="0014118A"/>
    <w:rsid w:val="001411B8"/>
    <w:rsid w:val="001411C6"/>
    <w:rsid w:val="001411EC"/>
    <w:rsid w:val="0014120F"/>
    <w:rsid w:val="001412AB"/>
    <w:rsid w:val="00141335"/>
    <w:rsid w:val="0014135C"/>
    <w:rsid w:val="00141444"/>
    <w:rsid w:val="001415A0"/>
    <w:rsid w:val="001415E0"/>
    <w:rsid w:val="00141622"/>
    <w:rsid w:val="0014163B"/>
    <w:rsid w:val="00141666"/>
    <w:rsid w:val="00141667"/>
    <w:rsid w:val="001416B1"/>
    <w:rsid w:val="001417A6"/>
    <w:rsid w:val="001417BF"/>
    <w:rsid w:val="001417F7"/>
    <w:rsid w:val="0014192A"/>
    <w:rsid w:val="00141980"/>
    <w:rsid w:val="00141A24"/>
    <w:rsid w:val="00141BC0"/>
    <w:rsid w:val="00141C08"/>
    <w:rsid w:val="00141C0B"/>
    <w:rsid w:val="00141E21"/>
    <w:rsid w:val="0014228C"/>
    <w:rsid w:val="001422BE"/>
    <w:rsid w:val="001422DE"/>
    <w:rsid w:val="0014253D"/>
    <w:rsid w:val="00142621"/>
    <w:rsid w:val="0014277F"/>
    <w:rsid w:val="001427B6"/>
    <w:rsid w:val="0014288C"/>
    <w:rsid w:val="00142993"/>
    <w:rsid w:val="00142A91"/>
    <w:rsid w:val="00142A97"/>
    <w:rsid w:val="00142BCE"/>
    <w:rsid w:val="00142D0F"/>
    <w:rsid w:val="00142D2E"/>
    <w:rsid w:val="00142DBF"/>
    <w:rsid w:val="00142DF8"/>
    <w:rsid w:val="00142EB3"/>
    <w:rsid w:val="00142F4C"/>
    <w:rsid w:val="00142F6E"/>
    <w:rsid w:val="00142F8A"/>
    <w:rsid w:val="00142FBD"/>
    <w:rsid w:val="00143038"/>
    <w:rsid w:val="001430CD"/>
    <w:rsid w:val="00143153"/>
    <w:rsid w:val="00143216"/>
    <w:rsid w:val="001432AF"/>
    <w:rsid w:val="00143304"/>
    <w:rsid w:val="001433F5"/>
    <w:rsid w:val="00143480"/>
    <w:rsid w:val="001435A4"/>
    <w:rsid w:val="001435AC"/>
    <w:rsid w:val="00143616"/>
    <w:rsid w:val="0014372D"/>
    <w:rsid w:val="00143785"/>
    <w:rsid w:val="00143904"/>
    <w:rsid w:val="00143923"/>
    <w:rsid w:val="00143974"/>
    <w:rsid w:val="001439FA"/>
    <w:rsid w:val="00143A47"/>
    <w:rsid w:val="00143A59"/>
    <w:rsid w:val="00143AB4"/>
    <w:rsid w:val="00143AF5"/>
    <w:rsid w:val="00143B7F"/>
    <w:rsid w:val="00143BF1"/>
    <w:rsid w:val="00143C18"/>
    <w:rsid w:val="00143C1B"/>
    <w:rsid w:val="00143C47"/>
    <w:rsid w:val="00143D36"/>
    <w:rsid w:val="00143E39"/>
    <w:rsid w:val="00143E60"/>
    <w:rsid w:val="00143EAA"/>
    <w:rsid w:val="00143F20"/>
    <w:rsid w:val="00143F79"/>
    <w:rsid w:val="00143FEA"/>
    <w:rsid w:val="00144076"/>
    <w:rsid w:val="00144134"/>
    <w:rsid w:val="0014414C"/>
    <w:rsid w:val="001443AE"/>
    <w:rsid w:val="00144481"/>
    <w:rsid w:val="00144518"/>
    <w:rsid w:val="00144524"/>
    <w:rsid w:val="0014462E"/>
    <w:rsid w:val="001446DA"/>
    <w:rsid w:val="00144704"/>
    <w:rsid w:val="00144715"/>
    <w:rsid w:val="001448B7"/>
    <w:rsid w:val="00144C02"/>
    <w:rsid w:val="00144C88"/>
    <w:rsid w:val="00144E83"/>
    <w:rsid w:val="00144F7D"/>
    <w:rsid w:val="00144FA3"/>
    <w:rsid w:val="00145218"/>
    <w:rsid w:val="00145271"/>
    <w:rsid w:val="00145433"/>
    <w:rsid w:val="001454B3"/>
    <w:rsid w:val="00145501"/>
    <w:rsid w:val="00145593"/>
    <w:rsid w:val="00145646"/>
    <w:rsid w:val="00145662"/>
    <w:rsid w:val="0014566A"/>
    <w:rsid w:val="0014587A"/>
    <w:rsid w:val="0014589E"/>
    <w:rsid w:val="001458EA"/>
    <w:rsid w:val="00145975"/>
    <w:rsid w:val="00145A4A"/>
    <w:rsid w:val="00145ADE"/>
    <w:rsid w:val="00145AF1"/>
    <w:rsid w:val="00145AFE"/>
    <w:rsid w:val="00145B86"/>
    <w:rsid w:val="00145DAD"/>
    <w:rsid w:val="00145E42"/>
    <w:rsid w:val="00145E9E"/>
    <w:rsid w:val="00145EF9"/>
    <w:rsid w:val="0014620C"/>
    <w:rsid w:val="0014641A"/>
    <w:rsid w:val="00146497"/>
    <w:rsid w:val="0014655A"/>
    <w:rsid w:val="00146678"/>
    <w:rsid w:val="00146720"/>
    <w:rsid w:val="00146745"/>
    <w:rsid w:val="0014679C"/>
    <w:rsid w:val="00146935"/>
    <w:rsid w:val="001469AC"/>
    <w:rsid w:val="00146A58"/>
    <w:rsid w:val="00146C4E"/>
    <w:rsid w:val="00146D4A"/>
    <w:rsid w:val="00146D65"/>
    <w:rsid w:val="00146DB6"/>
    <w:rsid w:val="00146E20"/>
    <w:rsid w:val="00146F55"/>
    <w:rsid w:val="00146F7D"/>
    <w:rsid w:val="00147032"/>
    <w:rsid w:val="0014707A"/>
    <w:rsid w:val="001471F4"/>
    <w:rsid w:val="0014744D"/>
    <w:rsid w:val="00147458"/>
    <w:rsid w:val="00147644"/>
    <w:rsid w:val="001476AC"/>
    <w:rsid w:val="00147702"/>
    <w:rsid w:val="001477A7"/>
    <w:rsid w:val="001479AF"/>
    <w:rsid w:val="00147A57"/>
    <w:rsid w:val="00147AC9"/>
    <w:rsid w:val="00147C20"/>
    <w:rsid w:val="00147D0A"/>
    <w:rsid w:val="00150336"/>
    <w:rsid w:val="001503CA"/>
    <w:rsid w:val="001504C0"/>
    <w:rsid w:val="001505FC"/>
    <w:rsid w:val="0015060A"/>
    <w:rsid w:val="00150620"/>
    <w:rsid w:val="00150627"/>
    <w:rsid w:val="00150924"/>
    <w:rsid w:val="00150980"/>
    <w:rsid w:val="00150B7A"/>
    <w:rsid w:val="00150BE6"/>
    <w:rsid w:val="00150CC1"/>
    <w:rsid w:val="00150DE7"/>
    <w:rsid w:val="00150E19"/>
    <w:rsid w:val="00150E67"/>
    <w:rsid w:val="00150EE6"/>
    <w:rsid w:val="00150FE5"/>
    <w:rsid w:val="0015104A"/>
    <w:rsid w:val="001510F0"/>
    <w:rsid w:val="0015118A"/>
    <w:rsid w:val="00151201"/>
    <w:rsid w:val="0015123A"/>
    <w:rsid w:val="00151264"/>
    <w:rsid w:val="0015139C"/>
    <w:rsid w:val="001513A2"/>
    <w:rsid w:val="00151430"/>
    <w:rsid w:val="00151467"/>
    <w:rsid w:val="001515AD"/>
    <w:rsid w:val="001515E2"/>
    <w:rsid w:val="001515E9"/>
    <w:rsid w:val="00151694"/>
    <w:rsid w:val="001516D0"/>
    <w:rsid w:val="001518D9"/>
    <w:rsid w:val="00151A36"/>
    <w:rsid w:val="00151D0D"/>
    <w:rsid w:val="00151D55"/>
    <w:rsid w:val="00151D70"/>
    <w:rsid w:val="00151D74"/>
    <w:rsid w:val="00151D9C"/>
    <w:rsid w:val="00151F33"/>
    <w:rsid w:val="00151F3A"/>
    <w:rsid w:val="00151F78"/>
    <w:rsid w:val="001520A4"/>
    <w:rsid w:val="0015210A"/>
    <w:rsid w:val="00152114"/>
    <w:rsid w:val="00152160"/>
    <w:rsid w:val="001522E2"/>
    <w:rsid w:val="001524B5"/>
    <w:rsid w:val="0015253A"/>
    <w:rsid w:val="00152547"/>
    <w:rsid w:val="0015258A"/>
    <w:rsid w:val="001525AC"/>
    <w:rsid w:val="001528D9"/>
    <w:rsid w:val="001528F6"/>
    <w:rsid w:val="00152930"/>
    <w:rsid w:val="00152C50"/>
    <w:rsid w:val="00152D4B"/>
    <w:rsid w:val="00152D51"/>
    <w:rsid w:val="00152E53"/>
    <w:rsid w:val="00152EC1"/>
    <w:rsid w:val="00152EEF"/>
    <w:rsid w:val="00152FC4"/>
    <w:rsid w:val="00152FDE"/>
    <w:rsid w:val="00153085"/>
    <w:rsid w:val="001530F1"/>
    <w:rsid w:val="00153189"/>
    <w:rsid w:val="001531DD"/>
    <w:rsid w:val="001531EF"/>
    <w:rsid w:val="00153227"/>
    <w:rsid w:val="001532CF"/>
    <w:rsid w:val="00153416"/>
    <w:rsid w:val="00153448"/>
    <w:rsid w:val="00153650"/>
    <w:rsid w:val="00153753"/>
    <w:rsid w:val="001537CF"/>
    <w:rsid w:val="001537FE"/>
    <w:rsid w:val="00153811"/>
    <w:rsid w:val="001538A7"/>
    <w:rsid w:val="00153904"/>
    <w:rsid w:val="00153A1B"/>
    <w:rsid w:val="00153AF1"/>
    <w:rsid w:val="00153C3B"/>
    <w:rsid w:val="00153C78"/>
    <w:rsid w:val="00153C85"/>
    <w:rsid w:val="00153D05"/>
    <w:rsid w:val="00153D28"/>
    <w:rsid w:val="00153D32"/>
    <w:rsid w:val="00153D51"/>
    <w:rsid w:val="00153DE1"/>
    <w:rsid w:val="00153E04"/>
    <w:rsid w:val="00153E3B"/>
    <w:rsid w:val="00154000"/>
    <w:rsid w:val="00154172"/>
    <w:rsid w:val="00154191"/>
    <w:rsid w:val="001542E1"/>
    <w:rsid w:val="001542EE"/>
    <w:rsid w:val="001542FD"/>
    <w:rsid w:val="001543D6"/>
    <w:rsid w:val="001543E4"/>
    <w:rsid w:val="001544BD"/>
    <w:rsid w:val="00154789"/>
    <w:rsid w:val="0015483C"/>
    <w:rsid w:val="0015489E"/>
    <w:rsid w:val="001548CD"/>
    <w:rsid w:val="00154AC7"/>
    <w:rsid w:val="00154B1D"/>
    <w:rsid w:val="00154BBE"/>
    <w:rsid w:val="00154BED"/>
    <w:rsid w:val="00154CFD"/>
    <w:rsid w:val="00154DEF"/>
    <w:rsid w:val="00154EAD"/>
    <w:rsid w:val="00154EB7"/>
    <w:rsid w:val="0015512A"/>
    <w:rsid w:val="0015524C"/>
    <w:rsid w:val="00155281"/>
    <w:rsid w:val="001552DF"/>
    <w:rsid w:val="0015535C"/>
    <w:rsid w:val="00155367"/>
    <w:rsid w:val="001553F3"/>
    <w:rsid w:val="0015549F"/>
    <w:rsid w:val="001554D2"/>
    <w:rsid w:val="001556D0"/>
    <w:rsid w:val="00155738"/>
    <w:rsid w:val="001557F5"/>
    <w:rsid w:val="00155A87"/>
    <w:rsid w:val="00155ADA"/>
    <w:rsid w:val="00155BB2"/>
    <w:rsid w:val="00155DC7"/>
    <w:rsid w:val="00155E2F"/>
    <w:rsid w:val="00155F77"/>
    <w:rsid w:val="0015606A"/>
    <w:rsid w:val="0015607F"/>
    <w:rsid w:val="001560D0"/>
    <w:rsid w:val="00156141"/>
    <w:rsid w:val="0015618A"/>
    <w:rsid w:val="001561FD"/>
    <w:rsid w:val="0015623C"/>
    <w:rsid w:val="00156378"/>
    <w:rsid w:val="001563F1"/>
    <w:rsid w:val="00156427"/>
    <w:rsid w:val="00156649"/>
    <w:rsid w:val="0015669E"/>
    <w:rsid w:val="001566A4"/>
    <w:rsid w:val="001566B4"/>
    <w:rsid w:val="00156760"/>
    <w:rsid w:val="0015676C"/>
    <w:rsid w:val="00156804"/>
    <w:rsid w:val="0015681E"/>
    <w:rsid w:val="001568DD"/>
    <w:rsid w:val="00156949"/>
    <w:rsid w:val="00156A79"/>
    <w:rsid w:val="00156D55"/>
    <w:rsid w:val="00156DDC"/>
    <w:rsid w:val="00156EAA"/>
    <w:rsid w:val="00156EB0"/>
    <w:rsid w:val="00156F8F"/>
    <w:rsid w:val="00156FB3"/>
    <w:rsid w:val="00157032"/>
    <w:rsid w:val="00157051"/>
    <w:rsid w:val="00157080"/>
    <w:rsid w:val="001570A4"/>
    <w:rsid w:val="00157156"/>
    <w:rsid w:val="001571D5"/>
    <w:rsid w:val="00157283"/>
    <w:rsid w:val="001572DB"/>
    <w:rsid w:val="001573C0"/>
    <w:rsid w:val="001573C1"/>
    <w:rsid w:val="001574A1"/>
    <w:rsid w:val="001574BA"/>
    <w:rsid w:val="00157726"/>
    <w:rsid w:val="00157876"/>
    <w:rsid w:val="00157E53"/>
    <w:rsid w:val="00157EF0"/>
    <w:rsid w:val="00157FFE"/>
    <w:rsid w:val="0016001C"/>
    <w:rsid w:val="0016005E"/>
    <w:rsid w:val="001600BF"/>
    <w:rsid w:val="001601BB"/>
    <w:rsid w:val="001601DD"/>
    <w:rsid w:val="00160250"/>
    <w:rsid w:val="00160368"/>
    <w:rsid w:val="001603D3"/>
    <w:rsid w:val="00160414"/>
    <w:rsid w:val="001604AD"/>
    <w:rsid w:val="0016064A"/>
    <w:rsid w:val="0016070D"/>
    <w:rsid w:val="00160714"/>
    <w:rsid w:val="00160768"/>
    <w:rsid w:val="00160779"/>
    <w:rsid w:val="001607E0"/>
    <w:rsid w:val="0016081D"/>
    <w:rsid w:val="0016093B"/>
    <w:rsid w:val="00160B60"/>
    <w:rsid w:val="00160B7F"/>
    <w:rsid w:val="00160C59"/>
    <w:rsid w:val="00160C8F"/>
    <w:rsid w:val="00160CA2"/>
    <w:rsid w:val="00160DA6"/>
    <w:rsid w:val="00160F2C"/>
    <w:rsid w:val="00161003"/>
    <w:rsid w:val="00161064"/>
    <w:rsid w:val="00161153"/>
    <w:rsid w:val="0016127F"/>
    <w:rsid w:val="0016130F"/>
    <w:rsid w:val="00161403"/>
    <w:rsid w:val="001614C0"/>
    <w:rsid w:val="00161558"/>
    <w:rsid w:val="00161575"/>
    <w:rsid w:val="00161619"/>
    <w:rsid w:val="0016162D"/>
    <w:rsid w:val="00161773"/>
    <w:rsid w:val="001617A2"/>
    <w:rsid w:val="0016184C"/>
    <w:rsid w:val="00161872"/>
    <w:rsid w:val="0016188C"/>
    <w:rsid w:val="00161899"/>
    <w:rsid w:val="001618CB"/>
    <w:rsid w:val="0016192F"/>
    <w:rsid w:val="00161A61"/>
    <w:rsid w:val="00161A64"/>
    <w:rsid w:val="00161A87"/>
    <w:rsid w:val="00161AC3"/>
    <w:rsid w:val="00161B99"/>
    <w:rsid w:val="00161D58"/>
    <w:rsid w:val="00161DE9"/>
    <w:rsid w:val="00161E66"/>
    <w:rsid w:val="00161F3F"/>
    <w:rsid w:val="00161FF1"/>
    <w:rsid w:val="0016209B"/>
    <w:rsid w:val="001620D5"/>
    <w:rsid w:val="001623A5"/>
    <w:rsid w:val="001623BD"/>
    <w:rsid w:val="001623F2"/>
    <w:rsid w:val="00162452"/>
    <w:rsid w:val="00162639"/>
    <w:rsid w:val="0016263D"/>
    <w:rsid w:val="0016272F"/>
    <w:rsid w:val="0016273C"/>
    <w:rsid w:val="001628CE"/>
    <w:rsid w:val="0016299A"/>
    <w:rsid w:val="001629ED"/>
    <w:rsid w:val="00162A0F"/>
    <w:rsid w:val="00162A62"/>
    <w:rsid w:val="00162A92"/>
    <w:rsid w:val="00162BA0"/>
    <w:rsid w:val="00162BAA"/>
    <w:rsid w:val="00162C69"/>
    <w:rsid w:val="00162D1B"/>
    <w:rsid w:val="00162DAF"/>
    <w:rsid w:val="00162EA9"/>
    <w:rsid w:val="00162EC4"/>
    <w:rsid w:val="00162F81"/>
    <w:rsid w:val="00162FDE"/>
    <w:rsid w:val="0016307A"/>
    <w:rsid w:val="0016307B"/>
    <w:rsid w:val="0016311E"/>
    <w:rsid w:val="001631A9"/>
    <w:rsid w:val="00163207"/>
    <w:rsid w:val="0016335A"/>
    <w:rsid w:val="001635EE"/>
    <w:rsid w:val="0016363E"/>
    <w:rsid w:val="00163660"/>
    <w:rsid w:val="00163719"/>
    <w:rsid w:val="00163790"/>
    <w:rsid w:val="0016386B"/>
    <w:rsid w:val="00163909"/>
    <w:rsid w:val="001639E4"/>
    <w:rsid w:val="00163A0E"/>
    <w:rsid w:val="00163A12"/>
    <w:rsid w:val="00163B2F"/>
    <w:rsid w:val="00163B30"/>
    <w:rsid w:val="00163BDE"/>
    <w:rsid w:val="00163C0F"/>
    <w:rsid w:val="00163DDE"/>
    <w:rsid w:val="00163DEB"/>
    <w:rsid w:val="00163DF9"/>
    <w:rsid w:val="00163E29"/>
    <w:rsid w:val="00163E65"/>
    <w:rsid w:val="00163E8B"/>
    <w:rsid w:val="00164000"/>
    <w:rsid w:val="0016406F"/>
    <w:rsid w:val="00164245"/>
    <w:rsid w:val="00164464"/>
    <w:rsid w:val="00164491"/>
    <w:rsid w:val="00164497"/>
    <w:rsid w:val="00164549"/>
    <w:rsid w:val="00164609"/>
    <w:rsid w:val="0016460D"/>
    <w:rsid w:val="001646EC"/>
    <w:rsid w:val="001646F2"/>
    <w:rsid w:val="001647A0"/>
    <w:rsid w:val="00164904"/>
    <w:rsid w:val="00164975"/>
    <w:rsid w:val="001649F2"/>
    <w:rsid w:val="00164A83"/>
    <w:rsid w:val="00164B37"/>
    <w:rsid w:val="00164B5C"/>
    <w:rsid w:val="00164BA6"/>
    <w:rsid w:val="00164EA6"/>
    <w:rsid w:val="00164EC2"/>
    <w:rsid w:val="00164EC5"/>
    <w:rsid w:val="00164FAA"/>
    <w:rsid w:val="00165010"/>
    <w:rsid w:val="00165134"/>
    <w:rsid w:val="001651F4"/>
    <w:rsid w:val="00165221"/>
    <w:rsid w:val="00165267"/>
    <w:rsid w:val="0016530D"/>
    <w:rsid w:val="001653DC"/>
    <w:rsid w:val="0016542B"/>
    <w:rsid w:val="00165484"/>
    <w:rsid w:val="00165597"/>
    <w:rsid w:val="001656A4"/>
    <w:rsid w:val="001656E7"/>
    <w:rsid w:val="001659B0"/>
    <w:rsid w:val="00165A03"/>
    <w:rsid w:val="00165A4D"/>
    <w:rsid w:val="00165C0A"/>
    <w:rsid w:val="00165D67"/>
    <w:rsid w:val="00165E48"/>
    <w:rsid w:val="00165EA2"/>
    <w:rsid w:val="00165EFF"/>
    <w:rsid w:val="00165FE5"/>
    <w:rsid w:val="00166063"/>
    <w:rsid w:val="0016618C"/>
    <w:rsid w:val="00166239"/>
    <w:rsid w:val="00166273"/>
    <w:rsid w:val="001662BA"/>
    <w:rsid w:val="001662D7"/>
    <w:rsid w:val="001663B6"/>
    <w:rsid w:val="001665F6"/>
    <w:rsid w:val="00166625"/>
    <w:rsid w:val="0016672B"/>
    <w:rsid w:val="001667BF"/>
    <w:rsid w:val="001667D3"/>
    <w:rsid w:val="00166867"/>
    <w:rsid w:val="001668AC"/>
    <w:rsid w:val="001669C4"/>
    <w:rsid w:val="00166AA4"/>
    <w:rsid w:val="00166BA2"/>
    <w:rsid w:val="00166BAB"/>
    <w:rsid w:val="00166C0E"/>
    <w:rsid w:val="00166CF4"/>
    <w:rsid w:val="00166E22"/>
    <w:rsid w:val="00166E3D"/>
    <w:rsid w:val="00166E52"/>
    <w:rsid w:val="00166E60"/>
    <w:rsid w:val="00166E96"/>
    <w:rsid w:val="00167006"/>
    <w:rsid w:val="001670FB"/>
    <w:rsid w:val="0016713D"/>
    <w:rsid w:val="001671B0"/>
    <w:rsid w:val="001672B1"/>
    <w:rsid w:val="00167371"/>
    <w:rsid w:val="001673B0"/>
    <w:rsid w:val="001673BB"/>
    <w:rsid w:val="001675F6"/>
    <w:rsid w:val="00167767"/>
    <w:rsid w:val="0016777F"/>
    <w:rsid w:val="001677FA"/>
    <w:rsid w:val="0016783D"/>
    <w:rsid w:val="001678D6"/>
    <w:rsid w:val="001678EE"/>
    <w:rsid w:val="00167995"/>
    <w:rsid w:val="00167AB3"/>
    <w:rsid w:val="00167B17"/>
    <w:rsid w:val="00167B30"/>
    <w:rsid w:val="00167BB8"/>
    <w:rsid w:val="00167C66"/>
    <w:rsid w:val="00167D2F"/>
    <w:rsid w:val="00167DD9"/>
    <w:rsid w:val="00167EF4"/>
    <w:rsid w:val="00170057"/>
    <w:rsid w:val="0017006E"/>
    <w:rsid w:val="001701BA"/>
    <w:rsid w:val="001701E6"/>
    <w:rsid w:val="001704E1"/>
    <w:rsid w:val="0017052A"/>
    <w:rsid w:val="00170566"/>
    <w:rsid w:val="001706A0"/>
    <w:rsid w:val="001706F2"/>
    <w:rsid w:val="0017071F"/>
    <w:rsid w:val="00170754"/>
    <w:rsid w:val="001707E8"/>
    <w:rsid w:val="001709C1"/>
    <w:rsid w:val="00170A38"/>
    <w:rsid w:val="00170B61"/>
    <w:rsid w:val="00170C64"/>
    <w:rsid w:val="00170E86"/>
    <w:rsid w:val="00170FCE"/>
    <w:rsid w:val="0017100C"/>
    <w:rsid w:val="001710C8"/>
    <w:rsid w:val="0017114E"/>
    <w:rsid w:val="001711C3"/>
    <w:rsid w:val="001712A1"/>
    <w:rsid w:val="001713C7"/>
    <w:rsid w:val="001714AC"/>
    <w:rsid w:val="00171520"/>
    <w:rsid w:val="00171528"/>
    <w:rsid w:val="001715B1"/>
    <w:rsid w:val="001715CC"/>
    <w:rsid w:val="001716FF"/>
    <w:rsid w:val="001719E2"/>
    <w:rsid w:val="00171AA7"/>
    <w:rsid w:val="00171ABB"/>
    <w:rsid w:val="00171B6B"/>
    <w:rsid w:val="00171C00"/>
    <w:rsid w:val="00171CEA"/>
    <w:rsid w:val="00171EA0"/>
    <w:rsid w:val="00171F31"/>
    <w:rsid w:val="00171FC7"/>
    <w:rsid w:val="00172015"/>
    <w:rsid w:val="001722DB"/>
    <w:rsid w:val="00172322"/>
    <w:rsid w:val="00172467"/>
    <w:rsid w:val="001724AA"/>
    <w:rsid w:val="001724B6"/>
    <w:rsid w:val="00172630"/>
    <w:rsid w:val="001726A2"/>
    <w:rsid w:val="00172702"/>
    <w:rsid w:val="0017273C"/>
    <w:rsid w:val="001727B8"/>
    <w:rsid w:val="001729E5"/>
    <w:rsid w:val="00172A54"/>
    <w:rsid w:val="00172A85"/>
    <w:rsid w:val="00172AFF"/>
    <w:rsid w:val="00172B37"/>
    <w:rsid w:val="00172B55"/>
    <w:rsid w:val="00172B9F"/>
    <w:rsid w:val="00172BB2"/>
    <w:rsid w:val="00172C4A"/>
    <w:rsid w:val="00172CF6"/>
    <w:rsid w:val="00172E4F"/>
    <w:rsid w:val="00172EC8"/>
    <w:rsid w:val="00172EEA"/>
    <w:rsid w:val="0017308E"/>
    <w:rsid w:val="0017328C"/>
    <w:rsid w:val="00173422"/>
    <w:rsid w:val="0017344D"/>
    <w:rsid w:val="0017349E"/>
    <w:rsid w:val="001734AF"/>
    <w:rsid w:val="001734F0"/>
    <w:rsid w:val="00173582"/>
    <w:rsid w:val="00173721"/>
    <w:rsid w:val="001737A6"/>
    <w:rsid w:val="001737B7"/>
    <w:rsid w:val="001738EF"/>
    <w:rsid w:val="00173B11"/>
    <w:rsid w:val="00173B31"/>
    <w:rsid w:val="00173BAF"/>
    <w:rsid w:val="00173C6A"/>
    <w:rsid w:val="00173CC9"/>
    <w:rsid w:val="00173D28"/>
    <w:rsid w:val="00173D6F"/>
    <w:rsid w:val="00173DA0"/>
    <w:rsid w:val="00173DD4"/>
    <w:rsid w:val="00173E01"/>
    <w:rsid w:val="00173E89"/>
    <w:rsid w:val="0017412D"/>
    <w:rsid w:val="00174136"/>
    <w:rsid w:val="001741E6"/>
    <w:rsid w:val="00174275"/>
    <w:rsid w:val="00174338"/>
    <w:rsid w:val="00174340"/>
    <w:rsid w:val="001744B8"/>
    <w:rsid w:val="001745B0"/>
    <w:rsid w:val="0017463B"/>
    <w:rsid w:val="00174697"/>
    <w:rsid w:val="001746C7"/>
    <w:rsid w:val="00174765"/>
    <w:rsid w:val="00174A6F"/>
    <w:rsid w:val="00174B0E"/>
    <w:rsid w:val="00174B50"/>
    <w:rsid w:val="00174BBC"/>
    <w:rsid w:val="00174C10"/>
    <w:rsid w:val="00174CBD"/>
    <w:rsid w:val="00174DBE"/>
    <w:rsid w:val="00174DDB"/>
    <w:rsid w:val="00174E02"/>
    <w:rsid w:val="00174E3E"/>
    <w:rsid w:val="00174F4D"/>
    <w:rsid w:val="00174FA8"/>
    <w:rsid w:val="0017519A"/>
    <w:rsid w:val="001751E4"/>
    <w:rsid w:val="0017530D"/>
    <w:rsid w:val="001753F1"/>
    <w:rsid w:val="00175494"/>
    <w:rsid w:val="00175590"/>
    <w:rsid w:val="00175663"/>
    <w:rsid w:val="0017571A"/>
    <w:rsid w:val="00175793"/>
    <w:rsid w:val="0017580B"/>
    <w:rsid w:val="001758A6"/>
    <w:rsid w:val="00175A07"/>
    <w:rsid w:val="00175A5F"/>
    <w:rsid w:val="00175AB6"/>
    <w:rsid w:val="00175BFC"/>
    <w:rsid w:val="00175D01"/>
    <w:rsid w:val="00175EC8"/>
    <w:rsid w:val="00175F54"/>
    <w:rsid w:val="001760CF"/>
    <w:rsid w:val="00176103"/>
    <w:rsid w:val="00176143"/>
    <w:rsid w:val="00176325"/>
    <w:rsid w:val="001763B7"/>
    <w:rsid w:val="0017640A"/>
    <w:rsid w:val="00176511"/>
    <w:rsid w:val="00176545"/>
    <w:rsid w:val="0017656C"/>
    <w:rsid w:val="0017658C"/>
    <w:rsid w:val="001766A2"/>
    <w:rsid w:val="001766F3"/>
    <w:rsid w:val="0017677A"/>
    <w:rsid w:val="001767F2"/>
    <w:rsid w:val="00176855"/>
    <w:rsid w:val="0017690C"/>
    <w:rsid w:val="00176A63"/>
    <w:rsid w:val="00176ADE"/>
    <w:rsid w:val="00176BDE"/>
    <w:rsid w:val="00176CB1"/>
    <w:rsid w:val="00176DBB"/>
    <w:rsid w:val="00176DF9"/>
    <w:rsid w:val="00176E4B"/>
    <w:rsid w:val="00176E59"/>
    <w:rsid w:val="00176F0A"/>
    <w:rsid w:val="00176F3C"/>
    <w:rsid w:val="0017705C"/>
    <w:rsid w:val="0017713B"/>
    <w:rsid w:val="001771B2"/>
    <w:rsid w:val="001772E5"/>
    <w:rsid w:val="00177305"/>
    <w:rsid w:val="001773A1"/>
    <w:rsid w:val="001773CF"/>
    <w:rsid w:val="0017740B"/>
    <w:rsid w:val="00177431"/>
    <w:rsid w:val="001774CD"/>
    <w:rsid w:val="0017766D"/>
    <w:rsid w:val="001777AD"/>
    <w:rsid w:val="001777E1"/>
    <w:rsid w:val="0017789E"/>
    <w:rsid w:val="001778A5"/>
    <w:rsid w:val="001778F3"/>
    <w:rsid w:val="0017793A"/>
    <w:rsid w:val="0017797B"/>
    <w:rsid w:val="001779FE"/>
    <w:rsid w:val="00177B2F"/>
    <w:rsid w:val="00177B49"/>
    <w:rsid w:val="00177B7C"/>
    <w:rsid w:val="00177B9D"/>
    <w:rsid w:val="00177BE2"/>
    <w:rsid w:val="00177BF6"/>
    <w:rsid w:val="00177CAD"/>
    <w:rsid w:val="00177E4D"/>
    <w:rsid w:val="00177EAC"/>
    <w:rsid w:val="001800D6"/>
    <w:rsid w:val="00180167"/>
    <w:rsid w:val="001803F4"/>
    <w:rsid w:val="0018047E"/>
    <w:rsid w:val="0018050B"/>
    <w:rsid w:val="0018051E"/>
    <w:rsid w:val="00180525"/>
    <w:rsid w:val="0018066D"/>
    <w:rsid w:val="001806AA"/>
    <w:rsid w:val="001808A6"/>
    <w:rsid w:val="00180903"/>
    <w:rsid w:val="00180925"/>
    <w:rsid w:val="0018095A"/>
    <w:rsid w:val="0018098C"/>
    <w:rsid w:val="00180A58"/>
    <w:rsid w:val="00180A65"/>
    <w:rsid w:val="00180AE7"/>
    <w:rsid w:val="00180AF1"/>
    <w:rsid w:val="00180BBA"/>
    <w:rsid w:val="00180CB5"/>
    <w:rsid w:val="00180CD0"/>
    <w:rsid w:val="00180DE7"/>
    <w:rsid w:val="00180DE8"/>
    <w:rsid w:val="00180E0F"/>
    <w:rsid w:val="00180E37"/>
    <w:rsid w:val="00180E61"/>
    <w:rsid w:val="00181189"/>
    <w:rsid w:val="00181261"/>
    <w:rsid w:val="00181303"/>
    <w:rsid w:val="00181333"/>
    <w:rsid w:val="00181357"/>
    <w:rsid w:val="001813E8"/>
    <w:rsid w:val="00181428"/>
    <w:rsid w:val="00181541"/>
    <w:rsid w:val="00181578"/>
    <w:rsid w:val="00181662"/>
    <w:rsid w:val="0018173B"/>
    <w:rsid w:val="001819A0"/>
    <w:rsid w:val="00181A3B"/>
    <w:rsid w:val="00181A55"/>
    <w:rsid w:val="00181AAA"/>
    <w:rsid w:val="00181C58"/>
    <w:rsid w:val="00181D3C"/>
    <w:rsid w:val="00181D93"/>
    <w:rsid w:val="00181D9F"/>
    <w:rsid w:val="00181DEC"/>
    <w:rsid w:val="00181E2F"/>
    <w:rsid w:val="00181EE0"/>
    <w:rsid w:val="00182203"/>
    <w:rsid w:val="0018239B"/>
    <w:rsid w:val="001823D2"/>
    <w:rsid w:val="00182534"/>
    <w:rsid w:val="00182650"/>
    <w:rsid w:val="00182731"/>
    <w:rsid w:val="00182771"/>
    <w:rsid w:val="001827CC"/>
    <w:rsid w:val="00182922"/>
    <w:rsid w:val="00182A93"/>
    <w:rsid w:val="00182BDB"/>
    <w:rsid w:val="00182C00"/>
    <w:rsid w:val="00182C78"/>
    <w:rsid w:val="00182CB9"/>
    <w:rsid w:val="00182DB7"/>
    <w:rsid w:val="00182EDF"/>
    <w:rsid w:val="00182F31"/>
    <w:rsid w:val="0018310D"/>
    <w:rsid w:val="001831A6"/>
    <w:rsid w:val="001831FC"/>
    <w:rsid w:val="001832EA"/>
    <w:rsid w:val="00183301"/>
    <w:rsid w:val="00183335"/>
    <w:rsid w:val="0018342F"/>
    <w:rsid w:val="001834D4"/>
    <w:rsid w:val="001834FA"/>
    <w:rsid w:val="0018370F"/>
    <w:rsid w:val="0018373E"/>
    <w:rsid w:val="0018386D"/>
    <w:rsid w:val="00183898"/>
    <w:rsid w:val="00183914"/>
    <w:rsid w:val="00183954"/>
    <w:rsid w:val="00183AD3"/>
    <w:rsid w:val="00183B55"/>
    <w:rsid w:val="00183BAE"/>
    <w:rsid w:val="00183CA6"/>
    <w:rsid w:val="00183D0C"/>
    <w:rsid w:val="00183D9A"/>
    <w:rsid w:val="00183DA1"/>
    <w:rsid w:val="00183DE2"/>
    <w:rsid w:val="00183DF0"/>
    <w:rsid w:val="00183DF4"/>
    <w:rsid w:val="00183F6C"/>
    <w:rsid w:val="00183FBB"/>
    <w:rsid w:val="00184021"/>
    <w:rsid w:val="00184121"/>
    <w:rsid w:val="00184125"/>
    <w:rsid w:val="00184137"/>
    <w:rsid w:val="001841A8"/>
    <w:rsid w:val="001841C6"/>
    <w:rsid w:val="00184238"/>
    <w:rsid w:val="001842B9"/>
    <w:rsid w:val="001842F5"/>
    <w:rsid w:val="00184315"/>
    <w:rsid w:val="001844C2"/>
    <w:rsid w:val="00184509"/>
    <w:rsid w:val="0018458D"/>
    <w:rsid w:val="001845EB"/>
    <w:rsid w:val="00184691"/>
    <w:rsid w:val="00184723"/>
    <w:rsid w:val="001847E9"/>
    <w:rsid w:val="0018491D"/>
    <w:rsid w:val="0018498E"/>
    <w:rsid w:val="001849AB"/>
    <w:rsid w:val="00184AF7"/>
    <w:rsid w:val="00184B5B"/>
    <w:rsid w:val="00184C3E"/>
    <w:rsid w:val="00184D25"/>
    <w:rsid w:val="00184EAA"/>
    <w:rsid w:val="00184F61"/>
    <w:rsid w:val="00184FCA"/>
    <w:rsid w:val="00185050"/>
    <w:rsid w:val="001850B4"/>
    <w:rsid w:val="001850C9"/>
    <w:rsid w:val="001850DA"/>
    <w:rsid w:val="00185122"/>
    <w:rsid w:val="0018523C"/>
    <w:rsid w:val="0018536B"/>
    <w:rsid w:val="001853C4"/>
    <w:rsid w:val="001853DB"/>
    <w:rsid w:val="00185431"/>
    <w:rsid w:val="00185482"/>
    <w:rsid w:val="0018549E"/>
    <w:rsid w:val="0018560A"/>
    <w:rsid w:val="001856C2"/>
    <w:rsid w:val="001856E5"/>
    <w:rsid w:val="0018588E"/>
    <w:rsid w:val="001859B1"/>
    <w:rsid w:val="00185A1D"/>
    <w:rsid w:val="00185A43"/>
    <w:rsid w:val="00185B4C"/>
    <w:rsid w:val="00185BF7"/>
    <w:rsid w:val="00185C65"/>
    <w:rsid w:val="00185CBF"/>
    <w:rsid w:val="00185D71"/>
    <w:rsid w:val="00185F2B"/>
    <w:rsid w:val="00185F3A"/>
    <w:rsid w:val="0018630A"/>
    <w:rsid w:val="00186359"/>
    <w:rsid w:val="0018636D"/>
    <w:rsid w:val="001863FA"/>
    <w:rsid w:val="00186807"/>
    <w:rsid w:val="0018681F"/>
    <w:rsid w:val="001868D1"/>
    <w:rsid w:val="001868EB"/>
    <w:rsid w:val="00186A6D"/>
    <w:rsid w:val="00186A76"/>
    <w:rsid w:val="00186D3E"/>
    <w:rsid w:val="00186E78"/>
    <w:rsid w:val="00186FA0"/>
    <w:rsid w:val="00187031"/>
    <w:rsid w:val="001870C0"/>
    <w:rsid w:val="00187104"/>
    <w:rsid w:val="0018717E"/>
    <w:rsid w:val="00187305"/>
    <w:rsid w:val="00187341"/>
    <w:rsid w:val="00187565"/>
    <w:rsid w:val="00187577"/>
    <w:rsid w:val="001876CD"/>
    <w:rsid w:val="00187819"/>
    <w:rsid w:val="0018784B"/>
    <w:rsid w:val="0018787A"/>
    <w:rsid w:val="001878B2"/>
    <w:rsid w:val="00187977"/>
    <w:rsid w:val="001879D7"/>
    <w:rsid w:val="00187AC2"/>
    <w:rsid w:val="00187BD1"/>
    <w:rsid w:val="00187D5A"/>
    <w:rsid w:val="00187DC9"/>
    <w:rsid w:val="00187E2C"/>
    <w:rsid w:val="00187E33"/>
    <w:rsid w:val="00187EFA"/>
    <w:rsid w:val="00187F7B"/>
    <w:rsid w:val="00190001"/>
    <w:rsid w:val="00190061"/>
    <w:rsid w:val="00190091"/>
    <w:rsid w:val="001900B6"/>
    <w:rsid w:val="0019013D"/>
    <w:rsid w:val="00190148"/>
    <w:rsid w:val="0019015B"/>
    <w:rsid w:val="0019022C"/>
    <w:rsid w:val="001902CF"/>
    <w:rsid w:val="001903BC"/>
    <w:rsid w:val="001903C6"/>
    <w:rsid w:val="001903D3"/>
    <w:rsid w:val="00190421"/>
    <w:rsid w:val="00190491"/>
    <w:rsid w:val="00190506"/>
    <w:rsid w:val="001905D7"/>
    <w:rsid w:val="00190653"/>
    <w:rsid w:val="00190722"/>
    <w:rsid w:val="0019074C"/>
    <w:rsid w:val="00190903"/>
    <w:rsid w:val="00190969"/>
    <w:rsid w:val="001909C2"/>
    <w:rsid w:val="00190A88"/>
    <w:rsid w:val="00190AD1"/>
    <w:rsid w:val="00190E0B"/>
    <w:rsid w:val="00190E68"/>
    <w:rsid w:val="00190EC3"/>
    <w:rsid w:val="00190F00"/>
    <w:rsid w:val="00190F34"/>
    <w:rsid w:val="00190FBB"/>
    <w:rsid w:val="001910E3"/>
    <w:rsid w:val="00191210"/>
    <w:rsid w:val="0019128F"/>
    <w:rsid w:val="001914F9"/>
    <w:rsid w:val="001915C2"/>
    <w:rsid w:val="001915C4"/>
    <w:rsid w:val="001915C9"/>
    <w:rsid w:val="001915D3"/>
    <w:rsid w:val="00191603"/>
    <w:rsid w:val="00191605"/>
    <w:rsid w:val="001916EB"/>
    <w:rsid w:val="001917F0"/>
    <w:rsid w:val="001917F5"/>
    <w:rsid w:val="0019182A"/>
    <w:rsid w:val="00191954"/>
    <w:rsid w:val="0019195E"/>
    <w:rsid w:val="001919AF"/>
    <w:rsid w:val="00191AF7"/>
    <w:rsid w:val="00191B55"/>
    <w:rsid w:val="00191E21"/>
    <w:rsid w:val="00191F68"/>
    <w:rsid w:val="00191FB6"/>
    <w:rsid w:val="00192009"/>
    <w:rsid w:val="0019201E"/>
    <w:rsid w:val="00192096"/>
    <w:rsid w:val="001920B5"/>
    <w:rsid w:val="00192104"/>
    <w:rsid w:val="00192197"/>
    <w:rsid w:val="001922A9"/>
    <w:rsid w:val="001922FC"/>
    <w:rsid w:val="00192318"/>
    <w:rsid w:val="001923A7"/>
    <w:rsid w:val="001923BF"/>
    <w:rsid w:val="00192439"/>
    <w:rsid w:val="0019249A"/>
    <w:rsid w:val="001924D8"/>
    <w:rsid w:val="0019253B"/>
    <w:rsid w:val="0019254B"/>
    <w:rsid w:val="00192589"/>
    <w:rsid w:val="001925B2"/>
    <w:rsid w:val="001925C6"/>
    <w:rsid w:val="00192612"/>
    <w:rsid w:val="001926EC"/>
    <w:rsid w:val="0019281C"/>
    <w:rsid w:val="00192882"/>
    <w:rsid w:val="00192A92"/>
    <w:rsid w:val="00192B10"/>
    <w:rsid w:val="00192B28"/>
    <w:rsid w:val="00192BD8"/>
    <w:rsid w:val="00192C2B"/>
    <w:rsid w:val="00192C58"/>
    <w:rsid w:val="00192C7D"/>
    <w:rsid w:val="00192CA7"/>
    <w:rsid w:val="00192DB3"/>
    <w:rsid w:val="00192E8B"/>
    <w:rsid w:val="00192F34"/>
    <w:rsid w:val="00193041"/>
    <w:rsid w:val="001930E0"/>
    <w:rsid w:val="0019319F"/>
    <w:rsid w:val="00193278"/>
    <w:rsid w:val="001932B7"/>
    <w:rsid w:val="001932F4"/>
    <w:rsid w:val="00193353"/>
    <w:rsid w:val="001935A4"/>
    <w:rsid w:val="00193663"/>
    <w:rsid w:val="00193677"/>
    <w:rsid w:val="00193735"/>
    <w:rsid w:val="001937D9"/>
    <w:rsid w:val="00193875"/>
    <w:rsid w:val="0019394F"/>
    <w:rsid w:val="00193A39"/>
    <w:rsid w:val="00193BB6"/>
    <w:rsid w:val="00193D7D"/>
    <w:rsid w:val="00193DFC"/>
    <w:rsid w:val="00193E40"/>
    <w:rsid w:val="00193FB8"/>
    <w:rsid w:val="001940B9"/>
    <w:rsid w:val="00194115"/>
    <w:rsid w:val="0019411E"/>
    <w:rsid w:val="00194122"/>
    <w:rsid w:val="00194126"/>
    <w:rsid w:val="0019421F"/>
    <w:rsid w:val="00194267"/>
    <w:rsid w:val="001946A3"/>
    <w:rsid w:val="001947C7"/>
    <w:rsid w:val="00194836"/>
    <w:rsid w:val="0019491F"/>
    <w:rsid w:val="001949DA"/>
    <w:rsid w:val="00194A4C"/>
    <w:rsid w:val="00194A94"/>
    <w:rsid w:val="00194AE6"/>
    <w:rsid w:val="00194BD6"/>
    <w:rsid w:val="00194C08"/>
    <w:rsid w:val="00194C23"/>
    <w:rsid w:val="00194C56"/>
    <w:rsid w:val="00194C58"/>
    <w:rsid w:val="00194DB7"/>
    <w:rsid w:val="00194DF0"/>
    <w:rsid w:val="00194E5A"/>
    <w:rsid w:val="00194FD7"/>
    <w:rsid w:val="00194FE9"/>
    <w:rsid w:val="001950A2"/>
    <w:rsid w:val="00195104"/>
    <w:rsid w:val="00195229"/>
    <w:rsid w:val="00195297"/>
    <w:rsid w:val="001952E1"/>
    <w:rsid w:val="00195361"/>
    <w:rsid w:val="0019570C"/>
    <w:rsid w:val="0019573F"/>
    <w:rsid w:val="0019576C"/>
    <w:rsid w:val="001957CF"/>
    <w:rsid w:val="0019593A"/>
    <w:rsid w:val="0019593B"/>
    <w:rsid w:val="00195942"/>
    <w:rsid w:val="001959CD"/>
    <w:rsid w:val="00195A01"/>
    <w:rsid w:val="00195A82"/>
    <w:rsid w:val="00195B96"/>
    <w:rsid w:val="00195C83"/>
    <w:rsid w:val="00195D0C"/>
    <w:rsid w:val="00195D6F"/>
    <w:rsid w:val="00195DBB"/>
    <w:rsid w:val="00195FA0"/>
    <w:rsid w:val="00195FE0"/>
    <w:rsid w:val="00195FEA"/>
    <w:rsid w:val="00196066"/>
    <w:rsid w:val="00196231"/>
    <w:rsid w:val="001962C9"/>
    <w:rsid w:val="00196391"/>
    <w:rsid w:val="00196397"/>
    <w:rsid w:val="001963E6"/>
    <w:rsid w:val="00196421"/>
    <w:rsid w:val="001964D4"/>
    <w:rsid w:val="001964DC"/>
    <w:rsid w:val="0019650A"/>
    <w:rsid w:val="0019658A"/>
    <w:rsid w:val="001965C1"/>
    <w:rsid w:val="00196689"/>
    <w:rsid w:val="001966AA"/>
    <w:rsid w:val="001966EC"/>
    <w:rsid w:val="00196725"/>
    <w:rsid w:val="0019673E"/>
    <w:rsid w:val="00196982"/>
    <w:rsid w:val="00196A15"/>
    <w:rsid w:val="00196A51"/>
    <w:rsid w:val="00196B2E"/>
    <w:rsid w:val="00196BB7"/>
    <w:rsid w:val="00196BB9"/>
    <w:rsid w:val="00196BFD"/>
    <w:rsid w:val="00196CCB"/>
    <w:rsid w:val="00196D6F"/>
    <w:rsid w:val="00196DCF"/>
    <w:rsid w:val="00196EEB"/>
    <w:rsid w:val="00196F5A"/>
    <w:rsid w:val="001970C5"/>
    <w:rsid w:val="0019713C"/>
    <w:rsid w:val="00197154"/>
    <w:rsid w:val="001971A7"/>
    <w:rsid w:val="00197269"/>
    <w:rsid w:val="001972A5"/>
    <w:rsid w:val="001973F9"/>
    <w:rsid w:val="001977B6"/>
    <w:rsid w:val="0019781D"/>
    <w:rsid w:val="00197940"/>
    <w:rsid w:val="00197945"/>
    <w:rsid w:val="001979AA"/>
    <w:rsid w:val="00197A90"/>
    <w:rsid w:val="00197B0A"/>
    <w:rsid w:val="00197C40"/>
    <w:rsid w:val="00197D44"/>
    <w:rsid w:val="00197F74"/>
    <w:rsid w:val="00197F75"/>
    <w:rsid w:val="001A0064"/>
    <w:rsid w:val="001A00CB"/>
    <w:rsid w:val="001A0120"/>
    <w:rsid w:val="001A0123"/>
    <w:rsid w:val="001A027C"/>
    <w:rsid w:val="001A031F"/>
    <w:rsid w:val="001A036E"/>
    <w:rsid w:val="001A0400"/>
    <w:rsid w:val="001A042C"/>
    <w:rsid w:val="001A04FF"/>
    <w:rsid w:val="001A05C3"/>
    <w:rsid w:val="001A069A"/>
    <w:rsid w:val="001A08B9"/>
    <w:rsid w:val="001A0939"/>
    <w:rsid w:val="001A09C2"/>
    <w:rsid w:val="001A0B47"/>
    <w:rsid w:val="001A0B4A"/>
    <w:rsid w:val="001A0C52"/>
    <w:rsid w:val="001A0DB4"/>
    <w:rsid w:val="001A0E77"/>
    <w:rsid w:val="001A0E85"/>
    <w:rsid w:val="001A0EF9"/>
    <w:rsid w:val="001A0F7F"/>
    <w:rsid w:val="001A0FEA"/>
    <w:rsid w:val="001A0FF1"/>
    <w:rsid w:val="001A126C"/>
    <w:rsid w:val="001A12BB"/>
    <w:rsid w:val="001A12C0"/>
    <w:rsid w:val="001A1406"/>
    <w:rsid w:val="001A1423"/>
    <w:rsid w:val="001A1509"/>
    <w:rsid w:val="001A15AF"/>
    <w:rsid w:val="001A161F"/>
    <w:rsid w:val="001A16BE"/>
    <w:rsid w:val="001A1723"/>
    <w:rsid w:val="001A174B"/>
    <w:rsid w:val="001A1796"/>
    <w:rsid w:val="001A180B"/>
    <w:rsid w:val="001A18E2"/>
    <w:rsid w:val="001A1A16"/>
    <w:rsid w:val="001A1B09"/>
    <w:rsid w:val="001A1BE0"/>
    <w:rsid w:val="001A1BF9"/>
    <w:rsid w:val="001A1C6C"/>
    <w:rsid w:val="001A1C86"/>
    <w:rsid w:val="001A1C8D"/>
    <w:rsid w:val="001A1D7C"/>
    <w:rsid w:val="001A1E98"/>
    <w:rsid w:val="001A1E9C"/>
    <w:rsid w:val="001A1EE8"/>
    <w:rsid w:val="001A1F8F"/>
    <w:rsid w:val="001A1FA9"/>
    <w:rsid w:val="001A203F"/>
    <w:rsid w:val="001A207E"/>
    <w:rsid w:val="001A2212"/>
    <w:rsid w:val="001A24C3"/>
    <w:rsid w:val="001A24D2"/>
    <w:rsid w:val="001A2578"/>
    <w:rsid w:val="001A2610"/>
    <w:rsid w:val="001A2611"/>
    <w:rsid w:val="001A262B"/>
    <w:rsid w:val="001A26CA"/>
    <w:rsid w:val="001A26D3"/>
    <w:rsid w:val="001A26EC"/>
    <w:rsid w:val="001A27A0"/>
    <w:rsid w:val="001A2830"/>
    <w:rsid w:val="001A28C6"/>
    <w:rsid w:val="001A2983"/>
    <w:rsid w:val="001A2A60"/>
    <w:rsid w:val="001A2CA4"/>
    <w:rsid w:val="001A2D39"/>
    <w:rsid w:val="001A2DB4"/>
    <w:rsid w:val="001A2E9D"/>
    <w:rsid w:val="001A2EAB"/>
    <w:rsid w:val="001A2EC5"/>
    <w:rsid w:val="001A2F03"/>
    <w:rsid w:val="001A2F7D"/>
    <w:rsid w:val="001A305D"/>
    <w:rsid w:val="001A30C9"/>
    <w:rsid w:val="001A30F5"/>
    <w:rsid w:val="001A312A"/>
    <w:rsid w:val="001A3266"/>
    <w:rsid w:val="001A3368"/>
    <w:rsid w:val="001A336C"/>
    <w:rsid w:val="001A3421"/>
    <w:rsid w:val="001A342B"/>
    <w:rsid w:val="001A35A4"/>
    <w:rsid w:val="001A3661"/>
    <w:rsid w:val="001A3704"/>
    <w:rsid w:val="001A3758"/>
    <w:rsid w:val="001A38D6"/>
    <w:rsid w:val="001A39F7"/>
    <w:rsid w:val="001A3A13"/>
    <w:rsid w:val="001A3A19"/>
    <w:rsid w:val="001A3AAD"/>
    <w:rsid w:val="001A3AC6"/>
    <w:rsid w:val="001A3B1F"/>
    <w:rsid w:val="001A3BB1"/>
    <w:rsid w:val="001A3C35"/>
    <w:rsid w:val="001A3C48"/>
    <w:rsid w:val="001A3C59"/>
    <w:rsid w:val="001A3CFF"/>
    <w:rsid w:val="001A3E14"/>
    <w:rsid w:val="001A3E4D"/>
    <w:rsid w:val="001A3FC1"/>
    <w:rsid w:val="001A4144"/>
    <w:rsid w:val="001A4275"/>
    <w:rsid w:val="001A42C5"/>
    <w:rsid w:val="001A431F"/>
    <w:rsid w:val="001A46B6"/>
    <w:rsid w:val="001A46D0"/>
    <w:rsid w:val="001A475E"/>
    <w:rsid w:val="001A482C"/>
    <w:rsid w:val="001A485E"/>
    <w:rsid w:val="001A4918"/>
    <w:rsid w:val="001A49A4"/>
    <w:rsid w:val="001A49CF"/>
    <w:rsid w:val="001A4B11"/>
    <w:rsid w:val="001A4B90"/>
    <w:rsid w:val="001A4BE3"/>
    <w:rsid w:val="001A4C19"/>
    <w:rsid w:val="001A4C44"/>
    <w:rsid w:val="001A4CA0"/>
    <w:rsid w:val="001A4CE8"/>
    <w:rsid w:val="001A4CED"/>
    <w:rsid w:val="001A4D85"/>
    <w:rsid w:val="001A4E02"/>
    <w:rsid w:val="001A4E0F"/>
    <w:rsid w:val="001A4E91"/>
    <w:rsid w:val="001A4F94"/>
    <w:rsid w:val="001A50CE"/>
    <w:rsid w:val="001A51E7"/>
    <w:rsid w:val="001A5267"/>
    <w:rsid w:val="001A527F"/>
    <w:rsid w:val="001A52D6"/>
    <w:rsid w:val="001A5336"/>
    <w:rsid w:val="001A55C6"/>
    <w:rsid w:val="001A56FF"/>
    <w:rsid w:val="001A577D"/>
    <w:rsid w:val="001A5811"/>
    <w:rsid w:val="001A5842"/>
    <w:rsid w:val="001A5941"/>
    <w:rsid w:val="001A5A09"/>
    <w:rsid w:val="001A5ADF"/>
    <w:rsid w:val="001A5B68"/>
    <w:rsid w:val="001A5C78"/>
    <w:rsid w:val="001A5CEE"/>
    <w:rsid w:val="001A5E09"/>
    <w:rsid w:val="001A5E34"/>
    <w:rsid w:val="001A5EF5"/>
    <w:rsid w:val="001A5FE4"/>
    <w:rsid w:val="001A600D"/>
    <w:rsid w:val="001A6014"/>
    <w:rsid w:val="001A61A5"/>
    <w:rsid w:val="001A61D0"/>
    <w:rsid w:val="001A62CA"/>
    <w:rsid w:val="001A62CD"/>
    <w:rsid w:val="001A62CF"/>
    <w:rsid w:val="001A6381"/>
    <w:rsid w:val="001A6446"/>
    <w:rsid w:val="001A658F"/>
    <w:rsid w:val="001A65A3"/>
    <w:rsid w:val="001A6612"/>
    <w:rsid w:val="001A6647"/>
    <w:rsid w:val="001A6662"/>
    <w:rsid w:val="001A669B"/>
    <w:rsid w:val="001A66DE"/>
    <w:rsid w:val="001A6751"/>
    <w:rsid w:val="001A683B"/>
    <w:rsid w:val="001A6890"/>
    <w:rsid w:val="001A68A7"/>
    <w:rsid w:val="001A68EB"/>
    <w:rsid w:val="001A69CA"/>
    <w:rsid w:val="001A6A8B"/>
    <w:rsid w:val="001A6ADF"/>
    <w:rsid w:val="001A6BCE"/>
    <w:rsid w:val="001A6BE7"/>
    <w:rsid w:val="001A6CB5"/>
    <w:rsid w:val="001A6DD6"/>
    <w:rsid w:val="001A6EA9"/>
    <w:rsid w:val="001A6F54"/>
    <w:rsid w:val="001A6FDC"/>
    <w:rsid w:val="001A720E"/>
    <w:rsid w:val="001A7243"/>
    <w:rsid w:val="001A72D5"/>
    <w:rsid w:val="001A72EB"/>
    <w:rsid w:val="001A72EF"/>
    <w:rsid w:val="001A7783"/>
    <w:rsid w:val="001A77BE"/>
    <w:rsid w:val="001A77E1"/>
    <w:rsid w:val="001A7917"/>
    <w:rsid w:val="001A792D"/>
    <w:rsid w:val="001A7970"/>
    <w:rsid w:val="001A7991"/>
    <w:rsid w:val="001A79B9"/>
    <w:rsid w:val="001A7A7E"/>
    <w:rsid w:val="001A7AE5"/>
    <w:rsid w:val="001A7BD6"/>
    <w:rsid w:val="001A7C54"/>
    <w:rsid w:val="001A7C59"/>
    <w:rsid w:val="001A7CB7"/>
    <w:rsid w:val="001A7DF7"/>
    <w:rsid w:val="001A7E3A"/>
    <w:rsid w:val="001A7E7F"/>
    <w:rsid w:val="001B00C3"/>
    <w:rsid w:val="001B013B"/>
    <w:rsid w:val="001B01D9"/>
    <w:rsid w:val="001B022E"/>
    <w:rsid w:val="001B022F"/>
    <w:rsid w:val="001B0233"/>
    <w:rsid w:val="001B02BD"/>
    <w:rsid w:val="001B02F1"/>
    <w:rsid w:val="001B0333"/>
    <w:rsid w:val="001B042D"/>
    <w:rsid w:val="001B04EF"/>
    <w:rsid w:val="001B0556"/>
    <w:rsid w:val="001B05B1"/>
    <w:rsid w:val="001B0611"/>
    <w:rsid w:val="001B0614"/>
    <w:rsid w:val="001B06A0"/>
    <w:rsid w:val="001B06DD"/>
    <w:rsid w:val="001B08C4"/>
    <w:rsid w:val="001B08CD"/>
    <w:rsid w:val="001B0903"/>
    <w:rsid w:val="001B0AFD"/>
    <w:rsid w:val="001B0DF8"/>
    <w:rsid w:val="001B0EC7"/>
    <w:rsid w:val="001B0ECE"/>
    <w:rsid w:val="001B0F50"/>
    <w:rsid w:val="001B10B1"/>
    <w:rsid w:val="001B10FF"/>
    <w:rsid w:val="001B12C8"/>
    <w:rsid w:val="001B1409"/>
    <w:rsid w:val="001B14A1"/>
    <w:rsid w:val="001B14AE"/>
    <w:rsid w:val="001B15AE"/>
    <w:rsid w:val="001B15D0"/>
    <w:rsid w:val="001B1650"/>
    <w:rsid w:val="001B1688"/>
    <w:rsid w:val="001B16F2"/>
    <w:rsid w:val="001B16F9"/>
    <w:rsid w:val="001B19ED"/>
    <w:rsid w:val="001B1A09"/>
    <w:rsid w:val="001B1C39"/>
    <w:rsid w:val="001B1CC9"/>
    <w:rsid w:val="001B1E01"/>
    <w:rsid w:val="001B1E68"/>
    <w:rsid w:val="001B1E9A"/>
    <w:rsid w:val="001B1F16"/>
    <w:rsid w:val="001B2117"/>
    <w:rsid w:val="001B2180"/>
    <w:rsid w:val="001B2186"/>
    <w:rsid w:val="001B21BC"/>
    <w:rsid w:val="001B21F9"/>
    <w:rsid w:val="001B224E"/>
    <w:rsid w:val="001B2269"/>
    <w:rsid w:val="001B2295"/>
    <w:rsid w:val="001B2367"/>
    <w:rsid w:val="001B2469"/>
    <w:rsid w:val="001B2479"/>
    <w:rsid w:val="001B25BC"/>
    <w:rsid w:val="001B26B8"/>
    <w:rsid w:val="001B2730"/>
    <w:rsid w:val="001B2812"/>
    <w:rsid w:val="001B2874"/>
    <w:rsid w:val="001B28CF"/>
    <w:rsid w:val="001B2963"/>
    <w:rsid w:val="001B29EB"/>
    <w:rsid w:val="001B2BB4"/>
    <w:rsid w:val="001B2C4A"/>
    <w:rsid w:val="001B2D79"/>
    <w:rsid w:val="001B2D93"/>
    <w:rsid w:val="001B2DAF"/>
    <w:rsid w:val="001B2E03"/>
    <w:rsid w:val="001B2F90"/>
    <w:rsid w:val="001B2FDD"/>
    <w:rsid w:val="001B303F"/>
    <w:rsid w:val="001B304E"/>
    <w:rsid w:val="001B315B"/>
    <w:rsid w:val="001B3196"/>
    <w:rsid w:val="001B3249"/>
    <w:rsid w:val="001B335A"/>
    <w:rsid w:val="001B36F8"/>
    <w:rsid w:val="001B374A"/>
    <w:rsid w:val="001B3892"/>
    <w:rsid w:val="001B39C1"/>
    <w:rsid w:val="001B3A05"/>
    <w:rsid w:val="001B3BCC"/>
    <w:rsid w:val="001B3C76"/>
    <w:rsid w:val="001B3DF5"/>
    <w:rsid w:val="001B3ED3"/>
    <w:rsid w:val="001B3F8E"/>
    <w:rsid w:val="001B40F0"/>
    <w:rsid w:val="001B42C1"/>
    <w:rsid w:val="001B432F"/>
    <w:rsid w:val="001B4360"/>
    <w:rsid w:val="001B43D8"/>
    <w:rsid w:val="001B445D"/>
    <w:rsid w:val="001B446B"/>
    <w:rsid w:val="001B45E1"/>
    <w:rsid w:val="001B46F8"/>
    <w:rsid w:val="001B4723"/>
    <w:rsid w:val="001B4809"/>
    <w:rsid w:val="001B483A"/>
    <w:rsid w:val="001B4899"/>
    <w:rsid w:val="001B4904"/>
    <w:rsid w:val="001B49AE"/>
    <w:rsid w:val="001B4B55"/>
    <w:rsid w:val="001B4DF6"/>
    <w:rsid w:val="001B4E56"/>
    <w:rsid w:val="001B4E7A"/>
    <w:rsid w:val="001B4E84"/>
    <w:rsid w:val="001B4EDA"/>
    <w:rsid w:val="001B4EFF"/>
    <w:rsid w:val="001B4F41"/>
    <w:rsid w:val="001B4F4E"/>
    <w:rsid w:val="001B5005"/>
    <w:rsid w:val="001B51CA"/>
    <w:rsid w:val="001B51F9"/>
    <w:rsid w:val="001B5342"/>
    <w:rsid w:val="001B542F"/>
    <w:rsid w:val="001B551C"/>
    <w:rsid w:val="001B572D"/>
    <w:rsid w:val="001B57D6"/>
    <w:rsid w:val="001B5876"/>
    <w:rsid w:val="001B58E8"/>
    <w:rsid w:val="001B5917"/>
    <w:rsid w:val="001B5A30"/>
    <w:rsid w:val="001B5A36"/>
    <w:rsid w:val="001B5DCD"/>
    <w:rsid w:val="001B5E6F"/>
    <w:rsid w:val="001B5E93"/>
    <w:rsid w:val="001B5EAB"/>
    <w:rsid w:val="001B5EF2"/>
    <w:rsid w:val="001B5FC5"/>
    <w:rsid w:val="001B6030"/>
    <w:rsid w:val="001B6034"/>
    <w:rsid w:val="001B60B1"/>
    <w:rsid w:val="001B60C6"/>
    <w:rsid w:val="001B6175"/>
    <w:rsid w:val="001B624E"/>
    <w:rsid w:val="001B6442"/>
    <w:rsid w:val="001B64AC"/>
    <w:rsid w:val="001B652B"/>
    <w:rsid w:val="001B6555"/>
    <w:rsid w:val="001B65FE"/>
    <w:rsid w:val="001B66C8"/>
    <w:rsid w:val="001B6737"/>
    <w:rsid w:val="001B67CF"/>
    <w:rsid w:val="001B687E"/>
    <w:rsid w:val="001B6881"/>
    <w:rsid w:val="001B68E6"/>
    <w:rsid w:val="001B6913"/>
    <w:rsid w:val="001B6B48"/>
    <w:rsid w:val="001B6C35"/>
    <w:rsid w:val="001B6CBC"/>
    <w:rsid w:val="001B6D19"/>
    <w:rsid w:val="001B6E78"/>
    <w:rsid w:val="001B6E8A"/>
    <w:rsid w:val="001B6EF6"/>
    <w:rsid w:val="001B6F0B"/>
    <w:rsid w:val="001B6F90"/>
    <w:rsid w:val="001B6FC2"/>
    <w:rsid w:val="001B7103"/>
    <w:rsid w:val="001B714B"/>
    <w:rsid w:val="001B716D"/>
    <w:rsid w:val="001B7195"/>
    <w:rsid w:val="001B737E"/>
    <w:rsid w:val="001B74B0"/>
    <w:rsid w:val="001B74F7"/>
    <w:rsid w:val="001B759A"/>
    <w:rsid w:val="001B7712"/>
    <w:rsid w:val="001B778D"/>
    <w:rsid w:val="001B7965"/>
    <w:rsid w:val="001B7A24"/>
    <w:rsid w:val="001B7A55"/>
    <w:rsid w:val="001B7C93"/>
    <w:rsid w:val="001B7E06"/>
    <w:rsid w:val="001B7FD2"/>
    <w:rsid w:val="001C00AA"/>
    <w:rsid w:val="001C0212"/>
    <w:rsid w:val="001C027E"/>
    <w:rsid w:val="001C0281"/>
    <w:rsid w:val="001C02FA"/>
    <w:rsid w:val="001C039C"/>
    <w:rsid w:val="001C0410"/>
    <w:rsid w:val="001C0509"/>
    <w:rsid w:val="001C0778"/>
    <w:rsid w:val="001C098C"/>
    <w:rsid w:val="001C0B3F"/>
    <w:rsid w:val="001C0B5D"/>
    <w:rsid w:val="001C0BEA"/>
    <w:rsid w:val="001C0D50"/>
    <w:rsid w:val="001C0DAC"/>
    <w:rsid w:val="001C0E3D"/>
    <w:rsid w:val="001C0F29"/>
    <w:rsid w:val="001C10D6"/>
    <w:rsid w:val="001C1249"/>
    <w:rsid w:val="001C126B"/>
    <w:rsid w:val="001C12E9"/>
    <w:rsid w:val="001C1336"/>
    <w:rsid w:val="001C1368"/>
    <w:rsid w:val="001C1428"/>
    <w:rsid w:val="001C146F"/>
    <w:rsid w:val="001C14E0"/>
    <w:rsid w:val="001C154D"/>
    <w:rsid w:val="001C1666"/>
    <w:rsid w:val="001C1686"/>
    <w:rsid w:val="001C16CC"/>
    <w:rsid w:val="001C16D1"/>
    <w:rsid w:val="001C1747"/>
    <w:rsid w:val="001C1761"/>
    <w:rsid w:val="001C1766"/>
    <w:rsid w:val="001C17D1"/>
    <w:rsid w:val="001C17DF"/>
    <w:rsid w:val="001C1856"/>
    <w:rsid w:val="001C1882"/>
    <w:rsid w:val="001C1A0A"/>
    <w:rsid w:val="001C1A41"/>
    <w:rsid w:val="001C1A7C"/>
    <w:rsid w:val="001C1ABC"/>
    <w:rsid w:val="001C1ADE"/>
    <w:rsid w:val="001C1C10"/>
    <w:rsid w:val="001C1C6F"/>
    <w:rsid w:val="001C1C80"/>
    <w:rsid w:val="001C1D18"/>
    <w:rsid w:val="001C1D88"/>
    <w:rsid w:val="001C1D96"/>
    <w:rsid w:val="001C202B"/>
    <w:rsid w:val="001C2073"/>
    <w:rsid w:val="001C20EE"/>
    <w:rsid w:val="001C2143"/>
    <w:rsid w:val="001C214E"/>
    <w:rsid w:val="001C215B"/>
    <w:rsid w:val="001C2195"/>
    <w:rsid w:val="001C23BD"/>
    <w:rsid w:val="001C23EB"/>
    <w:rsid w:val="001C256A"/>
    <w:rsid w:val="001C2658"/>
    <w:rsid w:val="001C26D4"/>
    <w:rsid w:val="001C26E6"/>
    <w:rsid w:val="001C27E4"/>
    <w:rsid w:val="001C282F"/>
    <w:rsid w:val="001C285E"/>
    <w:rsid w:val="001C2894"/>
    <w:rsid w:val="001C29FC"/>
    <w:rsid w:val="001C2A3E"/>
    <w:rsid w:val="001C2A4C"/>
    <w:rsid w:val="001C2AD2"/>
    <w:rsid w:val="001C2AD5"/>
    <w:rsid w:val="001C2C8B"/>
    <w:rsid w:val="001C2D65"/>
    <w:rsid w:val="001C2DB1"/>
    <w:rsid w:val="001C2F47"/>
    <w:rsid w:val="001C3037"/>
    <w:rsid w:val="001C306F"/>
    <w:rsid w:val="001C3354"/>
    <w:rsid w:val="001C33B8"/>
    <w:rsid w:val="001C33DF"/>
    <w:rsid w:val="001C341A"/>
    <w:rsid w:val="001C34E0"/>
    <w:rsid w:val="001C3556"/>
    <w:rsid w:val="001C3617"/>
    <w:rsid w:val="001C364A"/>
    <w:rsid w:val="001C36C4"/>
    <w:rsid w:val="001C3748"/>
    <w:rsid w:val="001C376C"/>
    <w:rsid w:val="001C387C"/>
    <w:rsid w:val="001C388A"/>
    <w:rsid w:val="001C3897"/>
    <w:rsid w:val="001C3900"/>
    <w:rsid w:val="001C399E"/>
    <w:rsid w:val="001C3B12"/>
    <w:rsid w:val="001C3BB2"/>
    <w:rsid w:val="001C3BB8"/>
    <w:rsid w:val="001C3D06"/>
    <w:rsid w:val="001C3D4E"/>
    <w:rsid w:val="001C3E8A"/>
    <w:rsid w:val="001C3F6C"/>
    <w:rsid w:val="001C40B4"/>
    <w:rsid w:val="001C41BB"/>
    <w:rsid w:val="001C42C8"/>
    <w:rsid w:val="001C43FA"/>
    <w:rsid w:val="001C4554"/>
    <w:rsid w:val="001C45B2"/>
    <w:rsid w:val="001C45DF"/>
    <w:rsid w:val="001C462A"/>
    <w:rsid w:val="001C47F3"/>
    <w:rsid w:val="001C4828"/>
    <w:rsid w:val="001C4874"/>
    <w:rsid w:val="001C48E8"/>
    <w:rsid w:val="001C4A07"/>
    <w:rsid w:val="001C4BE0"/>
    <w:rsid w:val="001C4C90"/>
    <w:rsid w:val="001C4C99"/>
    <w:rsid w:val="001C4D6F"/>
    <w:rsid w:val="001C4DD4"/>
    <w:rsid w:val="001C4F0E"/>
    <w:rsid w:val="001C50BE"/>
    <w:rsid w:val="001C511A"/>
    <w:rsid w:val="001C5126"/>
    <w:rsid w:val="001C5194"/>
    <w:rsid w:val="001C5196"/>
    <w:rsid w:val="001C519D"/>
    <w:rsid w:val="001C5280"/>
    <w:rsid w:val="001C5369"/>
    <w:rsid w:val="001C539A"/>
    <w:rsid w:val="001C541B"/>
    <w:rsid w:val="001C5515"/>
    <w:rsid w:val="001C55E5"/>
    <w:rsid w:val="001C5659"/>
    <w:rsid w:val="001C568A"/>
    <w:rsid w:val="001C5720"/>
    <w:rsid w:val="001C5738"/>
    <w:rsid w:val="001C585B"/>
    <w:rsid w:val="001C585F"/>
    <w:rsid w:val="001C587B"/>
    <w:rsid w:val="001C588C"/>
    <w:rsid w:val="001C592A"/>
    <w:rsid w:val="001C593D"/>
    <w:rsid w:val="001C5AAC"/>
    <w:rsid w:val="001C5B96"/>
    <w:rsid w:val="001C5BB3"/>
    <w:rsid w:val="001C5C46"/>
    <w:rsid w:val="001C5CAF"/>
    <w:rsid w:val="001C5ED5"/>
    <w:rsid w:val="001C5F4E"/>
    <w:rsid w:val="001C603E"/>
    <w:rsid w:val="001C6269"/>
    <w:rsid w:val="001C637E"/>
    <w:rsid w:val="001C6411"/>
    <w:rsid w:val="001C64B9"/>
    <w:rsid w:val="001C651D"/>
    <w:rsid w:val="001C658D"/>
    <w:rsid w:val="001C65AB"/>
    <w:rsid w:val="001C67AE"/>
    <w:rsid w:val="001C684D"/>
    <w:rsid w:val="001C68A3"/>
    <w:rsid w:val="001C68B7"/>
    <w:rsid w:val="001C68EE"/>
    <w:rsid w:val="001C6995"/>
    <w:rsid w:val="001C6A02"/>
    <w:rsid w:val="001C6AB2"/>
    <w:rsid w:val="001C6BDB"/>
    <w:rsid w:val="001C6C1F"/>
    <w:rsid w:val="001C6D37"/>
    <w:rsid w:val="001C6DEE"/>
    <w:rsid w:val="001C6DFA"/>
    <w:rsid w:val="001C6E1A"/>
    <w:rsid w:val="001C6E7A"/>
    <w:rsid w:val="001C6FD7"/>
    <w:rsid w:val="001C702E"/>
    <w:rsid w:val="001C7052"/>
    <w:rsid w:val="001C706D"/>
    <w:rsid w:val="001C71AB"/>
    <w:rsid w:val="001C7425"/>
    <w:rsid w:val="001C7438"/>
    <w:rsid w:val="001C7465"/>
    <w:rsid w:val="001C772A"/>
    <w:rsid w:val="001C77D3"/>
    <w:rsid w:val="001C78C0"/>
    <w:rsid w:val="001C79C9"/>
    <w:rsid w:val="001C7A03"/>
    <w:rsid w:val="001C7A14"/>
    <w:rsid w:val="001C7A2A"/>
    <w:rsid w:val="001C7F10"/>
    <w:rsid w:val="001C7F1C"/>
    <w:rsid w:val="001C7F3F"/>
    <w:rsid w:val="001D0223"/>
    <w:rsid w:val="001D0289"/>
    <w:rsid w:val="001D028B"/>
    <w:rsid w:val="001D03CB"/>
    <w:rsid w:val="001D03D3"/>
    <w:rsid w:val="001D04CF"/>
    <w:rsid w:val="001D0856"/>
    <w:rsid w:val="001D0886"/>
    <w:rsid w:val="001D0895"/>
    <w:rsid w:val="001D0A55"/>
    <w:rsid w:val="001D0AD1"/>
    <w:rsid w:val="001D0AEC"/>
    <w:rsid w:val="001D0AFE"/>
    <w:rsid w:val="001D0B10"/>
    <w:rsid w:val="001D0B59"/>
    <w:rsid w:val="001D0C6A"/>
    <w:rsid w:val="001D0C9B"/>
    <w:rsid w:val="001D0CCD"/>
    <w:rsid w:val="001D0E12"/>
    <w:rsid w:val="001D0E3B"/>
    <w:rsid w:val="001D0EEE"/>
    <w:rsid w:val="001D0F1A"/>
    <w:rsid w:val="001D0F1F"/>
    <w:rsid w:val="001D0F36"/>
    <w:rsid w:val="001D0F40"/>
    <w:rsid w:val="001D1003"/>
    <w:rsid w:val="001D10E1"/>
    <w:rsid w:val="001D1136"/>
    <w:rsid w:val="001D1193"/>
    <w:rsid w:val="001D12F6"/>
    <w:rsid w:val="001D1307"/>
    <w:rsid w:val="001D1327"/>
    <w:rsid w:val="001D134A"/>
    <w:rsid w:val="001D13A5"/>
    <w:rsid w:val="001D1413"/>
    <w:rsid w:val="001D14BB"/>
    <w:rsid w:val="001D1543"/>
    <w:rsid w:val="001D1647"/>
    <w:rsid w:val="001D1757"/>
    <w:rsid w:val="001D17D7"/>
    <w:rsid w:val="001D18AD"/>
    <w:rsid w:val="001D18B9"/>
    <w:rsid w:val="001D194C"/>
    <w:rsid w:val="001D19AA"/>
    <w:rsid w:val="001D1ADE"/>
    <w:rsid w:val="001D1B9C"/>
    <w:rsid w:val="001D1CCE"/>
    <w:rsid w:val="001D1CDD"/>
    <w:rsid w:val="001D1D7F"/>
    <w:rsid w:val="001D1DF4"/>
    <w:rsid w:val="001D1ED7"/>
    <w:rsid w:val="001D201A"/>
    <w:rsid w:val="001D2167"/>
    <w:rsid w:val="001D21AD"/>
    <w:rsid w:val="001D226C"/>
    <w:rsid w:val="001D22A8"/>
    <w:rsid w:val="001D2416"/>
    <w:rsid w:val="001D2429"/>
    <w:rsid w:val="001D254D"/>
    <w:rsid w:val="001D281D"/>
    <w:rsid w:val="001D283D"/>
    <w:rsid w:val="001D2847"/>
    <w:rsid w:val="001D2A40"/>
    <w:rsid w:val="001D2B57"/>
    <w:rsid w:val="001D2C49"/>
    <w:rsid w:val="001D2D06"/>
    <w:rsid w:val="001D2D1B"/>
    <w:rsid w:val="001D2D84"/>
    <w:rsid w:val="001D2DC3"/>
    <w:rsid w:val="001D2DDE"/>
    <w:rsid w:val="001D2E7F"/>
    <w:rsid w:val="001D2EF0"/>
    <w:rsid w:val="001D2FEF"/>
    <w:rsid w:val="001D3027"/>
    <w:rsid w:val="001D30F4"/>
    <w:rsid w:val="001D319D"/>
    <w:rsid w:val="001D320D"/>
    <w:rsid w:val="001D3256"/>
    <w:rsid w:val="001D335F"/>
    <w:rsid w:val="001D35F1"/>
    <w:rsid w:val="001D360C"/>
    <w:rsid w:val="001D3662"/>
    <w:rsid w:val="001D369F"/>
    <w:rsid w:val="001D3761"/>
    <w:rsid w:val="001D390B"/>
    <w:rsid w:val="001D3925"/>
    <w:rsid w:val="001D392E"/>
    <w:rsid w:val="001D3938"/>
    <w:rsid w:val="001D39DB"/>
    <w:rsid w:val="001D3A27"/>
    <w:rsid w:val="001D3BEB"/>
    <w:rsid w:val="001D3C32"/>
    <w:rsid w:val="001D3D14"/>
    <w:rsid w:val="001D3D15"/>
    <w:rsid w:val="001D3E73"/>
    <w:rsid w:val="001D3EEF"/>
    <w:rsid w:val="001D3F6D"/>
    <w:rsid w:val="001D4072"/>
    <w:rsid w:val="001D40F3"/>
    <w:rsid w:val="001D42CD"/>
    <w:rsid w:val="001D43E9"/>
    <w:rsid w:val="001D4415"/>
    <w:rsid w:val="001D441A"/>
    <w:rsid w:val="001D44CA"/>
    <w:rsid w:val="001D44E4"/>
    <w:rsid w:val="001D4548"/>
    <w:rsid w:val="001D4550"/>
    <w:rsid w:val="001D4558"/>
    <w:rsid w:val="001D4617"/>
    <w:rsid w:val="001D4717"/>
    <w:rsid w:val="001D4829"/>
    <w:rsid w:val="001D49E7"/>
    <w:rsid w:val="001D4A75"/>
    <w:rsid w:val="001D4C70"/>
    <w:rsid w:val="001D4C74"/>
    <w:rsid w:val="001D4CD2"/>
    <w:rsid w:val="001D4CF5"/>
    <w:rsid w:val="001D4D9A"/>
    <w:rsid w:val="001D4E11"/>
    <w:rsid w:val="001D4E62"/>
    <w:rsid w:val="001D4F27"/>
    <w:rsid w:val="001D5078"/>
    <w:rsid w:val="001D5237"/>
    <w:rsid w:val="001D528E"/>
    <w:rsid w:val="001D5503"/>
    <w:rsid w:val="001D5608"/>
    <w:rsid w:val="001D5688"/>
    <w:rsid w:val="001D5759"/>
    <w:rsid w:val="001D57F9"/>
    <w:rsid w:val="001D5815"/>
    <w:rsid w:val="001D5894"/>
    <w:rsid w:val="001D589B"/>
    <w:rsid w:val="001D591F"/>
    <w:rsid w:val="001D59F8"/>
    <w:rsid w:val="001D5A99"/>
    <w:rsid w:val="001D5B71"/>
    <w:rsid w:val="001D5BCD"/>
    <w:rsid w:val="001D5C17"/>
    <w:rsid w:val="001D5C3C"/>
    <w:rsid w:val="001D5E68"/>
    <w:rsid w:val="001D5E9E"/>
    <w:rsid w:val="001D5EC5"/>
    <w:rsid w:val="001D5F6A"/>
    <w:rsid w:val="001D60B5"/>
    <w:rsid w:val="001D60F4"/>
    <w:rsid w:val="001D61A1"/>
    <w:rsid w:val="001D6231"/>
    <w:rsid w:val="001D63BF"/>
    <w:rsid w:val="001D63FC"/>
    <w:rsid w:val="001D6673"/>
    <w:rsid w:val="001D66E8"/>
    <w:rsid w:val="001D695A"/>
    <w:rsid w:val="001D6962"/>
    <w:rsid w:val="001D6B08"/>
    <w:rsid w:val="001D6D97"/>
    <w:rsid w:val="001D6E51"/>
    <w:rsid w:val="001D6E78"/>
    <w:rsid w:val="001D6EAF"/>
    <w:rsid w:val="001D6F12"/>
    <w:rsid w:val="001D6F2F"/>
    <w:rsid w:val="001D6F54"/>
    <w:rsid w:val="001D6F79"/>
    <w:rsid w:val="001D6FDC"/>
    <w:rsid w:val="001D7027"/>
    <w:rsid w:val="001D7054"/>
    <w:rsid w:val="001D7080"/>
    <w:rsid w:val="001D708F"/>
    <w:rsid w:val="001D7090"/>
    <w:rsid w:val="001D7094"/>
    <w:rsid w:val="001D712D"/>
    <w:rsid w:val="001D7224"/>
    <w:rsid w:val="001D7260"/>
    <w:rsid w:val="001D74F3"/>
    <w:rsid w:val="001D7677"/>
    <w:rsid w:val="001D77F2"/>
    <w:rsid w:val="001D78A1"/>
    <w:rsid w:val="001D7A6E"/>
    <w:rsid w:val="001D7ABB"/>
    <w:rsid w:val="001D7AD6"/>
    <w:rsid w:val="001D7D3F"/>
    <w:rsid w:val="001D7E42"/>
    <w:rsid w:val="001D7F31"/>
    <w:rsid w:val="001D7FE1"/>
    <w:rsid w:val="001E0203"/>
    <w:rsid w:val="001E0246"/>
    <w:rsid w:val="001E0330"/>
    <w:rsid w:val="001E048A"/>
    <w:rsid w:val="001E048D"/>
    <w:rsid w:val="001E048E"/>
    <w:rsid w:val="001E058A"/>
    <w:rsid w:val="001E0798"/>
    <w:rsid w:val="001E0950"/>
    <w:rsid w:val="001E0A8C"/>
    <w:rsid w:val="001E0A8E"/>
    <w:rsid w:val="001E0BCC"/>
    <w:rsid w:val="001E0D15"/>
    <w:rsid w:val="001E0D21"/>
    <w:rsid w:val="001E0DAB"/>
    <w:rsid w:val="001E0FC3"/>
    <w:rsid w:val="001E0FEA"/>
    <w:rsid w:val="001E1040"/>
    <w:rsid w:val="001E1062"/>
    <w:rsid w:val="001E1155"/>
    <w:rsid w:val="001E11A1"/>
    <w:rsid w:val="001E11EA"/>
    <w:rsid w:val="001E1253"/>
    <w:rsid w:val="001E1283"/>
    <w:rsid w:val="001E12AC"/>
    <w:rsid w:val="001E1318"/>
    <w:rsid w:val="001E133F"/>
    <w:rsid w:val="001E136F"/>
    <w:rsid w:val="001E1370"/>
    <w:rsid w:val="001E1514"/>
    <w:rsid w:val="001E1634"/>
    <w:rsid w:val="001E179F"/>
    <w:rsid w:val="001E17B1"/>
    <w:rsid w:val="001E1831"/>
    <w:rsid w:val="001E187D"/>
    <w:rsid w:val="001E189F"/>
    <w:rsid w:val="001E19F3"/>
    <w:rsid w:val="001E1B3F"/>
    <w:rsid w:val="001E1BB8"/>
    <w:rsid w:val="001E1C6A"/>
    <w:rsid w:val="001E1D2E"/>
    <w:rsid w:val="001E1DC0"/>
    <w:rsid w:val="001E1F30"/>
    <w:rsid w:val="001E2128"/>
    <w:rsid w:val="001E22FD"/>
    <w:rsid w:val="001E2684"/>
    <w:rsid w:val="001E26AC"/>
    <w:rsid w:val="001E2711"/>
    <w:rsid w:val="001E2780"/>
    <w:rsid w:val="001E278F"/>
    <w:rsid w:val="001E27C2"/>
    <w:rsid w:val="001E28BD"/>
    <w:rsid w:val="001E2ABD"/>
    <w:rsid w:val="001E2ACD"/>
    <w:rsid w:val="001E2C4B"/>
    <w:rsid w:val="001E2DE6"/>
    <w:rsid w:val="001E3061"/>
    <w:rsid w:val="001E306E"/>
    <w:rsid w:val="001E3147"/>
    <w:rsid w:val="001E315F"/>
    <w:rsid w:val="001E324D"/>
    <w:rsid w:val="001E32BB"/>
    <w:rsid w:val="001E32C0"/>
    <w:rsid w:val="001E33AA"/>
    <w:rsid w:val="001E348E"/>
    <w:rsid w:val="001E34C4"/>
    <w:rsid w:val="001E358E"/>
    <w:rsid w:val="001E36D4"/>
    <w:rsid w:val="001E36E4"/>
    <w:rsid w:val="001E3856"/>
    <w:rsid w:val="001E390C"/>
    <w:rsid w:val="001E3976"/>
    <w:rsid w:val="001E3BC0"/>
    <w:rsid w:val="001E3C52"/>
    <w:rsid w:val="001E3CC1"/>
    <w:rsid w:val="001E3E21"/>
    <w:rsid w:val="001E3E2F"/>
    <w:rsid w:val="001E3EDA"/>
    <w:rsid w:val="001E3EEC"/>
    <w:rsid w:val="001E3F28"/>
    <w:rsid w:val="001E4020"/>
    <w:rsid w:val="001E4100"/>
    <w:rsid w:val="001E411B"/>
    <w:rsid w:val="001E415C"/>
    <w:rsid w:val="001E41C5"/>
    <w:rsid w:val="001E4383"/>
    <w:rsid w:val="001E43DC"/>
    <w:rsid w:val="001E43FE"/>
    <w:rsid w:val="001E44A8"/>
    <w:rsid w:val="001E4564"/>
    <w:rsid w:val="001E4627"/>
    <w:rsid w:val="001E4659"/>
    <w:rsid w:val="001E4829"/>
    <w:rsid w:val="001E48D6"/>
    <w:rsid w:val="001E497D"/>
    <w:rsid w:val="001E4983"/>
    <w:rsid w:val="001E4A0A"/>
    <w:rsid w:val="001E4A54"/>
    <w:rsid w:val="001E4A72"/>
    <w:rsid w:val="001E4A7E"/>
    <w:rsid w:val="001E4B35"/>
    <w:rsid w:val="001E4B90"/>
    <w:rsid w:val="001E4BCA"/>
    <w:rsid w:val="001E4C1A"/>
    <w:rsid w:val="001E4C5D"/>
    <w:rsid w:val="001E4CD3"/>
    <w:rsid w:val="001E4CDC"/>
    <w:rsid w:val="001E4CDD"/>
    <w:rsid w:val="001E4D33"/>
    <w:rsid w:val="001E51B1"/>
    <w:rsid w:val="001E52FE"/>
    <w:rsid w:val="001E5367"/>
    <w:rsid w:val="001E5404"/>
    <w:rsid w:val="001E54AB"/>
    <w:rsid w:val="001E54BC"/>
    <w:rsid w:val="001E56CE"/>
    <w:rsid w:val="001E59E7"/>
    <w:rsid w:val="001E5A1B"/>
    <w:rsid w:val="001E5AEB"/>
    <w:rsid w:val="001E5B21"/>
    <w:rsid w:val="001E5C40"/>
    <w:rsid w:val="001E5CC0"/>
    <w:rsid w:val="001E5D4C"/>
    <w:rsid w:val="001E5FE0"/>
    <w:rsid w:val="001E5FE1"/>
    <w:rsid w:val="001E6027"/>
    <w:rsid w:val="001E6091"/>
    <w:rsid w:val="001E6117"/>
    <w:rsid w:val="001E619F"/>
    <w:rsid w:val="001E61BF"/>
    <w:rsid w:val="001E61ED"/>
    <w:rsid w:val="001E6292"/>
    <w:rsid w:val="001E62D5"/>
    <w:rsid w:val="001E62F9"/>
    <w:rsid w:val="001E630D"/>
    <w:rsid w:val="001E6425"/>
    <w:rsid w:val="001E6454"/>
    <w:rsid w:val="001E6526"/>
    <w:rsid w:val="001E6638"/>
    <w:rsid w:val="001E667C"/>
    <w:rsid w:val="001E66C3"/>
    <w:rsid w:val="001E66E1"/>
    <w:rsid w:val="001E6726"/>
    <w:rsid w:val="001E6755"/>
    <w:rsid w:val="001E67B8"/>
    <w:rsid w:val="001E6832"/>
    <w:rsid w:val="001E69C7"/>
    <w:rsid w:val="001E69E7"/>
    <w:rsid w:val="001E6C2B"/>
    <w:rsid w:val="001E6C38"/>
    <w:rsid w:val="001E6C92"/>
    <w:rsid w:val="001E6DB2"/>
    <w:rsid w:val="001E6F56"/>
    <w:rsid w:val="001E706A"/>
    <w:rsid w:val="001E70BF"/>
    <w:rsid w:val="001E714E"/>
    <w:rsid w:val="001E7347"/>
    <w:rsid w:val="001E737A"/>
    <w:rsid w:val="001E7383"/>
    <w:rsid w:val="001E7601"/>
    <w:rsid w:val="001E76A4"/>
    <w:rsid w:val="001E76D8"/>
    <w:rsid w:val="001E787C"/>
    <w:rsid w:val="001E7921"/>
    <w:rsid w:val="001E7994"/>
    <w:rsid w:val="001E79DB"/>
    <w:rsid w:val="001E7AEF"/>
    <w:rsid w:val="001E7C62"/>
    <w:rsid w:val="001E7C64"/>
    <w:rsid w:val="001E7D11"/>
    <w:rsid w:val="001E7D12"/>
    <w:rsid w:val="001E7D1A"/>
    <w:rsid w:val="001E7D9D"/>
    <w:rsid w:val="001E7DBC"/>
    <w:rsid w:val="001E7FB1"/>
    <w:rsid w:val="001F0036"/>
    <w:rsid w:val="001F00C2"/>
    <w:rsid w:val="001F0106"/>
    <w:rsid w:val="001F01C3"/>
    <w:rsid w:val="001F0249"/>
    <w:rsid w:val="001F02A1"/>
    <w:rsid w:val="001F0373"/>
    <w:rsid w:val="001F039B"/>
    <w:rsid w:val="001F03B1"/>
    <w:rsid w:val="001F0516"/>
    <w:rsid w:val="001F061A"/>
    <w:rsid w:val="001F0676"/>
    <w:rsid w:val="001F06A1"/>
    <w:rsid w:val="001F079F"/>
    <w:rsid w:val="001F081E"/>
    <w:rsid w:val="001F0892"/>
    <w:rsid w:val="001F08B4"/>
    <w:rsid w:val="001F0AA9"/>
    <w:rsid w:val="001F0AD3"/>
    <w:rsid w:val="001F0B82"/>
    <w:rsid w:val="001F0B94"/>
    <w:rsid w:val="001F0BAF"/>
    <w:rsid w:val="001F0C55"/>
    <w:rsid w:val="001F0DED"/>
    <w:rsid w:val="001F0F11"/>
    <w:rsid w:val="001F0F26"/>
    <w:rsid w:val="001F0FBC"/>
    <w:rsid w:val="001F1050"/>
    <w:rsid w:val="001F12F4"/>
    <w:rsid w:val="001F172E"/>
    <w:rsid w:val="001F1733"/>
    <w:rsid w:val="001F1756"/>
    <w:rsid w:val="001F177D"/>
    <w:rsid w:val="001F1A73"/>
    <w:rsid w:val="001F1AA8"/>
    <w:rsid w:val="001F1B34"/>
    <w:rsid w:val="001F1CDB"/>
    <w:rsid w:val="001F1CE9"/>
    <w:rsid w:val="001F1DCB"/>
    <w:rsid w:val="001F1E23"/>
    <w:rsid w:val="001F1FFD"/>
    <w:rsid w:val="001F208D"/>
    <w:rsid w:val="001F211F"/>
    <w:rsid w:val="001F218B"/>
    <w:rsid w:val="001F2320"/>
    <w:rsid w:val="001F238C"/>
    <w:rsid w:val="001F2455"/>
    <w:rsid w:val="001F2488"/>
    <w:rsid w:val="001F2554"/>
    <w:rsid w:val="001F256A"/>
    <w:rsid w:val="001F257C"/>
    <w:rsid w:val="001F264A"/>
    <w:rsid w:val="001F26D0"/>
    <w:rsid w:val="001F26D9"/>
    <w:rsid w:val="001F277C"/>
    <w:rsid w:val="001F279B"/>
    <w:rsid w:val="001F27B2"/>
    <w:rsid w:val="001F27D3"/>
    <w:rsid w:val="001F2802"/>
    <w:rsid w:val="001F28C6"/>
    <w:rsid w:val="001F2A1C"/>
    <w:rsid w:val="001F2AD3"/>
    <w:rsid w:val="001F2B4B"/>
    <w:rsid w:val="001F2CCF"/>
    <w:rsid w:val="001F2E58"/>
    <w:rsid w:val="001F2E69"/>
    <w:rsid w:val="001F2FA8"/>
    <w:rsid w:val="001F309A"/>
    <w:rsid w:val="001F318C"/>
    <w:rsid w:val="001F31C4"/>
    <w:rsid w:val="001F3290"/>
    <w:rsid w:val="001F3438"/>
    <w:rsid w:val="001F35E0"/>
    <w:rsid w:val="001F3674"/>
    <w:rsid w:val="001F3772"/>
    <w:rsid w:val="001F3AAF"/>
    <w:rsid w:val="001F3AFA"/>
    <w:rsid w:val="001F3B2F"/>
    <w:rsid w:val="001F3C45"/>
    <w:rsid w:val="001F3E7B"/>
    <w:rsid w:val="001F3F86"/>
    <w:rsid w:val="001F3FC5"/>
    <w:rsid w:val="001F3FE9"/>
    <w:rsid w:val="001F41F3"/>
    <w:rsid w:val="001F422C"/>
    <w:rsid w:val="001F425F"/>
    <w:rsid w:val="001F426E"/>
    <w:rsid w:val="001F430F"/>
    <w:rsid w:val="001F43A3"/>
    <w:rsid w:val="001F4436"/>
    <w:rsid w:val="001F4441"/>
    <w:rsid w:val="001F4475"/>
    <w:rsid w:val="001F4477"/>
    <w:rsid w:val="001F453B"/>
    <w:rsid w:val="001F458B"/>
    <w:rsid w:val="001F467B"/>
    <w:rsid w:val="001F46BC"/>
    <w:rsid w:val="001F483E"/>
    <w:rsid w:val="001F4872"/>
    <w:rsid w:val="001F49BE"/>
    <w:rsid w:val="001F4BC3"/>
    <w:rsid w:val="001F4CDA"/>
    <w:rsid w:val="001F4D23"/>
    <w:rsid w:val="001F4D63"/>
    <w:rsid w:val="001F4D7B"/>
    <w:rsid w:val="001F4E67"/>
    <w:rsid w:val="001F4E8F"/>
    <w:rsid w:val="001F4E9A"/>
    <w:rsid w:val="001F4ED4"/>
    <w:rsid w:val="001F4EE5"/>
    <w:rsid w:val="001F501C"/>
    <w:rsid w:val="001F5040"/>
    <w:rsid w:val="001F50D3"/>
    <w:rsid w:val="001F51D6"/>
    <w:rsid w:val="001F5204"/>
    <w:rsid w:val="001F52B2"/>
    <w:rsid w:val="001F53D7"/>
    <w:rsid w:val="001F53D9"/>
    <w:rsid w:val="001F5403"/>
    <w:rsid w:val="001F5615"/>
    <w:rsid w:val="001F563B"/>
    <w:rsid w:val="001F5654"/>
    <w:rsid w:val="001F56DE"/>
    <w:rsid w:val="001F57DC"/>
    <w:rsid w:val="001F58C7"/>
    <w:rsid w:val="001F590D"/>
    <w:rsid w:val="001F59B8"/>
    <w:rsid w:val="001F5A57"/>
    <w:rsid w:val="001F5A68"/>
    <w:rsid w:val="001F5B16"/>
    <w:rsid w:val="001F5B5C"/>
    <w:rsid w:val="001F5BF0"/>
    <w:rsid w:val="001F5C65"/>
    <w:rsid w:val="001F5EC6"/>
    <w:rsid w:val="001F5F41"/>
    <w:rsid w:val="001F604F"/>
    <w:rsid w:val="001F6052"/>
    <w:rsid w:val="001F609F"/>
    <w:rsid w:val="001F6214"/>
    <w:rsid w:val="001F62F1"/>
    <w:rsid w:val="001F640A"/>
    <w:rsid w:val="001F65C0"/>
    <w:rsid w:val="001F6607"/>
    <w:rsid w:val="001F6855"/>
    <w:rsid w:val="001F6919"/>
    <w:rsid w:val="001F6933"/>
    <w:rsid w:val="001F6A63"/>
    <w:rsid w:val="001F6A8B"/>
    <w:rsid w:val="001F6AC2"/>
    <w:rsid w:val="001F6AF8"/>
    <w:rsid w:val="001F6B1F"/>
    <w:rsid w:val="001F6CE6"/>
    <w:rsid w:val="001F6D5D"/>
    <w:rsid w:val="001F6E42"/>
    <w:rsid w:val="001F7041"/>
    <w:rsid w:val="001F7090"/>
    <w:rsid w:val="001F7129"/>
    <w:rsid w:val="001F715E"/>
    <w:rsid w:val="001F716F"/>
    <w:rsid w:val="001F72D9"/>
    <w:rsid w:val="001F7318"/>
    <w:rsid w:val="001F7399"/>
    <w:rsid w:val="001F7481"/>
    <w:rsid w:val="001F75AA"/>
    <w:rsid w:val="001F7610"/>
    <w:rsid w:val="001F7726"/>
    <w:rsid w:val="001F7742"/>
    <w:rsid w:val="001F7789"/>
    <w:rsid w:val="001F79B8"/>
    <w:rsid w:val="001F7AE9"/>
    <w:rsid w:val="001F7AF0"/>
    <w:rsid w:val="001F7B32"/>
    <w:rsid w:val="001F7B79"/>
    <w:rsid w:val="001F7C05"/>
    <w:rsid w:val="001F7C3C"/>
    <w:rsid w:val="001F7C69"/>
    <w:rsid w:val="001F7CB8"/>
    <w:rsid w:val="001F7CBB"/>
    <w:rsid w:val="001F7D7B"/>
    <w:rsid w:val="001F7DF0"/>
    <w:rsid w:val="001F7E03"/>
    <w:rsid w:val="001F7E30"/>
    <w:rsid w:val="001F7F8D"/>
    <w:rsid w:val="001F7FB8"/>
    <w:rsid w:val="00200049"/>
    <w:rsid w:val="002001A3"/>
    <w:rsid w:val="002001CA"/>
    <w:rsid w:val="002002DD"/>
    <w:rsid w:val="0020039B"/>
    <w:rsid w:val="00200612"/>
    <w:rsid w:val="002006BE"/>
    <w:rsid w:val="002007EE"/>
    <w:rsid w:val="00200803"/>
    <w:rsid w:val="00200A8E"/>
    <w:rsid w:val="00200C54"/>
    <w:rsid w:val="00200C5C"/>
    <w:rsid w:val="00200CAD"/>
    <w:rsid w:val="00200D71"/>
    <w:rsid w:val="00200DB6"/>
    <w:rsid w:val="00200E48"/>
    <w:rsid w:val="00200FF6"/>
    <w:rsid w:val="002010CB"/>
    <w:rsid w:val="002010CD"/>
    <w:rsid w:val="00201290"/>
    <w:rsid w:val="00201319"/>
    <w:rsid w:val="00201328"/>
    <w:rsid w:val="0020136C"/>
    <w:rsid w:val="002013B6"/>
    <w:rsid w:val="002015B4"/>
    <w:rsid w:val="00201652"/>
    <w:rsid w:val="00201663"/>
    <w:rsid w:val="00201681"/>
    <w:rsid w:val="00201738"/>
    <w:rsid w:val="0020174F"/>
    <w:rsid w:val="0020188F"/>
    <w:rsid w:val="002018F6"/>
    <w:rsid w:val="00201912"/>
    <w:rsid w:val="00201994"/>
    <w:rsid w:val="00201A04"/>
    <w:rsid w:val="00201A42"/>
    <w:rsid w:val="00201A66"/>
    <w:rsid w:val="00201ABC"/>
    <w:rsid w:val="00201BC1"/>
    <w:rsid w:val="00201BD1"/>
    <w:rsid w:val="00201C99"/>
    <w:rsid w:val="00201CCF"/>
    <w:rsid w:val="00201DC8"/>
    <w:rsid w:val="00201E90"/>
    <w:rsid w:val="00202171"/>
    <w:rsid w:val="002021A8"/>
    <w:rsid w:val="002022BB"/>
    <w:rsid w:val="002022C7"/>
    <w:rsid w:val="00202374"/>
    <w:rsid w:val="0020248E"/>
    <w:rsid w:val="00202695"/>
    <w:rsid w:val="002026ED"/>
    <w:rsid w:val="00202765"/>
    <w:rsid w:val="0020283F"/>
    <w:rsid w:val="002028A5"/>
    <w:rsid w:val="00202A40"/>
    <w:rsid w:val="00202AD6"/>
    <w:rsid w:val="00202B25"/>
    <w:rsid w:val="00202C39"/>
    <w:rsid w:val="00202CD3"/>
    <w:rsid w:val="00202D0A"/>
    <w:rsid w:val="00202E0B"/>
    <w:rsid w:val="00202E37"/>
    <w:rsid w:val="00203141"/>
    <w:rsid w:val="002031AA"/>
    <w:rsid w:val="00203223"/>
    <w:rsid w:val="002033D4"/>
    <w:rsid w:val="00203495"/>
    <w:rsid w:val="00203591"/>
    <w:rsid w:val="00203607"/>
    <w:rsid w:val="0020360F"/>
    <w:rsid w:val="00203792"/>
    <w:rsid w:val="002037B1"/>
    <w:rsid w:val="00203823"/>
    <w:rsid w:val="0020386D"/>
    <w:rsid w:val="00203944"/>
    <w:rsid w:val="002039A6"/>
    <w:rsid w:val="00203A50"/>
    <w:rsid w:val="00203A78"/>
    <w:rsid w:val="00203AA5"/>
    <w:rsid w:val="00203AB6"/>
    <w:rsid w:val="00203B25"/>
    <w:rsid w:val="00203C05"/>
    <w:rsid w:val="00203C14"/>
    <w:rsid w:val="00203C36"/>
    <w:rsid w:val="00203CD5"/>
    <w:rsid w:val="00203D75"/>
    <w:rsid w:val="00203DBC"/>
    <w:rsid w:val="00203DCF"/>
    <w:rsid w:val="00203F6D"/>
    <w:rsid w:val="00203FCC"/>
    <w:rsid w:val="00204042"/>
    <w:rsid w:val="002040C0"/>
    <w:rsid w:val="002041A6"/>
    <w:rsid w:val="00204272"/>
    <w:rsid w:val="0020457F"/>
    <w:rsid w:val="002045C8"/>
    <w:rsid w:val="0020462F"/>
    <w:rsid w:val="002046D4"/>
    <w:rsid w:val="00204737"/>
    <w:rsid w:val="0020483C"/>
    <w:rsid w:val="00204862"/>
    <w:rsid w:val="002049C5"/>
    <w:rsid w:val="00204D02"/>
    <w:rsid w:val="00204D42"/>
    <w:rsid w:val="00204D54"/>
    <w:rsid w:val="00204DC5"/>
    <w:rsid w:val="00204F66"/>
    <w:rsid w:val="00204FA9"/>
    <w:rsid w:val="00205044"/>
    <w:rsid w:val="0020505D"/>
    <w:rsid w:val="002050D6"/>
    <w:rsid w:val="0020516A"/>
    <w:rsid w:val="002052F3"/>
    <w:rsid w:val="002054AB"/>
    <w:rsid w:val="002054C7"/>
    <w:rsid w:val="00205540"/>
    <w:rsid w:val="002055C1"/>
    <w:rsid w:val="0020562A"/>
    <w:rsid w:val="00205732"/>
    <w:rsid w:val="0020574C"/>
    <w:rsid w:val="0020590E"/>
    <w:rsid w:val="0020597E"/>
    <w:rsid w:val="00205A41"/>
    <w:rsid w:val="00205A7A"/>
    <w:rsid w:val="00205B31"/>
    <w:rsid w:val="00205CA3"/>
    <w:rsid w:val="00205D51"/>
    <w:rsid w:val="00205E9D"/>
    <w:rsid w:val="00205EEF"/>
    <w:rsid w:val="00205F13"/>
    <w:rsid w:val="002060FF"/>
    <w:rsid w:val="00206202"/>
    <w:rsid w:val="00206252"/>
    <w:rsid w:val="002062B7"/>
    <w:rsid w:val="002062BF"/>
    <w:rsid w:val="00206403"/>
    <w:rsid w:val="0020656D"/>
    <w:rsid w:val="00206583"/>
    <w:rsid w:val="002065E9"/>
    <w:rsid w:val="002066D4"/>
    <w:rsid w:val="00206700"/>
    <w:rsid w:val="002067CF"/>
    <w:rsid w:val="00206951"/>
    <w:rsid w:val="002069B2"/>
    <w:rsid w:val="00206A59"/>
    <w:rsid w:val="00206B3B"/>
    <w:rsid w:val="00206DB3"/>
    <w:rsid w:val="00206DE4"/>
    <w:rsid w:val="00206EFE"/>
    <w:rsid w:val="00206EFF"/>
    <w:rsid w:val="00206FF6"/>
    <w:rsid w:val="00207019"/>
    <w:rsid w:val="002070E9"/>
    <w:rsid w:val="002070EC"/>
    <w:rsid w:val="0020710D"/>
    <w:rsid w:val="00207180"/>
    <w:rsid w:val="002071B3"/>
    <w:rsid w:val="002072DC"/>
    <w:rsid w:val="00207361"/>
    <w:rsid w:val="002073CA"/>
    <w:rsid w:val="00207410"/>
    <w:rsid w:val="0020743D"/>
    <w:rsid w:val="00207466"/>
    <w:rsid w:val="00207554"/>
    <w:rsid w:val="002075A7"/>
    <w:rsid w:val="002076BE"/>
    <w:rsid w:val="002078A1"/>
    <w:rsid w:val="002078B9"/>
    <w:rsid w:val="002078DA"/>
    <w:rsid w:val="002079DD"/>
    <w:rsid w:val="00207A4C"/>
    <w:rsid w:val="00207B0F"/>
    <w:rsid w:val="00207B11"/>
    <w:rsid w:val="00207BA8"/>
    <w:rsid w:val="00207BF2"/>
    <w:rsid w:val="00207C53"/>
    <w:rsid w:val="00207D26"/>
    <w:rsid w:val="00207E9D"/>
    <w:rsid w:val="00207EF3"/>
    <w:rsid w:val="00207F09"/>
    <w:rsid w:val="00207F49"/>
    <w:rsid w:val="00207F64"/>
    <w:rsid w:val="00207F79"/>
    <w:rsid w:val="00207FD2"/>
    <w:rsid w:val="00210017"/>
    <w:rsid w:val="002100A5"/>
    <w:rsid w:val="002100FE"/>
    <w:rsid w:val="00210148"/>
    <w:rsid w:val="0021026E"/>
    <w:rsid w:val="00210290"/>
    <w:rsid w:val="002102CF"/>
    <w:rsid w:val="002102D6"/>
    <w:rsid w:val="00210329"/>
    <w:rsid w:val="00210331"/>
    <w:rsid w:val="002103EA"/>
    <w:rsid w:val="00210492"/>
    <w:rsid w:val="002104DB"/>
    <w:rsid w:val="002104E5"/>
    <w:rsid w:val="0021063F"/>
    <w:rsid w:val="0021067E"/>
    <w:rsid w:val="00210688"/>
    <w:rsid w:val="002107BC"/>
    <w:rsid w:val="002107D6"/>
    <w:rsid w:val="00210824"/>
    <w:rsid w:val="002108D1"/>
    <w:rsid w:val="0021099C"/>
    <w:rsid w:val="00210A2C"/>
    <w:rsid w:val="00210AEF"/>
    <w:rsid w:val="00210BE6"/>
    <w:rsid w:val="00210C04"/>
    <w:rsid w:val="00210C9F"/>
    <w:rsid w:val="00210FE4"/>
    <w:rsid w:val="00211018"/>
    <w:rsid w:val="002110DD"/>
    <w:rsid w:val="00211154"/>
    <w:rsid w:val="00211188"/>
    <w:rsid w:val="0021118E"/>
    <w:rsid w:val="00211469"/>
    <w:rsid w:val="002114C9"/>
    <w:rsid w:val="0021152B"/>
    <w:rsid w:val="00211534"/>
    <w:rsid w:val="0021161B"/>
    <w:rsid w:val="0021177C"/>
    <w:rsid w:val="002117B0"/>
    <w:rsid w:val="002118AF"/>
    <w:rsid w:val="002118CD"/>
    <w:rsid w:val="0021192D"/>
    <w:rsid w:val="00211954"/>
    <w:rsid w:val="002119DB"/>
    <w:rsid w:val="00211AA8"/>
    <w:rsid w:val="00211C65"/>
    <w:rsid w:val="00211CB4"/>
    <w:rsid w:val="00211CDA"/>
    <w:rsid w:val="00211D54"/>
    <w:rsid w:val="00211EEA"/>
    <w:rsid w:val="00211F72"/>
    <w:rsid w:val="00211FEF"/>
    <w:rsid w:val="00212064"/>
    <w:rsid w:val="002121D7"/>
    <w:rsid w:val="00212503"/>
    <w:rsid w:val="002125F3"/>
    <w:rsid w:val="00212630"/>
    <w:rsid w:val="00212673"/>
    <w:rsid w:val="0021269B"/>
    <w:rsid w:val="002126A5"/>
    <w:rsid w:val="00212763"/>
    <w:rsid w:val="002128BF"/>
    <w:rsid w:val="002128F6"/>
    <w:rsid w:val="00212986"/>
    <w:rsid w:val="002129E8"/>
    <w:rsid w:val="00212AE8"/>
    <w:rsid w:val="00212B63"/>
    <w:rsid w:val="00212B8A"/>
    <w:rsid w:val="00212C2E"/>
    <w:rsid w:val="00212D69"/>
    <w:rsid w:val="00212D6D"/>
    <w:rsid w:val="00212F9D"/>
    <w:rsid w:val="00212FD2"/>
    <w:rsid w:val="00213012"/>
    <w:rsid w:val="00213019"/>
    <w:rsid w:val="00213046"/>
    <w:rsid w:val="0021304C"/>
    <w:rsid w:val="0021312E"/>
    <w:rsid w:val="00213194"/>
    <w:rsid w:val="00213249"/>
    <w:rsid w:val="00213373"/>
    <w:rsid w:val="002133CB"/>
    <w:rsid w:val="002136A2"/>
    <w:rsid w:val="00213702"/>
    <w:rsid w:val="00213757"/>
    <w:rsid w:val="0021380D"/>
    <w:rsid w:val="002138FB"/>
    <w:rsid w:val="00213965"/>
    <w:rsid w:val="002139A0"/>
    <w:rsid w:val="00213ACF"/>
    <w:rsid w:val="00213BBC"/>
    <w:rsid w:val="00213C30"/>
    <w:rsid w:val="00213D14"/>
    <w:rsid w:val="00213E44"/>
    <w:rsid w:val="00213E9A"/>
    <w:rsid w:val="00213EDF"/>
    <w:rsid w:val="00213FA9"/>
    <w:rsid w:val="00213FD1"/>
    <w:rsid w:val="00214142"/>
    <w:rsid w:val="002142AC"/>
    <w:rsid w:val="002143E2"/>
    <w:rsid w:val="00214449"/>
    <w:rsid w:val="002144C2"/>
    <w:rsid w:val="002144C6"/>
    <w:rsid w:val="002144F4"/>
    <w:rsid w:val="002144F9"/>
    <w:rsid w:val="0021466E"/>
    <w:rsid w:val="0021467F"/>
    <w:rsid w:val="00214767"/>
    <w:rsid w:val="0021482F"/>
    <w:rsid w:val="00214A82"/>
    <w:rsid w:val="00214A83"/>
    <w:rsid w:val="00214BF0"/>
    <w:rsid w:val="00214BFA"/>
    <w:rsid w:val="00214FD2"/>
    <w:rsid w:val="00214FE8"/>
    <w:rsid w:val="00215143"/>
    <w:rsid w:val="002151B6"/>
    <w:rsid w:val="00215273"/>
    <w:rsid w:val="002152C9"/>
    <w:rsid w:val="002152EC"/>
    <w:rsid w:val="00215485"/>
    <w:rsid w:val="002154C1"/>
    <w:rsid w:val="002154D0"/>
    <w:rsid w:val="0021559C"/>
    <w:rsid w:val="00215624"/>
    <w:rsid w:val="002156BB"/>
    <w:rsid w:val="002157C1"/>
    <w:rsid w:val="0021590A"/>
    <w:rsid w:val="00215A81"/>
    <w:rsid w:val="00215BC5"/>
    <w:rsid w:val="00215C0D"/>
    <w:rsid w:val="00215D48"/>
    <w:rsid w:val="00215DF0"/>
    <w:rsid w:val="00215E76"/>
    <w:rsid w:val="00215FA0"/>
    <w:rsid w:val="00216037"/>
    <w:rsid w:val="002160B6"/>
    <w:rsid w:val="0021610C"/>
    <w:rsid w:val="0021619B"/>
    <w:rsid w:val="0021623C"/>
    <w:rsid w:val="002163D9"/>
    <w:rsid w:val="00216479"/>
    <w:rsid w:val="00216588"/>
    <w:rsid w:val="002165B2"/>
    <w:rsid w:val="002165F5"/>
    <w:rsid w:val="002167ED"/>
    <w:rsid w:val="002168A3"/>
    <w:rsid w:val="0021692C"/>
    <w:rsid w:val="00216939"/>
    <w:rsid w:val="00216BB4"/>
    <w:rsid w:val="00216CD7"/>
    <w:rsid w:val="00216D5A"/>
    <w:rsid w:val="00216E0B"/>
    <w:rsid w:val="00216E52"/>
    <w:rsid w:val="00216ED4"/>
    <w:rsid w:val="00216EE8"/>
    <w:rsid w:val="00216FB3"/>
    <w:rsid w:val="00216FB9"/>
    <w:rsid w:val="00216FBC"/>
    <w:rsid w:val="00216FC5"/>
    <w:rsid w:val="0021700E"/>
    <w:rsid w:val="002171FF"/>
    <w:rsid w:val="00217246"/>
    <w:rsid w:val="0021726F"/>
    <w:rsid w:val="0021727C"/>
    <w:rsid w:val="00217314"/>
    <w:rsid w:val="00217489"/>
    <w:rsid w:val="0021748D"/>
    <w:rsid w:val="0021756E"/>
    <w:rsid w:val="002175A1"/>
    <w:rsid w:val="0021766D"/>
    <w:rsid w:val="0021768B"/>
    <w:rsid w:val="00217756"/>
    <w:rsid w:val="002177AE"/>
    <w:rsid w:val="002178B4"/>
    <w:rsid w:val="002178BD"/>
    <w:rsid w:val="00217956"/>
    <w:rsid w:val="00217AE1"/>
    <w:rsid w:val="00217B74"/>
    <w:rsid w:val="00217C2A"/>
    <w:rsid w:val="00217CCC"/>
    <w:rsid w:val="00217D10"/>
    <w:rsid w:val="00217D28"/>
    <w:rsid w:val="00217DF7"/>
    <w:rsid w:val="00217EBC"/>
    <w:rsid w:val="00217FB8"/>
    <w:rsid w:val="002201B8"/>
    <w:rsid w:val="00220228"/>
    <w:rsid w:val="0022023F"/>
    <w:rsid w:val="0022026C"/>
    <w:rsid w:val="002202D1"/>
    <w:rsid w:val="002202D7"/>
    <w:rsid w:val="002202E8"/>
    <w:rsid w:val="002203EC"/>
    <w:rsid w:val="002203F2"/>
    <w:rsid w:val="00220458"/>
    <w:rsid w:val="00220639"/>
    <w:rsid w:val="002206BB"/>
    <w:rsid w:val="00220712"/>
    <w:rsid w:val="002207C5"/>
    <w:rsid w:val="00220822"/>
    <w:rsid w:val="002209F0"/>
    <w:rsid w:val="00220B67"/>
    <w:rsid w:val="00220B9F"/>
    <w:rsid w:val="00220BD4"/>
    <w:rsid w:val="00220C46"/>
    <w:rsid w:val="00220C95"/>
    <w:rsid w:val="00220CB2"/>
    <w:rsid w:val="00220CC8"/>
    <w:rsid w:val="00220D68"/>
    <w:rsid w:val="00220D6B"/>
    <w:rsid w:val="00220EC0"/>
    <w:rsid w:val="002210A4"/>
    <w:rsid w:val="002210C5"/>
    <w:rsid w:val="00221263"/>
    <w:rsid w:val="002213A9"/>
    <w:rsid w:val="00221405"/>
    <w:rsid w:val="0022149C"/>
    <w:rsid w:val="0022149E"/>
    <w:rsid w:val="00221607"/>
    <w:rsid w:val="00221916"/>
    <w:rsid w:val="00221955"/>
    <w:rsid w:val="002219CF"/>
    <w:rsid w:val="002219F6"/>
    <w:rsid w:val="00221A7E"/>
    <w:rsid w:val="00221BF2"/>
    <w:rsid w:val="00221C22"/>
    <w:rsid w:val="00221C7F"/>
    <w:rsid w:val="00221C93"/>
    <w:rsid w:val="00221F47"/>
    <w:rsid w:val="00221F62"/>
    <w:rsid w:val="00221FD8"/>
    <w:rsid w:val="00221FDA"/>
    <w:rsid w:val="00222071"/>
    <w:rsid w:val="00222077"/>
    <w:rsid w:val="002223A3"/>
    <w:rsid w:val="00222425"/>
    <w:rsid w:val="002224A9"/>
    <w:rsid w:val="002224B8"/>
    <w:rsid w:val="002224CC"/>
    <w:rsid w:val="00222660"/>
    <w:rsid w:val="00222685"/>
    <w:rsid w:val="002226D1"/>
    <w:rsid w:val="00222740"/>
    <w:rsid w:val="00222828"/>
    <w:rsid w:val="0022286C"/>
    <w:rsid w:val="0022290D"/>
    <w:rsid w:val="00222ADF"/>
    <w:rsid w:val="00222E3A"/>
    <w:rsid w:val="00222E7E"/>
    <w:rsid w:val="00222EB8"/>
    <w:rsid w:val="00222ED9"/>
    <w:rsid w:val="00222EF4"/>
    <w:rsid w:val="00222F70"/>
    <w:rsid w:val="00222FF1"/>
    <w:rsid w:val="00223167"/>
    <w:rsid w:val="002231AC"/>
    <w:rsid w:val="002231EA"/>
    <w:rsid w:val="00223320"/>
    <w:rsid w:val="00223372"/>
    <w:rsid w:val="002233AB"/>
    <w:rsid w:val="002233C4"/>
    <w:rsid w:val="002233F3"/>
    <w:rsid w:val="002234A1"/>
    <w:rsid w:val="002234BD"/>
    <w:rsid w:val="002237A0"/>
    <w:rsid w:val="00223801"/>
    <w:rsid w:val="0022381C"/>
    <w:rsid w:val="0022396F"/>
    <w:rsid w:val="00223A69"/>
    <w:rsid w:val="00223ACF"/>
    <w:rsid w:val="00223BFE"/>
    <w:rsid w:val="00223C43"/>
    <w:rsid w:val="00223C66"/>
    <w:rsid w:val="00223CF5"/>
    <w:rsid w:val="00223D31"/>
    <w:rsid w:val="00223DA0"/>
    <w:rsid w:val="00223DCA"/>
    <w:rsid w:val="00223F6F"/>
    <w:rsid w:val="00223FE4"/>
    <w:rsid w:val="0022404E"/>
    <w:rsid w:val="00224072"/>
    <w:rsid w:val="00224134"/>
    <w:rsid w:val="0022423C"/>
    <w:rsid w:val="002242AA"/>
    <w:rsid w:val="002242AB"/>
    <w:rsid w:val="0022432B"/>
    <w:rsid w:val="00224359"/>
    <w:rsid w:val="0022445C"/>
    <w:rsid w:val="002244DF"/>
    <w:rsid w:val="00224667"/>
    <w:rsid w:val="00224734"/>
    <w:rsid w:val="002247B0"/>
    <w:rsid w:val="00224824"/>
    <w:rsid w:val="00224892"/>
    <w:rsid w:val="002248BE"/>
    <w:rsid w:val="00224A2F"/>
    <w:rsid w:val="00224A7B"/>
    <w:rsid w:val="00224AE3"/>
    <w:rsid w:val="00224B64"/>
    <w:rsid w:val="00224BDD"/>
    <w:rsid w:val="00224C0B"/>
    <w:rsid w:val="00224C84"/>
    <w:rsid w:val="00224E14"/>
    <w:rsid w:val="00224E32"/>
    <w:rsid w:val="00224F2C"/>
    <w:rsid w:val="00224F68"/>
    <w:rsid w:val="002250C0"/>
    <w:rsid w:val="002250CA"/>
    <w:rsid w:val="002250D4"/>
    <w:rsid w:val="0022512A"/>
    <w:rsid w:val="0022517D"/>
    <w:rsid w:val="00225305"/>
    <w:rsid w:val="002253A1"/>
    <w:rsid w:val="002253CE"/>
    <w:rsid w:val="00225492"/>
    <w:rsid w:val="0022556E"/>
    <w:rsid w:val="0022583C"/>
    <w:rsid w:val="002258BA"/>
    <w:rsid w:val="0022598D"/>
    <w:rsid w:val="00225A48"/>
    <w:rsid w:val="00225BC4"/>
    <w:rsid w:val="00225C2E"/>
    <w:rsid w:val="00225C53"/>
    <w:rsid w:val="00225E65"/>
    <w:rsid w:val="00225F93"/>
    <w:rsid w:val="0022612D"/>
    <w:rsid w:val="00226177"/>
    <w:rsid w:val="002261E2"/>
    <w:rsid w:val="00226202"/>
    <w:rsid w:val="002262BF"/>
    <w:rsid w:val="00226591"/>
    <w:rsid w:val="00226604"/>
    <w:rsid w:val="0022677D"/>
    <w:rsid w:val="002268AC"/>
    <w:rsid w:val="002268C4"/>
    <w:rsid w:val="002268F1"/>
    <w:rsid w:val="00226A18"/>
    <w:rsid w:val="00226CE3"/>
    <w:rsid w:val="00226CEC"/>
    <w:rsid w:val="00226D09"/>
    <w:rsid w:val="00226D6F"/>
    <w:rsid w:val="00226DA9"/>
    <w:rsid w:val="00226E02"/>
    <w:rsid w:val="00226E3F"/>
    <w:rsid w:val="00226F95"/>
    <w:rsid w:val="00226FB8"/>
    <w:rsid w:val="002270E6"/>
    <w:rsid w:val="00227146"/>
    <w:rsid w:val="00227226"/>
    <w:rsid w:val="0022731A"/>
    <w:rsid w:val="002273E0"/>
    <w:rsid w:val="00227453"/>
    <w:rsid w:val="002274C9"/>
    <w:rsid w:val="002275A6"/>
    <w:rsid w:val="002275C7"/>
    <w:rsid w:val="00227689"/>
    <w:rsid w:val="00227747"/>
    <w:rsid w:val="00227824"/>
    <w:rsid w:val="00227929"/>
    <w:rsid w:val="002279F2"/>
    <w:rsid w:val="00227AE1"/>
    <w:rsid w:val="00227BF3"/>
    <w:rsid w:val="00227CF7"/>
    <w:rsid w:val="00227D1B"/>
    <w:rsid w:val="00227EB6"/>
    <w:rsid w:val="00227F52"/>
    <w:rsid w:val="00227FB1"/>
    <w:rsid w:val="00227FDC"/>
    <w:rsid w:val="00230033"/>
    <w:rsid w:val="0023006F"/>
    <w:rsid w:val="00230090"/>
    <w:rsid w:val="00230191"/>
    <w:rsid w:val="002301A4"/>
    <w:rsid w:val="0023021A"/>
    <w:rsid w:val="00230229"/>
    <w:rsid w:val="00230283"/>
    <w:rsid w:val="0023030B"/>
    <w:rsid w:val="00230311"/>
    <w:rsid w:val="002303F1"/>
    <w:rsid w:val="002304AB"/>
    <w:rsid w:val="002304CE"/>
    <w:rsid w:val="002305FB"/>
    <w:rsid w:val="00230697"/>
    <w:rsid w:val="00230719"/>
    <w:rsid w:val="002307F0"/>
    <w:rsid w:val="00230852"/>
    <w:rsid w:val="0023094B"/>
    <w:rsid w:val="0023096A"/>
    <w:rsid w:val="00230974"/>
    <w:rsid w:val="0023097F"/>
    <w:rsid w:val="00230A7A"/>
    <w:rsid w:val="00230B19"/>
    <w:rsid w:val="00230B88"/>
    <w:rsid w:val="00230C13"/>
    <w:rsid w:val="00230E75"/>
    <w:rsid w:val="002310EE"/>
    <w:rsid w:val="002311E3"/>
    <w:rsid w:val="00231232"/>
    <w:rsid w:val="00231280"/>
    <w:rsid w:val="00231297"/>
    <w:rsid w:val="002312E8"/>
    <w:rsid w:val="00231442"/>
    <w:rsid w:val="002314C3"/>
    <w:rsid w:val="002315D7"/>
    <w:rsid w:val="002315DD"/>
    <w:rsid w:val="002316BA"/>
    <w:rsid w:val="0023178D"/>
    <w:rsid w:val="00231929"/>
    <w:rsid w:val="002319DA"/>
    <w:rsid w:val="00231AAA"/>
    <w:rsid w:val="00231ADA"/>
    <w:rsid w:val="00231C8F"/>
    <w:rsid w:val="00231D16"/>
    <w:rsid w:val="00231DEF"/>
    <w:rsid w:val="00231E13"/>
    <w:rsid w:val="00231E44"/>
    <w:rsid w:val="00231E47"/>
    <w:rsid w:val="00231F7F"/>
    <w:rsid w:val="00232055"/>
    <w:rsid w:val="00232056"/>
    <w:rsid w:val="002320F7"/>
    <w:rsid w:val="0023225A"/>
    <w:rsid w:val="0023225B"/>
    <w:rsid w:val="0023226E"/>
    <w:rsid w:val="002322B2"/>
    <w:rsid w:val="002322DB"/>
    <w:rsid w:val="0023235B"/>
    <w:rsid w:val="0023236A"/>
    <w:rsid w:val="002323E8"/>
    <w:rsid w:val="0023248C"/>
    <w:rsid w:val="002324AA"/>
    <w:rsid w:val="002324F7"/>
    <w:rsid w:val="00232570"/>
    <w:rsid w:val="00232590"/>
    <w:rsid w:val="002326C7"/>
    <w:rsid w:val="002326DF"/>
    <w:rsid w:val="0023298E"/>
    <w:rsid w:val="00232ABB"/>
    <w:rsid w:val="00232AC8"/>
    <w:rsid w:val="00232B9F"/>
    <w:rsid w:val="00232BDE"/>
    <w:rsid w:val="00232C6C"/>
    <w:rsid w:val="00232E71"/>
    <w:rsid w:val="00232EAC"/>
    <w:rsid w:val="00232ED2"/>
    <w:rsid w:val="00232F3A"/>
    <w:rsid w:val="00232F55"/>
    <w:rsid w:val="002330F5"/>
    <w:rsid w:val="002331FB"/>
    <w:rsid w:val="002332EB"/>
    <w:rsid w:val="0023358A"/>
    <w:rsid w:val="00233597"/>
    <w:rsid w:val="002336D4"/>
    <w:rsid w:val="002336F7"/>
    <w:rsid w:val="00233727"/>
    <w:rsid w:val="002337A2"/>
    <w:rsid w:val="002337CE"/>
    <w:rsid w:val="002338B0"/>
    <w:rsid w:val="00233ABF"/>
    <w:rsid w:val="00233AF5"/>
    <w:rsid w:val="00233B4E"/>
    <w:rsid w:val="00233B98"/>
    <w:rsid w:val="00233BC5"/>
    <w:rsid w:val="00233C2B"/>
    <w:rsid w:val="00233D85"/>
    <w:rsid w:val="00233DC2"/>
    <w:rsid w:val="00233E8A"/>
    <w:rsid w:val="00233F12"/>
    <w:rsid w:val="00233F22"/>
    <w:rsid w:val="00234091"/>
    <w:rsid w:val="0023418C"/>
    <w:rsid w:val="002341C8"/>
    <w:rsid w:val="00234252"/>
    <w:rsid w:val="00234300"/>
    <w:rsid w:val="0023437D"/>
    <w:rsid w:val="0023444F"/>
    <w:rsid w:val="0023457C"/>
    <w:rsid w:val="00234598"/>
    <w:rsid w:val="002345F6"/>
    <w:rsid w:val="002346D3"/>
    <w:rsid w:val="00234768"/>
    <w:rsid w:val="0023476F"/>
    <w:rsid w:val="00234816"/>
    <w:rsid w:val="00234818"/>
    <w:rsid w:val="00234863"/>
    <w:rsid w:val="00234888"/>
    <w:rsid w:val="002349D8"/>
    <w:rsid w:val="00234A6C"/>
    <w:rsid w:val="00234A8D"/>
    <w:rsid w:val="00234BD8"/>
    <w:rsid w:val="00234BF1"/>
    <w:rsid w:val="00234DE5"/>
    <w:rsid w:val="00234EEF"/>
    <w:rsid w:val="00234F2F"/>
    <w:rsid w:val="00234FAD"/>
    <w:rsid w:val="00234FD6"/>
    <w:rsid w:val="0023500A"/>
    <w:rsid w:val="00235049"/>
    <w:rsid w:val="0023506A"/>
    <w:rsid w:val="002350B1"/>
    <w:rsid w:val="002350F8"/>
    <w:rsid w:val="0023514A"/>
    <w:rsid w:val="002351B0"/>
    <w:rsid w:val="002351FE"/>
    <w:rsid w:val="0023521C"/>
    <w:rsid w:val="0023524F"/>
    <w:rsid w:val="00235282"/>
    <w:rsid w:val="0023535C"/>
    <w:rsid w:val="00235362"/>
    <w:rsid w:val="00235381"/>
    <w:rsid w:val="00235451"/>
    <w:rsid w:val="002354B9"/>
    <w:rsid w:val="002354C1"/>
    <w:rsid w:val="0023552B"/>
    <w:rsid w:val="002356AC"/>
    <w:rsid w:val="002356BB"/>
    <w:rsid w:val="002357CA"/>
    <w:rsid w:val="002358F6"/>
    <w:rsid w:val="00235AD3"/>
    <w:rsid w:val="00235C23"/>
    <w:rsid w:val="00235CA8"/>
    <w:rsid w:val="00235D51"/>
    <w:rsid w:val="00235D7A"/>
    <w:rsid w:val="00235DDA"/>
    <w:rsid w:val="00235E4A"/>
    <w:rsid w:val="00235EAE"/>
    <w:rsid w:val="00235EBE"/>
    <w:rsid w:val="00235F90"/>
    <w:rsid w:val="00235FBF"/>
    <w:rsid w:val="00236056"/>
    <w:rsid w:val="002360CC"/>
    <w:rsid w:val="00236128"/>
    <w:rsid w:val="0023633C"/>
    <w:rsid w:val="00236382"/>
    <w:rsid w:val="002363FD"/>
    <w:rsid w:val="002364F0"/>
    <w:rsid w:val="002366A0"/>
    <w:rsid w:val="0023681A"/>
    <w:rsid w:val="00236843"/>
    <w:rsid w:val="0023698C"/>
    <w:rsid w:val="00236A3A"/>
    <w:rsid w:val="00236B21"/>
    <w:rsid w:val="00236B40"/>
    <w:rsid w:val="00236CEB"/>
    <w:rsid w:val="00236D06"/>
    <w:rsid w:val="00236D73"/>
    <w:rsid w:val="00236E34"/>
    <w:rsid w:val="00236E6C"/>
    <w:rsid w:val="00236FD9"/>
    <w:rsid w:val="00236FDF"/>
    <w:rsid w:val="00236FFB"/>
    <w:rsid w:val="0023705B"/>
    <w:rsid w:val="002370A1"/>
    <w:rsid w:val="00237104"/>
    <w:rsid w:val="002372EF"/>
    <w:rsid w:val="002373DB"/>
    <w:rsid w:val="002374E8"/>
    <w:rsid w:val="00237515"/>
    <w:rsid w:val="0023754C"/>
    <w:rsid w:val="002375E3"/>
    <w:rsid w:val="00237691"/>
    <w:rsid w:val="00237714"/>
    <w:rsid w:val="0023783C"/>
    <w:rsid w:val="002378F6"/>
    <w:rsid w:val="00237ABD"/>
    <w:rsid w:val="00237CD9"/>
    <w:rsid w:val="00237DA9"/>
    <w:rsid w:val="00237DAC"/>
    <w:rsid w:val="00237DC8"/>
    <w:rsid w:val="00237DEA"/>
    <w:rsid w:val="00237F4D"/>
    <w:rsid w:val="00237FBD"/>
    <w:rsid w:val="00237FD5"/>
    <w:rsid w:val="00240065"/>
    <w:rsid w:val="002401CA"/>
    <w:rsid w:val="00240214"/>
    <w:rsid w:val="0024021E"/>
    <w:rsid w:val="0024032E"/>
    <w:rsid w:val="0024059C"/>
    <w:rsid w:val="00240716"/>
    <w:rsid w:val="0024078B"/>
    <w:rsid w:val="002407FE"/>
    <w:rsid w:val="00240815"/>
    <w:rsid w:val="0024097F"/>
    <w:rsid w:val="0024099E"/>
    <w:rsid w:val="00240A25"/>
    <w:rsid w:val="00240A4E"/>
    <w:rsid w:val="00240B97"/>
    <w:rsid w:val="00240D3C"/>
    <w:rsid w:val="00240D7E"/>
    <w:rsid w:val="00240DC6"/>
    <w:rsid w:val="00240E00"/>
    <w:rsid w:val="00240F33"/>
    <w:rsid w:val="00240F68"/>
    <w:rsid w:val="0024107E"/>
    <w:rsid w:val="00241150"/>
    <w:rsid w:val="00241175"/>
    <w:rsid w:val="00241192"/>
    <w:rsid w:val="0024129C"/>
    <w:rsid w:val="0024141A"/>
    <w:rsid w:val="002415A8"/>
    <w:rsid w:val="002415F9"/>
    <w:rsid w:val="00241627"/>
    <w:rsid w:val="002416DC"/>
    <w:rsid w:val="00241779"/>
    <w:rsid w:val="0024191C"/>
    <w:rsid w:val="00241A4D"/>
    <w:rsid w:val="00241AB0"/>
    <w:rsid w:val="00241AE2"/>
    <w:rsid w:val="00241B31"/>
    <w:rsid w:val="00241C1D"/>
    <w:rsid w:val="00241C5A"/>
    <w:rsid w:val="00241C87"/>
    <w:rsid w:val="00241CC7"/>
    <w:rsid w:val="00241CE6"/>
    <w:rsid w:val="00241EA3"/>
    <w:rsid w:val="00241F5B"/>
    <w:rsid w:val="0024200D"/>
    <w:rsid w:val="0024223B"/>
    <w:rsid w:val="0024225B"/>
    <w:rsid w:val="002422CE"/>
    <w:rsid w:val="00242390"/>
    <w:rsid w:val="00242507"/>
    <w:rsid w:val="002426DD"/>
    <w:rsid w:val="002426FD"/>
    <w:rsid w:val="00242778"/>
    <w:rsid w:val="00242833"/>
    <w:rsid w:val="00242925"/>
    <w:rsid w:val="002429BE"/>
    <w:rsid w:val="00242A5E"/>
    <w:rsid w:val="00242AE5"/>
    <w:rsid w:val="00242B6C"/>
    <w:rsid w:val="00242BB3"/>
    <w:rsid w:val="00242BB9"/>
    <w:rsid w:val="00242C7E"/>
    <w:rsid w:val="00242CBF"/>
    <w:rsid w:val="00242D3C"/>
    <w:rsid w:val="00242D4D"/>
    <w:rsid w:val="00242F21"/>
    <w:rsid w:val="0024309C"/>
    <w:rsid w:val="00243100"/>
    <w:rsid w:val="002431A9"/>
    <w:rsid w:val="002431E9"/>
    <w:rsid w:val="002431EE"/>
    <w:rsid w:val="00243259"/>
    <w:rsid w:val="0024329E"/>
    <w:rsid w:val="00243324"/>
    <w:rsid w:val="00243358"/>
    <w:rsid w:val="002433A8"/>
    <w:rsid w:val="002433AA"/>
    <w:rsid w:val="002433FC"/>
    <w:rsid w:val="0024345F"/>
    <w:rsid w:val="002436DF"/>
    <w:rsid w:val="002437B2"/>
    <w:rsid w:val="002438D2"/>
    <w:rsid w:val="002438DC"/>
    <w:rsid w:val="002439ED"/>
    <w:rsid w:val="00243C2E"/>
    <w:rsid w:val="00243E00"/>
    <w:rsid w:val="00243E79"/>
    <w:rsid w:val="00243ED0"/>
    <w:rsid w:val="00243F17"/>
    <w:rsid w:val="0024407D"/>
    <w:rsid w:val="0024435A"/>
    <w:rsid w:val="00244513"/>
    <w:rsid w:val="002445BF"/>
    <w:rsid w:val="002445C3"/>
    <w:rsid w:val="00244624"/>
    <w:rsid w:val="002446A9"/>
    <w:rsid w:val="002446F4"/>
    <w:rsid w:val="002447C2"/>
    <w:rsid w:val="00244807"/>
    <w:rsid w:val="002449BB"/>
    <w:rsid w:val="00244A03"/>
    <w:rsid w:val="00244A80"/>
    <w:rsid w:val="00244AC1"/>
    <w:rsid w:val="00244BDE"/>
    <w:rsid w:val="00244CD2"/>
    <w:rsid w:val="00244CDA"/>
    <w:rsid w:val="00244D73"/>
    <w:rsid w:val="00244DD3"/>
    <w:rsid w:val="00245067"/>
    <w:rsid w:val="002450D9"/>
    <w:rsid w:val="002450F2"/>
    <w:rsid w:val="00245132"/>
    <w:rsid w:val="002451B1"/>
    <w:rsid w:val="00245255"/>
    <w:rsid w:val="002452F8"/>
    <w:rsid w:val="002453A6"/>
    <w:rsid w:val="002453D2"/>
    <w:rsid w:val="002454B2"/>
    <w:rsid w:val="00245504"/>
    <w:rsid w:val="0024562F"/>
    <w:rsid w:val="002458E1"/>
    <w:rsid w:val="00245975"/>
    <w:rsid w:val="00245A9C"/>
    <w:rsid w:val="00245B7F"/>
    <w:rsid w:val="00245B87"/>
    <w:rsid w:val="00245C44"/>
    <w:rsid w:val="00245DC3"/>
    <w:rsid w:val="00245EF7"/>
    <w:rsid w:val="00245FA0"/>
    <w:rsid w:val="00245FBA"/>
    <w:rsid w:val="00245FD6"/>
    <w:rsid w:val="00245FF5"/>
    <w:rsid w:val="00246010"/>
    <w:rsid w:val="00246049"/>
    <w:rsid w:val="002461E8"/>
    <w:rsid w:val="00246249"/>
    <w:rsid w:val="002462B5"/>
    <w:rsid w:val="00246319"/>
    <w:rsid w:val="002463BB"/>
    <w:rsid w:val="0024642C"/>
    <w:rsid w:val="0024645C"/>
    <w:rsid w:val="002464F2"/>
    <w:rsid w:val="0024651A"/>
    <w:rsid w:val="00246575"/>
    <w:rsid w:val="00246674"/>
    <w:rsid w:val="00246677"/>
    <w:rsid w:val="002466A8"/>
    <w:rsid w:val="002469D1"/>
    <w:rsid w:val="00246A6A"/>
    <w:rsid w:val="00246AF1"/>
    <w:rsid w:val="00246BDE"/>
    <w:rsid w:val="00246C0A"/>
    <w:rsid w:val="00246C27"/>
    <w:rsid w:val="00246C4C"/>
    <w:rsid w:val="00246C5E"/>
    <w:rsid w:val="00246C76"/>
    <w:rsid w:val="00246D0E"/>
    <w:rsid w:val="00246D30"/>
    <w:rsid w:val="00246D51"/>
    <w:rsid w:val="002470A0"/>
    <w:rsid w:val="002471B3"/>
    <w:rsid w:val="002471F2"/>
    <w:rsid w:val="00247236"/>
    <w:rsid w:val="0024725E"/>
    <w:rsid w:val="0024733F"/>
    <w:rsid w:val="0024736A"/>
    <w:rsid w:val="00247397"/>
    <w:rsid w:val="002473BF"/>
    <w:rsid w:val="0024751E"/>
    <w:rsid w:val="00247573"/>
    <w:rsid w:val="002475D2"/>
    <w:rsid w:val="00247629"/>
    <w:rsid w:val="0024764B"/>
    <w:rsid w:val="002477C7"/>
    <w:rsid w:val="00247824"/>
    <w:rsid w:val="002478CF"/>
    <w:rsid w:val="0024795E"/>
    <w:rsid w:val="00247A07"/>
    <w:rsid w:val="00247B70"/>
    <w:rsid w:val="00247C74"/>
    <w:rsid w:val="00247D0A"/>
    <w:rsid w:val="00247EFB"/>
    <w:rsid w:val="00247F7B"/>
    <w:rsid w:val="00250028"/>
    <w:rsid w:val="002500D3"/>
    <w:rsid w:val="002501EF"/>
    <w:rsid w:val="002502B7"/>
    <w:rsid w:val="002502D3"/>
    <w:rsid w:val="002504E8"/>
    <w:rsid w:val="0025065F"/>
    <w:rsid w:val="00250805"/>
    <w:rsid w:val="002508A2"/>
    <w:rsid w:val="002508EF"/>
    <w:rsid w:val="00250920"/>
    <w:rsid w:val="00250924"/>
    <w:rsid w:val="002509BF"/>
    <w:rsid w:val="002509E7"/>
    <w:rsid w:val="00250A88"/>
    <w:rsid w:val="00250AAC"/>
    <w:rsid w:val="00250C53"/>
    <w:rsid w:val="00250D4A"/>
    <w:rsid w:val="00250E0E"/>
    <w:rsid w:val="00250EF9"/>
    <w:rsid w:val="00251069"/>
    <w:rsid w:val="00251191"/>
    <w:rsid w:val="002511F4"/>
    <w:rsid w:val="002511FE"/>
    <w:rsid w:val="00251269"/>
    <w:rsid w:val="002512F0"/>
    <w:rsid w:val="00251401"/>
    <w:rsid w:val="002514BB"/>
    <w:rsid w:val="0025157C"/>
    <w:rsid w:val="002515D0"/>
    <w:rsid w:val="00251751"/>
    <w:rsid w:val="00251840"/>
    <w:rsid w:val="002518E4"/>
    <w:rsid w:val="002519CD"/>
    <w:rsid w:val="00251A41"/>
    <w:rsid w:val="00251C51"/>
    <w:rsid w:val="00251C6C"/>
    <w:rsid w:val="00251C7E"/>
    <w:rsid w:val="00251CAA"/>
    <w:rsid w:val="00251CC7"/>
    <w:rsid w:val="00251D44"/>
    <w:rsid w:val="00251D91"/>
    <w:rsid w:val="00251E4D"/>
    <w:rsid w:val="00251F95"/>
    <w:rsid w:val="002521B2"/>
    <w:rsid w:val="002522D1"/>
    <w:rsid w:val="00252303"/>
    <w:rsid w:val="00252352"/>
    <w:rsid w:val="00252438"/>
    <w:rsid w:val="002524A5"/>
    <w:rsid w:val="002524C4"/>
    <w:rsid w:val="002524CA"/>
    <w:rsid w:val="00252517"/>
    <w:rsid w:val="00252549"/>
    <w:rsid w:val="00252879"/>
    <w:rsid w:val="002528A0"/>
    <w:rsid w:val="00252901"/>
    <w:rsid w:val="0025294C"/>
    <w:rsid w:val="0025295D"/>
    <w:rsid w:val="00252A06"/>
    <w:rsid w:val="00252A69"/>
    <w:rsid w:val="00252BCB"/>
    <w:rsid w:val="00252C73"/>
    <w:rsid w:val="00252CAA"/>
    <w:rsid w:val="00252D4C"/>
    <w:rsid w:val="00252D80"/>
    <w:rsid w:val="00252DF5"/>
    <w:rsid w:val="00252E90"/>
    <w:rsid w:val="00252FCC"/>
    <w:rsid w:val="00252FDD"/>
    <w:rsid w:val="00253001"/>
    <w:rsid w:val="00253179"/>
    <w:rsid w:val="002533CD"/>
    <w:rsid w:val="00253446"/>
    <w:rsid w:val="002534FD"/>
    <w:rsid w:val="0025355F"/>
    <w:rsid w:val="002535AA"/>
    <w:rsid w:val="002535C8"/>
    <w:rsid w:val="00253626"/>
    <w:rsid w:val="002536BF"/>
    <w:rsid w:val="002537C7"/>
    <w:rsid w:val="00253974"/>
    <w:rsid w:val="00253996"/>
    <w:rsid w:val="00253AAB"/>
    <w:rsid w:val="00253AAC"/>
    <w:rsid w:val="00253ABE"/>
    <w:rsid w:val="00253B2A"/>
    <w:rsid w:val="00253BE8"/>
    <w:rsid w:val="00253C37"/>
    <w:rsid w:val="00253D2A"/>
    <w:rsid w:val="00253ECE"/>
    <w:rsid w:val="00253F1A"/>
    <w:rsid w:val="00253FEA"/>
    <w:rsid w:val="00254044"/>
    <w:rsid w:val="002540B2"/>
    <w:rsid w:val="00254179"/>
    <w:rsid w:val="0025429B"/>
    <w:rsid w:val="002542CD"/>
    <w:rsid w:val="002543BE"/>
    <w:rsid w:val="002543C8"/>
    <w:rsid w:val="002543D7"/>
    <w:rsid w:val="002543FA"/>
    <w:rsid w:val="00254660"/>
    <w:rsid w:val="00254686"/>
    <w:rsid w:val="00254695"/>
    <w:rsid w:val="002546E1"/>
    <w:rsid w:val="0025475A"/>
    <w:rsid w:val="0025488B"/>
    <w:rsid w:val="00254A1F"/>
    <w:rsid w:val="00254B7C"/>
    <w:rsid w:val="00254C2E"/>
    <w:rsid w:val="00254C5E"/>
    <w:rsid w:val="00254DC4"/>
    <w:rsid w:val="00254E45"/>
    <w:rsid w:val="00254F23"/>
    <w:rsid w:val="00254FBD"/>
    <w:rsid w:val="0025501E"/>
    <w:rsid w:val="00255077"/>
    <w:rsid w:val="002550BA"/>
    <w:rsid w:val="00255136"/>
    <w:rsid w:val="00255226"/>
    <w:rsid w:val="00255328"/>
    <w:rsid w:val="0025540C"/>
    <w:rsid w:val="0025547A"/>
    <w:rsid w:val="002554DF"/>
    <w:rsid w:val="002554E3"/>
    <w:rsid w:val="002554EE"/>
    <w:rsid w:val="00255532"/>
    <w:rsid w:val="00255568"/>
    <w:rsid w:val="0025556F"/>
    <w:rsid w:val="00255813"/>
    <w:rsid w:val="002559B6"/>
    <w:rsid w:val="00255A0E"/>
    <w:rsid w:val="00255A3B"/>
    <w:rsid w:val="00255B74"/>
    <w:rsid w:val="00255B8E"/>
    <w:rsid w:val="00255BDD"/>
    <w:rsid w:val="00255D9C"/>
    <w:rsid w:val="00255E90"/>
    <w:rsid w:val="00255F21"/>
    <w:rsid w:val="00255F5A"/>
    <w:rsid w:val="00255F5C"/>
    <w:rsid w:val="00255F76"/>
    <w:rsid w:val="0025610F"/>
    <w:rsid w:val="00256371"/>
    <w:rsid w:val="002564E5"/>
    <w:rsid w:val="0025653A"/>
    <w:rsid w:val="002566AF"/>
    <w:rsid w:val="002566E0"/>
    <w:rsid w:val="00256822"/>
    <w:rsid w:val="00256969"/>
    <w:rsid w:val="002569CC"/>
    <w:rsid w:val="00256B34"/>
    <w:rsid w:val="00256B5D"/>
    <w:rsid w:val="00256B65"/>
    <w:rsid w:val="00256D56"/>
    <w:rsid w:val="00256E85"/>
    <w:rsid w:val="00256EA4"/>
    <w:rsid w:val="00256FA6"/>
    <w:rsid w:val="00256FEA"/>
    <w:rsid w:val="0025701A"/>
    <w:rsid w:val="00257037"/>
    <w:rsid w:val="0025703F"/>
    <w:rsid w:val="00257040"/>
    <w:rsid w:val="00257078"/>
    <w:rsid w:val="0025713E"/>
    <w:rsid w:val="0025730F"/>
    <w:rsid w:val="00257374"/>
    <w:rsid w:val="002574B8"/>
    <w:rsid w:val="00257569"/>
    <w:rsid w:val="0025760C"/>
    <w:rsid w:val="002576B0"/>
    <w:rsid w:val="0025775D"/>
    <w:rsid w:val="0025784C"/>
    <w:rsid w:val="00257895"/>
    <w:rsid w:val="002578AF"/>
    <w:rsid w:val="00257A16"/>
    <w:rsid w:val="00257A3B"/>
    <w:rsid w:val="00257AA7"/>
    <w:rsid w:val="00257B0C"/>
    <w:rsid w:val="00257BB4"/>
    <w:rsid w:val="00257C1A"/>
    <w:rsid w:val="00257C5A"/>
    <w:rsid w:val="00257D28"/>
    <w:rsid w:val="00257DED"/>
    <w:rsid w:val="00257E22"/>
    <w:rsid w:val="00257E43"/>
    <w:rsid w:val="00257F78"/>
    <w:rsid w:val="002600D6"/>
    <w:rsid w:val="0026020E"/>
    <w:rsid w:val="0026029C"/>
    <w:rsid w:val="00260340"/>
    <w:rsid w:val="00260402"/>
    <w:rsid w:val="002604AA"/>
    <w:rsid w:val="002606A8"/>
    <w:rsid w:val="002606B9"/>
    <w:rsid w:val="00260867"/>
    <w:rsid w:val="002608C8"/>
    <w:rsid w:val="002608CD"/>
    <w:rsid w:val="002609FB"/>
    <w:rsid w:val="00260B92"/>
    <w:rsid w:val="00260BA5"/>
    <w:rsid w:val="00260BA8"/>
    <w:rsid w:val="00260BFB"/>
    <w:rsid w:val="00260C00"/>
    <w:rsid w:val="00261016"/>
    <w:rsid w:val="0026102E"/>
    <w:rsid w:val="00261215"/>
    <w:rsid w:val="0026126B"/>
    <w:rsid w:val="0026126F"/>
    <w:rsid w:val="002613C7"/>
    <w:rsid w:val="00261441"/>
    <w:rsid w:val="00261447"/>
    <w:rsid w:val="00261488"/>
    <w:rsid w:val="0026159F"/>
    <w:rsid w:val="00261677"/>
    <w:rsid w:val="00261753"/>
    <w:rsid w:val="00261900"/>
    <w:rsid w:val="00261947"/>
    <w:rsid w:val="002619BA"/>
    <w:rsid w:val="00261B4A"/>
    <w:rsid w:val="00261BBF"/>
    <w:rsid w:val="00261CC9"/>
    <w:rsid w:val="00261CEC"/>
    <w:rsid w:val="00261D74"/>
    <w:rsid w:val="00261DC1"/>
    <w:rsid w:val="00261E02"/>
    <w:rsid w:val="00261E13"/>
    <w:rsid w:val="00261E92"/>
    <w:rsid w:val="00261EE5"/>
    <w:rsid w:val="00261EF5"/>
    <w:rsid w:val="00261F5E"/>
    <w:rsid w:val="00261FD6"/>
    <w:rsid w:val="00262099"/>
    <w:rsid w:val="002620FF"/>
    <w:rsid w:val="00262240"/>
    <w:rsid w:val="00262350"/>
    <w:rsid w:val="0026236A"/>
    <w:rsid w:val="0026238D"/>
    <w:rsid w:val="002624D1"/>
    <w:rsid w:val="00262529"/>
    <w:rsid w:val="00262549"/>
    <w:rsid w:val="002625CB"/>
    <w:rsid w:val="00262760"/>
    <w:rsid w:val="0026279B"/>
    <w:rsid w:val="002627DE"/>
    <w:rsid w:val="0026289A"/>
    <w:rsid w:val="002628C1"/>
    <w:rsid w:val="002629A7"/>
    <w:rsid w:val="002629C7"/>
    <w:rsid w:val="00262A60"/>
    <w:rsid w:val="00262A61"/>
    <w:rsid w:val="00262AF6"/>
    <w:rsid w:val="00262B0E"/>
    <w:rsid w:val="00262BC4"/>
    <w:rsid w:val="00262D13"/>
    <w:rsid w:val="00262D98"/>
    <w:rsid w:val="00262E05"/>
    <w:rsid w:val="00262F75"/>
    <w:rsid w:val="00262F9E"/>
    <w:rsid w:val="00263034"/>
    <w:rsid w:val="00263068"/>
    <w:rsid w:val="002630BB"/>
    <w:rsid w:val="002630E3"/>
    <w:rsid w:val="0026319B"/>
    <w:rsid w:val="002631A9"/>
    <w:rsid w:val="00263234"/>
    <w:rsid w:val="0026323C"/>
    <w:rsid w:val="002632AC"/>
    <w:rsid w:val="002632FF"/>
    <w:rsid w:val="002633BC"/>
    <w:rsid w:val="00263544"/>
    <w:rsid w:val="002637CE"/>
    <w:rsid w:val="002637DB"/>
    <w:rsid w:val="00263920"/>
    <w:rsid w:val="00263922"/>
    <w:rsid w:val="00263934"/>
    <w:rsid w:val="00263A21"/>
    <w:rsid w:val="00263A3B"/>
    <w:rsid w:val="00263AB6"/>
    <w:rsid w:val="00263AC7"/>
    <w:rsid w:val="00263C38"/>
    <w:rsid w:val="00263E6A"/>
    <w:rsid w:val="00263F4D"/>
    <w:rsid w:val="00263F6F"/>
    <w:rsid w:val="00263FE1"/>
    <w:rsid w:val="00264072"/>
    <w:rsid w:val="00264144"/>
    <w:rsid w:val="002641C5"/>
    <w:rsid w:val="002642AA"/>
    <w:rsid w:val="002642C1"/>
    <w:rsid w:val="002643C1"/>
    <w:rsid w:val="002643F5"/>
    <w:rsid w:val="00264402"/>
    <w:rsid w:val="0026446F"/>
    <w:rsid w:val="00264495"/>
    <w:rsid w:val="002644C2"/>
    <w:rsid w:val="002644DB"/>
    <w:rsid w:val="002645F2"/>
    <w:rsid w:val="002646F3"/>
    <w:rsid w:val="0026479F"/>
    <w:rsid w:val="00264808"/>
    <w:rsid w:val="0026480D"/>
    <w:rsid w:val="0026485C"/>
    <w:rsid w:val="00264877"/>
    <w:rsid w:val="00264968"/>
    <w:rsid w:val="002649BC"/>
    <w:rsid w:val="00264A6B"/>
    <w:rsid w:val="00264A8F"/>
    <w:rsid w:val="00264ABD"/>
    <w:rsid w:val="00264B8F"/>
    <w:rsid w:val="00264C30"/>
    <w:rsid w:val="00264E29"/>
    <w:rsid w:val="00264F42"/>
    <w:rsid w:val="00265025"/>
    <w:rsid w:val="00265096"/>
    <w:rsid w:val="002650D6"/>
    <w:rsid w:val="00265175"/>
    <w:rsid w:val="00265236"/>
    <w:rsid w:val="00265239"/>
    <w:rsid w:val="00265452"/>
    <w:rsid w:val="00265463"/>
    <w:rsid w:val="0026550D"/>
    <w:rsid w:val="00265556"/>
    <w:rsid w:val="00265595"/>
    <w:rsid w:val="00265675"/>
    <w:rsid w:val="002657C0"/>
    <w:rsid w:val="002657C6"/>
    <w:rsid w:val="0026581A"/>
    <w:rsid w:val="00265877"/>
    <w:rsid w:val="00265887"/>
    <w:rsid w:val="0026590B"/>
    <w:rsid w:val="002659CA"/>
    <w:rsid w:val="00265B09"/>
    <w:rsid w:val="00265BF9"/>
    <w:rsid w:val="00265C8B"/>
    <w:rsid w:val="00265CFB"/>
    <w:rsid w:val="00265D67"/>
    <w:rsid w:val="00265DB7"/>
    <w:rsid w:val="00265E57"/>
    <w:rsid w:val="00265E6B"/>
    <w:rsid w:val="002660AE"/>
    <w:rsid w:val="00266210"/>
    <w:rsid w:val="002662D0"/>
    <w:rsid w:val="002663B1"/>
    <w:rsid w:val="002663CD"/>
    <w:rsid w:val="002665E0"/>
    <w:rsid w:val="002666D6"/>
    <w:rsid w:val="002666FC"/>
    <w:rsid w:val="00266738"/>
    <w:rsid w:val="002667AD"/>
    <w:rsid w:val="002667C0"/>
    <w:rsid w:val="002667FE"/>
    <w:rsid w:val="0026689F"/>
    <w:rsid w:val="002668A3"/>
    <w:rsid w:val="00266ACD"/>
    <w:rsid w:val="00266BAC"/>
    <w:rsid w:val="00266C46"/>
    <w:rsid w:val="00266C4F"/>
    <w:rsid w:val="00266CA1"/>
    <w:rsid w:val="00266D36"/>
    <w:rsid w:val="00266DCA"/>
    <w:rsid w:val="00266E12"/>
    <w:rsid w:val="00266EDF"/>
    <w:rsid w:val="00266EF2"/>
    <w:rsid w:val="00266F76"/>
    <w:rsid w:val="00267015"/>
    <w:rsid w:val="00267018"/>
    <w:rsid w:val="002670BE"/>
    <w:rsid w:val="002670C2"/>
    <w:rsid w:val="002670F8"/>
    <w:rsid w:val="00267117"/>
    <w:rsid w:val="00267122"/>
    <w:rsid w:val="002671D5"/>
    <w:rsid w:val="0026720A"/>
    <w:rsid w:val="0026722A"/>
    <w:rsid w:val="002672A9"/>
    <w:rsid w:val="002672FC"/>
    <w:rsid w:val="0026733F"/>
    <w:rsid w:val="002673F0"/>
    <w:rsid w:val="00267490"/>
    <w:rsid w:val="0026762A"/>
    <w:rsid w:val="0026769D"/>
    <w:rsid w:val="002678FE"/>
    <w:rsid w:val="00267946"/>
    <w:rsid w:val="002679AE"/>
    <w:rsid w:val="00267A10"/>
    <w:rsid w:val="00267B56"/>
    <w:rsid w:val="00267B94"/>
    <w:rsid w:val="00267BCD"/>
    <w:rsid w:val="00267C90"/>
    <w:rsid w:val="00267CFE"/>
    <w:rsid w:val="00267F18"/>
    <w:rsid w:val="00267FC5"/>
    <w:rsid w:val="00270012"/>
    <w:rsid w:val="00270173"/>
    <w:rsid w:val="0027018C"/>
    <w:rsid w:val="00270226"/>
    <w:rsid w:val="0027025D"/>
    <w:rsid w:val="0027029B"/>
    <w:rsid w:val="002702ED"/>
    <w:rsid w:val="0027040D"/>
    <w:rsid w:val="00270552"/>
    <w:rsid w:val="002705C2"/>
    <w:rsid w:val="0027060E"/>
    <w:rsid w:val="00270668"/>
    <w:rsid w:val="00270717"/>
    <w:rsid w:val="00270747"/>
    <w:rsid w:val="00270840"/>
    <w:rsid w:val="0027099B"/>
    <w:rsid w:val="00270AEF"/>
    <w:rsid w:val="00270AFC"/>
    <w:rsid w:val="00270B00"/>
    <w:rsid w:val="00270BEE"/>
    <w:rsid w:val="00270EA9"/>
    <w:rsid w:val="00270F45"/>
    <w:rsid w:val="00271137"/>
    <w:rsid w:val="0027122B"/>
    <w:rsid w:val="0027146B"/>
    <w:rsid w:val="00271518"/>
    <w:rsid w:val="002715C6"/>
    <w:rsid w:val="0027162C"/>
    <w:rsid w:val="0027188A"/>
    <w:rsid w:val="00271A13"/>
    <w:rsid w:val="00271DDD"/>
    <w:rsid w:val="00271F06"/>
    <w:rsid w:val="00271F13"/>
    <w:rsid w:val="00271F9B"/>
    <w:rsid w:val="00272121"/>
    <w:rsid w:val="002721D1"/>
    <w:rsid w:val="00272293"/>
    <w:rsid w:val="0027239F"/>
    <w:rsid w:val="0027246E"/>
    <w:rsid w:val="0027251D"/>
    <w:rsid w:val="00272575"/>
    <w:rsid w:val="002725BB"/>
    <w:rsid w:val="002726A1"/>
    <w:rsid w:val="002726EB"/>
    <w:rsid w:val="002726EC"/>
    <w:rsid w:val="0027275F"/>
    <w:rsid w:val="002727E5"/>
    <w:rsid w:val="002728E9"/>
    <w:rsid w:val="00272954"/>
    <w:rsid w:val="00272AB3"/>
    <w:rsid w:val="00272ABA"/>
    <w:rsid w:val="00272AF0"/>
    <w:rsid w:val="00272B4F"/>
    <w:rsid w:val="00272BB0"/>
    <w:rsid w:val="00272BC0"/>
    <w:rsid w:val="00272C46"/>
    <w:rsid w:val="00272CF1"/>
    <w:rsid w:val="00272DB2"/>
    <w:rsid w:val="00272F2C"/>
    <w:rsid w:val="00272FDA"/>
    <w:rsid w:val="00273158"/>
    <w:rsid w:val="00273190"/>
    <w:rsid w:val="002732A4"/>
    <w:rsid w:val="002732B2"/>
    <w:rsid w:val="002732C2"/>
    <w:rsid w:val="0027362E"/>
    <w:rsid w:val="002736BE"/>
    <w:rsid w:val="002739A9"/>
    <w:rsid w:val="00273AAF"/>
    <w:rsid w:val="00273AB3"/>
    <w:rsid w:val="00273AEE"/>
    <w:rsid w:val="00273CBA"/>
    <w:rsid w:val="00273CBD"/>
    <w:rsid w:val="00273EA5"/>
    <w:rsid w:val="00273FEE"/>
    <w:rsid w:val="00274075"/>
    <w:rsid w:val="0027408E"/>
    <w:rsid w:val="0027423B"/>
    <w:rsid w:val="002744BC"/>
    <w:rsid w:val="002744CD"/>
    <w:rsid w:val="0027455B"/>
    <w:rsid w:val="0027476E"/>
    <w:rsid w:val="00274784"/>
    <w:rsid w:val="002748F6"/>
    <w:rsid w:val="0027495C"/>
    <w:rsid w:val="00274B0A"/>
    <w:rsid w:val="00274B3C"/>
    <w:rsid w:val="00274BAF"/>
    <w:rsid w:val="00274BBE"/>
    <w:rsid w:val="00274BDA"/>
    <w:rsid w:val="00274E1F"/>
    <w:rsid w:val="00274E69"/>
    <w:rsid w:val="00274FB2"/>
    <w:rsid w:val="00274FB5"/>
    <w:rsid w:val="002752DF"/>
    <w:rsid w:val="002752EA"/>
    <w:rsid w:val="00275407"/>
    <w:rsid w:val="00275442"/>
    <w:rsid w:val="00275456"/>
    <w:rsid w:val="00275666"/>
    <w:rsid w:val="00275725"/>
    <w:rsid w:val="002758F3"/>
    <w:rsid w:val="00275901"/>
    <w:rsid w:val="00275A31"/>
    <w:rsid w:val="00275A87"/>
    <w:rsid w:val="00275AE0"/>
    <w:rsid w:val="00275BAD"/>
    <w:rsid w:val="00275C16"/>
    <w:rsid w:val="00275C1D"/>
    <w:rsid w:val="00275C3B"/>
    <w:rsid w:val="00275CAF"/>
    <w:rsid w:val="00275DFC"/>
    <w:rsid w:val="00275E5B"/>
    <w:rsid w:val="00275F97"/>
    <w:rsid w:val="00276015"/>
    <w:rsid w:val="002760A3"/>
    <w:rsid w:val="002760A5"/>
    <w:rsid w:val="002760F9"/>
    <w:rsid w:val="0027638C"/>
    <w:rsid w:val="0027643F"/>
    <w:rsid w:val="0027648C"/>
    <w:rsid w:val="002764CE"/>
    <w:rsid w:val="0027657B"/>
    <w:rsid w:val="0027672F"/>
    <w:rsid w:val="0027678F"/>
    <w:rsid w:val="00276A52"/>
    <w:rsid w:val="00276D77"/>
    <w:rsid w:val="00276EB9"/>
    <w:rsid w:val="00276F1F"/>
    <w:rsid w:val="00276F8F"/>
    <w:rsid w:val="00276FEF"/>
    <w:rsid w:val="00277166"/>
    <w:rsid w:val="002771FC"/>
    <w:rsid w:val="0027724D"/>
    <w:rsid w:val="002773A7"/>
    <w:rsid w:val="00277465"/>
    <w:rsid w:val="002774F5"/>
    <w:rsid w:val="0027755D"/>
    <w:rsid w:val="00277634"/>
    <w:rsid w:val="0027777E"/>
    <w:rsid w:val="002778BC"/>
    <w:rsid w:val="00277902"/>
    <w:rsid w:val="0027798F"/>
    <w:rsid w:val="00277A3A"/>
    <w:rsid w:val="00277B8A"/>
    <w:rsid w:val="00277BF3"/>
    <w:rsid w:val="00277CE6"/>
    <w:rsid w:val="00277FAB"/>
    <w:rsid w:val="00277FDE"/>
    <w:rsid w:val="00280209"/>
    <w:rsid w:val="0028020F"/>
    <w:rsid w:val="0028031F"/>
    <w:rsid w:val="002803B8"/>
    <w:rsid w:val="0028051A"/>
    <w:rsid w:val="00280578"/>
    <w:rsid w:val="0028065F"/>
    <w:rsid w:val="0028071B"/>
    <w:rsid w:val="002807CE"/>
    <w:rsid w:val="00280997"/>
    <w:rsid w:val="002809D6"/>
    <w:rsid w:val="00280A62"/>
    <w:rsid w:val="00280A64"/>
    <w:rsid w:val="00280A85"/>
    <w:rsid w:val="00280A87"/>
    <w:rsid w:val="00280C94"/>
    <w:rsid w:val="00280D0E"/>
    <w:rsid w:val="00280D7A"/>
    <w:rsid w:val="00280EFA"/>
    <w:rsid w:val="00280F71"/>
    <w:rsid w:val="00280FAD"/>
    <w:rsid w:val="002810C1"/>
    <w:rsid w:val="0028120D"/>
    <w:rsid w:val="0028122C"/>
    <w:rsid w:val="0028129C"/>
    <w:rsid w:val="00281343"/>
    <w:rsid w:val="0028155F"/>
    <w:rsid w:val="0028159C"/>
    <w:rsid w:val="002815A8"/>
    <w:rsid w:val="002816F8"/>
    <w:rsid w:val="0028179A"/>
    <w:rsid w:val="002818FA"/>
    <w:rsid w:val="00281952"/>
    <w:rsid w:val="002819F6"/>
    <w:rsid w:val="00281A7A"/>
    <w:rsid w:val="00281AE3"/>
    <w:rsid w:val="00281B8F"/>
    <w:rsid w:val="00281B93"/>
    <w:rsid w:val="00281BDB"/>
    <w:rsid w:val="00281C9D"/>
    <w:rsid w:val="00281D4B"/>
    <w:rsid w:val="00281D77"/>
    <w:rsid w:val="00281DB7"/>
    <w:rsid w:val="00281E61"/>
    <w:rsid w:val="00281F18"/>
    <w:rsid w:val="002820A2"/>
    <w:rsid w:val="002820CD"/>
    <w:rsid w:val="00282159"/>
    <w:rsid w:val="002821BA"/>
    <w:rsid w:val="0028228F"/>
    <w:rsid w:val="00282304"/>
    <w:rsid w:val="00282339"/>
    <w:rsid w:val="00282346"/>
    <w:rsid w:val="00282401"/>
    <w:rsid w:val="0028242F"/>
    <w:rsid w:val="002824B6"/>
    <w:rsid w:val="00282549"/>
    <w:rsid w:val="002825FF"/>
    <w:rsid w:val="00282645"/>
    <w:rsid w:val="002827AD"/>
    <w:rsid w:val="002827F5"/>
    <w:rsid w:val="00282839"/>
    <w:rsid w:val="0028287B"/>
    <w:rsid w:val="0028298A"/>
    <w:rsid w:val="00282A0A"/>
    <w:rsid w:val="00282A59"/>
    <w:rsid w:val="00282D0C"/>
    <w:rsid w:val="00282DAF"/>
    <w:rsid w:val="00282E6E"/>
    <w:rsid w:val="00282E7E"/>
    <w:rsid w:val="00282EFC"/>
    <w:rsid w:val="00282FD3"/>
    <w:rsid w:val="00283008"/>
    <w:rsid w:val="002830DA"/>
    <w:rsid w:val="00283140"/>
    <w:rsid w:val="0028339F"/>
    <w:rsid w:val="00283407"/>
    <w:rsid w:val="002835C4"/>
    <w:rsid w:val="0028360F"/>
    <w:rsid w:val="002836F0"/>
    <w:rsid w:val="002838A6"/>
    <w:rsid w:val="002838DA"/>
    <w:rsid w:val="00283942"/>
    <w:rsid w:val="00283950"/>
    <w:rsid w:val="002839E5"/>
    <w:rsid w:val="00283A59"/>
    <w:rsid w:val="00283ACF"/>
    <w:rsid w:val="00283C17"/>
    <w:rsid w:val="00283C5C"/>
    <w:rsid w:val="00283D4F"/>
    <w:rsid w:val="00283DCF"/>
    <w:rsid w:val="00283F73"/>
    <w:rsid w:val="00283FC3"/>
    <w:rsid w:val="002840F7"/>
    <w:rsid w:val="0028413B"/>
    <w:rsid w:val="0028414D"/>
    <w:rsid w:val="00284282"/>
    <w:rsid w:val="002842FE"/>
    <w:rsid w:val="00284360"/>
    <w:rsid w:val="0028445E"/>
    <w:rsid w:val="0028445F"/>
    <w:rsid w:val="002844D7"/>
    <w:rsid w:val="00284697"/>
    <w:rsid w:val="002846B0"/>
    <w:rsid w:val="002847A0"/>
    <w:rsid w:val="0028491C"/>
    <w:rsid w:val="0028494A"/>
    <w:rsid w:val="00284986"/>
    <w:rsid w:val="0028499F"/>
    <w:rsid w:val="00284AA6"/>
    <w:rsid w:val="00284CD1"/>
    <w:rsid w:val="00284D6A"/>
    <w:rsid w:val="00284D88"/>
    <w:rsid w:val="00284FBA"/>
    <w:rsid w:val="00284FC3"/>
    <w:rsid w:val="0028506A"/>
    <w:rsid w:val="0028509F"/>
    <w:rsid w:val="002851B2"/>
    <w:rsid w:val="0028534A"/>
    <w:rsid w:val="00285439"/>
    <w:rsid w:val="002854BA"/>
    <w:rsid w:val="00285540"/>
    <w:rsid w:val="00285549"/>
    <w:rsid w:val="002855DA"/>
    <w:rsid w:val="0028566C"/>
    <w:rsid w:val="002856DB"/>
    <w:rsid w:val="002857E2"/>
    <w:rsid w:val="00285863"/>
    <w:rsid w:val="002858B8"/>
    <w:rsid w:val="00285A31"/>
    <w:rsid w:val="00285A5C"/>
    <w:rsid w:val="00285DF4"/>
    <w:rsid w:val="00285E50"/>
    <w:rsid w:val="00285EC9"/>
    <w:rsid w:val="00285F23"/>
    <w:rsid w:val="00285F3A"/>
    <w:rsid w:val="00286079"/>
    <w:rsid w:val="0028607F"/>
    <w:rsid w:val="00286279"/>
    <w:rsid w:val="002862C3"/>
    <w:rsid w:val="0028630C"/>
    <w:rsid w:val="00286324"/>
    <w:rsid w:val="0028637B"/>
    <w:rsid w:val="0028650C"/>
    <w:rsid w:val="002865B7"/>
    <w:rsid w:val="002866A1"/>
    <w:rsid w:val="002867BC"/>
    <w:rsid w:val="00286808"/>
    <w:rsid w:val="0028695F"/>
    <w:rsid w:val="00286A0E"/>
    <w:rsid w:val="00286BC3"/>
    <w:rsid w:val="00286C5F"/>
    <w:rsid w:val="00286CC2"/>
    <w:rsid w:val="00286D02"/>
    <w:rsid w:val="00286D2D"/>
    <w:rsid w:val="00286D7A"/>
    <w:rsid w:val="00286EF9"/>
    <w:rsid w:val="00286F24"/>
    <w:rsid w:val="00286FA6"/>
    <w:rsid w:val="00287025"/>
    <w:rsid w:val="002870D1"/>
    <w:rsid w:val="00287109"/>
    <w:rsid w:val="0028710A"/>
    <w:rsid w:val="0028729B"/>
    <w:rsid w:val="0028738B"/>
    <w:rsid w:val="00287395"/>
    <w:rsid w:val="00287480"/>
    <w:rsid w:val="00287695"/>
    <w:rsid w:val="002876F4"/>
    <w:rsid w:val="00287736"/>
    <w:rsid w:val="002877BE"/>
    <w:rsid w:val="00287813"/>
    <w:rsid w:val="0028789F"/>
    <w:rsid w:val="002878E2"/>
    <w:rsid w:val="00287934"/>
    <w:rsid w:val="002879FD"/>
    <w:rsid w:val="00287A09"/>
    <w:rsid w:val="00287A21"/>
    <w:rsid w:val="00287B84"/>
    <w:rsid w:val="00287C39"/>
    <w:rsid w:val="00287C41"/>
    <w:rsid w:val="00287D03"/>
    <w:rsid w:val="00287D0F"/>
    <w:rsid w:val="00287E25"/>
    <w:rsid w:val="00287ECB"/>
    <w:rsid w:val="00287FA9"/>
    <w:rsid w:val="002901B6"/>
    <w:rsid w:val="002901EF"/>
    <w:rsid w:val="00290224"/>
    <w:rsid w:val="0029036F"/>
    <w:rsid w:val="002903BA"/>
    <w:rsid w:val="002903C8"/>
    <w:rsid w:val="002903EF"/>
    <w:rsid w:val="002904A9"/>
    <w:rsid w:val="0029068A"/>
    <w:rsid w:val="002906CF"/>
    <w:rsid w:val="0029074E"/>
    <w:rsid w:val="00290836"/>
    <w:rsid w:val="00290A9E"/>
    <w:rsid w:val="00290B4C"/>
    <w:rsid w:val="00290C51"/>
    <w:rsid w:val="00290C52"/>
    <w:rsid w:val="00290DC6"/>
    <w:rsid w:val="00290EE5"/>
    <w:rsid w:val="00290F4B"/>
    <w:rsid w:val="00290F77"/>
    <w:rsid w:val="002910EF"/>
    <w:rsid w:val="0029119B"/>
    <w:rsid w:val="002911E1"/>
    <w:rsid w:val="00291215"/>
    <w:rsid w:val="002912C4"/>
    <w:rsid w:val="00291370"/>
    <w:rsid w:val="002913B7"/>
    <w:rsid w:val="00291510"/>
    <w:rsid w:val="0029161E"/>
    <w:rsid w:val="0029164B"/>
    <w:rsid w:val="00291724"/>
    <w:rsid w:val="00291730"/>
    <w:rsid w:val="002917BB"/>
    <w:rsid w:val="002917FE"/>
    <w:rsid w:val="00291806"/>
    <w:rsid w:val="00291817"/>
    <w:rsid w:val="0029192B"/>
    <w:rsid w:val="00291C0E"/>
    <w:rsid w:val="00291C0F"/>
    <w:rsid w:val="00291C8B"/>
    <w:rsid w:val="00291CAB"/>
    <w:rsid w:val="00291CB0"/>
    <w:rsid w:val="00291DB4"/>
    <w:rsid w:val="00291E89"/>
    <w:rsid w:val="00291F1F"/>
    <w:rsid w:val="0029211A"/>
    <w:rsid w:val="0029213B"/>
    <w:rsid w:val="002921ED"/>
    <w:rsid w:val="00292296"/>
    <w:rsid w:val="002923C9"/>
    <w:rsid w:val="00292418"/>
    <w:rsid w:val="002924FC"/>
    <w:rsid w:val="0029251C"/>
    <w:rsid w:val="002925AF"/>
    <w:rsid w:val="002925BF"/>
    <w:rsid w:val="00292691"/>
    <w:rsid w:val="00292814"/>
    <w:rsid w:val="00292834"/>
    <w:rsid w:val="0029283C"/>
    <w:rsid w:val="002928C9"/>
    <w:rsid w:val="002928ED"/>
    <w:rsid w:val="00292918"/>
    <w:rsid w:val="00292919"/>
    <w:rsid w:val="00292969"/>
    <w:rsid w:val="002929BD"/>
    <w:rsid w:val="002929D9"/>
    <w:rsid w:val="00292ABB"/>
    <w:rsid w:val="00292B37"/>
    <w:rsid w:val="00292B73"/>
    <w:rsid w:val="00292CB4"/>
    <w:rsid w:val="00292E4C"/>
    <w:rsid w:val="00292EA4"/>
    <w:rsid w:val="00292EB9"/>
    <w:rsid w:val="00292F3B"/>
    <w:rsid w:val="00292FC3"/>
    <w:rsid w:val="00293148"/>
    <w:rsid w:val="00293175"/>
    <w:rsid w:val="00293480"/>
    <w:rsid w:val="002934A5"/>
    <w:rsid w:val="002935CC"/>
    <w:rsid w:val="0029368C"/>
    <w:rsid w:val="0029369C"/>
    <w:rsid w:val="002936FA"/>
    <w:rsid w:val="00293749"/>
    <w:rsid w:val="002937C1"/>
    <w:rsid w:val="00293811"/>
    <w:rsid w:val="002938FB"/>
    <w:rsid w:val="0029395F"/>
    <w:rsid w:val="00293A1A"/>
    <w:rsid w:val="00293ACB"/>
    <w:rsid w:val="00293B73"/>
    <w:rsid w:val="00293B7A"/>
    <w:rsid w:val="00293BDB"/>
    <w:rsid w:val="00293C29"/>
    <w:rsid w:val="00293C8E"/>
    <w:rsid w:val="00293D05"/>
    <w:rsid w:val="00293D06"/>
    <w:rsid w:val="00293E6F"/>
    <w:rsid w:val="00293EAC"/>
    <w:rsid w:val="00293F09"/>
    <w:rsid w:val="00293F7E"/>
    <w:rsid w:val="00294109"/>
    <w:rsid w:val="00294175"/>
    <w:rsid w:val="002941F6"/>
    <w:rsid w:val="00294298"/>
    <w:rsid w:val="002942AA"/>
    <w:rsid w:val="00294316"/>
    <w:rsid w:val="002943BE"/>
    <w:rsid w:val="002943FE"/>
    <w:rsid w:val="0029449E"/>
    <w:rsid w:val="002944E2"/>
    <w:rsid w:val="00294551"/>
    <w:rsid w:val="002945AE"/>
    <w:rsid w:val="00294605"/>
    <w:rsid w:val="002946A4"/>
    <w:rsid w:val="00294830"/>
    <w:rsid w:val="0029498F"/>
    <w:rsid w:val="00294A4D"/>
    <w:rsid w:val="00294A9D"/>
    <w:rsid w:val="00294B0B"/>
    <w:rsid w:val="00294BE6"/>
    <w:rsid w:val="00294D9F"/>
    <w:rsid w:val="00294DE1"/>
    <w:rsid w:val="00294E04"/>
    <w:rsid w:val="00294E5F"/>
    <w:rsid w:val="00294E81"/>
    <w:rsid w:val="00294E90"/>
    <w:rsid w:val="00294F95"/>
    <w:rsid w:val="0029518C"/>
    <w:rsid w:val="002951E8"/>
    <w:rsid w:val="00295203"/>
    <w:rsid w:val="0029532F"/>
    <w:rsid w:val="002953D8"/>
    <w:rsid w:val="0029551C"/>
    <w:rsid w:val="0029556B"/>
    <w:rsid w:val="00295660"/>
    <w:rsid w:val="00295677"/>
    <w:rsid w:val="00295CBB"/>
    <w:rsid w:val="00296054"/>
    <w:rsid w:val="00296144"/>
    <w:rsid w:val="00296177"/>
    <w:rsid w:val="0029620E"/>
    <w:rsid w:val="00296295"/>
    <w:rsid w:val="002962F8"/>
    <w:rsid w:val="00296322"/>
    <w:rsid w:val="002964DC"/>
    <w:rsid w:val="00296531"/>
    <w:rsid w:val="0029666F"/>
    <w:rsid w:val="002966F8"/>
    <w:rsid w:val="00296765"/>
    <w:rsid w:val="002967AD"/>
    <w:rsid w:val="002968CA"/>
    <w:rsid w:val="00296954"/>
    <w:rsid w:val="002969B7"/>
    <w:rsid w:val="002969CA"/>
    <w:rsid w:val="00296A19"/>
    <w:rsid w:val="00296B6E"/>
    <w:rsid w:val="00296B82"/>
    <w:rsid w:val="00296C5C"/>
    <w:rsid w:val="00296C79"/>
    <w:rsid w:val="00296C8A"/>
    <w:rsid w:val="00296F0E"/>
    <w:rsid w:val="00296F21"/>
    <w:rsid w:val="00296FC8"/>
    <w:rsid w:val="00297030"/>
    <w:rsid w:val="002970EF"/>
    <w:rsid w:val="00297164"/>
    <w:rsid w:val="00297243"/>
    <w:rsid w:val="0029724D"/>
    <w:rsid w:val="0029728F"/>
    <w:rsid w:val="002972FA"/>
    <w:rsid w:val="0029743B"/>
    <w:rsid w:val="0029754D"/>
    <w:rsid w:val="002976B4"/>
    <w:rsid w:val="0029775C"/>
    <w:rsid w:val="00297785"/>
    <w:rsid w:val="002977F3"/>
    <w:rsid w:val="00297879"/>
    <w:rsid w:val="0029790A"/>
    <w:rsid w:val="00297939"/>
    <w:rsid w:val="00297952"/>
    <w:rsid w:val="002979B6"/>
    <w:rsid w:val="00297A49"/>
    <w:rsid w:val="00297B5B"/>
    <w:rsid w:val="00297BD6"/>
    <w:rsid w:val="00297BDF"/>
    <w:rsid w:val="00297C49"/>
    <w:rsid w:val="00297C54"/>
    <w:rsid w:val="00297CA6"/>
    <w:rsid w:val="00297CBE"/>
    <w:rsid w:val="00297D82"/>
    <w:rsid w:val="00297DED"/>
    <w:rsid w:val="00297E2A"/>
    <w:rsid w:val="00297F00"/>
    <w:rsid w:val="00297F0D"/>
    <w:rsid w:val="00297F7C"/>
    <w:rsid w:val="002A0037"/>
    <w:rsid w:val="002A0069"/>
    <w:rsid w:val="002A011C"/>
    <w:rsid w:val="002A01C7"/>
    <w:rsid w:val="002A02B7"/>
    <w:rsid w:val="002A0418"/>
    <w:rsid w:val="002A058B"/>
    <w:rsid w:val="002A0648"/>
    <w:rsid w:val="002A0768"/>
    <w:rsid w:val="002A0892"/>
    <w:rsid w:val="002A0A88"/>
    <w:rsid w:val="002A0A9F"/>
    <w:rsid w:val="002A0AD9"/>
    <w:rsid w:val="002A0C10"/>
    <w:rsid w:val="002A0C86"/>
    <w:rsid w:val="002A0D39"/>
    <w:rsid w:val="002A0EC2"/>
    <w:rsid w:val="002A0F4F"/>
    <w:rsid w:val="002A0F6B"/>
    <w:rsid w:val="002A0FF9"/>
    <w:rsid w:val="002A1079"/>
    <w:rsid w:val="002A1084"/>
    <w:rsid w:val="002A10E0"/>
    <w:rsid w:val="002A122B"/>
    <w:rsid w:val="002A123F"/>
    <w:rsid w:val="002A1288"/>
    <w:rsid w:val="002A12B6"/>
    <w:rsid w:val="002A134A"/>
    <w:rsid w:val="002A1360"/>
    <w:rsid w:val="002A13ED"/>
    <w:rsid w:val="002A162E"/>
    <w:rsid w:val="002A16AB"/>
    <w:rsid w:val="002A173C"/>
    <w:rsid w:val="002A182E"/>
    <w:rsid w:val="002A18C1"/>
    <w:rsid w:val="002A1937"/>
    <w:rsid w:val="002A19C4"/>
    <w:rsid w:val="002A1A4A"/>
    <w:rsid w:val="002A1A94"/>
    <w:rsid w:val="002A1B63"/>
    <w:rsid w:val="002A1C5F"/>
    <w:rsid w:val="002A1D7D"/>
    <w:rsid w:val="002A1E0C"/>
    <w:rsid w:val="002A1F49"/>
    <w:rsid w:val="002A2259"/>
    <w:rsid w:val="002A22FA"/>
    <w:rsid w:val="002A2324"/>
    <w:rsid w:val="002A2469"/>
    <w:rsid w:val="002A2481"/>
    <w:rsid w:val="002A25AF"/>
    <w:rsid w:val="002A263B"/>
    <w:rsid w:val="002A27DD"/>
    <w:rsid w:val="002A27DF"/>
    <w:rsid w:val="002A2802"/>
    <w:rsid w:val="002A28A8"/>
    <w:rsid w:val="002A29EC"/>
    <w:rsid w:val="002A2FF8"/>
    <w:rsid w:val="002A3056"/>
    <w:rsid w:val="002A3480"/>
    <w:rsid w:val="002A3488"/>
    <w:rsid w:val="002A3588"/>
    <w:rsid w:val="002A35B4"/>
    <w:rsid w:val="002A3621"/>
    <w:rsid w:val="002A368B"/>
    <w:rsid w:val="002A36E2"/>
    <w:rsid w:val="002A378B"/>
    <w:rsid w:val="002A37CA"/>
    <w:rsid w:val="002A3837"/>
    <w:rsid w:val="002A3927"/>
    <w:rsid w:val="002A39D1"/>
    <w:rsid w:val="002A3AC4"/>
    <w:rsid w:val="002A437D"/>
    <w:rsid w:val="002A443B"/>
    <w:rsid w:val="002A4474"/>
    <w:rsid w:val="002A4520"/>
    <w:rsid w:val="002A45FE"/>
    <w:rsid w:val="002A46A6"/>
    <w:rsid w:val="002A4789"/>
    <w:rsid w:val="002A48F0"/>
    <w:rsid w:val="002A493F"/>
    <w:rsid w:val="002A496F"/>
    <w:rsid w:val="002A4AA0"/>
    <w:rsid w:val="002A4B23"/>
    <w:rsid w:val="002A4B3C"/>
    <w:rsid w:val="002A4B4F"/>
    <w:rsid w:val="002A4B54"/>
    <w:rsid w:val="002A4BA7"/>
    <w:rsid w:val="002A4BCE"/>
    <w:rsid w:val="002A4BDE"/>
    <w:rsid w:val="002A4BF1"/>
    <w:rsid w:val="002A4C54"/>
    <w:rsid w:val="002A4D62"/>
    <w:rsid w:val="002A4E4E"/>
    <w:rsid w:val="002A4EE2"/>
    <w:rsid w:val="002A4FF6"/>
    <w:rsid w:val="002A5137"/>
    <w:rsid w:val="002A5183"/>
    <w:rsid w:val="002A518F"/>
    <w:rsid w:val="002A5390"/>
    <w:rsid w:val="002A5391"/>
    <w:rsid w:val="002A5398"/>
    <w:rsid w:val="002A5632"/>
    <w:rsid w:val="002A5657"/>
    <w:rsid w:val="002A5668"/>
    <w:rsid w:val="002A56F6"/>
    <w:rsid w:val="002A580A"/>
    <w:rsid w:val="002A580E"/>
    <w:rsid w:val="002A58C8"/>
    <w:rsid w:val="002A59A0"/>
    <w:rsid w:val="002A5CCA"/>
    <w:rsid w:val="002A5D10"/>
    <w:rsid w:val="002A5DBF"/>
    <w:rsid w:val="002A5DD1"/>
    <w:rsid w:val="002A5E5F"/>
    <w:rsid w:val="002A5F9B"/>
    <w:rsid w:val="002A6059"/>
    <w:rsid w:val="002A60D1"/>
    <w:rsid w:val="002A623C"/>
    <w:rsid w:val="002A6256"/>
    <w:rsid w:val="002A652E"/>
    <w:rsid w:val="002A65C2"/>
    <w:rsid w:val="002A65C8"/>
    <w:rsid w:val="002A6640"/>
    <w:rsid w:val="002A6698"/>
    <w:rsid w:val="002A6796"/>
    <w:rsid w:val="002A6967"/>
    <w:rsid w:val="002A6A58"/>
    <w:rsid w:val="002A6BC4"/>
    <w:rsid w:val="002A6CA0"/>
    <w:rsid w:val="002A6CAD"/>
    <w:rsid w:val="002A6D02"/>
    <w:rsid w:val="002A6D49"/>
    <w:rsid w:val="002A6D82"/>
    <w:rsid w:val="002A6F40"/>
    <w:rsid w:val="002A6F72"/>
    <w:rsid w:val="002A6F94"/>
    <w:rsid w:val="002A6FCE"/>
    <w:rsid w:val="002A6FEA"/>
    <w:rsid w:val="002A7009"/>
    <w:rsid w:val="002A70BE"/>
    <w:rsid w:val="002A70D8"/>
    <w:rsid w:val="002A71BA"/>
    <w:rsid w:val="002A7272"/>
    <w:rsid w:val="002A7279"/>
    <w:rsid w:val="002A730E"/>
    <w:rsid w:val="002A7359"/>
    <w:rsid w:val="002A73FA"/>
    <w:rsid w:val="002A74BC"/>
    <w:rsid w:val="002A75F5"/>
    <w:rsid w:val="002A76E9"/>
    <w:rsid w:val="002A77E0"/>
    <w:rsid w:val="002A786B"/>
    <w:rsid w:val="002A7928"/>
    <w:rsid w:val="002A7991"/>
    <w:rsid w:val="002A7A53"/>
    <w:rsid w:val="002A7B69"/>
    <w:rsid w:val="002A7BB4"/>
    <w:rsid w:val="002A7C84"/>
    <w:rsid w:val="002A7CE3"/>
    <w:rsid w:val="002A7D41"/>
    <w:rsid w:val="002A7D43"/>
    <w:rsid w:val="002A7DA2"/>
    <w:rsid w:val="002A7DC4"/>
    <w:rsid w:val="002A7E6D"/>
    <w:rsid w:val="002A7EBF"/>
    <w:rsid w:val="002B0056"/>
    <w:rsid w:val="002B015D"/>
    <w:rsid w:val="002B0174"/>
    <w:rsid w:val="002B0221"/>
    <w:rsid w:val="002B0254"/>
    <w:rsid w:val="002B029D"/>
    <w:rsid w:val="002B0458"/>
    <w:rsid w:val="002B04D6"/>
    <w:rsid w:val="002B0548"/>
    <w:rsid w:val="002B0575"/>
    <w:rsid w:val="002B05AB"/>
    <w:rsid w:val="002B07B4"/>
    <w:rsid w:val="002B07DF"/>
    <w:rsid w:val="002B0855"/>
    <w:rsid w:val="002B095D"/>
    <w:rsid w:val="002B09CB"/>
    <w:rsid w:val="002B0AE5"/>
    <w:rsid w:val="002B0B3E"/>
    <w:rsid w:val="002B0BB8"/>
    <w:rsid w:val="002B0C1A"/>
    <w:rsid w:val="002B0E9F"/>
    <w:rsid w:val="002B0EA0"/>
    <w:rsid w:val="002B0EA1"/>
    <w:rsid w:val="002B0F4D"/>
    <w:rsid w:val="002B0FEA"/>
    <w:rsid w:val="002B10D3"/>
    <w:rsid w:val="002B1124"/>
    <w:rsid w:val="002B1238"/>
    <w:rsid w:val="002B12DA"/>
    <w:rsid w:val="002B13DD"/>
    <w:rsid w:val="002B142D"/>
    <w:rsid w:val="002B1464"/>
    <w:rsid w:val="002B148B"/>
    <w:rsid w:val="002B14FA"/>
    <w:rsid w:val="002B178F"/>
    <w:rsid w:val="002B1816"/>
    <w:rsid w:val="002B1888"/>
    <w:rsid w:val="002B195E"/>
    <w:rsid w:val="002B1A17"/>
    <w:rsid w:val="002B1AED"/>
    <w:rsid w:val="002B1BBC"/>
    <w:rsid w:val="002B1D84"/>
    <w:rsid w:val="002B1E05"/>
    <w:rsid w:val="002B1EBC"/>
    <w:rsid w:val="002B2001"/>
    <w:rsid w:val="002B2062"/>
    <w:rsid w:val="002B20DC"/>
    <w:rsid w:val="002B21FF"/>
    <w:rsid w:val="002B2257"/>
    <w:rsid w:val="002B2264"/>
    <w:rsid w:val="002B2344"/>
    <w:rsid w:val="002B235B"/>
    <w:rsid w:val="002B2389"/>
    <w:rsid w:val="002B241B"/>
    <w:rsid w:val="002B2437"/>
    <w:rsid w:val="002B2572"/>
    <w:rsid w:val="002B25DD"/>
    <w:rsid w:val="002B2612"/>
    <w:rsid w:val="002B2651"/>
    <w:rsid w:val="002B274B"/>
    <w:rsid w:val="002B283B"/>
    <w:rsid w:val="002B285C"/>
    <w:rsid w:val="002B289C"/>
    <w:rsid w:val="002B28D9"/>
    <w:rsid w:val="002B2931"/>
    <w:rsid w:val="002B29DF"/>
    <w:rsid w:val="002B29E1"/>
    <w:rsid w:val="002B2B26"/>
    <w:rsid w:val="002B2B27"/>
    <w:rsid w:val="002B2B79"/>
    <w:rsid w:val="002B2C53"/>
    <w:rsid w:val="002B2D0D"/>
    <w:rsid w:val="002B2F1C"/>
    <w:rsid w:val="002B2F74"/>
    <w:rsid w:val="002B3038"/>
    <w:rsid w:val="002B306C"/>
    <w:rsid w:val="002B317A"/>
    <w:rsid w:val="002B3215"/>
    <w:rsid w:val="002B3263"/>
    <w:rsid w:val="002B32F1"/>
    <w:rsid w:val="002B33CD"/>
    <w:rsid w:val="002B33CF"/>
    <w:rsid w:val="002B33EA"/>
    <w:rsid w:val="002B346B"/>
    <w:rsid w:val="002B34D6"/>
    <w:rsid w:val="002B3558"/>
    <w:rsid w:val="002B37F4"/>
    <w:rsid w:val="002B388C"/>
    <w:rsid w:val="002B392E"/>
    <w:rsid w:val="002B394E"/>
    <w:rsid w:val="002B39D0"/>
    <w:rsid w:val="002B39DB"/>
    <w:rsid w:val="002B3A31"/>
    <w:rsid w:val="002B3A72"/>
    <w:rsid w:val="002B3A77"/>
    <w:rsid w:val="002B3C72"/>
    <w:rsid w:val="002B3CD2"/>
    <w:rsid w:val="002B3D4A"/>
    <w:rsid w:val="002B3E0E"/>
    <w:rsid w:val="002B3F6C"/>
    <w:rsid w:val="002B3F99"/>
    <w:rsid w:val="002B4227"/>
    <w:rsid w:val="002B422F"/>
    <w:rsid w:val="002B423D"/>
    <w:rsid w:val="002B429C"/>
    <w:rsid w:val="002B42DC"/>
    <w:rsid w:val="002B42ED"/>
    <w:rsid w:val="002B441E"/>
    <w:rsid w:val="002B45E3"/>
    <w:rsid w:val="002B461E"/>
    <w:rsid w:val="002B4703"/>
    <w:rsid w:val="002B47B8"/>
    <w:rsid w:val="002B482F"/>
    <w:rsid w:val="002B48A1"/>
    <w:rsid w:val="002B491A"/>
    <w:rsid w:val="002B49CC"/>
    <w:rsid w:val="002B4A78"/>
    <w:rsid w:val="002B4B8C"/>
    <w:rsid w:val="002B4CDD"/>
    <w:rsid w:val="002B4CE4"/>
    <w:rsid w:val="002B4F15"/>
    <w:rsid w:val="002B4F91"/>
    <w:rsid w:val="002B4FCF"/>
    <w:rsid w:val="002B50FD"/>
    <w:rsid w:val="002B5135"/>
    <w:rsid w:val="002B5620"/>
    <w:rsid w:val="002B5634"/>
    <w:rsid w:val="002B59D8"/>
    <w:rsid w:val="002B59D9"/>
    <w:rsid w:val="002B5AD4"/>
    <w:rsid w:val="002B5AFD"/>
    <w:rsid w:val="002B5B8E"/>
    <w:rsid w:val="002B5BB2"/>
    <w:rsid w:val="002B5BE0"/>
    <w:rsid w:val="002B5C47"/>
    <w:rsid w:val="002B5D2C"/>
    <w:rsid w:val="002B5E1A"/>
    <w:rsid w:val="002B5FE7"/>
    <w:rsid w:val="002B606F"/>
    <w:rsid w:val="002B613A"/>
    <w:rsid w:val="002B61AC"/>
    <w:rsid w:val="002B61F6"/>
    <w:rsid w:val="002B6262"/>
    <w:rsid w:val="002B629E"/>
    <w:rsid w:val="002B635E"/>
    <w:rsid w:val="002B64B1"/>
    <w:rsid w:val="002B64D1"/>
    <w:rsid w:val="002B6639"/>
    <w:rsid w:val="002B6692"/>
    <w:rsid w:val="002B6705"/>
    <w:rsid w:val="002B681D"/>
    <w:rsid w:val="002B6901"/>
    <w:rsid w:val="002B695A"/>
    <w:rsid w:val="002B6A47"/>
    <w:rsid w:val="002B6AC2"/>
    <w:rsid w:val="002B6B84"/>
    <w:rsid w:val="002B6CB7"/>
    <w:rsid w:val="002B6CDD"/>
    <w:rsid w:val="002B6DC1"/>
    <w:rsid w:val="002B6E06"/>
    <w:rsid w:val="002B6EC2"/>
    <w:rsid w:val="002B6EF3"/>
    <w:rsid w:val="002B6F20"/>
    <w:rsid w:val="002B7110"/>
    <w:rsid w:val="002B7392"/>
    <w:rsid w:val="002B73B0"/>
    <w:rsid w:val="002B73DF"/>
    <w:rsid w:val="002B7506"/>
    <w:rsid w:val="002B7747"/>
    <w:rsid w:val="002B782E"/>
    <w:rsid w:val="002B79BE"/>
    <w:rsid w:val="002B79D0"/>
    <w:rsid w:val="002B79D6"/>
    <w:rsid w:val="002B7AE1"/>
    <w:rsid w:val="002B7D51"/>
    <w:rsid w:val="002B7D5E"/>
    <w:rsid w:val="002B7D6A"/>
    <w:rsid w:val="002B7DF7"/>
    <w:rsid w:val="002B7FAE"/>
    <w:rsid w:val="002B7FB4"/>
    <w:rsid w:val="002C010E"/>
    <w:rsid w:val="002C0171"/>
    <w:rsid w:val="002C027E"/>
    <w:rsid w:val="002C029A"/>
    <w:rsid w:val="002C0373"/>
    <w:rsid w:val="002C03C0"/>
    <w:rsid w:val="002C040B"/>
    <w:rsid w:val="002C05A3"/>
    <w:rsid w:val="002C05EF"/>
    <w:rsid w:val="002C05FE"/>
    <w:rsid w:val="002C06B6"/>
    <w:rsid w:val="002C0753"/>
    <w:rsid w:val="002C07AF"/>
    <w:rsid w:val="002C08A6"/>
    <w:rsid w:val="002C0984"/>
    <w:rsid w:val="002C098A"/>
    <w:rsid w:val="002C0A2C"/>
    <w:rsid w:val="002C0A33"/>
    <w:rsid w:val="002C0B25"/>
    <w:rsid w:val="002C0BA6"/>
    <w:rsid w:val="002C0BFC"/>
    <w:rsid w:val="002C0CA9"/>
    <w:rsid w:val="002C0E26"/>
    <w:rsid w:val="002C0E68"/>
    <w:rsid w:val="002C0F07"/>
    <w:rsid w:val="002C1072"/>
    <w:rsid w:val="002C10B8"/>
    <w:rsid w:val="002C10C8"/>
    <w:rsid w:val="002C11DE"/>
    <w:rsid w:val="002C1373"/>
    <w:rsid w:val="002C1378"/>
    <w:rsid w:val="002C137D"/>
    <w:rsid w:val="002C137F"/>
    <w:rsid w:val="002C13AC"/>
    <w:rsid w:val="002C1482"/>
    <w:rsid w:val="002C1553"/>
    <w:rsid w:val="002C1571"/>
    <w:rsid w:val="002C15E1"/>
    <w:rsid w:val="002C16E1"/>
    <w:rsid w:val="002C187E"/>
    <w:rsid w:val="002C19CD"/>
    <w:rsid w:val="002C1BFA"/>
    <w:rsid w:val="002C1CB0"/>
    <w:rsid w:val="002C1E32"/>
    <w:rsid w:val="002C1E9A"/>
    <w:rsid w:val="002C1F23"/>
    <w:rsid w:val="002C2154"/>
    <w:rsid w:val="002C217A"/>
    <w:rsid w:val="002C226A"/>
    <w:rsid w:val="002C229B"/>
    <w:rsid w:val="002C22F2"/>
    <w:rsid w:val="002C231A"/>
    <w:rsid w:val="002C23E3"/>
    <w:rsid w:val="002C279D"/>
    <w:rsid w:val="002C28F4"/>
    <w:rsid w:val="002C28F7"/>
    <w:rsid w:val="002C2A27"/>
    <w:rsid w:val="002C2A51"/>
    <w:rsid w:val="002C2A6B"/>
    <w:rsid w:val="002C2A9F"/>
    <w:rsid w:val="002C2B0A"/>
    <w:rsid w:val="002C2B43"/>
    <w:rsid w:val="002C2B99"/>
    <w:rsid w:val="002C2BAA"/>
    <w:rsid w:val="002C2D58"/>
    <w:rsid w:val="002C2DBA"/>
    <w:rsid w:val="002C2E91"/>
    <w:rsid w:val="002C2F66"/>
    <w:rsid w:val="002C2FE8"/>
    <w:rsid w:val="002C303C"/>
    <w:rsid w:val="002C30FD"/>
    <w:rsid w:val="002C32F0"/>
    <w:rsid w:val="002C333B"/>
    <w:rsid w:val="002C33C7"/>
    <w:rsid w:val="002C33D8"/>
    <w:rsid w:val="002C353B"/>
    <w:rsid w:val="002C35DF"/>
    <w:rsid w:val="002C3739"/>
    <w:rsid w:val="002C3747"/>
    <w:rsid w:val="002C37FB"/>
    <w:rsid w:val="002C3953"/>
    <w:rsid w:val="002C39B9"/>
    <w:rsid w:val="002C3ABB"/>
    <w:rsid w:val="002C3C84"/>
    <w:rsid w:val="002C3CF0"/>
    <w:rsid w:val="002C3E3B"/>
    <w:rsid w:val="002C3E6E"/>
    <w:rsid w:val="002C3F85"/>
    <w:rsid w:val="002C404B"/>
    <w:rsid w:val="002C406C"/>
    <w:rsid w:val="002C40B4"/>
    <w:rsid w:val="002C41BB"/>
    <w:rsid w:val="002C4238"/>
    <w:rsid w:val="002C43E8"/>
    <w:rsid w:val="002C4609"/>
    <w:rsid w:val="002C4659"/>
    <w:rsid w:val="002C4778"/>
    <w:rsid w:val="002C47A1"/>
    <w:rsid w:val="002C47C4"/>
    <w:rsid w:val="002C488D"/>
    <w:rsid w:val="002C493B"/>
    <w:rsid w:val="002C495E"/>
    <w:rsid w:val="002C49D6"/>
    <w:rsid w:val="002C4A9B"/>
    <w:rsid w:val="002C4B04"/>
    <w:rsid w:val="002C4CD7"/>
    <w:rsid w:val="002C4D52"/>
    <w:rsid w:val="002C4DD0"/>
    <w:rsid w:val="002C4DEA"/>
    <w:rsid w:val="002C4E2E"/>
    <w:rsid w:val="002C4E84"/>
    <w:rsid w:val="002C4E8B"/>
    <w:rsid w:val="002C4F39"/>
    <w:rsid w:val="002C4F4F"/>
    <w:rsid w:val="002C4FC8"/>
    <w:rsid w:val="002C4FE8"/>
    <w:rsid w:val="002C5135"/>
    <w:rsid w:val="002C5397"/>
    <w:rsid w:val="002C54BD"/>
    <w:rsid w:val="002C5505"/>
    <w:rsid w:val="002C5632"/>
    <w:rsid w:val="002C5653"/>
    <w:rsid w:val="002C56A3"/>
    <w:rsid w:val="002C56A9"/>
    <w:rsid w:val="002C56C9"/>
    <w:rsid w:val="002C573D"/>
    <w:rsid w:val="002C57A5"/>
    <w:rsid w:val="002C58DA"/>
    <w:rsid w:val="002C5956"/>
    <w:rsid w:val="002C5A1A"/>
    <w:rsid w:val="002C5A21"/>
    <w:rsid w:val="002C5AD8"/>
    <w:rsid w:val="002C5AEF"/>
    <w:rsid w:val="002C5B67"/>
    <w:rsid w:val="002C5C01"/>
    <w:rsid w:val="002C5C46"/>
    <w:rsid w:val="002C5D53"/>
    <w:rsid w:val="002C5E97"/>
    <w:rsid w:val="002C5F01"/>
    <w:rsid w:val="002C60FE"/>
    <w:rsid w:val="002C6105"/>
    <w:rsid w:val="002C619F"/>
    <w:rsid w:val="002C6304"/>
    <w:rsid w:val="002C6421"/>
    <w:rsid w:val="002C646D"/>
    <w:rsid w:val="002C6588"/>
    <w:rsid w:val="002C6593"/>
    <w:rsid w:val="002C6762"/>
    <w:rsid w:val="002C6836"/>
    <w:rsid w:val="002C6868"/>
    <w:rsid w:val="002C69D7"/>
    <w:rsid w:val="002C6A7F"/>
    <w:rsid w:val="002C6B63"/>
    <w:rsid w:val="002C6CF8"/>
    <w:rsid w:val="002C6DBE"/>
    <w:rsid w:val="002C6E59"/>
    <w:rsid w:val="002C6E94"/>
    <w:rsid w:val="002C6F29"/>
    <w:rsid w:val="002C712A"/>
    <w:rsid w:val="002C7175"/>
    <w:rsid w:val="002C71D1"/>
    <w:rsid w:val="002C7215"/>
    <w:rsid w:val="002C733A"/>
    <w:rsid w:val="002C7371"/>
    <w:rsid w:val="002C754B"/>
    <w:rsid w:val="002C7566"/>
    <w:rsid w:val="002C75EF"/>
    <w:rsid w:val="002C7630"/>
    <w:rsid w:val="002C7750"/>
    <w:rsid w:val="002C78B9"/>
    <w:rsid w:val="002C79AC"/>
    <w:rsid w:val="002C7A18"/>
    <w:rsid w:val="002C7BA9"/>
    <w:rsid w:val="002C7C8F"/>
    <w:rsid w:val="002C7C91"/>
    <w:rsid w:val="002C7D12"/>
    <w:rsid w:val="002C7D71"/>
    <w:rsid w:val="002C7D98"/>
    <w:rsid w:val="002C7E5E"/>
    <w:rsid w:val="002C7FB6"/>
    <w:rsid w:val="002D01BB"/>
    <w:rsid w:val="002D04AF"/>
    <w:rsid w:val="002D04CF"/>
    <w:rsid w:val="002D0626"/>
    <w:rsid w:val="002D067F"/>
    <w:rsid w:val="002D06AB"/>
    <w:rsid w:val="002D079A"/>
    <w:rsid w:val="002D079F"/>
    <w:rsid w:val="002D0876"/>
    <w:rsid w:val="002D0A0F"/>
    <w:rsid w:val="002D0B89"/>
    <w:rsid w:val="002D0C95"/>
    <w:rsid w:val="002D0D5A"/>
    <w:rsid w:val="002D0D95"/>
    <w:rsid w:val="002D0EEA"/>
    <w:rsid w:val="002D100F"/>
    <w:rsid w:val="002D1032"/>
    <w:rsid w:val="002D10E1"/>
    <w:rsid w:val="002D110B"/>
    <w:rsid w:val="002D11C1"/>
    <w:rsid w:val="002D11D7"/>
    <w:rsid w:val="002D1452"/>
    <w:rsid w:val="002D145C"/>
    <w:rsid w:val="002D14F2"/>
    <w:rsid w:val="002D180F"/>
    <w:rsid w:val="002D1937"/>
    <w:rsid w:val="002D19B1"/>
    <w:rsid w:val="002D1A38"/>
    <w:rsid w:val="002D1A6C"/>
    <w:rsid w:val="002D1A8F"/>
    <w:rsid w:val="002D1A98"/>
    <w:rsid w:val="002D1B8D"/>
    <w:rsid w:val="002D1C28"/>
    <w:rsid w:val="002D1DD2"/>
    <w:rsid w:val="002D1EB0"/>
    <w:rsid w:val="002D1ED8"/>
    <w:rsid w:val="002D20C2"/>
    <w:rsid w:val="002D20D2"/>
    <w:rsid w:val="002D2219"/>
    <w:rsid w:val="002D22CD"/>
    <w:rsid w:val="002D2433"/>
    <w:rsid w:val="002D24C4"/>
    <w:rsid w:val="002D24D1"/>
    <w:rsid w:val="002D2563"/>
    <w:rsid w:val="002D25E1"/>
    <w:rsid w:val="002D2710"/>
    <w:rsid w:val="002D2817"/>
    <w:rsid w:val="002D28E2"/>
    <w:rsid w:val="002D29CB"/>
    <w:rsid w:val="002D29DF"/>
    <w:rsid w:val="002D2B2A"/>
    <w:rsid w:val="002D2C2A"/>
    <w:rsid w:val="002D2D04"/>
    <w:rsid w:val="002D2DF8"/>
    <w:rsid w:val="002D2E39"/>
    <w:rsid w:val="002D2E91"/>
    <w:rsid w:val="002D300D"/>
    <w:rsid w:val="002D3024"/>
    <w:rsid w:val="002D306B"/>
    <w:rsid w:val="002D30A6"/>
    <w:rsid w:val="002D30C0"/>
    <w:rsid w:val="002D30EC"/>
    <w:rsid w:val="002D3203"/>
    <w:rsid w:val="002D322B"/>
    <w:rsid w:val="002D32F1"/>
    <w:rsid w:val="002D3323"/>
    <w:rsid w:val="002D3549"/>
    <w:rsid w:val="002D3567"/>
    <w:rsid w:val="002D3630"/>
    <w:rsid w:val="002D36BA"/>
    <w:rsid w:val="002D3703"/>
    <w:rsid w:val="002D3877"/>
    <w:rsid w:val="002D39B2"/>
    <w:rsid w:val="002D3B1A"/>
    <w:rsid w:val="002D3B6C"/>
    <w:rsid w:val="002D3B6F"/>
    <w:rsid w:val="002D3C37"/>
    <w:rsid w:val="002D3C96"/>
    <w:rsid w:val="002D3D26"/>
    <w:rsid w:val="002D3DD1"/>
    <w:rsid w:val="002D3E74"/>
    <w:rsid w:val="002D3ED1"/>
    <w:rsid w:val="002D3F63"/>
    <w:rsid w:val="002D427B"/>
    <w:rsid w:val="002D432A"/>
    <w:rsid w:val="002D432B"/>
    <w:rsid w:val="002D4440"/>
    <w:rsid w:val="002D4556"/>
    <w:rsid w:val="002D4607"/>
    <w:rsid w:val="002D4629"/>
    <w:rsid w:val="002D4719"/>
    <w:rsid w:val="002D48D3"/>
    <w:rsid w:val="002D4930"/>
    <w:rsid w:val="002D4956"/>
    <w:rsid w:val="002D4968"/>
    <w:rsid w:val="002D4B0B"/>
    <w:rsid w:val="002D4DB9"/>
    <w:rsid w:val="002D4E30"/>
    <w:rsid w:val="002D4E34"/>
    <w:rsid w:val="002D4FAC"/>
    <w:rsid w:val="002D5037"/>
    <w:rsid w:val="002D5232"/>
    <w:rsid w:val="002D53A6"/>
    <w:rsid w:val="002D53AF"/>
    <w:rsid w:val="002D5424"/>
    <w:rsid w:val="002D545E"/>
    <w:rsid w:val="002D550F"/>
    <w:rsid w:val="002D5522"/>
    <w:rsid w:val="002D5558"/>
    <w:rsid w:val="002D565B"/>
    <w:rsid w:val="002D574F"/>
    <w:rsid w:val="002D5756"/>
    <w:rsid w:val="002D5767"/>
    <w:rsid w:val="002D57BD"/>
    <w:rsid w:val="002D57EC"/>
    <w:rsid w:val="002D58A9"/>
    <w:rsid w:val="002D59D2"/>
    <w:rsid w:val="002D5A0B"/>
    <w:rsid w:val="002D5A2F"/>
    <w:rsid w:val="002D5AC0"/>
    <w:rsid w:val="002D5B20"/>
    <w:rsid w:val="002D5B55"/>
    <w:rsid w:val="002D5BD4"/>
    <w:rsid w:val="002D5C11"/>
    <w:rsid w:val="002D5EE3"/>
    <w:rsid w:val="002D5F4F"/>
    <w:rsid w:val="002D6071"/>
    <w:rsid w:val="002D61B6"/>
    <w:rsid w:val="002D61CC"/>
    <w:rsid w:val="002D6294"/>
    <w:rsid w:val="002D62D0"/>
    <w:rsid w:val="002D62D3"/>
    <w:rsid w:val="002D6358"/>
    <w:rsid w:val="002D6383"/>
    <w:rsid w:val="002D63E5"/>
    <w:rsid w:val="002D642A"/>
    <w:rsid w:val="002D649F"/>
    <w:rsid w:val="002D64D1"/>
    <w:rsid w:val="002D64E2"/>
    <w:rsid w:val="002D6531"/>
    <w:rsid w:val="002D6656"/>
    <w:rsid w:val="002D66C3"/>
    <w:rsid w:val="002D66EE"/>
    <w:rsid w:val="002D679C"/>
    <w:rsid w:val="002D6934"/>
    <w:rsid w:val="002D69C8"/>
    <w:rsid w:val="002D6A84"/>
    <w:rsid w:val="002D6B38"/>
    <w:rsid w:val="002D6B47"/>
    <w:rsid w:val="002D6C28"/>
    <w:rsid w:val="002D6C29"/>
    <w:rsid w:val="002D6C95"/>
    <w:rsid w:val="002D6E5B"/>
    <w:rsid w:val="002D6EC4"/>
    <w:rsid w:val="002D6F5C"/>
    <w:rsid w:val="002D6F88"/>
    <w:rsid w:val="002D6FA7"/>
    <w:rsid w:val="002D700D"/>
    <w:rsid w:val="002D70C0"/>
    <w:rsid w:val="002D7117"/>
    <w:rsid w:val="002D730F"/>
    <w:rsid w:val="002D731D"/>
    <w:rsid w:val="002D7356"/>
    <w:rsid w:val="002D743B"/>
    <w:rsid w:val="002D7498"/>
    <w:rsid w:val="002D766F"/>
    <w:rsid w:val="002D76E6"/>
    <w:rsid w:val="002D7942"/>
    <w:rsid w:val="002D7952"/>
    <w:rsid w:val="002D79E4"/>
    <w:rsid w:val="002D79FC"/>
    <w:rsid w:val="002D7AA6"/>
    <w:rsid w:val="002D7BF4"/>
    <w:rsid w:val="002D7C37"/>
    <w:rsid w:val="002D7D81"/>
    <w:rsid w:val="002D7DB3"/>
    <w:rsid w:val="002D7DCC"/>
    <w:rsid w:val="002D7E39"/>
    <w:rsid w:val="002D7EE7"/>
    <w:rsid w:val="002D7F16"/>
    <w:rsid w:val="002E013B"/>
    <w:rsid w:val="002E014A"/>
    <w:rsid w:val="002E01B9"/>
    <w:rsid w:val="002E02D7"/>
    <w:rsid w:val="002E04E3"/>
    <w:rsid w:val="002E065A"/>
    <w:rsid w:val="002E0660"/>
    <w:rsid w:val="002E07C5"/>
    <w:rsid w:val="002E07FE"/>
    <w:rsid w:val="002E0896"/>
    <w:rsid w:val="002E08A8"/>
    <w:rsid w:val="002E0913"/>
    <w:rsid w:val="002E0953"/>
    <w:rsid w:val="002E0A73"/>
    <w:rsid w:val="002E0B47"/>
    <w:rsid w:val="002E0C0D"/>
    <w:rsid w:val="002E0CD5"/>
    <w:rsid w:val="002E0CEF"/>
    <w:rsid w:val="002E0CFD"/>
    <w:rsid w:val="002E0EBA"/>
    <w:rsid w:val="002E1055"/>
    <w:rsid w:val="002E108C"/>
    <w:rsid w:val="002E10BC"/>
    <w:rsid w:val="002E117E"/>
    <w:rsid w:val="002E11EF"/>
    <w:rsid w:val="002E120F"/>
    <w:rsid w:val="002E142A"/>
    <w:rsid w:val="002E1502"/>
    <w:rsid w:val="002E152F"/>
    <w:rsid w:val="002E1548"/>
    <w:rsid w:val="002E15F9"/>
    <w:rsid w:val="002E16CB"/>
    <w:rsid w:val="002E16FF"/>
    <w:rsid w:val="002E17F1"/>
    <w:rsid w:val="002E1801"/>
    <w:rsid w:val="002E1866"/>
    <w:rsid w:val="002E18BE"/>
    <w:rsid w:val="002E1B73"/>
    <w:rsid w:val="002E1BD4"/>
    <w:rsid w:val="002E1CA4"/>
    <w:rsid w:val="002E1CE5"/>
    <w:rsid w:val="002E1D5F"/>
    <w:rsid w:val="002E1D9F"/>
    <w:rsid w:val="002E1DBE"/>
    <w:rsid w:val="002E1EF4"/>
    <w:rsid w:val="002E1F7B"/>
    <w:rsid w:val="002E20BA"/>
    <w:rsid w:val="002E2170"/>
    <w:rsid w:val="002E22B4"/>
    <w:rsid w:val="002E23AB"/>
    <w:rsid w:val="002E2430"/>
    <w:rsid w:val="002E2483"/>
    <w:rsid w:val="002E2592"/>
    <w:rsid w:val="002E25B0"/>
    <w:rsid w:val="002E25FD"/>
    <w:rsid w:val="002E268A"/>
    <w:rsid w:val="002E268E"/>
    <w:rsid w:val="002E26DB"/>
    <w:rsid w:val="002E2734"/>
    <w:rsid w:val="002E2824"/>
    <w:rsid w:val="002E2825"/>
    <w:rsid w:val="002E2956"/>
    <w:rsid w:val="002E2AD7"/>
    <w:rsid w:val="002E2BB9"/>
    <w:rsid w:val="002E2C63"/>
    <w:rsid w:val="002E2C91"/>
    <w:rsid w:val="002E2CFA"/>
    <w:rsid w:val="002E2D2E"/>
    <w:rsid w:val="002E2F97"/>
    <w:rsid w:val="002E3005"/>
    <w:rsid w:val="002E306D"/>
    <w:rsid w:val="002E3177"/>
    <w:rsid w:val="002E31BA"/>
    <w:rsid w:val="002E3462"/>
    <w:rsid w:val="002E351A"/>
    <w:rsid w:val="002E356D"/>
    <w:rsid w:val="002E374A"/>
    <w:rsid w:val="002E382C"/>
    <w:rsid w:val="002E3860"/>
    <w:rsid w:val="002E38F5"/>
    <w:rsid w:val="002E3AF0"/>
    <w:rsid w:val="002E3B92"/>
    <w:rsid w:val="002E3E4C"/>
    <w:rsid w:val="002E3F6E"/>
    <w:rsid w:val="002E41C0"/>
    <w:rsid w:val="002E43B9"/>
    <w:rsid w:val="002E440E"/>
    <w:rsid w:val="002E451B"/>
    <w:rsid w:val="002E46A7"/>
    <w:rsid w:val="002E46C9"/>
    <w:rsid w:val="002E47BD"/>
    <w:rsid w:val="002E48DF"/>
    <w:rsid w:val="002E4A9A"/>
    <w:rsid w:val="002E4AD1"/>
    <w:rsid w:val="002E4B08"/>
    <w:rsid w:val="002E4B26"/>
    <w:rsid w:val="002E4B45"/>
    <w:rsid w:val="002E4BEF"/>
    <w:rsid w:val="002E4C51"/>
    <w:rsid w:val="002E4C5E"/>
    <w:rsid w:val="002E4D52"/>
    <w:rsid w:val="002E4E8E"/>
    <w:rsid w:val="002E4EB9"/>
    <w:rsid w:val="002E4FCA"/>
    <w:rsid w:val="002E500A"/>
    <w:rsid w:val="002E5064"/>
    <w:rsid w:val="002E50B9"/>
    <w:rsid w:val="002E51D4"/>
    <w:rsid w:val="002E52B4"/>
    <w:rsid w:val="002E52D0"/>
    <w:rsid w:val="002E5302"/>
    <w:rsid w:val="002E55F2"/>
    <w:rsid w:val="002E56C8"/>
    <w:rsid w:val="002E5832"/>
    <w:rsid w:val="002E58C9"/>
    <w:rsid w:val="002E591A"/>
    <w:rsid w:val="002E5BA3"/>
    <w:rsid w:val="002E5C22"/>
    <w:rsid w:val="002E5C27"/>
    <w:rsid w:val="002E5DEF"/>
    <w:rsid w:val="002E5DF0"/>
    <w:rsid w:val="002E5E37"/>
    <w:rsid w:val="002E5F8A"/>
    <w:rsid w:val="002E5FA4"/>
    <w:rsid w:val="002E6013"/>
    <w:rsid w:val="002E60FD"/>
    <w:rsid w:val="002E6112"/>
    <w:rsid w:val="002E63C0"/>
    <w:rsid w:val="002E64C7"/>
    <w:rsid w:val="002E664B"/>
    <w:rsid w:val="002E66AB"/>
    <w:rsid w:val="002E67A4"/>
    <w:rsid w:val="002E67D5"/>
    <w:rsid w:val="002E68CD"/>
    <w:rsid w:val="002E68D3"/>
    <w:rsid w:val="002E695E"/>
    <w:rsid w:val="002E69EC"/>
    <w:rsid w:val="002E69F9"/>
    <w:rsid w:val="002E6B63"/>
    <w:rsid w:val="002E6B92"/>
    <w:rsid w:val="002E6BDE"/>
    <w:rsid w:val="002E6CE2"/>
    <w:rsid w:val="002E6D03"/>
    <w:rsid w:val="002E6D13"/>
    <w:rsid w:val="002E6D2C"/>
    <w:rsid w:val="002E6D62"/>
    <w:rsid w:val="002E6EAA"/>
    <w:rsid w:val="002E7156"/>
    <w:rsid w:val="002E7322"/>
    <w:rsid w:val="002E73C0"/>
    <w:rsid w:val="002E75F7"/>
    <w:rsid w:val="002E76F5"/>
    <w:rsid w:val="002E775B"/>
    <w:rsid w:val="002E789F"/>
    <w:rsid w:val="002E79F6"/>
    <w:rsid w:val="002E7CB5"/>
    <w:rsid w:val="002E7E06"/>
    <w:rsid w:val="002E7E76"/>
    <w:rsid w:val="002E7E91"/>
    <w:rsid w:val="002F0031"/>
    <w:rsid w:val="002F0036"/>
    <w:rsid w:val="002F004A"/>
    <w:rsid w:val="002F0087"/>
    <w:rsid w:val="002F00DC"/>
    <w:rsid w:val="002F011B"/>
    <w:rsid w:val="002F0194"/>
    <w:rsid w:val="002F01E2"/>
    <w:rsid w:val="002F02BB"/>
    <w:rsid w:val="002F02D3"/>
    <w:rsid w:val="002F039D"/>
    <w:rsid w:val="002F03DA"/>
    <w:rsid w:val="002F0413"/>
    <w:rsid w:val="002F04E1"/>
    <w:rsid w:val="002F05BD"/>
    <w:rsid w:val="002F05DD"/>
    <w:rsid w:val="002F066B"/>
    <w:rsid w:val="002F06C0"/>
    <w:rsid w:val="002F07CB"/>
    <w:rsid w:val="002F08FC"/>
    <w:rsid w:val="002F096E"/>
    <w:rsid w:val="002F0A00"/>
    <w:rsid w:val="002F0A79"/>
    <w:rsid w:val="002F0B45"/>
    <w:rsid w:val="002F0D9A"/>
    <w:rsid w:val="002F0EB0"/>
    <w:rsid w:val="002F0FC0"/>
    <w:rsid w:val="002F1050"/>
    <w:rsid w:val="002F10C6"/>
    <w:rsid w:val="002F115E"/>
    <w:rsid w:val="002F118A"/>
    <w:rsid w:val="002F11C3"/>
    <w:rsid w:val="002F12B7"/>
    <w:rsid w:val="002F133F"/>
    <w:rsid w:val="002F1347"/>
    <w:rsid w:val="002F1349"/>
    <w:rsid w:val="002F134B"/>
    <w:rsid w:val="002F137B"/>
    <w:rsid w:val="002F1398"/>
    <w:rsid w:val="002F141A"/>
    <w:rsid w:val="002F144D"/>
    <w:rsid w:val="002F146F"/>
    <w:rsid w:val="002F14BE"/>
    <w:rsid w:val="002F156B"/>
    <w:rsid w:val="002F1798"/>
    <w:rsid w:val="002F18FE"/>
    <w:rsid w:val="002F1902"/>
    <w:rsid w:val="002F19CE"/>
    <w:rsid w:val="002F1A04"/>
    <w:rsid w:val="002F1BF6"/>
    <w:rsid w:val="002F1C13"/>
    <w:rsid w:val="002F1D91"/>
    <w:rsid w:val="002F1E2C"/>
    <w:rsid w:val="002F1F49"/>
    <w:rsid w:val="002F1FC0"/>
    <w:rsid w:val="002F1FE3"/>
    <w:rsid w:val="002F201C"/>
    <w:rsid w:val="002F2065"/>
    <w:rsid w:val="002F2072"/>
    <w:rsid w:val="002F2106"/>
    <w:rsid w:val="002F2166"/>
    <w:rsid w:val="002F21C1"/>
    <w:rsid w:val="002F2203"/>
    <w:rsid w:val="002F24C3"/>
    <w:rsid w:val="002F25B6"/>
    <w:rsid w:val="002F25F1"/>
    <w:rsid w:val="002F26F4"/>
    <w:rsid w:val="002F26F7"/>
    <w:rsid w:val="002F2775"/>
    <w:rsid w:val="002F278A"/>
    <w:rsid w:val="002F29BB"/>
    <w:rsid w:val="002F2ACC"/>
    <w:rsid w:val="002F2AFF"/>
    <w:rsid w:val="002F2C5E"/>
    <w:rsid w:val="002F2D16"/>
    <w:rsid w:val="002F2E10"/>
    <w:rsid w:val="002F2EA5"/>
    <w:rsid w:val="002F2ED5"/>
    <w:rsid w:val="002F2F59"/>
    <w:rsid w:val="002F3045"/>
    <w:rsid w:val="002F30CA"/>
    <w:rsid w:val="002F32BE"/>
    <w:rsid w:val="002F32F9"/>
    <w:rsid w:val="002F3300"/>
    <w:rsid w:val="002F332C"/>
    <w:rsid w:val="002F3413"/>
    <w:rsid w:val="002F3468"/>
    <w:rsid w:val="002F34C6"/>
    <w:rsid w:val="002F3650"/>
    <w:rsid w:val="002F36AD"/>
    <w:rsid w:val="002F36D7"/>
    <w:rsid w:val="002F36E6"/>
    <w:rsid w:val="002F36EF"/>
    <w:rsid w:val="002F3717"/>
    <w:rsid w:val="002F38CA"/>
    <w:rsid w:val="002F3A40"/>
    <w:rsid w:val="002F3A46"/>
    <w:rsid w:val="002F3C50"/>
    <w:rsid w:val="002F3CA6"/>
    <w:rsid w:val="002F3D1F"/>
    <w:rsid w:val="002F3F73"/>
    <w:rsid w:val="002F3FA6"/>
    <w:rsid w:val="002F3FF2"/>
    <w:rsid w:val="002F4076"/>
    <w:rsid w:val="002F40CC"/>
    <w:rsid w:val="002F4157"/>
    <w:rsid w:val="002F4292"/>
    <w:rsid w:val="002F440E"/>
    <w:rsid w:val="002F4423"/>
    <w:rsid w:val="002F4579"/>
    <w:rsid w:val="002F4588"/>
    <w:rsid w:val="002F4641"/>
    <w:rsid w:val="002F4750"/>
    <w:rsid w:val="002F47D7"/>
    <w:rsid w:val="002F4806"/>
    <w:rsid w:val="002F489F"/>
    <w:rsid w:val="002F49FD"/>
    <w:rsid w:val="002F4A94"/>
    <w:rsid w:val="002F4B65"/>
    <w:rsid w:val="002F4B8C"/>
    <w:rsid w:val="002F4BFE"/>
    <w:rsid w:val="002F4DD3"/>
    <w:rsid w:val="002F4F8C"/>
    <w:rsid w:val="002F50A0"/>
    <w:rsid w:val="002F5152"/>
    <w:rsid w:val="002F520D"/>
    <w:rsid w:val="002F528A"/>
    <w:rsid w:val="002F5292"/>
    <w:rsid w:val="002F5309"/>
    <w:rsid w:val="002F545F"/>
    <w:rsid w:val="002F54BE"/>
    <w:rsid w:val="002F55A5"/>
    <w:rsid w:val="002F55B2"/>
    <w:rsid w:val="002F56F7"/>
    <w:rsid w:val="002F5777"/>
    <w:rsid w:val="002F57F0"/>
    <w:rsid w:val="002F58A1"/>
    <w:rsid w:val="002F58DA"/>
    <w:rsid w:val="002F5913"/>
    <w:rsid w:val="002F5B35"/>
    <w:rsid w:val="002F5B3C"/>
    <w:rsid w:val="002F5B5D"/>
    <w:rsid w:val="002F5C01"/>
    <w:rsid w:val="002F5C36"/>
    <w:rsid w:val="002F5D70"/>
    <w:rsid w:val="002F5F3C"/>
    <w:rsid w:val="002F5F59"/>
    <w:rsid w:val="002F5F6C"/>
    <w:rsid w:val="002F5FAF"/>
    <w:rsid w:val="002F5FF0"/>
    <w:rsid w:val="002F6031"/>
    <w:rsid w:val="002F60BA"/>
    <w:rsid w:val="002F623F"/>
    <w:rsid w:val="002F627F"/>
    <w:rsid w:val="002F6338"/>
    <w:rsid w:val="002F63A0"/>
    <w:rsid w:val="002F63CC"/>
    <w:rsid w:val="002F644B"/>
    <w:rsid w:val="002F6524"/>
    <w:rsid w:val="002F65F4"/>
    <w:rsid w:val="002F6624"/>
    <w:rsid w:val="002F6699"/>
    <w:rsid w:val="002F68E5"/>
    <w:rsid w:val="002F6932"/>
    <w:rsid w:val="002F6ADE"/>
    <w:rsid w:val="002F6BA2"/>
    <w:rsid w:val="002F6C6E"/>
    <w:rsid w:val="002F6CCE"/>
    <w:rsid w:val="002F6D4D"/>
    <w:rsid w:val="002F6DE7"/>
    <w:rsid w:val="002F6E3C"/>
    <w:rsid w:val="002F6F7C"/>
    <w:rsid w:val="002F7049"/>
    <w:rsid w:val="002F708C"/>
    <w:rsid w:val="002F713E"/>
    <w:rsid w:val="002F7154"/>
    <w:rsid w:val="002F719B"/>
    <w:rsid w:val="002F72A9"/>
    <w:rsid w:val="002F7344"/>
    <w:rsid w:val="002F7416"/>
    <w:rsid w:val="002F7464"/>
    <w:rsid w:val="002F764D"/>
    <w:rsid w:val="002F775C"/>
    <w:rsid w:val="002F779D"/>
    <w:rsid w:val="002F7812"/>
    <w:rsid w:val="002F785A"/>
    <w:rsid w:val="002F787B"/>
    <w:rsid w:val="002F78F7"/>
    <w:rsid w:val="002F79B7"/>
    <w:rsid w:val="002F7A77"/>
    <w:rsid w:val="002F7ADA"/>
    <w:rsid w:val="002F7B6C"/>
    <w:rsid w:val="002F7D2F"/>
    <w:rsid w:val="002F7E19"/>
    <w:rsid w:val="002F7EA9"/>
    <w:rsid w:val="00300190"/>
    <w:rsid w:val="003001CC"/>
    <w:rsid w:val="003001D1"/>
    <w:rsid w:val="003003E6"/>
    <w:rsid w:val="0030042D"/>
    <w:rsid w:val="00300457"/>
    <w:rsid w:val="003004B1"/>
    <w:rsid w:val="003005CB"/>
    <w:rsid w:val="003005E6"/>
    <w:rsid w:val="00300672"/>
    <w:rsid w:val="003006E7"/>
    <w:rsid w:val="003006FA"/>
    <w:rsid w:val="003008FD"/>
    <w:rsid w:val="00300946"/>
    <w:rsid w:val="00300AD3"/>
    <w:rsid w:val="00300B90"/>
    <w:rsid w:val="00300CA1"/>
    <w:rsid w:val="00300CA9"/>
    <w:rsid w:val="00300D29"/>
    <w:rsid w:val="00300DDE"/>
    <w:rsid w:val="00300E73"/>
    <w:rsid w:val="00300E80"/>
    <w:rsid w:val="00300F06"/>
    <w:rsid w:val="00301008"/>
    <w:rsid w:val="0030100F"/>
    <w:rsid w:val="003011DF"/>
    <w:rsid w:val="0030121A"/>
    <w:rsid w:val="00301318"/>
    <w:rsid w:val="003013D2"/>
    <w:rsid w:val="00301673"/>
    <w:rsid w:val="003016A2"/>
    <w:rsid w:val="003016C2"/>
    <w:rsid w:val="00301714"/>
    <w:rsid w:val="00301751"/>
    <w:rsid w:val="0030182A"/>
    <w:rsid w:val="003018DE"/>
    <w:rsid w:val="003019EA"/>
    <w:rsid w:val="00301A1A"/>
    <w:rsid w:val="00301B9C"/>
    <w:rsid w:val="00301BFA"/>
    <w:rsid w:val="00301C0D"/>
    <w:rsid w:val="00301C92"/>
    <w:rsid w:val="00301EB9"/>
    <w:rsid w:val="00301EF8"/>
    <w:rsid w:val="00301F54"/>
    <w:rsid w:val="00302006"/>
    <w:rsid w:val="00302016"/>
    <w:rsid w:val="003020E2"/>
    <w:rsid w:val="00302192"/>
    <w:rsid w:val="003022D9"/>
    <w:rsid w:val="003022F8"/>
    <w:rsid w:val="00302312"/>
    <w:rsid w:val="00302369"/>
    <w:rsid w:val="00302431"/>
    <w:rsid w:val="00302540"/>
    <w:rsid w:val="003025C0"/>
    <w:rsid w:val="00302626"/>
    <w:rsid w:val="0030266D"/>
    <w:rsid w:val="0030278A"/>
    <w:rsid w:val="00302802"/>
    <w:rsid w:val="00302821"/>
    <w:rsid w:val="00302947"/>
    <w:rsid w:val="003029AA"/>
    <w:rsid w:val="003029D4"/>
    <w:rsid w:val="003029F0"/>
    <w:rsid w:val="00302A2D"/>
    <w:rsid w:val="00302BE1"/>
    <w:rsid w:val="00302CE8"/>
    <w:rsid w:val="00302D16"/>
    <w:rsid w:val="00302DFD"/>
    <w:rsid w:val="00302E05"/>
    <w:rsid w:val="00302E1E"/>
    <w:rsid w:val="00302E51"/>
    <w:rsid w:val="00302E5B"/>
    <w:rsid w:val="00302EC2"/>
    <w:rsid w:val="00302F2E"/>
    <w:rsid w:val="003030E3"/>
    <w:rsid w:val="00303198"/>
    <w:rsid w:val="003031A8"/>
    <w:rsid w:val="00303282"/>
    <w:rsid w:val="0030328C"/>
    <w:rsid w:val="003032F5"/>
    <w:rsid w:val="003036EE"/>
    <w:rsid w:val="0030382E"/>
    <w:rsid w:val="003038AD"/>
    <w:rsid w:val="003039D4"/>
    <w:rsid w:val="00303A1B"/>
    <w:rsid w:val="00303A3D"/>
    <w:rsid w:val="00303B3C"/>
    <w:rsid w:val="00303B82"/>
    <w:rsid w:val="00303BD6"/>
    <w:rsid w:val="00303C34"/>
    <w:rsid w:val="00303DC7"/>
    <w:rsid w:val="00303E26"/>
    <w:rsid w:val="00303E96"/>
    <w:rsid w:val="00303F39"/>
    <w:rsid w:val="00303FEA"/>
    <w:rsid w:val="00303FF5"/>
    <w:rsid w:val="00304035"/>
    <w:rsid w:val="003040D1"/>
    <w:rsid w:val="00304151"/>
    <w:rsid w:val="003041B8"/>
    <w:rsid w:val="0030421B"/>
    <w:rsid w:val="00304388"/>
    <w:rsid w:val="00304479"/>
    <w:rsid w:val="003044EB"/>
    <w:rsid w:val="003045B6"/>
    <w:rsid w:val="00304627"/>
    <w:rsid w:val="0030468A"/>
    <w:rsid w:val="00304692"/>
    <w:rsid w:val="0030477F"/>
    <w:rsid w:val="003047BB"/>
    <w:rsid w:val="0030481B"/>
    <w:rsid w:val="0030497B"/>
    <w:rsid w:val="003049E9"/>
    <w:rsid w:val="00304A1B"/>
    <w:rsid w:val="00304B50"/>
    <w:rsid w:val="00304B5C"/>
    <w:rsid w:val="00304B8F"/>
    <w:rsid w:val="00304E9B"/>
    <w:rsid w:val="00304ECC"/>
    <w:rsid w:val="00304F97"/>
    <w:rsid w:val="00305010"/>
    <w:rsid w:val="003050AE"/>
    <w:rsid w:val="00305114"/>
    <w:rsid w:val="0030511B"/>
    <w:rsid w:val="0030512C"/>
    <w:rsid w:val="0030512E"/>
    <w:rsid w:val="003052EC"/>
    <w:rsid w:val="00305340"/>
    <w:rsid w:val="003053A0"/>
    <w:rsid w:val="003054BD"/>
    <w:rsid w:val="00305506"/>
    <w:rsid w:val="003055B0"/>
    <w:rsid w:val="0030574A"/>
    <w:rsid w:val="00305919"/>
    <w:rsid w:val="00305A8B"/>
    <w:rsid w:val="00305CAE"/>
    <w:rsid w:val="00305D99"/>
    <w:rsid w:val="00305DA3"/>
    <w:rsid w:val="00305EC7"/>
    <w:rsid w:val="00305EFC"/>
    <w:rsid w:val="0030617F"/>
    <w:rsid w:val="00306286"/>
    <w:rsid w:val="003062B3"/>
    <w:rsid w:val="0030647C"/>
    <w:rsid w:val="003064C9"/>
    <w:rsid w:val="00306591"/>
    <w:rsid w:val="00306609"/>
    <w:rsid w:val="0030660A"/>
    <w:rsid w:val="00306664"/>
    <w:rsid w:val="003066A8"/>
    <w:rsid w:val="0030671C"/>
    <w:rsid w:val="00306793"/>
    <w:rsid w:val="003068EB"/>
    <w:rsid w:val="0030691C"/>
    <w:rsid w:val="003069D3"/>
    <w:rsid w:val="00306A36"/>
    <w:rsid w:val="00306AAC"/>
    <w:rsid w:val="00306BEA"/>
    <w:rsid w:val="00306BFD"/>
    <w:rsid w:val="00306C4A"/>
    <w:rsid w:val="00306C56"/>
    <w:rsid w:val="00306C58"/>
    <w:rsid w:val="00306E0D"/>
    <w:rsid w:val="00306EEA"/>
    <w:rsid w:val="00306F13"/>
    <w:rsid w:val="00306F70"/>
    <w:rsid w:val="00306FB9"/>
    <w:rsid w:val="00306FDD"/>
    <w:rsid w:val="0030713A"/>
    <w:rsid w:val="00307178"/>
    <w:rsid w:val="0030718A"/>
    <w:rsid w:val="003071BA"/>
    <w:rsid w:val="00307338"/>
    <w:rsid w:val="0030746E"/>
    <w:rsid w:val="0030752C"/>
    <w:rsid w:val="00307589"/>
    <w:rsid w:val="00307597"/>
    <w:rsid w:val="00307628"/>
    <w:rsid w:val="00307672"/>
    <w:rsid w:val="00307676"/>
    <w:rsid w:val="00307716"/>
    <w:rsid w:val="00307720"/>
    <w:rsid w:val="0030791E"/>
    <w:rsid w:val="003079CA"/>
    <w:rsid w:val="00307B21"/>
    <w:rsid w:val="00307B74"/>
    <w:rsid w:val="00307BD8"/>
    <w:rsid w:val="00307C42"/>
    <w:rsid w:val="00307D6C"/>
    <w:rsid w:val="00307DA0"/>
    <w:rsid w:val="00307DD1"/>
    <w:rsid w:val="00307F28"/>
    <w:rsid w:val="00307FDD"/>
    <w:rsid w:val="00307FFC"/>
    <w:rsid w:val="00310002"/>
    <w:rsid w:val="00310071"/>
    <w:rsid w:val="00310159"/>
    <w:rsid w:val="0031016C"/>
    <w:rsid w:val="003101CD"/>
    <w:rsid w:val="003101FB"/>
    <w:rsid w:val="00310329"/>
    <w:rsid w:val="003103DF"/>
    <w:rsid w:val="003105C7"/>
    <w:rsid w:val="00310618"/>
    <w:rsid w:val="00310686"/>
    <w:rsid w:val="00310694"/>
    <w:rsid w:val="00310695"/>
    <w:rsid w:val="003106DF"/>
    <w:rsid w:val="003107CA"/>
    <w:rsid w:val="00310814"/>
    <w:rsid w:val="003108AA"/>
    <w:rsid w:val="00310AE0"/>
    <w:rsid w:val="00310B15"/>
    <w:rsid w:val="00310BC4"/>
    <w:rsid w:val="00310C19"/>
    <w:rsid w:val="00310C2B"/>
    <w:rsid w:val="00310C6F"/>
    <w:rsid w:val="00310D39"/>
    <w:rsid w:val="00310E08"/>
    <w:rsid w:val="00310FD3"/>
    <w:rsid w:val="003110AF"/>
    <w:rsid w:val="003110D9"/>
    <w:rsid w:val="00311154"/>
    <w:rsid w:val="0031116A"/>
    <w:rsid w:val="0031122F"/>
    <w:rsid w:val="003112C6"/>
    <w:rsid w:val="00311391"/>
    <w:rsid w:val="0031139B"/>
    <w:rsid w:val="00311413"/>
    <w:rsid w:val="00311471"/>
    <w:rsid w:val="00311475"/>
    <w:rsid w:val="00311654"/>
    <w:rsid w:val="00311730"/>
    <w:rsid w:val="003118AF"/>
    <w:rsid w:val="00311904"/>
    <w:rsid w:val="00311A26"/>
    <w:rsid w:val="00311A86"/>
    <w:rsid w:val="00311A9D"/>
    <w:rsid w:val="00311B76"/>
    <w:rsid w:val="00311BAB"/>
    <w:rsid w:val="00311BB4"/>
    <w:rsid w:val="00311D06"/>
    <w:rsid w:val="00311DE5"/>
    <w:rsid w:val="00311E5F"/>
    <w:rsid w:val="00311E6C"/>
    <w:rsid w:val="00311FA9"/>
    <w:rsid w:val="00311FE9"/>
    <w:rsid w:val="00312083"/>
    <w:rsid w:val="003120C8"/>
    <w:rsid w:val="0031210B"/>
    <w:rsid w:val="00312222"/>
    <w:rsid w:val="0031228E"/>
    <w:rsid w:val="00312567"/>
    <w:rsid w:val="0031272C"/>
    <w:rsid w:val="00312809"/>
    <w:rsid w:val="003128ED"/>
    <w:rsid w:val="003128F2"/>
    <w:rsid w:val="00312A18"/>
    <w:rsid w:val="00312A32"/>
    <w:rsid w:val="00312A47"/>
    <w:rsid w:val="00312A89"/>
    <w:rsid w:val="00312ADE"/>
    <w:rsid w:val="00312C19"/>
    <w:rsid w:val="00312C58"/>
    <w:rsid w:val="00312D3F"/>
    <w:rsid w:val="00312DD0"/>
    <w:rsid w:val="00312E42"/>
    <w:rsid w:val="00312E49"/>
    <w:rsid w:val="00312F2E"/>
    <w:rsid w:val="00312F3E"/>
    <w:rsid w:val="00312FD5"/>
    <w:rsid w:val="00313098"/>
    <w:rsid w:val="003130D5"/>
    <w:rsid w:val="003132E6"/>
    <w:rsid w:val="0031330F"/>
    <w:rsid w:val="003135EC"/>
    <w:rsid w:val="00313649"/>
    <w:rsid w:val="003136A8"/>
    <w:rsid w:val="003136AA"/>
    <w:rsid w:val="003136B2"/>
    <w:rsid w:val="003136FE"/>
    <w:rsid w:val="00313756"/>
    <w:rsid w:val="00313852"/>
    <w:rsid w:val="00313853"/>
    <w:rsid w:val="00313893"/>
    <w:rsid w:val="00313983"/>
    <w:rsid w:val="00313AB7"/>
    <w:rsid w:val="00313AD5"/>
    <w:rsid w:val="00313D22"/>
    <w:rsid w:val="00313D80"/>
    <w:rsid w:val="00313E57"/>
    <w:rsid w:val="00313F05"/>
    <w:rsid w:val="003140D2"/>
    <w:rsid w:val="0031418A"/>
    <w:rsid w:val="00314213"/>
    <w:rsid w:val="003142C4"/>
    <w:rsid w:val="003142F7"/>
    <w:rsid w:val="0031441C"/>
    <w:rsid w:val="00314450"/>
    <w:rsid w:val="00314511"/>
    <w:rsid w:val="00314533"/>
    <w:rsid w:val="00314575"/>
    <w:rsid w:val="0031464D"/>
    <w:rsid w:val="003148B6"/>
    <w:rsid w:val="003149CA"/>
    <w:rsid w:val="003149F2"/>
    <w:rsid w:val="00314A33"/>
    <w:rsid w:val="00314A66"/>
    <w:rsid w:val="00314AC8"/>
    <w:rsid w:val="00314ACE"/>
    <w:rsid w:val="00314B35"/>
    <w:rsid w:val="00314B7D"/>
    <w:rsid w:val="00314C7B"/>
    <w:rsid w:val="00314D11"/>
    <w:rsid w:val="00314D33"/>
    <w:rsid w:val="00314D5B"/>
    <w:rsid w:val="00314D7D"/>
    <w:rsid w:val="00314DA6"/>
    <w:rsid w:val="00314E38"/>
    <w:rsid w:val="00314EE6"/>
    <w:rsid w:val="00314F1C"/>
    <w:rsid w:val="0031501D"/>
    <w:rsid w:val="00315056"/>
    <w:rsid w:val="00315067"/>
    <w:rsid w:val="003151AF"/>
    <w:rsid w:val="00315317"/>
    <w:rsid w:val="0031541E"/>
    <w:rsid w:val="00315589"/>
    <w:rsid w:val="00315650"/>
    <w:rsid w:val="0031579B"/>
    <w:rsid w:val="0031592F"/>
    <w:rsid w:val="00315996"/>
    <w:rsid w:val="00315AB3"/>
    <w:rsid w:val="00315C3E"/>
    <w:rsid w:val="00315D05"/>
    <w:rsid w:val="00315D5E"/>
    <w:rsid w:val="00315E01"/>
    <w:rsid w:val="003160D5"/>
    <w:rsid w:val="00316102"/>
    <w:rsid w:val="00316298"/>
    <w:rsid w:val="003162F8"/>
    <w:rsid w:val="00316374"/>
    <w:rsid w:val="00316457"/>
    <w:rsid w:val="003164BE"/>
    <w:rsid w:val="003164E7"/>
    <w:rsid w:val="003164EE"/>
    <w:rsid w:val="0031653C"/>
    <w:rsid w:val="0031653E"/>
    <w:rsid w:val="003165A4"/>
    <w:rsid w:val="003165B2"/>
    <w:rsid w:val="003165C7"/>
    <w:rsid w:val="003166BA"/>
    <w:rsid w:val="003167A3"/>
    <w:rsid w:val="003167D2"/>
    <w:rsid w:val="00316843"/>
    <w:rsid w:val="00316845"/>
    <w:rsid w:val="00316A70"/>
    <w:rsid w:val="00316ADC"/>
    <w:rsid w:val="00316BC8"/>
    <w:rsid w:val="00316EA4"/>
    <w:rsid w:val="00316ECF"/>
    <w:rsid w:val="00316F24"/>
    <w:rsid w:val="00317199"/>
    <w:rsid w:val="00317369"/>
    <w:rsid w:val="003173A2"/>
    <w:rsid w:val="00317590"/>
    <w:rsid w:val="003176CF"/>
    <w:rsid w:val="003176F4"/>
    <w:rsid w:val="003177CE"/>
    <w:rsid w:val="003177ED"/>
    <w:rsid w:val="0031780C"/>
    <w:rsid w:val="003178B8"/>
    <w:rsid w:val="003178F1"/>
    <w:rsid w:val="00317952"/>
    <w:rsid w:val="003179D8"/>
    <w:rsid w:val="00317A2C"/>
    <w:rsid w:val="00317C5F"/>
    <w:rsid w:val="00317C9A"/>
    <w:rsid w:val="00317CC9"/>
    <w:rsid w:val="00317CF4"/>
    <w:rsid w:val="00317E64"/>
    <w:rsid w:val="00317F1F"/>
    <w:rsid w:val="0032002D"/>
    <w:rsid w:val="00320133"/>
    <w:rsid w:val="00320146"/>
    <w:rsid w:val="003201E5"/>
    <w:rsid w:val="00320320"/>
    <w:rsid w:val="0032044F"/>
    <w:rsid w:val="003205E7"/>
    <w:rsid w:val="003205EE"/>
    <w:rsid w:val="00320717"/>
    <w:rsid w:val="0032073C"/>
    <w:rsid w:val="00320808"/>
    <w:rsid w:val="00320886"/>
    <w:rsid w:val="003208DC"/>
    <w:rsid w:val="0032090B"/>
    <w:rsid w:val="003209FD"/>
    <w:rsid w:val="00320AB8"/>
    <w:rsid w:val="00320AD8"/>
    <w:rsid w:val="00320BF8"/>
    <w:rsid w:val="00320C1B"/>
    <w:rsid w:val="00320C4D"/>
    <w:rsid w:val="00320C69"/>
    <w:rsid w:val="00320FF0"/>
    <w:rsid w:val="00320FFD"/>
    <w:rsid w:val="00321060"/>
    <w:rsid w:val="00321061"/>
    <w:rsid w:val="0032115A"/>
    <w:rsid w:val="003212E4"/>
    <w:rsid w:val="003213CA"/>
    <w:rsid w:val="00321418"/>
    <w:rsid w:val="003215DF"/>
    <w:rsid w:val="00321681"/>
    <w:rsid w:val="003216B6"/>
    <w:rsid w:val="00321714"/>
    <w:rsid w:val="003217F6"/>
    <w:rsid w:val="0032189E"/>
    <w:rsid w:val="003219D2"/>
    <w:rsid w:val="00321ABB"/>
    <w:rsid w:val="00321B63"/>
    <w:rsid w:val="00321B6B"/>
    <w:rsid w:val="00321B72"/>
    <w:rsid w:val="00321B7D"/>
    <w:rsid w:val="00321BC2"/>
    <w:rsid w:val="00321C06"/>
    <w:rsid w:val="00321D60"/>
    <w:rsid w:val="00321DC9"/>
    <w:rsid w:val="00321E17"/>
    <w:rsid w:val="00322028"/>
    <w:rsid w:val="00322230"/>
    <w:rsid w:val="00322415"/>
    <w:rsid w:val="0032245E"/>
    <w:rsid w:val="003224E2"/>
    <w:rsid w:val="00322520"/>
    <w:rsid w:val="003225CA"/>
    <w:rsid w:val="003225F3"/>
    <w:rsid w:val="003226F8"/>
    <w:rsid w:val="0032285D"/>
    <w:rsid w:val="00322894"/>
    <w:rsid w:val="003228B9"/>
    <w:rsid w:val="003229E5"/>
    <w:rsid w:val="00322B16"/>
    <w:rsid w:val="00322B7F"/>
    <w:rsid w:val="00322B9D"/>
    <w:rsid w:val="00322BB6"/>
    <w:rsid w:val="00322DB9"/>
    <w:rsid w:val="00322DE4"/>
    <w:rsid w:val="00322DFD"/>
    <w:rsid w:val="00322E0B"/>
    <w:rsid w:val="00322E34"/>
    <w:rsid w:val="00322E98"/>
    <w:rsid w:val="00322EE4"/>
    <w:rsid w:val="00322EF0"/>
    <w:rsid w:val="00322F01"/>
    <w:rsid w:val="003231AA"/>
    <w:rsid w:val="003231DD"/>
    <w:rsid w:val="003232C9"/>
    <w:rsid w:val="00323366"/>
    <w:rsid w:val="003234B4"/>
    <w:rsid w:val="00323569"/>
    <w:rsid w:val="003235B2"/>
    <w:rsid w:val="0032366F"/>
    <w:rsid w:val="0032368D"/>
    <w:rsid w:val="00323734"/>
    <w:rsid w:val="00323789"/>
    <w:rsid w:val="003237E8"/>
    <w:rsid w:val="00323843"/>
    <w:rsid w:val="0032390D"/>
    <w:rsid w:val="00323A72"/>
    <w:rsid w:val="00323CDC"/>
    <w:rsid w:val="00323F18"/>
    <w:rsid w:val="00323F1D"/>
    <w:rsid w:val="00323FCF"/>
    <w:rsid w:val="00324034"/>
    <w:rsid w:val="003240E3"/>
    <w:rsid w:val="00324193"/>
    <w:rsid w:val="00324208"/>
    <w:rsid w:val="003242F5"/>
    <w:rsid w:val="0032432C"/>
    <w:rsid w:val="00324343"/>
    <w:rsid w:val="003243DC"/>
    <w:rsid w:val="00324613"/>
    <w:rsid w:val="003247B0"/>
    <w:rsid w:val="003247D2"/>
    <w:rsid w:val="0032490A"/>
    <w:rsid w:val="00324916"/>
    <w:rsid w:val="00324A4D"/>
    <w:rsid w:val="00324ADA"/>
    <w:rsid w:val="00324D23"/>
    <w:rsid w:val="00324DA6"/>
    <w:rsid w:val="00324E46"/>
    <w:rsid w:val="00324EBF"/>
    <w:rsid w:val="00324ECD"/>
    <w:rsid w:val="00324EEC"/>
    <w:rsid w:val="003250C8"/>
    <w:rsid w:val="00325106"/>
    <w:rsid w:val="003252C5"/>
    <w:rsid w:val="003252FA"/>
    <w:rsid w:val="003252FF"/>
    <w:rsid w:val="00325309"/>
    <w:rsid w:val="0032538C"/>
    <w:rsid w:val="003253AB"/>
    <w:rsid w:val="003253F8"/>
    <w:rsid w:val="00325424"/>
    <w:rsid w:val="003255AF"/>
    <w:rsid w:val="00325709"/>
    <w:rsid w:val="003257CC"/>
    <w:rsid w:val="00325805"/>
    <w:rsid w:val="00325814"/>
    <w:rsid w:val="0032592F"/>
    <w:rsid w:val="00325934"/>
    <w:rsid w:val="00325970"/>
    <w:rsid w:val="00325B10"/>
    <w:rsid w:val="00325BBE"/>
    <w:rsid w:val="00325BEA"/>
    <w:rsid w:val="00325D11"/>
    <w:rsid w:val="00325DC2"/>
    <w:rsid w:val="00325E77"/>
    <w:rsid w:val="00325F34"/>
    <w:rsid w:val="00325F56"/>
    <w:rsid w:val="00326003"/>
    <w:rsid w:val="00326226"/>
    <w:rsid w:val="00326403"/>
    <w:rsid w:val="00326430"/>
    <w:rsid w:val="003264D9"/>
    <w:rsid w:val="00326561"/>
    <w:rsid w:val="00326580"/>
    <w:rsid w:val="003265DF"/>
    <w:rsid w:val="00326756"/>
    <w:rsid w:val="00326770"/>
    <w:rsid w:val="003267D6"/>
    <w:rsid w:val="003267EF"/>
    <w:rsid w:val="00326855"/>
    <w:rsid w:val="00326866"/>
    <w:rsid w:val="00326931"/>
    <w:rsid w:val="00326939"/>
    <w:rsid w:val="003269B0"/>
    <w:rsid w:val="00326C4A"/>
    <w:rsid w:val="00326C8C"/>
    <w:rsid w:val="00326D92"/>
    <w:rsid w:val="00326E17"/>
    <w:rsid w:val="00326E52"/>
    <w:rsid w:val="00326EAF"/>
    <w:rsid w:val="00326FDE"/>
    <w:rsid w:val="00327147"/>
    <w:rsid w:val="00327172"/>
    <w:rsid w:val="00327285"/>
    <w:rsid w:val="003272E2"/>
    <w:rsid w:val="0032734C"/>
    <w:rsid w:val="00327379"/>
    <w:rsid w:val="00327477"/>
    <w:rsid w:val="00327499"/>
    <w:rsid w:val="00327561"/>
    <w:rsid w:val="00327681"/>
    <w:rsid w:val="003276A6"/>
    <w:rsid w:val="0032772B"/>
    <w:rsid w:val="0032796C"/>
    <w:rsid w:val="003279B4"/>
    <w:rsid w:val="00327B1D"/>
    <w:rsid w:val="00327B3D"/>
    <w:rsid w:val="00327BB4"/>
    <w:rsid w:val="00327C73"/>
    <w:rsid w:val="00327CC5"/>
    <w:rsid w:val="00327CDD"/>
    <w:rsid w:val="00327D29"/>
    <w:rsid w:val="00327D5D"/>
    <w:rsid w:val="00327D6F"/>
    <w:rsid w:val="00327D79"/>
    <w:rsid w:val="00327E4E"/>
    <w:rsid w:val="00327ECC"/>
    <w:rsid w:val="00327F28"/>
    <w:rsid w:val="00327F79"/>
    <w:rsid w:val="003300DE"/>
    <w:rsid w:val="003300FF"/>
    <w:rsid w:val="00330162"/>
    <w:rsid w:val="00330281"/>
    <w:rsid w:val="0033030A"/>
    <w:rsid w:val="0033044B"/>
    <w:rsid w:val="0033057C"/>
    <w:rsid w:val="00330688"/>
    <w:rsid w:val="003307DA"/>
    <w:rsid w:val="00330851"/>
    <w:rsid w:val="0033092F"/>
    <w:rsid w:val="003309F4"/>
    <w:rsid w:val="00330BA1"/>
    <w:rsid w:val="00330C47"/>
    <w:rsid w:val="00330D82"/>
    <w:rsid w:val="00330E1D"/>
    <w:rsid w:val="00330E5D"/>
    <w:rsid w:val="00330FAE"/>
    <w:rsid w:val="00330FD6"/>
    <w:rsid w:val="00330FFC"/>
    <w:rsid w:val="00331138"/>
    <w:rsid w:val="00331144"/>
    <w:rsid w:val="0033138C"/>
    <w:rsid w:val="003313CB"/>
    <w:rsid w:val="003316AF"/>
    <w:rsid w:val="0033180D"/>
    <w:rsid w:val="0033188A"/>
    <w:rsid w:val="0033188F"/>
    <w:rsid w:val="003319E9"/>
    <w:rsid w:val="00331A47"/>
    <w:rsid w:val="00331B11"/>
    <w:rsid w:val="00331B87"/>
    <w:rsid w:val="00331BDF"/>
    <w:rsid w:val="00331C93"/>
    <w:rsid w:val="00331CB0"/>
    <w:rsid w:val="0033203E"/>
    <w:rsid w:val="00332145"/>
    <w:rsid w:val="003321F6"/>
    <w:rsid w:val="003322E7"/>
    <w:rsid w:val="00332314"/>
    <w:rsid w:val="0033245A"/>
    <w:rsid w:val="00332467"/>
    <w:rsid w:val="00332487"/>
    <w:rsid w:val="0033251C"/>
    <w:rsid w:val="003325CE"/>
    <w:rsid w:val="0033260A"/>
    <w:rsid w:val="00332627"/>
    <w:rsid w:val="00332643"/>
    <w:rsid w:val="003326D4"/>
    <w:rsid w:val="0033271B"/>
    <w:rsid w:val="00332814"/>
    <w:rsid w:val="00332A2A"/>
    <w:rsid w:val="00332B1F"/>
    <w:rsid w:val="00332B61"/>
    <w:rsid w:val="00332C38"/>
    <w:rsid w:val="00332CAB"/>
    <w:rsid w:val="00332D27"/>
    <w:rsid w:val="00332D2C"/>
    <w:rsid w:val="00332E2D"/>
    <w:rsid w:val="00332E63"/>
    <w:rsid w:val="00332E7E"/>
    <w:rsid w:val="00332EA6"/>
    <w:rsid w:val="00332F8B"/>
    <w:rsid w:val="00332FD7"/>
    <w:rsid w:val="003330A6"/>
    <w:rsid w:val="0033311B"/>
    <w:rsid w:val="0033311F"/>
    <w:rsid w:val="0033313D"/>
    <w:rsid w:val="00333254"/>
    <w:rsid w:val="00333264"/>
    <w:rsid w:val="003333AA"/>
    <w:rsid w:val="003334C4"/>
    <w:rsid w:val="0033362E"/>
    <w:rsid w:val="003336A9"/>
    <w:rsid w:val="003336EB"/>
    <w:rsid w:val="00333754"/>
    <w:rsid w:val="00333817"/>
    <w:rsid w:val="0033384E"/>
    <w:rsid w:val="003338AD"/>
    <w:rsid w:val="00333956"/>
    <w:rsid w:val="003339BE"/>
    <w:rsid w:val="00333A04"/>
    <w:rsid w:val="00333ACC"/>
    <w:rsid w:val="00333B37"/>
    <w:rsid w:val="00333D4C"/>
    <w:rsid w:val="00333E04"/>
    <w:rsid w:val="00333F55"/>
    <w:rsid w:val="00333FBE"/>
    <w:rsid w:val="003340E6"/>
    <w:rsid w:val="0033414D"/>
    <w:rsid w:val="00334171"/>
    <w:rsid w:val="00334183"/>
    <w:rsid w:val="00334201"/>
    <w:rsid w:val="003342D5"/>
    <w:rsid w:val="003342E5"/>
    <w:rsid w:val="00334333"/>
    <w:rsid w:val="003343B4"/>
    <w:rsid w:val="003345E3"/>
    <w:rsid w:val="00334610"/>
    <w:rsid w:val="00334898"/>
    <w:rsid w:val="003348FC"/>
    <w:rsid w:val="00334934"/>
    <w:rsid w:val="0033496F"/>
    <w:rsid w:val="003349C7"/>
    <w:rsid w:val="00334BA0"/>
    <w:rsid w:val="00334BDD"/>
    <w:rsid w:val="00334D57"/>
    <w:rsid w:val="00334F81"/>
    <w:rsid w:val="00335040"/>
    <w:rsid w:val="003352C5"/>
    <w:rsid w:val="0033531A"/>
    <w:rsid w:val="00335397"/>
    <w:rsid w:val="0033542B"/>
    <w:rsid w:val="0033546C"/>
    <w:rsid w:val="003354A8"/>
    <w:rsid w:val="0033550D"/>
    <w:rsid w:val="00335563"/>
    <w:rsid w:val="003355FB"/>
    <w:rsid w:val="003356CC"/>
    <w:rsid w:val="003356F5"/>
    <w:rsid w:val="003357EE"/>
    <w:rsid w:val="0033583B"/>
    <w:rsid w:val="0033590C"/>
    <w:rsid w:val="0033598B"/>
    <w:rsid w:val="00335A4C"/>
    <w:rsid w:val="00335B79"/>
    <w:rsid w:val="00335C21"/>
    <w:rsid w:val="00335CBC"/>
    <w:rsid w:val="00335D55"/>
    <w:rsid w:val="00335DB0"/>
    <w:rsid w:val="00335E08"/>
    <w:rsid w:val="00335EB9"/>
    <w:rsid w:val="00335ED2"/>
    <w:rsid w:val="00335F70"/>
    <w:rsid w:val="00335FDC"/>
    <w:rsid w:val="00335FF0"/>
    <w:rsid w:val="00335FFC"/>
    <w:rsid w:val="0033601E"/>
    <w:rsid w:val="003360FC"/>
    <w:rsid w:val="003362B8"/>
    <w:rsid w:val="00336341"/>
    <w:rsid w:val="0033636A"/>
    <w:rsid w:val="0033638C"/>
    <w:rsid w:val="003364D3"/>
    <w:rsid w:val="0033670C"/>
    <w:rsid w:val="00336714"/>
    <w:rsid w:val="00336725"/>
    <w:rsid w:val="0033678E"/>
    <w:rsid w:val="003368D6"/>
    <w:rsid w:val="00336A67"/>
    <w:rsid w:val="00336A6F"/>
    <w:rsid w:val="00336AC0"/>
    <w:rsid w:val="00336B43"/>
    <w:rsid w:val="00336C13"/>
    <w:rsid w:val="00336CBE"/>
    <w:rsid w:val="00336CD5"/>
    <w:rsid w:val="00336DBF"/>
    <w:rsid w:val="00336E60"/>
    <w:rsid w:val="00336FC8"/>
    <w:rsid w:val="0033710A"/>
    <w:rsid w:val="00337124"/>
    <w:rsid w:val="00337165"/>
    <w:rsid w:val="00337226"/>
    <w:rsid w:val="0033733E"/>
    <w:rsid w:val="003373B7"/>
    <w:rsid w:val="0033745F"/>
    <w:rsid w:val="003374AC"/>
    <w:rsid w:val="003375EE"/>
    <w:rsid w:val="00337717"/>
    <w:rsid w:val="00337743"/>
    <w:rsid w:val="003377CB"/>
    <w:rsid w:val="00337808"/>
    <w:rsid w:val="00337875"/>
    <w:rsid w:val="003378BE"/>
    <w:rsid w:val="003378FD"/>
    <w:rsid w:val="003379EC"/>
    <w:rsid w:val="00337AB5"/>
    <w:rsid w:val="00337AD5"/>
    <w:rsid w:val="00337B52"/>
    <w:rsid w:val="00337B53"/>
    <w:rsid w:val="00337BA3"/>
    <w:rsid w:val="00337BA8"/>
    <w:rsid w:val="00337BE8"/>
    <w:rsid w:val="00337CCB"/>
    <w:rsid w:val="00337DA1"/>
    <w:rsid w:val="00337DA2"/>
    <w:rsid w:val="00337DB6"/>
    <w:rsid w:val="00337E33"/>
    <w:rsid w:val="00337E54"/>
    <w:rsid w:val="00337EA9"/>
    <w:rsid w:val="00337EF7"/>
    <w:rsid w:val="00337FF5"/>
    <w:rsid w:val="0034001B"/>
    <w:rsid w:val="0034008A"/>
    <w:rsid w:val="003401D4"/>
    <w:rsid w:val="00340325"/>
    <w:rsid w:val="003403EB"/>
    <w:rsid w:val="003404CA"/>
    <w:rsid w:val="003404FE"/>
    <w:rsid w:val="003405F3"/>
    <w:rsid w:val="003406E8"/>
    <w:rsid w:val="0034082A"/>
    <w:rsid w:val="00340851"/>
    <w:rsid w:val="003408C8"/>
    <w:rsid w:val="003408E2"/>
    <w:rsid w:val="00340A5E"/>
    <w:rsid w:val="00340B44"/>
    <w:rsid w:val="00340C4F"/>
    <w:rsid w:val="00340C8E"/>
    <w:rsid w:val="00340CDF"/>
    <w:rsid w:val="00340E92"/>
    <w:rsid w:val="00340F63"/>
    <w:rsid w:val="00340F7E"/>
    <w:rsid w:val="00340FC2"/>
    <w:rsid w:val="003410EA"/>
    <w:rsid w:val="003411CC"/>
    <w:rsid w:val="0034121C"/>
    <w:rsid w:val="003412A5"/>
    <w:rsid w:val="003413CB"/>
    <w:rsid w:val="00341441"/>
    <w:rsid w:val="0034144E"/>
    <w:rsid w:val="003414E7"/>
    <w:rsid w:val="00341551"/>
    <w:rsid w:val="00341592"/>
    <w:rsid w:val="003415A8"/>
    <w:rsid w:val="003415D3"/>
    <w:rsid w:val="0034165E"/>
    <w:rsid w:val="0034169D"/>
    <w:rsid w:val="0034173A"/>
    <w:rsid w:val="00341861"/>
    <w:rsid w:val="00341868"/>
    <w:rsid w:val="00341897"/>
    <w:rsid w:val="00341982"/>
    <w:rsid w:val="003419A5"/>
    <w:rsid w:val="003419F7"/>
    <w:rsid w:val="00341ACF"/>
    <w:rsid w:val="00341B07"/>
    <w:rsid w:val="00341BDB"/>
    <w:rsid w:val="00341C3B"/>
    <w:rsid w:val="00341D67"/>
    <w:rsid w:val="00341DC8"/>
    <w:rsid w:val="00341DCB"/>
    <w:rsid w:val="00341F92"/>
    <w:rsid w:val="00342021"/>
    <w:rsid w:val="00342030"/>
    <w:rsid w:val="003420FE"/>
    <w:rsid w:val="00342257"/>
    <w:rsid w:val="0034229B"/>
    <w:rsid w:val="003423D8"/>
    <w:rsid w:val="003424FC"/>
    <w:rsid w:val="00342661"/>
    <w:rsid w:val="00342729"/>
    <w:rsid w:val="0034274B"/>
    <w:rsid w:val="003427B0"/>
    <w:rsid w:val="0034288C"/>
    <w:rsid w:val="003428C2"/>
    <w:rsid w:val="00342913"/>
    <w:rsid w:val="003429F3"/>
    <w:rsid w:val="00342AF1"/>
    <w:rsid w:val="00342B95"/>
    <w:rsid w:val="00342C64"/>
    <w:rsid w:val="00342C75"/>
    <w:rsid w:val="00342C7C"/>
    <w:rsid w:val="00342DCF"/>
    <w:rsid w:val="00342E76"/>
    <w:rsid w:val="00342E77"/>
    <w:rsid w:val="00342EF6"/>
    <w:rsid w:val="00342F3D"/>
    <w:rsid w:val="00342FE0"/>
    <w:rsid w:val="0034308E"/>
    <w:rsid w:val="0034312A"/>
    <w:rsid w:val="003431B5"/>
    <w:rsid w:val="003433B1"/>
    <w:rsid w:val="003433F4"/>
    <w:rsid w:val="00343570"/>
    <w:rsid w:val="00343606"/>
    <w:rsid w:val="0034368D"/>
    <w:rsid w:val="00343799"/>
    <w:rsid w:val="003437A7"/>
    <w:rsid w:val="003437D2"/>
    <w:rsid w:val="00343852"/>
    <w:rsid w:val="0034397F"/>
    <w:rsid w:val="00343A23"/>
    <w:rsid w:val="00343D7A"/>
    <w:rsid w:val="00343DB5"/>
    <w:rsid w:val="00343DEC"/>
    <w:rsid w:val="00343E6F"/>
    <w:rsid w:val="00343F42"/>
    <w:rsid w:val="00343F98"/>
    <w:rsid w:val="00343FA9"/>
    <w:rsid w:val="00344000"/>
    <w:rsid w:val="0034403D"/>
    <w:rsid w:val="003440C4"/>
    <w:rsid w:val="00344184"/>
    <w:rsid w:val="003441AC"/>
    <w:rsid w:val="003441E5"/>
    <w:rsid w:val="0034432D"/>
    <w:rsid w:val="003444DD"/>
    <w:rsid w:val="003445F5"/>
    <w:rsid w:val="00344608"/>
    <w:rsid w:val="0034461E"/>
    <w:rsid w:val="0034462A"/>
    <w:rsid w:val="0034464C"/>
    <w:rsid w:val="00344702"/>
    <w:rsid w:val="00344832"/>
    <w:rsid w:val="00344953"/>
    <w:rsid w:val="00344965"/>
    <w:rsid w:val="00344A28"/>
    <w:rsid w:val="00344AB0"/>
    <w:rsid w:val="00344B92"/>
    <w:rsid w:val="00344BB9"/>
    <w:rsid w:val="00344BFE"/>
    <w:rsid w:val="00344C34"/>
    <w:rsid w:val="00344C49"/>
    <w:rsid w:val="00344C98"/>
    <w:rsid w:val="00344CB6"/>
    <w:rsid w:val="00344EEE"/>
    <w:rsid w:val="00344F19"/>
    <w:rsid w:val="00344F3B"/>
    <w:rsid w:val="00344F6A"/>
    <w:rsid w:val="00344FB1"/>
    <w:rsid w:val="00345091"/>
    <w:rsid w:val="003450B6"/>
    <w:rsid w:val="003451E8"/>
    <w:rsid w:val="003451F4"/>
    <w:rsid w:val="003452C6"/>
    <w:rsid w:val="003453D1"/>
    <w:rsid w:val="003453FA"/>
    <w:rsid w:val="00345541"/>
    <w:rsid w:val="0034561C"/>
    <w:rsid w:val="003457FF"/>
    <w:rsid w:val="00345839"/>
    <w:rsid w:val="00345885"/>
    <w:rsid w:val="003458C0"/>
    <w:rsid w:val="00345957"/>
    <w:rsid w:val="0034597F"/>
    <w:rsid w:val="003459E6"/>
    <w:rsid w:val="00345A2D"/>
    <w:rsid w:val="00345A43"/>
    <w:rsid w:val="00345A70"/>
    <w:rsid w:val="00345B06"/>
    <w:rsid w:val="00345C39"/>
    <w:rsid w:val="00345D8C"/>
    <w:rsid w:val="00345E61"/>
    <w:rsid w:val="00345FD5"/>
    <w:rsid w:val="0034600E"/>
    <w:rsid w:val="00346065"/>
    <w:rsid w:val="00346078"/>
    <w:rsid w:val="003461D0"/>
    <w:rsid w:val="00346209"/>
    <w:rsid w:val="00346273"/>
    <w:rsid w:val="00346329"/>
    <w:rsid w:val="00346469"/>
    <w:rsid w:val="003464F4"/>
    <w:rsid w:val="00346542"/>
    <w:rsid w:val="0034654F"/>
    <w:rsid w:val="003465AC"/>
    <w:rsid w:val="00346644"/>
    <w:rsid w:val="00346695"/>
    <w:rsid w:val="0034685C"/>
    <w:rsid w:val="003468E6"/>
    <w:rsid w:val="0034695D"/>
    <w:rsid w:val="00346B5E"/>
    <w:rsid w:val="00346B73"/>
    <w:rsid w:val="00346BDD"/>
    <w:rsid w:val="00346C1F"/>
    <w:rsid w:val="00346CB5"/>
    <w:rsid w:val="00346CD1"/>
    <w:rsid w:val="00346E2F"/>
    <w:rsid w:val="00346E41"/>
    <w:rsid w:val="00346FBF"/>
    <w:rsid w:val="00347265"/>
    <w:rsid w:val="00347268"/>
    <w:rsid w:val="003472E3"/>
    <w:rsid w:val="00347389"/>
    <w:rsid w:val="003473D6"/>
    <w:rsid w:val="00347449"/>
    <w:rsid w:val="00347611"/>
    <w:rsid w:val="00347782"/>
    <w:rsid w:val="003478CC"/>
    <w:rsid w:val="003478E4"/>
    <w:rsid w:val="0034798F"/>
    <w:rsid w:val="003479DA"/>
    <w:rsid w:val="00347B1A"/>
    <w:rsid w:val="00347C47"/>
    <w:rsid w:val="00347DBB"/>
    <w:rsid w:val="00347DEE"/>
    <w:rsid w:val="00347F42"/>
    <w:rsid w:val="0035001E"/>
    <w:rsid w:val="0035008B"/>
    <w:rsid w:val="003500B4"/>
    <w:rsid w:val="00350120"/>
    <w:rsid w:val="003502D7"/>
    <w:rsid w:val="00350330"/>
    <w:rsid w:val="00350348"/>
    <w:rsid w:val="00350470"/>
    <w:rsid w:val="0035049D"/>
    <w:rsid w:val="003504C2"/>
    <w:rsid w:val="003504E8"/>
    <w:rsid w:val="003505A4"/>
    <w:rsid w:val="003505E8"/>
    <w:rsid w:val="00350654"/>
    <w:rsid w:val="003506A3"/>
    <w:rsid w:val="00350745"/>
    <w:rsid w:val="00350776"/>
    <w:rsid w:val="003507A2"/>
    <w:rsid w:val="0035084C"/>
    <w:rsid w:val="0035085A"/>
    <w:rsid w:val="0035096A"/>
    <w:rsid w:val="00350A0B"/>
    <w:rsid w:val="00350AD7"/>
    <w:rsid w:val="00350AD9"/>
    <w:rsid w:val="00350BED"/>
    <w:rsid w:val="00350C0C"/>
    <w:rsid w:val="00350C27"/>
    <w:rsid w:val="00350C7F"/>
    <w:rsid w:val="00350C95"/>
    <w:rsid w:val="00350E2B"/>
    <w:rsid w:val="00350E42"/>
    <w:rsid w:val="00350EE4"/>
    <w:rsid w:val="00350F2A"/>
    <w:rsid w:val="00350FB5"/>
    <w:rsid w:val="003510B5"/>
    <w:rsid w:val="003510E9"/>
    <w:rsid w:val="0035111E"/>
    <w:rsid w:val="00351129"/>
    <w:rsid w:val="0035118A"/>
    <w:rsid w:val="00351211"/>
    <w:rsid w:val="0035135A"/>
    <w:rsid w:val="003513D3"/>
    <w:rsid w:val="0035152B"/>
    <w:rsid w:val="003517DB"/>
    <w:rsid w:val="003517F3"/>
    <w:rsid w:val="00351886"/>
    <w:rsid w:val="00351955"/>
    <w:rsid w:val="0035195F"/>
    <w:rsid w:val="00351977"/>
    <w:rsid w:val="003519DF"/>
    <w:rsid w:val="00351B4A"/>
    <w:rsid w:val="00351CB1"/>
    <w:rsid w:val="00351D4B"/>
    <w:rsid w:val="00351E1C"/>
    <w:rsid w:val="00351E8B"/>
    <w:rsid w:val="00351F5F"/>
    <w:rsid w:val="00351F95"/>
    <w:rsid w:val="00352089"/>
    <w:rsid w:val="003520D1"/>
    <w:rsid w:val="00352126"/>
    <w:rsid w:val="00352227"/>
    <w:rsid w:val="0035227D"/>
    <w:rsid w:val="00352288"/>
    <w:rsid w:val="00352411"/>
    <w:rsid w:val="0035249B"/>
    <w:rsid w:val="0035249E"/>
    <w:rsid w:val="003524DA"/>
    <w:rsid w:val="0035252B"/>
    <w:rsid w:val="0035259D"/>
    <w:rsid w:val="00352674"/>
    <w:rsid w:val="003526A2"/>
    <w:rsid w:val="00352778"/>
    <w:rsid w:val="003528CD"/>
    <w:rsid w:val="003528E7"/>
    <w:rsid w:val="00352A6C"/>
    <w:rsid w:val="00352A8E"/>
    <w:rsid w:val="00352B40"/>
    <w:rsid w:val="00352BBF"/>
    <w:rsid w:val="00352EAE"/>
    <w:rsid w:val="00352EAF"/>
    <w:rsid w:val="00352F05"/>
    <w:rsid w:val="00352F31"/>
    <w:rsid w:val="00352F97"/>
    <w:rsid w:val="00353013"/>
    <w:rsid w:val="003531CC"/>
    <w:rsid w:val="00353386"/>
    <w:rsid w:val="003533BD"/>
    <w:rsid w:val="00353403"/>
    <w:rsid w:val="00353416"/>
    <w:rsid w:val="00353486"/>
    <w:rsid w:val="003534A4"/>
    <w:rsid w:val="003536D1"/>
    <w:rsid w:val="0035375D"/>
    <w:rsid w:val="003537BB"/>
    <w:rsid w:val="003537BF"/>
    <w:rsid w:val="003537DD"/>
    <w:rsid w:val="003537ED"/>
    <w:rsid w:val="00353889"/>
    <w:rsid w:val="003538A3"/>
    <w:rsid w:val="0035393C"/>
    <w:rsid w:val="00353994"/>
    <w:rsid w:val="00353A8C"/>
    <w:rsid w:val="00353C26"/>
    <w:rsid w:val="00353C91"/>
    <w:rsid w:val="00353D19"/>
    <w:rsid w:val="00353D97"/>
    <w:rsid w:val="00353E6C"/>
    <w:rsid w:val="00353F2E"/>
    <w:rsid w:val="0035402F"/>
    <w:rsid w:val="003540B6"/>
    <w:rsid w:val="003540CB"/>
    <w:rsid w:val="00354224"/>
    <w:rsid w:val="00354256"/>
    <w:rsid w:val="00354285"/>
    <w:rsid w:val="003543B0"/>
    <w:rsid w:val="003543F9"/>
    <w:rsid w:val="003544D9"/>
    <w:rsid w:val="00354529"/>
    <w:rsid w:val="0035459E"/>
    <w:rsid w:val="003546A2"/>
    <w:rsid w:val="003548A2"/>
    <w:rsid w:val="00354921"/>
    <w:rsid w:val="00354A08"/>
    <w:rsid w:val="00354C16"/>
    <w:rsid w:val="00354C97"/>
    <w:rsid w:val="00354CFC"/>
    <w:rsid w:val="00354D05"/>
    <w:rsid w:val="00354EAC"/>
    <w:rsid w:val="00354F3B"/>
    <w:rsid w:val="0035513F"/>
    <w:rsid w:val="003551C3"/>
    <w:rsid w:val="00355365"/>
    <w:rsid w:val="003554D2"/>
    <w:rsid w:val="0035573B"/>
    <w:rsid w:val="003557AB"/>
    <w:rsid w:val="00355856"/>
    <w:rsid w:val="0035597A"/>
    <w:rsid w:val="00355A18"/>
    <w:rsid w:val="00355CBC"/>
    <w:rsid w:val="00355CF9"/>
    <w:rsid w:val="00355E1D"/>
    <w:rsid w:val="00355FEB"/>
    <w:rsid w:val="00356022"/>
    <w:rsid w:val="0035610E"/>
    <w:rsid w:val="0035626D"/>
    <w:rsid w:val="0035630A"/>
    <w:rsid w:val="0035632C"/>
    <w:rsid w:val="003563EF"/>
    <w:rsid w:val="00356489"/>
    <w:rsid w:val="0035651D"/>
    <w:rsid w:val="0035687D"/>
    <w:rsid w:val="0035692D"/>
    <w:rsid w:val="00356BC1"/>
    <w:rsid w:val="00356BF0"/>
    <w:rsid w:val="00356DA0"/>
    <w:rsid w:val="00356F0D"/>
    <w:rsid w:val="00356F45"/>
    <w:rsid w:val="00356F47"/>
    <w:rsid w:val="003570BC"/>
    <w:rsid w:val="003572B5"/>
    <w:rsid w:val="003572FF"/>
    <w:rsid w:val="00357392"/>
    <w:rsid w:val="003573EB"/>
    <w:rsid w:val="003575DF"/>
    <w:rsid w:val="00357618"/>
    <w:rsid w:val="00357622"/>
    <w:rsid w:val="00357807"/>
    <w:rsid w:val="00357868"/>
    <w:rsid w:val="00357872"/>
    <w:rsid w:val="00357891"/>
    <w:rsid w:val="003578B7"/>
    <w:rsid w:val="003579AD"/>
    <w:rsid w:val="00357B00"/>
    <w:rsid w:val="00357B86"/>
    <w:rsid w:val="00357B8E"/>
    <w:rsid w:val="00357BA5"/>
    <w:rsid w:val="00357C31"/>
    <w:rsid w:val="00357C51"/>
    <w:rsid w:val="00357C5B"/>
    <w:rsid w:val="00357CFF"/>
    <w:rsid w:val="00357D3F"/>
    <w:rsid w:val="00357DE9"/>
    <w:rsid w:val="00357EC5"/>
    <w:rsid w:val="00357EE8"/>
    <w:rsid w:val="00357F01"/>
    <w:rsid w:val="00357F90"/>
    <w:rsid w:val="00357FDA"/>
    <w:rsid w:val="0036006F"/>
    <w:rsid w:val="003600D2"/>
    <w:rsid w:val="00360177"/>
    <w:rsid w:val="00360253"/>
    <w:rsid w:val="003602B4"/>
    <w:rsid w:val="003602FB"/>
    <w:rsid w:val="003603B4"/>
    <w:rsid w:val="00360469"/>
    <w:rsid w:val="003604A5"/>
    <w:rsid w:val="003604F7"/>
    <w:rsid w:val="0036050A"/>
    <w:rsid w:val="0036054C"/>
    <w:rsid w:val="003605DA"/>
    <w:rsid w:val="003605E3"/>
    <w:rsid w:val="00360721"/>
    <w:rsid w:val="0036082B"/>
    <w:rsid w:val="003609FD"/>
    <w:rsid w:val="00360BD6"/>
    <w:rsid w:val="00360C2B"/>
    <w:rsid w:val="00360C87"/>
    <w:rsid w:val="00360E7E"/>
    <w:rsid w:val="00360EEA"/>
    <w:rsid w:val="00360F42"/>
    <w:rsid w:val="00360F88"/>
    <w:rsid w:val="00361034"/>
    <w:rsid w:val="00361354"/>
    <w:rsid w:val="003613B6"/>
    <w:rsid w:val="00361427"/>
    <w:rsid w:val="00361634"/>
    <w:rsid w:val="0036163B"/>
    <w:rsid w:val="00361780"/>
    <w:rsid w:val="003618CE"/>
    <w:rsid w:val="0036192D"/>
    <w:rsid w:val="00361988"/>
    <w:rsid w:val="00361A55"/>
    <w:rsid w:val="00361B48"/>
    <w:rsid w:val="00361B69"/>
    <w:rsid w:val="00361B80"/>
    <w:rsid w:val="00361BF7"/>
    <w:rsid w:val="00361C43"/>
    <w:rsid w:val="00361CC1"/>
    <w:rsid w:val="00361D4A"/>
    <w:rsid w:val="00361DC0"/>
    <w:rsid w:val="00361E46"/>
    <w:rsid w:val="00361FF1"/>
    <w:rsid w:val="00362137"/>
    <w:rsid w:val="0036221F"/>
    <w:rsid w:val="00362389"/>
    <w:rsid w:val="00362446"/>
    <w:rsid w:val="0036275C"/>
    <w:rsid w:val="00362788"/>
    <w:rsid w:val="00362AB9"/>
    <w:rsid w:val="00362B0B"/>
    <w:rsid w:val="00362C6F"/>
    <w:rsid w:val="00362EC1"/>
    <w:rsid w:val="00363003"/>
    <w:rsid w:val="003630C7"/>
    <w:rsid w:val="00363282"/>
    <w:rsid w:val="003632FB"/>
    <w:rsid w:val="00363362"/>
    <w:rsid w:val="003633FF"/>
    <w:rsid w:val="003634A8"/>
    <w:rsid w:val="003635A7"/>
    <w:rsid w:val="00363653"/>
    <w:rsid w:val="00363858"/>
    <w:rsid w:val="003638A5"/>
    <w:rsid w:val="003638A9"/>
    <w:rsid w:val="003638AD"/>
    <w:rsid w:val="00363B32"/>
    <w:rsid w:val="00363BAE"/>
    <w:rsid w:val="003640AE"/>
    <w:rsid w:val="003640FE"/>
    <w:rsid w:val="00364188"/>
    <w:rsid w:val="0036418A"/>
    <w:rsid w:val="003641AC"/>
    <w:rsid w:val="0036426B"/>
    <w:rsid w:val="003642E1"/>
    <w:rsid w:val="00364654"/>
    <w:rsid w:val="0036466F"/>
    <w:rsid w:val="00364683"/>
    <w:rsid w:val="0036478C"/>
    <w:rsid w:val="0036499D"/>
    <w:rsid w:val="00364AEA"/>
    <w:rsid w:val="00364B50"/>
    <w:rsid w:val="00364BEB"/>
    <w:rsid w:val="00364C42"/>
    <w:rsid w:val="00364D32"/>
    <w:rsid w:val="00364D55"/>
    <w:rsid w:val="00364D71"/>
    <w:rsid w:val="00364D87"/>
    <w:rsid w:val="00364E1D"/>
    <w:rsid w:val="00364E6C"/>
    <w:rsid w:val="00364EA2"/>
    <w:rsid w:val="00364F0A"/>
    <w:rsid w:val="00364F43"/>
    <w:rsid w:val="00364FDF"/>
    <w:rsid w:val="00365065"/>
    <w:rsid w:val="0036507D"/>
    <w:rsid w:val="003650EE"/>
    <w:rsid w:val="0036517E"/>
    <w:rsid w:val="003651AC"/>
    <w:rsid w:val="00365343"/>
    <w:rsid w:val="00365349"/>
    <w:rsid w:val="0036534D"/>
    <w:rsid w:val="00365422"/>
    <w:rsid w:val="00365510"/>
    <w:rsid w:val="003655E6"/>
    <w:rsid w:val="00365697"/>
    <w:rsid w:val="00365883"/>
    <w:rsid w:val="00365AE7"/>
    <w:rsid w:val="00365C23"/>
    <w:rsid w:val="00365D29"/>
    <w:rsid w:val="00365E55"/>
    <w:rsid w:val="00365F20"/>
    <w:rsid w:val="00366083"/>
    <w:rsid w:val="0036622D"/>
    <w:rsid w:val="003663C6"/>
    <w:rsid w:val="003663F8"/>
    <w:rsid w:val="0036641D"/>
    <w:rsid w:val="00366480"/>
    <w:rsid w:val="0036659C"/>
    <w:rsid w:val="00366689"/>
    <w:rsid w:val="00366755"/>
    <w:rsid w:val="0036676E"/>
    <w:rsid w:val="003667B8"/>
    <w:rsid w:val="0036681A"/>
    <w:rsid w:val="0036691F"/>
    <w:rsid w:val="0036699B"/>
    <w:rsid w:val="00366A83"/>
    <w:rsid w:val="00366AE4"/>
    <w:rsid w:val="00366D87"/>
    <w:rsid w:val="00366F06"/>
    <w:rsid w:val="003671C1"/>
    <w:rsid w:val="00367245"/>
    <w:rsid w:val="0036725F"/>
    <w:rsid w:val="003672CA"/>
    <w:rsid w:val="00367447"/>
    <w:rsid w:val="0036757E"/>
    <w:rsid w:val="003676DF"/>
    <w:rsid w:val="00367791"/>
    <w:rsid w:val="0036782E"/>
    <w:rsid w:val="00367875"/>
    <w:rsid w:val="00367886"/>
    <w:rsid w:val="00367912"/>
    <w:rsid w:val="003679B1"/>
    <w:rsid w:val="00367B07"/>
    <w:rsid w:val="00367B7C"/>
    <w:rsid w:val="00367B86"/>
    <w:rsid w:val="00367C2F"/>
    <w:rsid w:val="00367C7B"/>
    <w:rsid w:val="00367DCB"/>
    <w:rsid w:val="00367E16"/>
    <w:rsid w:val="00367E4A"/>
    <w:rsid w:val="00367E95"/>
    <w:rsid w:val="00367EA3"/>
    <w:rsid w:val="00367FB6"/>
    <w:rsid w:val="00370062"/>
    <w:rsid w:val="00370076"/>
    <w:rsid w:val="003700A0"/>
    <w:rsid w:val="003700BC"/>
    <w:rsid w:val="003700CB"/>
    <w:rsid w:val="003701BB"/>
    <w:rsid w:val="003701C0"/>
    <w:rsid w:val="00370227"/>
    <w:rsid w:val="00370302"/>
    <w:rsid w:val="003703D9"/>
    <w:rsid w:val="003703E0"/>
    <w:rsid w:val="003703F8"/>
    <w:rsid w:val="00370507"/>
    <w:rsid w:val="00370514"/>
    <w:rsid w:val="0037052D"/>
    <w:rsid w:val="0037053F"/>
    <w:rsid w:val="0037054E"/>
    <w:rsid w:val="00370646"/>
    <w:rsid w:val="00370857"/>
    <w:rsid w:val="00370907"/>
    <w:rsid w:val="0037093D"/>
    <w:rsid w:val="0037098C"/>
    <w:rsid w:val="00370B16"/>
    <w:rsid w:val="00370B90"/>
    <w:rsid w:val="00370BA8"/>
    <w:rsid w:val="00370CF9"/>
    <w:rsid w:val="00370D02"/>
    <w:rsid w:val="00370D44"/>
    <w:rsid w:val="00370EC1"/>
    <w:rsid w:val="00370ECF"/>
    <w:rsid w:val="00370F8F"/>
    <w:rsid w:val="00371074"/>
    <w:rsid w:val="00371224"/>
    <w:rsid w:val="0037125B"/>
    <w:rsid w:val="00371288"/>
    <w:rsid w:val="003712CC"/>
    <w:rsid w:val="0037130D"/>
    <w:rsid w:val="0037162D"/>
    <w:rsid w:val="003716D0"/>
    <w:rsid w:val="00371850"/>
    <w:rsid w:val="003718EB"/>
    <w:rsid w:val="0037196E"/>
    <w:rsid w:val="00371990"/>
    <w:rsid w:val="00371BC6"/>
    <w:rsid w:val="00371BFD"/>
    <w:rsid w:val="00371C7A"/>
    <w:rsid w:val="00371CC3"/>
    <w:rsid w:val="00371E72"/>
    <w:rsid w:val="00371FAC"/>
    <w:rsid w:val="00371FD6"/>
    <w:rsid w:val="00372024"/>
    <w:rsid w:val="00372053"/>
    <w:rsid w:val="00372353"/>
    <w:rsid w:val="00372391"/>
    <w:rsid w:val="00372406"/>
    <w:rsid w:val="0037243D"/>
    <w:rsid w:val="003725D3"/>
    <w:rsid w:val="00372670"/>
    <w:rsid w:val="0037289A"/>
    <w:rsid w:val="003728E0"/>
    <w:rsid w:val="00372919"/>
    <w:rsid w:val="003729EC"/>
    <w:rsid w:val="00372A33"/>
    <w:rsid w:val="00372A4C"/>
    <w:rsid w:val="00372AB7"/>
    <w:rsid w:val="00372C53"/>
    <w:rsid w:val="00372CB5"/>
    <w:rsid w:val="00372CE9"/>
    <w:rsid w:val="00372D6A"/>
    <w:rsid w:val="00372D85"/>
    <w:rsid w:val="00372DD7"/>
    <w:rsid w:val="00372DF5"/>
    <w:rsid w:val="00372EB7"/>
    <w:rsid w:val="00372F51"/>
    <w:rsid w:val="00372F94"/>
    <w:rsid w:val="00372FCC"/>
    <w:rsid w:val="00373082"/>
    <w:rsid w:val="00373114"/>
    <w:rsid w:val="0037319B"/>
    <w:rsid w:val="00373244"/>
    <w:rsid w:val="003732A4"/>
    <w:rsid w:val="003733B7"/>
    <w:rsid w:val="00373595"/>
    <w:rsid w:val="003736AE"/>
    <w:rsid w:val="00373709"/>
    <w:rsid w:val="0037375A"/>
    <w:rsid w:val="0037378A"/>
    <w:rsid w:val="0037379A"/>
    <w:rsid w:val="003737B1"/>
    <w:rsid w:val="00373A41"/>
    <w:rsid w:val="00373A71"/>
    <w:rsid w:val="00373A83"/>
    <w:rsid w:val="00373B86"/>
    <w:rsid w:val="00373B97"/>
    <w:rsid w:val="00373BC5"/>
    <w:rsid w:val="00373C31"/>
    <w:rsid w:val="00373C86"/>
    <w:rsid w:val="00373C8A"/>
    <w:rsid w:val="00373CE2"/>
    <w:rsid w:val="00373E39"/>
    <w:rsid w:val="00373EB5"/>
    <w:rsid w:val="00373EEE"/>
    <w:rsid w:val="00373EEF"/>
    <w:rsid w:val="00373F75"/>
    <w:rsid w:val="00373F90"/>
    <w:rsid w:val="003740EB"/>
    <w:rsid w:val="00374142"/>
    <w:rsid w:val="00374210"/>
    <w:rsid w:val="003743F9"/>
    <w:rsid w:val="003744E1"/>
    <w:rsid w:val="00374631"/>
    <w:rsid w:val="0037463E"/>
    <w:rsid w:val="0037464D"/>
    <w:rsid w:val="0037481B"/>
    <w:rsid w:val="00374849"/>
    <w:rsid w:val="00374954"/>
    <w:rsid w:val="003749BB"/>
    <w:rsid w:val="003749E1"/>
    <w:rsid w:val="00374A95"/>
    <w:rsid w:val="00374A9E"/>
    <w:rsid w:val="00374B04"/>
    <w:rsid w:val="00374B46"/>
    <w:rsid w:val="00374B4A"/>
    <w:rsid w:val="00374BE3"/>
    <w:rsid w:val="00374C64"/>
    <w:rsid w:val="00374CB5"/>
    <w:rsid w:val="00374CF8"/>
    <w:rsid w:val="00374D5A"/>
    <w:rsid w:val="00374D80"/>
    <w:rsid w:val="00374E52"/>
    <w:rsid w:val="00374FA0"/>
    <w:rsid w:val="003751BC"/>
    <w:rsid w:val="003751C0"/>
    <w:rsid w:val="003751CE"/>
    <w:rsid w:val="003752B8"/>
    <w:rsid w:val="003752BC"/>
    <w:rsid w:val="0037534B"/>
    <w:rsid w:val="003754FB"/>
    <w:rsid w:val="00375541"/>
    <w:rsid w:val="0037554E"/>
    <w:rsid w:val="00375606"/>
    <w:rsid w:val="00375607"/>
    <w:rsid w:val="003756B1"/>
    <w:rsid w:val="003756BA"/>
    <w:rsid w:val="00375710"/>
    <w:rsid w:val="00375878"/>
    <w:rsid w:val="00375962"/>
    <w:rsid w:val="0037598B"/>
    <w:rsid w:val="003759AB"/>
    <w:rsid w:val="003759B7"/>
    <w:rsid w:val="003759CB"/>
    <w:rsid w:val="00375B88"/>
    <w:rsid w:val="00375BEA"/>
    <w:rsid w:val="00375C87"/>
    <w:rsid w:val="00375CA9"/>
    <w:rsid w:val="00375CF1"/>
    <w:rsid w:val="00375E04"/>
    <w:rsid w:val="00375E5A"/>
    <w:rsid w:val="00375EA2"/>
    <w:rsid w:val="00375EB3"/>
    <w:rsid w:val="00375EBC"/>
    <w:rsid w:val="00375EFE"/>
    <w:rsid w:val="00375F21"/>
    <w:rsid w:val="00376092"/>
    <w:rsid w:val="003761DD"/>
    <w:rsid w:val="003762BB"/>
    <w:rsid w:val="00376474"/>
    <w:rsid w:val="0037649B"/>
    <w:rsid w:val="003764A8"/>
    <w:rsid w:val="00376790"/>
    <w:rsid w:val="003768C9"/>
    <w:rsid w:val="0037694F"/>
    <w:rsid w:val="00376971"/>
    <w:rsid w:val="003769CA"/>
    <w:rsid w:val="003769DF"/>
    <w:rsid w:val="00376A2F"/>
    <w:rsid w:val="00376BA9"/>
    <w:rsid w:val="00376C4C"/>
    <w:rsid w:val="00376D60"/>
    <w:rsid w:val="00376DC6"/>
    <w:rsid w:val="00376FB8"/>
    <w:rsid w:val="00376FC4"/>
    <w:rsid w:val="0037720C"/>
    <w:rsid w:val="00377283"/>
    <w:rsid w:val="003774C6"/>
    <w:rsid w:val="003774E0"/>
    <w:rsid w:val="00377637"/>
    <w:rsid w:val="0037767C"/>
    <w:rsid w:val="003776A0"/>
    <w:rsid w:val="003776ED"/>
    <w:rsid w:val="003777AB"/>
    <w:rsid w:val="0037784B"/>
    <w:rsid w:val="003779E1"/>
    <w:rsid w:val="00377ABA"/>
    <w:rsid w:val="00377B00"/>
    <w:rsid w:val="00377B4B"/>
    <w:rsid w:val="00377B97"/>
    <w:rsid w:val="00377C08"/>
    <w:rsid w:val="00377C0E"/>
    <w:rsid w:val="00377C20"/>
    <w:rsid w:val="00377C28"/>
    <w:rsid w:val="00377CBD"/>
    <w:rsid w:val="00377D6D"/>
    <w:rsid w:val="00377D9E"/>
    <w:rsid w:val="00377DAB"/>
    <w:rsid w:val="00377E6B"/>
    <w:rsid w:val="00377E81"/>
    <w:rsid w:val="00377FFD"/>
    <w:rsid w:val="00380002"/>
    <w:rsid w:val="0038000F"/>
    <w:rsid w:val="0038001C"/>
    <w:rsid w:val="0038009B"/>
    <w:rsid w:val="0038028D"/>
    <w:rsid w:val="003802D5"/>
    <w:rsid w:val="00380357"/>
    <w:rsid w:val="00380397"/>
    <w:rsid w:val="00380401"/>
    <w:rsid w:val="00380408"/>
    <w:rsid w:val="003804BB"/>
    <w:rsid w:val="003804F3"/>
    <w:rsid w:val="00380539"/>
    <w:rsid w:val="00380683"/>
    <w:rsid w:val="00380800"/>
    <w:rsid w:val="00380824"/>
    <w:rsid w:val="00380991"/>
    <w:rsid w:val="00380A53"/>
    <w:rsid w:val="00380B61"/>
    <w:rsid w:val="00380BA3"/>
    <w:rsid w:val="00380D03"/>
    <w:rsid w:val="00380E33"/>
    <w:rsid w:val="00380EF1"/>
    <w:rsid w:val="00380F5C"/>
    <w:rsid w:val="00380F93"/>
    <w:rsid w:val="00381007"/>
    <w:rsid w:val="0038109B"/>
    <w:rsid w:val="00381111"/>
    <w:rsid w:val="00381196"/>
    <w:rsid w:val="003812FD"/>
    <w:rsid w:val="00381313"/>
    <w:rsid w:val="003813D4"/>
    <w:rsid w:val="003815C4"/>
    <w:rsid w:val="003816A9"/>
    <w:rsid w:val="00381710"/>
    <w:rsid w:val="003817A3"/>
    <w:rsid w:val="00381834"/>
    <w:rsid w:val="003818CB"/>
    <w:rsid w:val="00381951"/>
    <w:rsid w:val="0038197C"/>
    <w:rsid w:val="00381A02"/>
    <w:rsid w:val="00381A24"/>
    <w:rsid w:val="00381A5C"/>
    <w:rsid w:val="00381A92"/>
    <w:rsid w:val="00381C15"/>
    <w:rsid w:val="00381C16"/>
    <w:rsid w:val="00381C40"/>
    <w:rsid w:val="00381CB9"/>
    <w:rsid w:val="00381E0B"/>
    <w:rsid w:val="00381E65"/>
    <w:rsid w:val="00381EC4"/>
    <w:rsid w:val="00381F4B"/>
    <w:rsid w:val="00381FFD"/>
    <w:rsid w:val="003820D6"/>
    <w:rsid w:val="003821C6"/>
    <w:rsid w:val="003821E9"/>
    <w:rsid w:val="00382201"/>
    <w:rsid w:val="00382281"/>
    <w:rsid w:val="00382283"/>
    <w:rsid w:val="003822A7"/>
    <w:rsid w:val="003822BA"/>
    <w:rsid w:val="003822D1"/>
    <w:rsid w:val="0038233D"/>
    <w:rsid w:val="00382458"/>
    <w:rsid w:val="00382469"/>
    <w:rsid w:val="00382500"/>
    <w:rsid w:val="003825D7"/>
    <w:rsid w:val="003825DA"/>
    <w:rsid w:val="003826EE"/>
    <w:rsid w:val="003828B1"/>
    <w:rsid w:val="0038290D"/>
    <w:rsid w:val="00382970"/>
    <w:rsid w:val="00382B46"/>
    <w:rsid w:val="00382D9D"/>
    <w:rsid w:val="00382E2D"/>
    <w:rsid w:val="00382EC1"/>
    <w:rsid w:val="00382F08"/>
    <w:rsid w:val="003830B3"/>
    <w:rsid w:val="00383141"/>
    <w:rsid w:val="003831AE"/>
    <w:rsid w:val="0038320E"/>
    <w:rsid w:val="003832D3"/>
    <w:rsid w:val="003832F0"/>
    <w:rsid w:val="003832F1"/>
    <w:rsid w:val="00383331"/>
    <w:rsid w:val="00383335"/>
    <w:rsid w:val="00383433"/>
    <w:rsid w:val="003834C4"/>
    <w:rsid w:val="00383652"/>
    <w:rsid w:val="00383666"/>
    <w:rsid w:val="003836C5"/>
    <w:rsid w:val="003836E4"/>
    <w:rsid w:val="0038375A"/>
    <w:rsid w:val="0038379E"/>
    <w:rsid w:val="0038393C"/>
    <w:rsid w:val="00383A9A"/>
    <w:rsid w:val="00383BCE"/>
    <w:rsid w:val="00383BE3"/>
    <w:rsid w:val="00383C3F"/>
    <w:rsid w:val="00383DF2"/>
    <w:rsid w:val="00383DF7"/>
    <w:rsid w:val="00383E02"/>
    <w:rsid w:val="00383EF2"/>
    <w:rsid w:val="00383F8A"/>
    <w:rsid w:val="0038424C"/>
    <w:rsid w:val="003842E0"/>
    <w:rsid w:val="00384407"/>
    <w:rsid w:val="0038458C"/>
    <w:rsid w:val="00384761"/>
    <w:rsid w:val="0038476B"/>
    <w:rsid w:val="0038478C"/>
    <w:rsid w:val="00384817"/>
    <w:rsid w:val="00384927"/>
    <w:rsid w:val="00384A12"/>
    <w:rsid w:val="00384A59"/>
    <w:rsid w:val="00384B43"/>
    <w:rsid w:val="00384C68"/>
    <w:rsid w:val="00384C91"/>
    <w:rsid w:val="00384CA2"/>
    <w:rsid w:val="00384D73"/>
    <w:rsid w:val="00384DDD"/>
    <w:rsid w:val="00384EA9"/>
    <w:rsid w:val="00384F6E"/>
    <w:rsid w:val="00384FFB"/>
    <w:rsid w:val="00385111"/>
    <w:rsid w:val="003852D0"/>
    <w:rsid w:val="003853CA"/>
    <w:rsid w:val="003854C2"/>
    <w:rsid w:val="00385561"/>
    <w:rsid w:val="00385575"/>
    <w:rsid w:val="00385599"/>
    <w:rsid w:val="00385616"/>
    <w:rsid w:val="003856F5"/>
    <w:rsid w:val="00385879"/>
    <w:rsid w:val="003858AA"/>
    <w:rsid w:val="00385D84"/>
    <w:rsid w:val="00385D9E"/>
    <w:rsid w:val="00385E1A"/>
    <w:rsid w:val="00385E35"/>
    <w:rsid w:val="00386063"/>
    <w:rsid w:val="00386071"/>
    <w:rsid w:val="003860A3"/>
    <w:rsid w:val="00386113"/>
    <w:rsid w:val="003861AF"/>
    <w:rsid w:val="00386262"/>
    <w:rsid w:val="00386417"/>
    <w:rsid w:val="003865AB"/>
    <w:rsid w:val="00386640"/>
    <w:rsid w:val="0038668D"/>
    <w:rsid w:val="00386781"/>
    <w:rsid w:val="003868AA"/>
    <w:rsid w:val="00386920"/>
    <w:rsid w:val="003869B4"/>
    <w:rsid w:val="00386A50"/>
    <w:rsid w:val="00386B73"/>
    <w:rsid w:val="00386BDB"/>
    <w:rsid w:val="00386C67"/>
    <w:rsid w:val="00386CEA"/>
    <w:rsid w:val="00386DB4"/>
    <w:rsid w:val="00386E19"/>
    <w:rsid w:val="00386E71"/>
    <w:rsid w:val="00386F3A"/>
    <w:rsid w:val="00386F3D"/>
    <w:rsid w:val="003871A1"/>
    <w:rsid w:val="00387475"/>
    <w:rsid w:val="0038753E"/>
    <w:rsid w:val="0038755D"/>
    <w:rsid w:val="0038763B"/>
    <w:rsid w:val="0038788A"/>
    <w:rsid w:val="00387936"/>
    <w:rsid w:val="00387998"/>
    <w:rsid w:val="003879FB"/>
    <w:rsid w:val="00387A7A"/>
    <w:rsid w:val="00387B1A"/>
    <w:rsid w:val="00387C64"/>
    <w:rsid w:val="00387D53"/>
    <w:rsid w:val="00387E0E"/>
    <w:rsid w:val="00387EBE"/>
    <w:rsid w:val="00387F1E"/>
    <w:rsid w:val="00387F26"/>
    <w:rsid w:val="00387F59"/>
    <w:rsid w:val="00390043"/>
    <w:rsid w:val="0039011B"/>
    <w:rsid w:val="00390307"/>
    <w:rsid w:val="00390332"/>
    <w:rsid w:val="003903BB"/>
    <w:rsid w:val="0039043B"/>
    <w:rsid w:val="003904BC"/>
    <w:rsid w:val="0039051C"/>
    <w:rsid w:val="00390523"/>
    <w:rsid w:val="0039059B"/>
    <w:rsid w:val="00390673"/>
    <w:rsid w:val="003906CD"/>
    <w:rsid w:val="003906EF"/>
    <w:rsid w:val="003907AB"/>
    <w:rsid w:val="0039088F"/>
    <w:rsid w:val="003908A7"/>
    <w:rsid w:val="003908C6"/>
    <w:rsid w:val="003908FF"/>
    <w:rsid w:val="00390964"/>
    <w:rsid w:val="00390978"/>
    <w:rsid w:val="00390993"/>
    <w:rsid w:val="003909A0"/>
    <w:rsid w:val="00390A8F"/>
    <w:rsid w:val="00390BB7"/>
    <w:rsid w:val="00390D28"/>
    <w:rsid w:val="00390D47"/>
    <w:rsid w:val="00390DA9"/>
    <w:rsid w:val="00390EE2"/>
    <w:rsid w:val="00390F9D"/>
    <w:rsid w:val="00390FE4"/>
    <w:rsid w:val="00391072"/>
    <w:rsid w:val="003910E9"/>
    <w:rsid w:val="003912EF"/>
    <w:rsid w:val="0039141C"/>
    <w:rsid w:val="0039148A"/>
    <w:rsid w:val="003915EC"/>
    <w:rsid w:val="0039162A"/>
    <w:rsid w:val="003916DE"/>
    <w:rsid w:val="003917CB"/>
    <w:rsid w:val="00391961"/>
    <w:rsid w:val="003919B7"/>
    <w:rsid w:val="00391BE6"/>
    <w:rsid w:val="00391FDD"/>
    <w:rsid w:val="00392069"/>
    <w:rsid w:val="00392092"/>
    <w:rsid w:val="0039219A"/>
    <w:rsid w:val="003921C7"/>
    <w:rsid w:val="00392292"/>
    <w:rsid w:val="003922A6"/>
    <w:rsid w:val="003923DD"/>
    <w:rsid w:val="00392413"/>
    <w:rsid w:val="00392458"/>
    <w:rsid w:val="003925CC"/>
    <w:rsid w:val="00392779"/>
    <w:rsid w:val="003927D4"/>
    <w:rsid w:val="003927DF"/>
    <w:rsid w:val="003928C4"/>
    <w:rsid w:val="003929C6"/>
    <w:rsid w:val="00392A08"/>
    <w:rsid w:val="00392BE7"/>
    <w:rsid w:val="00392C0D"/>
    <w:rsid w:val="00392D15"/>
    <w:rsid w:val="00392DA3"/>
    <w:rsid w:val="00392DA4"/>
    <w:rsid w:val="00392FF8"/>
    <w:rsid w:val="00393112"/>
    <w:rsid w:val="0039317D"/>
    <w:rsid w:val="003932A9"/>
    <w:rsid w:val="003932EA"/>
    <w:rsid w:val="00393361"/>
    <w:rsid w:val="0039343F"/>
    <w:rsid w:val="0039344C"/>
    <w:rsid w:val="00393534"/>
    <w:rsid w:val="00393583"/>
    <w:rsid w:val="00393591"/>
    <w:rsid w:val="003935C4"/>
    <w:rsid w:val="0039370D"/>
    <w:rsid w:val="003937D7"/>
    <w:rsid w:val="003937F3"/>
    <w:rsid w:val="00393B04"/>
    <w:rsid w:val="00393B08"/>
    <w:rsid w:val="00393B89"/>
    <w:rsid w:val="00393BCE"/>
    <w:rsid w:val="00393BD8"/>
    <w:rsid w:val="00393D1E"/>
    <w:rsid w:val="00393D44"/>
    <w:rsid w:val="00393D49"/>
    <w:rsid w:val="00393E07"/>
    <w:rsid w:val="00393EDA"/>
    <w:rsid w:val="00393FA0"/>
    <w:rsid w:val="00393FA4"/>
    <w:rsid w:val="003940EE"/>
    <w:rsid w:val="0039413B"/>
    <w:rsid w:val="00394251"/>
    <w:rsid w:val="003942A9"/>
    <w:rsid w:val="003942AB"/>
    <w:rsid w:val="00394329"/>
    <w:rsid w:val="0039446C"/>
    <w:rsid w:val="00394498"/>
    <w:rsid w:val="00394503"/>
    <w:rsid w:val="0039468D"/>
    <w:rsid w:val="003947E3"/>
    <w:rsid w:val="00394854"/>
    <w:rsid w:val="0039489C"/>
    <w:rsid w:val="003948BA"/>
    <w:rsid w:val="003949B5"/>
    <w:rsid w:val="00394B57"/>
    <w:rsid w:val="00394CB1"/>
    <w:rsid w:val="00394D8A"/>
    <w:rsid w:val="00394E7F"/>
    <w:rsid w:val="0039526A"/>
    <w:rsid w:val="00395292"/>
    <w:rsid w:val="00395372"/>
    <w:rsid w:val="003953CD"/>
    <w:rsid w:val="00395489"/>
    <w:rsid w:val="00395540"/>
    <w:rsid w:val="00395568"/>
    <w:rsid w:val="00395782"/>
    <w:rsid w:val="003957DA"/>
    <w:rsid w:val="0039587A"/>
    <w:rsid w:val="00395955"/>
    <w:rsid w:val="00395A89"/>
    <w:rsid w:val="00395B61"/>
    <w:rsid w:val="00395B6D"/>
    <w:rsid w:val="00395B9E"/>
    <w:rsid w:val="00395BD5"/>
    <w:rsid w:val="00395C21"/>
    <w:rsid w:val="00395C8F"/>
    <w:rsid w:val="00395CA6"/>
    <w:rsid w:val="00395E32"/>
    <w:rsid w:val="00395F16"/>
    <w:rsid w:val="00395FAA"/>
    <w:rsid w:val="003961A3"/>
    <w:rsid w:val="00396206"/>
    <w:rsid w:val="003962D5"/>
    <w:rsid w:val="0039689E"/>
    <w:rsid w:val="0039694B"/>
    <w:rsid w:val="003969B5"/>
    <w:rsid w:val="003969EB"/>
    <w:rsid w:val="00396A15"/>
    <w:rsid w:val="00396B0A"/>
    <w:rsid w:val="00396B7E"/>
    <w:rsid w:val="00396BE4"/>
    <w:rsid w:val="00396C9E"/>
    <w:rsid w:val="00396DD4"/>
    <w:rsid w:val="00396E14"/>
    <w:rsid w:val="00396E80"/>
    <w:rsid w:val="00396E8F"/>
    <w:rsid w:val="00396EB4"/>
    <w:rsid w:val="00396F23"/>
    <w:rsid w:val="00396FEE"/>
    <w:rsid w:val="0039716C"/>
    <w:rsid w:val="0039722A"/>
    <w:rsid w:val="00397281"/>
    <w:rsid w:val="003973C3"/>
    <w:rsid w:val="003973C9"/>
    <w:rsid w:val="0039745C"/>
    <w:rsid w:val="0039758D"/>
    <w:rsid w:val="003976AD"/>
    <w:rsid w:val="003976CE"/>
    <w:rsid w:val="00397743"/>
    <w:rsid w:val="00397761"/>
    <w:rsid w:val="00397796"/>
    <w:rsid w:val="00397819"/>
    <w:rsid w:val="0039785C"/>
    <w:rsid w:val="0039785E"/>
    <w:rsid w:val="00397899"/>
    <w:rsid w:val="0039791B"/>
    <w:rsid w:val="0039795F"/>
    <w:rsid w:val="003979E6"/>
    <w:rsid w:val="00397A4D"/>
    <w:rsid w:val="00397AB8"/>
    <w:rsid w:val="00397ACB"/>
    <w:rsid w:val="00397BD4"/>
    <w:rsid w:val="003A0140"/>
    <w:rsid w:val="003A01BB"/>
    <w:rsid w:val="003A025E"/>
    <w:rsid w:val="003A0279"/>
    <w:rsid w:val="003A0524"/>
    <w:rsid w:val="003A063D"/>
    <w:rsid w:val="003A0713"/>
    <w:rsid w:val="003A084B"/>
    <w:rsid w:val="003A091E"/>
    <w:rsid w:val="003A0B71"/>
    <w:rsid w:val="003A0CE9"/>
    <w:rsid w:val="003A0DF5"/>
    <w:rsid w:val="003A0E24"/>
    <w:rsid w:val="003A0F31"/>
    <w:rsid w:val="003A114D"/>
    <w:rsid w:val="003A121B"/>
    <w:rsid w:val="003A1261"/>
    <w:rsid w:val="003A1344"/>
    <w:rsid w:val="003A1353"/>
    <w:rsid w:val="003A1386"/>
    <w:rsid w:val="003A13E1"/>
    <w:rsid w:val="003A1564"/>
    <w:rsid w:val="003A15C5"/>
    <w:rsid w:val="003A16B5"/>
    <w:rsid w:val="003A16D9"/>
    <w:rsid w:val="003A16F1"/>
    <w:rsid w:val="003A1811"/>
    <w:rsid w:val="003A1947"/>
    <w:rsid w:val="003A1A17"/>
    <w:rsid w:val="003A1A4C"/>
    <w:rsid w:val="003A1C98"/>
    <w:rsid w:val="003A1CA8"/>
    <w:rsid w:val="003A1CD4"/>
    <w:rsid w:val="003A1CFB"/>
    <w:rsid w:val="003A1E3E"/>
    <w:rsid w:val="003A1F26"/>
    <w:rsid w:val="003A1F9B"/>
    <w:rsid w:val="003A2023"/>
    <w:rsid w:val="003A20BB"/>
    <w:rsid w:val="003A2264"/>
    <w:rsid w:val="003A22F0"/>
    <w:rsid w:val="003A2327"/>
    <w:rsid w:val="003A24D6"/>
    <w:rsid w:val="003A257F"/>
    <w:rsid w:val="003A25D7"/>
    <w:rsid w:val="003A261A"/>
    <w:rsid w:val="003A2633"/>
    <w:rsid w:val="003A26CF"/>
    <w:rsid w:val="003A2744"/>
    <w:rsid w:val="003A2791"/>
    <w:rsid w:val="003A27EF"/>
    <w:rsid w:val="003A27FB"/>
    <w:rsid w:val="003A281E"/>
    <w:rsid w:val="003A2891"/>
    <w:rsid w:val="003A29DA"/>
    <w:rsid w:val="003A29F3"/>
    <w:rsid w:val="003A2BCE"/>
    <w:rsid w:val="003A2EC9"/>
    <w:rsid w:val="003A2FA7"/>
    <w:rsid w:val="003A2FB0"/>
    <w:rsid w:val="003A3052"/>
    <w:rsid w:val="003A30DF"/>
    <w:rsid w:val="003A30E0"/>
    <w:rsid w:val="003A30E6"/>
    <w:rsid w:val="003A31E1"/>
    <w:rsid w:val="003A332F"/>
    <w:rsid w:val="003A3352"/>
    <w:rsid w:val="003A336C"/>
    <w:rsid w:val="003A336E"/>
    <w:rsid w:val="003A3496"/>
    <w:rsid w:val="003A34AB"/>
    <w:rsid w:val="003A3684"/>
    <w:rsid w:val="003A3696"/>
    <w:rsid w:val="003A36BE"/>
    <w:rsid w:val="003A3734"/>
    <w:rsid w:val="003A3874"/>
    <w:rsid w:val="003A3880"/>
    <w:rsid w:val="003A38B6"/>
    <w:rsid w:val="003A397D"/>
    <w:rsid w:val="003A39BF"/>
    <w:rsid w:val="003A39FB"/>
    <w:rsid w:val="003A3B0B"/>
    <w:rsid w:val="003A3B3F"/>
    <w:rsid w:val="003A3C08"/>
    <w:rsid w:val="003A3C0A"/>
    <w:rsid w:val="003A3C4A"/>
    <w:rsid w:val="003A3CFC"/>
    <w:rsid w:val="003A3D9F"/>
    <w:rsid w:val="003A3DAE"/>
    <w:rsid w:val="003A3EAF"/>
    <w:rsid w:val="003A3F98"/>
    <w:rsid w:val="003A4094"/>
    <w:rsid w:val="003A40A2"/>
    <w:rsid w:val="003A4277"/>
    <w:rsid w:val="003A4289"/>
    <w:rsid w:val="003A430D"/>
    <w:rsid w:val="003A443A"/>
    <w:rsid w:val="003A443C"/>
    <w:rsid w:val="003A4440"/>
    <w:rsid w:val="003A45F8"/>
    <w:rsid w:val="003A477B"/>
    <w:rsid w:val="003A47F4"/>
    <w:rsid w:val="003A4846"/>
    <w:rsid w:val="003A48E6"/>
    <w:rsid w:val="003A496A"/>
    <w:rsid w:val="003A49B4"/>
    <w:rsid w:val="003A4ACE"/>
    <w:rsid w:val="003A4C05"/>
    <w:rsid w:val="003A4CAA"/>
    <w:rsid w:val="003A4D0A"/>
    <w:rsid w:val="003A4E7C"/>
    <w:rsid w:val="003A4FA6"/>
    <w:rsid w:val="003A4FB9"/>
    <w:rsid w:val="003A5008"/>
    <w:rsid w:val="003A50B5"/>
    <w:rsid w:val="003A5107"/>
    <w:rsid w:val="003A5183"/>
    <w:rsid w:val="003A524C"/>
    <w:rsid w:val="003A524F"/>
    <w:rsid w:val="003A5257"/>
    <w:rsid w:val="003A5270"/>
    <w:rsid w:val="003A527A"/>
    <w:rsid w:val="003A53B6"/>
    <w:rsid w:val="003A5451"/>
    <w:rsid w:val="003A5464"/>
    <w:rsid w:val="003A54D0"/>
    <w:rsid w:val="003A5553"/>
    <w:rsid w:val="003A55E6"/>
    <w:rsid w:val="003A5728"/>
    <w:rsid w:val="003A576B"/>
    <w:rsid w:val="003A5898"/>
    <w:rsid w:val="003A5959"/>
    <w:rsid w:val="003A5964"/>
    <w:rsid w:val="003A5A52"/>
    <w:rsid w:val="003A5BC6"/>
    <w:rsid w:val="003A5CB9"/>
    <w:rsid w:val="003A5CBA"/>
    <w:rsid w:val="003A5D3C"/>
    <w:rsid w:val="003A5DBC"/>
    <w:rsid w:val="003A5DE4"/>
    <w:rsid w:val="003A5E7F"/>
    <w:rsid w:val="003A6144"/>
    <w:rsid w:val="003A6238"/>
    <w:rsid w:val="003A6261"/>
    <w:rsid w:val="003A6283"/>
    <w:rsid w:val="003A62F6"/>
    <w:rsid w:val="003A6357"/>
    <w:rsid w:val="003A635B"/>
    <w:rsid w:val="003A63DE"/>
    <w:rsid w:val="003A6438"/>
    <w:rsid w:val="003A6498"/>
    <w:rsid w:val="003A649A"/>
    <w:rsid w:val="003A659D"/>
    <w:rsid w:val="003A65B2"/>
    <w:rsid w:val="003A65EB"/>
    <w:rsid w:val="003A6630"/>
    <w:rsid w:val="003A664F"/>
    <w:rsid w:val="003A6766"/>
    <w:rsid w:val="003A67A0"/>
    <w:rsid w:val="003A6832"/>
    <w:rsid w:val="003A684A"/>
    <w:rsid w:val="003A68CB"/>
    <w:rsid w:val="003A69DF"/>
    <w:rsid w:val="003A6A6F"/>
    <w:rsid w:val="003A6A73"/>
    <w:rsid w:val="003A6AA4"/>
    <w:rsid w:val="003A6B0B"/>
    <w:rsid w:val="003A6B49"/>
    <w:rsid w:val="003A7085"/>
    <w:rsid w:val="003A7325"/>
    <w:rsid w:val="003A733A"/>
    <w:rsid w:val="003A73CC"/>
    <w:rsid w:val="003A761C"/>
    <w:rsid w:val="003A7625"/>
    <w:rsid w:val="003A76E8"/>
    <w:rsid w:val="003A76EA"/>
    <w:rsid w:val="003A771D"/>
    <w:rsid w:val="003A7729"/>
    <w:rsid w:val="003A7975"/>
    <w:rsid w:val="003A7BB6"/>
    <w:rsid w:val="003A7D90"/>
    <w:rsid w:val="003A7E13"/>
    <w:rsid w:val="003A7E94"/>
    <w:rsid w:val="003A7F6C"/>
    <w:rsid w:val="003A7FB3"/>
    <w:rsid w:val="003A7FBB"/>
    <w:rsid w:val="003B000F"/>
    <w:rsid w:val="003B007A"/>
    <w:rsid w:val="003B0262"/>
    <w:rsid w:val="003B02E3"/>
    <w:rsid w:val="003B0326"/>
    <w:rsid w:val="003B0541"/>
    <w:rsid w:val="003B05CD"/>
    <w:rsid w:val="003B06DA"/>
    <w:rsid w:val="003B06E9"/>
    <w:rsid w:val="003B0734"/>
    <w:rsid w:val="003B07BC"/>
    <w:rsid w:val="003B0816"/>
    <w:rsid w:val="003B0886"/>
    <w:rsid w:val="003B08C2"/>
    <w:rsid w:val="003B091D"/>
    <w:rsid w:val="003B09B4"/>
    <w:rsid w:val="003B09FE"/>
    <w:rsid w:val="003B0C2A"/>
    <w:rsid w:val="003B0C8A"/>
    <w:rsid w:val="003B0F5A"/>
    <w:rsid w:val="003B1068"/>
    <w:rsid w:val="003B108A"/>
    <w:rsid w:val="003B10F7"/>
    <w:rsid w:val="003B11CF"/>
    <w:rsid w:val="003B1212"/>
    <w:rsid w:val="003B1223"/>
    <w:rsid w:val="003B12FE"/>
    <w:rsid w:val="003B140A"/>
    <w:rsid w:val="003B141F"/>
    <w:rsid w:val="003B1447"/>
    <w:rsid w:val="003B14CC"/>
    <w:rsid w:val="003B1530"/>
    <w:rsid w:val="003B1553"/>
    <w:rsid w:val="003B15BC"/>
    <w:rsid w:val="003B15F8"/>
    <w:rsid w:val="003B167F"/>
    <w:rsid w:val="003B1760"/>
    <w:rsid w:val="003B17BE"/>
    <w:rsid w:val="003B1885"/>
    <w:rsid w:val="003B191B"/>
    <w:rsid w:val="003B195A"/>
    <w:rsid w:val="003B1995"/>
    <w:rsid w:val="003B1A41"/>
    <w:rsid w:val="003B1AA4"/>
    <w:rsid w:val="003B1AD0"/>
    <w:rsid w:val="003B1B92"/>
    <w:rsid w:val="003B1BE1"/>
    <w:rsid w:val="003B1C42"/>
    <w:rsid w:val="003B1CB0"/>
    <w:rsid w:val="003B1CEE"/>
    <w:rsid w:val="003B1E9B"/>
    <w:rsid w:val="003B1F1F"/>
    <w:rsid w:val="003B1F20"/>
    <w:rsid w:val="003B1F73"/>
    <w:rsid w:val="003B1FA7"/>
    <w:rsid w:val="003B1FC0"/>
    <w:rsid w:val="003B1FC2"/>
    <w:rsid w:val="003B2030"/>
    <w:rsid w:val="003B2039"/>
    <w:rsid w:val="003B2065"/>
    <w:rsid w:val="003B2125"/>
    <w:rsid w:val="003B2181"/>
    <w:rsid w:val="003B21B4"/>
    <w:rsid w:val="003B21E7"/>
    <w:rsid w:val="003B22DB"/>
    <w:rsid w:val="003B2598"/>
    <w:rsid w:val="003B267D"/>
    <w:rsid w:val="003B270B"/>
    <w:rsid w:val="003B27AA"/>
    <w:rsid w:val="003B27E9"/>
    <w:rsid w:val="003B27EC"/>
    <w:rsid w:val="003B27F9"/>
    <w:rsid w:val="003B2871"/>
    <w:rsid w:val="003B290D"/>
    <w:rsid w:val="003B29E5"/>
    <w:rsid w:val="003B2AED"/>
    <w:rsid w:val="003B2EB4"/>
    <w:rsid w:val="003B2F58"/>
    <w:rsid w:val="003B2F7C"/>
    <w:rsid w:val="003B2F8F"/>
    <w:rsid w:val="003B2F9C"/>
    <w:rsid w:val="003B3058"/>
    <w:rsid w:val="003B31B6"/>
    <w:rsid w:val="003B3370"/>
    <w:rsid w:val="003B3371"/>
    <w:rsid w:val="003B3378"/>
    <w:rsid w:val="003B343F"/>
    <w:rsid w:val="003B349E"/>
    <w:rsid w:val="003B34C6"/>
    <w:rsid w:val="003B356B"/>
    <w:rsid w:val="003B3575"/>
    <w:rsid w:val="003B35A8"/>
    <w:rsid w:val="003B35C1"/>
    <w:rsid w:val="003B3633"/>
    <w:rsid w:val="003B3658"/>
    <w:rsid w:val="003B3728"/>
    <w:rsid w:val="003B3915"/>
    <w:rsid w:val="003B3979"/>
    <w:rsid w:val="003B3A28"/>
    <w:rsid w:val="003B3A52"/>
    <w:rsid w:val="003B3A89"/>
    <w:rsid w:val="003B3AA2"/>
    <w:rsid w:val="003B3B05"/>
    <w:rsid w:val="003B3C66"/>
    <w:rsid w:val="003B3CA9"/>
    <w:rsid w:val="003B3D86"/>
    <w:rsid w:val="003B406A"/>
    <w:rsid w:val="003B4101"/>
    <w:rsid w:val="003B41AB"/>
    <w:rsid w:val="003B41F6"/>
    <w:rsid w:val="003B428A"/>
    <w:rsid w:val="003B42D7"/>
    <w:rsid w:val="003B4734"/>
    <w:rsid w:val="003B4924"/>
    <w:rsid w:val="003B4A30"/>
    <w:rsid w:val="003B4B56"/>
    <w:rsid w:val="003B4B57"/>
    <w:rsid w:val="003B4BA3"/>
    <w:rsid w:val="003B4BC9"/>
    <w:rsid w:val="003B4C4F"/>
    <w:rsid w:val="003B4D8A"/>
    <w:rsid w:val="003B511C"/>
    <w:rsid w:val="003B5283"/>
    <w:rsid w:val="003B52E9"/>
    <w:rsid w:val="003B558C"/>
    <w:rsid w:val="003B558D"/>
    <w:rsid w:val="003B55FE"/>
    <w:rsid w:val="003B561B"/>
    <w:rsid w:val="003B5651"/>
    <w:rsid w:val="003B56AE"/>
    <w:rsid w:val="003B56D5"/>
    <w:rsid w:val="003B584E"/>
    <w:rsid w:val="003B5911"/>
    <w:rsid w:val="003B593F"/>
    <w:rsid w:val="003B5943"/>
    <w:rsid w:val="003B59AB"/>
    <w:rsid w:val="003B5A37"/>
    <w:rsid w:val="003B5A39"/>
    <w:rsid w:val="003B5A4A"/>
    <w:rsid w:val="003B5AD9"/>
    <w:rsid w:val="003B5C20"/>
    <w:rsid w:val="003B5E53"/>
    <w:rsid w:val="003B5EA0"/>
    <w:rsid w:val="003B5EA4"/>
    <w:rsid w:val="003B5EE8"/>
    <w:rsid w:val="003B6056"/>
    <w:rsid w:val="003B605C"/>
    <w:rsid w:val="003B6122"/>
    <w:rsid w:val="003B61CE"/>
    <w:rsid w:val="003B62FF"/>
    <w:rsid w:val="003B6333"/>
    <w:rsid w:val="003B6335"/>
    <w:rsid w:val="003B63DF"/>
    <w:rsid w:val="003B6469"/>
    <w:rsid w:val="003B650B"/>
    <w:rsid w:val="003B6786"/>
    <w:rsid w:val="003B682D"/>
    <w:rsid w:val="003B6837"/>
    <w:rsid w:val="003B6846"/>
    <w:rsid w:val="003B684E"/>
    <w:rsid w:val="003B6958"/>
    <w:rsid w:val="003B695A"/>
    <w:rsid w:val="003B6A00"/>
    <w:rsid w:val="003B6B60"/>
    <w:rsid w:val="003B6C2B"/>
    <w:rsid w:val="003B6C5D"/>
    <w:rsid w:val="003B6C7D"/>
    <w:rsid w:val="003B6D1E"/>
    <w:rsid w:val="003B6DAE"/>
    <w:rsid w:val="003B6E8B"/>
    <w:rsid w:val="003B6EB9"/>
    <w:rsid w:val="003B6FB3"/>
    <w:rsid w:val="003B7047"/>
    <w:rsid w:val="003B70E0"/>
    <w:rsid w:val="003B714C"/>
    <w:rsid w:val="003B71C2"/>
    <w:rsid w:val="003B7254"/>
    <w:rsid w:val="003B738F"/>
    <w:rsid w:val="003B7528"/>
    <w:rsid w:val="003B7714"/>
    <w:rsid w:val="003B7731"/>
    <w:rsid w:val="003B778C"/>
    <w:rsid w:val="003B778E"/>
    <w:rsid w:val="003B786C"/>
    <w:rsid w:val="003B79B3"/>
    <w:rsid w:val="003B79FB"/>
    <w:rsid w:val="003B7AAF"/>
    <w:rsid w:val="003B7BAA"/>
    <w:rsid w:val="003B7BE3"/>
    <w:rsid w:val="003B7C09"/>
    <w:rsid w:val="003B7C78"/>
    <w:rsid w:val="003B7CC4"/>
    <w:rsid w:val="003B7D80"/>
    <w:rsid w:val="003B7DD8"/>
    <w:rsid w:val="003B7EEA"/>
    <w:rsid w:val="003B7F26"/>
    <w:rsid w:val="003B7FE1"/>
    <w:rsid w:val="003C0060"/>
    <w:rsid w:val="003C006E"/>
    <w:rsid w:val="003C00A6"/>
    <w:rsid w:val="003C00CF"/>
    <w:rsid w:val="003C016E"/>
    <w:rsid w:val="003C0207"/>
    <w:rsid w:val="003C0233"/>
    <w:rsid w:val="003C0276"/>
    <w:rsid w:val="003C0325"/>
    <w:rsid w:val="003C0414"/>
    <w:rsid w:val="003C043D"/>
    <w:rsid w:val="003C0483"/>
    <w:rsid w:val="003C05BF"/>
    <w:rsid w:val="003C0658"/>
    <w:rsid w:val="003C0796"/>
    <w:rsid w:val="003C0979"/>
    <w:rsid w:val="003C09A8"/>
    <w:rsid w:val="003C0A9B"/>
    <w:rsid w:val="003C0AC6"/>
    <w:rsid w:val="003C0ADA"/>
    <w:rsid w:val="003C0B2E"/>
    <w:rsid w:val="003C0BF0"/>
    <w:rsid w:val="003C0D18"/>
    <w:rsid w:val="003C1017"/>
    <w:rsid w:val="003C1060"/>
    <w:rsid w:val="003C10C3"/>
    <w:rsid w:val="003C1168"/>
    <w:rsid w:val="003C117B"/>
    <w:rsid w:val="003C119B"/>
    <w:rsid w:val="003C1258"/>
    <w:rsid w:val="003C1318"/>
    <w:rsid w:val="003C1458"/>
    <w:rsid w:val="003C14B8"/>
    <w:rsid w:val="003C14BB"/>
    <w:rsid w:val="003C15C5"/>
    <w:rsid w:val="003C1639"/>
    <w:rsid w:val="003C16B5"/>
    <w:rsid w:val="003C1743"/>
    <w:rsid w:val="003C1823"/>
    <w:rsid w:val="003C18D4"/>
    <w:rsid w:val="003C19BC"/>
    <w:rsid w:val="003C19E0"/>
    <w:rsid w:val="003C1A1C"/>
    <w:rsid w:val="003C1ABD"/>
    <w:rsid w:val="003C1BA5"/>
    <w:rsid w:val="003C1BEB"/>
    <w:rsid w:val="003C1E2A"/>
    <w:rsid w:val="003C1E34"/>
    <w:rsid w:val="003C1F4A"/>
    <w:rsid w:val="003C1F74"/>
    <w:rsid w:val="003C217D"/>
    <w:rsid w:val="003C226B"/>
    <w:rsid w:val="003C2285"/>
    <w:rsid w:val="003C22F7"/>
    <w:rsid w:val="003C230E"/>
    <w:rsid w:val="003C231D"/>
    <w:rsid w:val="003C2325"/>
    <w:rsid w:val="003C23C3"/>
    <w:rsid w:val="003C265D"/>
    <w:rsid w:val="003C2750"/>
    <w:rsid w:val="003C27A2"/>
    <w:rsid w:val="003C27AA"/>
    <w:rsid w:val="003C289C"/>
    <w:rsid w:val="003C28CB"/>
    <w:rsid w:val="003C2930"/>
    <w:rsid w:val="003C2967"/>
    <w:rsid w:val="003C29E3"/>
    <w:rsid w:val="003C2BD6"/>
    <w:rsid w:val="003C2C40"/>
    <w:rsid w:val="003C2C79"/>
    <w:rsid w:val="003C2D14"/>
    <w:rsid w:val="003C2DA0"/>
    <w:rsid w:val="003C2DFE"/>
    <w:rsid w:val="003C2FF9"/>
    <w:rsid w:val="003C318A"/>
    <w:rsid w:val="003C3222"/>
    <w:rsid w:val="003C32F9"/>
    <w:rsid w:val="003C3305"/>
    <w:rsid w:val="003C33DB"/>
    <w:rsid w:val="003C3458"/>
    <w:rsid w:val="003C34C0"/>
    <w:rsid w:val="003C3578"/>
    <w:rsid w:val="003C361B"/>
    <w:rsid w:val="003C37F5"/>
    <w:rsid w:val="003C392A"/>
    <w:rsid w:val="003C399F"/>
    <w:rsid w:val="003C3ACA"/>
    <w:rsid w:val="003C3B36"/>
    <w:rsid w:val="003C3B6B"/>
    <w:rsid w:val="003C3C4E"/>
    <w:rsid w:val="003C3CB8"/>
    <w:rsid w:val="003C3F41"/>
    <w:rsid w:val="003C3F74"/>
    <w:rsid w:val="003C3FA6"/>
    <w:rsid w:val="003C417F"/>
    <w:rsid w:val="003C422B"/>
    <w:rsid w:val="003C424A"/>
    <w:rsid w:val="003C4339"/>
    <w:rsid w:val="003C437C"/>
    <w:rsid w:val="003C44AF"/>
    <w:rsid w:val="003C44DF"/>
    <w:rsid w:val="003C44E2"/>
    <w:rsid w:val="003C461D"/>
    <w:rsid w:val="003C465C"/>
    <w:rsid w:val="003C470F"/>
    <w:rsid w:val="003C4911"/>
    <w:rsid w:val="003C4947"/>
    <w:rsid w:val="003C499B"/>
    <w:rsid w:val="003C4AEC"/>
    <w:rsid w:val="003C4B80"/>
    <w:rsid w:val="003C4B98"/>
    <w:rsid w:val="003C4C16"/>
    <w:rsid w:val="003C4C87"/>
    <w:rsid w:val="003C4D49"/>
    <w:rsid w:val="003C4D60"/>
    <w:rsid w:val="003C4DE6"/>
    <w:rsid w:val="003C4DFE"/>
    <w:rsid w:val="003C4EAA"/>
    <w:rsid w:val="003C4F1D"/>
    <w:rsid w:val="003C5096"/>
    <w:rsid w:val="003C5097"/>
    <w:rsid w:val="003C51DB"/>
    <w:rsid w:val="003C51F4"/>
    <w:rsid w:val="003C523E"/>
    <w:rsid w:val="003C52D5"/>
    <w:rsid w:val="003C53A9"/>
    <w:rsid w:val="003C53ED"/>
    <w:rsid w:val="003C543E"/>
    <w:rsid w:val="003C546F"/>
    <w:rsid w:val="003C55D2"/>
    <w:rsid w:val="003C563B"/>
    <w:rsid w:val="003C58E8"/>
    <w:rsid w:val="003C5932"/>
    <w:rsid w:val="003C5952"/>
    <w:rsid w:val="003C5A0F"/>
    <w:rsid w:val="003C5ACC"/>
    <w:rsid w:val="003C5B83"/>
    <w:rsid w:val="003C5CAE"/>
    <w:rsid w:val="003C5D6C"/>
    <w:rsid w:val="003C5DFC"/>
    <w:rsid w:val="003C5DFE"/>
    <w:rsid w:val="003C5E74"/>
    <w:rsid w:val="003C5ED8"/>
    <w:rsid w:val="003C5FAF"/>
    <w:rsid w:val="003C6047"/>
    <w:rsid w:val="003C6172"/>
    <w:rsid w:val="003C6229"/>
    <w:rsid w:val="003C626B"/>
    <w:rsid w:val="003C62B5"/>
    <w:rsid w:val="003C63B3"/>
    <w:rsid w:val="003C64F7"/>
    <w:rsid w:val="003C6636"/>
    <w:rsid w:val="003C6684"/>
    <w:rsid w:val="003C674E"/>
    <w:rsid w:val="003C6A0F"/>
    <w:rsid w:val="003C6ADF"/>
    <w:rsid w:val="003C6BFF"/>
    <w:rsid w:val="003C6C1C"/>
    <w:rsid w:val="003C6CCC"/>
    <w:rsid w:val="003C6CCE"/>
    <w:rsid w:val="003C6CD3"/>
    <w:rsid w:val="003C6CE3"/>
    <w:rsid w:val="003C6CFA"/>
    <w:rsid w:val="003C6D46"/>
    <w:rsid w:val="003C7067"/>
    <w:rsid w:val="003C71EE"/>
    <w:rsid w:val="003C7248"/>
    <w:rsid w:val="003C74AF"/>
    <w:rsid w:val="003C74B8"/>
    <w:rsid w:val="003C755A"/>
    <w:rsid w:val="003C7704"/>
    <w:rsid w:val="003C78E0"/>
    <w:rsid w:val="003C797B"/>
    <w:rsid w:val="003C79A9"/>
    <w:rsid w:val="003C7B65"/>
    <w:rsid w:val="003C7C6F"/>
    <w:rsid w:val="003C7C75"/>
    <w:rsid w:val="003C7DE2"/>
    <w:rsid w:val="003C7E24"/>
    <w:rsid w:val="003C7E7B"/>
    <w:rsid w:val="003C7EA7"/>
    <w:rsid w:val="003D003D"/>
    <w:rsid w:val="003D0065"/>
    <w:rsid w:val="003D0165"/>
    <w:rsid w:val="003D0181"/>
    <w:rsid w:val="003D04E8"/>
    <w:rsid w:val="003D05AF"/>
    <w:rsid w:val="003D05D6"/>
    <w:rsid w:val="003D0616"/>
    <w:rsid w:val="003D0618"/>
    <w:rsid w:val="003D066A"/>
    <w:rsid w:val="003D0670"/>
    <w:rsid w:val="003D08CF"/>
    <w:rsid w:val="003D096B"/>
    <w:rsid w:val="003D097D"/>
    <w:rsid w:val="003D0A0C"/>
    <w:rsid w:val="003D0A12"/>
    <w:rsid w:val="003D0AFB"/>
    <w:rsid w:val="003D0B90"/>
    <w:rsid w:val="003D0C35"/>
    <w:rsid w:val="003D0D59"/>
    <w:rsid w:val="003D0D6C"/>
    <w:rsid w:val="003D0E4C"/>
    <w:rsid w:val="003D0ED8"/>
    <w:rsid w:val="003D10AA"/>
    <w:rsid w:val="003D1129"/>
    <w:rsid w:val="003D11A2"/>
    <w:rsid w:val="003D1284"/>
    <w:rsid w:val="003D12BA"/>
    <w:rsid w:val="003D136C"/>
    <w:rsid w:val="003D1385"/>
    <w:rsid w:val="003D13BC"/>
    <w:rsid w:val="003D13C3"/>
    <w:rsid w:val="003D13D6"/>
    <w:rsid w:val="003D148B"/>
    <w:rsid w:val="003D154D"/>
    <w:rsid w:val="003D170E"/>
    <w:rsid w:val="003D1786"/>
    <w:rsid w:val="003D18B2"/>
    <w:rsid w:val="003D19FD"/>
    <w:rsid w:val="003D1B13"/>
    <w:rsid w:val="003D1B5B"/>
    <w:rsid w:val="003D1B70"/>
    <w:rsid w:val="003D1B8B"/>
    <w:rsid w:val="003D1BA2"/>
    <w:rsid w:val="003D1C85"/>
    <w:rsid w:val="003D1CD4"/>
    <w:rsid w:val="003D1D89"/>
    <w:rsid w:val="003D1DA4"/>
    <w:rsid w:val="003D1FF1"/>
    <w:rsid w:val="003D211C"/>
    <w:rsid w:val="003D22EF"/>
    <w:rsid w:val="003D24D7"/>
    <w:rsid w:val="003D2643"/>
    <w:rsid w:val="003D29FA"/>
    <w:rsid w:val="003D2A92"/>
    <w:rsid w:val="003D2B2D"/>
    <w:rsid w:val="003D2C0B"/>
    <w:rsid w:val="003D2C25"/>
    <w:rsid w:val="003D2C2E"/>
    <w:rsid w:val="003D2CF7"/>
    <w:rsid w:val="003D2E5F"/>
    <w:rsid w:val="003D2FA0"/>
    <w:rsid w:val="003D3026"/>
    <w:rsid w:val="003D3037"/>
    <w:rsid w:val="003D31BE"/>
    <w:rsid w:val="003D33DE"/>
    <w:rsid w:val="003D3442"/>
    <w:rsid w:val="003D3454"/>
    <w:rsid w:val="003D3477"/>
    <w:rsid w:val="003D3688"/>
    <w:rsid w:val="003D3772"/>
    <w:rsid w:val="003D37B1"/>
    <w:rsid w:val="003D383C"/>
    <w:rsid w:val="003D3953"/>
    <w:rsid w:val="003D3956"/>
    <w:rsid w:val="003D3986"/>
    <w:rsid w:val="003D3ABD"/>
    <w:rsid w:val="003D3B04"/>
    <w:rsid w:val="003D3B9C"/>
    <w:rsid w:val="003D3BCE"/>
    <w:rsid w:val="003D3BE4"/>
    <w:rsid w:val="003D3C84"/>
    <w:rsid w:val="003D3D07"/>
    <w:rsid w:val="003D3D52"/>
    <w:rsid w:val="003D3DEE"/>
    <w:rsid w:val="003D3E8A"/>
    <w:rsid w:val="003D3EAF"/>
    <w:rsid w:val="003D3EFD"/>
    <w:rsid w:val="003D41E9"/>
    <w:rsid w:val="003D43EA"/>
    <w:rsid w:val="003D44DF"/>
    <w:rsid w:val="003D44FD"/>
    <w:rsid w:val="003D4810"/>
    <w:rsid w:val="003D484D"/>
    <w:rsid w:val="003D490E"/>
    <w:rsid w:val="003D4A1A"/>
    <w:rsid w:val="003D4A27"/>
    <w:rsid w:val="003D4AD1"/>
    <w:rsid w:val="003D4BDB"/>
    <w:rsid w:val="003D4C02"/>
    <w:rsid w:val="003D4C5A"/>
    <w:rsid w:val="003D4C9B"/>
    <w:rsid w:val="003D4D7F"/>
    <w:rsid w:val="003D4DFF"/>
    <w:rsid w:val="003D4F11"/>
    <w:rsid w:val="003D50D6"/>
    <w:rsid w:val="003D51F7"/>
    <w:rsid w:val="003D51FC"/>
    <w:rsid w:val="003D5292"/>
    <w:rsid w:val="003D53EB"/>
    <w:rsid w:val="003D5412"/>
    <w:rsid w:val="003D5559"/>
    <w:rsid w:val="003D556E"/>
    <w:rsid w:val="003D56F2"/>
    <w:rsid w:val="003D5790"/>
    <w:rsid w:val="003D5905"/>
    <w:rsid w:val="003D59E1"/>
    <w:rsid w:val="003D5A8B"/>
    <w:rsid w:val="003D5AFA"/>
    <w:rsid w:val="003D5B88"/>
    <w:rsid w:val="003D5BF6"/>
    <w:rsid w:val="003D5C8E"/>
    <w:rsid w:val="003D5CB0"/>
    <w:rsid w:val="003D5CB2"/>
    <w:rsid w:val="003D5D24"/>
    <w:rsid w:val="003D5D62"/>
    <w:rsid w:val="003D5DA8"/>
    <w:rsid w:val="003D5DF3"/>
    <w:rsid w:val="003D5F71"/>
    <w:rsid w:val="003D6073"/>
    <w:rsid w:val="003D616F"/>
    <w:rsid w:val="003D61CE"/>
    <w:rsid w:val="003D6207"/>
    <w:rsid w:val="003D62CD"/>
    <w:rsid w:val="003D6301"/>
    <w:rsid w:val="003D641C"/>
    <w:rsid w:val="003D6445"/>
    <w:rsid w:val="003D65A5"/>
    <w:rsid w:val="003D65F5"/>
    <w:rsid w:val="003D679B"/>
    <w:rsid w:val="003D681B"/>
    <w:rsid w:val="003D6A88"/>
    <w:rsid w:val="003D6B30"/>
    <w:rsid w:val="003D6B39"/>
    <w:rsid w:val="003D6B63"/>
    <w:rsid w:val="003D6B99"/>
    <w:rsid w:val="003D6BEA"/>
    <w:rsid w:val="003D6D9F"/>
    <w:rsid w:val="003D6EC9"/>
    <w:rsid w:val="003D6EE1"/>
    <w:rsid w:val="003D6F5D"/>
    <w:rsid w:val="003D702C"/>
    <w:rsid w:val="003D71A1"/>
    <w:rsid w:val="003D72DF"/>
    <w:rsid w:val="003D7380"/>
    <w:rsid w:val="003D73D5"/>
    <w:rsid w:val="003D7508"/>
    <w:rsid w:val="003D7631"/>
    <w:rsid w:val="003D7637"/>
    <w:rsid w:val="003D767B"/>
    <w:rsid w:val="003D767E"/>
    <w:rsid w:val="003D76B5"/>
    <w:rsid w:val="003D77AA"/>
    <w:rsid w:val="003D79DB"/>
    <w:rsid w:val="003D7BB4"/>
    <w:rsid w:val="003D7C09"/>
    <w:rsid w:val="003D7C8E"/>
    <w:rsid w:val="003D7CFD"/>
    <w:rsid w:val="003D7D06"/>
    <w:rsid w:val="003D7E19"/>
    <w:rsid w:val="003D7E5B"/>
    <w:rsid w:val="003D7EB1"/>
    <w:rsid w:val="003D7F3B"/>
    <w:rsid w:val="003D7FBC"/>
    <w:rsid w:val="003D7FEF"/>
    <w:rsid w:val="003E01BB"/>
    <w:rsid w:val="003E0294"/>
    <w:rsid w:val="003E03AC"/>
    <w:rsid w:val="003E04C5"/>
    <w:rsid w:val="003E06DA"/>
    <w:rsid w:val="003E07B3"/>
    <w:rsid w:val="003E07B7"/>
    <w:rsid w:val="003E08F1"/>
    <w:rsid w:val="003E0966"/>
    <w:rsid w:val="003E0A19"/>
    <w:rsid w:val="003E0B52"/>
    <w:rsid w:val="003E0B7A"/>
    <w:rsid w:val="003E0B8B"/>
    <w:rsid w:val="003E0BF8"/>
    <w:rsid w:val="003E0D26"/>
    <w:rsid w:val="003E0D3C"/>
    <w:rsid w:val="003E0DE5"/>
    <w:rsid w:val="003E0E8F"/>
    <w:rsid w:val="003E0E96"/>
    <w:rsid w:val="003E0F4A"/>
    <w:rsid w:val="003E11B0"/>
    <w:rsid w:val="003E124D"/>
    <w:rsid w:val="003E1294"/>
    <w:rsid w:val="003E132C"/>
    <w:rsid w:val="003E14B2"/>
    <w:rsid w:val="003E14E4"/>
    <w:rsid w:val="003E1551"/>
    <w:rsid w:val="003E15E3"/>
    <w:rsid w:val="003E1660"/>
    <w:rsid w:val="003E1A88"/>
    <w:rsid w:val="003E1B21"/>
    <w:rsid w:val="003E1BA6"/>
    <w:rsid w:val="003E1C1D"/>
    <w:rsid w:val="003E1C7A"/>
    <w:rsid w:val="003E1CAB"/>
    <w:rsid w:val="003E1DB5"/>
    <w:rsid w:val="003E1E88"/>
    <w:rsid w:val="003E1EE1"/>
    <w:rsid w:val="003E1FB4"/>
    <w:rsid w:val="003E1FF7"/>
    <w:rsid w:val="003E202E"/>
    <w:rsid w:val="003E205E"/>
    <w:rsid w:val="003E2060"/>
    <w:rsid w:val="003E2066"/>
    <w:rsid w:val="003E215D"/>
    <w:rsid w:val="003E2285"/>
    <w:rsid w:val="003E2286"/>
    <w:rsid w:val="003E2345"/>
    <w:rsid w:val="003E2349"/>
    <w:rsid w:val="003E2351"/>
    <w:rsid w:val="003E23F4"/>
    <w:rsid w:val="003E252E"/>
    <w:rsid w:val="003E2643"/>
    <w:rsid w:val="003E26E8"/>
    <w:rsid w:val="003E2722"/>
    <w:rsid w:val="003E27BE"/>
    <w:rsid w:val="003E27D5"/>
    <w:rsid w:val="003E280D"/>
    <w:rsid w:val="003E29D3"/>
    <w:rsid w:val="003E2A34"/>
    <w:rsid w:val="003E2A55"/>
    <w:rsid w:val="003E2DBB"/>
    <w:rsid w:val="003E2E95"/>
    <w:rsid w:val="003E2EF0"/>
    <w:rsid w:val="003E3030"/>
    <w:rsid w:val="003E31DF"/>
    <w:rsid w:val="003E3232"/>
    <w:rsid w:val="003E3243"/>
    <w:rsid w:val="003E328F"/>
    <w:rsid w:val="003E32F5"/>
    <w:rsid w:val="003E3317"/>
    <w:rsid w:val="003E3376"/>
    <w:rsid w:val="003E33BD"/>
    <w:rsid w:val="003E34A6"/>
    <w:rsid w:val="003E3593"/>
    <w:rsid w:val="003E3784"/>
    <w:rsid w:val="003E3844"/>
    <w:rsid w:val="003E3B23"/>
    <w:rsid w:val="003E3C0D"/>
    <w:rsid w:val="003E3C83"/>
    <w:rsid w:val="003E3D87"/>
    <w:rsid w:val="003E3DDB"/>
    <w:rsid w:val="003E3E66"/>
    <w:rsid w:val="003E3E73"/>
    <w:rsid w:val="003E3FE1"/>
    <w:rsid w:val="003E405C"/>
    <w:rsid w:val="003E408A"/>
    <w:rsid w:val="003E4124"/>
    <w:rsid w:val="003E419C"/>
    <w:rsid w:val="003E4269"/>
    <w:rsid w:val="003E4672"/>
    <w:rsid w:val="003E46AD"/>
    <w:rsid w:val="003E46C9"/>
    <w:rsid w:val="003E47AB"/>
    <w:rsid w:val="003E47E4"/>
    <w:rsid w:val="003E499F"/>
    <w:rsid w:val="003E4A1A"/>
    <w:rsid w:val="003E4A52"/>
    <w:rsid w:val="003E4A61"/>
    <w:rsid w:val="003E4A9C"/>
    <w:rsid w:val="003E4B1F"/>
    <w:rsid w:val="003E4BF3"/>
    <w:rsid w:val="003E4C01"/>
    <w:rsid w:val="003E4C42"/>
    <w:rsid w:val="003E4CB0"/>
    <w:rsid w:val="003E4D38"/>
    <w:rsid w:val="003E4ED3"/>
    <w:rsid w:val="003E500D"/>
    <w:rsid w:val="003E509A"/>
    <w:rsid w:val="003E5178"/>
    <w:rsid w:val="003E51FE"/>
    <w:rsid w:val="003E528B"/>
    <w:rsid w:val="003E53AE"/>
    <w:rsid w:val="003E5425"/>
    <w:rsid w:val="003E5460"/>
    <w:rsid w:val="003E54BE"/>
    <w:rsid w:val="003E554C"/>
    <w:rsid w:val="003E5587"/>
    <w:rsid w:val="003E559D"/>
    <w:rsid w:val="003E56D3"/>
    <w:rsid w:val="003E56D6"/>
    <w:rsid w:val="003E593D"/>
    <w:rsid w:val="003E597A"/>
    <w:rsid w:val="003E5994"/>
    <w:rsid w:val="003E59AD"/>
    <w:rsid w:val="003E5A0F"/>
    <w:rsid w:val="003E5A48"/>
    <w:rsid w:val="003E5C8C"/>
    <w:rsid w:val="003E5D61"/>
    <w:rsid w:val="003E5EBC"/>
    <w:rsid w:val="003E60EF"/>
    <w:rsid w:val="003E6178"/>
    <w:rsid w:val="003E61A3"/>
    <w:rsid w:val="003E6207"/>
    <w:rsid w:val="003E625F"/>
    <w:rsid w:val="003E6292"/>
    <w:rsid w:val="003E62A0"/>
    <w:rsid w:val="003E62CE"/>
    <w:rsid w:val="003E633B"/>
    <w:rsid w:val="003E639C"/>
    <w:rsid w:val="003E640F"/>
    <w:rsid w:val="003E64F2"/>
    <w:rsid w:val="003E6633"/>
    <w:rsid w:val="003E6651"/>
    <w:rsid w:val="003E670D"/>
    <w:rsid w:val="003E6747"/>
    <w:rsid w:val="003E68A5"/>
    <w:rsid w:val="003E68B4"/>
    <w:rsid w:val="003E69A7"/>
    <w:rsid w:val="003E6AF5"/>
    <w:rsid w:val="003E6B1A"/>
    <w:rsid w:val="003E6BED"/>
    <w:rsid w:val="003E6DB9"/>
    <w:rsid w:val="003E6E00"/>
    <w:rsid w:val="003E6FBF"/>
    <w:rsid w:val="003E6FDD"/>
    <w:rsid w:val="003E7155"/>
    <w:rsid w:val="003E7161"/>
    <w:rsid w:val="003E73DD"/>
    <w:rsid w:val="003E7439"/>
    <w:rsid w:val="003E7641"/>
    <w:rsid w:val="003E767A"/>
    <w:rsid w:val="003E76CF"/>
    <w:rsid w:val="003E7781"/>
    <w:rsid w:val="003E787A"/>
    <w:rsid w:val="003E7A43"/>
    <w:rsid w:val="003E7A4C"/>
    <w:rsid w:val="003E7A83"/>
    <w:rsid w:val="003E7B5F"/>
    <w:rsid w:val="003E7C9B"/>
    <w:rsid w:val="003E7D31"/>
    <w:rsid w:val="003E7E1A"/>
    <w:rsid w:val="003E7F6B"/>
    <w:rsid w:val="003F0041"/>
    <w:rsid w:val="003F00CC"/>
    <w:rsid w:val="003F01B5"/>
    <w:rsid w:val="003F0577"/>
    <w:rsid w:val="003F06A5"/>
    <w:rsid w:val="003F06A7"/>
    <w:rsid w:val="003F073E"/>
    <w:rsid w:val="003F07A1"/>
    <w:rsid w:val="003F07BF"/>
    <w:rsid w:val="003F07C7"/>
    <w:rsid w:val="003F080A"/>
    <w:rsid w:val="003F0898"/>
    <w:rsid w:val="003F09C0"/>
    <w:rsid w:val="003F0A24"/>
    <w:rsid w:val="003F0AC4"/>
    <w:rsid w:val="003F0C06"/>
    <w:rsid w:val="003F0C24"/>
    <w:rsid w:val="003F0DA1"/>
    <w:rsid w:val="003F0DAC"/>
    <w:rsid w:val="003F0DD4"/>
    <w:rsid w:val="003F0DFF"/>
    <w:rsid w:val="003F0F05"/>
    <w:rsid w:val="003F0FAD"/>
    <w:rsid w:val="003F10D6"/>
    <w:rsid w:val="003F1113"/>
    <w:rsid w:val="003F11A4"/>
    <w:rsid w:val="003F12A2"/>
    <w:rsid w:val="003F13F3"/>
    <w:rsid w:val="003F1448"/>
    <w:rsid w:val="003F1511"/>
    <w:rsid w:val="003F164E"/>
    <w:rsid w:val="003F16DB"/>
    <w:rsid w:val="003F171C"/>
    <w:rsid w:val="003F1793"/>
    <w:rsid w:val="003F17CD"/>
    <w:rsid w:val="003F187F"/>
    <w:rsid w:val="003F18A1"/>
    <w:rsid w:val="003F18B3"/>
    <w:rsid w:val="003F1A34"/>
    <w:rsid w:val="003F1A65"/>
    <w:rsid w:val="003F1B0B"/>
    <w:rsid w:val="003F1BE3"/>
    <w:rsid w:val="003F1C19"/>
    <w:rsid w:val="003F201D"/>
    <w:rsid w:val="003F20DF"/>
    <w:rsid w:val="003F20F6"/>
    <w:rsid w:val="003F20FE"/>
    <w:rsid w:val="003F2111"/>
    <w:rsid w:val="003F2229"/>
    <w:rsid w:val="003F22BF"/>
    <w:rsid w:val="003F2347"/>
    <w:rsid w:val="003F25A6"/>
    <w:rsid w:val="003F25C5"/>
    <w:rsid w:val="003F2655"/>
    <w:rsid w:val="003F26B9"/>
    <w:rsid w:val="003F26D1"/>
    <w:rsid w:val="003F276C"/>
    <w:rsid w:val="003F279F"/>
    <w:rsid w:val="003F2806"/>
    <w:rsid w:val="003F2908"/>
    <w:rsid w:val="003F2928"/>
    <w:rsid w:val="003F2B80"/>
    <w:rsid w:val="003F2C2C"/>
    <w:rsid w:val="003F2CEA"/>
    <w:rsid w:val="003F2D5B"/>
    <w:rsid w:val="003F2D63"/>
    <w:rsid w:val="003F2D8D"/>
    <w:rsid w:val="003F2E44"/>
    <w:rsid w:val="003F2F3B"/>
    <w:rsid w:val="003F2FF3"/>
    <w:rsid w:val="003F3110"/>
    <w:rsid w:val="003F3265"/>
    <w:rsid w:val="003F32F0"/>
    <w:rsid w:val="003F33D5"/>
    <w:rsid w:val="003F3482"/>
    <w:rsid w:val="003F354F"/>
    <w:rsid w:val="003F3588"/>
    <w:rsid w:val="003F35CB"/>
    <w:rsid w:val="003F3624"/>
    <w:rsid w:val="003F3648"/>
    <w:rsid w:val="003F36CF"/>
    <w:rsid w:val="003F36F1"/>
    <w:rsid w:val="003F37D4"/>
    <w:rsid w:val="003F3830"/>
    <w:rsid w:val="003F3901"/>
    <w:rsid w:val="003F391B"/>
    <w:rsid w:val="003F3949"/>
    <w:rsid w:val="003F3B45"/>
    <w:rsid w:val="003F3BCF"/>
    <w:rsid w:val="003F3BD7"/>
    <w:rsid w:val="003F3CC1"/>
    <w:rsid w:val="003F3CFA"/>
    <w:rsid w:val="003F3D13"/>
    <w:rsid w:val="003F3DC7"/>
    <w:rsid w:val="003F3E2D"/>
    <w:rsid w:val="003F3F3B"/>
    <w:rsid w:val="003F3F8A"/>
    <w:rsid w:val="003F3FB0"/>
    <w:rsid w:val="003F41EA"/>
    <w:rsid w:val="003F43C1"/>
    <w:rsid w:val="003F4439"/>
    <w:rsid w:val="003F449F"/>
    <w:rsid w:val="003F45AD"/>
    <w:rsid w:val="003F461D"/>
    <w:rsid w:val="003F46ED"/>
    <w:rsid w:val="003F47DA"/>
    <w:rsid w:val="003F48B5"/>
    <w:rsid w:val="003F4989"/>
    <w:rsid w:val="003F4A21"/>
    <w:rsid w:val="003F4AE7"/>
    <w:rsid w:val="003F4B43"/>
    <w:rsid w:val="003F4B95"/>
    <w:rsid w:val="003F4BCB"/>
    <w:rsid w:val="003F4C88"/>
    <w:rsid w:val="003F4EAF"/>
    <w:rsid w:val="003F5110"/>
    <w:rsid w:val="003F5226"/>
    <w:rsid w:val="003F52A1"/>
    <w:rsid w:val="003F549A"/>
    <w:rsid w:val="003F5559"/>
    <w:rsid w:val="003F55B9"/>
    <w:rsid w:val="003F5836"/>
    <w:rsid w:val="003F596F"/>
    <w:rsid w:val="003F5A57"/>
    <w:rsid w:val="003F5AC5"/>
    <w:rsid w:val="003F5AE1"/>
    <w:rsid w:val="003F5BD4"/>
    <w:rsid w:val="003F5C19"/>
    <w:rsid w:val="003F5CD1"/>
    <w:rsid w:val="003F5D85"/>
    <w:rsid w:val="003F5EA9"/>
    <w:rsid w:val="003F5FAC"/>
    <w:rsid w:val="003F6038"/>
    <w:rsid w:val="003F6250"/>
    <w:rsid w:val="003F62D2"/>
    <w:rsid w:val="003F630C"/>
    <w:rsid w:val="003F6361"/>
    <w:rsid w:val="003F63C1"/>
    <w:rsid w:val="003F65FE"/>
    <w:rsid w:val="003F676C"/>
    <w:rsid w:val="003F67A8"/>
    <w:rsid w:val="003F6817"/>
    <w:rsid w:val="003F6922"/>
    <w:rsid w:val="003F6B11"/>
    <w:rsid w:val="003F6B8D"/>
    <w:rsid w:val="003F6C64"/>
    <w:rsid w:val="003F6CDC"/>
    <w:rsid w:val="003F6DE9"/>
    <w:rsid w:val="003F6E15"/>
    <w:rsid w:val="003F6E33"/>
    <w:rsid w:val="003F6E42"/>
    <w:rsid w:val="003F6E52"/>
    <w:rsid w:val="003F6E76"/>
    <w:rsid w:val="003F6F9E"/>
    <w:rsid w:val="003F7169"/>
    <w:rsid w:val="003F7203"/>
    <w:rsid w:val="003F7327"/>
    <w:rsid w:val="003F736A"/>
    <w:rsid w:val="003F75D0"/>
    <w:rsid w:val="003F76D1"/>
    <w:rsid w:val="003F76E8"/>
    <w:rsid w:val="003F771E"/>
    <w:rsid w:val="003F78AF"/>
    <w:rsid w:val="003F78B8"/>
    <w:rsid w:val="003F78E6"/>
    <w:rsid w:val="003F7922"/>
    <w:rsid w:val="003F79F6"/>
    <w:rsid w:val="003F79FD"/>
    <w:rsid w:val="003F7AF3"/>
    <w:rsid w:val="003F7B57"/>
    <w:rsid w:val="003F7B6D"/>
    <w:rsid w:val="003F7D5B"/>
    <w:rsid w:val="003F7E1E"/>
    <w:rsid w:val="003F7ECA"/>
    <w:rsid w:val="003F7F47"/>
    <w:rsid w:val="003F7FD8"/>
    <w:rsid w:val="00400066"/>
    <w:rsid w:val="0040007C"/>
    <w:rsid w:val="00400122"/>
    <w:rsid w:val="0040026F"/>
    <w:rsid w:val="004002AA"/>
    <w:rsid w:val="00400348"/>
    <w:rsid w:val="0040035E"/>
    <w:rsid w:val="0040037B"/>
    <w:rsid w:val="004003CE"/>
    <w:rsid w:val="0040049F"/>
    <w:rsid w:val="004005AF"/>
    <w:rsid w:val="0040067E"/>
    <w:rsid w:val="004006C8"/>
    <w:rsid w:val="004006CA"/>
    <w:rsid w:val="00400809"/>
    <w:rsid w:val="00400880"/>
    <w:rsid w:val="0040091F"/>
    <w:rsid w:val="00400B11"/>
    <w:rsid w:val="00400B53"/>
    <w:rsid w:val="00400C16"/>
    <w:rsid w:val="00400C33"/>
    <w:rsid w:val="00400C42"/>
    <w:rsid w:val="00400D66"/>
    <w:rsid w:val="00400DB8"/>
    <w:rsid w:val="00400EDF"/>
    <w:rsid w:val="0040100B"/>
    <w:rsid w:val="00401037"/>
    <w:rsid w:val="004010FE"/>
    <w:rsid w:val="004011DD"/>
    <w:rsid w:val="0040137A"/>
    <w:rsid w:val="0040147F"/>
    <w:rsid w:val="004014DA"/>
    <w:rsid w:val="004015BC"/>
    <w:rsid w:val="00401651"/>
    <w:rsid w:val="004017A0"/>
    <w:rsid w:val="004017EF"/>
    <w:rsid w:val="00401800"/>
    <w:rsid w:val="00401818"/>
    <w:rsid w:val="0040184B"/>
    <w:rsid w:val="00401891"/>
    <w:rsid w:val="0040193E"/>
    <w:rsid w:val="00401A08"/>
    <w:rsid w:val="00401A4D"/>
    <w:rsid w:val="00401B00"/>
    <w:rsid w:val="00401C23"/>
    <w:rsid w:val="00401D83"/>
    <w:rsid w:val="00401D99"/>
    <w:rsid w:val="00401F1C"/>
    <w:rsid w:val="00401F50"/>
    <w:rsid w:val="00401F9A"/>
    <w:rsid w:val="00402067"/>
    <w:rsid w:val="004020FB"/>
    <w:rsid w:val="0040215E"/>
    <w:rsid w:val="004021A6"/>
    <w:rsid w:val="0040224F"/>
    <w:rsid w:val="004022C1"/>
    <w:rsid w:val="0040240C"/>
    <w:rsid w:val="004025EC"/>
    <w:rsid w:val="004026CA"/>
    <w:rsid w:val="004026FC"/>
    <w:rsid w:val="0040279B"/>
    <w:rsid w:val="0040288E"/>
    <w:rsid w:val="00402913"/>
    <w:rsid w:val="004029ED"/>
    <w:rsid w:val="00402B89"/>
    <w:rsid w:val="00402BD8"/>
    <w:rsid w:val="00402BEE"/>
    <w:rsid w:val="00402C44"/>
    <w:rsid w:val="00402C5D"/>
    <w:rsid w:val="00402D61"/>
    <w:rsid w:val="00402DC7"/>
    <w:rsid w:val="00402DD8"/>
    <w:rsid w:val="00402F5E"/>
    <w:rsid w:val="00403000"/>
    <w:rsid w:val="0040305C"/>
    <w:rsid w:val="0040316F"/>
    <w:rsid w:val="004032BA"/>
    <w:rsid w:val="00403309"/>
    <w:rsid w:val="00403394"/>
    <w:rsid w:val="004033EA"/>
    <w:rsid w:val="004034E5"/>
    <w:rsid w:val="0040350A"/>
    <w:rsid w:val="00403569"/>
    <w:rsid w:val="0040359C"/>
    <w:rsid w:val="00403631"/>
    <w:rsid w:val="0040379A"/>
    <w:rsid w:val="004037A4"/>
    <w:rsid w:val="00403898"/>
    <w:rsid w:val="00403985"/>
    <w:rsid w:val="004039EC"/>
    <w:rsid w:val="00403AF1"/>
    <w:rsid w:val="00403BAF"/>
    <w:rsid w:val="00403BEA"/>
    <w:rsid w:val="00403DF0"/>
    <w:rsid w:val="00403E25"/>
    <w:rsid w:val="004040A5"/>
    <w:rsid w:val="00404101"/>
    <w:rsid w:val="004041E5"/>
    <w:rsid w:val="0040431D"/>
    <w:rsid w:val="0040441D"/>
    <w:rsid w:val="00404493"/>
    <w:rsid w:val="004044D4"/>
    <w:rsid w:val="004045F1"/>
    <w:rsid w:val="00404602"/>
    <w:rsid w:val="00404618"/>
    <w:rsid w:val="00404793"/>
    <w:rsid w:val="00404952"/>
    <w:rsid w:val="00404971"/>
    <w:rsid w:val="00404A26"/>
    <w:rsid w:val="00404A7F"/>
    <w:rsid w:val="00404C15"/>
    <w:rsid w:val="00404D93"/>
    <w:rsid w:val="00404E8F"/>
    <w:rsid w:val="004050D6"/>
    <w:rsid w:val="004051C2"/>
    <w:rsid w:val="004053BD"/>
    <w:rsid w:val="00405440"/>
    <w:rsid w:val="0040544B"/>
    <w:rsid w:val="00405539"/>
    <w:rsid w:val="004056A3"/>
    <w:rsid w:val="004056BE"/>
    <w:rsid w:val="004057DB"/>
    <w:rsid w:val="0040586D"/>
    <w:rsid w:val="004058CE"/>
    <w:rsid w:val="00405907"/>
    <w:rsid w:val="004059E0"/>
    <w:rsid w:val="00405A0A"/>
    <w:rsid w:val="00405A26"/>
    <w:rsid w:val="00405A54"/>
    <w:rsid w:val="00405A7A"/>
    <w:rsid w:val="00405AAA"/>
    <w:rsid w:val="00405AD4"/>
    <w:rsid w:val="00405CBE"/>
    <w:rsid w:val="00405CC1"/>
    <w:rsid w:val="00405E07"/>
    <w:rsid w:val="00405E70"/>
    <w:rsid w:val="00405EFD"/>
    <w:rsid w:val="00405FF9"/>
    <w:rsid w:val="0040601D"/>
    <w:rsid w:val="004060B6"/>
    <w:rsid w:val="0040618B"/>
    <w:rsid w:val="00406240"/>
    <w:rsid w:val="00406277"/>
    <w:rsid w:val="0040638A"/>
    <w:rsid w:val="00406489"/>
    <w:rsid w:val="004064DD"/>
    <w:rsid w:val="004064F5"/>
    <w:rsid w:val="00406588"/>
    <w:rsid w:val="00406696"/>
    <w:rsid w:val="00406723"/>
    <w:rsid w:val="00406770"/>
    <w:rsid w:val="004067A8"/>
    <w:rsid w:val="004068FC"/>
    <w:rsid w:val="00406960"/>
    <w:rsid w:val="00406A32"/>
    <w:rsid w:val="00406A86"/>
    <w:rsid w:val="00406A8E"/>
    <w:rsid w:val="00406ACB"/>
    <w:rsid w:val="00406B5E"/>
    <w:rsid w:val="00406C5C"/>
    <w:rsid w:val="00406C99"/>
    <w:rsid w:val="00406CD2"/>
    <w:rsid w:val="00406D45"/>
    <w:rsid w:val="00406D60"/>
    <w:rsid w:val="00406DCE"/>
    <w:rsid w:val="00406E11"/>
    <w:rsid w:val="00406E89"/>
    <w:rsid w:val="004070BD"/>
    <w:rsid w:val="004070D2"/>
    <w:rsid w:val="00407237"/>
    <w:rsid w:val="004072FC"/>
    <w:rsid w:val="00407486"/>
    <w:rsid w:val="004074DF"/>
    <w:rsid w:val="004075AD"/>
    <w:rsid w:val="00407640"/>
    <w:rsid w:val="00407643"/>
    <w:rsid w:val="0040765C"/>
    <w:rsid w:val="00407666"/>
    <w:rsid w:val="004076B2"/>
    <w:rsid w:val="0040784F"/>
    <w:rsid w:val="00407A1D"/>
    <w:rsid w:val="00407A2B"/>
    <w:rsid w:val="00407BCC"/>
    <w:rsid w:val="00407BDE"/>
    <w:rsid w:val="00407C36"/>
    <w:rsid w:val="00407CA7"/>
    <w:rsid w:val="00407DE2"/>
    <w:rsid w:val="00407E4E"/>
    <w:rsid w:val="00407E98"/>
    <w:rsid w:val="00407F75"/>
    <w:rsid w:val="00407FA7"/>
    <w:rsid w:val="00407FD6"/>
    <w:rsid w:val="004100C2"/>
    <w:rsid w:val="00410126"/>
    <w:rsid w:val="00410159"/>
    <w:rsid w:val="0041020C"/>
    <w:rsid w:val="00410394"/>
    <w:rsid w:val="004104C3"/>
    <w:rsid w:val="004104F4"/>
    <w:rsid w:val="0041063D"/>
    <w:rsid w:val="0041079A"/>
    <w:rsid w:val="00410A6F"/>
    <w:rsid w:val="00410AD4"/>
    <w:rsid w:val="00410AEC"/>
    <w:rsid w:val="00410B88"/>
    <w:rsid w:val="00410B92"/>
    <w:rsid w:val="00410BE6"/>
    <w:rsid w:val="00410C2C"/>
    <w:rsid w:val="00410CE9"/>
    <w:rsid w:val="00410DB8"/>
    <w:rsid w:val="00410DFF"/>
    <w:rsid w:val="00410E5E"/>
    <w:rsid w:val="00410F4A"/>
    <w:rsid w:val="004110B0"/>
    <w:rsid w:val="00411175"/>
    <w:rsid w:val="00411231"/>
    <w:rsid w:val="0041130D"/>
    <w:rsid w:val="00411319"/>
    <w:rsid w:val="0041139F"/>
    <w:rsid w:val="00411520"/>
    <w:rsid w:val="0041153C"/>
    <w:rsid w:val="00411603"/>
    <w:rsid w:val="00411949"/>
    <w:rsid w:val="00411AED"/>
    <w:rsid w:val="00411B06"/>
    <w:rsid w:val="00411B40"/>
    <w:rsid w:val="00411BDE"/>
    <w:rsid w:val="00411CEB"/>
    <w:rsid w:val="00411DBA"/>
    <w:rsid w:val="00411EDE"/>
    <w:rsid w:val="00411EE7"/>
    <w:rsid w:val="00411FCE"/>
    <w:rsid w:val="00412077"/>
    <w:rsid w:val="00412172"/>
    <w:rsid w:val="00412173"/>
    <w:rsid w:val="004121AD"/>
    <w:rsid w:val="0041240C"/>
    <w:rsid w:val="004124AF"/>
    <w:rsid w:val="004124C0"/>
    <w:rsid w:val="00412501"/>
    <w:rsid w:val="0041255A"/>
    <w:rsid w:val="00412700"/>
    <w:rsid w:val="0041271F"/>
    <w:rsid w:val="0041287F"/>
    <w:rsid w:val="004128B1"/>
    <w:rsid w:val="00412922"/>
    <w:rsid w:val="004129DC"/>
    <w:rsid w:val="00412A8E"/>
    <w:rsid w:val="00412B17"/>
    <w:rsid w:val="00412B30"/>
    <w:rsid w:val="00412B65"/>
    <w:rsid w:val="00412C2D"/>
    <w:rsid w:val="00412C31"/>
    <w:rsid w:val="00412D25"/>
    <w:rsid w:val="00412DA2"/>
    <w:rsid w:val="00412F35"/>
    <w:rsid w:val="00412FBE"/>
    <w:rsid w:val="00412FEF"/>
    <w:rsid w:val="004130EA"/>
    <w:rsid w:val="00413121"/>
    <w:rsid w:val="004132FE"/>
    <w:rsid w:val="0041332D"/>
    <w:rsid w:val="004133B7"/>
    <w:rsid w:val="00413483"/>
    <w:rsid w:val="004135E2"/>
    <w:rsid w:val="00413673"/>
    <w:rsid w:val="00413675"/>
    <w:rsid w:val="0041369F"/>
    <w:rsid w:val="004136A8"/>
    <w:rsid w:val="00413885"/>
    <w:rsid w:val="00413A3F"/>
    <w:rsid w:val="00413B5A"/>
    <w:rsid w:val="00413CBD"/>
    <w:rsid w:val="00413DBE"/>
    <w:rsid w:val="00413F6C"/>
    <w:rsid w:val="0041406A"/>
    <w:rsid w:val="004140D8"/>
    <w:rsid w:val="004140E9"/>
    <w:rsid w:val="00414196"/>
    <w:rsid w:val="004141FF"/>
    <w:rsid w:val="00414282"/>
    <w:rsid w:val="004143D6"/>
    <w:rsid w:val="00414467"/>
    <w:rsid w:val="0041451C"/>
    <w:rsid w:val="004147BD"/>
    <w:rsid w:val="0041486A"/>
    <w:rsid w:val="00414AC9"/>
    <w:rsid w:val="00414D02"/>
    <w:rsid w:val="00414E13"/>
    <w:rsid w:val="00414E4E"/>
    <w:rsid w:val="00414F97"/>
    <w:rsid w:val="0041506C"/>
    <w:rsid w:val="00415138"/>
    <w:rsid w:val="00415193"/>
    <w:rsid w:val="0041519B"/>
    <w:rsid w:val="00415250"/>
    <w:rsid w:val="00415698"/>
    <w:rsid w:val="0041571F"/>
    <w:rsid w:val="00415823"/>
    <w:rsid w:val="0041582E"/>
    <w:rsid w:val="00415887"/>
    <w:rsid w:val="00415890"/>
    <w:rsid w:val="004158DE"/>
    <w:rsid w:val="00415936"/>
    <w:rsid w:val="00415968"/>
    <w:rsid w:val="00415986"/>
    <w:rsid w:val="00415A73"/>
    <w:rsid w:val="00415A77"/>
    <w:rsid w:val="00415A80"/>
    <w:rsid w:val="00415BEE"/>
    <w:rsid w:val="00415C1A"/>
    <w:rsid w:val="00415E27"/>
    <w:rsid w:val="00415EDC"/>
    <w:rsid w:val="00415FB2"/>
    <w:rsid w:val="00416042"/>
    <w:rsid w:val="004160BB"/>
    <w:rsid w:val="0041625B"/>
    <w:rsid w:val="00416286"/>
    <w:rsid w:val="004162EF"/>
    <w:rsid w:val="00416300"/>
    <w:rsid w:val="0041630B"/>
    <w:rsid w:val="0041646B"/>
    <w:rsid w:val="0041649D"/>
    <w:rsid w:val="004164A9"/>
    <w:rsid w:val="004164D2"/>
    <w:rsid w:val="004166DE"/>
    <w:rsid w:val="00416723"/>
    <w:rsid w:val="0041676E"/>
    <w:rsid w:val="00416808"/>
    <w:rsid w:val="00416821"/>
    <w:rsid w:val="0041682A"/>
    <w:rsid w:val="00416844"/>
    <w:rsid w:val="00416961"/>
    <w:rsid w:val="00416964"/>
    <w:rsid w:val="004169B0"/>
    <w:rsid w:val="00416A01"/>
    <w:rsid w:val="00416A4E"/>
    <w:rsid w:val="00416AAF"/>
    <w:rsid w:val="00416B02"/>
    <w:rsid w:val="00416B25"/>
    <w:rsid w:val="00416C75"/>
    <w:rsid w:val="00416C77"/>
    <w:rsid w:val="00416D3B"/>
    <w:rsid w:val="00416D7E"/>
    <w:rsid w:val="00416DEA"/>
    <w:rsid w:val="00416F82"/>
    <w:rsid w:val="0041714E"/>
    <w:rsid w:val="00417213"/>
    <w:rsid w:val="00417299"/>
    <w:rsid w:val="0041739D"/>
    <w:rsid w:val="004173D3"/>
    <w:rsid w:val="004173DA"/>
    <w:rsid w:val="004173FD"/>
    <w:rsid w:val="0041747E"/>
    <w:rsid w:val="004174A9"/>
    <w:rsid w:val="004174B8"/>
    <w:rsid w:val="0041756C"/>
    <w:rsid w:val="00417587"/>
    <w:rsid w:val="0041759E"/>
    <w:rsid w:val="004176C4"/>
    <w:rsid w:val="00417798"/>
    <w:rsid w:val="00417827"/>
    <w:rsid w:val="0041788E"/>
    <w:rsid w:val="004178AD"/>
    <w:rsid w:val="004178B3"/>
    <w:rsid w:val="00417948"/>
    <w:rsid w:val="004179F3"/>
    <w:rsid w:val="004179F8"/>
    <w:rsid w:val="00417B88"/>
    <w:rsid w:val="00417C94"/>
    <w:rsid w:val="00417D22"/>
    <w:rsid w:val="00417D5C"/>
    <w:rsid w:val="00417EA1"/>
    <w:rsid w:val="00417ED3"/>
    <w:rsid w:val="00420040"/>
    <w:rsid w:val="004200D2"/>
    <w:rsid w:val="004201F9"/>
    <w:rsid w:val="0042036F"/>
    <w:rsid w:val="004203C5"/>
    <w:rsid w:val="0042040F"/>
    <w:rsid w:val="00420592"/>
    <w:rsid w:val="004205CE"/>
    <w:rsid w:val="0042067E"/>
    <w:rsid w:val="004207D5"/>
    <w:rsid w:val="004208D2"/>
    <w:rsid w:val="0042091D"/>
    <w:rsid w:val="00420A42"/>
    <w:rsid w:val="00420AFC"/>
    <w:rsid w:val="00420C0A"/>
    <w:rsid w:val="00420C37"/>
    <w:rsid w:val="00420C55"/>
    <w:rsid w:val="00420D38"/>
    <w:rsid w:val="00420DB1"/>
    <w:rsid w:val="00420DDE"/>
    <w:rsid w:val="00420E43"/>
    <w:rsid w:val="00420FC5"/>
    <w:rsid w:val="0042101D"/>
    <w:rsid w:val="0042130E"/>
    <w:rsid w:val="00421444"/>
    <w:rsid w:val="0042146C"/>
    <w:rsid w:val="0042149D"/>
    <w:rsid w:val="0042162E"/>
    <w:rsid w:val="00421752"/>
    <w:rsid w:val="004217DE"/>
    <w:rsid w:val="00421851"/>
    <w:rsid w:val="00421937"/>
    <w:rsid w:val="00421962"/>
    <w:rsid w:val="004219A5"/>
    <w:rsid w:val="00421A6C"/>
    <w:rsid w:val="00421B54"/>
    <w:rsid w:val="00421BE4"/>
    <w:rsid w:val="00421C8D"/>
    <w:rsid w:val="00421CFA"/>
    <w:rsid w:val="00421F65"/>
    <w:rsid w:val="00421F7E"/>
    <w:rsid w:val="00421FDA"/>
    <w:rsid w:val="0042203C"/>
    <w:rsid w:val="00422048"/>
    <w:rsid w:val="0042238C"/>
    <w:rsid w:val="004223A9"/>
    <w:rsid w:val="00422412"/>
    <w:rsid w:val="00422426"/>
    <w:rsid w:val="004225EC"/>
    <w:rsid w:val="00422707"/>
    <w:rsid w:val="00422720"/>
    <w:rsid w:val="00422813"/>
    <w:rsid w:val="004228D7"/>
    <w:rsid w:val="004228EC"/>
    <w:rsid w:val="00422A0C"/>
    <w:rsid w:val="00422AEF"/>
    <w:rsid w:val="00422B67"/>
    <w:rsid w:val="00422C14"/>
    <w:rsid w:val="00422C2C"/>
    <w:rsid w:val="00422CE6"/>
    <w:rsid w:val="00422D40"/>
    <w:rsid w:val="00422D74"/>
    <w:rsid w:val="00422E99"/>
    <w:rsid w:val="0042311B"/>
    <w:rsid w:val="00423142"/>
    <w:rsid w:val="0042314D"/>
    <w:rsid w:val="004231BC"/>
    <w:rsid w:val="00423285"/>
    <w:rsid w:val="004232E0"/>
    <w:rsid w:val="004233A2"/>
    <w:rsid w:val="00423462"/>
    <w:rsid w:val="0042354E"/>
    <w:rsid w:val="00423584"/>
    <w:rsid w:val="00423590"/>
    <w:rsid w:val="004235AF"/>
    <w:rsid w:val="004235F7"/>
    <w:rsid w:val="00423689"/>
    <w:rsid w:val="004237A8"/>
    <w:rsid w:val="00423820"/>
    <w:rsid w:val="00423871"/>
    <w:rsid w:val="0042390F"/>
    <w:rsid w:val="0042392F"/>
    <w:rsid w:val="0042396B"/>
    <w:rsid w:val="00423972"/>
    <w:rsid w:val="00423A11"/>
    <w:rsid w:val="00423AC3"/>
    <w:rsid w:val="00423BC1"/>
    <w:rsid w:val="00423EA1"/>
    <w:rsid w:val="00423EC5"/>
    <w:rsid w:val="00423F0C"/>
    <w:rsid w:val="00423F63"/>
    <w:rsid w:val="00423F6E"/>
    <w:rsid w:val="00423FF2"/>
    <w:rsid w:val="0042405B"/>
    <w:rsid w:val="00424140"/>
    <w:rsid w:val="00424369"/>
    <w:rsid w:val="004246C9"/>
    <w:rsid w:val="004246E6"/>
    <w:rsid w:val="004246EE"/>
    <w:rsid w:val="00424827"/>
    <w:rsid w:val="00424A8D"/>
    <w:rsid w:val="00424AB0"/>
    <w:rsid w:val="00424BB5"/>
    <w:rsid w:val="00424D0C"/>
    <w:rsid w:val="00424D6F"/>
    <w:rsid w:val="00424E2D"/>
    <w:rsid w:val="00424E60"/>
    <w:rsid w:val="00425028"/>
    <w:rsid w:val="00425117"/>
    <w:rsid w:val="004251EC"/>
    <w:rsid w:val="00425318"/>
    <w:rsid w:val="0042536A"/>
    <w:rsid w:val="004254C8"/>
    <w:rsid w:val="004256A1"/>
    <w:rsid w:val="004256D8"/>
    <w:rsid w:val="0042584A"/>
    <w:rsid w:val="0042589D"/>
    <w:rsid w:val="004258E6"/>
    <w:rsid w:val="00425A20"/>
    <w:rsid w:val="00425A84"/>
    <w:rsid w:val="00425AD1"/>
    <w:rsid w:val="00425B7E"/>
    <w:rsid w:val="00425D5B"/>
    <w:rsid w:val="00425FBC"/>
    <w:rsid w:val="00426137"/>
    <w:rsid w:val="00426212"/>
    <w:rsid w:val="00426234"/>
    <w:rsid w:val="0042635B"/>
    <w:rsid w:val="004263BC"/>
    <w:rsid w:val="004264DE"/>
    <w:rsid w:val="004265F2"/>
    <w:rsid w:val="00426708"/>
    <w:rsid w:val="00426886"/>
    <w:rsid w:val="004268E8"/>
    <w:rsid w:val="004269D5"/>
    <w:rsid w:val="004269DB"/>
    <w:rsid w:val="00426A13"/>
    <w:rsid w:val="00426CFF"/>
    <w:rsid w:val="00426D9F"/>
    <w:rsid w:val="00426DF2"/>
    <w:rsid w:val="00426E07"/>
    <w:rsid w:val="00426EF3"/>
    <w:rsid w:val="004270CC"/>
    <w:rsid w:val="00427165"/>
    <w:rsid w:val="004271FD"/>
    <w:rsid w:val="00427228"/>
    <w:rsid w:val="0042722C"/>
    <w:rsid w:val="00427298"/>
    <w:rsid w:val="00427395"/>
    <w:rsid w:val="00427599"/>
    <w:rsid w:val="00427675"/>
    <w:rsid w:val="00427696"/>
    <w:rsid w:val="0042771F"/>
    <w:rsid w:val="00427799"/>
    <w:rsid w:val="004277D3"/>
    <w:rsid w:val="004278E8"/>
    <w:rsid w:val="00427A19"/>
    <w:rsid w:val="00427A2D"/>
    <w:rsid w:val="00427A67"/>
    <w:rsid w:val="00427B86"/>
    <w:rsid w:val="00427BCA"/>
    <w:rsid w:val="00427C14"/>
    <w:rsid w:val="00427D00"/>
    <w:rsid w:val="00427F32"/>
    <w:rsid w:val="00430055"/>
    <w:rsid w:val="00430080"/>
    <w:rsid w:val="004300D5"/>
    <w:rsid w:val="0043016E"/>
    <w:rsid w:val="00430251"/>
    <w:rsid w:val="00430368"/>
    <w:rsid w:val="00430573"/>
    <w:rsid w:val="00430612"/>
    <w:rsid w:val="00430739"/>
    <w:rsid w:val="004307C3"/>
    <w:rsid w:val="0043087B"/>
    <w:rsid w:val="004308E7"/>
    <w:rsid w:val="00430940"/>
    <w:rsid w:val="00430A82"/>
    <w:rsid w:val="00430B22"/>
    <w:rsid w:val="00430B76"/>
    <w:rsid w:val="00430C0B"/>
    <w:rsid w:val="00430CD4"/>
    <w:rsid w:val="00430D4E"/>
    <w:rsid w:val="00430DCC"/>
    <w:rsid w:val="00430E0E"/>
    <w:rsid w:val="00430E18"/>
    <w:rsid w:val="00430ECA"/>
    <w:rsid w:val="00430F62"/>
    <w:rsid w:val="00430F8B"/>
    <w:rsid w:val="00430F8C"/>
    <w:rsid w:val="0043118E"/>
    <w:rsid w:val="004311AC"/>
    <w:rsid w:val="004313F6"/>
    <w:rsid w:val="0043155E"/>
    <w:rsid w:val="004315CA"/>
    <w:rsid w:val="00431702"/>
    <w:rsid w:val="0043170A"/>
    <w:rsid w:val="0043179A"/>
    <w:rsid w:val="004317A4"/>
    <w:rsid w:val="00431829"/>
    <w:rsid w:val="00431836"/>
    <w:rsid w:val="00431865"/>
    <w:rsid w:val="0043191C"/>
    <w:rsid w:val="004319A0"/>
    <w:rsid w:val="00431A21"/>
    <w:rsid w:val="00431BD7"/>
    <w:rsid w:val="00431CD2"/>
    <w:rsid w:val="00431D3F"/>
    <w:rsid w:val="00431D53"/>
    <w:rsid w:val="00431D6A"/>
    <w:rsid w:val="00431D6D"/>
    <w:rsid w:val="00431FCD"/>
    <w:rsid w:val="00432044"/>
    <w:rsid w:val="00432148"/>
    <w:rsid w:val="00432163"/>
    <w:rsid w:val="004321D3"/>
    <w:rsid w:val="00432216"/>
    <w:rsid w:val="004322F3"/>
    <w:rsid w:val="00432386"/>
    <w:rsid w:val="00432483"/>
    <w:rsid w:val="00432614"/>
    <w:rsid w:val="0043262F"/>
    <w:rsid w:val="00432641"/>
    <w:rsid w:val="0043268B"/>
    <w:rsid w:val="00432698"/>
    <w:rsid w:val="00432704"/>
    <w:rsid w:val="0043289D"/>
    <w:rsid w:val="00432936"/>
    <w:rsid w:val="0043297B"/>
    <w:rsid w:val="0043299C"/>
    <w:rsid w:val="00432AA8"/>
    <w:rsid w:val="00432B16"/>
    <w:rsid w:val="00432B1A"/>
    <w:rsid w:val="00432B39"/>
    <w:rsid w:val="00432BDD"/>
    <w:rsid w:val="00432C79"/>
    <w:rsid w:val="00432D6C"/>
    <w:rsid w:val="00432D8E"/>
    <w:rsid w:val="00432F2F"/>
    <w:rsid w:val="00432FB5"/>
    <w:rsid w:val="004330A6"/>
    <w:rsid w:val="00433159"/>
    <w:rsid w:val="0043326B"/>
    <w:rsid w:val="00433356"/>
    <w:rsid w:val="004333F9"/>
    <w:rsid w:val="00433445"/>
    <w:rsid w:val="004334A0"/>
    <w:rsid w:val="0043351C"/>
    <w:rsid w:val="0043355D"/>
    <w:rsid w:val="0043375B"/>
    <w:rsid w:val="0043376B"/>
    <w:rsid w:val="00433799"/>
    <w:rsid w:val="00433851"/>
    <w:rsid w:val="0043388B"/>
    <w:rsid w:val="004339B1"/>
    <w:rsid w:val="00433A9F"/>
    <w:rsid w:val="00433B26"/>
    <w:rsid w:val="00433B6E"/>
    <w:rsid w:val="00433BA7"/>
    <w:rsid w:val="00433BE3"/>
    <w:rsid w:val="00433C27"/>
    <w:rsid w:val="00433D8D"/>
    <w:rsid w:val="00433DCD"/>
    <w:rsid w:val="00433F7E"/>
    <w:rsid w:val="00434012"/>
    <w:rsid w:val="004340CB"/>
    <w:rsid w:val="004340E7"/>
    <w:rsid w:val="0043418D"/>
    <w:rsid w:val="004341EF"/>
    <w:rsid w:val="004342CC"/>
    <w:rsid w:val="00434301"/>
    <w:rsid w:val="00434359"/>
    <w:rsid w:val="0043438A"/>
    <w:rsid w:val="00434486"/>
    <w:rsid w:val="00434598"/>
    <w:rsid w:val="00434713"/>
    <w:rsid w:val="004347FA"/>
    <w:rsid w:val="0043480E"/>
    <w:rsid w:val="00434985"/>
    <w:rsid w:val="004349A7"/>
    <w:rsid w:val="004349BE"/>
    <w:rsid w:val="00434B79"/>
    <w:rsid w:val="00434C06"/>
    <w:rsid w:val="00434C28"/>
    <w:rsid w:val="00434C87"/>
    <w:rsid w:val="00434CE9"/>
    <w:rsid w:val="00434E07"/>
    <w:rsid w:val="00434E1F"/>
    <w:rsid w:val="00434F01"/>
    <w:rsid w:val="00434FC3"/>
    <w:rsid w:val="004351AC"/>
    <w:rsid w:val="00435218"/>
    <w:rsid w:val="00435259"/>
    <w:rsid w:val="0043539C"/>
    <w:rsid w:val="004353AB"/>
    <w:rsid w:val="00435446"/>
    <w:rsid w:val="004354EF"/>
    <w:rsid w:val="0043552A"/>
    <w:rsid w:val="00435537"/>
    <w:rsid w:val="0043554F"/>
    <w:rsid w:val="00435613"/>
    <w:rsid w:val="004357AF"/>
    <w:rsid w:val="00435812"/>
    <w:rsid w:val="004358B3"/>
    <w:rsid w:val="004359C5"/>
    <w:rsid w:val="004359EC"/>
    <w:rsid w:val="00435A0C"/>
    <w:rsid w:val="00435A42"/>
    <w:rsid w:val="00435ACC"/>
    <w:rsid w:val="00435B01"/>
    <w:rsid w:val="00435E45"/>
    <w:rsid w:val="00435E7A"/>
    <w:rsid w:val="00435F98"/>
    <w:rsid w:val="004361A9"/>
    <w:rsid w:val="00436234"/>
    <w:rsid w:val="0043630D"/>
    <w:rsid w:val="004363E0"/>
    <w:rsid w:val="0043641A"/>
    <w:rsid w:val="004364E9"/>
    <w:rsid w:val="00436527"/>
    <w:rsid w:val="00436590"/>
    <w:rsid w:val="004366CD"/>
    <w:rsid w:val="00436766"/>
    <w:rsid w:val="0043688E"/>
    <w:rsid w:val="0043692E"/>
    <w:rsid w:val="004369D9"/>
    <w:rsid w:val="00436D4D"/>
    <w:rsid w:val="00436D88"/>
    <w:rsid w:val="00436DD0"/>
    <w:rsid w:val="00436DDB"/>
    <w:rsid w:val="00436ECC"/>
    <w:rsid w:val="00436ED0"/>
    <w:rsid w:val="00436FD8"/>
    <w:rsid w:val="0043702E"/>
    <w:rsid w:val="00437098"/>
    <w:rsid w:val="00437189"/>
    <w:rsid w:val="00437199"/>
    <w:rsid w:val="004371C5"/>
    <w:rsid w:val="00437334"/>
    <w:rsid w:val="00437451"/>
    <w:rsid w:val="00437470"/>
    <w:rsid w:val="004374C3"/>
    <w:rsid w:val="004374FD"/>
    <w:rsid w:val="00437565"/>
    <w:rsid w:val="0043759D"/>
    <w:rsid w:val="00437753"/>
    <w:rsid w:val="0043785A"/>
    <w:rsid w:val="004378FB"/>
    <w:rsid w:val="00437979"/>
    <w:rsid w:val="004379B5"/>
    <w:rsid w:val="004379CB"/>
    <w:rsid w:val="00437AC5"/>
    <w:rsid w:val="00437B2A"/>
    <w:rsid w:val="00437B63"/>
    <w:rsid w:val="00437B7A"/>
    <w:rsid w:val="00437CAC"/>
    <w:rsid w:val="00437CBD"/>
    <w:rsid w:val="00437EF7"/>
    <w:rsid w:val="004400DB"/>
    <w:rsid w:val="00440169"/>
    <w:rsid w:val="0044028F"/>
    <w:rsid w:val="004403C4"/>
    <w:rsid w:val="0044043B"/>
    <w:rsid w:val="00440534"/>
    <w:rsid w:val="004405DD"/>
    <w:rsid w:val="00440630"/>
    <w:rsid w:val="004407F8"/>
    <w:rsid w:val="0044095E"/>
    <w:rsid w:val="00440A2B"/>
    <w:rsid w:val="00440A50"/>
    <w:rsid w:val="00440AC8"/>
    <w:rsid w:val="00440B03"/>
    <w:rsid w:val="00440C0B"/>
    <w:rsid w:val="00440C74"/>
    <w:rsid w:val="00440EC7"/>
    <w:rsid w:val="00440EEE"/>
    <w:rsid w:val="00440F99"/>
    <w:rsid w:val="0044102C"/>
    <w:rsid w:val="00441051"/>
    <w:rsid w:val="004411A6"/>
    <w:rsid w:val="004411B9"/>
    <w:rsid w:val="004413C8"/>
    <w:rsid w:val="00441460"/>
    <w:rsid w:val="004415D5"/>
    <w:rsid w:val="004415FA"/>
    <w:rsid w:val="00441728"/>
    <w:rsid w:val="0044183D"/>
    <w:rsid w:val="00441864"/>
    <w:rsid w:val="004418A3"/>
    <w:rsid w:val="004418D8"/>
    <w:rsid w:val="004418F2"/>
    <w:rsid w:val="0044195C"/>
    <w:rsid w:val="00441A32"/>
    <w:rsid w:val="00441AA3"/>
    <w:rsid w:val="00441AD9"/>
    <w:rsid w:val="00441B70"/>
    <w:rsid w:val="00441BB6"/>
    <w:rsid w:val="00441CF2"/>
    <w:rsid w:val="00441E46"/>
    <w:rsid w:val="00441F84"/>
    <w:rsid w:val="00442003"/>
    <w:rsid w:val="004420CE"/>
    <w:rsid w:val="004421E7"/>
    <w:rsid w:val="0044220F"/>
    <w:rsid w:val="0044242A"/>
    <w:rsid w:val="00442465"/>
    <w:rsid w:val="004424F1"/>
    <w:rsid w:val="004424F5"/>
    <w:rsid w:val="00442509"/>
    <w:rsid w:val="00442565"/>
    <w:rsid w:val="00442750"/>
    <w:rsid w:val="00442779"/>
    <w:rsid w:val="0044287E"/>
    <w:rsid w:val="00442977"/>
    <w:rsid w:val="00442ACC"/>
    <w:rsid w:val="00442AD2"/>
    <w:rsid w:val="00442B2C"/>
    <w:rsid w:val="00442BAC"/>
    <w:rsid w:val="00442BD1"/>
    <w:rsid w:val="00443016"/>
    <w:rsid w:val="004430BC"/>
    <w:rsid w:val="0044314F"/>
    <w:rsid w:val="00443316"/>
    <w:rsid w:val="0044335C"/>
    <w:rsid w:val="0044340E"/>
    <w:rsid w:val="004434BD"/>
    <w:rsid w:val="0044355E"/>
    <w:rsid w:val="004435C3"/>
    <w:rsid w:val="0044362A"/>
    <w:rsid w:val="0044368A"/>
    <w:rsid w:val="004436AD"/>
    <w:rsid w:val="00443722"/>
    <w:rsid w:val="00443B23"/>
    <w:rsid w:val="00443C0E"/>
    <w:rsid w:val="00443C70"/>
    <w:rsid w:val="00443CAD"/>
    <w:rsid w:val="00443CE7"/>
    <w:rsid w:val="00443D37"/>
    <w:rsid w:val="00443D3D"/>
    <w:rsid w:val="00443D70"/>
    <w:rsid w:val="00443F91"/>
    <w:rsid w:val="00443FD5"/>
    <w:rsid w:val="004442D1"/>
    <w:rsid w:val="0044443D"/>
    <w:rsid w:val="00444474"/>
    <w:rsid w:val="004444CB"/>
    <w:rsid w:val="004446C2"/>
    <w:rsid w:val="00444757"/>
    <w:rsid w:val="0044478D"/>
    <w:rsid w:val="00444865"/>
    <w:rsid w:val="0044492F"/>
    <w:rsid w:val="00444941"/>
    <w:rsid w:val="004449F7"/>
    <w:rsid w:val="00444AA7"/>
    <w:rsid w:val="00444BEB"/>
    <w:rsid w:val="00444C1A"/>
    <w:rsid w:val="00444C41"/>
    <w:rsid w:val="00444CFA"/>
    <w:rsid w:val="00444D63"/>
    <w:rsid w:val="00444E84"/>
    <w:rsid w:val="00444F34"/>
    <w:rsid w:val="00445142"/>
    <w:rsid w:val="0044518F"/>
    <w:rsid w:val="0044524D"/>
    <w:rsid w:val="0044532A"/>
    <w:rsid w:val="004453F1"/>
    <w:rsid w:val="00445534"/>
    <w:rsid w:val="0044579F"/>
    <w:rsid w:val="004457DE"/>
    <w:rsid w:val="0044581B"/>
    <w:rsid w:val="004458BC"/>
    <w:rsid w:val="00445BF4"/>
    <w:rsid w:val="0044600D"/>
    <w:rsid w:val="0044622C"/>
    <w:rsid w:val="004462F6"/>
    <w:rsid w:val="00446334"/>
    <w:rsid w:val="00446528"/>
    <w:rsid w:val="0044658F"/>
    <w:rsid w:val="00446590"/>
    <w:rsid w:val="004465D7"/>
    <w:rsid w:val="00446648"/>
    <w:rsid w:val="00446658"/>
    <w:rsid w:val="00446669"/>
    <w:rsid w:val="0044676C"/>
    <w:rsid w:val="0044677B"/>
    <w:rsid w:val="00446901"/>
    <w:rsid w:val="0044690E"/>
    <w:rsid w:val="00446B11"/>
    <w:rsid w:val="00446B96"/>
    <w:rsid w:val="00446CA9"/>
    <w:rsid w:val="00446DEF"/>
    <w:rsid w:val="00446E24"/>
    <w:rsid w:val="00446EA3"/>
    <w:rsid w:val="00446EC4"/>
    <w:rsid w:val="00446F98"/>
    <w:rsid w:val="00446FF7"/>
    <w:rsid w:val="00447099"/>
    <w:rsid w:val="004471A1"/>
    <w:rsid w:val="0044729D"/>
    <w:rsid w:val="00447381"/>
    <w:rsid w:val="004473F8"/>
    <w:rsid w:val="0044742A"/>
    <w:rsid w:val="00447628"/>
    <w:rsid w:val="004476AE"/>
    <w:rsid w:val="0044784B"/>
    <w:rsid w:val="004478CE"/>
    <w:rsid w:val="0044791F"/>
    <w:rsid w:val="004479D4"/>
    <w:rsid w:val="00447ACB"/>
    <w:rsid w:val="00447C6A"/>
    <w:rsid w:val="00447CD7"/>
    <w:rsid w:val="00447D21"/>
    <w:rsid w:val="00447DDD"/>
    <w:rsid w:val="00447DFC"/>
    <w:rsid w:val="00447E22"/>
    <w:rsid w:val="00447F64"/>
    <w:rsid w:val="00450016"/>
    <w:rsid w:val="0045011E"/>
    <w:rsid w:val="00450127"/>
    <w:rsid w:val="00450140"/>
    <w:rsid w:val="0045025A"/>
    <w:rsid w:val="00450269"/>
    <w:rsid w:val="004503D8"/>
    <w:rsid w:val="00450462"/>
    <w:rsid w:val="00450753"/>
    <w:rsid w:val="0045082F"/>
    <w:rsid w:val="00450962"/>
    <w:rsid w:val="00450987"/>
    <w:rsid w:val="0045099F"/>
    <w:rsid w:val="004509DA"/>
    <w:rsid w:val="00450A7F"/>
    <w:rsid w:val="00450C1E"/>
    <w:rsid w:val="00450D36"/>
    <w:rsid w:val="00450DD9"/>
    <w:rsid w:val="00450DE7"/>
    <w:rsid w:val="00450EB0"/>
    <w:rsid w:val="00450F1E"/>
    <w:rsid w:val="00450FD2"/>
    <w:rsid w:val="0045107F"/>
    <w:rsid w:val="0045115A"/>
    <w:rsid w:val="004512D0"/>
    <w:rsid w:val="004512EB"/>
    <w:rsid w:val="0045136B"/>
    <w:rsid w:val="00451375"/>
    <w:rsid w:val="004513FF"/>
    <w:rsid w:val="00451424"/>
    <w:rsid w:val="004514F6"/>
    <w:rsid w:val="0045154C"/>
    <w:rsid w:val="00451726"/>
    <w:rsid w:val="0045175A"/>
    <w:rsid w:val="004517DB"/>
    <w:rsid w:val="00451800"/>
    <w:rsid w:val="00451805"/>
    <w:rsid w:val="0045191D"/>
    <w:rsid w:val="004519C4"/>
    <w:rsid w:val="00451CC4"/>
    <w:rsid w:val="00451D4F"/>
    <w:rsid w:val="00451DC2"/>
    <w:rsid w:val="00451E50"/>
    <w:rsid w:val="00452025"/>
    <w:rsid w:val="004520A2"/>
    <w:rsid w:val="004520B6"/>
    <w:rsid w:val="004520D8"/>
    <w:rsid w:val="00452152"/>
    <w:rsid w:val="004521DF"/>
    <w:rsid w:val="0045221C"/>
    <w:rsid w:val="00452269"/>
    <w:rsid w:val="0045234A"/>
    <w:rsid w:val="004523A1"/>
    <w:rsid w:val="0045243E"/>
    <w:rsid w:val="004524FB"/>
    <w:rsid w:val="00452609"/>
    <w:rsid w:val="004526B3"/>
    <w:rsid w:val="00452732"/>
    <w:rsid w:val="00452777"/>
    <w:rsid w:val="00452835"/>
    <w:rsid w:val="0045286B"/>
    <w:rsid w:val="00452A75"/>
    <w:rsid w:val="00452A7F"/>
    <w:rsid w:val="00452AAF"/>
    <w:rsid w:val="00452B86"/>
    <w:rsid w:val="00452BFB"/>
    <w:rsid w:val="00452CBA"/>
    <w:rsid w:val="00452D7B"/>
    <w:rsid w:val="00452E38"/>
    <w:rsid w:val="00452E63"/>
    <w:rsid w:val="00452EBC"/>
    <w:rsid w:val="00452EED"/>
    <w:rsid w:val="00452F25"/>
    <w:rsid w:val="00452F5C"/>
    <w:rsid w:val="0045312C"/>
    <w:rsid w:val="004533F3"/>
    <w:rsid w:val="0045346A"/>
    <w:rsid w:val="00453519"/>
    <w:rsid w:val="004535B6"/>
    <w:rsid w:val="0045362A"/>
    <w:rsid w:val="0045384C"/>
    <w:rsid w:val="004538AC"/>
    <w:rsid w:val="00453988"/>
    <w:rsid w:val="00453A37"/>
    <w:rsid w:val="00453B6C"/>
    <w:rsid w:val="00453BB5"/>
    <w:rsid w:val="00453BBB"/>
    <w:rsid w:val="00453BF5"/>
    <w:rsid w:val="00453BF6"/>
    <w:rsid w:val="00453C5F"/>
    <w:rsid w:val="00453CAB"/>
    <w:rsid w:val="00453D4F"/>
    <w:rsid w:val="00453DC7"/>
    <w:rsid w:val="00453DEB"/>
    <w:rsid w:val="00453E17"/>
    <w:rsid w:val="00453E2E"/>
    <w:rsid w:val="00453EDA"/>
    <w:rsid w:val="00453F0B"/>
    <w:rsid w:val="00453FA1"/>
    <w:rsid w:val="004540BE"/>
    <w:rsid w:val="00454199"/>
    <w:rsid w:val="004541E9"/>
    <w:rsid w:val="00454206"/>
    <w:rsid w:val="00454298"/>
    <w:rsid w:val="00454338"/>
    <w:rsid w:val="0045436E"/>
    <w:rsid w:val="004543B2"/>
    <w:rsid w:val="004544E3"/>
    <w:rsid w:val="00454500"/>
    <w:rsid w:val="00454558"/>
    <w:rsid w:val="004545B2"/>
    <w:rsid w:val="00454679"/>
    <w:rsid w:val="00454739"/>
    <w:rsid w:val="00454784"/>
    <w:rsid w:val="00454794"/>
    <w:rsid w:val="004547E4"/>
    <w:rsid w:val="0045485C"/>
    <w:rsid w:val="0045497F"/>
    <w:rsid w:val="00454AC3"/>
    <w:rsid w:val="00454B03"/>
    <w:rsid w:val="00454C2B"/>
    <w:rsid w:val="00454C7F"/>
    <w:rsid w:val="00454DBB"/>
    <w:rsid w:val="00454E21"/>
    <w:rsid w:val="00454FF5"/>
    <w:rsid w:val="004550F2"/>
    <w:rsid w:val="00455182"/>
    <w:rsid w:val="0045524D"/>
    <w:rsid w:val="00455369"/>
    <w:rsid w:val="004554A1"/>
    <w:rsid w:val="004554E2"/>
    <w:rsid w:val="004554F9"/>
    <w:rsid w:val="00455544"/>
    <w:rsid w:val="004555BE"/>
    <w:rsid w:val="0045564F"/>
    <w:rsid w:val="00455755"/>
    <w:rsid w:val="00455799"/>
    <w:rsid w:val="00455850"/>
    <w:rsid w:val="0045592C"/>
    <w:rsid w:val="00455952"/>
    <w:rsid w:val="00455A26"/>
    <w:rsid w:val="00455A7F"/>
    <w:rsid w:val="00455AF0"/>
    <w:rsid w:val="00455BD0"/>
    <w:rsid w:val="00455CAE"/>
    <w:rsid w:val="00455E01"/>
    <w:rsid w:val="00455E04"/>
    <w:rsid w:val="00455E19"/>
    <w:rsid w:val="00455E4E"/>
    <w:rsid w:val="00455E5C"/>
    <w:rsid w:val="00455F2E"/>
    <w:rsid w:val="00455F2F"/>
    <w:rsid w:val="00456020"/>
    <w:rsid w:val="0045614D"/>
    <w:rsid w:val="00456241"/>
    <w:rsid w:val="004562A5"/>
    <w:rsid w:val="004562E8"/>
    <w:rsid w:val="004563B9"/>
    <w:rsid w:val="0045645C"/>
    <w:rsid w:val="00456589"/>
    <w:rsid w:val="004565FF"/>
    <w:rsid w:val="0045663D"/>
    <w:rsid w:val="0045664B"/>
    <w:rsid w:val="0045669F"/>
    <w:rsid w:val="00456719"/>
    <w:rsid w:val="004567C3"/>
    <w:rsid w:val="004567C4"/>
    <w:rsid w:val="004567F5"/>
    <w:rsid w:val="004567F6"/>
    <w:rsid w:val="0045680D"/>
    <w:rsid w:val="004568A1"/>
    <w:rsid w:val="00456969"/>
    <w:rsid w:val="004569D4"/>
    <w:rsid w:val="00456A16"/>
    <w:rsid w:val="00456A40"/>
    <w:rsid w:val="00456A6C"/>
    <w:rsid w:val="00456B59"/>
    <w:rsid w:val="00456BDF"/>
    <w:rsid w:val="00456C73"/>
    <w:rsid w:val="00456CF1"/>
    <w:rsid w:val="00456DCD"/>
    <w:rsid w:val="00456E1A"/>
    <w:rsid w:val="00456F52"/>
    <w:rsid w:val="00457097"/>
    <w:rsid w:val="0045709C"/>
    <w:rsid w:val="004570E2"/>
    <w:rsid w:val="0045717A"/>
    <w:rsid w:val="004572CF"/>
    <w:rsid w:val="00457435"/>
    <w:rsid w:val="00457523"/>
    <w:rsid w:val="0045757C"/>
    <w:rsid w:val="004575B9"/>
    <w:rsid w:val="00457791"/>
    <w:rsid w:val="0045783F"/>
    <w:rsid w:val="004579FE"/>
    <w:rsid w:val="00457A52"/>
    <w:rsid w:val="00457A7C"/>
    <w:rsid w:val="00457BE8"/>
    <w:rsid w:val="00457D05"/>
    <w:rsid w:val="00457D30"/>
    <w:rsid w:val="00457D5F"/>
    <w:rsid w:val="00457EB8"/>
    <w:rsid w:val="00457FF7"/>
    <w:rsid w:val="0046017B"/>
    <w:rsid w:val="004601B8"/>
    <w:rsid w:val="004601C5"/>
    <w:rsid w:val="00460252"/>
    <w:rsid w:val="004602BC"/>
    <w:rsid w:val="0046034F"/>
    <w:rsid w:val="0046044D"/>
    <w:rsid w:val="00460479"/>
    <w:rsid w:val="004604D8"/>
    <w:rsid w:val="0046065D"/>
    <w:rsid w:val="0046069E"/>
    <w:rsid w:val="0046075C"/>
    <w:rsid w:val="00460773"/>
    <w:rsid w:val="004607AD"/>
    <w:rsid w:val="0046082D"/>
    <w:rsid w:val="0046087D"/>
    <w:rsid w:val="00460892"/>
    <w:rsid w:val="00460898"/>
    <w:rsid w:val="0046089A"/>
    <w:rsid w:val="00460968"/>
    <w:rsid w:val="00460B03"/>
    <w:rsid w:val="00460BA6"/>
    <w:rsid w:val="00460C7B"/>
    <w:rsid w:val="00460CC4"/>
    <w:rsid w:val="00460D18"/>
    <w:rsid w:val="00460F3B"/>
    <w:rsid w:val="004610C4"/>
    <w:rsid w:val="004611A4"/>
    <w:rsid w:val="004611CC"/>
    <w:rsid w:val="0046120B"/>
    <w:rsid w:val="00461210"/>
    <w:rsid w:val="00461233"/>
    <w:rsid w:val="0046125D"/>
    <w:rsid w:val="0046125E"/>
    <w:rsid w:val="00461446"/>
    <w:rsid w:val="004614C3"/>
    <w:rsid w:val="004614FD"/>
    <w:rsid w:val="0046151C"/>
    <w:rsid w:val="004615E8"/>
    <w:rsid w:val="00461717"/>
    <w:rsid w:val="004617FF"/>
    <w:rsid w:val="00461836"/>
    <w:rsid w:val="0046184E"/>
    <w:rsid w:val="0046187E"/>
    <w:rsid w:val="004618D2"/>
    <w:rsid w:val="00461A1B"/>
    <w:rsid w:val="00461A3B"/>
    <w:rsid w:val="00461AC7"/>
    <w:rsid w:val="00461AE3"/>
    <w:rsid w:val="00461D27"/>
    <w:rsid w:val="00461D90"/>
    <w:rsid w:val="00461E45"/>
    <w:rsid w:val="00461FA3"/>
    <w:rsid w:val="00461FCF"/>
    <w:rsid w:val="00462056"/>
    <w:rsid w:val="004620D3"/>
    <w:rsid w:val="00462291"/>
    <w:rsid w:val="0046236C"/>
    <w:rsid w:val="004624BB"/>
    <w:rsid w:val="0046252D"/>
    <w:rsid w:val="00462579"/>
    <w:rsid w:val="004625E9"/>
    <w:rsid w:val="004625EC"/>
    <w:rsid w:val="004625FC"/>
    <w:rsid w:val="00462648"/>
    <w:rsid w:val="00462683"/>
    <w:rsid w:val="004627B1"/>
    <w:rsid w:val="004629D4"/>
    <w:rsid w:val="00462A0C"/>
    <w:rsid w:val="00462A22"/>
    <w:rsid w:val="00462A5C"/>
    <w:rsid w:val="00462BCC"/>
    <w:rsid w:val="00462BD0"/>
    <w:rsid w:val="00462C24"/>
    <w:rsid w:val="00462D1B"/>
    <w:rsid w:val="00462DF3"/>
    <w:rsid w:val="00462E00"/>
    <w:rsid w:val="00462E04"/>
    <w:rsid w:val="00462F07"/>
    <w:rsid w:val="0046311D"/>
    <w:rsid w:val="0046314B"/>
    <w:rsid w:val="00463294"/>
    <w:rsid w:val="00463422"/>
    <w:rsid w:val="004634B0"/>
    <w:rsid w:val="00463534"/>
    <w:rsid w:val="0046363F"/>
    <w:rsid w:val="0046374E"/>
    <w:rsid w:val="004639B9"/>
    <w:rsid w:val="00463B32"/>
    <w:rsid w:val="00463B48"/>
    <w:rsid w:val="00463E7D"/>
    <w:rsid w:val="00463FCF"/>
    <w:rsid w:val="00464037"/>
    <w:rsid w:val="004640CA"/>
    <w:rsid w:val="00464126"/>
    <w:rsid w:val="0046417D"/>
    <w:rsid w:val="004642C6"/>
    <w:rsid w:val="00464314"/>
    <w:rsid w:val="0046438B"/>
    <w:rsid w:val="00464609"/>
    <w:rsid w:val="0046462B"/>
    <w:rsid w:val="00464781"/>
    <w:rsid w:val="00464798"/>
    <w:rsid w:val="004647D9"/>
    <w:rsid w:val="004647DC"/>
    <w:rsid w:val="004648FB"/>
    <w:rsid w:val="004649B2"/>
    <w:rsid w:val="00464A20"/>
    <w:rsid w:val="00464AFE"/>
    <w:rsid w:val="00464BAB"/>
    <w:rsid w:val="00464BFA"/>
    <w:rsid w:val="00464C7F"/>
    <w:rsid w:val="00464D64"/>
    <w:rsid w:val="00464D78"/>
    <w:rsid w:val="00464D91"/>
    <w:rsid w:val="00464E1A"/>
    <w:rsid w:val="00465070"/>
    <w:rsid w:val="004650AA"/>
    <w:rsid w:val="004650FE"/>
    <w:rsid w:val="00465238"/>
    <w:rsid w:val="00465308"/>
    <w:rsid w:val="00465320"/>
    <w:rsid w:val="0046536A"/>
    <w:rsid w:val="0046539C"/>
    <w:rsid w:val="004653CF"/>
    <w:rsid w:val="00465495"/>
    <w:rsid w:val="004654BD"/>
    <w:rsid w:val="00465500"/>
    <w:rsid w:val="00465775"/>
    <w:rsid w:val="0046584E"/>
    <w:rsid w:val="00465919"/>
    <w:rsid w:val="00465A1D"/>
    <w:rsid w:val="00465C43"/>
    <w:rsid w:val="00465D30"/>
    <w:rsid w:val="00465D7D"/>
    <w:rsid w:val="00465DA3"/>
    <w:rsid w:val="00465E13"/>
    <w:rsid w:val="00465EAE"/>
    <w:rsid w:val="00465ED6"/>
    <w:rsid w:val="00465F31"/>
    <w:rsid w:val="00465FCA"/>
    <w:rsid w:val="00465FCD"/>
    <w:rsid w:val="0046617C"/>
    <w:rsid w:val="00466271"/>
    <w:rsid w:val="00466273"/>
    <w:rsid w:val="00466297"/>
    <w:rsid w:val="004662F0"/>
    <w:rsid w:val="00466312"/>
    <w:rsid w:val="00466317"/>
    <w:rsid w:val="00466384"/>
    <w:rsid w:val="004663B7"/>
    <w:rsid w:val="00466447"/>
    <w:rsid w:val="0046659F"/>
    <w:rsid w:val="004665C1"/>
    <w:rsid w:val="00466760"/>
    <w:rsid w:val="00466986"/>
    <w:rsid w:val="00466992"/>
    <w:rsid w:val="00466A04"/>
    <w:rsid w:val="00466A7F"/>
    <w:rsid w:val="00466AB4"/>
    <w:rsid w:val="00466AD1"/>
    <w:rsid w:val="00466B9B"/>
    <w:rsid w:val="00466BD9"/>
    <w:rsid w:val="00466C9D"/>
    <w:rsid w:val="00466E45"/>
    <w:rsid w:val="00466E52"/>
    <w:rsid w:val="00466F4F"/>
    <w:rsid w:val="0046701E"/>
    <w:rsid w:val="00467046"/>
    <w:rsid w:val="00467106"/>
    <w:rsid w:val="00467125"/>
    <w:rsid w:val="00467138"/>
    <w:rsid w:val="004671FB"/>
    <w:rsid w:val="0046727F"/>
    <w:rsid w:val="00467395"/>
    <w:rsid w:val="004673D4"/>
    <w:rsid w:val="004673D8"/>
    <w:rsid w:val="00467440"/>
    <w:rsid w:val="00467606"/>
    <w:rsid w:val="00467845"/>
    <w:rsid w:val="0046785D"/>
    <w:rsid w:val="004678D0"/>
    <w:rsid w:val="004678FD"/>
    <w:rsid w:val="00467AB7"/>
    <w:rsid w:val="00467B15"/>
    <w:rsid w:val="00467B7D"/>
    <w:rsid w:val="00467CE6"/>
    <w:rsid w:val="00467CFF"/>
    <w:rsid w:val="00467DDD"/>
    <w:rsid w:val="00467E0C"/>
    <w:rsid w:val="00467E50"/>
    <w:rsid w:val="00467F22"/>
    <w:rsid w:val="00467F23"/>
    <w:rsid w:val="00467F29"/>
    <w:rsid w:val="00470005"/>
    <w:rsid w:val="00470134"/>
    <w:rsid w:val="00470212"/>
    <w:rsid w:val="00470266"/>
    <w:rsid w:val="004703BA"/>
    <w:rsid w:val="004703F7"/>
    <w:rsid w:val="00470496"/>
    <w:rsid w:val="004704BA"/>
    <w:rsid w:val="00470567"/>
    <w:rsid w:val="00470640"/>
    <w:rsid w:val="004708CF"/>
    <w:rsid w:val="004709AF"/>
    <w:rsid w:val="00470BFC"/>
    <w:rsid w:val="00470C15"/>
    <w:rsid w:val="00470C31"/>
    <w:rsid w:val="00470CEB"/>
    <w:rsid w:val="00470CFE"/>
    <w:rsid w:val="00470D0B"/>
    <w:rsid w:val="00470DD7"/>
    <w:rsid w:val="00470E4A"/>
    <w:rsid w:val="00470E7A"/>
    <w:rsid w:val="00470F1B"/>
    <w:rsid w:val="00470FF9"/>
    <w:rsid w:val="00470FFE"/>
    <w:rsid w:val="004710A6"/>
    <w:rsid w:val="004710B2"/>
    <w:rsid w:val="00471105"/>
    <w:rsid w:val="00471182"/>
    <w:rsid w:val="00471210"/>
    <w:rsid w:val="00471236"/>
    <w:rsid w:val="004712AE"/>
    <w:rsid w:val="00471360"/>
    <w:rsid w:val="00471536"/>
    <w:rsid w:val="004715C6"/>
    <w:rsid w:val="004715EB"/>
    <w:rsid w:val="0047170E"/>
    <w:rsid w:val="0047171E"/>
    <w:rsid w:val="00471762"/>
    <w:rsid w:val="0047179B"/>
    <w:rsid w:val="004717A7"/>
    <w:rsid w:val="004717A9"/>
    <w:rsid w:val="004717FC"/>
    <w:rsid w:val="00471959"/>
    <w:rsid w:val="00471A08"/>
    <w:rsid w:val="00471B19"/>
    <w:rsid w:val="00471BD8"/>
    <w:rsid w:val="00471D74"/>
    <w:rsid w:val="00471EF4"/>
    <w:rsid w:val="00471FF3"/>
    <w:rsid w:val="00472060"/>
    <w:rsid w:val="0047215E"/>
    <w:rsid w:val="004722EC"/>
    <w:rsid w:val="00472425"/>
    <w:rsid w:val="0047243B"/>
    <w:rsid w:val="004724C1"/>
    <w:rsid w:val="004724EB"/>
    <w:rsid w:val="004725D0"/>
    <w:rsid w:val="00472635"/>
    <w:rsid w:val="004726D9"/>
    <w:rsid w:val="004726F3"/>
    <w:rsid w:val="004726F5"/>
    <w:rsid w:val="0047272A"/>
    <w:rsid w:val="00472737"/>
    <w:rsid w:val="0047280A"/>
    <w:rsid w:val="0047289E"/>
    <w:rsid w:val="004728F3"/>
    <w:rsid w:val="00472908"/>
    <w:rsid w:val="00472948"/>
    <w:rsid w:val="0047295F"/>
    <w:rsid w:val="00472A1B"/>
    <w:rsid w:val="00472A79"/>
    <w:rsid w:val="00472B22"/>
    <w:rsid w:val="00472B49"/>
    <w:rsid w:val="00472C71"/>
    <w:rsid w:val="00472C99"/>
    <w:rsid w:val="00472D35"/>
    <w:rsid w:val="00472F40"/>
    <w:rsid w:val="00472FB3"/>
    <w:rsid w:val="00472FEA"/>
    <w:rsid w:val="00473071"/>
    <w:rsid w:val="004730AA"/>
    <w:rsid w:val="0047314C"/>
    <w:rsid w:val="004732A9"/>
    <w:rsid w:val="00473357"/>
    <w:rsid w:val="00473370"/>
    <w:rsid w:val="0047339E"/>
    <w:rsid w:val="004734E5"/>
    <w:rsid w:val="00473549"/>
    <w:rsid w:val="004735D5"/>
    <w:rsid w:val="004736BD"/>
    <w:rsid w:val="004736CA"/>
    <w:rsid w:val="0047372E"/>
    <w:rsid w:val="00473792"/>
    <w:rsid w:val="0047382F"/>
    <w:rsid w:val="004738CD"/>
    <w:rsid w:val="00473907"/>
    <w:rsid w:val="00473AC3"/>
    <w:rsid w:val="00473D04"/>
    <w:rsid w:val="00473E3C"/>
    <w:rsid w:val="00473FCD"/>
    <w:rsid w:val="004741E8"/>
    <w:rsid w:val="00474242"/>
    <w:rsid w:val="00474245"/>
    <w:rsid w:val="0047432E"/>
    <w:rsid w:val="00474434"/>
    <w:rsid w:val="004745EE"/>
    <w:rsid w:val="00474677"/>
    <w:rsid w:val="004746BF"/>
    <w:rsid w:val="0047470A"/>
    <w:rsid w:val="00474840"/>
    <w:rsid w:val="0047486B"/>
    <w:rsid w:val="004748A1"/>
    <w:rsid w:val="004748E7"/>
    <w:rsid w:val="00474946"/>
    <w:rsid w:val="0047495E"/>
    <w:rsid w:val="00474B0D"/>
    <w:rsid w:val="00474D8B"/>
    <w:rsid w:val="00474DF4"/>
    <w:rsid w:val="004750E3"/>
    <w:rsid w:val="004750FC"/>
    <w:rsid w:val="004751F0"/>
    <w:rsid w:val="00475222"/>
    <w:rsid w:val="00475234"/>
    <w:rsid w:val="00475287"/>
    <w:rsid w:val="0047528C"/>
    <w:rsid w:val="00475333"/>
    <w:rsid w:val="004753A4"/>
    <w:rsid w:val="0047545C"/>
    <w:rsid w:val="0047553F"/>
    <w:rsid w:val="00475544"/>
    <w:rsid w:val="004755C6"/>
    <w:rsid w:val="00475627"/>
    <w:rsid w:val="00475629"/>
    <w:rsid w:val="004756D1"/>
    <w:rsid w:val="00475739"/>
    <w:rsid w:val="004758E2"/>
    <w:rsid w:val="004759A2"/>
    <w:rsid w:val="00475A19"/>
    <w:rsid w:val="00475A44"/>
    <w:rsid w:val="00475A91"/>
    <w:rsid w:val="00475AE6"/>
    <w:rsid w:val="00475AF9"/>
    <w:rsid w:val="00475B16"/>
    <w:rsid w:val="00475B9D"/>
    <w:rsid w:val="00475BED"/>
    <w:rsid w:val="00475C17"/>
    <w:rsid w:val="00475CAB"/>
    <w:rsid w:val="00475CC2"/>
    <w:rsid w:val="00475DBD"/>
    <w:rsid w:val="00475FA2"/>
    <w:rsid w:val="004761E1"/>
    <w:rsid w:val="00476252"/>
    <w:rsid w:val="00476492"/>
    <w:rsid w:val="004764FF"/>
    <w:rsid w:val="0047660F"/>
    <w:rsid w:val="00476646"/>
    <w:rsid w:val="0047664F"/>
    <w:rsid w:val="00476728"/>
    <w:rsid w:val="00476743"/>
    <w:rsid w:val="00476816"/>
    <w:rsid w:val="00476819"/>
    <w:rsid w:val="0047682A"/>
    <w:rsid w:val="00476A39"/>
    <w:rsid w:val="00476B1F"/>
    <w:rsid w:val="00476B32"/>
    <w:rsid w:val="00476B71"/>
    <w:rsid w:val="00476CFC"/>
    <w:rsid w:val="00476DC7"/>
    <w:rsid w:val="00476E4D"/>
    <w:rsid w:val="004772CC"/>
    <w:rsid w:val="004773DB"/>
    <w:rsid w:val="004774BF"/>
    <w:rsid w:val="004774E4"/>
    <w:rsid w:val="0047755D"/>
    <w:rsid w:val="0047767E"/>
    <w:rsid w:val="004776B0"/>
    <w:rsid w:val="0047772E"/>
    <w:rsid w:val="0047776B"/>
    <w:rsid w:val="0047778A"/>
    <w:rsid w:val="004777B1"/>
    <w:rsid w:val="00477916"/>
    <w:rsid w:val="00477AA5"/>
    <w:rsid w:val="00477C31"/>
    <w:rsid w:val="00477C45"/>
    <w:rsid w:val="00477C7C"/>
    <w:rsid w:val="00477C84"/>
    <w:rsid w:val="00477E20"/>
    <w:rsid w:val="00477EB9"/>
    <w:rsid w:val="004800AD"/>
    <w:rsid w:val="00480270"/>
    <w:rsid w:val="004802CA"/>
    <w:rsid w:val="004803A2"/>
    <w:rsid w:val="004803E2"/>
    <w:rsid w:val="0048045C"/>
    <w:rsid w:val="004804D8"/>
    <w:rsid w:val="00480514"/>
    <w:rsid w:val="004806FC"/>
    <w:rsid w:val="0048072F"/>
    <w:rsid w:val="00480780"/>
    <w:rsid w:val="0048086B"/>
    <w:rsid w:val="00480939"/>
    <w:rsid w:val="004809D6"/>
    <w:rsid w:val="004809FB"/>
    <w:rsid w:val="00480A9E"/>
    <w:rsid w:val="00480AAB"/>
    <w:rsid w:val="00480AD0"/>
    <w:rsid w:val="00480E88"/>
    <w:rsid w:val="00480EA7"/>
    <w:rsid w:val="00480F04"/>
    <w:rsid w:val="00481122"/>
    <w:rsid w:val="00481212"/>
    <w:rsid w:val="004812EA"/>
    <w:rsid w:val="00481325"/>
    <w:rsid w:val="00481402"/>
    <w:rsid w:val="00481430"/>
    <w:rsid w:val="004816FF"/>
    <w:rsid w:val="004819D8"/>
    <w:rsid w:val="00481A1B"/>
    <w:rsid w:val="00481B22"/>
    <w:rsid w:val="00481C47"/>
    <w:rsid w:val="00481D14"/>
    <w:rsid w:val="00481D63"/>
    <w:rsid w:val="00481D6C"/>
    <w:rsid w:val="00481E8D"/>
    <w:rsid w:val="00481F20"/>
    <w:rsid w:val="00481F66"/>
    <w:rsid w:val="0048202C"/>
    <w:rsid w:val="00482033"/>
    <w:rsid w:val="00482102"/>
    <w:rsid w:val="004823F5"/>
    <w:rsid w:val="004824CC"/>
    <w:rsid w:val="004826B5"/>
    <w:rsid w:val="004826C5"/>
    <w:rsid w:val="004826F2"/>
    <w:rsid w:val="004826F7"/>
    <w:rsid w:val="0048273F"/>
    <w:rsid w:val="004828E8"/>
    <w:rsid w:val="00482954"/>
    <w:rsid w:val="0048296D"/>
    <w:rsid w:val="00482A0C"/>
    <w:rsid w:val="00482A21"/>
    <w:rsid w:val="00482A57"/>
    <w:rsid w:val="00482A7C"/>
    <w:rsid w:val="00482AA1"/>
    <w:rsid w:val="00482BDF"/>
    <w:rsid w:val="00482BF2"/>
    <w:rsid w:val="00482D93"/>
    <w:rsid w:val="0048307A"/>
    <w:rsid w:val="00483152"/>
    <w:rsid w:val="004831FF"/>
    <w:rsid w:val="00483213"/>
    <w:rsid w:val="0048323E"/>
    <w:rsid w:val="0048331C"/>
    <w:rsid w:val="004833D3"/>
    <w:rsid w:val="0048347D"/>
    <w:rsid w:val="004835D5"/>
    <w:rsid w:val="00483602"/>
    <w:rsid w:val="0048382C"/>
    <w:rsid w:val="004838FD"/>
    <w:rsid w:val="0048394D"/>
    <w:rsid w:val="00483A46"/>
    <w:rsid w:val="00483AD4"/>
    <w:rsid w:val="00483B6C"/>
    <w:rsid w:val="00483BFE"/>
    <w:rsid w:val="00483C59"/>
    <w:rsid w:val="00483CFB"/>
    <w:rsid w:val="00483D0C"/>
    <w:rsid w:val="00483D3C"/>
    <w:rsid w:val="00483DC5"/>
    <w:rsid w:val="00483F82"/>
    <w:rsid w:val="00483FCF"/>
    <w:rsid w:val="0048400F"/>
    <w:rsid w:val="0048405F"/>
    <w:rsid w:val="00484182"/>
    <w:rsid w:val="004841A0"/>
    <w:rsid w:val="0048425E"/>
    <w:rsid w:val="0048426E"/>
    <w:rsid w:val="00484282"/>
    <w:rsid w:val="004842BA"/>
    <w:rsid w:val="004844C0"/>
    <w:rsid w:val="004844C7"/>
    <w:rsid w:val="00484588"/>
    <w:rsid w:val="00484594"/>
    <w:rsid w:val="004846DA"/>
    <w:rsid w:val="00484788"/>
    <w:rsid w:val="00484A83"/>
    <w:rsid w:val="00484BF1"/>
    <w:rsid w:val="00484CEF"/>
    <w:rsid w:val="00484D72"/>
    <w:rsid w:val="00484DB5"/>
    <w:rsid w:val="00484DBB"/>
    <w:rsid w:val="00484E05"/>
    <w:rsid w:val="00484E97"/>
    <w:rsid w:val="00484FAC"/>
    <w:rsid w:val="0048501B"/>
    <w:rsid w:val="00485046"/>
    <w:rsid w:val="004850C1"/>
    <w:rsid w:val="004850E5"/>
    <w:rsid w:val="0048511C"/>
    <w:rsid w:val="00485132"/>
    <w:rsid w:val="00485174"/>
    <w:rsid w:val="004851A3"/>
    <w:rsid w:val="0048538D"/>
    <w:rsid w:val="00485403"/>
    <w:rsid w:val="00485482"/>
    <w:rsid w:val="004855BC"/>
    <w:rsid w:val="004855F4"/>
    <w:rsid w:val="00485777"/>
    <w:rsid w:val="004857A9"/>
    <w:rsid w:val="004857AD"/>
    <w:rsid w:val="0048580F"/>
    <w:rsid w:val="00485AA3"/>
    <w:rsid w:val="00485B9E"/>
    <w:rsid w:val="00485BA5"/>
    <w:rsid w:val="00485DC9"/>
    <w:rsid w:val="00485E9F"/>
    <w:rsid w:val="00485F0A"/>
    <w:rsid w:val="004860A9"/>
    <w:rsid w:val="004861CF"/>
    <w:rsid w:val="004862AD"/>
    <w:rsid w:val="004862B2"/>
    <w:rsid w:val="0048637C"/>
    <w:rsid w:val="004863A4"/>
    <w:rsid w:val="004863E6"/>
    <w:rsid w:val="00486443"/>
    <w:rsid w:val="0048644D"/>
    <w:rsid w:val="00486589"/>
    <w:rsid w:val="0048663B"/>
    <w:rsid w:val="0048669B"/>
    <w:rsid w:val="004867D7"/>
    <w:rsid w:val="004867FA"/>
    <w:rsid w:val="004868FA"/>
    <w:rsid w:val="00486E81"/>
    <w:rsid w:val="00486F67"/>
    <w:rsid w:val="00486F95"/>
    <w:rsid w:val="00487093"/>
    <w:rsid w:val="00487100"/>
    <w:rsid w:val="00487325"/>
    <w:rsid w:val="00487331"/>
    <w:rsid w:val="004873EC"/>
    <w:rsid w:val="0048743A"/>
    <w:rsid w:val="004874BD"/>
    <w:rsid w:val="00487573"/>
    <w:rsid w:val="00487597"/>
    <w:rsid w:val="0048781A"/>
    <w:rsid w:val="0048787A"/>
    <w:rsid w:val="004878E0"/>
    <w:rsid w:val="004878F2"/>
    <w:rsid w:val="00487966"/>
    <w:rsid w:val="00487A48"/>
    <w:rsid w:val="00487ACA"/>
    <w:rsid w:val="00487B26"/>
    <w:rsid w:val="00487E82"/>
    <w:rsid w:val="00487F2E"/>
    <w:rsid w:val="00487FA4"/>
    <w:rsid w:val="00490138"/>
    <w:rsid w:val="00490165"/>
    <w:rsid w:val="0049017D"/>
    <w:rsid w:val="00490194"/>
    <w:rsid w:val="00490261"/>
    <w:rsid w:val="004902D2"/>
    <w:rsid w:val="00490311"/>
    <w:rsid w:val="0049032C"/>
    <w:rsid w:val="004904B9"/>
    <w:rsid w:val="00490500"/>
    <w:rsid w:val="00490603"/>
    <w:rsid w:val="004907D1"/>
    <w:rsid w:val="0049082B"/>
    <w:rsid w:val="004909EE"/>
    <w:rsid w:val="004909F1"/>
    <w:rsid w:val="004909F9"/>
    <w:rsid w:val="00490B50"/>
    <w:rsid w:val="00490B6B"/>
    <w:rsid w:val="00490C20"/>
    <w:rsid w:val="00490C30"/>
    <w:rsid w:val="00490C81"/>
    <w:rsid w:val="00490D2F"/>
    <w:rsid w:val="00490EBC"/>
    <w:rsid w:val="00491186"/>
    <w:rsid w:val="004911CC"/>
    <w:rsid w:val="004911D8"/>
    <w:rsid w:val="00491293"/>
    <w:rsid w:val="004912DA"/>
    <w:rsid w:val="00491346"/>
    <w:rsid w:val="00491431"/>
    <w:rsid w:val="004914ED"/>
    <w:rsid w:val="00491614"/>
    <w:rsid w:val="004916C0"/>
    <w:rsid w:val="004916D5"/>
    <w:rsid w:val="004917A5"/>
    <w:rsid w:val="00491811"/>
    <w:rsid w:val="004918DF"/>
    <w:rsid w:val="00491BF0"/>
    <w:rsid w:val="00491C85"/>
    <w:rsid w:val="00491EC1"/>
    <w:rsid w:val="00491F08"/>
    <w:rsid w:val="00491F10"/>
    <w:rsid w:val="00491F36"/>
    <w:rsid w:val="00492088"/>
    <w:rsid w:val="0049214B"/>
    <w:rsid w:val="0049217E"/>
    <w:rsid w:val="004923A7"/>
    <w:rsid w:val="00492415"/>
    <w:rsid w:val="004924C1"/>
    <w:rsid w:val="00492593"/>
    <w:rsid w:val="00492727"/>
    <w:rsid w:val="00492799"/>
    <w:rsid w:val="004927DD"/>
    <w:rsid w:val="0049284B"/>
    <w:rsid w:val="00492897"/>
    <w:rsid w:val="00492904"/>
    <w:rsid w:val="00492983"/>
    <w:rsid w:val="00492993"/>
    <w:rsid w:val="00492AE9"/>
    <w:rsid w:val="00492B72"/>
    <w:rsid w:val="00492BF7"/>
    <w:rsid w:val="00492D6C"/>
    <w:rsid w:val="00492E32"/>
    <w:rsid w:val="00492E4E"/>
    <w:rsid w:val="00492EDF"/>
    <w:rsid w:val="00493055"/>
    <w:rsid w:val="0049309D"/>
    <w:rsid w:val="004930BB"/>
    <w:rsid w:val="004930E8"/>
    <w:rsid w:val="004930FA"/>
    <w:rsid w:val="0049314D"/>
    <w:rsid w:val="004931CD"/>
    <w:rsid w:val="0049321B"/>
    <w:rsid w:val="00493280"/>
    <w:rsid w:val="00493373"/>
    <w:rsid w:val="004933B1"/>
    <w:rsid w:val="004934AC"/>
    <w:rsid w:val="004935E4"/>
    <w:rsid w:val="0049374C"/>
    <w:rsid w:val="0049377B"/>
    <w:rsid w:val="00493885"/>
    <w:rsid w:val="00493E15"/>
    <w:rsid w:val="00493EAA"/>
    <w:rsid w:val="00493EC3"/>
    <w:rsid w:val="00493F31"/>
    <w:rsid w:val="00493F96"/>
    <w:rsid w:val="00493FE2"/>
    <w:rsid w:val="0049422F"/>
    <w:rsid w:val="00494315"/>
    <w:rsid w:val="004943D5"/>
    <w:rsid w:val="0049440C"/>
    <w:rsid w:val="00494449"/>
    <w:rsid w:val="004944BA"/>
    <w:rsid w:val="00494517"/>
    <w:rsid w:val="0049452A"/>
    <w:rsid w:val="00494541"/>
    <w:rsid w:val="004945E4"/>
    <w:rsid w:val="004947DC"/>
    <w:rsid w:val="00494845"/>
    <w:rsid w:val="0049495B"/>
    <w:rsid w:val="00494A8D"/>
    <w:rsid w:val="00494B1F"/>
    <w:rsid w:val="00494BFB"/>
    <w:rsid w:val="00494C11"/>
    <w:rsid w:val="00494C94"/>
    <w:rsid w:val="00494CCF"/>
    <w:rsid w:val="00494CF5"/>
    <w:rsid w:val="00494DF1"/>
    <w:rsid w:val="00494F2A"/>
    <w:rsid w:val="00494F33"/>
    <w:rsid w:val="00494F98"/>
    <w:rsid w:val="00494FB6"/>
    <w:rsid w:val="00495001"/>
    <w:rsid w:val="00495046"/>
    <w:rsid w:val="004952FB"/>
    <w:rsid w:val="00495327"/>
    <w:rsid w:val="00495576"/>
    <w:rsid w:val="00495631"/>
    <w:rsid w:val="00495790"/>
    <w:rsid w:val="004957A6"/>
    <w:rsid w:val="004957F4"/>
    <w:rsid w:val="004958C7"/>
    <w:rsid w:val="00495943"/>
    <w:rsid w:val="004959B5"/>
    <w:rsid w:val="00495AC4"/>
    <w:rsid w:val="00495C05"/>
    <w:rsid w:val="00495D3A"/>
    <w:rsid w:val="00495DEF"/>
    <w:rsid w:val="00495E68"/>
    <w:rsid w:val="00495FB2"/>
    <w:rsid w:val="00496315"/>
    <w:rsid w:val="004963A7"/>
    <w:rsid w:val="004963C0"/>
    <w:rsid w:val="00496407"/>
    <w:rsid w:val="00496459"/>
    <w:rsid w:val="004964E3"/>
    <w:rsid w:val="00496507"/>
    <w:rsid w:val="00496663"/>
    <w:rsid w:val="004966FC"/>
    <w:rsid w:val="00496768"/>
    <w:rsid w:val="00496A4A"/>
    <w:rsid w:val="00496B0F"/>
    <w:rsid w:val="00496B1B"/>
    <w:rsid w:val="00496BDC"/>
    <w:rsid w:val="00496C41"/>
    <w:rsid w:val="00496CED"/>
    <w:rsid w:val="00496E34"/>
    <w:rsid w:val="00497169"/>
    <w:rsid w:val="0049717C"/>
    <w:rsid w:val="004971AC"/>
    <w:rsid w:val="004971BF"/>
    <w:rsid w:val="004972AD"/>
    <w:rsid w:val="004972DE"/>
    <w:rsid w:val="0049747B"/>
    <w:rsid w:val="00497490"/>
    <w:rsid w:val="004974CE"/>
    <w:rsid w:val="00497549"/>
    <w:rsid w:val="00497598"/>
    <w:rsid w:val="004975BB"/>
    <w:rsid w:val="004975E5"/>
    <w:rsid w:val="004976BA"/>
    <w:rsid w:val="00497762"/>
    <w:rsid w:val="00497763"/>
    <w:rsid w:val="004978C2"/>
    <w:rsid w:val="00497956"/>
    <w:rsid w:val="00497A96"/>
    <w:rsid w:val="00497A9B"/>
    <w:rsid w:val="00497AAF"/>
    <w:rsid w:val="00497AF8"/>
    <w:rsid w:val="00497B23"/>
    <w:rsid w:val="00497B79"/>
    <w:rsid w:val="00497BE9"/>
    <w:rsid w:val="00497C98"/>
    <w:rsid w:val="00497CB6"/>
    <w:rsid w:val="00497E9E"/>
    <w:rsid w:val="00497F37"/>
    <w:rsid w:val="004A00EB"/>
    <w:rsid w:val="004A00F3"/>
    <w:rsid w:val="004A011B"/>
    <w:rsid w:val="004A0165"/>
    <w:rsid w:val="004A021D"/>
    <w:rsid w:val="004A02B0"/>
    <w:rsid w:val="004A030D"/>
    <w:rsid w:val="004A0434"/>
    <w:rsid w:val="004A04F6"/>
    <w:rsid w:val="004A054A"/>
    <w:rsid w:val="004A058C"/>
    <w:rsid w:val="004A07A9"/>
    <w:rsid w:val="004A0876"/>
    <w:rsid w:val="004A089C"/>
    <w:rsid w:val="004A08DE"/>
    <w:rsid w:val="004A0A58"/>
    <w:rsid w:val="004A0AD3"/>
    <w:rsid w:val="004A0B14"/>
    <w:rsid w:val="004A0B6F"/>
    <w:rsid w:val="004A0BFA"/>
    <w:rsid w:val="004A0CD6"/>
    <w:rsid w:val="004A0D95"/>
    <w:rsid w:val="004A0DA3"/>
    <w:rsid w:val="004A0E02"/>
    <w:rsid w:val="004A0E0E"/>
    <w:rsid w:val="004A0E18"/>
    <w:rsid w:val="004A0E33"/>
    <w:rsid w:val="004A0E43"/>
    <w:rsid w:val="004A0E54"/>
    <w:rsid w:val="004A0E97"/>
    <w:rsid w:val="004A0F73"/>
    <w:rsid w:val="004A0FA2"/>
    <w:rsid w:val="004A11A8"/>
    <w:rsid w:val="004A1266"/>
    <w:rsid w:val="004A1341"/>
    <w:rsid w:val="004A13BA"/>
    <w:rsid w:val="004A1450"/>
    <w:rsid w:val="004A1453"/>
    <w:rsid w:val="004A146F"/>
    <w:rsid w:val="004A147D"/>
    <w:rsid w:val="004A16FD"/>
    <w:rsid w:val="004A170E"/>
    <w:rsid w:val="004A182B"/>
    <w:rsid w:val="004A18E6"/>
    <w:rsid w:val="004A18F9"/>
    <w:rsid w:val="004A1B1D"/>
    <w:rsid w:val="004A1C50"/>
    <w:rsid w:val="004A1D39"/>
    <w:rsid w:val="004A20E5"/>
    <w:rsid w:val="004A2165"/>
    <w:rsid w:val="004A217A"/>
    <w:rsid w:val="004A23F5"/>
    <w:rsid w:val="004A2466"/>
    <w:rsid w:val="004A2477"/>
    <w:rsid w:val="004A257E"/>
    <w:rsid w:val="004A26E3"/>
    <w:rsid w:val="004A2716"/>
    <w:rsid w:val="004A2725"/>
    <w:rsid w:val="004A281E"/>
    <w:rsid w:val="004A2876"/>
    <w:rsid w:val="004A2896"/>
    <w:rsid w:val="004A293C"/>
    <w:rsid w:val="004A29A1"/>
    <w:rsid w:val="004A29B6"/>
    <w:rsid w:val="004A2AA2"/>
    <w:rsid w:val="004A2AAF"/>
    <w:rsid w:val="004A2AD1"/>
    <w:rsid w:val="004A2B19"/>
    <w:rsid w:val="004A2B56"/>
    <w:rsid w:val="004A2C38"/>
    <w:rsid w:val="004A2C92"/>
    <w:rsid w:val="004A2D29"/>
    <w:rsid w:val="004A2D4E"/>
    <w:rsid w:val="004A2DA7"/>
    <w:rsid w:val="004A2DC8"/>
    <w:rsid w:val="004A2DDA"/>
    <w:rsid w:val="004A2E93"/>
    <w:rsid w:val="004A2F4C"/>
    <w:rsid w:val="004A2F76"/>
    <w:rsid w:val="004A3028"/>
    <w:rsid w:val="004A302F"/>
    <w:rsid w:val="004A3050"/>
    <w:rsid w:val="004A3137"/>
    <w:rsid w:val="004A319C"/>
    <w:rsid w:val="004A328A"/>
    <w:rsid w:val="004A32A6"/>
    <w:rsid w:val="004A32C9"/>
    <w:rsid w:val="004A32D8"/>
    <w:rsid w:val="004A3332"/>
    <w:rsid w:val="004A33A4"/>
    <w:rsid w:val="004A349F"/>
    <w:rsid w:val="004A34C6"/>
    <w:rsid w:val="004A34D9"/>
    <w:rsid w:val="004A34E8"/>
    <w:rsid w:val="004A3550"/>
    <w:rsid w:val="004A360E"/>
    <w:rsid w:val="004A3662"/>
    <w:rsid w:val="004A3685"/>
    <w:rsid w:val="004A3702"/>
    <w:rsid w:val="004A38AB"/>
    <w:rsid w:val="004A393E"/>
    <w:rsid w:val="004A3A07"/>
    <w:rsid w:val="004A3A38"/>
    <w:rsid w:val="004A3AA9"/>
    <w:rsid w:val="004A3AAB"/>
    <w:rsid w:val="004A3CDD"/>
    <w:rsid w:val="004A3D7C"/>
    <w:rsid w:val="004A3DF0"/>
    <w:rsid w:val="004A3DFA"/>
    <w:rsid w:val="004A3ED1"/>
    <w:rsid w:val="004A3F1B"/>
    <w:rsid w:val="004A3F1E"/>
    <w:rsid w:val="004A40F9"/>
    <w:rsid w:val="004A4139"/>
    <w:rsid w:val="004A4156"/>
    <w:rsid w:val="004A422B"/>
    <w:rsid w:val="004A4236"/>
    <w:rsid w:val="004A42B6"/>
    <w:rsid w:val="004A4303"/>
    <w:rsid w:val="004A44E4"/>
    <w:rsid w:val="004A4598"/>
    <w:rsid w:val="004A45AE"/>
    <w:rsid w:val="004A45FC"/>
    <w:rsid w:val="004A4625"/>
    <w:rsid w:val="004A48C4"/>
    <w:rsid w:val="004A498A"/>
    <w:rsid w:val="004A4AE1"/>
    <w:rsid w:val="004A4B03"/>
    <w:rsid w:val="004A4B2C"/>
    <w:rsid w:val="004A4BB0"/>
    <w:rsid w:val="004A4D53"/>
    <w:rsid w:val="004A4E47"/>
    <w:rsid w:val="004A4F48"/>
    <w:rsid w:val="004A50DD"/>
    <w:rsid w:val="004A50E1"/>
    <w:rsid w:val="004A510E"/>
    <w:rsid w:val="004A51E5"/>
    <w:rsid w:val="004A5264"/>
    <w:rsid w:val="004A53C2"/>
    <w:rsid w:val="004A552A"/>
    <w:rsid w:val="004A552B"/>
    <w:rsid w:val="004A55C6"/>
    <w:rsid w:val="004A561D"/>
    <w:rsid w:val="004A5671"/>
    <w:rsid w:val="004A56D9"/>
    <w:rsid w:val="004A5805"/>
    <w:rsid w:val="004A58F2"/>
    <w:rsid w:val="004A5950"/>
    <w:rsid w:val="004A5B05"/>
    <w:rsid w:val="004A5C7F"/>
    <w:rsid w:val="004A5DD8"/>
    <w:rsid w:val="004A5E1D"/>
    <w:rsid w:val="004A5F31"/>
    <w:rsid w:val="004A5F96"/>
    <w:rsid w:val="004A62BE"/>
    <w:rsid w:val="004A6313"/>
    <w:rsid w:val="004A63AC"/>
    <w:rsid w:val="004A64E1"/>
    <w:rsid w:val="004A64EA"/>
    <w:rsid w:val="004A65D6"/>
    <w:rsid w:val="004A666D"/>
    <w:rsid w:val="004A67C5"/>
    <w:rsid w:val="004A6807"/>
    <w:rsid w:val="004A6823"/>
    <w:rsid w:val="004A684E"/>
    <w:rsid w:val="004A68D0"/>
    <w:rsid w:val="004A68E7"/>
    <w:rsid w:val="004A6A06"/>
    <w:rsid w:val="004A6C39"/>
    <w:rsid w:val="004A6C72"/>
    <w:rsid w:val="004A6CE8"/>
    <w:rsid w:val="004A6CF6"/>
    <w:rsid w:val="004A6D39"/>
    <w:rsid w:val="004A6E5D"/>
    <w:rsid w:val="004A6EA5"/>
    <w:rsid w:val="004A6EFA"/>
    <w:rsid w:val="004A6F19"/>
    <w:rsid w:val="004A6FA5"/>
    <w:rsid w:val="004A702D"/>
    <w:rsid w:val="004A70F9"/>
    <w:rsid w:val="004A710F"/>
    <w:rsid w:val="004A72E4"/>
    <w:rsid w:val="004A746C"/>
    <w:rsid w:val="004A74CA"/>
    <w:rsid w:val="004A76A1"/>
    <w:rsid w:val="004A7734"/>
    <w:rsid w:val="004A77C0"/>
    <w:rsid w:val="004A783C"/>
    <w:rsid w:val="004A7851"/>
    <w:rsid w:val="004A7878"/>
    <w:rsid w:val="004A78D6"/>
    <w:rsid w:val="004A78E0"/>
    <w:rsid w:val="004A7944"/>
    <w:rsid w:val="004A7B29"/>
    <w:rsid w:val="004A7B2C"/>
    <w:rsid w:val="004A7BC8"/>
    <w:rsid w:val="004A7C7D"/>
    <w:rsid w:val="004A7CBB"/>
    <w:rsid w:val="004A7D2A"/>
    <w:rsid w:val="004A7D92"/>
    <w:rsid w:val="004A7E4C"/>
    <w:rsid w:val="004A7F05"/>
    <w:rsid w:val="004A7FF7"/>
    <w:rsid w:val="004A7FF8"/>
    <w:rsid w:val="004B0045"/>
    <w:rsid w:val="004B00FB"/>
    <w:rsid w:val="004B01DD"/>
    <w:rsid w:val="004B0260"/>
    <w:rsid w:val="004B034A"/>
    <w:rsid w:val="004B03F8"/>
    <w:rsid w:val="004B0623"/>
    <w:rsid w:val="004B064A"/>
    <w:rsid w:val="004B06B5"/>
    <w:rsid w:val="004B0795"/>
    <w:rsid w:val="004B07A2"/>
    <w:rsid w:val="004B0839"/>
    <w:rsid w:val="004B08E1"/>
    <w:rsid w:val="004B0908"/>
    <w:rsid w:val="004B097B"/>
    <w:rsid w:val="004B0A48"/>
    <w:rsid w:val="004B0B28"/>
    <w:rsid w:val="004B0B9C"/>
    <w:rsid w:val="004B0BB3"/>
    <w:rsid w:val="004B0C0A"/>
    <w:rsid w:val="004B0E95"/>
    <w:rsid w:val="004B0FBA"/>
    <w:rsid w:val="004B101B"/>
    <w:rsid w:val="004B1257"/>
    <w:rsid w:val="004B1297"/>
    <w:rsid w:val="004B130A"/>
    <w:rsid w:val="004B1551"/>
    <w:rsid w:val="004B1565"/>
    <w:rsid w:val="004B16F9"/>
    <w:rsid w:val="004B17BC"/>
    <w:rsid w:val="004B1955"/>
    <w:rsid w:val="004B19BA"/>
    <w:rsid w:val="004B1A03"/>
    <w:rsid w:val="004B1AA0"/>
    <w:rsid w:val="004B1AC6"/>
    <w:rsid w:val="004B1B4E"/>
    <w:rsid w:val="004B1B85"/>
    <w:rsid w:val="004B1BD3"/>
    <w:rsid w:val="004B1BE7"/>
    <w:rsid w:val="004B1EFE"/>
    <w:rsid w:val="004B1F2E"/>
    <w:rsid w:val="004B1F88"/>
    <w:rsid w:val="004B2122"/>
    <w:rsid w:val="004B214E"/>
    <w:rsid w:val="004B229C"/>
    <w:rsid w:val="004B2393"/>
    <w:rsid w:val="004B2396"/>
    <w:rsid w:val="004B241A"/>
    <w:rsid w:val="004B25DA"/>
    <w:rsid w:val="004B25F5"/>
    <w:rsid w:val="004B26A6"/>
    <w:rsid w:val="004B27BA"/>
    <w:rsid w:val="004B286A"/>
    <w:rsid w:val="004B2BF1"/>
    <w:rsid w:val="004B2C9A"/>
    <w:rsid w:val="004B2D89"/>
    <w:rsid w:val="004B2E3C"/>
    <w:rsid w:val="004B2E6B"/>
    <w:rsid w:val="004B2E79"/>
    <w:rsid w:val="004B2FD9"/>
    <w:rsid w:val="004B2FEE"/>
    <w:rsid w:val="004B3011"/>
    <w:rsid w:val="004B30C1"/>
    <w:rsid w:val="004B3138"/>
    <w:rsid w:val="004B31C1"/>
    <w:rsid w:val="004B329A"/>
    <w:rsid w:val="004B3351"/>
    <w:rsid w:val="004B3386"/>
    <w:rsid w:val="004B340F"/>
    <w:rsid w:val="004B3452"/>
    <w:rsid w:val="004B345F"/>
    <w:rsid w:val="004B351E"/>
    <w:rsid w:val="004B35E5"/>
    <w:rsid w:val="004B35EE"/>
    <w:rsid w:val="004B360D"/>
    <w:rsid w:val="004B3619"/>
    <w:rsid w:val="004B370E"/>
    <w:rsid w:val="004B382A"/>
    <w:rsid w:val="004B38EF"/>
    <w:rsid w:val="004B3A33"/>
    <w:rsid w:val="004B3A5C"/>
    <w:rsid w:val="004B3A71"/>
    <w:rsid w:val="004B3B7C"/>
    <w:rsid w:val="004B3BEC"/>
    <w:rsid w:val="004B3C6C"/>
    <w:rsid w:val="004B3CC2"/>
    <w:rsid w:val="004B3DC0"/>
    <w:rsid w:val="004B3E82"/>
    <w:rsid w:val="004B3F4C"/>
    <w:rsid w:val="004B3F5A"/>
    <w:rsid w:val="004B405C"/>
    <w:rsid w:val="004B4110"/>
    <w:rsid w:val="004B4148"/>
    <w:rsid w:val="004B417C"/>
    <w:rsid w:val="004B4197"/>
    <w:rsid w:val="004B41A7"/>
    <w:rsid w:val="004B4222"/>
    <w:rsid w:val="004B4458"/>
    <w:rsid w:val="004B44B0"/>
    <w:rsid w:val="004B44B5"/>
    <w:rsid w:val="004B4514"/>
    <w:rsid w:val="004B45D4"/>
    <w:rsid w:val="004B464A"/>
    <w:rsid w:val="004B4792"/>
    <w:rsid w:val="004B49AF"/>
    <w:rsid w:val="004B4A8E"/>
    <w:rsid w:val="004B4B39"/>
    <w:rsid w:val="004B4BD5"/>
    <w:rsid w:val="004B4C2B"/>
    <w:rsid w:val="004B4D07"/>
    <w:rsid w:val="004B4D42"/>
    <w:rsid w:val="004B4D70"/>
    <w:rsid w:val="004B4E68"/>
    <w:rsid w:val="004B4E80"/>
    <w:rsid w:val="004B509F"/>
    <w:rsid w:val="004B5121"/>
    <w:rsid w:val="004B513B"/>
    <w:rsid w:val="004B519D"/>
    <w:rsid w:val="004B51E6"/>
    <w:rsid w:val="004B537A"/>
    <w:rsid w:val="004B54AA"/>
    <w:rsid w:val="004B5658"/>
    <w:rsid w:val="004B56D9"/>
    <w:rsid w:val="004B5719"/>
    <w:rsid w:val="004B57A0"/>
    <w:rsid w:val="004B5814"/>
    <w:rsid w:val="004B587B"/>
    <w:rsid w:val="004B58EE"/>
    <w:rsid w:val="004B5A3A"/>
    <w:rsid w:val="004B5A75"/>
    <w:rsid w:val="004B5AAB"/>
    <w:rsid w:val="004B5B75"/>
    <w:rsid w:val="004B5B85"/>
    <w:rsid w:val="004B5BA9"/>
    <w:rsid w:val="004B5BDB"/>
    <w:rsid w:val="004B5CB3"/>
    <w:rsid w:val="004B5D20"/>
    <w:rsid w:val="004B5D23"/>
    <w:rsid w:val="004B5D24"/>
    <w:rsid w:val="004B5D2D"/>
    <w:rsid w:val="004B5D8D"/>
    <w:rsid w:val="004B5EDB"/>
    <w:rsid w:val="004B5EE6"/>
    <w:rsid w:val="004B5F8A"/>
    <w:rsid w:val="004B602E"/>
    <w:rsid w:val="004B60A8"/>
    <w:rsid w:val="004B620E"/>
    <w:rsid w:val="004B62B8"/>
    <w:rsid w:val="004B63E9"/>
    <w:rsid w:val="004B66F7"/>
    <w:rsid w:val="004B6714"/>
    <w:rsid w:val="004B6782"/>
    <w:rsid w:val="004B688B"/>
    <w:rsid w:val="004B689E"/>
    <w:rsid w:val="004B68C5"/>
    <w:rsid w:val="004B6935"/>
    <w:rsid w:val="004B6984"/>
    <w:rsid w:val="004B6A06"/>
    <w:rsid w:val="004B6AA9"/>
    <w:rsid w:val="004B6BE6"/>
    <w:rsid w:val="004B6CCE"/>
    <w:rsid w:val="004B6D05"/>
    <w:rsid w:val="004B6DAB"/>
    <w:rsid w:val="004B6EB1"/>
    <w:rsid w:val="004B6EF0"/>
    <w:rsid w:val="004B6F76"/>
    <w:rsid w:val="004B70AF"/>
    <w:rsid w:val="004B72AB"/>
    <w:rsid w:val="004B72B7"/>
    <w:rsid w:val="004B72F4"/>
    <w:rsid w:val="004B7307"/>
    <w:rsid w:val="004B7467"/>
    <w:rsid w:val="004B75A9"/>
    <w:rsid w:val="004B75FE"/>
    <w:rsid w:val="004B7699"/>
    <w:rsid w:val="004B76EB"/>
    <w:rsid w:val="004B7704"/>
    <w:rsid w:val="004B77A3"/>
    <w:rsid w:val="004B77B3"/>
    <w:rsid w:val="004B7843"/>
    <w:rsid w:val="004B797E"/>
    <w:rsid w:val="004B7ABF"/>
    <w:rsid w:val="004B7B37"/>
    <w:rsid w:val="004B7BA0"/>
    <w:rsid w:val="004B7D67"/>
    <w:rsid w:val="004B7E0D"/>
    <w:rsid w:val="004B7EA1"/>
    <w:rsid w:val="004B7F46"/>
    <w:rsid w:val="004C015F"/>
    <w:rsid w:val="004C0257"/>
    <w:rsid w:val="004C0272"/>
    <w:rsid w:val="004C0326"/>
    <w:rsid w:val="004C03E7"/>
    <w:rsid w:val="004C0449"/>
    <w:rsid w:val="004C0467"/>
    <w:rsid w:val="004C04C4"/>
    <w:rsid w:val="004C055C"/>
    <w:rsid w:val="004C05AF"/>
    <w:rsid w:val="004C05FF"/>
    <w:rsid w:val="004C0602"/>
    <w:rsid w:val="004C0664"/>
    <w:rsid w:val="004C0689"/>
    <w:rsid w:val="004C06D7"/>
    <w:rsid w:val="004C0816"/>
    <w:rsid w:val="004C0956"/>
    <w:rsid w:val="004C09DD"/>
    <w:rsid w:val="004C0A4C"/>
    <w:rsid w:val="004C0AD9"/>
    <w:rsid w:val="004C0B65"/>
    <w:rsid w:val="004C0D4A"/>
    <w:rsid w:val="004C0DAD"/>
    <w:rsid w:val="004C0DDE"/>
    <w:rsid w:val="004C0E26"/>
    <w:rsid w:val="004C0EA4"/>
    <w:rsid w:val="004C112D"/>
    <w:rsid w:val="004C134D"/>
    <w:rsid w:val="004C13AC"/>
    <w:rsid w:val="004C13B6"/>
    <w:rsid w:val="004C17BE"/>
    <w:rsid w:val="004C18B0"/>
    <w:rsid w:val="004C18DD"/>
    <w:rsid w:val="004C18F8"/>
    <w:rsid w:val="004C192E"/>
    <w:rsid w:val="004C1952"/>
    <w:rsid w:val="004C195E"/>
    <w:rsid w:val="004C1AE1"/>
    <w:rsid w:val="004C1C7E"/>
    <w:rsid w:val="004C1CE7"/>
    <w:rsid w:val="004C1CF6"/>
    <w:rsid w:val="004C1D18"/>
    <w:rsid w:val="004C1D41"/>
    <w:rsid w:val="004C1DAF"/>
    <w:rsid w:val="004C1E18"/>
    <w:rsid w:val="004C1EC1"/>
    <w:rsid w:val="004C1ECE"/>
    <w:rsid w:val="004C1F0D"/>
    <w:rsid w:val="004C1F2E"/>
    <w:rsid w:val="004C1F5A"/>
    <w:rsid w:val="004C2088"/>
    <w:rsid w:val="004C208A"/>
    <w:rsid w:val="004C209D"/>
    <w:rsid w:val="004C2305"/>
    <w:rsid w:val="004C2312"/>
    <w:rsid w:val="004C233C"/>
    <w:rsid w:val="004C237C"/>
    <w:rsid w:val="004C245C"/>
    <w:rsid w:val="004C24B1"/>
    <w:rsid w:val="004C255E"/>
    <w:rsid w:val="004C28BD"/>
    <w:rsid w:val="004C2910"/>
    <w:rsid w:val="004C293F"/>
    <w:rsid w:val="004C2B2A"/>
    <w:rsid w:val="004C2B4A"/>
    <w:rsid w:val="004C2DD1"/>
    <w:rsid w:val="004C2E49"/>
    <w:rsid w:val="004C2EE1"/>
    <w:rsid w:val="004C2F76"/>
    <w:rsid w:val="004C2F87"/>
    <w:rsid w:val="004C3008"/>
    <w:rsid w:val="004C3024"/>
    <w:rsid w:val="004C3084"/>
    <w:rsid w:val="004C30E4"/>
    <w:rsid w:val="004C318E"/>
    <w:rsid w:val="004C31AD"/>
    <w:rsid w:val="004C3321"/>
    <w:rsid w:val="004C377D"/>
    <w:rsid w:val="004C379A"/>
    <w:rsid w:val="004C37BF"/>
    <w:rsid w:val="004C380F"/>
    <w:rsid w:val="004C3820"/>
    <w:rsid w:val="004C3880"/>
    <w:rsid w:val="004C3924"/>
    <w:rsid w:val="004C392E"/>
    <w:rsid w:val="004C3B3F"/>
    <w:rsid w:val="004C3BB1"/>
    <w:rsid w:val="004C3DFC"/>
    <w:rsid w:val="004C3E00"/>
    <w:rsid w:val="004C3E1F"/>
    <w:rsid w:val="004C3E9D"/>
    <w:rsid w:val="004C4033"/>
    <w:rsid w:val="004C40A6"/>
    <w:rsid w:val="004C4120"/>
    <w:rsid w:val="004C428D"/>
    <w:rsid w:val="004C435F"/>
    <w:rsid w:val="004C4470"/>
    <w:rsid w:val="004C44FF"/>
    <w:rsid w:val="004C455F"/>
    <w:rsid w:val="004C45B4"/>
    <w:rsid w:val="004C464B"/>
    <w:rsid w:val="004C46B2"/>
    <w:rsid w:val="004C483E"/>
    <w:rsid w:val="004C486A"/>
    <w:rsid w:val="004C4913"/>
    <w:rsid w:val="004C4942"/>
    <w:rsid w:val="004C4949"/>
    <w:rsid w:val="004C49FD"/>
    <w:rsid w:val="004C4A88"/>
    <w:rsid w:val="004C4C10"/>
    <w:rsid w:val="004C4C53"/>
    <w:rsid w:val="004C4C64"/>
    <w:rsid w:val="004C4E77"/>
    <w:rsid w:val="004C509B"/>
    <w:rsid w:val="004C50C5"/>
    <w:rsid w:val="004C514C"/>
    <w:rsid w:val="004C51CB"/>
    <w:rsid w:val="004C533C"/>
    <w:rsid w:val="004C53B5"/>
    <w:rsid w:val="004C5403"/>
    <w:rsid w:val="004C5434"/>
    <w:rsid w:val="004C5441"/>
    <w:rsid w:val="004C5500"/>
    <w:rsid w:val="004C5686"/>
    <w:rsid w:val="004C5927"/>
    <w:rsid w:val="004C595F"/>
    <w:rsid w:val="004C5A7A"/>
    <w:rsid w:val="004C5C9F"/>
    <w:rsid w:val="004C5DFF"/>
    <w:rsid w:val="004C5E78"/>
    <w:rsid w:val="004C5F07"/>
    <w:rsid w:val="004C6092"/>
    <w:rsid w:val="004C6096"/>
    <w:rsid w:val="004C6317"/>
    <w:rsid w:val="004C6321"/>
    <w:rsid w:val="004C6356"/>
    <w:rsid w:val="004C63EE"/>
    <w:rsid w:val="004C6457"/>
    <w:rsid w:val="004C645C"/>
    <w:rsid w:val="004C64F9"/>
    <w:rsid w:val="004C6571"/>
    <w:rsid w:val="004C65EA"/>
    <w:rsid w:val="004C67B7"/>
    <w:rsid w:val="004C683C"/>
    <w:rsid w:val="004C6910"/>
    <w:rsid w:val="004C6922"/>
    <w:rsid w:val="004C6997"/>
    <w:rsid w:val="004C6ABA"/>
    <w:rsid w:val="004C6B86"/>
    <w:rsid w:val="004C6C47"/>
    <w:rsid w:val="004C6CB7"/>
    <w:rsid w:val="004C6D81"/>
    <w:rsid w:val="004C6D93"/>
    <w:rsid w:val="004C6DA3"/>
    <w:rsid w:val="004C6EDD"/>
    <w:rsid w:val="004C6F84"/>
    <w:rsid w:val="004C711B"/>
    <w:rsid w:val="004C712E"/>
    <w:rsid w:val="004C71BC"/>
    <w:rsid w:val="004C723E"/>
    <w:rsid w:val="004C7297"/>
    <w:rsid w:val="004C73F0"/>
    <w:rsid w:val="004C749B"/>
    <w:rsid w:val="004C75E1"/>
    <w:rsid w:val="004C7621"/>
    <w:rsid w:val="004C7634"/>
    <w:rsid w:val="004C76FB"/>
    <w:rsid w:val="004C78B0"/>
    <w:rsid w:val="004C78FD"/>
    <w:rsid w:val="004C7907"/>
    <w:rsid w:val="004C794B"/>
    <w:rsid w:val="004C79A9"/>
    <w:rsid w:val="004C79C1"/>
    <w:rsid w:val="004C7B28"/>
    <w:rsid w:val="004C7CB2"/>
    <w:rsid w:val="004C7D8E"/>
    <w:rsid w:val="004C7D9C"/>
    <w:rsid w:val="004C7DBC"/>
    <w:rsid w:val="004C7E09"/>
    <w:rsid w:val="004C7E53"/>
    <w:rsid w:val="004C7F02"/>
    <w:rsid w:val="004C7FDC"/>
    <w:rsid w:val="004D0051"/>
    <w:rsid w:val="004D0156"/>
    <w:rsid w:val="004D0179"/>
    <w:rsid w:val="004D0185"/>
    <w:rsid w:val="004D0193"/>
    <w:rsid w:val="004D0203"/>
    <w:rsid w:val="004D0285"/>
    <w:rsid w:val="004D0287"/>
    <w:rsid w:val="004D0302"/>
    <w:rsid w:val="004D0378"/>
    <w:rsid w:val="004D03CB"/>
    <w:rsid w:val="004D0485"/>
    <w:rsid w:val="004D04BF"/>
    <w:rsid w:val="004D0535"/>
    <w:rsid w:val="004D05B8"/>
    <w:rsid w:val="004D05FA"/>
    <w:rsid w:val="004D066A"/>
    <w:rsid w:val="004D0711"/>
    <w:rsid w:val="004D0775"/>
    <w:rsid w:val="004D07F5"/>
    <w:rsid w:val="004D0840"/>
    <w:rsid w:val="004D0896"/>
    <w:rsid w:val="004D089A"/>
    <w:rsid w:val="004D08B0"/>
    <w:rsid w:val="004D0925"/>
    <w:rsid w:val="004D0963"/>
    <w:rsid w:val="004D09A7"/>
    <w:rsid w:val="004D0A2E"/>
    <w:rsid w:val="004D0B4D"/>
    <w:rsid w:val="004D0B73"/>
    <w:rsid w:val="004D0BC9"/>
    <w:rsid w:val="004D0DB6"/>
    <w:rsid w:val="004D0E5A"/>
    <w:rsid w:val="004D0FCF"/>
    <w:rsid w:val="004D10F6"/>
    <w:rsid w:val="004D113B"/>
    <w:rsid w:val="004D11F7"/>
    <w:rsid w:val="004D12CA"/>
    <w:rsid w:val="004D1309"/>
    <w:rsid w:val="004D143A"/>
    <w:rsid w:val="004D1553"/>
    <w:rsid w:val="004D15AD"/>
    <w:rsid w:val="004D15D8"/>
    <w:rsid w:val="004D165C"/>
    <w:rsid w:val="004D16C1"/>
    <w:rsid w:val="004D1720"/>
    <w:rsid w:val="004D173A"/>
    <w:rsid w:val="004D1815"/>
    <w:rsid w:val="004D1825"/>
    <w:rsid w:val="004D18EC"/>
    <w:rsid w:val="004D199C"/>
    <w:rsid w:val="004D1AFB"/>
    <w:rsid w:val="004D1B09"/>
    <w:rsid w:val="004D1B80"/>
    <w:rsid w:val="004D1C5E"/>
    <w:rsid w:val="004D1CAB"/>
    <w:rsid w:val="004D1CAD"/>
    <w:rsid w:val="004D1D14"/>
    <w:rsid w:val="004D1E14"/>
    <w:rsid w:val="004D1EA2"/>
    <w:rsid w:val="004D1FC6"/>
    <w:rsid w:val="004D204D"/>
    <w:rsid w:val="004D2155"/>
    <w:rsid w:val="004D220A"/>
    <w:rsid w:val="004D229D"/>
    <w:rsid w:val="004D22E0"/>
    <w:rsid w:val="004D22EE"/>
    <w:rsid w:val="004D2350"/>
    <w:rsid w:val="004D2400"/>
    <w:rsid w:val="004D246E"/>
    <w:rsid w:val="004D25D8"/>
    <w:rsid w:val="004D269A"/>
    <w:rsid w:val="004D26E5"/>
    <w:rsid w:val="004D2712"/>
    <w:rsid w:val="004D278F"/>
    <w:rsid w:val="004D2867"/>
    <w:rsid w:val="004D29B1"/>
    <w:rsid w:val="004D2CD7"/>
    <w:rsid w:val="004D2D12"/>
    <w:rsid w:val="004D2DC4"/>
    <w:rsid w:val="004D2E6E"/>
    <w:rsid w:val="004D2ED0"/>
    <w:rsid w:val="004D307C"/>
    <w:rsid w:val="004D30AC"/>
    <w:rsid w:val="004D3245"/>
    <w:rsid w:val="004D3391"/>
    <w:rsid w:val="004D33CA"/>
    <w:rsid w:val="004D347B"/>
    <w:rsid w:val="004D35C1"/>
    <w:rsid w:val="004D3743"/>
    <w:rsid w:val="004D375E"/>
    <w:rsid w:val="004D3796"/>
    <w:rsid w:val="004D3894"/>
    <w:rsid w:val="004D38CA"/>
    <w:rsid w:val="004D397A"/>
    <w:rsid w:val="004D3B50"/>
    <w:rsid w:val="004D3C04"/>
    <w:rsid w:val="004D3CF1"/>
    <w:rsid w:val="004D3D64"/>
    <w:rsid w:val="004D3E43"/>
    <w:rsid w:val="004D43D1"/>
    <w:rsid w:val="004D4488"/>
    <w:rsid w:val="004D458E"/>
    <w:rsid w:val="004D45DC"/>
    <w:rsid w:val="004D4614"/>
    <w:rsid w:val="004D46F8"/>
    <w:rsid w:val="004D47A0"/>
    <w:rsid w:val="004D4880"/>
    <w:rsid w:val="004D48CD"/>
    <w:rsid w:val="004D4942"/>
    <w:rsid w:val="004D4965"/>
    <w:rsid w:val="004D4DEC"/>
    <w:rsid w:val="004D4E5E"/>
    <w:rsid w:val="004D4F01"/>
    <w:rsid w:val="004D5009"/>
    <w:rsid w:val="004D5108"/>
    <w:rsid w:val="004D51E4"/>
    <w:rsid w:val="004D51F8"/>
    <w:rsid w:val="004D5243"/>
    <w:rsid w:val="004D5260"/>
    <w:rsid w:val="004D52A9"/>
    <w:rsid w:val="004D5399"/>
    <w:rsid w:val="004D5459"/>
    <w:rsid w:val="004D57EA"/>
    <w:rsid w:val="004D5910"/>
    <w:rsid w:val="004D597E"/>
    <w:rsid w:val="004D5A02"/>
    <w:rsid w:val="004D5A0E"/>
    <w:rsid w:val="004D5C41"/>
    <w:rsid w:val="004D5CF4"/>
    <w:rsid w:val="004D5D19"/>
    <w:rsid w:val="004D5D4B"/>
    <w:rsid w:val="004D5D64"/>
    <w:rsid w:val="004D5E1B"/>
    <w:rsid w:val="004D5E5E"/>
    <w:rsid w:val="004D5E8A"/>
    <w:rsid w:val="004D5EB9"/>
    <w:rsid w:val="004D5EF2"/>
    <w:rsid w:val="004D5F06"/>
    <w:rsid w:val="004D5F86"/>
    <w:rsid w:val="004D5F9C"/>
    <w:rsid w:val="004D6011"/>
    <w:rsid w:val="004D603E"/>
    <w:rsid w:val="004D60BC"/>
    <w:rsid w:val="004D619B"/>
    <w:rsid w:val="004D61AE"/>
    <w:rsid w:val="004D639D"/>
    <w:rsid w:val="004D6453"/>
    <w:rsid w:val="004D64D3"/>
    <w:rsid w:val="004D65E0"/>
    <w:rsid w:val="004D6616"/>
    <w:rsid w:val="004D6666"/>
    <w:rsid w:val="004D6747"/>
    <w:rsid w:val="004D6894"/>
    <w:rsid w:val="004D69B5"/>
    <w:rsid w:val="004D6A03"/>
    <w:rsid w:val="004D6B08"/>
    <w:rsid w:val="004D6B5E"/>
    <w:rsid w:val="004D6C20"/>
    <w:rsid w:val="004D6D04"/>
    <w:rsid w:val="004D6D2D"/>
    <w:rsid w:val="004D6DF3"/>
    <w:rsid w:val="004D6E73"/>
    <w:rsid w:val="004D6EC1"/>
    <w:rsid w:val="004D6FF6"/>
    <w:rsid w:val="004D70AE"/>
    <w:rsid w:val="004D71B0"/>
    <w:rsid w:val="004D74AF"/>
    <w:rsid w:val="004D753C"/>
    <w:rsid w:val="004D777F"/>
    <w:rsid w:val="004D7856"/>
    <w:rsid w:val="004D788A"/>
    <w:rsid w:val="004D7988"/>
    <w:rsid w:val="004D7990"/>
    <w:rsid w:val="004D7B31"/>
    <w:rsid w:val="004D7B4C"/>
    <w:rsid w:val="004D7C64"/>
    <w:rsid w:val="004D7D28"/>
    <w:rsid w:val="004D7DF0"/>
    <w:rsid w:val="004D7E0F"/>
    <w:rsid w:val="004D7E12"/>
    <w:rsid w:val="004D7F26"/>
    <w:rsid w:val="004D7F42"/>
    <w:rsid w:val="004D7FF6"/>
    <w:rsid w:val="004E0033"/>
    <w:rsid w:val="004E01C6"/>
    <w:rsid w:val="004E0299"/>
    <w:rsid w:val="004E02A1"/>
    <w:rsid w:val="004E0300"/>
    <w:rsid w:val="004E03F8"/>
    <w:rsid w:val="004E03FB"/>
    <w:rsid w:val="004E045D"/>
    <w:rsid w:val="004E0485"/>
    <w:rsid w:val="004E063C"/>
    <w:rsid w:val="004E0884"/>
    <w:rsid w:val="004E098D"/>
    <w:rsid w:val="004E0A0B"/>
    <w:rsid w:val="004E0B21"/>
    <w:rsid w:val="004E0BA2"/>
    <w:rsid w:val="004E0BB7"/>
    <w:rsid w:val="004E0BCA"/>
    <w:rsid w:val="004E0C1C"/>
    <w:rsid w:val="004E0C82"/>
    <w:rsid w:val="004E0CEE"/>
    <w:rsid w:val="004E0DA7"/>
    <w:rsid w:val="004E0E7B"/>
    <w:rsid w:val="004E10C9"/>
    <w:rsid w:val="004E10E6"/>
    <w:rsid w:val="004E114F"/>
    <w:rsid w:val="004E11AD"/>
    <w:rsid w:val="004E11BB"/>
    <w:rsid w:val="004E134F"/>
    <w:rsid w:val="004E14D9"/>
    <w:rsid w:val="004E1630"/>
    <w:rsid w:val="004E16C8"/>
    <w:rsid w:val="004E16D1"/>
    <w:rsid w:val="004E16E6"/>
    <w:rsid w:val="004E1832"/>
    <w:rsid w:val="004E18C4"/>
    <w:rsid w:val="004E1922"/>
    <w:rsid w:val="004E1982"/>
    <w:rsid w:val="004E19C1"/>
    <w:rsid w:val="004E1B79"/>
    <w:rsid w:val="004E1D88"/>
    <w:rsid w:val="004E1DC5"/>
    <w:rsid w:val="004E1E29"/>
    <w:rsid w:val="004E1E37"/>
    <w:rsid w:val="004E1E38"/>
    <w:rsid w:val="004E2160"/>
    <w:rsid w:val="004E21C7"/>
    <w:rsid w:val="004E22D1"/>
    <w:rsid w:val="004E2620"/>
    <w:rsid w:val="004E284C"/>
    <w:rsid w:val="004E28FE"/>
    <w:rsid w:val="004E2A20"/>
    <w:rsid w:val="004E2A41"/>
    <w:rsid w:val="004E2A58"/>
    <w:rsid w:val="004E2A94"/>
    <w:rsid w:val="004E2B7D"/>
    <w:rsid w:val="004E2B83"/>
    <w:rsid w:val="004E2C71"/>
    <w:rsid w:val="004E2CB9"/>
    <w:rsid w:val="004E2CBC"/>
    <w:rsid w:val="004E2D33"/>
    <w:rsid w:val="004E2D68"/>
    <w:rsid w:val="004E2DC9"/>
    <w:rsid w:val="004E2F26"/>
    <w:rsid w:val="004E2FD8"/>
    <w:rsid w:val="004E315C"/>
    <w:rsid w:val="004E3171"/>
    <w:rsid w:val="004E3199"/>
    <w:rsid w:val="004E31A6"/>
    <w:rsid w:val="004E31DA"/>
    <w:rsid w:val="004E31EC"/>
    <w:rsid w:val="004E322F"/>
    <w:rsid w:val="004E328D"/>
    <w:rsid w:val="004E3457"/>
    <w:rsid w:val="004E34B8"/>
    <w:rsid w:val="004E34EA"/>
    <w:rsid w:val="004E34F3"/>
    <w:rsid w:val="004E35BA"/>
    <w:rsid w:val="004E36A6"/>
    <w:rsid w:val="004E3754"/>
    <w:rsid w:val="004E37AD"/>
    <w:rsid w:val="004E37DC"/>
    <w:rsid w:val="004E38EC"/>
    <w:rsid w:val="004E39B4"/>
    <w:rsid w:val="004E3A2E"/>
    <w:rsid w:val="004E3A60"/>
    <w:rsid w:val="004E3AF5"/>
    <w:rsid w:val="004E3B89"/>
    <w:rsid w:val="004E3BA9"/>
    <w:rsid w:val="004E3BCD"/>
    <w:rsid w:val="004E3C27"/>
    <w:rsid w:val="004E3CF0"/>
    <w:rsid w:val="004E3D15"/>
    <w:rsid w:val="004E3D1B"/>
    <w:rsid w:val="004E3D4A"/>
    <w:rsid w:val="004E3D5C"/>
    <w:rsid w:val="004E3DE1"/>
    <w:rsid w:val="004E3E0B"/>
    <w:rsid w:val="004E3E4F"/>
    <w:rsid w:val="004E3E63"/>
    <w:rsid w:val="004E3E9A"/>
    <w:rsid w:val="004E4162"/>
    <w:rsid w:val="004E41D8"/>
    <w:rsid w:val="004E420D"/>
    <w:rsid w:val="004E4257"/>
    <w:rsid w:val="004E427A"/>
    <w:rsid w:val="004E42AA"/>
    <w:rsid w:val="004E4444"/>
    <w:rsid w:val="004E452C"/>
    <w:rsid w:val="004E456C"/>
    <w:rsid w:val="004E4577"/>
    <w:rsid w:val="004E45D6"/>
    <w:rsid w:val="004E468B"/>
    <w:rsid w:val="004E46EE"/>
    <w:rsid w:val="004E470B"/>
    <w:rsid w:val="004E476B"/>
    <w:rsid w:val="004E481E"/>
    <w:rsid w:val="004E4852"/>
    <w:rsid w:val="004E4882"/>
    <w:rsid w:val="004E488D"/>
    <w:rsid w:val="004E4B4D"/>
    <w:rsid w:val="004E4C63"/>
    <w:rsid w:val="004E4CBD"/>
    <w:rsid w:val="004E4CBF"/>
    <w:rsid w:val="004E4DCA"/>
    <w:rsid w:val="004E512F"/>
    <w:rsid w:val="004E5240"/>
    <w:rsid w:val="004E5311"/>
    <w:rsid w:val="004E5319"/>
    <w:rsid w:val="004E54CE"/>
    <w:rsid w:val="004E55DC"/>
    <w:rsid w:val="004E561D"/>
    <w:rsid w:val="004E5640"/>
    <w:rsid w:val="004E5762"/>
    <w:rsid w:val="004E5810"/>
    <w:rsid w:val="004E5844"/>
    <w:rsid w:val="004E5917"/>
    <w:rsid w:val="004E592D"/>
    <w:rsid w:val="004E5961"/>
    <w:rsid w:val="004E59E2"/>
    <w:rsid w:val="004E5A5B"/>
    <w:rsid w:val="004E5B62"/>
    <w:rsid w:val="004E5BAB"/>
    <w:rsid w:val="004E5CB2"/>
    <w:rsid w:val="004E5CB7"/>
    <w:rsid w:val="004E5E9B"/>
    <w:rsid w:val="004E5FB5"/>
    <w:rsid w:val="004E5FC7"/>
    <w:rsid w:val="004E5FD1"/>
    <w:rsid w:val="004E6075"/>
    <w:rsid w:val="004E61EF"/>
    <w:rsid w:val="004E62F2"/>
    <w:rsid w:val="004E635D"/>
    <w:rsid w:val="004E63E8"/>
    <w:rsid w:val="004E650D"/>
    <w:rsid w:val="004E65A7"/>
    <w:rsid w:val="004E662C"/>
    <w:rsid w:val="004E66C1"/>
    <w:rsid w:val="004E672A"/>
    <w:rsid w:val="004E690A"/>
    <w:rsid w:val="004E6917"/>
    <w:rsid w:val="004E6BAE"/>
    <w:rsid w:val="004E6C64"/>
    <w:rsid w:val="004E6EB4"/>
    <w:rsid w:val="004E6ED2"/>
    <w:rsid w:val="004E6F0A"/>
    <w:rsid w:val="004E6F1A"/>
    <w:rsid w:val="004E6FC6"/>
    <w:rsid w:val="004E7041"/>
    <w:rsid w:val="004E70C7"/>
    <w:rsid w:val="004E7100"/>
    <w:rsid w:val="004E7209"/>
    <w:rsid w:val="004E7238"/>
    <w:rsid w:val="004E7413"/>
    <w:rsid w:val="004E75E4"/>
    <w:rsid w:val="004E761E"/>
    <w:rsid w:val="004E763F"/>
    <w:rsid w:val="004E7648"/>
    <w:rsid w:val="004E7670"/>
    <w:rsid w:val="004E773A"/>
    <w:rsid w:val="004E7849"/>
    <w:rsid w:val="004E788F"/>
    <w:rsid w:val="004E78E6"/>
    <w:rsid w:val="004E797A"/>
    <w:rsid w:val="004E7AAA"/>
    <w:rsid w:val="004E7C0B"/>
    <w:rsid w:val="004E7D1B"/>
    <w:rsid w:val="004E7D68"/>
    <w:rsid w:val="004E7DA8"/>
    <w:rsid w:val="004E7EA7"/>
    <w:rsid w:val="004E7F99"/>
    <w:rsid w:val="004F00A7"/>
    <w:rsid w:val="004F0103"/>
    <w:rsid w:val="004F015E"/>
    <w:rsid w:val="004F01C9"/>
    <w:rsid w:val="004F0250"/>
    <w:rsid w:val="004F02D3"/>
    <w:rsid w:val="004F0523"/>
    <w:rsid w:val="004F0653"/>
    <w:rsid w:val="004F0670"/>
    <w:rsid w:val="004F06DB"/>
    <w:rsid w:val="004F06EB"/>
    <w:rsid w:val="004F06F3"/>
    <w:rsid w:val="004F07AB"/>
    <w:rsid w:val="004F07FD"/>
    <w:rsid w:val="004F0810"/>
    <w:rsid w:val="004F08F0"/>
    <w:rsid w:val="004F099C"/>
    <w:rsid w:val="004F09A9"/>
    <w:rsid w:val="004F0BA5"/>
    <w:rsid w:val="004F0D06"/>
    <w:rsid w:val="004F0E47"/>
    <w:rsid w:val="004F0E4F"/>
    <w:rsid w:val="004F0F42"/>
    <w:rsid w:val="004F1026"/>
    <w:rsid w:val="004F117B"/>
    <w:rsid w:val="004F11B0"/>
    <w:rsid w:val="004F13B8"/>
    <w:rsid w:val="004F14E3"/>
    <w:rsid w:val="004F154E"/>
    <w:rsid w:val="004F17F5"/>
    <w:rsid w:val="004F1809"/>
    <w:rsid w:val="004F19C6"/>
    <w:rsid w:val="004F1AED"/>
    <w:rsid w:val="004F1C64"/>
    <w:rsid w:val="004F1D15"/>
    <w:rsid w:val="004F1E1E"/>
    <w:rsid w:val="004F1E99"/>
    <w:rsid w:val="004F1E9F"/>
    <w:rsid w:val="004F1F01"/>
    <w:rsid w:val="004F201F"/>
    <w:rsid w:val="004F202D"/>
    <w:rsid w:val="004F2101"/>
    <w:rsid w:val="004F219D"/>
    <w:rsid w:val="004F238B"/>
    <w:rsid w:val="004F23EE"/>
    <w:rsid w:val="004F251A"/>
    <w:rsid w:val="004F2766"/>
    <w:rsid w:val="004F27C3"/>
    <w:rsid w:val="004F284A"/>
    <w:rsid w:val="004F2A0F"/>
    <w:rsid w:val="004F2AAE"/>
    <w:rsid w:val="004F2ACA"/>
    <w:rsid w:val="004F2BA3"/>
    <w:rsid w:val="004F2C52"/>
    <w:rsid w:val="004F2C9B"/>
    <w:rsid w:val="004F2D84"/>
    <w:rsid w:val="004F2E74"/>
    <w:rsid w:val="004F2EAD"/>
    <w:rsid w:val="004F2EBE"/>
    <w:rsid w:val="004F2F13"/>
    <w:rsid w:val="004F3109"/>
    <w:rsid w:val="004F3325"/>
    <w:rsid w:val="004F3358"/>
    <w:rsid w:val="004F3505"/>
    <w:rsid w:val="004F354F"/>
    <w:rsid w:val="004F3722"/>
    <w:rsid w:val="004F384B"/>
    <w:rsid w:val="004F38F6"/>
    <w:rsid w:val="004F3A25"/>
    <w:rsid w:val="004F3AB9"/>
    <w:rsid w:val="004F3C1D"/>
    <w:rsid w:val="004F3C35"/>
    <w:rsid w:val="004F3C3C"/>
    <w:rsid w:val="004F3C53"/>
    <w:rsid w:val="004F3D81"/>
    <w:rsid w:val="004F3DD6"/>
    <w:rsid w:val="004F3E1A"/>
    <w:rsid w:val="004F3E4D"/>
    <w:rsid w:val="004F3F4D"/>
    <w:rsid w:val="004F3FA0"/>
    <w:rsid w:val="004F400E"/>
    <w:rsid w:val="004F4101"/>
    <w:rsid w:val="004F41FB"/>
    <w:rsid w:val="004F431F"/>
    <w:rsid w:val="004F43D8"/>
    <w:rsid w:val="004F4400"/>
    <w:rsid w:val="004F455E"/>
    <w:rsid w:val="004F457C"/>
    <w:rsid w:val="004F45CA"/>
    <w:rsid w:val="004F4635"/>
    <w:rsid w:val="004F463C"/>
    <w:rsid w:val="004F4652"/>
    <w:rsid w:val="004F4827"/>
    <w:rsid w:val="004F48BD"/>
    <w:rsid w:val="004F497D"/>
    <w:rsid w:val="004F4AB2"/>
    <w:rsid w:val="004F4AC4"/>
    <w:rsid w:val="004F4B39"/>
    <w:rsid w:val="004F4B7F"/>
    <w:rsid w:val="004F4BFF"/>
    <w:rsid w:val="004F4D34"/>
    <w:rsid w:val="004F4D7B"/>
    <w:rsid w:val="004F4E56"/>
    <w:rsid w:val="004F4E58"/>
    <w:rsid w:val="004F500C"/>
    <w:rsid w:val="004F50DE"/>
    <w:rsid w:val="004F51CF"/>
    <w:rsid w:val="004F51E5"/>
    <w:rsid w:val="004F5281"/>
    <w:rsid w:val="004F52E7"/>
    <w:rsid w:val="004F5305"/>
    <w:rsid w:val="004F534E"/>
    <w:rsid w:val="004F53F1"/>
    <w:rsid w:val="004F564C"/>
    <w:rsid w:val="004F568A"/>
    <w:rsid w:val="004F57FA"/>
    <w:rsid w:val="004F583F"/>
    <w:rsid w:val="004F5961"/>
    <w:rsid w:val="004F5996"/>
    <w:rsid w:val="004F5A4C"/>
    <w:rsid w:val="004F5B52"/>
    <w:rsid w:val="004F5E07"/>
    <w:rsid w:val="004F5E1B"/>
    <w:rsid w:val="004F5F53"/>
    <w:rsid w:val="004F5F8D"/>
    <w:rsid w:val="004F5FF0"/>
    <w:rsid w:val="004F6056"/>
    <w:rsid w:val="004F6097"/>
    <w:rsid w:val="004F60D7"/>
    <w:rsid w:val="004F615C"/>
    <w:rsid w:val="004F62C7"/>
    <w:rsid w:val="004F62CB"/>
    <w:rsid w:val="004F6356"/>
    <w:rsid w:val="004F6386"/>
    <w:rsid w:val="004F639C"/>
    <w:rsid w:val="004F643F"/>
    <w:rsid w:val="004F64DA"/>
    <w:rsid w:val="004F64E7"/>
    <w:rsid w:val="004F654A"/>
    <w:rsid w:val="004F6692"/>
    <w:rsid w:val="004F689B"/>
    <w:rsid w:val="004F6AA2"/>
    <w:rsid w:val="004F6B6D"/>
    <w:rsid w:val="004F6B80"/>
    <w:rsid w:val="004F6B8D"/>
    <w:rsid w:val="004F6E43"/>
    <w:rsid w:val="004F6E90"/>
    <w:rsid w:val="004F6EC3"/>
    <w:rsid w:val="004F6FD5"/>
    <w:rsid w:val="004F7146"/>
    <w:rsid w:val="004F71AE"/>
    <w:rsid w:val="004F723B"/>
    <w:rsid w:val="004F724B"/>
    <w:rsid w:val="004F7269"/>
    <w:rsid w:val="004F72F7"/>
    <w:rsid w:val="004F732F"/>
    <w:rsid w:val="004F7480"/>
    <w:rsid w:val="004F76DF"/>
    <w:rsid w:val="004F7849"/>
    <w:rsid w:val="004F7892"/>
    <w:rsid w:val="004F7ADB"/>
    <w:rsid w:val="004F7C5A"/>
    <w:rsid w:val="004F7CC2"/>
    <w:rsid w:val="004F7E2A"/>
    <w:rsid w:val="004F7FB0"/>
    <w:rsid w:val="004F7FC4"/>
    <w:rsid w:val="0050003D"/>
    <w:rsid w:val="005000A7"/>
    <w:rsid w:val="0050019E"/>
    <w:rsid w:val="0050025E"/>
    <w:rsid w:val="00500280"/>
    <w:rsid w:val="0050030B"/>
    <w:rsid w:val="00500378"/>
    <w:rsid w:val="0050039B"/>
    <w:rsid w:val="00500458"/>
    <w:rsid w:val="00500580"/>
    <w:rsid w:val="00500646"/>
    <w:rsid w:val="0050084E"/>
    <w:rsid w:val="005008C6"/>
    <w:rsid w:val="005008E6"/>
    <w:rsid w:val="0050093F"/>
    <w:rsid w:val="005009DC"/>
    <w:rsid w:val="005009EA"/>
    <w:rsid w:val="00500AE1"/>
    <w:rsid w:val="00500B30"/>
    <w:rsid w:val="00500C98"/>
    <w:rsid w:val="00500DCF"/>
    <w:rsid w:val="00501045"/>
    <w:rsid w:val="005010A8"/>
    <w:rsid w:val="0050110B"/>
    <w:rsid w:val="0050123D"/>
    <w:rsid w:val="0050129C"/>
    <w:rsid w:val="005012A5"/>
    <w:rsid w:val="00501386"/>
    <w:rsid w:val="005013E9"/>
    <w:rsid w:val="0050149F"/>
    <w:rsid w:val="005014F1"/>
    <w:rsid w:val="005014FD"/>
    <w:rsid w:val="0050156E"/>
    <w:rsid w:val="00501625"/>
    <w:rsid w:val="0050171C"/>
    <w:rsid w:val="0050172F"/>
    <w:rsid w:val="0050178C"/>
    <w:rsid w:val="00501871"/>
    <w:rsid w:val="00501934"/>
    <w:rsid w:val="00501941"/>
    <w:rsid w:val="00501A77"/>
    <w:rsid w:val="00501A82"/>
    <w:rsid w:val="00501B16"/>
    <w:rsid w:val="00501B30"/>
    <w:rsid w:val="00501B37"/>
    <w:rsid w:val="00501B53"/>
    <w:rsid w:val="00501C92"/>
    <w:rsid w:val="00501D12"/>
    <w:rsid w:val="00501D1B"/>
    <w:rsid w:val="00501D82"/>
    <w:rsid w:val="00501DB9"/>
    <w:rsid w:val="00501F2C"/>
    <w:rsid w:val="00501FC3"/>
    <w:rsid w:val="005020A6"/>
    <w:rsid w:val="005022A3"/>
    <w:rsid w:val="00502446"/>
    <w:rsid w:val="005025C0"/>
    <w:rsid w:val="005025C3"/>
    <w:rsid w:val="005025F6"/>
    <w:rsid w:val="00502672"/>
    <w:rsid w:val="005027B9"/>
    <w:rsid w:val="005027CE"/>
    <w:rsid w:val="005028D0"/>
    <w:rsid w:val="005029F1"/>
    <w:rsid w:val="00502AD3"/>
    <w:rsid w:val="00502B3B"/>
    <w:rsid w:val="00502BED"/>
    <w:rsid w:val="00502C25"/>
    <w:rsid w:val="00502D19"/>
    <w:rsid w:val="00502D9C"/>
    <w:rsid w:val="00502DFD"/>
    <w:rsid w:val="00502F1A"/>
    <w:rsid w:val="00502F33"/>
    <w:rsid w:val="00502F8E"/>
    <w:rsid w:val="0050311A"/>
    <w:rsid w:val="0050311D"/>
    <w:rsid w:val="00503205"/>
    <w:rsid w:val="00503251"/>
    <w:rsid w:val="005033CA"/>
    <w:rsid w:val="005033D5"/>
    <w:rsid w:val="00503438"/>
    <w:rsid w:val="00503545"/>
    <w:rsid w:val="0050354A"/>
    <w:rsid w:val="0050355E"/>
    <w:rsid w:val="005035DE"/>
    <w:rsid w:val="0050360B"/>
    <w:rsid w:val="0050360C"/>
    <w:rsid w:val="0050361B"/>
    <w:rsid w:val="00503868"/>
    <w:rsid w:val="005039BC"/>
    <w:rsid w:val="005039EA"/>
    <w:rsid w:val="00503A2F"/>
    <w:rsid w:val="00503A47"/>
    <w:rsid w:val="00503A90"/>
    <w:rsid w:val="00503AEC"/>
    <w:rsid w:val="00503BF0"/>
    <w:rsid w:val="00503C31"/>
    <w:rsid w:val="00503DBD"/>
    <w:rsid w:val="00503E2A"/>
    <w:rsid w:val="00503FFE"/>
    <w:rsid w:val="00504032"/>
    <w:rsid w:val="00504049"/>
    <w:rsid w:val="00504076"/>
    <w:rsid w:val="005040E8"/>
    <w:rsid w:val="00504138"/>
    <w:rsid w:val="00504143"/>
    <w:rsid w:val="00504184"/>
    <w:rsid w:val="005042AB"/>
    <w:rsid w:val="005042FD"/>
    <w:rsid w:val="005043A6"/>
    <w:rsid w:val="00504418"/>
    <w:rsid w:val="0050447A"/>
    <w:rsid w:val="005044E8"/>
    <w:rsid w:val="005045C1"/>
    <w:rsid w:val="005045F6"/>
    <w:rsid w:val="0050464B"/>
    <w:rsid w:val="00504729"/>
    <w:rsid w:val="00504739"/>
    <w:rsid w:val="00504808"/>
    <w:rsid w:val="0050487A"/>
    <w:rsid w:val="00504897"/>
    <w:rsid w:val="005048FD"/>
    <w:rsid w:val="0050492F"/>
    <w:rsid w:val="00504975"/>
    <w:rsid w:val="00504A6B"/>
    <w:rsid w:val="00504A9C"/>
    <w:rsid w:val="00504AB8"/>
    <w:rsid w:val="00504AE1"/>
    <w:rsid w:val="00504B67"/>
    <w:rsid w:val="00504B7A"/>
    <w:rsid w:val="00504C1A"/>
    <w:rsid w:val="00504D5D"/>
    <w:rsid w:val="00504D75"/>
    <w:rsid w:val="00504DCA"/>
    <w:rsid w:val="00504E18"/>
    <w:rsid w:val="00504F16"/>
    <w:rsid w:val="00504F5D"/>
    <w:rsid w:val="0050502E"/>
    <w:rsid w:val="0050506B"/>
    <w:rsid w:val="00505085"/>
    <w:rsid w:val="00505093"/>
    <w:rsid w:val="005051E6"/>
    <w:rsid w:val="00505268"/>
    <w:rsid w:val="0050534D"/>
    <w:rsid w:val="00505418"/>
    <w:rsid w:val="005054BB"/>
    <w:rsid w:val="0050555B"/>
    <w:rsid w:val="00505652"/>
    <w:rsid w:val="00505661"/>
    <w:rsid w:val="005058B4"/>
    <w:rsid w:val="00505905"/>
    <w:rsid w:val="00505973"/>
    <w:rsid w:val="00505992"/>
    <w:rsid w:val="00505A1D"/>
    <w:rsid w:val="00505AF5"/>
    <w:rsid w:val="00505B10"/>
    <w:rsid w:val="00505BC9"/>
    <w:rsid w:val="00505EA2"/>
    <w:rsid w:val="00505F45"/>
    <w:rsid w:val="00505F52"/>
    <w:rsid w:val="0050609F"/>
    <w:rsid w:val="005060A3"/>
    <w:rsid w:val="0050622D"/>
    <w:rsid w:val="00506291"/>
    <w:rsid w:val="005063A5"/>
    <w:rsid w:val="0050646C"/>
    <w:rsid w:val="00506548"/>
    <w:rsid w:val="005066AD"/>
    <w:rsid w:val="005066F8"/>
    <w:rsid w:val="00506841"/>
    <w:rsid w:val="00506905"/>
    <w:rsid w:val="0050691C"/>
    <w:rsid w:val="005069DA"/>
    <w:rsid w:val="00506A29"/>
    <w:rsid w:val="00506BD2"/>
    <w:rsid w:val="00506C04"/>
    <w:rsid w:val="00506C23"/>
    <w:rsid w:val="00506DD0"/>
    <w:rsid w:val="00506F95"/>
    <w:rsid w:val="0050700B"/>
    <w:rsid w:val="0050706C"/>
    <w:rsid w:val="00507143"/>
    <w:rsid w:val="0050728B"/>
    <w:rsid w:val="005072A3"/>
    <w:rsid w:val="005072B2"/>
    <w:rsid w:val="00507384"/>
    <w:rsid w:val="005074EF"/>
    <w:rsid w:val="00507507"/>
    <w:rsid w:val="00507547"/>
    <w:rsid w:val="0050755D"/>
    <w:rsid w:val="0050758C"/>
    <w:rsid w:val="005075D2"/>
    <w:rsid w:val="00507683"/>
    <w:rsid w:val="005076EF"/>
    <w:rsid w:val="0050775D"/>
    <w:rsid w:val="00507802"/>
    <w:rsid w:val="0050790F"/>
    <w:rsid w:val="0050796F"/>
    <w:rsid w:val="00507C25"/>
    <w:rsid w:val="00507C80"/>
    <w:rsid w:val="00507CF8"/>
    <w:rsid w:val="00507D65"/>
    <w:rsid w:val="00507E7C"/>
    <w:rsid w:val="00510074"/>
    <w:rsid w:val="00510200"/>
    <w:rsid w:val="0051021B"/>
    <w:rsid w:val="005102B0"/>
    <w:rsid w:val="005102FA"/>
    <w:rsid w:val="005103EA"/>
    <w:rsid w:val="005103F0"/>
    <w:rsid w:val="00510475"/>
    <w:rsid w:val="0051047B"/>
    <w:rsid w:val="005104EF"/>
    <w:rsid w:val="00510625"/>
    <w:rsid w:val="00510654"/>
    <w:rsid w:val="00510840"/>
    <w:rsid w:val="00510875"/>
    <w:rsid w:val="005108B5"/>
    <w:rsid w:val="005108D4"/>
    <w:rsid w:val="00510980"/>
    <w:rsid w:val="005109D7"/>
    <w:rsid w:val="00510A3C"/>
    <w:rsid w:val="00510A66"/>
    <w:rsid w:val="00510B7A"/>
    <w:rsid w:val="00510D7A"/>
    <w:rsid w:val="00510E2C"/>
    <w:rsid w:val="00510F21"/>
    <w:rsid w:val="00511063"/>
    <w:rsid w:val="00511158"/>
    <w:rsid w:val="005112AF"/>
    <w:rsid w:val="0051137F"/>
    <w:rsid w:val="005113AD"/>
    <w:rsid w:val="005113CF"/>
    <w:rsid w:val="0051143F"/>
    <w:rsid w:val="00511607"/>
    <w:rsid w:val="005116F2"/>
    <w:rsid w:val="0051174C"/>
    <w:rsid w:val="005117E3"/>
    <w:rsid w:val="005117EB"/>
    <w:rsid w:val="00511809"/>
    <w:rsid w:val="005119A5"/>
    <w:rsid w:val="00511A55"/>
    <w:rsid w:val="00511A8F"/>
    <w:rsid w:val="00511AC8"/>
    <w:rsid w:val="00511AEF"/>
    <w:rsid w:val="00511B6D"/>
    <w:rsid w:val="00511B8D"/>
    <w:rsid w:val="00511CF0"/>
    <w:rsid w:val="00511EB3"/>
    <w:rsid w:val="00511F12"/>
    <w:rsid w:val="00511F5C"/>
    <w:rsid w:val="0051210C"/>
    <w:rsid w:val="005123D4"/>
    <w:rsid w:val="00512509"/>
    <w:rsid w:val="0051258C"/>
    <w:rsid w:val="0051266E"/>
    <w:rsid w:val="00512855"/>
    <w:rsid w:val="005128A1"/>
    <w:rsid w:val="00512910"/>
    <w:rsid w:val="00512961"/>
    <w:rsid w:val="00512A2E"/>
    <w:rsid w:val="00512AE3"/>
    <w:rsid w:val="00512B01"/>
    <w:rsid w:val="00512B51"/>
    <w:rsid w:val="00512BA8"/>
    <w:rsid w:val="00512C46"/>
    <w:rsid w:val="00512CE6"/>
    <w:rsid w:val="00512E18"/>
    <w:rsid w:val="00512FC6"/>
    <w:rsid w:val="005130A8"/>
    <w:rsid w:val="00513179"/>
    <w:rsid w:val="005132EB"/>
    <w:rsid w:val="00513406"/>
    <w:rsid w:val="0051346C"/>
    <w:rsid w:val="00513560"/>
    <w:rsid w:val="00513586"/>
    <w:rsid w:val="0051358C"/>
    <w:rsid w:val="0051359F"/>
    <w:rsid w:val="00513614"/>
    <w:rsid w:val="00513751"/>
    <w:rsid w:val="00513807"/>
    <w:rsid w:val="00513861"/>
    <w:rsid w:val="005139A5"/>
    <w:rsid w:val="005139ED"/>
    <w:rsid w:val="00513C7E"/>
    <w:rsid w:val="00513CC4"/>
    <w:rsid w:val="00513D4D"/>
    <w:rsid w:val="00513E2D"/>
    <w:rsid w:val="00513EBB"/>
    <w:rsid w:val="00513EEF"/>
    <w:rsid w:val="00513EFF"/>
    <w:rsid w:val="00513F34"/>
    <w:rsid w:val="00513FA6"/>
    <w:rsid w:val="00513FA8"/>
    <w:rsid w:val="0051414A"/>
    <w:rsid w:val="00514165"/>
    <w:rsid w:val="005142A7"/>
    <w:rsid w:val="00514329"/>
    <w:rsid w:val="00514419"/>
    <w:rsid w:val="005144B3"/>
    <w:rsid w:val="005146D1"/>
    <w:rsid w:val="005147E2"/>
    <w:rsid w:val="005148C6"/>
    <w:rsid w:val="005149B6"/>
    <w:rsid w:val="00514A21"/>
    <w:rsid w:val="00514C32"/>
    <w:rsid w:val="00514C89"/>
    <w:rsid w:val="00514CAF"/>
    <w:rsid w:val="00514D01"/>
    <w:rsid w:val="00514DAA"/>
    <w:rsid w:val="00514E9C"/>
    <w:rsid w:val="00514F1D"/>
    <w:rsid w:val="00514FDA"/>
    <w:rsid w:val="005150ED"/>
    <w:rsid w:val="00515173"/>
    <w:rsid w:val="005151A1"/>
    <w:rsid w:val="00515270"/>
    <w:rsid w:val="0051528F"/>
    <w:rsid w:val="005152AB"/>
    <w:rsid w:val="00515534"/>
    <w:rsid w:val="005155C8"/>
    <w:rsid w:val="00515621"/>
    <w:rsid w:val="005157D6"/>
    <w:rsid w:val="0051589D"/>
    <w:rsid w:val="005158D9"/>
    <w:rsid w:val="0051591C"/>
    <w:rsid w:val="00515A0D"/>
    <w:rsid w:val="00515A4C"/>
    <w:rsid w:val="00515B12"/>
    <w:rsid w:val="00515B18"/>
    <w:rsid w:val="00515B6B"/>
    <w:rsid w:val="00515D87"/>
    <w:rsid w:val="00515E66"/>
    <w:rsid w:val="00515F12"/>
    <w:rsid w:val="00515F80"/>
    <w:rsid w:val="00515FBC"/>
    <w:rsid w:val="005161AF"/>
    <w:rsid w:val="005161DD"/>
    <w:rsid w:val="005162FA"/>
    <w:rsid w:val="00516626"/>
    <w:rsid w:val="00516682"/>
    <w:rsid w:val="005169EA"/>
    <w:rsid w:val="00516AE1"/>
    <w:rsid w:val="00516B54"/>
    <w:rsid w:val="00516B9E"/>
    <w:rsid w:val="00516D81"/>
    <w:rsid w:val="00516E12"/>
    <w:rsid w:val="00516E9E"/>
    <w:rsid w:val="00516F31"/>
    <w:rsid w:val="00517142"/>
    <w:rsid w:val="00517143"/>
    <w:rsid w:val="005173B4"/>
    <w:rsid w:val="00517678"/>
    <w:rsid w:val="005176F4"/>
    <w:rsid w:val="00517700"/>
    <w:rsid w:val="0051779C"/>
    <w:rsid w:val="00517980"/>
    <w:rsid w:val="00517996"/>
    <w:rsid w:val="005179DF"/>
    <w:rsid w:val="00517A58"/>
    <w:rsid w:val="00517B16"/>
    <w:rsid w:val="00517C15"/>
    <w:rsid w:val="00517E36"/>
    <w:rsid w:val="00517F75"/>
    <w:rsid w:val="005200F2"/>
    <w:rsid w:val="00520147"/>
    <w:rsid w:val="00520403"/>
    <w:rsid w:val="005204E0"/>
    <w:rsid w:val="0052050A"/>
    <w:rsid w:val="0052053C"/>
    <w:rsid w:val="00520586"/>
    <w:rsid w:val="0052076F"/>
    <w:rsid w:val="005207AE"/>
    <w:rsid w:val="00520AB5"/>
    <w:rsid w:val="00520AF8"/>
    <w:rsid w:val="00520C8D"/>
    <w:rsid w:val="00520DE5"/>
    <w:rsid w:val="00520DFA"/>
    <w:rsid w:val="00520E2D"/>
    <w:rsid w:val="00520E2F"/>
    <w:rsid w:val="00520F88"/>
    <w:rsid w:val="005210FB"/>
    <w:rsid w:val="0052127F"/>
    <w:rsid w:val="005212E3"/>
    <w:rsid w:val="005213DF"/>
    <w:rsid w:val="00521424"/>
    <w:rsid w:val="0052147A"/>
    <w:rsid w:val="005215E9"/>
    <w:rsid w:val="005215F1"/>
    <w:rsid w:val="00521657"/>
    <w:rsid w:val="00521736"/>
    <w:rsid w:val="0052174F"/>
    <w:rsid w:val="00521758"/>
    <w:rsid w:val="00521801"/>
    <w:rsid w:val="005218C9"/>
    <w:rsid w:val="0052190D"/>
    <w:rsid w:val="005219CE"/>
    <w:rsid w:val="00521A7F"/>
    <w:rsid w:val="00521C0F"/>
    <w:rsid w:val="00521C7B"/>
    <w:rsid w:val="00521CF0"/>
    <w:rsid w:val="00521D2D"/>
    <w:rsid w:val="00521DEE"/>
    <w:rsid w:val="00521E62"/>
    <w:rsid w:val="00521EFD"/>
    <w:rsid w:val="00521F99"/>
    <w:rsid w:val="00521F9F"/>
    <w:rsid w:val="00521FA5"/>
    <w:rsid w:val="00521FB2"/>
    <w:rsid w:val="005220FF"/>
    <w:rsid w:val="0052219C"/>
    <w:rsid w:val="005221F2"/>
    <w:rsid w:val="00522228"/>
    <w:rsid w:val="005222C5"/>
    <w:rsid w:val="005223A6"/>
    <w:rsid w:val="005223A9"/>
    <w:rsid w:val="0052251A"/>
    <w:rsid w:val="005225B1"/>
    <w:rsid w:val="005225FA"/>
    <w:rsid w:val="0052261E"/>
    <w:rsid w:val="00522803"/>
    <w:rsid w:val="00522876"/>
    <w:rsid w:val="00522A21"/>
    <w:rsid w:val="00522ABA"/>
    <w:rsid w:val="00522AC1"/>
    <w:rsid w:val="00522BD5"/>
    <w:rsid w:val="00522C70"/>
    <w:rsid w:val="00522C94"/>
    <w:rsid w:val="00522D6B"/>
    <w:rsid w:val="00522D7B"/>
    <w:rsid w:val="00522D9A"/>
    <w:rsid w:val="00522E08"/>
    <w:rsid w:val="00522E91"/>
    <w:rsid w:val="00522FA7"/>
    <w:rsid w:val="005230DC"/>
    <w:rsid w:val="00523255"/>
    <w:rsid w:val="005232A3"/>
    <w:rsid w:val="005232BD"/>
    <w:rsid w:val="00523414"/>
    <w:rsid w:val="005234D0"/>
    <w:rsid w:val="0052352F"/>
    <w:rsid w:val="0052359E"/>
    <w:rsid w:val="005237D4"/>
    <w:rsid w:val="00523832"/>
    <w:rsid w:val="00523865"/>
    <w:rsid w:val="00523976"/>
    <w:rsid w:val="00523A4F"/>
    <w:rsid w:val="00523D40"/>
    <w:rsid w:val="00523E20"/>
    <w:rsid w:val="00523EAE"/>
    <w:rsid w:val="00523ECC"/>
    <w:rsid w:val="00523EEB"/>
    <w:rsid w:val="005240BD"/>
    <w:rsid w:val="00524225"/>
    <w:rsid w:val="00524233"/>
    <w:rsid w:val="00524262"/>
    <w:rsid w:val="0052441D"/>
    <w:rsid w:val="00524452"/>
    <w:rsid w:val="0052467B"/>
    <w:rsid w:val="005247CF"/>
    <w:rsid w:val="00524872"/>
    <w:rsid w:val="00524896"/>
    <w:rsid w:val="00524B59"/>
    <w:rsid w:val="00524B88"/>
    <w:rsid w:val="00524C4E"/>
    <w:rsid w:val="00524CF5"/>
    <w:rsid w:val="00524FC2"/>
    <w:rsid w:val="00525021"/>
    <w:rsid w:val="005250CB"/>
    <w:rsid w:val="005251A9"/>
    <w:rsid w:val="005251DD"/>
    <w:rsid w:val="005253DF"/>
    <w:rsid w:val="0052547C"/>
    <w:rsid w:val="0052561A"/>
    <w:rsid w:val="005257E0"/>
    <w:rsid w:val="005258B7"/>
    <w:rsid w:val="00525941"/>
    <w:rsid w:val="00525977"/>
    <w:rsid w:val="00525A20"/>
    <w:rsid w:val="00525A4E"/>
    <w:rsid w:val="00525A7D"/>
    <w:rsid w:val="00525AAD"/>
    <w:rsid w:val="00525B44"/>
    <w:rsid w:val="00525C12"/>
    <w:rsid w:val="00525C1E"/>
    <w:rsid w:val="00525DCD"/>
    <w:rsid w:val="00525DDD"/>
    <w:rsid w:val="0052607E"/>
    <w:rsid w:val="00526251"/>
    <w:rsid w:val="005262B6"/>
    <w:rsid w:val="00526388"/>
    <w:rsid w:val="005263C5"/>
    <w:rsid w:val="00526545"/>
    <w:rsid w:val="005265A9"/>
    <w:rsid w:val="005265AA"/>
    <w:rsid w:val="005265C5"/>
    <w:rsid w:val="005265C8"/>
    <w:rsid w:val="0052683F"/>
    <w:rsid w:val="00526AD4"/>
    <w:rsid w:val="00526B44"/>
    <w:rsid w:val="00526BCB"/>
    <w:rsid w:val="00526BE1"/>
    <w:rsid w:val="00526CDF"/>
    <w:rsid w:val="00526D65"/>
    <w:rsid w:val="00526D7D"/>
    <w:rsid w:val="00526E4F"/>
    <w:rsid w:val="00526E6F"/>
    <w:rsid w:val="00526EDF"/>
    <w:rsid w:val="00526F9D"/>
    <w:rsid w:val="00526FA8"/>
    <w:rsid w:val="00526FF4"/>
    <w:rsid w:val="0052714E"/>
    <w:rsid w:val="0052725C"/>
    <w:rsid w:val="00527282"/>
    <w:rsid w:val="005272EE"/>
    <w:rsid w:val="005272F5"/>
    <w:rsid w:val="00527380"/>
    <w:rsid w:val="00527391"/>
    <w:rsid w:val="005274CB"/>
    <w:rsid w:val="005274EB"/>
    <w:rsid w:val="00527504"/>
    <w:rsid w:val="00527562"/>
    <w:rsid w:val="00527564"/>
    <w:rsid w:val="005275B4"/>
    <w:rsid w:val="00527633"/>
    <w:rsid w:val="0052779C"/>
    <w:rsid w:val="005277F3"/>
    <w:rsid w:val="00527835"/>
    <w:rsid w:val="00527881"/>
    <w:rsid w:val="005278DA"/>
    <w:rsid w:val="0052796A"/>
    <w:rsid w:val="00527A72"/>
    <w:rsid w:val="00527AAC"/>
    <w:rsid w:val="00527B82"/>
    <w:rsid w:val="00527DA6"/>
    <w:rsid w:val="00530021"/>
    <w:rsid w:val="00530224"/>
    <w:rsid w:val="0053023E"/>
    <w:rsid w:val="00530282"/>
    <w:rsid w:val="005302F7"/>
    <w:rsid w:val="00530436"/>
    <w:rsid w:val="00530487"/>
    <w:rsid w:val="005304E7"/>
    <w:rsid w:val="005305A8"/>
    <w:rsid w:val="005305D7"/>
    <w:rsid w:val="005306C2"/>
    <w:rsid w:val="0053071B"/>
    <w:rsid w:val="005309B7"/>
    <w:rsid w:val="005309F8"/>
    <w:rsid w:val="00530A9D"/>
    <w:rsid w:val="00530ADA"/>
    <w:rsid w:val="00530B6B"/>
    <w:rsid w:val="00530C96"/>
    <w:rsid w:val="00530CCD"/>
    <w:rsid w:val="00530CE8"/>
    <w:rsid w:val="00530DC3"/>
    <w:rsid w:val="00530F97"/>
    <w:rsid w:val="0053119F"/>
    <w:rsid w:val="0053125A"/>
    <w:rsid w:val="0053131E"/>
    <w:rsid w:val="00531390"/>
    <w:rsid w:val="005313CB"/>
    <w:rsid w:val="00531410"/>
    <w:rsid w:val="0053142F"/>
    <w:rsid w:val="0053144B"/>
    <w:rsid w:val="00531664"/>
    <w:rsid w:val="005316F2"/>
    <w:rsid w:val="005317BE"/>
    <w:rsid w:val="00531807"/>
    <w:rsid w:val="0053183D"/>
    <w:rsid w:val="00531881"/>
    <w:rsid w:val="00531A23"/>
    <w:rsid w:val="00531AF2"/>
    <w:rsid w:val="00531B4C"/>
    <w:rsid w:val="00531BB7"/>
    <w:rsid w:val="00531BE6"/>
    <w:rsid w:val="00531D10"/>
    <w:rsid w:val="00531D21"/>
    <w:rsid w:val="00531DDB"/>
    <w:rsid w:val="00531E82"/>
    <w:rsid w:val="00531FAF"/>
    <w:rsid w:val="00531FC1"/>
    <w:rsid w:val="00531FDD"/>
    <w:rsid w:val="00532128"/>
    <w:rsid w:val="00532163"/>
    <w:rsid w:val="0053216E"/>
    <w:rsid w:val="0053218A"/>
    <w:rsid w:val="005321D5"/>
    <w:rsid w:val="0053222C"/>
    <w:rsid w:val="0053227F"/>
    <w:rsid w:val="00532342"/>
    <w:rsid w:val="0053234D"/>
    <w:rsid w:val="005323F5"/>
    <w:rsid w:val="00532406"/>
    <w:rsid w:val="0053243F"/>
    <w:rsid w:val="005324F2"/>
    <w:rsid w:val="005325A9"/>
    <w:rsid w:val="005325B6"/>
    <w:rsid w:val="0053297F"/>
    <w:rsid w:val="005329A1"/>
    <w:rsid w:val="00532A20"/>
    <w:rsid w:val="00532AC3"/>
    <w:rsid w:val="00532B3B"/>
    <w:rsid w:val="00532B44"/>
    <w:rsid w:val="00532C1D"/>
    <w:rsid w:val="00532C29"/>
    <w:rsid w:val="00532D52"/>
    <w:rsid w:val="00532D9E"/>
    <w:rsid w:val="00532DE8"/>
    <w:rsid w:val="00532E18"/>
    <w:rsid w:val="00532ECC"/>
    <w:rsid w:val="00532F13"/>
    <w:rsid w:val="00532FB6"/>
    <w:rsid w:val="00533102"/>
    <w:rsid w:val="0053316F"/>
    <w:rsid w:val="00533187"/>
    <w:rsid w:val="00533372"/>
    <w:rsid w:val="00533377"/>
    <w:rsid w:val="005334E9"/>
    <w:rsid w:val="0053361C"/>
    <w:rsid w:val="00533721"/>
    <w:rsid w:val="00533782"/>
    <w:rsid w:val="005337A0"/>
    <w:rsid w:val="005337A9"/>
    <w:rsid w:val="005337E4"/>
    <w:rsid w:val="00533813"/>
    <w:rsid w:val="00533911"/>
    <w:rsid w:val="0053391F"/>
    <w:rsid w:val="00533956"/>
    <w:rsid w:val="00533A53"/>
    <w:rsid w:val="00533A61"/>
    <w:rsid w:val="00533C94"/>
    <w:rsid w:val="00533C9F"/>
    <w:rsid w:val="00533D89"/>
    <w:rsid w:val="00534144"/>
    <w:rsid w:val="00534277"/>
    <w:rsid w:val="005342C6"/>
    <w:rsid w:val="005342C7"/>
    <w:rsid w:val="005343BA"/>
    <w:rsid w:val="005343C3"/>
    <w:rsid w:val="00534421"/>
    <w:rsid w:val="005344AD"/>
    <w:rsid w:val="0053451A"/>
    <w:rsid w:val="0053455D"/>
    <w:rsid w:val="00534598"/>
    <w:rsid w:val="005345C3"/>
    <w:rsid w:val="0053463C"/>
    <w:rsid w:val="0053475F"/>
    <w:rsid w:val="0053477E"/>
    <w:rsid w:val="00534936"/>
    <w:rsid w:val="0053497A"/>
    <w:rsid w:val="005349B0"/>
    <w:rsid w:val="005349C3"/>
    <w:rsid w:val="005349F0"/>
    <w:rsid w:val="00534ABB"/>
    <w:rsid w:val="00534BE0"/>
    <w:rsid w:val="00534C02"/>
    <w:rsid w:val="00534C57"/>
    <w:rsid w:val="00534CCE"/>
    <w:rsid w:val="00534D2A"/>
    <w:rsid w:val="00534D8A"/>
    <w:rsid w:val="00534DF1"/>
    <w:rsid w:val="00534E3E"/>
    <w:rsid w:val="00534EB5"/>
    <w:rsid w:val="00534EBD"/>
    <w:rsid w:val="00535199"/>
    <w:rsid w:val="00535250"/>
    <w:rsid w:val="00535466"/>
    <w:rsid w:val="005354D1"/>
    <w:rsid w:val="00535520"/>
    <w:rsid w:val="00535609"/>
    <w:rsid w:val="00535669"/>
    <w:rsid w:val="005356E0"/>
    <w:rsid w:val="005356EE"/>
    <w:rsid w:val="0053597E"/>
    <w:rsid w:val="00535AC2"/>
    <w:rsid w:val="00535B15"/>
    <w:rsid w:val="00535B25"/>
    <w:rsid w:val="00535C42"/>
    <w:rsid w:val="00536082"/>
    <w:rsid w:val="005360FD"/>
    <w:rsid w:val="00536175"/>
    <w:rsid w:val="00536183"/>
    <w:rsid w:val="00536325"/>
    <w:rsid w:val="005365C9"/>
    <w:rsid w:val="005365DA"/>
    <w:rsid w:val="0053663E"/>
    <w:rsid w:val="00536665"/>
    <w:rsid w:val="005367C0"/>
    <w:rsid w:val="00536848"/>
    <w:rsid w:val="00536893"/>
    <w:rsid w:val="00536A19"/>
    <w:rsid w:val="00536AA9"/>
    <w:rsid w:val="00536B0F"/>
    <w:rsid w:val="00536C5B"/>
    <w:rsid w:val="00536D03"/>
    <w:rsid w:val="00536D83"/>
    <w:rsid w:val="00536E1E"/>
    <w:rsid w:val="00536E61"/>
    <w:rsid w:val="00536E95"/>
    <w:rsid w:val="00536EA8"/>
    <w:rsid w:val="00536F09"/>
    <w:rsid w:val="0053701E"/>
    <w:rsid w:val="00537082"/>
    <w:rsid w:val="005370F4"/>
    <w:rsid w:val="00537155"/>
    <w:rsid w:val="00537177"/>
    <w:rsid w:val="005371F1"/>
    <w:rsid w:val="00537356"/>
    <w:rsid w:val="00537394"/>
    <w:rsid w:val="005374C0"/>
    <w:rsid w:val="005375FA"/>
    <w:rsid w:val="00537652"/>
    <w:rsid w:val="0053773D"/>
    <w:rsid w:val="005377A7"/>
    <w:rsid w:val="005377C6"/>
    <w:rsid w:val="005379F0"/>
    <w:rsid w:val="00537BAA"/>
    <w:rsid w:val="00537DA3"/>
    <w:rsid w:val="00537DBB"/>
    <w:rsid w:val="00537E3A"/>
    <w:rsid w:val="00537E72"/>
    <w:rsid w:val="00537EF4"/>
    <w:rsid w:val="00540037"/>
    <w:rsid w:val="005400B8"/>
    <w:rsid w:val="005401A0"/>
    <w:rsid w:val="005402AE"/>
    <w:rsid w:val="005402FA"/>
    <w:rsid w:val="005403A3"/>
    <w:rsid w:val="005403CE"/>
    <w:rsid w:val="00540458"/>
    <w:rsid w:val="005404A4"/>
    <w:rsid w:val="005404CB"/>
    <w:rsid w:val="00540599"/>
    <w:rsid w:val="005407A8"/>
    <w:rsid w:val="005407EF"/>
    <w:rsid w:val="0054081A"/>
    <w:rsid w:val="0054088C"/>
    <w:rsid w:val="0054090E"/>
    <w:rsid w:val="0054095C"/>
    <w:rsid w:val="00540A07"/>
    <w:rsid w:val="00540A1E"/>
    <w:rsid w:val="00540B0D"/>
    <w:rsid w:val="00540B56"/>
    <w:rsid w:val="00540C0E"/>
    <w:rsid w:val="00540C48"/>
    <w:rsid w:val="00540D5C"/>
    <w:rsid w:val="00540D94"/>
    <w:rsid w:val="00540E07"/>
    <w:rsid w:val="00540F28"/>
    <w:rsid w:val="00540F2E"/>
    <w:rsid w:val="00540FDF"/>
    <w:rsid w:val="00541022"/>
    <w:rsid w:val="00541083"/>
    <w:rsid w:val="005410AF"/>
    <w:rsid w:val="005412BA"/>
    <w:rsid w:val="00541348"/>
    <w:rsid w:val="00541383"/>
    <w:rsid w:val="005413AA"/>
    <w:rsid w:val="005413F7"/>
    <w:rsid w:val="005414C7"/>
    <w:rsid w:val="00541509"/>
    <w:rsid w:val="005416B0"/>
    <w:rsid w:val="00541733"/>
    <w:rsid w:val="00541816"/>
    <w:rsid w:val="0054182E"/>
    <w:rsid w:val="005418DB"/>
    <w:rsid w:val="00541911"/>
    <w:rsid w:val="005419B2"/>
    <w:rsid w:val="00541A32"/>
    <w:rsid w:val="00541BCB"/>
    <w:rsid w:val="00541CCF"/>
    <w:rsid w:val="00541D11"/>
    <w:rsid w:val="00541D8A"/>
    <w:rsid w:val="00541E7B"/>
    <w:rsid w:val="00541F37"/>
    <w:rsid w:val="00541F63"/>
    <w:rsid w:val="00541F6B"/>
    <w:rsid w:val="00541FB1"/>
    <w:rsid w:val="00542152"/>
    <w:rsid w:val="0054223F"/>
    <w:rsid w:val="005423F7"/>
    <w:rsid w:val="00542416"/>
    <w:rsid w:val="00542506"/>
    <w:rsid w:val="005425BD"/>
    <w:rsid w:val="005425FF"/>
    <w:rsid w:val="0054262A"/>
    <w:rsid w:val="005427FB"/>
    <w:rsid w:val="0054280A"/>
    <w:rsid w:val="005428AE"/>
    <w:rsid w:val="0054292D"/>
    <w:rsid w:val="00542977"/>
    <w:rsid w:val="00542A98"/>
    <w:rsid w:val="00542B71"/>
    <w:rsid w:val="00542C4A"/>
    <w:rsid w:val="00542D71"/>
    <w:rsid w:val="00542E10"/>
    <w:rsid w:val="00542E74"/>
    <w:rsid w:val="00542EAF"/>
    <w:rsid w:val="00542F41"/>
    <w:rsid w:val="00543061"/>
    <w:rsid w:val="0054317C"/>
    <w:rsid w:val="005431B6"/>
    <w:rsid w:val="005431D4"/>
    <w:rsid w:val="00543249"/>
    <w:rsid w:val="0054324A"/>
    <w:rsid w:val="00543268"/>
    <w:rsid w:val="005432D6"/>
    <w:rsid w:val="00543449"/>
    <w:rsid w:val="00543465"/>
    <w:rsid w:val="00543485"/>
    <w:rsid w:val="005434C5"/>
    <w:rsid w:val="00543531"/>
    <w:rsid w:val="005435A2"/>
    <w:rsid w:val="005435CC"/>
    <w:rsid w:val="0054368A"/>
    <w:rsid w:val="005437B2"/>
    <w:rsid w:val="0054392C"/>
    <w:rsid w:val="005439D1"/>
    <w:rsid w:val="00543A71"/>
    <w:rsid w:val="00543B23"/>
    <w:rsid w:val="00543B2E"/>
    <w:rsid w:val="00543CA8"/>
    <w:rsid w:val="00543EC9"/>
    <w:rsid w:val="00543ECA"/>
    <w:rsid w:val="00543EDE"/>
    <w:rsid w:val="00543F74"/>
    <w:rsid w:val="0054408B"/>
    <w:rsid w:val="0054419C"/>
    <w:rsid w:val="00544218"/>
    <w:rsid w:val="0054427D"/>
    <w:rsid w:val="00544322"/>
    <w:rsid w:val="005444E0"/>
    <w:rsid w:val="00544514"/>
    <w:rsid w:val="00544590"/>
    <w:rsid w:val="0054463D"/>
    <w:rsid w:val="00544867"/>
    <w:rsid w:val="00544888"/>
    <w:rsid w:val="005449BC"/>
    <w:rsid w:val="005449CB"/>
    <w:rsid w:val="005449D9"/>
    <w:rsid w:val="00544AC7"/>
    <w:rsid w:val="00544AD9"/>
    <w:rsid w:val="00544AF2"/>
    <w:rsid w:val="00544E26"/>
    <w:rsid w:val="00544E32"/>
    <w:rsid w:val="00544F3C"/>
    <w:rsid w:val="00544F85"/>
    <w:rsid w:val="00544FF1"/>
    <w:rsid w:val="005450CC"/>
    <w:rsid w:val="005450EB"/>
    <w:rsid w:val="0054513C"/>
    <w:rsid w:val="00545269"/>
    <w:rsid w:val="0054537E"/>
    <w:rsid w:val="005453C0"/>
    <w:rsid w:val="00545458"/>
    <w:rsid w:val="00545481"/>
    <w:rsid w:val="0054552D"/>
    <w:rsid w:val="0054559B"/>
    <w:rsid w:val="005457D6"/>
    <w:rsid w:val="005458B3"/>
    <w:rsid w:val="00545906"/>
    <w:rsid w:val="00545990"/>
    <w:rsid w:val="00545AA2"/>
    <w:rsid w:val="00545B62"/>
    <w:rsid w:val="00545BCA"/>
    <w:rsid w:val="00545C17"/>
    <w:rsid w:val="00545D62"/>
    <w:rsid w:val="00545D72"/>
    <w:rsid w:val="00545E35"/>
    <w:rsid w:val="00545EA9"/>
    <w:rsid w:val="00545EC3"/>
    <w:rsid w:val="005460F9"/>
    <w:rsid w:val="00546101"/>
    <w:rsid w:val="005461F1"/>
    <w:rsid w:val="00546215"/>
    <w:rsid w:val="005463C5"/>
    <w:rsid w:val="005463CB"/>
    <w:rsid w:val="00546489"/>
    <w:rsid w:val="005464CA"/>
    <w:rsid w:val="00546795"/>
    <w:rsid w:val="00546829"/>
    <w:rsid w:val="005468C7"/>
    <w:rsid w:val="0054693A"/>
    <w:rsid w:val="00546A80"/>
    <w:rsid w:val="00546AC7"/>
    <w:rsid w:val="00546B20"/>
    <w:rsid w:val="00546CF7"/>
    <w:rsid w:val="00546DE1"/>
    <w:rsid w:val="00546E72"/>
    <w:rsid w:val="00546F23"/>
    <w:rsid w:val="00546FAA"/>
    <w:rsid w:val="005470C5"/>
    <w:rsid w:val="005470CF"/>
    <w:rsid w:val="00547175"/>
    <w:rsid w:val="005471DF"/>
    <w:rsid w:val="005472BE"/>
    <w:rsid w:val="005472DA"/>
    <w:rsid w:val="005472EA"/>
    <w:rsid w:val="0054732C"/>
    <w:rsid w:val="00547393"/>
    <w:rsid w:val="00547418"/>
    <w:rsid w:val="00547583"/>
    <w:rsid w:val="005476F9"/>
    <w:rsid w:val="0054774A"/>
    <w:rsid w:val="005477FC"/>
    <w:rsid w:val="0054784D"/>
    <w:rsid w:val="005479F7"/>
    <w:rsid w:val="00547A21"/>
    <w:rsid w:val="00547B08"/>
    <w:rsid w:val="00547C55"/>
    <w:rsid w:val="00547E2E"/>
    <w:rsid w:val="00547EC0"/>
    <w:rsid w:val="00547FB5"/>
    <w:rsid w:val="0055013A"/>
    <w:rsid w:val="005501C8"/>
    <w:rsid w:val="005501FA"/>
    <w:rsid w:val="00550239"/>
    <w:rsid w:val="005502CE"/>
    <w:rsid w:val="00550312"/>
    <w:rsid w:val="0055035B"/>
    <w:rsid w:val="005503F0"/>
    <w:rsid w:val="00550493"/>
    <w:rsid w:val="005504AB"/>
    <w:rsid w:val="0055063C"/>
    <w:rsid w:val="00550783"/>
    <w:rsid w:val="00550A26"/>
    <w:rsid w:val="00550B4E"/>
    <w:rsid w:val="00550B7C"/>
    <w:rsid w:val="00550BD8"/>
    <w:rsid w:val="00550E13"/>
    <w:rsid w:val="00550E68"/>
    <w:rsid w:val="00550E7F"/>
    <w:rsid w:val="00550F2D"/>
    <w:rsid w:val="00550FED"/>
    <w:rsid w:val="0055102A"/>
    <w:rsid w:val="00551233"/>
    <w:rsid w:val="005512EE"/>
    <w:rsid w:val="00551360"/>
    <w:rsid w:val="00551371"/>
    <w:rsid w:val="005514AB"/>
    <w:rsid w:val="005515D6"/>
    <w:rsid w:val="00551749"/>
    <w:rsid w:val="005517CC"/>
    <w:rsid w:val="005518EB"/>
    <w:rsid w:val="0055198C"/>
    <w:rsid w:val="005519C6"/>
    <w:rsid w:val="005519FD"/>
    <w:rsid w:val="00551B19"/>
    <w:rsid w:val="00551C3B"/>
    <w:rsid w:val="00551D67"/>
    <w:rsid w:val="00551D9F"/>
    <w:rsid w:val="00551F7D"/>
    <w:rsid w:val="00551FDD"/>
    <w:rsid w:val="005521D8"/>
    <w:rsid w:val="00552208"/>
    <w:rsid w:val="0055226D"/>
    <w:rsid w:val="00552271"/>
    <w:rsid w:val="005522C1"/>
    <w:rsid w:val="005522D8"/>
    <w:rsid w:val="0055233F"/>
    <w:rsid w:val="00552347"/>
    <w:rsid w:val="00552349"/>
    <w:rsid w:val="00552434"/>
    <w:rsid w:val="0055247B"/>
    <w:rsid w:val="0055250A"/>
    <w:rsid w:val="0055252D"/>
    <w:rsid w:val="00552568"/>
    <w:rsid w:val="00552574"/>
    <w:rsid w:val="00552615"/>
    <w:rsid w:val="005526D0"/>
    <w:rsid w:val="00552741"/>
    <w:rsid w:val="0055279C"/>
    <w:rsid w:val="00552845"/>
    <w:rsid w:val="00552945"/>
    <w:rsid w:val="00552991"/>
    <w:rsid w:val="00552ACB"/>
    <w:rsid w:val="00552AF6"/>
    <w:rsid w:val="00552BA4"/>
    <w:rsid w:val="00552BBF"/>
    <w:rsid w:val="00552C30"/>
    <w:rsid w:val="00552CB0"/>
    <w:rsid w:val="00552D86"/>
    <w:rsid w:val="00552DB1"/>
    <w:rsid w:val="00552E5A"/>
    <w:rsid w:val="00552ED0"/>
    <w:rsid w:val="00552F8C"/>
    <w:rsid w:val="00552FF2"/>
    <w:rsid w:val="005530F1"/>
    <w:rsid w:val="00553228"/>
    <w:rsid w:val="0055323B"/>
    <w:rsid w:val="00553434"/>
    <w:rsid w:val="0055343A"/>
    <w:rsid w:val="00553527"/>
    <w:rsid w:val="00553531"/>
    <w:rsid w:val="00553598"/>
    <w:rsid w:val="005536DE"/>
    <w:rsid w:val="00553714"/>
    <w:rsid w:val="00553A35"/>
    <w:rsid w:val="00553A87"/>
    <w:rsid w:val="00553AB6"/>
    <w:rsid w:val="00553CD3"/>
    <w:rsid w:val="00553E38"/>
    <w:rsid w:val="005540AC"/>
    <w:rsid w:val="00554205"/>
    <w:rsid w:val="0055426B"/>
    <w:rsid w:val="00554439"/>
    <w:rsid w:val="005544FD"/>
    <w:rsid w:val="0055462B"/>
    <w:rsid w:val="00554638"/>
    <w:rsid w:val="00554727"/>
    <w:rsid w:val="00554756"/>
    <w:rsid w:val="005547AB"/>
    <w:rsid w:val="00554872"/>
    <w:rsid w:val="0055489C"/>
    <w:rsid w:val="005548A9"/>
    <w:rsid w:val="005548E8"/>
    <w:rsid w:val="005549B2"/>
    <w:rsid w:val="00554AF0"/>
    <w:rsid w:val="00554B45"/>
    <w:rsid w:val="00554B49"/>
    <w:rsid w:val="00554BFF"/>
    <w:rsid w:val="00554C71"/>
    <w:rsid w:val="00554C98"/>
    <w:rsid w:val="00554D04"/>
    <w:rsid w:val="00554E2F"/>
    <w:rsid w:val="00554F0C"/>
    <w:rsid w:val="00554F97"/>
    <w:rsid w:val="00554FF8"/>
    <w:rsid w:val="00555021"/>
    <w:rsid w:val="005550BC"/>
    <w:rsid w:val="00555166"/>
    <w:rsid w:val="00555207"/>
    <w:rsid w:val="0055523C"/>
    <w:rsid w:val="0055558C"/>
    <w:rsid w:val="00555681"/>
    <w:rsid w:val="005556C6"/>
    <w:rsid w:val="00555734"/>
    <w:rsid w:val="00555786"/>
    <w:rsid w:val="005557CB"/>
    <w:rsid w:val="005558EA"/>
    <w:rsid w:val="00555B3C"/>
    <w:rsid w:val="00555C18"/>
    <w:rsid w:val="00555C1D"/>
    <w:rsid w:val="00555C66"/>
    <w:rsid w:val="00555D4A"/>
    <w:rsid w:val="00555DA8"/>
    <w:rsid w:val="00555E16"/>
    <w:rsid w:val="00555E20"/>
    <w:rsid w:val="00555E97"/>
    <w:rsid w:val="00555F08"/>
    <w:rsid w:val="0055600A"/>
    <w:rsid w:val="005560E1"/>
    <w:rsid w:val="0055612B"/>
    <w:rsid w:val="005561A0"/>
    <w:rsid w:val="005561B6"/>
    <w:rsid w:val="005562C0"/>
    <w:rsid w:val="00556551"/>
    <w:rsid w:val="00556572"/>
    <w:rsid w:val="00556600"/>
    <w:rsid w:val="00556979"/>
    <w:rsid w:val="00556A3B"/>
    <w:rsid w:val="00556B17"/>
    <w:rsid w:val="00556BF7"/>
    <w:rsid w:val="00556C40"/>
    <w:rsid w:val="00556C4D"/>
    <w:rsid w:val="00556C66"/>
    <w:rsid w:val="00556D67"/>
    <w:rsid w:val="00556D76"/>
    <w:rsid w:val="00556E73"/>
    <w:rsid w:val="00556F3A"/>
    <w:rsid w:val="00556F94"/>
    <w:rsid w:val="00556F9B"/>
    <w:rsid w:val="00556FB8"/>
    <w:rsid w:val="00557029"/>
    <w:rsid w:val="00557113"/>
    <w:rsid w:val="005571AD"/>
    <w:rsid w:val="005573BB"/>
    <w:rsid w:val="005573F3"/>
    <w:rsid w:val="0055749F"/>
    <w:rsid w:val="00557504"/>
    <w:rsid w:val="00557629"/>
    <w:rsid w:val="00557630"/>
    <w:rsid w:val="0055765A"/>
    <w:rsid w:val="00557914"/>
    <w:rsid w:val="0055793C"/>
    <w:rsid w:val="00557A48"/>
    <w:rsid w:val="00557A92"/>
    <w:rsid w:val="00557ACA"/>
    <w:rsid w:val="00557AF3"/>
    <w:rsid w:val="00557B9D"/>
    <w:rsid w:val="00557CAB"/>
    <w:rsid w:val="00557CD4"/>
    <w:rsid w:val="00557D10"/>
    <w:rsid w:val="00557D85"/>
    <w:rsid w:val="00557E5B"/>
    <w:rsid w:val="00557EC2"/>
    <w:rsid w:val="00557F21"/>
    <w:rsid w:val="0056009E"/>
    <w:rsid w:val="005600F7"/>
    <w:rsid w:val="005601C1"/>
    <w:rsid w:val="0056028B"/>
    <w:rsid w:val="00560395"/>
    <w:rsid w:val="00560406"/>
    <w:rsid w:val="00560451"/>
    <w:rsid w:val="005605A8"/>
    <w:rsid w:val="0056061A"/>
    <w:rsid w:val="00560624"/>
    <w:rsid w:val="00560703"/>
    <w:rsid w:val="00560986"/>
    <w:rsid w:val="00560A8D"/>
    <w:rsid w:val="00560ABD"/>
    <w:rsid w:val="00560ABF"/>
    <w:rsid w:val="00560BC7"/>
    <w:rsid w:val="00560C23"/>
    <w:rsid w:val="00560C5D"/>
    <w:rsid w:val="00560CE4"/>
    <w:rsid w:val="00560D0F"/>
    <w:rsid w:val="00560D72"/>
    <w:rsid w:val="00560F01"/>
    <w:rsid w:val="00561024"/>
    <w:rsid w:val="0056104F"/>
    <w:rsid w:val="00561086"/>
    <w:rsid w:val="0056129C"/>
    <w:rsid w:val="005612CF"/>
    <w:rsid w:val="00561302"/>
    <w:rsid w:val="00561335"/>
    <w:rsid w:val="00561427"/>
    <w:rsid w:val="005614D6"/>
    <w:rsid w:val="00561503"/>
    <w:rsid w:val="0056156D"/>
    <w:rsid w:val="005617E8"/>
    <w:rsid w:val="00561871"/>
    <w:rsid w:val="005618CD"/>
    <w:rsid w:val="00561928"/>
    <w:rsid w:val="00561AEB"/>
    <w:rsid w:val="00561BD8"/>
    <w:rsid w:val="00561D31"/>
    <w:rsid w:val="00561D94"/>
    <w:rsid w:val="00561DC5"/>
    <w:rsid w:val="00561DE8"/>
    <w:rsid w:val="00561FCB"/>
    <w:rsid w:val="005621F6"/>
    <w:rsid w:val="005622BC"/>
    <w:rsid w:val="00562392"/>
    <w:rsid w:val="00562498"/>
    <w:rsid w:val="005624B3"/>
    <w:rsid w:val="0056253A"/>
    <w:rsid w:val="005625E9"/>
    <w:rsid w:val="005627E5"/>
    <w:rsid w:val="005627F9"/>
    <w:rsid w:val="0056285E"/>
    <w:rsid w:val="005628C7"/>
    <w:rsid w:val="0056291D"/>
    <w:rsid w:val="0056297B"/>
    <w:rsid w:val="00562A97"/>
    <w:rsid w:val="00562B0D"/>
    <w:rsid w:val="00562B8B"/>
    <w:rsid w:val="00562C60"/>
    <w:rsid w:val="00562E82"/>
    <w:rsid w:val="00563034"/>
    <w:rsid w:val="00563315"/>
    <w:rsid w:val="005633EC"/>
    <w:rsid w:val="00563504"/>
    <w:rsid w:val="00563604"/>
    <w:rsid w:val="0056361B"/>
    <w:rsid w:val="00563681"/>
    <w:rsid w:val="0056379C"/>
    <w:rsid w:val="00563810"/>
    <w:rsid w:val="00563849"/>
    <w:rsid w:val="005638A0"/>
    <w:rsid w:val="00563916"/>
    <w:rsid w:val="0056395F"/>
    <w:rsid w:val="00563C66"/>
    <w:rsid w:val="00563D19"/>
    <w:rsid w:val="00563D5E"/>
    <w:rsid w:val="00563D5F"/>
    <w:rsid w:val="00563D96"/>
    <w:rsid w:val="00563DF5"/>
    <w:rsid w:val="0056405C"/>
    <w:rsid w:val="005641D5"/>
    <w:rsid w:val="00564237"/>
    <w:rsid w:val="00564242"/>
    <w:rsid w:val="0056425A"/>
    <w:rsid w:val="005642C2"/>
    <w:rsid w:val="00564467"/>
    <w:rsid w:val="0056447F"/>
    <w:rsid w:val="005645A5"/>
    <w:rsid w:val="005645FC"/>
    <w:rsid w:val="005645FE"/>
    <w:rsid w:val="00564651"/>
    <w:rsid w:val="00564676"/>
    <w:rsid w:val="00564705"/>
    <w:rsid w:val="00564930"/>
    <w:rsid w:val="0056497A"/>
    <w:rsid w:val="005649DE"/>
    <w:rsid w:val="00564A9D"/>
    <w:rsid w:val="00564AA9"/>
    <w:rsid w:val="00564B68"/>
    <w:rsid w:val="00564B95"/>
    <w:rsid w:val="00564BEC"/>
    <w:rsid w:val="00564D6E"/>
    <w:rsid w:val="00564FAE"/>
    <w:rsid w:val="0056504E"/>
    <w:rsid w:val="0056506F"/>
    <w:rsid w:val="0056508D"/>
    <w:rsid w:val="005650B3"/>
    <w:rsid w:val="005650F2"/>
    <w:rsid w:val="00565144"/>
    <w:rsid w:val="00565151"/>
    <w:rsid w:val="0056520B"/>
    <w:rsid w:val="0056524A"/>
    <w:rsid w:val="00565293"/>
    <w:rsid w:val="005652AB"/>
    <w:rsid w:val="005652ED"/>
    <w:rsid w:val="0056542A"/>
    <w:rsid w:val="00565440"/>
    <w:rsid w:val="00565462"/>
    <w:rsid w:val="005654F3"/>
    <w:rsid w:val="005656B8"/>
    <w:rsid w:val="005656C6"/>
    <w:rsid w:val="0056573C"/>
    <w:rsid w:val="005657A7"/>
    <w:rsid w:val="005659A1"/>
    <w:rsid w:val="005659B7"/>
    <w:rsid w:val="005659F2"/>
    <w:rsid w:val="00565A1E"/>
    <w:rsid w:val="00565A6E"/>
    <w:rsid w:val="00565B26"/>
    <w:rsid w:val="00565B37"/>
    <w:rsid w:val="00565B44"/>
    <w:rsid w:val="00565BF3"/>
    <w:rsid w:val="00565C73"/>
    <w:rsid w:val="00565D04"/>
    <w:rsid w:val="00565D33"/>
    <w:rsid w:val="00565D6C"/>
    <w:rsid w:val="00565DF9"/>
    <w:rsid w:val="00565E0D"/>
    <w:rsid w:val="00565E28"/>
    <w:rsid w:val="00565E3F"/>
    <w:rsid w:val="00565E89"/>
    <w:rsid w:val="00565EB2"/>
    <w:rsid w:val="00565ECC"/>
    <w:rsid w:val="00565F0D"/>
    <w:rsid w:val="00565FDE"/>
    <w:rsid w:val="00566008"/>
    <w:rsid w:val="005662A3"/>
    <w:rsid w:val="005662C8"/>
    <w:rsid w:val="00566375"/>
    <w:rsid w:val="0056644C"/>
    <w:rsid w:val="005664BB"/>
    <w:rsid w:val="0056651F"/>
    <w:rsid w:val="00566573"/>
    <w:rsid w:val="005665A1"/>
    <w:rsid w:val="005665A6"/>
    <w:rsid w:val="005666FA"/>
    <w:rsid w:val="0056675F"/>
    <w:rsid w:val="00566A3B"/>
    <w:rsid w:val="00566B4F"/>
    <w:rsid w:val="00566D93"/>
    <w:rsid w:val="00566E00"/>
    <w:rsid w:val="00566E0F"/>
    <w:rsid w:val="00566E2C"/>
    <w:rsid w:val="00566E68"/>
    <w:rsid w:val="00566EB9"/>
    <w:rsid w:val="00566F52"/>
    <w:rsid w:val="00566F86"/>
    <w:rsid w:val="00566FD1"/>
    <w:rsid w:val="00567035"/>
    <w:rsid w:val="0056707B"/>
    <w:rsid w:val="005671DC"/>
    <w:rsid w:val="00567278"/>
    <w:rsid w:val="005672B0"/>
    <w:rsid w:val="005672E4"/>
    <w:rsid w:val="00567375"/>
    <w:rsid w:val="005673F3"/>
    <w:rsid w:val="005674BC"/>
    <w:rsid w:val="00567529"/>
    <w:rsid w:val="00567538"/>
    <w:rsid w:val="0056753D"/>
    <w:rsid w:val="005675C3"/>
    <w:rsid w:val="0056763B"/>
    <w:rsid w:val="0056768C"/>
    <w:rsid w:val="005676DE"/>
    <w:rsid w:val="0056777D"/>
    <w:rsid w:val="0056780E"/>
    <w:rsid w:val="0056789D"/>
    <w:rsid w:val="005679D8"/>
    <w:rsid w:val="00567A66"/>
    <w:rsid w:val="00567BFF"/>
    <w:rsid w:val="00567C34"/>
    <w:rsid w:val="00567E70"/>
    <w:rsid w:val="00567FFD"/>
    <w:rsid w:val="00570058"/>
    <w:rsid w:val="0057037B"/>
    <w:rsid w:val="005703B8"/>
    <w:rsid w:val="00570569"/>
    <w:rsid w:val="005705BC"/>
    <w:rsid w:val="00570610"/>
    <w:rsid w:val="0057067E"/>
    <w:rsid w:val="005707C6"/>
    <w:rsid w:val="005707D4"/>
    <w:rsid w:val="00570809"/>
    <w:rsid w:val="005708BF"/>
    <w:rsid w:val="005708D6"/>
    <w:rsid w:val="005709AE"/>
    <w:rsid w:val="00570B6D"/>
    <w:rsid w:val="00570B8F"/>
    <w:rsid w:val="00570BBD"/>
    <w:rsid w:val="00570BD1"/>
    <w:rsid w:val="00570BD5"/>
    <w:rsid w:val="00570D91"/>
    <w:rsid w:val="00570DB8"/>
    <w:rsid w:val="00570DDE"/>
    <w:rsid w:val="00570E62"/>
    <w:rsid w:val="00570ECE"/>
    <w:rsid w:val="0057106A"/>
    <w:rsid w:val="00571112"/>
    <w:rsid w:val="005711D2"/>
    <w:rsid w:val="00571265"/>
    <w:rsid w:val="00571295"/>
    <w:rsid w:val="00571302"/>
    <w:rsid w:val="00571444"/>
    <w:rsid w:val="0057147F"/>
    <w:rsid w:val="00571487"/>
    <w:rsid w:val="00571551"/>
    <w:rsid w:val="0057162C"/>
    <w:rsid w:val="00571670"/>
    <w:rsid w:val="005716C2"/>
    <w:rsid w:val="00571784"/>
    <w:rsid w:val="00571797"/>
    <w:rsid w:val="005717E6"/>
    <w:rsid w:val="00571867"/>
    <w:rsid w:val="005718F7"/>
    <w:rsid w:val="00571A60"/>
    <w:rsid w:val="00571AB2"/>
    <w:rsid w:val="00571ABD"/>
    <w:rsid w:val="00571B30"/>
    <w:rsid w:val="00571B3D"/>
    <w:rsid w:val="00571B55"/>
    <w:rsid w:val="00571CD3"/>
    <w:rsid w:val="00571D93"/>
    <w:rsid w:val="00571DD7"/>
    <w:rsid w:val="00571F65"/>
    <w:rsid w:val="005720F4"/>
    <w:rsid w:val="0057237A"/>
    <w:rsid w:val="00572557"/>
    <w:rsid w:val="005725AA"/>
    <w:rsid w:val="005725F9"/>
    <w:rsid w:val="00572656"/>
    <w:rsid w:val="0057269F"/>
    <w:rsid w:val="005727C3"/>
    <w:rsid w:val="0057280A"/>
    <w:rsid w:val="00572970"/>
    <w:rsid w:val="005729A0"/>
    <w:rsid w:val="00572C1F"/>
    <w:rsid w:val="00572C20"/>
    <w:rsid w:val="00572D01"/>
    <w:rsid w:val="00572E19"/>
    <w:rsid w:val="00572FA1"/>
    <w:rsid w:val="00573036"/>
    <w:rsid w:val="00573097"/>
    <w:rsid w:val="00573175"/>
    <w:rsid w:val="0057324C"/>
    <w:rsid w:val="00573324"/>
    <w:rsid w:val="0057333A"/>
    <w:rsid w:val="005733D3"/>
    <w:rsid w:val="005733FE"/>
    <w:rsid w:val="00573430"/>
    <w:rsid w:val="0057346B"/>
    <w:rsid w:val="00573668"/>
    <w:rsid w:val="005737F3"/>
    <w:rsid w:val="00573979"/>
    <w:rsid w:val="005739A5"/>
    <w:rsid w:val="005739E1"/>
    <w:rsid w:val="00573AA6"/>
    <w:rsid w:val="00573C4C"/>
    <w:rsid w:val="00573E83"/>
    <w:rsid w:val="00573EE7"/>
    <w:rsid w:val="00573F32"/>
    <w:rsid w:val="00573F9A"/>
    <w:rsid w:val="0057409F"/>
    <w:rsid w:val="005741DF"/>
    <w:rsid w:val="005741E1"/>
    <w:rsid w:val="00574362"/>
    <w:rsid w:val="005743E0"/>
    <w:rsid w:val="005743E4"/>
    <w:rsid w:val="00574407"/>
    <w:rsid w:val="0057447C"/>
    <w:rsid w:val="00574529"/>
    <w:rsid w:val="00574586"/>
    <w:rsid w:val="0057459E"/>
    <w:rsid w:val="00574973"/>
    <w:rsid w:val="00574ABC"/>
    <w:rsid w:val="00574B51"/>
    <w:rsid w:val="00574B86"/>
    <w:rsid w:val="00574C06"/>
    <w:rsid w:val="00574C4F"/>
    <w:rsid w:val="00574CF5"/>
    <w:rsid w:val="00574E6C"/>
    <w:rsid w:val="00574F0B"/>
    <w:rsid w:val="00574FCC"/>
    <w:rsid w:val="00575146"/>
    <w:rsid w:val="0057527C"/>
    <w:rsid w:val="005752B3"/>
    <w:rsid w:val="005752B9"/>
    <w:rsid w:val="005752E2"/>
    <w:rsid w:val="005753A0"/>
    <w:rsid w:val="00575401"/>
    <w:rsid w:val="005754BB"/>
    <w:rsid w:val="00575569"/>
    <w:rsid w:val="005756B6"/>
    <w:rsid w:val="0057578C"/>
    <w:rsid w:val="00575883"/>
    <w:rsid w:val="00575C7A"/>
    <w:rsid w:val="00575EC0"/>
    <w:rsid w:val="00575EF9"/>
    <w:rsid w:val="00575FEA"/>
    <w:rsid w:val="005760C7"/>
    <w:rsid w:val="005760EF"/>
    <w:rsid w:val="00576126"/>
    <w:rsid w:val="0057614A"/>
    <w:rsid w:val="0057615D"/>
    <w:rsid w:val="005761F3"/>
    <w:rsid w:val="0057620A"/>
    <w:rsid w:val="00576264"/>
    <w:rsid w:val="005763A8"/>
    <w:rsid w:val="00576431"/>
    <w:rsid w:val="00576466"/>
    <w:rsid w:val="005764A0"/>
    <w:rsid w:val="005764F1"/>
    <w:rsid w:val="0057650A"/>
    <w:rsid w:val="0057650D"/>
    <w:rsid w:val="00576686"/>
    <w:rsid w:val="005766D0"/>
    <w:rsid w:val="005766E2"/>
    <w:rsid w:val="0057675D"/>
    <w:rsid w:val="005767F1"/>
    <w:rsid w:val="005767FE"/>
    <w:rsid w:val="00576869"/>
    <w:rsid w:val="00576AAC"/>
    <w:rsid w:val="00576B19"/>
    <w:rsid w:val="00576BCD"/>
    <w:rsid w:val="00576C26"/>
    <w:rsid w:val="00576C4F"/>
    <w:rsid w:val="00576C90"/>
    <w:rsid w:val="00576EA2"/>
    <w:rsid w:val="00577058"/>
    <w:rsid w:val="00577091"/>
    <w:rsid w:val="0057711B"/>
    <w:rsid w:val="005772D4"/>
    <w:rsid w:val="00577325"/>
    <w:rsid w:val="0057734E"/>
    <w:rsid w:val="0057736A"/>
    <w:rsid w:val="0057739D"/>
    <w:rsid w:val="005774E0"/>
    <w:rsid w:val="005775FB"/>
    <w:rsid w:val="005776C3"/>
    <w:rsid w:val="00577707"/>
    <w:rsid w:val="0057776D"/>
    <w:rsid w:val="00577776"/>
    <w:rsid w:val="005777DF"/>
    <w:rsid w:val="00577953"/>
    <w:rsid w:val="00577997"/>
    <w:rsid w:val="005779CF"/>
    <w:rsid w:val="005779D7"/>
    <w:rsid w:val="00577A93"/>
    <w:rsid w:val="00577AC3"/>
    <w:rsid w:val="00577B38"/>
    <w:rsid w:val="00577B40"/>
    <w:rsid w:val="00577B68"/>
    <w:rsid w:val="00577C9A"/>
    <w:rsid w:val="00577CBA"/>
    <w:rsid w:val="00577D4C"/>
    <w:rsid w:val="00577DF2"/>
    <w:rsid w:val="00577E80"/>
    <w:rsid w:val="00577FDF"/>
    <w:rsid w:val="00580191"/>
    <w:rsid w:val="005801A8"/>
    <w:rsid w:val="005801EC"/>
    <w:rsid w:val="005802CA"/>
    <w:rsid w:val="0058031B"/>
    <w:rsid w:val="0058033E"/>
    <w:rsid w:val="0058039E"/>
    <w:rsid w:val="00580444"/>
    <w:rsid w:val="00580463"/>
    <w:rsid w:val="0058050C"/>
    <w:rsid w:val="005805F9"/>
    <w:rsid w:val="0058079B"/>
    <w:rsid w:val="005807AB"/>
    <w:rsid w:val="00580834"/>
    <w:rsid w:val="00580877"/>
    <w:rsid w:val="005808C2"/>
    <w:rsid w:val="0058094E"/>
    <w:rsid w:val="0058095D"/>
    <w:rsid w:val="005809C2"/>
    <w:rsid w:val="005809C3"/>
    <w:rsid w:val="00580BD0"/>
    <w:rsid w:val="00580C1F"/>
    <w:rsid w:val="00580C7F"/>
    <w:rsid w:val="00580CA9"/>
    <w:rsid w:val="00580CF7"/>
    <w:rsid w:val="00580D3F"/>
    <w:rsid w:val="00580EEE"/>
    <w:rsid w:val="00580FAB"/>
    <w:rsid w:val="005810BD"/>
    <w:rsid w:val="005811C8"/>
    <w:rsid w:val="00581240"/>
    <w:rsid w:val="0058125F"/>
    <w:rsid w:val="00581317"/>
    <w:rsid w:val="0058133B"/>
    <w:rsid w:val="005814DD"/>
    <w:rsid w:val="00581511"/>
    <w:rsid w:val="0058155A"/>
    <w:rsid w:val="005815FE"/>
    <w:rsid w:val="005817B5"/>
    <w:rsid w:val="00581855"/>
    <w:rsid w:val="0058189B"/>
    <w:rsid w:val="005818A9"/>
    <w:rsid w:val="0058192B"/>
    <w:rsid w:val="005819B1"/>
    <w:rsid w:val="00581AC6"/>
    <w:rsid w:val="00581B2E"/>
    <w:rsid w:val="00581BDA"/>
    <w:rsid w:val="00581BF9"/>
    <w:rsid w:val="00581C46"/>
    <w:rsid w:val="00581CF8"/>
    <w:rsid w:val="00581F49"/>
    <w:rsid w:val="00582047"/>
    <w:rsid w:val="005820CA"/>
    <w:rsid w:val="00582156"/>
    <w:rsid w:val="00582193"/>
    <w:rsid w:val="00582235"/>
    <w:rsid w:val="0058230B"/>
    <w:rsid w:val="005823C1"/>
    <w:rsid w:val="005824D7"/>
    <w:rsid w:val="005826B0"/>
    <w:rsid w:val="005826FD"/>
    <w:rsid w:val="00582730"/>
    <w:rsid w:val="00582750"/>
    <w:rsid w:val="005827D3"/>
    <w:rsid w:val="0058287D"/>
    <w:rsid w:val="005828E0"/>
    <w:rsid w:val="005828E8"/>
    <w:rsid w:val="00582964"/>
    <w:rsid w:val="00582A06"/>
    <w:rsid w:val="00582A70"/>
    <w:rsid w:val="00582A82"/>
    <w:rsid w:val="00582AE2"/>
    <w:rsid w:val="00582B85"/>
    <w:rsid w:val="00582DA2"/>
    <w:rsid w:val="00582DC1"/>
    <w:rsid w:val="00582F3C"/>
    <w:rsid w:val="00582F41"/>
    <w:rsid w:val="0058315A"/>
    <w:rsid w:val="005831B0"/>
    <w:rsid w:val="0058329E"/>
    <w:rsid w:val="005832C7"/>
    <w:rsid w:val="005832F0"/>
    <w:rsid w:val="00583330"/>
    <w:rsid w:val="00583344"/>
    <w:rsid w:val="00583428"/>
    <w:rsid w:val="0058344B"/>
    <w:rsid w:val="0058358D"/>
    <w:rsid w:val="005835BF"/>
    <w:rsid w:val="005836C9"/>
    <w:rsid w:val="005836CC"/>
    <w:rsid w:val="005837BE"/>
    <w:rsid w:val="005837E3"/>
    <w:rsid w:val="00583848"/>
    <w:rsid w:val="00583924"/>
    <w:rsid w:val="00583956"/>
    <w:rsid w:val="00583C20"/>
    <w:rsid w:val="00583CB3"/>
    <w:rsid w:val="00583D38"/>
    <w:rsid w:val="00583D3E"/>
    <w:rsid w:val="00583D60"/>
    <w:rsid w:val="00583E2C"/>
    <w:rsid w:val="00583F0A"/>
    <w:rsid w:val="00583F73"/>
    <w:rsid w:val="0058403E"/>
    <w:rsid w:val="00584093"/>
    <w:rsid w:val="00584110"/>
    <w:rsid w:val="00584148"/>
    <w:rsid w:val="00584303"/>
    <w:rsid w:val="00584304"/>
    <w:rsid w:val="00584371"/>
    <w:rsid w:val="00584385"/>
    <w:rsid w:val="005843B4"/>
    <w:rsid w:val="005843E8"/>
    <w:rsid w:val="00584424"/>
    <w:rsid w:val="0058446A"/>
    <w:rsid w:val="00584481"/>
    <w:rsid w:val="005844F7"/>
    <w:rsid w:val="005845CC"/>
    <w:rsid w:val="005845FC"/>
    <w:rsid w:val="00584696"/>
    <w:rsid w:val="005846A6"/>
    <w:rsid w:val="00584759"/>
    <w:rsid w:val="00584781"/>
    <w:rsid w:val="005847C0"/>
    <w:rsid w:val="00584851"/>
    <w:rsid w:val="005848E5"/>
    <w:rsid w:val="00584AD7"/>
    <w:rsid w:val="00584BE7"/>
    <w:rsid w:val="00584C27"/>
    <w:rsid w:val="00584C85"/>
    <w:rsid w:val="00584CBE"/>
    <w:rsid w:val="00584D71"/>
    <w:rsid w:val="00584DBF"/>
    <w:rsid w:val="00584E7D"/>
    <w:rsid w:val="00584F49"/>
    <w:rsid w:val="00584FC0"/>
    <w:rsid w:val="00584FD6"/>
    <w:rsid w:val="00585027"/>
    <w:rsid w:val="005850C4"/>
    <w:rsid w:val="005850F5"/>
    <w:rsid w:val="005851DE"/>
    <w:rsid w:val="0058525B"/>
    <w:rsid w:val="0058525C"/>
    <w:rsid w:val="0058526B"/>
    <w:rsid w:val="005852D0"/>
    <w:rsid w:val="0058542A"/>
    <w:rsid w:val="005854D9"/>
    <w:rsid w:val="0058553E"/>
    <w:rsid w:val="00585557"/>
    <w:rsid w:val="005856FF"/>
    <w:rsid w:val="00585723"/>
    <w:rsid w:val="0058573E"/>
    <w:rsid w:val="00585765"/>
    <w:rsid w:val="00585910"/>
    <w:rsid w:val="00585AB7"/>
    <w:rsid w:val="00585B0D"/>
    <w:rsid w:val="00585BEE"/>
    <w:rsid w:val="00585C89"/>
    <w:rsid w:val="00585E0C"/>
    <w:rsid w:val="00585E13"/>
    <w:rsid w:val="00585F41"/>
    <w:rsid w:val="00585FAA"/>
    <w:rsid w:val="005861BE"/>
    <w:rsid w:val="005861C6"/>
    <w:rsid w:val="00586226"/>
    <w:rsid w:val="00586243"/>
    <w:rsid w:val="0058629E"/>
    <w:rsid w:val="005862BD"/>
    <w:rsid w:val="00586471"/>
    <w:rsid w:val="005864C3"/>
    <w:rsid w:val="005864C4"/>
    <w:rsid w:val="005865AC"/>
    <w:rsid w:val="005865B9"/>
    <w:rsid w:val="0058667D"/>
    <w:rsid w:val="0058679B"/>
    <w:rsid w:val="005867D3"/>
    <w:rsid w:val="0058688A"/>
    <w:rsid w:val="0058693D"/>
    <w:rsid w:val="0058695B"/>
    <w:rsid w:val="00586C32"/>
    <w:rsid w:val="00586C67"/>
    <w:rsid w:val="00586C8B"/>
    <w:rsid w:val="00586C90"/>
    <w:rsid w:val="00586ED6"/>
    <w:rsid w:val="00586F18"/>
    <w:rsid w:val="00586F60"/>
    <w:rsid w:val="00586F78"/>
    <w:rsid w:val="005870B6"/>
    <w:rsid w:val="00587153"/>
    <w:rsid w:val="005871D7"/>
    <w:rsid w:val="005871E6"/>
    <w:rsid w:val="00587217"/>
    <w:rsid w:val="00587357"/>
    <w:rsid w:val="005876C5"/>
    <w:rsid w:val="0058774D"/>
    <w:rsid w:val="00587786"/>
    <w:rsid w:val="005879BA"/>
    <w:rsid w:val="005879D9"/>
    <w:rsid w:val="00587A98"/>
    <w:rsid w:val="00587C0E"/>
    <w:rsid w:val="00587C39"/>
    <w:rsid w:val="00587CA6"/>
    <w:rsid w:val="00587CD3"/>
    <w:rsid w:val="00587CE2"/>
    <w:rsid w:val="00587F92"/>
    <w:rsid w:val="00587FCD"/>
    <w:rsid w:val="0059003B"/>
    <w:rsid w:val="005900BE"/>
    <w:rsid w:val="005900D2"/>
    <w:rsid w:val="00590149"/>
    <w:rsid w:val="00590223"/>
    <w:rsid w:val="00590282"/>
    <w:rsid w:val="0059028A"/>
    <w:rsid w:val="0059031E"/>
    <w:rsid w:val="00590509"/>
    <w:rsid w:val="00590564"/>
    <w:rsid w:val="00590767"/>
    <w:rsid w:val="00590821"/>
    <w:rsid w:val="00590885"/>
    <w:rsid w:val="00590956"/>
    <w:rsid w:val="00590AC4"/>
    <w:rsid w:val="00590B13"/>
    <w:rsid w:val="00590B8C"/>
    <w:rsid w:val="00590C16"/>
    <w:rsid w:val="00590C2A"/>
    <w:rsid w:val="00590CA4"/>
    <w:rsid w:val="00590D09"/>
    <w:rsid w:val="00590D49"/>
    <w:rsid w:val="00590DEA"/>
    <w:rsid w:val="00590E6C"/>
    <w:rsid w:val="0059101D"/>
    <w:rsid w:val="0059107C"/>
    <w:rsid w:val="005910EC"/>
    <w:rsid w:val="005911D1"/>
    <w:rsid w:val="00591263"/>
    <w:rsid w:val="0059127D"/>
    <w:rsid w:val="005913AA"/>
    <w:rsid w:val="0059168E"/>
    <w:rsid w:val="005916C8"/>
    <w:rsid w:val="005917CC"/>
    <w:rsid w:val="00591816"/>
    <w:rsid w:val="00591888"/>
    <w:rsid w:val="005918C8"/>
    <w:rsid w:val="00591929"/>
    <w:rsid w:val="00591C43"/>
    <w:rsid w:val="00591D7F"/>
    <w:rsid w:val="00591DAF"/>
    <w:rsid w:val="00591DE0"/>
    <w:rsid w:val="00591DE1"/>
    <w:rsid w:val="00591F87"/>
    <w:rsid w:val="00591FF8"/>
    <w:rsid w:val="0059206E"/>
    <w:rsid w:val="005922D5"/>
    <w:rsid w:val="005923B9"/>
    <w:rsid w:val="005925C8"/>
    <w:rsid w:val="00592684"/>
    <w:rsid w:val="005926A7"/>
    <w:rsid w:val="00592735"/>
    <w:rsid w:val="00592768"/>
    <w:rsid w:val="00592803"/>
    <w:rsid w:val="0059282E"/>
    <w:rsid w:val="00592893"/>
    <w:rsid w:val="005928A8"/>
    <w:rsid w:val="005928DE"/>
    <w:rsid w:val="0059294C"/>
    <w:rsid w:val="00592AAD"/>
    <w:rsid w:val="00592B05"/>
    <w:rsid w:val="00592B69"/>
    <w:rsid w:val="00592B6E"/>
    <w:rsid w:val="00592BBD"/>
    <w:rsid w:val="00592BFE"/>
    <w:rsid w:val="00592CA4"/>
    <w:rsid w:val="00592D07"/>
    <w:rsid w:val="00592D90"/>
    <w:rsid w:val="00592F6A"/>
    <w:rsid w:val="00592FA2"/>
    <w:rsid w:val="00592FB5"/>
    <w:rsid w:val="00592FD3"/>
    <w:rsid w:val="0059300B"/>
    <w:rsid w:val="0059309F"/>
    <w:rsid w:val="005930E4"/>
    <w:rsid w:val="0059339C"/>
    <w:rsid w:val="0059339E"/>
    <w:rsid w:val="0059369B"/>
    <w:rsid w:val="005936C2"/>
    <w:rsid w:val="005936DF"/>
    <w:rsid w:val="00593824"/>
    <w:rsid w:val="00593912"/>
    <w:rsid w:val="0059395B"/>
    <w:rsid w:val="00593A18"/>
    <w:rsid w:val="00593B27"/>
    <w:rsid w:val="00593B5E"/>
    <w:rsid w:val="00593B61"/>
    <w:rsid w:val="00593B6B"/>
    <w:rsid w:val="00593BBE"/>
    <w:rsid w:val="00593D7E"/>
    <w:rsid w:val="00593E93"/>
    <w:rsid w:val="00593F25"/>
    <w:rsid w:val="00594012"/>
    <w:rsid w:val="0059404C"/>
    <w:rsid w:val="00594322"/>
    <w:rsid w:val="00594538"/>
    <w:rsid w:val="00594591"/>
    <w:rsid w:val="00594674"/>
    <w:rsid w:val="0059472F"/>
    <w:rsid w:val="00594753"/>
    <w:rsid w:val="005947DB"/>
    <w:rsid w:val="005947F1"/>
    <w:rsid w:val="005947FC"/>
    <w:rsid w:val="00594829"/>
    <w:rsid w:val="00594832"/>
    <w:rsid w:val="0059488D"/>
    <w:rsid w:val="00594B01"/>
    <w:rsid w:val="00594B30"/>
    <w:rsid w:val="00594B4C"/>
    <w:rsid w:val="00594D1C"/>
    <w:rsid w:val="00594EFE"/>
    <w:rsid w:val="00594F22"/>
    <w:rsid w:val="00594F66"/>
    <w:rsid w:val="00595000"/>
    <w:rsid w:val="00595029"/>
    <w:rsid w:val="0059523A"/>
    <w:rsid w:val="0059525B"/>
    <w:rsid w:val="005952DF"/>
    <w:rsid w:val="005952E2"/>
    <w:rsid w:val="00595310"/>
    <w:rsid w:val="00595383"/>
    <w:rsid w:val="00595565"/>
    <w:rsid w:val="005955BF"/>
    <w:rsid w:val="0059561F"/>
    <w:rsid w:val="005957FA"/>
    <w:rsid w:val="00595842"/>
    <w:rsid w:val="00595890"/>
    <w:rsid w:val="005958BC"/>
    <w:rsid w:val="00595920"/>
    <w:rsid w:val="00595944"/>
    <w:rsid w:val="005959BF"/>
    <w:rsid w:val="00595A76"/>
    <w:rsid w:val="00595B29"/>
    <w:rsid w:val="00595B97"/>
    <w:rsid w:val="00595C08"/>
    <w:rsid w:val="00595D7B"/>
    <w:rsid w:val="00595E84"/>
    <w:rsid w:val="00595ECB"/>
    <w:rsid w:val="00595ED8"/>
    <w:rsid w:val="00595EE1"/>
    <w:rsid w:val="00596056"/>
    <w:rsid w:val="005961E1"/>
    <w:rsid w:val="00596202"/>
    <w:rsid w:val="0059620A"/>
    <w:rsid w:val="005963D8"/>
    <w:rsid w:val="0059643E"/>
    <w:rsid w:val="0059645C"/>
    <w:rsid w:val="00596545"/>
    <w:rsid w:val="00596667"/>
    <w:rsid w:val="00596724"/>
    <w:rsid w:val="005967A2"/>
    <w:rsid w:val="0059683A"/>
    <w:rsid w:val="00596A5B"/>
    <w:rsid w:val="00596A8D"/>
    <w:rsid w:val="00596BF1"/>
    <w:rsid w:val="00596C7D"/>
    <w:rsid w:val="00596CBD"/>
    <w:rsid w:val="00596D6C"/>
    <w:rsid w:val="00596D90"/>
    <w:rsid w:val="00596F20"/>
    <w:rsid w:val="00596F8C"/>
    <w:rsid w:val="00596FBC"/>
    <w:rsid w:val="00597192"/>
    <w:rsid w:val="0059720B"/>
    <w:rsid w:val="0059724C"/>
    <w:rsid w:val="00597351"/>
    <w:rsid w:val="00597385"/>
    <w:rsid w:val="00597399"/>
    <w:rsid w:val="0059746D"/>
    <w:rsid w:val="0059758F"/>
    <w:rsid w:val="005975B7"/>
    <w:rsid w:val="0059763F"/>
    <w:rsid w:val="00597716"/>
    <w:rsid w:val="005977C4"/>
    <w:rsid w:val="005977EE"/>
    <w:rsid w:val="005979EB"/>
    <w:rsid w:val="00597A1D"/>
    <w:rsid w:val="00597A63"/>
    <w:rsid w:val="00597C33"/>
    <w:rsid w:val="00597C3D"/>
    <w:rsid w:val="00597C58"/>
    <w:rsid w:val="00597C92"/>
    <w:rsid w:val="00597DA5"/>
    <w:rsid w:val="00597F93"/>
    <w:rsid w:val="00597FDA"/>
    <w:rsid w:val="005A0174"/>
    <w:rsid w:val="005A021C"/>
    <w:rsid w:val="005A02D1"/>
    <w:rsid w:val="005A0315"/>
    <w:rsid w:val="005A03FD"/>
    <w:rsid w:val="005A0414"/>
    <w:rsid w:val="005A049D"/>
    <w:rsid w:val="005A0546"/>
    <w:rsid w:val="005A05EC"/>
    <w:rsid w:val="005A05EE"/>
    <w:rsid w:val="005A0633"/>
    <w:rsid w:val="005A075B"/>
    <w:rsid w:val="005A07BC"/>
    <w:rsid w:val="005A082E"/>
    <w:rsid w:val="005A0899"/>
    <w:rsid w:val="005A095C"/>
    <w:rsid w:val="005A0A40"/>
    <w:rsid w:val="005A0BCE"/>
    <w:rsid w:val="005A0BD5"/>
    <w:rsid w:val="005A0C2D"/>
    <w:rsid w:val="005A0CD8"/>
    <w:rsid w:val="005A0D48"/>
    <w:rsid w:val="005A0D5F"/>
    <w:rsid w:val="005A0E25"/>
    <w:rsid w:val="005A0ED2"/>
    <w:rsid w:val="005A0FA3"/>
    <w:rsid w:val="005A0FBA"/>
    <w:rsid w:val="005A10A2"/>
    <w:rsid w:val="005A10BD"/>
    <w:rsid w:val="005A1117"/>
    <w:rsid w:val="005A1255"/>
    <w:rsid w:val="005A14DD"/>
    <w:rsid w:val="005A15C7"/>
    <w:rsid w:val="005A1616"/>
    <w:rsid w:val="005A1632"/>
    <w:rsid w:val="005A1637"/>
    <w:rsid w:val="005A1679"/>
    <w:rsid w:val="005A17C4"/>
    <w:rsid w:val="005A17EE"/>
    <w:rsid w:val="005A18E7"/>
    <w:rsid w:val="005A199F"/>
    <w:rsid w:val="005A19A4"/>
    <w:rsid w:val="005A1B27"/>
    <w:rsid w:val="005A1B34"/>
    <w:rsid w:val="005A1B5E"/>
    <w:rsid w:val="005A1BBA"/>
    <w:rsid w:val="005A1BC8"/>
    <w:rsid w:val="005A1C52"/>
    <w:rsid w:val="005A1CDD"/>
    <w:rsid w:val="005A1D26"/>
    <w:rsid w:val="005A1DC1"/>
    <w:rsid w:val="005A1E23"/>
    <w:rsid w:val="005A1FBC"/>
    <w:rsid w:val="005A2016"/>
    <w:rsid w:val="005A2073"/>
    <w:rsid w:val="005A20C7"/>
    <w:rsid w:val="005A210E"/>
    <w:rsid w:val="005A21B5"/>
    <w:rsid w:val="005A21E9"/>
    <w:rsid w:val="005A2532"/>
    <w:rsid w:val="005A2578"/>
    <w:rsid w:val="005A2620"/>
    <w:rsid w:val="005A26F9"/>
    <w:rsid w:val="005A26FF"/>
    <w:rsid w:val="005A27C2"/>
    <w:rsid w:val="005A27FA"/>
    <w:rsid w:val="005A27FF"/>
    <w:rsid w:val="005A280D"/>
    <w:rsid w:val="005A2819"/>
    <w:rsid w:val="005A282E"/>
    <w:rsid w:val="005A2874"/>
    <w:rsid w:val="005A2953"/>
    <w:rsid w:val="005A2A36"/>
    <w:rsid w:val="005A2A85"/>
    <w:rsid w:val="005A2ADA"/>
    <w:rsid w:val="005A2CD5"/>
    <w:rsid w:val="005A2DB8"/>
    <w:rsid w:val="005A2DFB"/>
    <w:rsid w:val="005A2FC0"/>
    <w:rsid w:val="005A30A8"/>
    <w:rsid w:val="005A3107"/>
    <w:rsid w:val="005A31DC"/>
    <w:rsid w:val="005A31E8"/>
    <w:rsid w:val="005A3230"/>
    <w:rsid w:val="005A3272"/>
    <w:rsid w:val="005A32D9"/>
    <w:rsid w:val="005A3414"/>
    <w:rsid w:val="005A343D"/>
    <w:rsid w:val="005A34B7"/>
    <w:rsid w:val="005A34D8"/>
    <w:rsid w:val="005A34EF"/>
    <w:rsid w:val="005A375B"/>
    <w:rsid w:val="005A3858"/>
    <w:rsid w:val="005A38DB"/>
    <w:rsid w:val="005A39C4"/>
    <w:rsid w:val="005A39F7"/>
    <w:rsid w:val="005A3B05"/>
    <w:rsid w:val="005A3C22"/>
    <w:rsid w:val="005A3CE6"/>
    <w:rsid w:val="005A3F45"/>
    <w:rsid w:val="005A3F75"/>
    <w:rsid w:val="005A3FDF"/>
    <w:rsid w:val="005A4048"/>
    <w:rsid w:val="005A414E"/>
    <w:rsid w:val="005A41E8"/>
    <w:rsid w:val="005A4206"/>
    <w:rsid w:val="005A422B"/>
    <w:rsid w:val="005A4232"/>
    <w:rsid w:val="005A42EF"/>
    <w:rsid w:val="005A4366"/>
    <w:rsid w:val="005A45A9"/>
    <w:rsid w:val="005A4638"/>
    <w:rsid w:val="005A464B"/>
    <w:rsid w:val="005A4651"/>
    <w:rsid w:val="005A46A4"/>
    <w:rsid w:val="005A46DD"/>
    <w:rsid w:val="005A47C9"/>
    <w:rsid w:val="005A48C3"/>
    <w:rsid w:val="005A494B"/>
    <w:rsid w:val="005A49DB"/>
    <w:rsid w:val="005A4A61"/>
    <w:rsid w:val="005A4B98"/>
    <w:rsid w:val="005A4C03"/>
    <w:rsid w:val="005A4C44"/>
    <w:rsid w:val="005A4DFD"/>
    <w:rsid w:val="005A4FC8"/>
    <w:rsid w:val="005A516C"/>
    <w:rsid w:val="005A520E"/>
    <w:rsid w:val="005A535F"/>
    <w:rsid w:val="005A583F"/>
    <w:rsid w:val="005A59AA"/>
    <w:rsid w:val="005A5B04"/>
    <w:rsid w:val="005A5B51"/>
    <w:rsid w:val="005A5BA0"/>
    <w:rsid w:val="005A5BBD"/>
    <w:rsid w:val="005A5D48"/>
    <w:rsid w:val="005A5D80"/>
    <w:rsid w:val="005A5EDA"/>
    <w:rsid w:val="005A5F13"/>
    <w:rsid w:val="005A5F61"/>
    <w:rsid w:val="005A5FFD"/>
    <w:rsid w:val="005A602D"/>
    <w:rsid w:val="005A60F0"/>
    <w:rsid w:val="005A6181"/>
    <w:rsid w:val="005A61D9"/>
    <w:rsid w:val="005A6231"/>
    <w:rsid w:val="005A6476"/>
    <w:rsid w:val="005A648E"/>
    <w:rsid w:val="005A650C"/>
    <w:rsid w:val="005A6539"/>
    <w:rsid w:val="005A6678"/>
    <w:rsid w:val="005A66EC"/>
    <w:rsid w:val="005A6701"/>
    <w:rsid w:val="005A6887"/>
    <w:rsid w:val="005A68BB"/>
    <w:rsid w:val="005A6A10"/>
    <w:rsid w:val="005A6B54"/>
    <w:rsid w:val="005A6BC8"/>
    <w:rsid w:val="005A6C35"/>
    <w:rsid w:val="005A6CAF"/>
    <w:rsid w:val="005A6DBA"/>
    <w:rsid w:val="005A6F73"/>
    <w:rsid w:val="005A6FC6"/>
    <w:rsid w:val="005A6FE4"/>
    <w:rsid w:val="005A704B"/>
    <w:rsid w:val="005A70F0"/>
    <w:rsid w:val="005A7181"/>
    <w:rsid w:val="005A7189"/>
    <w:rsid w:val="005A71DA"/>
    <w:rsid w:val="005A720C"/>
    <w:rsid w:val="005A72E9"/>
    <w:rsid w:val="005A731B"/>
    <w:rsid w:val="005A7486"/>
    <w:rsid w:val="005A7492"/>
    <w:rsid w:val="005A75B0"/>
    <w:rsid w:val="005A76F1"/>
    <w:rsid w:val="005A78E9"/>
    <w:rsid w:val="005A78F9"/>
    <w:rsid w:val="005A7929"/>
    <w:rsid w:val="005A793A"/>
    <w:rsid w:val="005A7A90"/>
    <w:rsid w:val="005A7BCB"/>
    <w:rsid w:val="005A7C30"/>
    <w:rsid w:val="005A7C45"/>
    <w:rsid w:val="005A7CEA"/>
    <w:rsid w:val="005A7CF2"/>
    <w:rsid w:val="005A7DB1"/>
    <w:rsid w:val="005A7F45"/>
    <w:rsid w:val="005A7FC2"/>
    <w:rsid w:val="005A7FF6"/>
    <w:rsid w:val="005B0030"/>
    <w:rsid w:val="005B007A"/>
    <w:rsid w:val="005B02ED"/>
    <w:rsid w:val="005B0444"/>
    <w:rsid w:val="005B044C"/>
    <w:rsid w:val="005B0489"/>
    <w:rsid w:val="005B0582"/>
    <w:rsid w:val="005B0868"/>
    <w:rsid w:val="005B08DD"/>
    <w:rsid w:val="005B0915"/>
    <w:rsid w:val="005B093B"/>
    <w:rsid w:val="005B0952"/>
    <w:rsid w:val="005B0A8B"/>
    <w:rsid w:val="005B0A8F"/>
    <w:rsid w:val="005B0A9B"/>
    <w:rsid w:val="005B0AA4"/>
    <w:rsid w:val="005B0B0A"/>
    <w:rsid w:val="005B0C30"/>
    <w:rsid w:val="005B0CA2"/>
    <w:rsid w:val="005B0D25"/>
    <w:rsid w:val="005B0D2A"/>
    <w:rsid w:val="005B0D4D"/>
    <w:rsid w:val="005B0D86"/>
    <w:rsid w:val="005B0DB9"/>
    <w:rsid w:val="005B0E32"/>
    <w:rsid w:val="005B0E6D"/>
    <w:rsid w:val="005B0F3E"/>
    <w:rsid w:val="005B0F65"/>
    <w:rsid w:val="005B109B"/>
    <w:rsid w:val="005B1157"/>
    <w:rsid w:val="005B11FE"/>
    <w:rsid w:val="005B120E"/>
    <w:rsid w:val="005B1240"/>
    <w:rsid w:val="005B1341"/>
    <w:rsid w:val="005B13A7"/>
    <w:rsid w:val="005B13BE"/>
    <w:rsid w:val="005B1478"/>
    <w:rsid w:val="005B1760"/>
    <w:rsid w:val="005B17E2"/>
    <w:rsid w:val="005B1883"/>
    <w:rsid w:val="005B189B"/>
    <w:rsid w:val="005B194F"/>
    <w:rsid w:val="005B1A9D"/>
    <w:rsid w:val="005B1B15"/>
    <w:rsid w:val="005B1BAD"/>
    <w:rsid w:val="005B1C56"/>
    <w:rsid w:val="005B1CB3"/>
    <w:rsid w:val="005B1D71"/>
    <w:rsid w:val="005B1DC3"/>
    <w:rsid w:val="005B1DFE"/>
    <w:rsid w:val="005B1E5B"/>
    <w:rsid w:val="005B1F36"/>
    <w:rsid w:val="005B1F51"/>
    <w:rsid w:val="005B1FF8"/>
    <w:rsid w:val="005B2010"/>
    <w:rsid w:val="005B2021"/>
    <w:rsid w:val="005B216A"/>
    <w:rsid w:val="005B21F3"/>
    <w:rsid w:val="005B2201"/>
    <w:rsid w:val="005B2262"/>
    <w:rsid w:val="005B22BC"/>
    <w:rsid w:val="005B25FA"/>
    <w:rsid w:val="005B25FE"/>
    <w:rsid w:val="005B2621"/>
    <w:rsid w:val="005B2672"/>
    <w:rsid w:val="005B2755"/>
    <w:rsid w:val="005B2769"/>
    <w:rsid w:val="005B2797"/>
    <w:rsid w:val="005B2902"/>
    <w:rsid w:val="005B2943"/>
    <w:rsid w:val="005B2A20"/>
    <w:rsid w:val="005B2A24"/>
    <w:rsid w:val="005B2ADA"/>
    <w:rsid w:val="005B2BD6"/>
    <w:rsid w:val="005B2D3D"/>
    <w:rsid w:val="005B2D62"/>
    <w:rsid w:val="005B2DDB"/>
    <w:rsid w:val="005B2E0B"/>
    <w:rsid w:val="005B2E45"/>
    <w:rsid w:val="005B30A3"/>
    <w:rsid w:val="005B3322"/>
    <w:rsid w:val="005B3334"/>
    <w:rsid w:val="005B33DD"/>
    <w:rsid w:val="005B33E2"/>
    <w:rsid w:val="005B344C"/>
    <w:rsid w:val="005B34B5"/>
    <w:rsid w:val="005B351A"/>
    <w:rsid w:val="005B3526"/>
    <w:rsid w:val="005B35A1"/>
    <w:rsid w:val="005B35FD"/>
    <w:rsid w:val="005B36D9"/>
    <w:rsid w:val="005B386B"/>
    <w:rsid w:val="005B3943"/>
    <w:rsid w:val="005B3B18"/>
    <w:rsid w:val="005B3B55"/>
    <w:rsid w:val="005B3C0B"/>
    <w:rsid w:val="005B3C28"/>
    <w:rsid w:val="005B3CA5"/>
    <w:rsid w:val="005B3CEC"/>
    <w:rsid w:val="005B3F1B"/>
    <w:rsid w:val="005B3F61"/>
    <w:rsid w:val="005B403E"/>
    <w:rsid w:val="005B40C6"/>
    <w:rsid w:val="005B4166"/>
    <w:rsid w:val="005B4248"/>
    <w:rsid w:val="005B43BB"/>
    <w:rsid w:val="005B4517"/>
    <w:rsid w:val="005B4795"/>
    <w:rsid w:val="005B47B1"/>
    <w:rsid w:val="005B47F0"/>
    <w:rsid w:val="005B4818"/>
    <w:rsid w:val="005B4826"/>
    <w:rsid w:val="005B490A"/>
    <w:rsid w:val="005B4945"/>
    <w:rsid w:val="005B49F1"/>
    <w:rsid w:val="005B4ACA"/>
    <w:rsid w:val="005B4B34"/>
    <w:rsid w:val="005B4B60"/>
    <w:rsid w:val="005B4CF1"/>
    <w:rsid w:val="005B4E03"/>
    <w:rsid w:val="005B4E8B"/>
    <w:rsid w:val="005B4EEA"/>
    <w:rsid w:val="005B4EF6"/>
    <w:rsid w:val="005B50D6"/>
    <w:rsid w:val="005B50FE"/>
    <w:rsid w:val="005B5131"/>
    <w:rsid w:val="005B5145"/>
    <w:rsid w:val="005B51A9"/>
    <w:rsid w:val="005B539F"/>
    <w:rsid w:val="005B53C9"/>
    <w:rsid w:val="005B53F0"/>
    <w:rsid w:val="005B5480"/>
    <w:rsid w:val="005B557A"/>
    <w:rsid w:val="005B56AD"/>
    <w:rsid w:val="005B56FE"/>
    <w:rsid w:val="005B57BC"/>
    <w:rsid w:val="005B58A1"/>
    <w:rsid w:val="005B58AE"/>
    <w:rsid w:val="005B5A2D"/>
    <w:rsid w:val="005B5A3E"/>
    <w:rsid w:val="005B5AC4"/>
    <w:rsid w:val="005B5B5A"/>
    <w:rsid w:val="005B5B89"/>
    <w:rsid w:val="005B5B99"/>
    <w:rsid w:val="005B5BE0"/>
    <w:rsid w:val="005B5C16"/>
    <w:rsid w:val="005B5C31"/>
    <w:rsid w:val="005B5C80"/>
    <w:rsid w:val="005B5D16"/>
    <w:rsid w:val="005B5D37"/>
    <w:rsid w:val="005B5D45"/>
    <w:rsid w:val="005B5D47"/>
    <w:rsid w:val="005B5DCC"/>
    <w:rsid w:val="005B5E57"/>
    <w:rsid w:val="005B5EA5"/>
    <w:rsid w:val="005B5F14"/>
    <w:rsid w:val="005B5FF7"/>
    <w:rsid w:val="005B6081"/>
    <w:rsid w:val="005B60B6"/>
    <w:rsid w:val="005B60C2"/>
    <w:rsid w:val="005B6198"/>
    <w:rsid w:val="005B6215"/>
    <w:rsid w:val="005B628B"/>
    <w:rsid w:val="005B6356"/>
    <w:rsid w:val="005B6398"/>
    <w:rsid w:val="005B6422"/>
    <w:rsid w:val="005B6451"/>
    <w:rsid w:val="005B6454"/>
    <w:rsid w:val="005B66D8"/>
    <w:rsid w:val="005B66FB"/>
    <w:rsid w:val="005B6892"/>
    <w:rsid w:val="005B6A14"/>
    <w:rsid w:val="005B6A1A"/>
    <w:rsid w:val="005B6A3F"/>
    <w:rsid w:val="005B6A69"/>
    <w:rsid w:val="005B6BBE"/>
    <w:rsid w:val="005B6BDA"/>
    <w:rsid w:val="005B6C85"/>
    <w:rsid w:val="005B6D45"/>
    <w:rsid w:val="005B7096"/>
    <w:rsid w:val="005B70CF"/>
    <w:rsid w:val="005B70E3"/>
    <w:rsid w:val="005B7131"/>
    <w:rsid w:val="005B71B3"/>
    <w:rsid w:val="005B723A"/>
    <w:rsid w:val="005B7277"/>
    <w:rsid w:val="005B7297"/>
    <w:rsid w:val="005B72B5"/>
    <w:rsid w:val="005B7364"/>
    <w:rsid w:val="005B74BB"/>
    <w:rsid w:val="005B7546"/>
    <w:rsid w:val="005B766C"/>
    <w:rsid w:val="005B7774"/>
    <w:rsid w:val="005B7788"/>
    <w:rsid w:val="005B77F8"/>
    <w:rsid w:val="005B7855"/>
    <w:rsid w:val="005B78AB"/>
    <w:rsid w:val="005B7A3D"/>
    <w:rsid w:val="005B7A5D"/>
    <w:rsid w:val="005B7C27"/>
    <w:rsid w:val="005B7C29"/>
    <w:rsid w:val="005B7CD2"/>
    <w:rsid w:val="005B7CE7"/>
    <w:rsid w:val="005B7DA4"/>
    <w:rsid w:val="005B7ED8"/>
    <w:rsid w:val="005B7FC8"/>
    <w:rsid w:val="005C00CE"/>
    <w:rsid w:val="005C00F0"/>
    <w:rsid w:val="005C015C"/>
    <w:rsid w:val="005C0257"/>
    <w:rsid w:val="005C02A9"/>
    <w:rsid w:val="005C02EE"/>
    <w:rsid w:val="005C0337"/>
    <w:rsid w:val="005C0371"/>
    <w:rsid w:val="005C044B"/>
    <w:rsid w:val="005C05B1"/>
    <w:rsid w:val="005C080F"/>
    <w:rsid w:val="005C0828"/>
    <w:rsid w:val="005C084C"/>
    <w:rsid w:val="005C09F4"/>
    <w:rsid w:val="005C0A60"/>
    <w:rsid w:val="005C0A9E"/>
    <w:rsid w:val="005C0B88"/>
    <w:rsid w:val="005C0BD4"/>
    <w:rsid w:val="005C0DAD"/>
    <w:rsid w:val="005C0F35"/>
    <w:rsid w:val="005C0F77"/>
    <w:rsid w:val="005C1100"/>
    <w:rsid w:val="005C11C1"/>
    <w:rsid w:val="005C126F"/>
    <w:rsid w:val="005C1293"/>
    <w:rsid w:val="005C13FA"/>
    <w:rsid w:val="005C149E"/>
    <w:rsid w:val="005C152B"/>
    <w:rsid w:val="005C1641"/>
    <w:rsid w:val="005C1700"/>
    <w:rsid w:val="005C17A0"/>
    <w:rsid w:val="005C19FF"/>
    <w:rsid w:val="005C1AEC"/>
    <w:rsid w:val="005C1B72"/>
    <w:rsid w:val="005C1C89"/>
    <w:rsid w:val="005C1E9E"/>
    <w:rsid w:val="005C1F23"/>
    <w:rsid w:val="005C1F69"/>
    <w:rsid w:val="005C1F6E"/>
    <w:rsid w:val="005C2069"/>
    <w:rsid w:val="005C2195"/>
    <w:rsid w:val="005C2245"/>
    <w:rsid w:val="005C232B"/>
    <w:rsid w:val="005C2476"/>
    <w:rsid w:val="005C2506"/>
    <w:rsid w:val="005C2612"/>
    <w:rsid w:val="005C26A5"/>
    <w:rsid w:val="005C2798"/>
    <w:rsid w:val="005C27A1"/>
    <w:rsid w:val="005C27F9"/>
    <w:rsid w:val="005C2A0C"/>
    <w:rsid w:val="005C2A1B"/>
    <w:rsid w:val="005C2C92"/>
    <w:rsid w:val="005C2CFA"/>
    <w:rsid w:val="005C2DD7"/>
    <w:rsid w:val="005C2F3F"/>
    <w:rsid w:val="005C2F9E"/>
    <w:rsid w:val="005C3122"/>
    <w:rsid w:val="005C3214"/>
    <w:rsid w:val="005C322E"/>
    <w:rsid w:val="005C3292"/>
    <w:rsid w:val="005C32F6"/>
    <w:rsid w:val="005C339F"/>
    <w:rsid w:val="005C3499"/>
    <w:rsid w:val="005C34B5"/>
    <w:rsid w:val="005C35BD"/>
    <w:rsid w:val="005C367C"/>
    <w:rsid w:val="005C3766"/>
    <w:rsid w:val="005C388E"/>
    <w:rsid w:val="005C395A"/>
    <w:rsid w:val="005C3963"/>
    <w:rsid w:val="005C39C7"/>
    <w:rsid w:val="005C3A3C"/>
    <w:rsid w:val="005C3A4A"/>
    <w:rsid w:val="005C3A88"/>
    <w:rsid w:val="005C3AB6"/>
    <w:rsid w:val="005C3AC9"/>
    <w:rsid w:val="005C3B7C"/>
    <w:rsid w:val="005C3C6E"/>
    <w:rsid w:val="005C3C96"/>
    <w:rsid w:val="005C3CC2"/>
    <w:rsid w:val="005C3E8B"/>
    <w:rsid w:val="005C3E9D"/>
    <w:rsid w:val="005C404E"/>
    <w:rsid w:val="005C40E3"/>
    <w:rsid w:val="005C41BE"/>
    <w:rsid w:val="005C41F6"/>
    <w:rsid w:val="005C41F7"/>
    <w:rsid w:val="005C41F9"/>
    <w:rsid w:val="005C433F"/>
    <w:rsid w:val="005C4475"/>
    <w:rsid w:val="005C4517"/>
    <w:rsid w:val="005C4605"/>
    <w:rsid w:val="005C469A"/>
    <w:rsid w:val="005C486B"/>
    <w:rsid w:val="005C49D2"/>
    <w:rsid w:val="005C4A52"/>
    <w:rsid w:val="005C4BDB"/>
    <w:rsid w:val="005C4C6F"/>
    <w:rsid w:val="005C4CD1"/>
    <w:rsid w:val="005C4D0D"/>
    <w:rsid w:val="005C4E09"/>
    <w:rsid w:val="005C4F8F"/>
    <w:rsid w:val="005C4FA6"/>
    <w:rsid w:val="005C4FB7"/>
    <w:rsid w:val="005C507B"/>
    <w:rsid w:val="005C5194"/>
    <w:rsid w:val="005C51D8"/>
    <w:rsid w:val="005C5216"/>
    <w:rsid w:val="005C524D"/>
    <w:rsid w:val="005C52E0"/>
    <w:rsid w:val="005C54E2"/>
    <w:rsid w:val="005C5571"/>
    <w:rsid w:val="005C5656"/>
    <w:rsid w:val="005C5734"/>
    <w:rsid w:val="005C5748"/>
    <w:rsid w:val="005C5782"/>
    <w:rsid w:val="005C5846"/>
    <w:rsid w:val="005C5A51"/>
    <w:rsid w:val="005C5AAB"/>
    <w:rsid w:val="005C5C51"/>
    <w:rsid w:val="005C5DCD"/>
    <w:rsid w:val="005C5F80"/>
    <w:rsid w:val="005C606C"/>
    <w:rsid w:val="005C6177"/>
    <w:rsid w:val="005C6222"/>
    <w:rsid w:val="005C6242"/>
    <w:rsid w:val="005C627E"/>
    <w:rsid w:val="005C62AA"/>
    <w:rsid w:val="005C62D0"/>
    <w:rsid w:val="005C6317"/>
    <w:rsid w:val="005C636E"/>
    <w:rsid w:val="005C63B6"/>
    <w:rsid w:val="005C6417"/>
    <w:rsid w:val="005C649B"/>
    <w:rsid w:val="005C64C9"/>
    <w:rsid w:val="005C654F"/>
    <w:rsid w:val="005C655A"/>
    <w:rsid w:val="005C6566"/>
    <w:rsid w:val="005C6767"/>
    <w:rsid w:val="005C67EC"/>
    <w:rsid w:val="005C699E"/>
    <w:rsid w:val="005C6AB1"/>
    <w:rsid w:val="005C6AFE"/>
    <w:rsid w:val="005C6B32"/>
    <w:rsid w:val="005C6B90"/>
    <w:rsid w:val="005C6BD1"/>
    <w:rsid w:val="005C6BDD"/>
    <w:rsid w:val="005C6E7B"/>
    <w:rsid w:val="005C6F30"/>
    <w:rsid w:val="005C704A"/>
    <w:rsid w:val="005C70A4"/>
    <w:rsid w:val="005C70BE"/>
    <w:rsid w:val="005C714C"/>
    <w:rsid w:val="005C7182"/>
    <w:rsid w:val="005C7286"/>
    <w:rsid w:val="005C7372"/>
    <w:rsid w:val="005C7459"/>
    <w:rsid w:val="005C749D"/>
    <w:rsid w:val="005C76C0"/>
    <w:rsid w:val="005C78B9"/>
    <w:rsid w:val="005C7938"/>
    <w:rsid w:val="005C795D"/>
    <w:rsid w:val="005C797E"/>
    <w:rsid w:val="005C7A1F"/>
    <w:rsid w:val="005C7A3A"/>
    <w:rsid w:val="005C7A73"/>
    <w:rsid w:val="005C7C33"/>
    <w:rsid w:val="005C7C68"/>
    <w:rsid w:val="005C7CF9"/>
    <w:rsid w:val="005D001F"/>
    <w:rsid w:val="005D017F"/>
    <w:rsid w:val="005D0228"/>
    <w:rsid w:val="005D0399"/>
    <w:rsid w:val="005D04CE"/>
    <w:rsid w:val="005D059C"/>
    <w:rsid w:val="005D067F"/>
    <w:rsid w:val="005D0686"/>
    <w:rsid w:val="005D06BF"/>
    <w:rsid w:val="005D0737"/>
    <w:rsid w:val="005D0787"/>
    <w:rsid w:val="005D07DA"/>
    <w:rsid w:val="005D0840"/>
    <w:rsid w:val="005D08BA"/>
    <w:rsid w:val="005D096C"/>
    <w:rsid w:val="005D09F1"/>
    <w:rsid w:val="005D0BA0"/>
    <w:rsid w:val="005D0BAB"/>
    <w:rsid w:val="005D0BB1"/>
    <w:rsid w:val="005D0DC8"/>
    <w:rsid w:val="005D0E84"/>
    <w:rsid w:val="005D0FAF"/>
    <w:rsid w:val="005D10BE"/>
    <w:rsid w:val="005D1104"/>
    <w:rsid w:val="005D1129"/>
    <w:rsid w:val="005D1158"/>
    <w:rsid w:val="005D116F"/>
    <w:rsid w:val="005D119C"/>
    <w:rsid w:val="005D11A5"/>
    <w:rsid w:val="005D1205"/>
    <w:rsid w:val="005D12BB"/>
    <w:rsid w:val="005D1321"/>
    <w:rsid w:val="005D13BF"/>
    <w:rsid w:val="005D140E"/>
    <w:rsid w:val="005D14D1"/>
    <w:rsid w:val="005D154B"/>
    <w:rsid w:val="005D15D3"/>
    <w:rsid w:val="005D168D"/>
    <w:rsid w:val="005D1734"/>
    <w:rsid w:val="005D173E"/>
    <w:rsid w:val="005D1749"/>
    <w:rsid w:val="005D1800"/>
    <w:rsid w:val="005D1809"/>
    <w:rsid w:val="005D1888"/>
    <w:rsid w:val="005D1926"/>
    <w:rsid w:val="005D1940"/>
    <w:rsid w:val="005D19BE"/>
    <w:rsid w:val="005D19CD"/>
    <w:rsid w:val="005D19EA"/>
    <w:rsid w:val="005D1A55"/>
    <w:rsid w:val="005D1A71"/>
    <w:rsid w:val="005D1C82"/>
    <w:rsid w:val="005D1D74"/>
    <w:rsid w:val="005D1DB0"/>
    <w:rsid w:val="005D1EB5"/>
    <w:rsid w:val="005D1FDC"/>
    <w:rsid w:val="005D1FE6"/>
    <w:rsid w:val="005D204D"/>
    <w:rsid w:val="005D205C"/>
    <w:rsid w:val="005D212C"/>
    <w:rsid w:val="005D2158"/>
    <w:rsid w:val="005D2253"/>
    <w:rsid w:val="005D2289"/>
    <w:rsid w:val="005D228E"/>
    <w:rsid w:val="005D240C"/>
    <w:rsid w:val="005D24BC"/>
    <w:rsid w:val="005D24E6"/>
    <w:rsid w:val="005D2523"/>
    <w:rsid w:val="005D25F7"/>
    <w:rsid w:val="005D278A"/>
    <w:rsid w:val="005D28EF"/>
    <w:rsid w:val="005D292D"/>
    <w:rsid w:val="005D2AEC"/>
    <w:rsid w:val="005D2B02"/>
    <w:rsid w:val="005D2B0F"/>
    <w:rsid w:val="005D2B13"/>
    <w:rsid w:val="005D2B20"/>
    <w:rsid w:val="005D2B4E"/>
    <w:rsid w:val="005D2C12"/>
    <w:rsid w:val="005D2C99"/>
    <w:rsid w:val="005D2D51"/>
    <w:rsid w:val="005D2E50"/>
    <w:rsid w:val="005D2EEC"/>
    <w:rsid w:val="005D30A5"/>
    <w:rsid w:val="005D3183"/>
    <w:rsid w:val="005D3230"/>
    <w:rsid w:val="005D3262"/>
    <w:rsid w:val="005D3300"/>
    <w:rsid w:val="005D3327"/>
    <w:rsid w:val="005D3342"/>
    <w:rsid w:val="005D33C4"/>
    <w:rsid w:val="005D3459"/>
    <w:rsid w:val="005D3486"/>
    <w:rsid w:val="005D34BD"/>
    <w:rsid w:val="005D35D2"/>
    <w:rsid w:val="005D37BD"/>
    <w:rsid w:val="005D3868"/>
    <w:rsid w:val="005D3987"/>
    <w:rsid w:val="005D39CF"/>
    <w:rsid w:val="005D3AF6"/>
    <w:rsid w:val="005D3B9E"/>
    <w:rsid w:val="005D3BB9"/>
    <w:rsid w:val="005D3C01"/>
    <w:rsid w:val="005D3C1B"/>
    <w:rsid w:val="005D3CC7"/>
    <w:rsid w:val="005D3E02"/>
    <w:rsid w:val="005D3EC4"/>
    <w:rsid w:val="005D3EE6"/>
    <w:rsid w:val="005D3F5C"/>
    <w:rsid w:val="005D3FD6"/>
    <w:rsid w:val="005D4011"/>
    <w:rsid w:val="005D41AC"/>
    <w:rsid w:val="005D426F"/>
    <w:rsid w:val="005D42B6"/>
    <w:rsid w:val="005D42D6"/>
    <w:rsid w:val="005D437F"/>
    <w:rsid w:val="005D4450"/>
    <w:rsid w:val="005D44B6"/>
    <w:rsid w:val="005D44FE"/>
    <w:rsid w:val="005D45DE"/>
    <w:rsid w:val="005D45ED"/>
    <w:rsid w:val="005D4678"/>
    <w:rsid w:val="005D46EA"/>
    <w:rsid w:val="005D4780"/>
    <w:rsid w:val="005D47D9"/>
    <w:rsid w:val="005D4864"/>
    <w:rsid w:val="005D4888"/>
    <w:rsid w:val="005D4968"/>
    <w:rsid w:val="005D4A18"/>
    <w:rsid w:val="005D4A1D"/>
    <w:rsid w:val="005D4BE6"/>
    <w:rsid w:val="005D4D17"/>
    <w:rsid w:val="005D4E41"/>
    <w:rsid w:val="005D4F41"/>
    <w:rsid w:val="005D5048"/>
    <w:rsid w:val="005D50C0"/>
    <w:rsid w:val="005D513D"/>
    <w:rsid w:val="005D5329"/>
    <w:rsid w:val="005D5339"/>
    <w:rsid w:val="005D5391"/>
    <w:rsid w:val="005D53A5"/>
    <w:rsid w:val="005D5493"/>
    <w:rsid w:val="005D5539"/>
    <w:rsid w:val="005D5540"/>
    <w:rsid w:val="005D558C"/>
    <w:rsid w:val="005D55BE"/>
    <w:rsid w:val="005D55C5"/>
    <w:rsid w:val="005D5618"/>
    <w:rsid w:val="005D566F"/>
    <w:rsid w:val="005D56C2"/>
    <w:rsid w:val="005D57AD"/>
    <w:rsid w:val="005D580E"/>
    <w:rsid w:val="005D5883"/>
    <w:rsid w:val="005D590E"/>
    <w:rsid w:val="005D5A13"/>
    <w:rsid w:val="005D5A6F"/>
    <w:rsid w:val="005D5B0A"/>
    <w:rsid w:val="005D5C9F"/>
    <w:rsid w:val="005D5CC9"/>
    <w:rsid w:val="005D5E27"/>
    <w:rsid w:val="005D5F99"/>
    <w:rsid w:val="005D606E"/>
    <w:rsid w:val="005D6172"/>
    <w:rsid w:val="005D6395"/>
    <w:rsid w:val="005D6451"/>
    <w:rsid w:val="005D64C3"/>
    <w:rsid w:val="005D65EF"/>
    <w:rsid w:val="005D6639"/>
    <w:rsid w:val="005D6676"/>
    <w:rsid w:val="005D6737"/>
    <w:rsid w:val="005D6794"/>
    <w:rsid w:val="005D6836"/>
    <w:rsid w:val="005D6972"/>
    <w:rsid w:val="005D6AE9"/>
    <w:rsid w:val="005D6B1D"/>
    <w:rsid w:val="005D6C0E"/>
    <w:rsid w:val="005D6DEA"/>
    <w:rsid w:val="005D6E62"/>
    <w:rsid w:val="005D6ECF"/>
    <w:rsid w:val="005D6FBB"/>
    <w:rsid w:val="005D71DC"/>
    <w:rsid w:val="005D7216"/>
    <w:rsid w:val="005D729F"/>
    <w:rsid w:val="005D72CD"/>
    <w:rsid w:val="005D7326"/>
    <w:rsid w:val="005D7349"/>
    <w:rsid w:val="005D739C"/>
    <w:rsid w:val="005D7435"/>
    <w:rsid w:val="005D76E6"/>
    <w:rsid w:val="005D77B5"/>
    <w:rsid w:val="005D7879"/>
    <w:rsid w:val="005D79EE"/>
    <w:rsid w:val="005D7AED"/>
    <w:rsid w:val="005D7B2C"/>
    <w:rsid w:val="005D7BFB"/>
    <w:rsid w:val="005D7C0E"/>
    <w:rsid w:val="005D7D40"/>
    <w:rsid w:val="005D7DAA"/>
    <w:rsid w:val="005D7DB6"/>
    <w:rsid w:val="005D7EF3"/>
    <w:rsid w:val="005E016F"/>
    <w:rsid w:val="005E0196"/>
    <w:rsid w:val="005E031B"/>
    <w:rsid w:val="005E03A0"/>
    <w:rsid w:val="005E03A7"/>
    <w:rsid w:val="005E03B7"/>
    <w:rsid w:val="005E03C8"/>
    <w:rsid w:val="005E03D5"/>
    <w:rsid w:val="005E0497"/>
    <w:rsid w:val="005E050A"/>
    <w:rsid w:val="005E05C7"/>
    <w:rsid w:val="005E06B2"/>
    <w:rsid w:val="005E06CF"/>
    <w:rsid w:val="005E0777"/>
    <w:rsid w:val="005E09B4"/>
    <w:rsid w:val="005E0B24"/>
    <w:rsid w:val="005E0C2C"/>
    <w:rsid w:val="005E0C98"/>
    <w:rsid w:val="005E0D21"/>
    <w:rsid w:val="005E0D74"/>
    <w:rsid w:val="005E0EE1"/>
    <w:rsid w:val="005E0EEF"/>
    <w:rsid w:val="005E0F06"/>
    <w:rsid w:val="005E0F0F"/>
    <w:rsid w:val="005E0FAC"/>
    <w:rsid w:val="005E0FFB"/>
    <w:rsid w:val="005E1193"/>
    <w:rsid w:val="005E11F5"/>
    <w:rsid w:val="005E1481"/>
    <w:rsid w:val="005E14C4"/>
    <w:rsid w:val="005E1547"/>
    <w:rsid w:val="005E1565"/>
    <w:rsid w:val="005E15D3"/>
    <w:rsid w:val="005E1644"/>
    <w:rsid w:val="005E1675"/>
    <w:rsid w:val="005E167B"/>
    <w:rsid w:val="005E1762"/>
    <w:rsid w:val="005E1763"/>
    <w:rsid w:val="005E18DB"/>
    <w:rsid w:val="005E1A8F"/>
    <w:rsid w:val="005E1AFD"/>
    <w:rsid w:val="005E1BB7"/>
    <w:rsid w:val="005E1C78"/>
    <w:rsid w:val="005E1C8B"/>
    <w:rsid w:val="005E1D1F"/>
    <w:rsid w:val="005E1DEF"/>
    <w:rsid w:val="005E1E1E"/>
    <w:rsid w:val="005E1E4A"/>
    <w:rsid w:val="005E1ED2"/>
    <w:rsid w:val="005E1F18"/>
    <w:rsid w:val="005E1F88"/>
    <w:rsid w:val="005E2029"/>
    <w:rsid w:val="005E20A5"/>
    <w:rsid w:val="005E22D6"/>
    <w:rsid w:val="005E2359"/>
    <w:rsid w:val="005E2499"/>
    <w:rsid w:val="005E24C3"/>
    <w:rsid w:val="005E255A"/>
    <w:rsid w:val="005E27DB"/>
    <w:rsid w:val="005E2899"/>
    <w:rsid w:val="005E293D"/>
    <w:rsid w:val="005E2A19"/>
    <w:rsid w:val="005E2A36"/>
    <w:rsid w:val="005E2A89"/>
    <w:rsid w:val="005E2C6F"/>
    <w:rsid w:val="005E2D35"/>
    <w:rsid w:val="005E2D84"/>
    <w:rsid w:val="005E2E67"/>
    <w:rsid w:val="005E2EA7"/>
    <w:rsid w:val="005E2ED6"/>
    <w:rsid w:val="005E2FD5"/>
    <w:rsid w:val="005E3014"/>
    <w:rsid w:val="005E30AB"/>
    <w:rsid w:val="005E3104"/>
    <w:rsid w:val="005E3174"/>
    <w:rsid w:val="005E3185"/>
    <w:rsid w:val="005E31CF"/>
    <w:rsid w:val="005E31D5"/>
    <w:rsid w:val="005E3244"/>
    <w:rsid w:val="005E3260"/>
    <w:rsid w:val="005E327E"/>
    <w:rsid w:val="005E32DD"/>
    <w:rsid w:val="005E3320"/>
    <w:rsid w:val="005E3410"/>
    <w:rsid w:val="005E37DF"/>
    <w:rsid w:val="005E37F0"/>
    <w:rsid w:val="005E3851"/>
    <w:rsid w:val="005E39D8"/>
    <w:rsid w:val="005E3A1D"/>
    <w:rsid w:val="005E3AF6"/>
    <w:rsid w:val="005E3BEE"/>
    <w:rsid w:val="005E3CB2"/>
    <w:rsid w:val="005E3D0A"/>
    <w:rsid w:val="005E3DFE"/>
    <w:rsid w:val="005E3F80"/>
    <w:rsid w:val="005E4014"/>
    <w:rsid w:val="005E418B"/>
    <w:rsid w:val="005E41B2"/>
    <w:rsid w:val="005E41C6"/>
    <w:rsid w:val="005E41D2"/>
    <w:rsid w:val="005E427C"/>
    <w:rsid w:val="005E42C3"/>
    <w:rsid w:val="005E43DA"/>
    <w:rsid w:val="005E43E6"/>
    <w:rsid w:val="005E448D"/>
    <w:rsid w:val="005E451C"/>
    <w:rsid w:val="005E4568"/>
    <w:rsid w:val="005E461B"/>
    <w:rsid w:val="005E461F"/>
    <w:rsid w:val="005E475B"/>
    <w:rsid w:val="005E476E"/>
    <w:rsid w:val="005E4823"/>
    <w:rsid w:val="005E4832"/>
    <w:rsid w:val="005E4838"/>
    <w:rsid w:val="005E4839"/>
    <w:rsid w:val="005E48A3"/>
    <w:rsid w:val="005E4953"/>
    <w:rsid w:val="005E4983"/>
    <w:rsid w:val="005E49A7"/>
    <w:rsid w:val="005E4A16"/>
    <w:rsid w:val="005E4A76"/>
    <w:rsid w:val="005E4BA7"/>
    <w:rsid w:val="005E4D78"/>
    <w:rsid w:val="005E4E93"/>
    <w:rsid w:val="005E4EB8"/>
    <w:rsid w:val="005E4EE3"/>
    <w:rsid w:val="005E5037"/>
    <w:rsid w:val="005E5042"/>
    <w:rsid w:val="005E5078"/>
    <w:rsid w:val="005E508D"/>
    <w:rsid w:val="005E5116"/>
    <w:rsid w:val="005E5153"/>
    <w:rsid w:val="005E5295"/>
    <w:rsid w:val="005E54FB"/>
    <w:rsid w:val="005E5507"/>
    <w:rsid w:val="005E5590"/>
    <w:rsid w:val="005E55E1"/>
    <w:rsid w:val="005E57A8"/>
    <w:rsid w:val="005E58B5"/>
    <w:rsid w:val="005E58E4"/>
    <w:rsid w:val="005E5909"/>
    <w:rsid w:val="005E59A7"/>
    <w:rsid w:val="005E5A1B"/>
    <w:rsid w:val="005E5B40"/>
    <w:rsid w:val="005E5B63"/>
    <w:rsid w:val="005E5C7A"/>
    <w:rsid w:val="005E5C9C"/>
    <w:rsid w:val="005E605B"/>
    <w:rsid w:val="005E609D"/>
    <w:rsid w:val="005E6175"/>
    <w:rsid w:val="005E61FB"/>
    <w:rsid w:val="005E6372"/>
    <w:rsid w:val="005E6388"/>
    <w:rsid w:val="005E64D5"/>
    <w:rsid w:val="005E6529"/>
    <w:rsid w:val="005E669E"/>
    <w:rsid w:val="005E66C4"/>
    <w:rsid w:val="005E66C8"/>
    <w:rsid w:val="005E6728"/>
    <w:rsid w:val="005E68F0"/>
    <w:rsid w:val="005E69D8"/>
    <w:rsid w:val="005E6B62"/>
    <w:rsid w:val="005E6BAA"/>
    <w:rsid w:val="005E6C3F"/>
    <w:rsid w:val="005E6E9F"/>
    <w:rsid w:val="005E6EBD"/>
    <w:rsid w:val="005E6ED2"/>
    <w:rsid w:val="005E6F7F"/>
    <w:rsid w:val="005E6FFF"/>
    <w:rsid w:val="005E70E8"/>
    <w:rsid w:val="005E7127"/>
    <w:rsid w:val="005E716B"/>
    <w:rsid w:val="005E71BF"/>
    <w:rsid w:val="005E71E3"/>
    <w:rsid w:val="005E7271"/>
    <w:rsid w:val="005E742F"/>
    <w:rsid w:val="005E7527"/>
    <w:rsid w:val="005E7557"/>
    <w:rsid w:val="005E7585"/>
    <w:rsid w:val="005E75BA"/>
    <w:rsid w:val="005E7605"/>
    <w:rsid w:val="005E762B"/>
    <w:rsid w:val="005E7644"/>
    <w:rsid w:val="005E76E7"/>
    <w:rsid w:val="005E779F"/>
    <w:rsid w:val="005E77C7"/>
    <w:rsid w:val="005E7860"/>
    <w:rsid w:val="005E787A"/>
    <w:rsid w:val="005E7896"/>
    <w:rsid w:val="005E79B6"/>
    <w:rsid w:val="005E7A5B"/>
    <w:rsid w:val="005E7AE9"/>
    <w:rsid w:val="005E7C95"/>
    <w:rsid w:val="005E7D98"/>
    <w:rsid w:val="005E7E11"/>
    <w:rsid w:val="005E7EA8"/>
    <w:rsid w:val="005F0169"/>
    <w:rsid w:val="005F0344"/>
    <w:rsid w:val="005F03EB"/>
    <w:rsid w:val="005F0405"/>
    <w:rsid w:val="005F0461"/>
    <w:rsid w:val="005F07A6"/>
    <w:rsid w:val="005F0958"/>
    <w:rsid w:val="005F09E2"/>
    <w:rsid w:val="005F0B29"/>
    <w:rsid w:val="005F0BA6"/>
    <w:rsid w:val="005F0BEA"/>
    <w:rsid w:val="005F0C1B"/>
    <w:rsid w:val="005F0C20"/>
    <w:rsid w:val="005F0CA7"/>
    <w:rsid w:val="005F0E3B"/>
    <w:rsid w:val="005F0F09"/>
    <w:rsid w:val="005F0F25"/>
    <w:rsid w:val="005F0FF7"/>
    <w:rsid w:val="005F1055"/>
    <w:rsid w:val="005F10F4"/>
    <w:rsid w:val="005F12C2"/>
    <w:rsid w:val="005F133C"/>
    <w:rsid w:val="005F136B"/>
    <w:rsid w:val="005F141E"/>
    <w:rsid w:val="005F14BE"/>
    <w:rsid w:val="005F1546"/>
    <w:rsid w:val="005F1664"/>
    <w:rsid w:val="005F16B4"/>
    <w:rsid w:val="005F16EA"/>
    <w:rsid w:val="005F1846"/>
    <w:rsid w:val="005F185C"/>
    <w:rsid w:val="005F1873"/>
    <w:rsid w:val="005F189B"/>
    <w:rsid w:val="005F18C3"/>
    <w:rsid w:val="005F1990"/>
    <w:rsid w:val="005F19E0"/>
    <w:rsid w:val="005F1A35"/>
    <w:rsid w:val="005F1A97"/>
    <w:rsid w:val="005F1BB4"/>
    <w:rsid w:val="005F1D42"/>
    <w:rsid w:val="005F1D4D"/>
    <w:rsid w:val="005F1E3E"/>
    <w:rsid w:val="005F1EC9"/>
    <w:rsid w:val="005F1F1D"/>
    <w:rsid w:val="005F1F98"/>
    <w:rsid w:val="005F1F9B"/>
    <w:rsid w:val="005F20B3"/>
    <w:rsid w:val="005F2142"/>
    <w:rsid w:val="005F2404"/>
    <w:rsid w:val="005F2415"/>
    <w:rsid w:val="005F24A2"/>
    <w:rsid w:val="005F24C2"/>
    <w:rsid w:val="005F25F7"/>
    <w:rsid w:val="005F2765"/>
    <w:rsid w:val="005F288A"/>
    <w:rsid w:val="005F290D"/>
    <w:rsid w:val="005F2946"/>
    <w:rsid w:val="005F2A91"/>
    <w:rsid w:val="005F2B33"/>
    <w:rsid w:val="005F2B75"/>
    <w:rsid w:val="005F2B7D"/>
    <w:rsid w:val="005F2BB9"/>
    <w:rsid w:val="005F2C1E"/>
    <w:rsid w:val="005F2C58"/>
    <w:rsid w:val="005F2CAC"/>
    <w:rsid w:val="005F2D61"/>
    <w:rsid w:val="005F2D89"/>
    <w:rsid w:val="005F2D95"/>
    <w:rsid w:val="005F2DE2"/>
    <w:rsid w:val="005F2E13"/>
    <w:rsid w:val="005F2EAD"/>
    <w:rsid w:val="005F2EED"/>
    <w:rsid w:val="005F2FD7"/>
    <w:rsid w:val="005F302D"/>
    <w:rsid w:val="005F3166"/>
    <w:rsid w:val="005F3194"/>
    <w:rsid w:val="005F319C"/>
    <w:rsid w:val="005F31AB"/>
    <w:rsid w:val="005F320A"/>
    <w:rsid w:val="005F3323"/>
    <w:rsid w:val="005F350E"/>
    <w:rsid w:val="005F360F"/>
    <w:rsid w:val="005F366A"/>
    <w:rsid w:val="005F36E1"/>
    <w:rsid w:val="005F3718"/>
    <w:rsid w:val="005F3742"/>
    <w:rsid w:val="005F376A"/>
    <w:rsid w:val="005F3797"/>
    <w:rsid w:val="005F38B4"/>
    <w:rsid w:val="005F39B1"/>
    <w:rsid w:val="005F39EB"/>
    <w:rsid w:val="005F39F5"/>
    <w:rsid w:val="005F3B40"/>
    <w:rsid w:val="005F3D96"/>
    <w:rsid w:val="005F3EC3"/>
    <w:rsid w:val="005F3F04"/>
    <w:rsid w:val="005F3F6E"/>
    <w:rsid w:val="005F40DA"/>
    <w:rsid w:val="005F4133"/>
    <w:rsid w:val="005F427A"/>
    <w:rsid w:val="005F435F"/>
    <w:rsid w:val="005F436D"/>
    <w:rsid w:val="005F43B5"/>
    <w:rsid w:val="005F44F4"/>
    <w:rsid w:val="005F468E"/>
    <w:rsid w:val="005F46D4"/>
    <w:rsid w:val="005F4700"/>
    <w:rsid w:val="005F4744"/>
    <w:rsid w:val="005F47DE"/>
    <w:rsid w:val="005F496A"/>
    <w:rsid w:val="005F4A09"/>
    <w:rsid w:val="005F4A36"/>
    <w:rsid w:val="005F4AAD"/>
    <w:rsid w:val="005F4B10"/>
    <w:rsid w:val="005F4B2C"/>
    <w:rsid w:val="005F4CCA"/>
    <w:rsid w:val="005F4D12"/>
    <w:rsid w:val="005F4DBE"/>
    <w:rsid w:val="005F4EC4"/>
    <w:rsid w:val="005F4EFC"/>
    <w:rsid w:val="005F4F09"/>
    <w:rsid w:val="005F4F35"/>
    <w:rsid w:val="005F4F95"/>
    <w:rsid w:val="005F4FED"/>
    <w:rsid w:val="005F5006"/>
    <w:rsid w:val="005F5063"/>
    <w:rsid w:val="005F50D1"/>
    <w:rsid w:val="005F51F2"/>
    <w:rsid w:val="005F5239"/>
    <w:rsid w:val="005F53AB"/>
    <w:rsid w:val="005F5411"/>
    <w:rsid w:val="005F544F"/>
    <w:rsid w:val="005F5487"/>
    <w:rsid w:val="005F5510"/>
    <w:rsid w:val="005F568E"/>
    <w:rsid w:val="005F5781"/>
    <w:rsid w:val="005F57DA"/>
    <w:rsid w:val="005F585E"/>
    <w:rsid w:val="005F5896"/>
    <w:rsid w:val="005F58CD"/>
    <w:rsid w:val="005F5900"/>
    <w:rsid w:val="005F59BA"/>
    <w:rsid w:val="005F5A53"/>
    <w:rsid w:val="005F5B02"/>
    <w:rsid w:val="005F5BC2"/>
    <w:rsid w:val="005F5C99"/>
    <w:rsid w:val="005F5DA0"/>
    <w:rsid w:val="005F5DD3"/>
    <w:rsid w:val="005F5E0C"/>
    <w:rsid w:val="005F5EA8"/>
    <w:rsid w:val="005F5F15"/>
    <w:rsid w:val="005F5F3B"/>
    <w:rsid w:val="005F5F83"/>
    <w:rsid w:val="005F6138"/>
    <w:rsid w:val="005F614E"/>
    <w:rsid w:val="005F61A5"/>
    <w:rsid w:val="005F624E"/>
    <w:rsid w:val="005F631C"/>
    <w:rsid w:val="005F638B"/>
    <w:rsid w:val="005F6451"/>
    <w:rsid w:val="005F64D8"/>
    <w:rsid w:val="005F652B"/>
    <w:rsid w:val="005F6654"/>
    <w:rsid w:val="005F668C"/>
    <w:rsid w:val="005F669B"/>
    <w:rsid w:val="005F66E3"/>
    <w:rsid w:val="005F681A"/>
    <w:rsid w:val="005F6828"/>
    <w:rsid w:val="005F68A9"/>
    <w:rsid w:val="005F6A26"/>
    <w:rsid w:val="005F6A3A"/>
    <w:rsid w:val="005F6A75"/>
    <w:rsid w:val="005F6A89"/>
    <w:rsid w:val="005F6BF2"/>
    <w:rsid w:val="005F6CF7"/>
    <w:rsid w:val="005F6D4D"/>
    <w:rsid w:val="005F6E04"/>
    <w:rsid w:val="005F6E08"/>
    <w:rsid w:val="005F6EC1"/>
    <w:rsid w:val="005F6F3E"/>
    <w:rsid w:val="005F705B"/>
    <w:rsid w:val="005F707D"/>
    <w:rsid w:val="005F7110"/>
    <w:rsid w:val="005F719E"/>
    <w:rsid w:val="005F723A"/>
    <w:rsid w:val="005F72CD"/>
    <w:rsid w:val="005F7366"/>
    <w:rsid w:val="005F7372"/>
    <w:rsid w:val="005F7497"/>
    <w:rsid w:val="005F7532"/>
    <w:rsid w:val="005F766A"/>
    <w:rsid w:val="005F7765"/>
    <w:rsid w:val="005F7785"/>
    <w:rsid w:val="005F789A"/>
    <w:rsid w:val="005F790A"/>
    <w:rsid w:val="005F798F"/>
    <w:rsid w:val="005F7A12"/>
    <w:rsid w:val="005F7A46"/>
    <w:rsid w:val="005F7AA7"/>
    <w:rsid w:val="005F7AC3"/>
    <w:rsid w:val="005F7AD5"/>
    <w:rsid w:val="005F7B42"/>
    <w:rsid w:val="005F7C66"/>
    <w:rsid w:val="005F7C6C"/>
    <w:rsid w:val="005F7DAC"/>
    <w:rsid w:val="005F7E09"/>
    <w:rsid w:val="005F7E8D"/>
    <w:rsid w:val="005F7ED2"/>
    <w:rsid w:val="005F7EE6"/>
    <w:rsid w:val="005F7EFC"/>
    <w:rsid w:val="00600092"/>
    <w:rsid w:val="006000C1"/>
    <w:rsid w:val="00600115"/>
    <w:rsid w:val="006001E9"/>
    <w:rsid w:val="00600261"/>
    <w:rsid w:val="0060034E"/>
    <w:rsid w:val="00600369"/>
    <w:rsid w:val="006003D7"/>
    <w:rsid w:val="006003FD"/>
    <w:rsid w:val="00600581"/>
    <w:rsid w:val="006005E2"/>
    <w:rsid w:val="006006DC"/>
    <w:rsid w:val="0060081B"/>
    <w:rsid w:val="00600917"/>
    <w:rsid w:val="006009CB"/>
    <w:rsid w:val="00600A8A"/>
    <w:rsid w:val="00600BEC"/>
    <w:rsid w:val="00600DFC"/>
    <w:rsid w:val="00600F47"/>
    <w:rsid w:val="00600F63"/>
    <w:rsid w:val="00600FA1"/>
    <w:rsid w:val="00601048"/>
    <w:rsid w:val="006011EF"/>
    <w:rsid w:val="00601277"/>
    <w:rsid w:val="006012E9"/>
    <w:rsid w:val="00601359"/>
    <w:rsid w:val="006013B5"/>
    <w:rsid w:val="00601500"/>
    <w:rsid w:val="0060153D"/>
    <w:rsid w:val="00601557"/>
    <w:rsid w:val="006015AB"/>
    <w:rsid w:val="006016D8"/>
    <w:rsid w:val="00601746"/>
    <w:rsid w:val="006017B4"/>
    <w:rsid w:val="006017BE"/>
    <w:rsid w:val="006019C8"/>
    <w:rsid w:val="00601A46"/>
    <w:rsid w:val="00601A4E"/>
    <w:rsid w:val="00601ACB"/>
    <w:rsid w:val="00601BB3"/>
    <w:rsid w:val="00601D2B"/>
    <w:rsid w:val="00601D90"/>
    <w:rsid w:val="00601DAF"/>
    <w:rsid w:val="00601E0D"/>
    <w:rsid w:val="00601F7E"/>
    <w:rsid w:val="006020CD"/>
    <w:rsid w:val="0060216D"/>
    <w:rsid w:val="0060221D"/>
    <w:rsid w:val="00602224"/>
    <w:rsid w:val="00602242"/>
    <w:rsid w:val="0060233B"/>
    <w:rsid w:val="0060234F"/>
    <w:rsid w:val="0060238D"/>
    <w:rsid w:val="00602399"/>
    <w:rsid w:val="0060251D"/>
    <w:rsid w:val="0060252A"/>
    <w:rsid w:val="00602677"/>
    <w:rsid w:val="006026A1"/>
    <w:rsid w:val="006026DE"/>
    <w:rsid w:val="00602761"/>
    <w:rsid w:val="006027D7"/>
    <w:rsid w:val="006029D4"/>
    <w:rsid w:val="00602A0A"/>
    <w:rsid w:val="00602A43"/>
    <w:rsid w:val="00602C1B"/>
    <w:rsid w:val="00602C2A"/>
    <w:rsid w:val="00602C37"/>
    <w:rsid w:val="00602C3F"/>
    <w:rsid w:val="00602C9C"/>
    <w:rsid w:val="00602DEB"/>
    <w:rsid w:val="00602E42"/>
    <w:rsid w:val="00602F18"/>
    <w:rsid w:val="00602F36"/>
    <w:rsid w:val="006030C0"/>
    <w:rsid w:val="0060323F"/>
    <w:rsid w:val="00603437"/>
    <w:rsid w:val="006034A7"/>
    <w:rsid w:val="00603513"/>
    <w:rsid w:val="00603532"/>
    <w:rsid w:val="00603667"/>
    <w:rsid w:val="006036AD"/>
    <w:rsid w:val="006036EA"/>
    <w:rsid w:val="006037DB"/>
    <w:rsid w:val="006038B6"/>
    <w:rsid w:val="00603A45"/>
    <w:rsid w:val="00603A58"/>
    <w:rsid w:val="00603B09"/>
    <w:rsid w:val="00603BC5"/>
    <w:rsid w:val="00603BDB"/>
    <w:rsid w:val="00604000"/>
    <w:rsid w:val="00604030"/>
    <w:rsid w:val="00604071"/>
    <w:rsid w:val="006041B4"/>
    <w:rsid w:val="006042C7"/>
    <w:rsid w:val="00604427"/>
    <w:rsid w:val="00604496"/>
    <w:rsid w:val="0060467E"/>
    <w:rsid w:val="006046CD"/>
    <w:rsid w:val="00604738"/>
    <w:rsid w:val="00604751"/>
    <w:rsid w:val="006047F4"/>
    <w:rsid w:val="006048CF"/>
    <w:rsid w:val="00604A2D"/>
    <w:rsid w:val="00604A7E"/>
    <w:rsid w:val="00604AA1"/>
    <w:rsid w:val="00604AFB"/>
    <w:rsid w:val="00604B16"/>
    <w:rsid w:val="00604C2E"/>
    <w:rsid w:val="00604C52"/>
    <w:rsid w:val="00604C9F"/>
    <w:rsid w:val="00604DAD"/>
    <w:rsid w:val="00604EDC"/>
    <w:rsid w:val="00604F9E"/>
    <w:rsid w:val="00605018"/>
    <w:rsid w:val="00605024"/>
    <w:rsid w:val="0060515E"/>
    <w:rsid w:val="00605164"/>
    <w:rsid w:val="006051C8"/>
    <w:rsid w:val="006051E3"/>
    <w:rsid w:val="0060520E"/>
    <w:rsid w:val="00605283"/>
    <w:rsid w:val="00605347"/>
    <w:rsid w:val="006054A7"/>
    <w:rsid w:val="0060552D"/>
    <w:rsid w:val="0060552F"/>
    <w:rsid w:val="0060565D"/>
    <w:rsid w:val="00605666"/>
    <w:rsid w:val="0060582B"/>
    <w:rsid w:val="0060583B"/>
    <w:rsid w:val="00605851"/>
    <w:rsid w:val="00605929"/>
    <w:rsid w:val="00605990"/>
    <w:rsid w:val="006059B5"/>
    <w:rsid w:val="006059E7"/>
    <w:rsid w:val="006059F0"/>
    <w:rsid w:val="00605AFF"/>
    <w:rsid w:val="00605B46"/>
    <w:rsid w:val="00605EF2"/>
    <w:rsid w:val="00606213"/>
    <w:rsid w:val="0060624C"/>
    <w:rsid w:val="00606370"/>
    <w:rsid w:val="0060646A"/>
    <w:rsid w:val="006064DE"/>
    <w:rsid w:val="006065A4"/>
    <w:rsid w:val="00606661"/>
    <w:rsid w:val="006066C6"/>
    <w:rsid w:val="006067AA"/>
    <w:rsid w:val="0060681C"/>
    <w:rsid w:val="0060682B"/>
    <w:rsid w:val="0060699F"/>
    <w:rsid w:val="00606A50"/>
    <w:rsid w:val="00606D30"/>
    <w:rsid w:val="00606D6A"/>
    <w:rsid w:val="00606DB8"/>
    <w:rsid w:val="00606EEC"/>
    <w:rsid w:val="00606F58"/>
    <w:rsid w:val="00607197"/>
    <w:rsid w:val="0060722F"/>
    <w:rsid w:val="00607247"/>
    <w:rsid w:val="0060729D"/>
    <w:rsid w:val="00607462"/>
    <w:rsid w:val="006074AF"/>
    <w:rsid w:val="00607516"/>
    <w:rsid w:val="00607566"/>
    <w:rsid w:val="0060757B"/>
    <w:rsid w:val="006075E2"/>
    <w:rsid w:val="006075F8"/>
    <w:rsid w:val="006076CC"/>
    <w:rsid w:val="006077B5"/>
    <w:rsid w:val="006077CB"/>
    <w:rsid w:val="006077E7"/>
    <w:rsid w:val="006077F5"/>
    <w:rsid w:val="0060787E"/>
    <w:rsid w:val="006079D4"/>
    <w:rsid w:val="00607A5F"/>
    <w:rsid w:val="00607A8D"/>
    <w:rsid w:val="00607AE7"/>
    <w:rsid w:val="00607B16"/>
    <w:rsid w:val="00607B5F"/>
    <w:rsid w:val="00607C0F"/>
    <w:rsid w:val="00607CDB"/>
    <w:rsid w:val="00607E7D"/>
    <w:rsid w:val="00607E80"/>
    <w:rsid w:val="00607EA7"/>
    <w:rsid w:val="00607F88"/>
    <w:rsid w:val="00610132"/>
    <w:rsid w:val="0061016C"/>
    <w:rsid w:val="006101AB"/>
    <w:rsid w:val="00610233"/>
    <w:rsid w:val="00610271"/>
    <w:rsid w:val="006102E8"/>
    <w:rsid w:val="00610395"/>
    <w:rsid w:val="00610545"/>
    <w:rsid w:val="00610774"/>
    <w:rsid w:val="006107C8"/>
    <w:rsid w:val="00610802"/>
    <w:rsid w:val="0061091E"/>
    <w:rsid w:val="0061096A"/>
    <w:rsid w:val="006109A9"/>
    <w:rsid w:val="00610A51"/>
    <w:rsid w:val="00610BE6"/>
    <w:rsid w:val="00610BE9"/>
    <w:rsid w:val="00610BF4"/>
    <w:rsid w:val="00610C43"/>
    <w:rsid w:val="00610C6F"/>
    <w:rsid w:val="00610C84"/>
    <w:rsid w:val="00610C9A"/>
    <w:rsid w:val="00610E64"/>
    <w:rsid w:val="00610ECE"/>
    <w:rsid w:val="00610EDD"/>
    <w:rsid w:val="00610F9F"/>
    <w:rsid w:val="00611074"/>
    <w:rsid w:val="006110B5"/>
    <w:rsid w:val="006110E7"/>
    <w:rsid w:val="0061118A"/>
    <w:rsid w:val="006111A0"/>
    <w:rsid w:val="006111BB"/>
    <w:rsid w:val="006111E2"/>
    <w:rsid w:val="0061128B"/>
    <w:rsid w:val="006114AB"/>
    <w:rsid w:val="006114DE"/>
    <w:rsid w:val="006115F8"/>
    <w:rsid w:val="00611646"/>
    <w:rsid w:val="00611679"/>
    <w:rsid w:val="006117BC"/>
    <w:rsid w:val="006117FE"/>
    <w:rsid w:val="00611939"/>
    <w:rsid w:val="00611A04"/>
    <w:rsid w:val="00611AB1"/>
    <w:rsid w:val="00611B7D"/>
    <w:rsid w:val="00611B8D"/>
    <w:rsid w:val="00611E2D"/>
    <w:rsid w:val="00611E66"/>
    <w:rsid w:val="00611EC3"/>
    <w:rsid w:val="0061202B"/>
    <w:rsid w:val="00612101"/>
    <w:rsid w:val="00612134"/>
    <w:rsid w:val="00612183"/>
    <w:rsid w:val="0061223C"/>
    <w:rsid w:val="00612252"/>
    <w:rsid w:val="006122AE"/>
    <w:rsid w:val="006122CF"/>
    <w:rsid w:val="006122D9"/>
    <w:rsid w:val="0061230E"/>
    <w:rsid w:val="0061232D"/>
    <w:rsid w:val="00612368"/>
    <w:rsid w:val="0061242B"/>
    <w:rsid w:val="006124B0"/>
    <w:rsid w:val="006124E6"/>
    <w:rsid w:val="006125E1"/>
    <w:rsid w:val="006126EC"/>
    <w:rsid w:val="006126F9"/>
    <w:rsid w:val="00612730"/>
    <w:rsid w:val="00612967"/>
    <w:rsid w:val="00612995"/>
    <w:rsid w:val="006129A4"/>
    <w:rsid w:val="006129D1"/>
    <w:rsid w:val="00612AC4"/>
    <w:rsid w:val="00612B73"/>
    <w:rsid w:val="00612BD0"/>
    <w:rsid w:val="00612BDF"/>
    <w:rsid w:val="00612C36"/>
    <w:rsid w:val="00612D25"/>
    <w:rsid w:val="00612DEF"/>
    <w:rsid w:val="00612E56"/>
    <w:rsid w:val="00613038"/>
    <w:rsid w:val="006131C9"/>
    <w:rsid w:val="00613240"/>
    <w:rsid w:val="00613276"/>
    <w:rsid w:val="0061328C"/>
    <w:rsid w:val="00613358"/>
    <w:rsid w:val="00613439"/>
    <w:rsid w:val="006134AD"/>
    <w:rsid w:val="006134F5"/>
    <w:rsid w:val="0061361F"/>
    <w:rsid w:val="00613753"/>
    <w:rsid w:val="006137D1"/>
    <w:rsid w:val="006137EF"/>
    <w:rsid w:val="00613866"/>
    <w:rsid w:val="00613939"/>
    <w:rsid w:val="00613A2B"/>
    <w:rsid w:val="00613A9D"/>
    <w:rsid w:val="00613B7F"/>
    <w:rsid w:val="00613C80"/>
    <w:rsid w:val="00613CCE"/>
    <w:rsid w:val="00613E0A"/>
    <w:rsid w:val="00613F69"/>
    <w:rsid w:val="00614109"/>
    <w:rsid w:val="00614113"/>
    <w:rsid w:val="006141FE"/>
    <w:rsid w:val="00614234"/>
    <w:rsid w:val="00614253"/>
    <w:rsid w:val="0061433F"/>
    <w:rsid w:val="00614597"/>
    <w:rsid w:val="00614601"/>
    <w:rsid w:val="006147F8"/>
    <w:rsid w:val="00614B37"/>
    <w:rsid w:val="00614C3E"/>
    <w:rsid w:val="00614CD6"/>
    <w:rsid w:val="00614D7A"/>
    <w:rsid w:val="00614DCE"/>
    <w:rsid w:val="00614ECE"/>
    <w:rsid w:val="00614FD7"/>
    <w:rsid w:val="006150B9"/>
    <w:rsid w:val="0061533C"/>
    <w:rsid w:val="0061537B"/>
    <w:rsid w:val="006153D7"/>
    <w:rsid w:val="00615527"/>
    <w:rsid w:val="00615654"/>
    <w:rsid w:val="0061566E"/>
    <w:rsid w:val="0061574F"/>
    <w:rsid w:val="00615798"/>
    <w:rsid w:val="0061588B"/>
    <w:rsid w:val="006158F9"/>
    <w:rsid w:val="0061590D"/>
    <w:rsid w:val="00615994"/>
    <w:rsid w:val="00615B56"/>
    <w:rsid w:val="00615C89"/>
    <w:rsid w:val="00615CC1"/>
    <w:rsid w:val="00615CD6"/>
    <w:rsid w:val="00615D85"/>
    <w:rsid w:val="00615F85"/>
    <w:rsid w:val="006160BB"/>
    <w:rsid w:val="00616347"/>
    <w:rsid w:val="00616399"/>
    <w:rsid w:val="00616549"/>
    <w:rsid w:val="006167AA"/>
    <w:rsid w:val="006167B3"/>
    <w:rsid w:val="006168AB"/>
    <w:rsid w:val="006168DC"/>
    <w:rsid w:val="00616922"/>
    <w:rsid w:val="006169F7"/>
    <w:rsid w:val="00616B0A"/>
    <w:rsid w:val="00616D09"/>
    <w:rsid w:val="00616DA0"/>
    <w:rsid w:val="00616DB4"/>
    <w:rsid w:val="00616EA4"/>
    <w:rsid w:val="00616EC4"/>
    <w:rsid w:val="00617000"/>
    <w:rsid w:val="00617122"/>
    <w:rsid w:val="006171CC"/>
    <w:rsid w:val="006171E2"/>
    <w:rsid w:val="006172BF"/>
    <w:rsid w:val="00617364"/>
    <w:rsid w:val="0061744D"/>
    <w:rsid w:val="006174EC"/>
    <w:rsid w:val="00617503"/>
    <w:rsid w:val="00617519"/>
    <w:rsid w:val="00617576"/>
    <w:rsid w:val="006175F8"/>
    <w:rsid w:val="00617663"/>
    <w:rsid w:val="006176B7"/>
    <w:rsid w:val="00617969"/>
    <w:rsid w:val="0061796E"/>
    <w:rsid w:val="00617A59"/>
    <w:rsid w:val="00617AC9"/>
    <w:rsid w:val="00617ADF"/>
    <w:rsid w:val="00617B2A"/>
    <w:rsid w:val="00617BD1"/>
    <w:rsid w:val="00617CC2"/>
    <w:rsid w:val="00617DA5"/>
    <w:rsid w:val="00617F48"/>
    <w:rsid w:val="00617FE4"/>
    <w:rsid w:val="00620147"/>
    <w:rsid w:val="006201B1"/>
    <w:rsid w:val="006201D0"/>
    <w:rsid w:val="00620296"/>
    <w:rsid w:val="00620394"/>
    <w:rsid w:val="0062039A"/>
    <w:rsid w:val="0062039B"/>
    <w:rsid w:val="0062040E"/>
    <w:rsid w:val="00620442"/>
    <w:rsid w:val="006204CA"/>
    <w:rsid w:val="00620516"/>
    <w:rsid w:val="00620608"/>
    <w:rsid w:val="0062067A"/>
    <w:rsid w:val="006206EC"/>
    <w:rsid w:val="0062072B"/>
    <w:rsid w:val="0062077F"/>
    <w:rsid w:val="006207FD"/>
    <w:rsid w:val="00620923"/>
    <w:rsid w:val="00620946"/>
    <w:rsid w:val="00620C24"/>
    <w:rsid w:val="00620C66"/>
    <w:rsid w:val="00620DA1"/>
    <w:rsid w:val="00620DA5"/>
    <w:rsid w:val="00620EA4"/>
    <w:rsid w:val="00620EC4"/>
    <w:rsid w:val="0062104D"/>
    <w:rsid w:val="00621064"/>
    <w:rsid w:val="006210F3"/>
    <w:rsid w:val="00621237"/>
    <w:rsid w:val="00621292"/>
    <w:rsid w:val="00621335"/>
    <w:rsid w:val="006213B2"/>
    <w:rsid w:val="00621408"/>
    <w:rsid w:val="006215A4"/>
    <w:rsid w:val="00621674"/>
    <w:rsid w:val="006216D2"/>
    <w:rsid w:val="00621701"/>
    <w:rsid w:val="00621839"/>
    <w:rsid w:val="00621B53"/>
    <w:rsid w:val="00621BB7"/>
    <w:rsid w:val="00621C22"/>
    <w:rsid w:val="00621D42"/>
    <w:rsid w:val="00621DA6"/>
    <w:rsid w:val="00621DDF"/>
    <w:rsid w:val="00621E3F"/>
    <w:rsid w:val="00621ED1"/>
    <w:rsid w:val="00621ED7"/>
    <w:rsid w:val="00621F4F"/>
    <w:rsid w:val="006221A1"/>
    <w:rsid w:val="006221D6"/>
    <w:rsid w:val="00622304"/>
    <w:rsid w:val="00622310"/>
    <w:rsid w:val="006223B2"/>
    <w:rsid w:val="00622538"/>
    <w:rsid w:val="006225B4"/>
    <w:rsid w:val="006225C6"/>
    <w:rsid w:val="006225E5"/>
    <w:rsid w:val="006226BA"/>
    <w:rsid w:val="0062283E"/>
    <w:rsid w:val="006228A2"/>
    <w:rsid w:val="00622924"/>
    <w:rsid w:val="00622950"/>
    <w:rsid w:val="00622A05"/>
    <w:rsid w:val="00622A8C"/>
    <w:rsid w:val="00622AF7"/>
    <w:rsid w:val="00622B69"/>
    <w:rsid w:val="00622BB4"/>
    <w:rsid w:val="00623123"/>
    <w:rsid w:val="00623173"/>
    <w:rsid w:val="00623261"/>
    <w:rsid w:val="00623303"/>
    <w:rsid w:val="0062348B"/>
    <w:rsid w:val="006234D7"/>
    <w:rsid w:val="0062355A"/>
    <w:rsid w:val="006235CA"/>
    <w:rsid w:val="006235DB"/>
    <w:rsid w:val="006236A2"/>
    <w:rsid w:val="006237FA"/>
    <w:rsid w:val="00623802"/>
    <w:rsid w:val="0062389B"/>
    <w:rsid w:val="006239B3"/>
    <w:rsid w:val="00623B5C"/>
    <w:rsid w:val="00623BC7"/>
    <w:rsid w:val="00623C3B"/>
    <w:rsid w:val="00623CA3"/>
    <w:rsid w:val="00623DAD"/>
    <w:rsid w:val="00623EEE"/>
    <w:rsid w:val="00623F5A"/>
    <w:rsid w:val="00623FAC"/>
    <w:rsid w:val="00623FAF"/>
    <w:rsid w:val="006240E3"/>
    <w:rsid w:val="00624108"/>
    <w:rsid w:val="0062421A"/>
    <w:rsid w:val="00624281"/>
    <w:rsid w:val="00624297"/>
    <w:rsid w:val="006242EE"/>
    <w:rsid w:val="0062433E"/>
    <w:rsid w:val="006243C6"/>
    <w:rsid w:val="00624465"/>
    <w:rsid w:val="006244E3"/>
    <w:rsid w:val="00624516"/>
    <w:rsid w:val="006245D1"/>
    <w:rsid w:val="006245FB"/>
    <w:rsid w:val="00624731"/>
    <w:rsid w:val="00624794"/>
    <w:rsid w:val="00624830"/>
    <w:rsid w:val="00624848"/>
    <w:rsid w:val="00624BC3"/>
    <w:rsid w:val="00624C91"/>
    <w:rsid w:val="00624D62"/>
    <w:rsid w:val="00624E03"/>
    <w:rsid w:val="0062503F"/>
    <w:rsid w:val="00625089"/>
    <w:rsid w:val="0062511A"/>
    <w:rsid w:val="00625184"/>
    <w:rsid w:val="006251BD"/>
    <w:rsid w:val="006254E4"/>
    <w:rsid w:val="00625603"/>
    <w:rsid w:val="00625641"/>
    <w:rsid w:val="0062565A"/>
    <w:rsid w:val="00625663"/>
    <w:rsid w:val="00625764"/>
    <w:rsid w:val="006259AA"/>
    <w:rsid w:val="00625A8E"/>
    <w:rsid w:val="00625B21"/>
    <w:rsid w:val="00625C49"/>
    <w:rsid w:val="00625C5D"/>
    <w:rsid w:val="00625C67"/>
    <w:rsid w:val="00625C89"/>
    <w:rsid w:val="00625D08"/>
    <w:rsid w:val="00625FD6"/>
    <w:rsid w:val="00626072"/>
    <w:rsid w:val="00626147"/>
    <w:rsid w:val="006261A4"/>
    <w:rsid w:val="00626237"/>
    <w:rsid w:val="006262DA"/>
    <w:rsid w:val="00626313"/>
    <w:rsid w:val="00626329"/>
    <w:rsid w:val="00626369"/>
    <w:rsid w:val="0062641F"/>
    <w:rsid w:val="00626646"/>
    <w:rsid w:val="006266D4"/>
    <w:rsid w:val="006266DC"/>
    <w:rsid w:val="00626730"/>
    <w:rsid w:val="00626797"/>
    <w:rsid w:val="00626815"/>
    <w:rsid w:val="00626A0C"/>
    <w:rsid w:val="00626B80"/>
    <w:rsid w:val="00626C15"/>
    <w:rsid w:val="00626C29"/>
    <w:rsid w:val="00626CEB"/>
    <w:rsid w:val="00626CFA"/>
    <w:rsid w:val="00626DC2"/>
    <w:rsid w:val="00626DD0"/>
    <w:rsid w:val="00626DEE"/>
    <w:rsid w:val="00626E73"/>
    <w:rsid w:val="00626F2C"/>
    <w:rsid w:val="00627068"/>
    <w:rsid w:val="0062722D"/>
    <w:rsid w:val="00627424"/>
    <w:rsid w:val="006276FC"/>
    <w:rsid w:val="00627737"/>
    <w:rsid w:val="00627742"/>
    <w:rsid w:val="00627790"/>
    <w:rsid w:val="00627791"/>
    <w:rsid w:val="00627A13"/>
    <w:rsid w:val="00627A9A"/>
    <w:rsid w:val="00627AD6"/>
    <w:rsid w:val="00627B04"/>
    <w:rsid w:val="00627CB6"/>
    <w:rsid w:val="00627D29"/>
    <w:rsid w:val="00627D41"/>
    <w:rsid w:val="00627DE6"/>
    <w:rsid w:val="00627E53"/>
    <w:rsid w:val="00627FBD"/>
    <w:rsid w:val="0063003B"/>
    <w:rsid w:val="00630058"/>
    <w:rsid w:val="006300C4"/>
    <w:rsid w:val="00630111"/>
    <w:rsid w:val="006301F4"/>
    <w:rsid w:val="0063024E"/>
    <w:rsid w:val="0063025A"/>
    <w:rsid w:val="0063032C"/>
    <w:rsid w:val="00630330"/>
    <w:rsid w:val="00630335"/>
    <w:rsid w:val="00630368"/>
    <w:rsid w:val="0063045F"/>
    <w:rsid w:val="006304A5"/>
    <w:rsid w:val="0063058C"/>
    <w:rsid w:val="00630789"/>
    <w:rsid w:val="0063096E"/>
    <w:rsid w:val="00630AFF"/>
    <w:rsid w:val="00630B28"/>
    <w:rsid w:val="00630C05"/>
    <w:rsid w:val="00630C26"/>
    <w:rsid w:val="00630FF9"/>
    <w:rsid w:val="0063112B"/>
    <w:rsid w:val="00631253"/>
    <w:rsid w:val="0063127E"/>
    <w:rsid w:val="0063129A"/>
    <w:rsid w:val="00631339"/>
    <w:rsid w:val="00631380"/>
    <w:rsid w:val="0063143B"/>
    <w:rsid w:val="0063167D"/>
    <w:rsid w:val="00631758"/>
    <w:rsid w:val="00631826"/>
    <w:rsid w:val="0063182F"/>
    <w:rsid w:val="00631839"/>
    <w:rsid w:val="006318B4"/>
    <w:rsid w:val="0063196F"/>
    <w:rsid w:val="00631A99"/>
    <w:rsid w:val="00631B2E"/>
    <w:rsid w:val="00631C4F"/>
    <w:rsid w:val="00631C50"/>
    <w:rsid w:val="00631D90"/>
    <w:rsid w:val="00631DDB"/>
    <w:rsid w:val="00631EA3"/>
    <w:rsid w:val="00631EA9"/>
    <w:rsid w:val="00631F31"/>
    <w:rsid w:val="00631F96"/>
    <w:rsid w:val="00632044"/>
    <w:rsid w:val="006320A9"/>
    <w:rsid w:val="00632122"/>
    <w:rsid w:val="00632165"/>
    <w:rsid w:val="00632291"/>
    <w:rsid w:val="006322F9"/>
    <w:rsid w:val="006323BD"/>
    <w:rsid w:val="006324C9"/>
    <w:rsid w:val="006325DC"/>
    <w:rsid w:val="00632662"/>
    <w:rsid w:val="00632672"/>
    <w:rsid w:val="00632722"/>
    <w:rsid w:val="0063272E"/>
    <w:rsid w:val="006327F3"/>
    <w:rsid w:val="0063286F"/>
    <w:rsid w:val="00632961"/>
    <w:rsid w:val="00632A08"/>
    <w:rsid w:val="00632A7F"/>
    <w:rsid w:val="00632B3A"/>
    <w:rsid w:val="00632BAA"/>
    <w:rsid w:val="00632BC2"/>
    <w:rsid w:val="00632CB5"/>
    <w:rsid w:val="00632D30"/>
    <w:rsid w:val="00632E91"/>
    <w:rsid w:val="00632F97"/>
    <w:rsid w:val="00633016"/>
    <w:rsid w:val="00633062"/>
    <w:rsid w:val="0063308C"/>
    <w:rsid w:val="00633137"/>
    <w:rsid w:val="006331FA"/>
    <w:rsid w:val="00633231"/>
    <w:rsid w:val="006332D8"/>
    <w:rsid w:val="0063346D"/>
    <w:rsid w:val="00633506"/>
    <w:rsid w:val="00633586"/>
    <w:rsid w:val="00633846"/>
    <w:rsid w:val="00633909"/>
    <w:rsid w:val="00633996"/>
    <w:rsid w:val="00633AD6"/>
    <w:rsid w:val="00633B12"/>
    <w:rsid w:val="00633B45"/>
    <w:rsid w:val="00633CF1"/>
    <w:rsid w:val="00633D7E"/>
    <w:rsid w:val="00633D95"/>
    <w:rsid w:val="00633DA2"/>
    <w:rsid w:val="00633F28"/>
    <w:rsid w:val="00633FC4"/>
    <w:rsid w:val="00634035"/>
    <w:rsid w:val="0063422C"/>
    <w:rsid w:val="0063427A"/>
    <w:rsid w:val="006342B9"/>
    <w:rsid w:val="006342F6"/>
    <w:rsid w:val="00634306"/>
    <w:rsid w:val="00634314"/>
    <w:rsid w:val="006344FA"/>
    <w:rsid w:val="00634579"/>
    <w:rsid w:val="006346DC"/>
    <w:rsid w:val="006346DF"/>
    <w:rsid w:val="006347AD"/>
    <w:rsid w:val="00634810"/>
    <w:rsid w:val="00634812"/>
    <w:rsid w:val="00634879"/>
    <w:rsid w:val="00634A08"/>
    <w:rsid w:val="00634A98"/>
    <w:rsid w:val="00634AB9"/>
    <w:rsid w:val="00634B3E"/>
    <w:rsid w:val="00634BEC"/>
    <w:rsid w:val="00634C04"/>
    <w:rsid w:val="00634C16"/>
    <w:rsid w:val="00634C31"/>
    <w:rsid w:val="00634D0D"/>
    <w:rsid w:val="00634D8C"/>
    <w:rsid w:val="00634DDA"/>
    <w:rsid w:val="00634DF2"/>
    <w:rsid w:val="00634EA3"/>
    <w:rsid w:val="00634EDA"/>
    <w:rsid w:val="00635068"/>
    <w:rsid w:val="006350B7"/>
    <w:rsid w:val="006351A2"/>
    <w:rsid w:val="006352F5"/>
    <w:rsid w:val="00635347"/>
    <w:rsid w:val="006353A6"/>
    <w:rsid w:val="0063559B"/>
    <w:rsid w:val="0063560E"/>
    <w:rsid w:val="00635629"/>
    <w:rsid w:val="00635866"/>
    <w:rsid w:val="006358DA"/>
    <w:rsid w:val="00635A47"/>
    <w:rsid w:val="00635A4A"/>
    <w:rsid w:val="00635BC3"/>
    <w:rsid w:val="00635CBD"/>
    <w:rsid w:val="00635D81"/>
    <w:rsid w:val="00635E00"/>
    <w:rsid w:val="00635F43"/>
    <w:rsid w:val="00636102"/>
    <w:rsid w:val="0063611F"/>
    <w:rsid w:val="00636135"/>
    <w:rsid w:val="00636137"/>
    <w:rsid w:val="00636546"/>
    <w:rsid w:val="0063659A"/>
    <w:rsid w:val="006365D5"/>
    <w:rsid w:val="006365E8"/>
    <w:rsid w:val="006365FD"/>
    <w:rsid w:val="00636804"/>
    <w:rsid w:val="00636877"/>
    <w:rsid w:val="00636940"/>
    <w:rsid w:val="00636989"/>
    <w:rsid w:val="006369B2"/>
    <w:rsid w:val="006369BB"/>
    <w:rsid w:val="00636A62"/>
    <w:rsid w:val="00636A72"/>
    <w:rsid w:val="00636A84"/>
    <w:rsid w:val="00636B44"/>
    <w:rsid w:val="00636B49"/>
    <w:rsid w:val="00636C46"/>
    <w:rsid w:val="00636C75"/>
    <w:rsid w:val="00636C88"/>
    <w:rsid w:val="00636D6B"/>
    <w:rsid w:val="00636ECF"/>
    <w:rsid w:val="00636F9E"/>
    <w:rsid w:val="0063700F"/>
    <w:rsid w:val="006370B9"/>
    <w:rsid w:val="00637551"/>
    <w:rsid w:val="00637596"/>
    <w:rsid w:val="0063771A"/>
    <w:rsid w:val="00637743"/>
    <w:rsid w:val="00637787"/>
    <w:rsid w:val="006377FD"/>
    <w:rsid w:val="00637825"/>
    <w:rsid w:val="0063792D"/>
    <w:rsid w:val="0063798A"/>
    <w:rsid w:val="0063798D"/>
    <w:rsid w:val="00637A06"/>
    <w:rsid w:val="00637A0B"/>
    <w:rsid w:val="00637B23"/>
    <w:rsid w:val="00637BEA"/>
    <w:rsid w:val="00637C24"/>
    <w:rsid w:val="00637C76"/>
    <w:rsid w:val="00637DE8"/>
    <w:rsid w:val="00637DFD"/>
    <w:rsid w:val="00637E02"/>
    <w:rsid w:val="00637F9D"/>
    <w:rsid w:val="00637F9E"/>
    <w:rsid w:val="00640025"/>
    <w:rsid w:val="006400CE"/>
    <w:rsid w:val="006400E5"/>
    <w:rsid w:val="00640186"/>
    <w:rsid w:val="0064018C"/>
    <w:rsid w:val="006402B0"/>
    <w:rsid w:val="00640340"/>
    <w:rsid w:val="006403EB"/>
    <w:rsid w:val="006404A2"/>
    <w:rsid w:val="006404BE"/>
    <w:rsid w:val="006404FC"/>
    <w:rsid w:val="006405CE"/>
    <w:rsid w:val="006405DC"/>
    <w:rsid w:val="0064062E"/>
    <w:rsid w:val="0064072F"/>
    <w:rsid w:val="00640736"/>
    <w:rsid w:val="00640948"/>
    <w:rsid w:val="006409C8"/>
    <w:rsid w:val="00640ABE"/>
    <w:rsid w:val="00640B50"/>
    <w:rsid w:val="00640BE0"/>
    <w:rsid w:val="00640D67"/>
    <w:rsid w:val="00640D91"/>
    <w:rsid w:val="00640E4E"/>
    <w:rsid w:val="00640F14"/>
    <w:rsid w:val="00640F30"/>
    <w:rsid w:val="00640F8C"/>
    <w:rsid w:val="00640FEB"/>
    <w:rsid w:val="00641068"/>
    <w:rsid w:val="006410E1"/>
    <w:rsid w:val="006411F6"/>
    <w:rsid w:val="0064126F"/>
    <w:rsid w:val="006412AA"/>
    <w:rsid w:val="006412BE"/>
    <w:rsid w:val="00641477"/>
    <w:rsid w:val="00641555"/>
    <w:rsid w:val="00641599"/>
    <w:rsid w:val="00641849"/>
    <w:rsid w:val="00641917"/>
    <w:rsid w:val="0064194C"/>
    <w:rsid w:val="006419BE"/>
    <w:rsid w:val="006419C6"/>
    <w:rsid w:val="00641AC3"/>
    <w:rsid w:val="00641B59"/>
    <w:rsid w:val="00641B8C"/>
    <w:rsid w:val="00641DC9"/>
    <w:rsid w:val="00641E04"/>
    <w:rsid w:val="00641E89"/>
    <w:rsid w:val="0064201E"/>
    <w:rsid w:val="006420CC"/>
    <w:rsid w:val="006420EC"/>
    <w:rsid w:val="006421D1"/>
    <w:rsid w:val="00642206"/>
    <w:rsid w:val="00642216"/>
    <w:rsid w:val="00642220"/>
    <w:rsid w:val="0064226C"/>
    <w:rsid w:val="0064231B"/>
    <w:rsid w:val="0064235A"/>
    <w:rsid w:val="006424D6"/>
    <w:rsid w:val="00642512"/>
    <w:rsid w:val="00642561"/>
    <w:rsid w:val="0064275C"/>
    <w:rsid w:val="0064278D"/>
    <w:rsid w:val="006427A9"/>
    <w:rsid w:val="00642931"/>
    <w:rsid w:val="00642937"/>
    <w:rsid w:val="0064295B"/>
    <w:rsid w:val="0064298A"/>
    <w:rsid w:val="00642ABB"/>
    <w:rsid w:val="00642B2A"/>
    <w:rsid w:val="00642CC3"/>
    <w:rsid w:val="00642DE7"/>
    <w:rsid w:val="0064311A"/>
    <w:rsid w:val="006432B5"/>
    <w:rsid w:val="0064332B"/>
    <w:rsid w:val="006433FF"/>
    <w:rsid w:val="00643457"/>
    <w:rsid w:val="006434FB"/>
    <w:rsid w:val="006435C4"/>
    <w:rsid w:val="006436C5"/>
    <w:rsid w:val="00643739"/>
    <w:rsid w:val="0064387B"/>
    <w:rsid w:val="006438FF"/>
    <w:rsid w:val="00643930"/>
    <w:rsid w:val="00643A5F"/>
    <w:rsid w:val="00643AA9"/>
    <w:rsid w:val="00643B21"/>
    <w:rsid w:val="00643C17"/>
    <w:rsid w:val="00643C24"/>
    <w:rsid w:val="00643C77"/>
    <w:rsid w:val="00643EE0"/>
    <w:rsid w:val="0064404F"/>
    <w:rsid w:val="00644053"/>
    <w:rsid w:val="00644213"/>
    <w:rsid w:val="006443B8"/>
    <w:rsid w:val="006443B9"/>
    <w:rsid w:val="00644542"/>
    <w:rsid w:val="006448B9"/>
    <w:rsid w:val="006448F1"/>
    <w:rsid w:val="00644B4F"/>
    <w:rsid w:val="00644B69"/>
    <w:rsid w:val="00644B96"/>
    <w:rsid w:val="00644C16"/>
    <w:rsid w:val="00644C47"/>
    <w:rsid w:val="00644D0F"/>
    <w:rsid w:val="00644DB5"/>
    <w:rsid w:val="00644E10"/>
    <w:rsid w:val="00644EDB"/>
    <w:rsid w:val="00644F5B"/>
    <w:rsid w:val="00644F6F"/>
    <w:rsid w:val="00644FC6"/>
    <w:rsid w:val="00644FDC"/>
    <w:rsid w:val="00645041"/>
    <w:rsid w:val="00645097"/>
    <w:rsid w:val="00645165"/>
    <w:rsid w:val="0064522C"/>
    <w:rsid w:val="00645239"/>
    <w:rsid w:val="00645245"/>
    <w:rsid w:val="0064525D"/>
    <w:rsid w:val="0064526F"/>
    <w:rsid w:val="0064531F"/>
    <w:rsid w:val="00645357"/>
    <w:rsid w:val="0064538F"/>
    <w:rsid w:val="006454BF"/>
    <w:rsid w:val="0064554A"/>
    <w:rsid w:val="006455F6"/>
    <w:rsid w:val="0064565B"/>
    <w:rsid w:val="00645759"/>
    <w:rsid w:val="00645902"/>
    <w:rsid w:val="00645988"/>
    <w:rsid w:val="00645A84"/>
    <w:rsid w:val="00645AF4"/>
    <w:rsid w:val="00645B5C"/>
    <w:rsid w:val="00645BAC"/>
    <w:rsid w:val="00645D67"/>
    <w:rsid w:val="00645D86"/>
    <w:rsid w:val="00645D8B"/>
    <w:rsid w:val="00645DE2"/>
    <w:rsid w:val="00645F93"/>
    <w:rsid w:val="0064602C"/>
    <w:rsid w:val="00646067"/>
    <w:rsid w:val="006463FF"/>
    <w:rsid w:val="006464F4"/>
    <w:rsid w:val="006466F1"/>
    <w:rsid w:val="006467A6"/>
    <w:rsid w:val="00646861"/>
    <w:rsid w:val="006468EC"/>
    <w:rsid w:val="00646931"/>
    <w:rsid w:val="006469DB"/>
    <w:rsid w:val="006469E8"/>
    <w:rsid w:val="006469EE"/>
    <w:rsid w:val="00646A42"/>
    <w:rsid w:val="00646B7B"/>
    <w:rsid w:val="00646D11"/>
    <w:rsid w:val="00646DE3"/>
    <w:rsid w:val="00646EAC"/>
    <w:rsid w:val="00646EDF"/>
    <w:rsid w:val="0064707C"/>
    <w:rsid w:val="006470E3"/>
    <w:rsid w:val="00647160"/>
    <w:rsid w:val="0064718E"/>
    <w:rsid w:val="0064719D"/>
    <w:rsid w:val="006471D5"/>
    <w:rsid w:val="00647214"/>
    <w:rsid w:val="006473A4"/>
    <w:rsid w:val="00647753"/>
    <w:rsid w:val="006477B6"/>
    <w:rsid w:val="006479D0"/>
    <w:rsid w:val="00647B15"/>
    <w:rsid w:val="00647B38"/>
    <w:rsid w:val="00647B6E"/>
    <w:rsid w:val="00647BB6"/>
    <w:rsid w:val="00647DD6"/>
    <w:rsid w:val="00647F16"/>
    <w:rsid w:val="00647F87"/>
    <w:rsid w:val="006500E7"/>
    <w:rsid w:val="006501E0"/>
    <w:rsid w:val="0065021C"/>
    <w:rsid w:val="0065033A"/>
    <w:rsid w:val="006505F6"/>
    <w:rsid w:val="00650696"/>
    <w:rsid w:val="006507D0"/>
    <w:rsid w:val="0065081B"/>
    <w:rsid w:val="00650859"/>
    <w:rsid w:val="0065086A"/>
    <w:rsid w:val="0065088F"/>
    <w:rsid w:val="00650894"/>
    <w:rsid w:val="0065096E"/>
    <w:rsid w:val="00650A22"/>
    <w:rsid w:val="00650A87"/>
    <w:rsid w:val="00650A98"/>
    <w:rsid w:val="00650AF4"/>
    <w:rsid w:val="00650B00"/>
    <w:rsid w:val="00650C9E"/>
    <w:rsid w:val="00650CA3"/>
    <w:rsid w:val="00650DC5"/>
    <w:rsid w:val="00650EDE"/>
    <w:rsid w:val="00650F7F"/>
    <w:rsid w:val="0065100E"/>
    <w:rsid w:val="0065102B"/>
    <w:rsid w:val="0065106B"/>
    <w:rsid w:val="006510C2"/>
    <w:rsid w:val="00651199"/>
    <w:rsid w:val="00651208"/>
    <w:rsid w:val="00651247"/>
    <w:rsid w:val="006512C9"/>
    <w:rsid w:val="006512CF"/>
    <w:rsid w:val="0065140F"/>
    <w:rsid w:val="0065146F"/>
    <w:rsid w:val="006514BA"/>
    <w:rsid w:val="006514E7"/>
    <w:rsid w:val="0065171F"/>
    <w:rsid w:val="00651811"/>
    <w:rsid w:val="00651819"/>
    <w:rsid w:val="00651896"/>
    <w:rsid w:val="00651898"/>
    <w:rsid w:val="0065190E"/>
    <w:rsid w:val="00651A35"/>
    <w:rsid w:val="00651A75"/>
    <w:rsid w:val="00651AE5"/>
    <w:rsid w:val="00651BF5"/>
    <w:rsid w:val="00651CCC"/>
    <w:rsid w:val="00651D39"/>
    <w:rsid w:val="00651ECC"/>
    <w:rsid w:val="00651FAC"/>
    <w:rsid w:val="00652074"/>
    <w:rsid w:val="00652362"/>
    <w:rsid w:val="006524FD"/>
    <w:rsid w:val="00652523"/>
    <w:rsid w:val="00652651"/>
    <w:rsid w:val="00652718"/>
    <w:rsid w:val="00652722"/>
    <w:rsid w:val="0065276E"/>
    <w:rsid w:val="0065284D"/>
    <w:rsid w:val="0065288D"/>
    <w:rsid w:val="006528FE"/>
    <w:rsid w:val="0065291C"/>
    <w:rsid w:val="00652AA7"/>
    <w:rsid w:val="00652B48"/>
    <w:rsid w:val="00652B8C"/>
    <w:rsid w:val="00652BAE"/>
    <w:rsid w:val="00652BD2"/>
    <w:rsid w:val="00652BD9"/>
    <w:rsid w:val="00652BF3"/>
    <w:rsid w:val="00652C83"/>
    <w:rsid w:val="00652D29"/>
    <w:rsid w:val="00652EC1"/>
    <w:rsid w:val="0065306A"/>
    <w:rsid w:val="0065313F"/>
    <w:rsid w:val="0065315C"/>
    <w:rsid w:val="006532A2"/>
    <w:rsid w:val="006533BB"/>
    <w:rsid w:val="00653439"/>
    <w:rsid w:val="00653471"/>
    <w:rsid w:val="00653514"/>
    <w:rsid w:val="00653874"/>
    <w:rsid w:val="006538B0"/>
    <w:rsid w:val="00653988"/>
    <w:rsid w:val="00653A41"/>
    <w:rsid w:val="00653A50"/>
    <w:rsid w:val="00653ABC"/>
    <w:rsid w:val="00653E82"/>
    <w:rsid w:val="00653F61"/>
    <w:rsid w:val="00653F8C"/>
    <w:rsid w:val="00653FA6"/>
    <w:rsid w:val="00654034"/>
    <w:rsid w:val="0065403D"/>
    <w:rsid w:val="006540DD"/>
    <w:rsid w:val="006540F8"/>
    <w:rsid w:val="00654118"/>
    <w:rsid w:val="00654193"/>
    <w:rsid w:val="0065429D"/>
    <w:rsid w:val="00654562"/>
    <w:rsid w:val="006545A2"/>
    <w:rsid w:val="006545D7"/>
    <w:rsid w:val="0065462B"/>
    <w:rsid w:val="00654731"/>
    <w:rsid w:val="0065473B"/>
    <w:rsid w:val="0065480F"/>
    <w:rsid w:val="00654949"/>
    <w:rsid w:val="00654AAD"/>
    <w:rsid w:val="00654C02"/>
    <w:rsid w:val="00654D4B"/>
    <w:rsid w:val="00654DA5"/>
    <w:rsid w:val="00654DEC"/>
    <w:rsid w:val="00654E00"/>
    <w:rsid w:val="00654E42"/>
    <w:rsid w:val="00654E8F"/>
    <w:rsid w:val="00654ED6"/>
    <w:rsid w:val="00654F0B"/>
    <w:rsid w:val="00654F63"/>
    <w:rsid w:val="00655076"/>
    <w:rsid w:val="00655099"/>
    <w:rsid w:val="0065511C"/>
    <w:rsid w:val="00655193"/>
    <w:rsid w:val="00655198"/>
    <w:rsid w:val="006551EC"/>
    <w:rsid w:val="0065520E"/>
    <w:rsid w:val="00655250"/>
    <w:rsid w:val="00655257"/>
    <w:rsid w:val="006552B2"/>
    <w:rsid w:val="006553CA"/>
    <w:rsid w:val="006553D1"/>
    <w:rsid w:val="00655517"/>
    <w:rsid w:val="006557FF"/>
    <w:rsid w:val="00655814"/>
    <w:rsid w:val="0065599C"/>
    <w:rsid w:val="006559C1"/>
    <w:rsid w:val="00655A2B"/>
    <w:rsid w:val="00655BDF"/>
    <w:rsid w:val="00655CE2"/>
    <w:rsid w:val="00655E1D"/>
    <w:rsid w:val="00655F6E"/>
    <w:rsid w:val="00655FB7"/>
    <w:rsid w:val="006561FA"/>
    <w:rsid w:val="00656361"/>
    <w:rsid w:val="00656446"/>
    <w:rsid w:val="006564E5"/>
    <w:rsid w:val="0065651F"/>
    <w:rsid w:val="00656562"/>
    <w:rsid w:val="00656575"/>
    <w:rsid w:val="00656596"/>
    <w:rsid w:val="00656654"/>
    <w:rsid w:val="006566CF"/>
    <w:rsid w:val="006566F2"/>
    <w:rsid w:val="006567F3"/>
    <w:rsid w:val="006568E9"/>
    <w:rsid w:val="006568FA"/>
    <w:rsid w:val="00656A95"/>
    <w:rsid w:val="00656AAD"/>
    <w:rsid w:val="00656E63"/>
    <w:rsid w:val="00656EEF"/>
    <w:rsid w:val="0065701F"/>
    <w:rsid w:val="0065712C"/>
    <w:rsid w:val="0065721E"/>
    <w:rsid w:val="00657303"/>
    <w:rsid w:val="00657312"/>
    <w:rsid w:val="006574E9"/>
    <w:rsid w:val="0065752F"/>
    <w:rsid w:val="006575C4"/>
    <w:rsid w:val="00657638"/>
    <w:rsid w:val="006577B0"/>
    <w:rsid w:val="00657825"/>
    <w:rsid w:val="006579DA"/>
    <w:rsid w:val="00657A15"/>
    <w:rsid w:val="00657BB4"/>
    <w:rsid w:val="00657BF4"/>
    <w:rsid w:val="00657D73"/>
    <w:rsid w:val="00657E0E"/>
    <w:rsid w:val="00657E66"/>
    <w:rsid w:val="00657E7E"/>
    <w:rsid w:val="00657F89"/>
    <w:rsid w:val="0066013A"/>
    <w:rsid w:val="00660195"/>
    <w:rsid w:val="00660561"/>
    <w:rsid w:val="00660590"/>
    <w:rsid w:val="00660642"/>
    <w:rsid w:val="006606FB"/>
    <w:rsid w:val="006607FA"/>
    <w:rsid w:val="00660842"/>
    <w:rsid w:val="0066090D"/>
    <w:rsid w:val="006609A7"/>
    <w:rsid w:val="00660A49"/>
    <w:rsid w:val="00660A76"/>
    <w:rsid w:val="00660AE9"/>
    <w:rsid w:val="00660BCF"/>
    <w:rsid w:val="00660BEC"/>
    <w:rsid w:val="00660CE6"/>
    <w:rsid w:val="00660DB1"/>
    <w:rsid w:val="00660EB2"/>
    <w:rsid w:val="00660EEB"/>
    <w:rsid w:val="00660FF8"/>
    <w:rsid w:val="00661174"/>
    <w:rsid w:val="0066117F"/>
    <w:rsid w:val="006611BE"/>
    <w:rsid w:val="006611D1"/>
    <w:rsid w:val="00661251"/>
    <w:rsid w:val="0066133D"/>
    <w:rsid w:val="0066145F"/>
    <w:rsid w:val="0066152B"/>
    <w:rsid w:val="0066155A"/>
    <w:rsid w:val="0066168D"/>
    <w:rsid w:val="00661697"/>
    <w:rsid w:val="006616EF"/>
    <w:rsid w:val="0066170C"/>
    <w:rsid w:val="006618E4"/>
    <w:rsid w:val="0066190D"/>
    <w:rsid w:val="0066192D"/>
    <w:rsid w:val="0066196D"/>
    <w:rsid w:val="006619F6"/>
    <w:rsid w:val="00661A43"/>
    <w:rsid w:val="00661A7B"/>
    <w:rsid w:val="00661AB3"/>
    <w:rsid w:val="00661ABA"/>
    <w:rsid w:val="00661B89"/>
    <w:rsid w:val="00661D16"/>
    <w:rsid w:val="00661D7E"/>
    <w:rsid w:val="00661F1F"/>
    <w:rsid w:val="0066201D"/>
    <w:rsid w:val="0066208D"/>
    <w:rsid w:val="00662096"/>
    <w:rsid w:val="0066220B"/>
    <w:rsid w:val="00662249"/>
    <w:rsid w:val="0066224D"/>
    <w:rsid w:val="0066225B"/>
    <w:rsid w:val="00662293"/>
    <w:rsid w:val="006622D4"/>
    <w:rsid w:val="00662305"/>
    <w:rsid w:val="00662320"/>
    <w:rsid w:val="00662445"/>
    <w:rsid w:val="00662554"/>
    <w:rsid w:val="00662592"/>
    <w:rsid w:val="00662612"/>
    <w:rsid w:val="00662626"/>
    <w:rsid w:val="00662695"/>
    <w:rsid w:val="0066272D"/>
    <w:rsid w:val="00662758"/>
    <w:rsid w:val="00662761"/>
    <w:rsid w:val="006628AB"/>
    <w:rsid w:val="0066292B"/>
    <w:rsid w:val="00662936"/>
    <w:rsid w:val="006629D4"/>
    <w:rsid w:val="006629F2"/>
    <w:rsid w:val="00662AC5"/>
    <w:rsid w:val="00662B32"/>
    <w:rsid w:val="00662C3A"/>
    <w:rsid w:val="00662CB6"/>
    <w:rsid w:val="00662CCE"/>
    <w:rsid w:val="00662D1F"/>
    <w:rsid w:val="00662DEF"/>
    <w:rsid w:val="00662FF8"/>
    <w:rsid w:val="00663055"/>
    <w:rsid w:val="006631EB"/>
    <w:rsid w:val="00663296"/>
    <w:rsid w:val="006632F2"/>
    <w:rsid w:val="00663412"/>
    <w:rsid w:val="006634AE"/>
    <w:rsid w:val="00663813"/>
    <w:rsid w:val="006638EB"/>
    <w:rsid w:val="006639E5"/>
    <w:rsid w:val="00663A73"/>
    <w:rsid w:val="00663AAB"/>
    <w:rsid w:val="00663B7F"/>
    <w:rsid w:val="00663B83"/>
    <w:rsid w:val="00663BE1"/>
    <w:rsid w:val="00663CC7"/>
    <w:rsid w:val="00663E5E"/>
    <w:rsid w:val="00663E60"/>
    <w:rsid w:val="006640E8"/>
    <w:rsid w:val="0066414D"/>
    <w:rsid w:val="006641D2"/>
    <w:rsid w:val="0066423C"/>
    <w:rsid w:val="0066432F"/>
    <w:rsid w:val="0066436E"/>
    <w:rsid w:val="006643AC"/>
    <w:rsid w:val="0066448E"/>
    <w:rsid w:val="0066474E"/>
    <w:rsid w:val="006647B4"/>
    <w:rsid w:val="006647C2"/>
    <w:rsid w:val="006648AF"/>
    <w:rsid w:val="00664A77"/>
    <w:rsid w:val="00664C39"/>
    <w:rsid w:val="00664C9E"/>
    <w:rsid w:val="00664D2B"/>
    <w:rsid w:val="00664DC4"/>
    <w:rsid w:val="00664EDD"/>
    <w:rsid w:val="00664FF1"/>
    <w:rsid w:val="00665021"/>
    <w:rsid w:val="00665063"/>
    <w:rsid w:val="00665264"/>
    <w:rsid w:val="00665434"/>
    <w:rsid w:val="00665467"/>
    <w:rsid w:val="00665645"/>
    <w:rsid w:val="006656B0"/>
    <w:rsid w:val="0066572B"/>
    <w:rsid w:val="00665760"/>
    <w:rsid w:val="0066584C"/>
    <w:rsid w:val="0066588A"/>
    <w:rsid w:val="00665969"/>
    <w:rsid w:val="00665A0A"/>
    <w:rsid w:val="00665A29"/>
    <w:rsid w:val="00665BC9"/>
    <w:rsid w:val="00665CA9"/>
    <w:rsid w:val="00665CC1"/>
    <w:rsid w:val="00665D7B"/>
    <w:rsid w:val="00665DF1"/>
    <w:rsid w:val="00665E0A"/>
    <w:rsid w:val="00665E88"/>
    <w:rsid w:val="00665FBA"/>
    <w:rsid w:val="00666232"/>
    <w:rsid w:val="00666237"/>
    <w:rsid w:val="00666280"/>
    <w:rsid w:val="006662B5"/>
    <w:rsid w:val="006664C5"/>
    <w:rsid w:val="006665DA"/>
    <w:rsid w:val="00666923"/>
    <w:rsid w:val="006669A3"/>
    <w:rsid w:val="006669C0"/>
    <w:rsid w:val="006669E6"/>
    <w:rsid w:val="006669FA"/>
    <w:rsid w:val="00666ACE"/>
    <w:rsid w:val="00666BC0"/>
    <w:rsid w:val="00666C16"/>
    <w:rsid w:val="00666C84"/>
    <w:rsid w:val="00666CA3"/>
    <w:rsid w:val="00666DA0"/>
    <w:rsid w:val="00666F5E"/>
    <w:rsid w:val="00666F9D"/>
    <w:rsid w:val="00667006"/>
    <w:rsid w:val="006671E3"/>
    <w:rsid w:val="006672F9"/>
    <w:rsid w:val="00667363"/>
    <w:rsid w:val="006673B1"/>
    <w:rsid w:val="00667524"/>
    <w:rsid w:val="00667697"/>
    <w:rsid w:val="006676C8"/>
    <w:rsid w:val="006676F4"/>
    <w:rsid w:val="00667742"/>
    <w:rsid w:val="006678EE"/>
    <w:rsid w:val="00667997"/>
    <w:rsid w:val="00667A46"/>
    <w:rsid w:val="00667A52"/>
    <w:rsid w:val="00667C88"/>
    <w:rsid w:val="00667D31"/>
    <w:rsid w:val="00667E34"/>
    <w:rsid w:val="00667EF8"/>
    <w:rsid w:val="00670141"/>
    <w:rsid w:val="00670192"/>
    <w:rsid w:val="00670199"/>
    <w:rsid w:val="006703F8"/>
    <w:rsid w:val="00670430"/>
    <w:rsid w:val="006705FE"/>
    <w:rsid w:val="006706BF"/>
    <w:rsid w:val="006708FE"/>
    <w:rsid w:val="0067096C"/>
    <w:rsid w:val="00670B1E"/>
    <w:rsid w:val="00670B98"/>
    <w:rsid w:val="00670C21"/>
    <w:rsid w:val="00670D1C"/>
    <w:rsid w:val="00670D9C"/>
    <w:rsid w:val="00670DB4"/>
    <w:rsid w:val="00670DE3"/>
    <w:rsid w:val="00670EB0"/>
    <w:rsid w:val="00670F2D"/>
    <w:rsid w:val="00670F36"/>
    <w:rsid w:val="00670F38"/>
    <w:rsid w:val="00670FC2"/>
    <w:rsid w:val="00671087"/>
    <w:rsid w:val="006710E5"/>
    <w:rsid w:val="006710F1"/>
    <w:rsid w:val="00671174"/>
    <w:rsid w:val="00671202"/>
    <w:rsid w:val="006713FB"/>
    <w:rsid w:val="00671444"/>
    <w:rsid w:val="006714E4"/>
    <w:rsid w:val="006714F6"/>
    <w:rsid w:val="00671520"/>
    <w:rsid w:val="006716B2"/>
    <w:rsid w:val="00671708"/>
    <w:rsid w:val="00671754"/>
    <w:rsid w:val="00671790"/>
    <w:rsid w:val="00671821"/>
    <w:rsid w:val="0067192C"/>
    <w:rsid w:val="006719C2"/>
    <w:rsid w:val="006719C6"/>
    <w:rsid w:val="006719CC"/>
    <w:rsid w:val="006719DA"/>
    <w:rsid w:val="00671B2D"/>
    <w:rsid w:val="00671BD8"/>
    <w:rsid w:val="00671C59"/>
    <w:rsid w:val="00671CD6"/>
    <w:rsid w:val="00671D0E"/>
    <w:rsid w:val="00671D93"/>
    <w:rsid w:val="00672056"/>
    <w:rsid w:val="00672095"/>
    <w:rsid w:val="006720DC"/>
    <w:rsid w:val="00672102"/>
    <w:rsid w:val="0067230D"/>
    <w:rsid w:val="00672598"/>
    <w:rsid w:val="0067265A"/>
    <w:rsid w:val="006726ED"/>
    <w:rsid w:val="00672863"/>
    <w:rsid w:val="0067296A"/>
    <w:rsid w:val="00672A21"/>
    <w:rsid w:val="00672BFE"/>
    <w:rsid w:val="00672CEC"/>
    <w:rsid w:val="00672D8F"/>
    <w:rsid w:val="00672D9D"/>
    <w:rsid w:val="00672DFF"/>
    <w:rsid w:val="00672ED2"/>
    <w:rsid w:val="00673100"/>
    <w:rsid w:val="0067319C"/>
    <w:rsid w:val="00673251"/>
    <w:rsid w:val="00673283"/>
    <w:rsid w:val="00673301"/>
    <w:rsid w:val="0067335E"/>
    <w:rsid w:val="0067339D"/>
    <w:rsid w:val="006733F0"/>
    <w:rsid w:val="00673468"/>
    <w:rsid w:val="00673475"/>
    <w:rsid w:val="006734D5"/>
    <w:rsid w:val="0067372F"/>
    <w:rsid w:val="0067375C"/>
    <w:rsid w:val="00673835"/>
    <w:rsid w:val="006738B8"/>
    <w:rsid w:val="006739A6"/>
    <w:rsid w:val="006739A7"/>
    <w:rsid w:val="006739DA"/>
    <w:rsid w:val="006739DB"/>
    <w:rsid w:val="00673B51"/>
    <w:rsid w:val="00673B81"/>
    <w:rsid w:val="00673C1C"/>
    <w:rsid w:val="00673C8F"/>
    <w:rsid w:val="00673CEC"/>
    <w:rsid w:val="00673CFC"/>
    <w:rsid w:val="00673D25"/>
    <w:rsid w:val="00673FA1"/>
    <w:rsid w:val="0067421C"/>
    <w:rsid w:val="0067429A"/>
    <w:rsid w:val="006744A0"/>
    <w:rsid w:val="0067451A"/>
    <w:rsid w:val="0067457E"/>
    <w:rsid w:val="006746E4"/>
    <w:rsid w:val="006746F4"/>
    <w:rsid w:val="0067477F"/>
    <w:rsid w:val="00674951"/>
    <w:rsid w:val="00674A22"/>
    <w:rsid w:val="00674BBD"/>
    <w:rsid w:val="00674E19"/>
    <w:rsid w:val="00674E6B"/>
    <w:rsid w:val="00674ECF"/>
    <w:rsid w:val="00674F00"/>
    <w:rsid w:val="00674F27"/>
    <w:rsid w:val="00674F2B"/>
    <w:rsid w:val="006752D4"/>
    <w:rsid w:val="00675347"/>
    <w:rsid w:val="0067551E"/>
    <w:rsid w:val="0067556F"/>
    <w:rsid w:val="00675686"/>
    <w:rsid w:val="00675859"/>
    <w:rsid w:val="00675937"/>
    <w:rsid w:val="006759CD"/>
    <w:rsid w:val="006759FE"/>
    <w:rsid w:val="00675ABC"/>
    <w:rsid w:val="00675AD9"/>
    <w:rsid w:val="00675C04"/>
    <w:rsid w:val="00675C08"/>
    <w:rsid w:val="00675C6C"/>
    <w:rsid w:val="00675DD2"/>
    <w:rsid w:val="00675E6E"/>
    <w:rsid w:val="00675F0B"/>
    <w:rsid w:val="00675F20"/>
    <w:rsid w:val="00675F54"/>
    <w:rsid w:val="00675F56"/>
    <w:rsid w:val="0067601B"/>
    <w:rsid w:val="00676130"/>
    <w:rsid w:val="0067613A"/>
    <w:rsid w:val="00676169"/>
    <w:rsid w:val="006762AC"/>
    <w:rsid w:val="006762FA"/>
    <w:rsid w:val="006763EC"/>
    <w:rsid w:val="006764EE"/>
    <w:rsid w:val="006766D3"/>
    <w:rsid w:val="00676709"/>
    <w:rsid w:val="00676904"/>
    <w:rsid w:val="00676CDC"/>
    <w:rsid w:val="00676CF9"/>
    <w:rsid w:val="00676E0C"/>
    <w:rsid w:val="00676EB8"/>
    <w:rsid w:val="00677054"/>
    <w:rsid w:val="00677067"/>
    <w:rsid w:val="00677099"/>
    <w:rsid w:val="00677136"/>
    <w:rsid w:val="0067734F"/>
    <w:rsid w:val="0067751C"/>
    <w:rsid w:val="006775C8"/>
    <w:rsid w:val="0067761F"/>
    <w:rsid w:val="00677657"/>
    <w:rsid w:val="006776C3"/>
    <w:rsid w:val="00677944"/>
    <w:rsid w:val="00677996"/>
    <w:rsid w:val="00677ACE"/>
    <w:rsid w:val="00677C8C"/>
    <w:rsid w:val="00677CDC"/>
    <w:rsid w:val="00677D8C"/>
    <w:rsid w:val="00677DE0"/>
    <w:rsid w:val="00677EEC"/>
    <w:rsid w:val="00677F30"/>
    <w:rsid w:val="006800F7"/>
    <w:rsid w:val="00680159"/>
    <w:rsid w:val="006801D6"/>
    <w:rsid w:val="0068033C"/>
    <w:rsid w:val="00680388"/>
    <w:rsid w:val="00680390"/>
    <w:rsid w:val="006803C7"/>
    <w:rsid w:val="006803ED"/>
    <w:rsid w:val="0068052B"/>
    <w:rsid w:val="00680537"/>
    <w:rsid w:val="00680631"/>
    <w:rsid w:val="0068064A"/>
    <w:rsid w:val="006806F4"/>
    <w:rsid w:val="006807A6"/>
    <w:rsid w:val="00680952"/>
    <w:rsid w:val="00680998"/>
    <w:rsid w:val="00680A3A"/>
    <w:rsid w:val="00680AB1"/>
    <w:rsid w:val="00680B73"/>
    <w:rsid w:val="00680BB9"/>
    <w:rsid w:val="00680BCA"/>
    <w:rsid w:val="00680BF6"/>
    <w:rsid w:val="00680CD2"/>
    <w:rsid w:val="00680D7F"/>
    <w:rsid w:val="00680DC3"/>
    <w:rsid w:val="00680DFE"/>
    <w:rsid w:val="00680E62"/>
    <w:rsid w:val="00680EBB"/>
    <w:rsid w:val="006810E9"/>
    <w:rsid w:val="006810FE"/>
    <w:rsid w:val="0068110F"/>
    <w:rsid w:val="006811B1"/>
    <w:rsid w:val="00681275"/>
    <w:rsid w:val="0068130A"/>
    <w:rsid w:val="00681336"/>
    <w:rsid w:val="00681354"/>
    <w:rsid w:val="0068138B"/>
    <w:rsid w:val="006814AB"/>
    <w:rsid w:val="006814C6"/>
    <w:rsid w:val="006814EA"/>
    <w:rsid w:val="00681501"/>
    <w:rsid w:val="0068153E"/>
    <w:rsid w:val="006815EF"/>
    <w:rsid w:val="00681787"/>
    <w:rsid w:val="006818F8"/>
    <w:rsid w:val="006819E7"/>
    <w:rsid w:val="00681A67"/>
    <w:rsid w:val="00681AD5"/>
    <w:rsid w:val="00681B14"/>
    <w:rsid w:val="00681B71"/>
    <w:rsid w:val="00681B9B"/>
    <w:rsid w:val="00681BCE"/>
    <w:rsid w:val="00681BD1"/>
    <w:rsid w:val="00681BF9"/>
    <w:rsid w:val="00681CE6"/>
    <w:rsid w:val="00681D95"/>
    <w:rsid w:val="00681E1A"/>
    <w:rsid w:val="00681FF3"/>
    <w:rsid w:val="006820BB"/>
    <w:rsid w:val="00682136"/>
    <w:rsid w:val="00682159"/>
    <w:rsid w:val="00682341"/>
    <w:rsid w:val="0068234A"/>
    <w:rsid w:val="0068238D"/>
    <w:rsid w:val="006823D4"/>
    <w:rsid w:val="00682414"/>
    <w:rsid w:val="006824DE"/>
    <w:rsid w:val="006824E1"/>
    <w:rsid w:val="00682614"/>
    <w:rsid w:val="00682668"/>
    <w:rsid w:val="006827BC"/>
    <w:rsid w:val="006827F4"/>
    <w:rsid w:val="0068284B"/>
    <w:rsid w:val="006828CD"/>
    <w:rsid w:val="00682940"/>
    <w:rsid w:val="00682967"/>
    <w:rsid w:val="00682B2D"/>
    <w:rsid w:val="00682CA0"/>
    <w:rsid w:val="00682E27"/>
    <w:rsid w:val="00682E34"/>
    <w:rsid w:val="00682E59"/>
    <w:rsid w:val="00682FF9"/>
    <w:rsid w:val="00683369"/>
    <w:rsid w:val="006838EF"/>
    <w:rsid w:val="00683920"/>
    <w:rsid w:val="0068393F"/>
    <w:rsid w:val="00683A64"/>
    <w:rsid w:val="00683AD8"/>
    <w:rsid w:val="00683BF0"/>
    <w:rsid w:val="00683BF2"/>
    <w:rsid w:val="00683C05"/>
    <w:rsid w:val="00683CCA"/>
    <w:rsid w:val="00683CD8"/>
    <w:rsid w:val="00683D52"/>
    <w:rsid w:val="00683DBC"/>
    <w:rsid w:val="00683E31"/>
    <w:rsid w:val="00683E52"/>
    <w:rsid w:val="006841C5"/>
    <w:rsid w:val="00684299"/>
    <w:rsid w:val="00684305"/>
    <w:rsid w:val="00684344"/>
    <w:rsid w:val="0068437E"/>
    <w:rsid w:val="00684492"/>
    <w:rsid w:val="006844EB"/>
    <w:rsid w:val="00684526"/>
    <w:rsid w:val="0068452D"/>
    <w:rsid w:val="006845FF"/>
    <w:rsid w:val="00684615"/>
    <w:rsid w:val="00684807"/>
    <w:rsid w:val="00684A17"/>
    <w:rsid w:val="00684A57"/>
    <w:rsid w:val="00684A58"/>
    <w:rsid w:val="00684B22"/>
    <w:rsid w:val="00684CAF"/>
    <w:rsid w:val="00684CE8"/>
    <w:rsid w:val="00684D56"/>
    <w:rsid w:val="00684D61"/>
    <w:rsid w:val="00684D78"/>
    <w:rsid w:val="00684DDF"/>
    <w:rsid w:val="00684F18"/>
    <w:rsid w:val="00684FD1"/>
    <w:rsid w:val="00685004"/>
    <w:rsid w:val="00685097"/>
    <w:rsid w:val="006850DF"/>
    <w:rsid w:val="0068525C"/>
    <w:rsid w:val="00685282"/>
    <w:rsid w:val="006853FB"/>
    <w:rsid w:val="0068544D"/>
    <w:rsid w:val="006857DD"/>
    <w:rsid w:val="0068585D"/>
    <w:rsid w:val="0068593F"/>
    <w:rsid w:val="00685A0B"/>
    <w:rsid w:val="00685A2B"/>
    <w:rsid w:val="00685AAE"/>
    <w:rsid w:val="00685B59"/>
    <w:rsid w:val="00685BF0"/>
    <w:rsid w:val="00685CF2"/>
    <w:rsid w:val="00685DA5"/>
    <w:rsid w:val="00685E5B"/>
    <w:rsid w:val="00685E5E"/>
    <w:rsid w:val="00685F66"/>
    <w:rsid w:val="00685F83"/>
    <w:rsid w:val="00685FC9"/>
    <w:rsid w:val="0068605D"/>
    <w:rsid w:val="00686084"/>
    <w:rsid w:val="006860BF"/>
    <w:rsid w:val="00686108"/>
    <w:rsid w:val="00686144"/>
    <w:rsid w:val="006863E9"/>
    <w:rsid w:val="006864F9"/>
    <w:rsid w:val="006865D0"/>
    <w:rsid w:val="0068663D"/>
    <w:rsid w:val="006866F1"/>
    <w:rsid w:val="0068671A"/>
    <w:rsid w:val="00686750"/>
    <w:rsid w:val="0068679B"/>
    <w:rsid w:val="006867F8"/>
    <w:rsid w:val="00686887"/>
    <w:rsid w:val="006868F3"/>
    <w:rsid w:val="006868FD"/>
    <w:rsid w:val="00686AED"/>
    <w:rsid w:val="00686B39"/>
    <w:rsid w:val="00686B5F"/>
    <w:rsid w:val="00686C11"/>
    <w:rsid w:val="00686C75"/>
    <w:rsid w:val="00686D30"/>
    <w:rsid w:val="00686E89"/>
    <w:rsid w:val="00686E9C"/>
    <w:rsid w:val="00686EAC"/>
    <w:rsid w:val="00686ECD"/>
    <w:rsid w:val="00686F58"/>
    <w:rsid w:val="00686F96"/>
    <w:rsid w:val="00686FAE"/>
    <w:rsid w:val="00686FBA"/>
    <w:rsid w:val="00687040"/>
    <w:rsid w:val="00687054"/>
    <w:rsid w:val="00687129"/>
    <w:rsid w:val="00687191"/>
    <w:rsid w:val="006871C4"/>
    <w:rsid w:val="006871D8"/>
    <w:rsid w:val="006871DC"/>
    <w:rsid w:val="006872F7"/>
    <w:rsid w:val="00687325"/>
    <w:rsid w:val="0068741D"/>
    <w:rsid w:val="00687509"/>
    <w:rsid w:val="00687639"/>
    <w:rsid w:val="006876F9"/>
    <w:rsid w:val="0068770A"/>
    <w:rsid w:val="0068771C"/>
    <w:rsid w:val="00687779"/>
    <w:rsid w:val="006877D4"/>
    <w:rsid w:val="00687836"/>
    <w:rsid w:val="00687856"/>
    <w:rsid w:val="006879D7"/>
    <w:rsid w:val="00687AFB"/>
    <w:rsid w:val="00687DAD"/>
    <w:rsid w:val="00687EB2"/>
    <w:rsid w:val="00687F07"/>
    <w:rsid w:val="00687F17"/>
    <w:rsid w:val="0069001A"/>
    <w:rsid w:val="0069001C"/>
    <w:rsid w:val="0069001F"/>
    <w:rsid w:val="00690036"/>
    <w:rsid w:val="00690160"/>
    <w:rsid w:val="006901BF"/>
    <w:rsid w:val="006901F8"/>
    <w:rsid w:val="006903DE"/>
    <w:rsid w:val="00690433"/>
    <w:rsid w:val="0069067E"/>
    <w:rsid w:val="006906E9"/>
    <w:rsid w:val="0069070B"/>
    <w:rsid w:val="00690772"/>
    <w:rsid w:val="006907F7"/>
    <w:rsid w:val="00690956"/>
    <w:rsid w:val="00690A03"/>
    <w:rsid w:val="00690A71"/>
    <w:rsid w:val="00690C10"/>
    <w:rsid w:val="00690E42"/>
    <w:rsid w:val="00690E52"/>
    <w:rsid w:val="0069106F"/>
    <w:rsid w:val="00691091"/>
    <w:rsid w:val="006913B3"/>
    <w:rsid w:val="006913D2"/>
    <w:rsid w:val="006914FA"/>
    <w:rsid w:val="0069156F"/>
    <w:rsid w:val="00691632"/>
    <w:rsid w:val="00691697"/>
    <w:rsid w:val="00691741"/>
    <w:rsid w:val="006917C4"/>
    <w:rsid w:val="006918B2"/>
    <w:rsid w:val="006919DC"/>
    <w:rsid w:val="006919EB"/>
    <w:rsid w:val="006919FD"/>
    <w:rsid w:val="00691A47"/>
    <w:rsid w:val="00691A7B"/>
    <w:rsid w:val="00691B05"/>
    <w:rsid w:val="00691B06"/>
    <w:rsid w:val="00691C4A"/>
    <w:rsid w:val="00691C4B"/>
    <w:rsid w:val="00691D63"/>
    <w:rsid w:val="00691D9B"/>
    <w:rsid w:val="00691E1E"/>
    <w:rsid w:val="00691EB0"/>
    <w:rsid w:val="00691FD3"/>
    <w:rsid w:val="006921A4"/>
    <w:rsid w:val="00692221"/>
    <w:rsid w:val="0069229D"/>
    <w:rsid w:val="006922D9"/>
    <w:rsid w:val="00692440"/>
    <w:rsid w:val="006924F7"/>
    <w:rsid w:val="0069278B"/>
    <w:rsid w:val="006927F7"/>
    <w:rsid w:val="00692887"/>
    <w:rsid w:val="006929E8"/>
    <w:rsid w:val="00692B22"/>
    <w:rsid w:val="00692B28"/>
    <w:rsid w:val="00692B51"/>
    <w:rsid w:val="00692C08"/>
    <w:rsid w:val="00692C14"/>
    <w:rsid w:val="00692C1B"/>
    <w:rsid w:val="00692D7A"/>
    <w:rsid w:val="00692E65"/>
    <w:rsid w:val="00692FFF"/>
    <w:rsid w:val="00693007"/>
    <w:rsid w:val="00693013"/>
    <w:rsid w:val="0069313E"/>
    <w:rsid w:val="006931A5"/>
    <w:rsid w:val="006931F1"/>
    <w:rsid w:val="00693246"/>
    <w:rsid w:val="0069325B"/>
    <w:rsid w:val="00693265"/>
    <w:rsid w:val="006932D6"/>
    <w:rsid w:val="006934C2"/>
    <w:rsid w:val="00693547"/>
    <w:rsid w:val="006935DF"/>
    <w:rsid w:val="0069361C"/>
    <w:rsid w:val="00693693"/>
    <w:rsid w:val="006936A1"/>
    <w:rsid w:val="006936B3"/>
    <w:rsid w:val="00693843"/>
    <w:rsid w:val="006938BC"/>
    <w:rsid w:val="00693973"/>
    <w:rsid w:val="00693AF6"/>
    <w:rsid w:val="00693B23"/>
    <w:rsid w:val="00693BE5"/>
    <w:rsid w:val="00693C01"/>
    <w:rsid w:val="00693C77"/>
    <w:rsid w:val="00693C89"/>
    <w:rsid w:val="00693DDC"/>
    <w:rsid w:val="00693E88"/>
    <w:rsid w:val="00693F2B"/>
    <w:rsid w:val="0069403D"/>
    <w:rsid w:val="00694074"/>
    <w:rsid w:val="00694075"/>
    <w:rsid w:val="0069414C"/>
    <w:rsid w:val="0069415B"/>
    <w:rsid w:val="006942F0"/>
    <w:rsid w:val="00694370"/>
    <w:rsid w:val="006943A9"/>
    <w:rsid w:val="0069448B"/>
    <w:rsid w:val="006944F1"/>
    <w:rsid w:val="006944F8"/>
    <w:rsid w:val="006944FA"/>
    <w:rsid w:val="00694504"/>
    <w:rsid w:val="00694527"/>
    <w:rsid w:val="0069454D"/>
    <w:rsid w:val="0069471E"/>
    <w:rsid w:val="00694779"/>
    <w:rsid w:val="00694797"/>
    <w:rsid w:val="00694881"/>
    <w:rsid w:val="006948AD"/>
    <w:rsid w:val="0069496C"/>
    <w:rsid w:val="00694996"/>
    <w:rsid w:val="00694A81"/>
    <w:rsid w:val="00694B2B"/>
    <w:rsid w:val="00694BAC"/>
    <w:rsid w:val="00694C14"/>
    <w:rsid w:val="00694C61"/>
    <w:rsid w:val="00694C85"/>
    <w:rsid w:val="00694E4A"/>
    <w:rsid w:val="00694E99"/>
    <w:rsid w:val="00695069"/>
    <w:rsid w:val="00695102"/>
    <w:rsid w:val="0069516B"/>
    <w:rsid w:val="006951E9"/>
    <w:rsid w:val="0069528C"/>
    <w:rsid w:val="006952B2"/>
    <w:rsid w:val="006954AE"/>
    <w:rsid w:val="00695527"/>
    <w:rsid w:val="00695534"/>
    <w:rsid w:val="0069562D"/>
    <w:rsid w:val="00695786"/>
    <w:rsid w:val="00695796"/>
    <w:rsid w:val="00695807"/>
    <w:rsid w:val="0069582F"/>
    <w:rsid w:val="00695939"/>
    <w:rsid w:val="00695A68"/>
    <w:rsid w:val="00695B62"/>
    <w:rsid w:val="00695B90"/>
    <w:rsid w:val="00695C43"/>
    <w:rsid w:val="00695CFB"/>
    <w:rsid w:val="00695D36"/>
    <w:rsid w:val="00695D75"/>
    <w:rsid w:val="00695E79"/>
    <w:rsid w:val="00695EA6"/>
    <w:rsid w:val="00695F3B"/>
    <w:rsid w:val="00695FCD"/>
    <w:rsid w:val="0069607B"/>
    <w:rsid w:val="00696097"/>
    <w:rsid w:val="00696134"/>
    <w:rsid w:val="006961A5"/>
    <w:rsid w:val="00696221"/>
    <w:rsid w:val="00696226"/>
    <w:rsid w:val="0069622A"/>
    <w:rsid w:val="006962CC"/>
    <w:rsid w:val="00696390"/>
    <w:rsid w:val="00696431"/>
    <w:rsid w:val="00696511"/>
    <w:rsid w:val="0069659A"/>
    <w:rsid w:val="00696717"/>
    <w:rsid w:val="00696817"/>
    <w:rsid w:val="0069682B"/>
    <w:rsid w:val="006968B3"/>
    <w:rsid w:val="006969D2"/>
    <w:rsid w:val="00696AA4"/>
    <w:rsid w:val="00696BFF"/>
    <w:rsid w:val="00696C11"/>
    <w:rsid w:val="00696CCA"/>
    <w:rsid w:val="00696CE5"/>
    <w:rsid w:val="00696D91"/>
    <w:rsid w:val="00696D96"/>
    <w:rsid w:val="00696DF4"/>
    <w:rsid w:val="00696DFD"/>
    <w:rsid w:val="00696F82"/>
    <w:rsid w:val="0069700D"/>
    <w:rsid w:val="006970DD"/>
    <w:rsid w:val="00697175"/>
    <w:rsid w:val="006972BD"/>
    <w:rsid w:val="006972BF"/>
    <w:rsid w:val="006972C3"/>
    <w:rsid w:val="006973D6"/>
    <w:rsid w:val="00697467"/>
    <w:rsid w:val="006975A8"/>
    <w:rsid w:val="0069761F"/>
    <w:rsid w:val="00697632"/>
    <w:rsid w:val="0069774C"/>
    <w:rsid w:val="0069780E"/>
    <w:rsid w:val="00697841"/>
    <w:rsid w:val="006978C1"/>
    <w:rsid w:val="0069796B"/>
    <w:rsid w:val="00697CE1"/>
    <w:rsid w:val="00697D67"/>
    <w:rsid w:val="00697D79"/>
    <w:rsid w:val="00697EAB"/>
    <w:rsid w:val="00697FC4"/>
    <w:rsid w:val="006A0023"/>
    <w:rsid w:val="006A0042"/>
    <w:rsid w:val="006A0386"/>
    <w:rsid w:val="006A03B8"/>
    <w:rsid w:val="006A03E4"/>
    <w:rsid w:val="006A0431"/>
    <w:rsid w:val="006A04A8"/>
    <w:rsid w:val="006A05EF"/>
    <w:rsid w:val="006A0631"/>
    <w:rsid w:val="006A06C9"/>
    <w:rsid w:val="006A074D"/>
    <w:rsid w:val="006A0897"/>
    <w:rsid w:val="006A08CE"/>
    <w:rsid w:val="006A0974"/>
    <w:rsid w:val="006A09C2"/>
    <w:rsid w:val="006A0A53"/>
    <w:rsid w:val="006A0A81"/>
    <w:rsid w:val="006A0AF9"/>
    <w:rsid w:val="006A0B11"/>
    <w:rsid w:val="006A0B55"/>
    <w:rsid w:val="006A0C19"/>
    <w:rsid w:val="006A0D24"/>
    <w:rsid w:val="006A0DB7"/>
    <w:rsid w:val="006A0E41"/>
    <w:rsid w:val="006A0E47"/>
    <w:rsid w:val="006A0E72"/>
    <w:rsid w:val="006A0E95"/>
    <w:rsid w:val="006A0F1F"/>
    <w:rsid w:val="006A0F21"/>
    <w:rsid w:val="006A0F34"/>
    <w:rsid w:val="006A100D"/>
    <w:rsid w:val="006A1082"/>
    <w:rsid w:val="006A10B4"/>
    <w:rsid w:val="006A117B"/>
    <w:rsid w:val="006A11E1"/>
    <w:rsid w:val="006A1230"/>
    <w:rsid w:val="006A1250"/>
    <w:rsid w:val="006A1285"/>
    <w:rsid w:val="006A12B4"/>
    <w:rsid w:val="006A12D6"/>
    <w:rsid w:val="006A12E5"/>
    <w:rsid w:val="006A13FE"/>
    <w:rsid w:val="006A140D"/>
    <w:rsid w:val="006A149F"/>
    <w:rsid w:val="006A14AA"/>
    <w:rsid w:val="006A14DB"/>
    <w:rsid w:val="006A14E2"/>
    <w:rsid w:val="006A1689"/>
    <w:rsid w:val="006A17C3"/>
    <w:rsid w:val="006A188A"/>
    <w:rsid w:val="006A1A81"/>
    <w:rsid w:val="006A1AD5"/>
    <w:rsid w:val="006A1B52"/>
    <w:rsid w:val="006A1B96"/>
    <w:rsid w:val="006A1D00"/>
    <w:rsid w:val="006A1D8D"/>
    <w:rsid w:val="006A1F81"/>
    <w:rsid w:val="006A20AA"/>
    <w:rsid w:val="006A211D"/>
    <w:rsid w:val="006A222C"/>
    <w:rsid w:val="006A22D7"/>
    <w:rsid w:val="006A23A2"/>
    <w:rsid w:val="006A25E5"/>
    <w:rsid w:val="006A2613"/>
    <w:rsid w:val="006A26D8"/>
    <w:rsid w:val="006A28D2"/>
    <w:rsid w:val="006A2A9E"/>
    <w:rsid w:val="006A2ADC"/>
    <w:rsid w:val="006A2C4A"/>
    <w:rsid w:val="006A2C88"/>
    <w:rsid w:val="006A2C8F"/>
    <w:rsid w:val="006A2DA0"/>
    <w:rsid w:val="006A2DCA"/>
    <w:rsid w:val="006A2E0F"/>
    <w:rsid w:val="006A2E79"/>
    <w:rsid w:val="006A308C"/>
    <w:rsid w:val="006A3276"/>
    <w:rsid w:val="006A32CE"/>
    <w:rsid w:val="006A3333"/>
    <w:rsid w:val="006A3366"/>
    <w:rsid w:val="006A33D3"/>
    <w:rsid w:val="006A365B"/>
    <w:rsid w:val="006A3795"/>
    <w:rsid w:val="006A37B3"/>
    <w:rsid w:val="006A3943"/>
    <w:rsid w:val="006A3983"/>
    <w:rsid w:val="006A3A2F"/>
    <w:rsid w:val="006A3B10"/>
    <w:rsid w:val="006A3C4F"/>
    <w:rsid w:val="006A3E09"/>
    <w:rsid w:val="006A3E7A"/>
    <w:rsid w:val="006A3F3D"/>
    <w:rsid w:val="006A3F85"/>
    <w:rsid w:val="006A3FA9"/>
    <w:rsid w:val="006A402F"/>
    <w:rsid w:val="006A40BE"/>
    <w:rsid w:val="006A41C9"/>
    <w:rsid w:val="006A41EE"/>
    <w:rsid w:val="006A421D"/>
    <w:rsid w:val="006A441B"/>
    <w:rsid w:val="006A442F"/>
    <w:rsid w:val="006A4630"/>
    <w:rsid w:val="006A4729"/>
    <w:rsid w:val="006A477F"/>
    <w:rsid w:val="006A47B6"/>
    <w:rsid w:val="006A4873"/>
    <w:rsid w:val="006A4882"/>
    <w:rsid w:val="006A4944"/>
    <w:rsid w:val="006A49D7"/>
    <w:rsid w:val="006A4A30"/>
    <w:rsid w:val="006A4A4A"/>
    <w:rsid w:val="006A4DFA"/>
    <w:rsid w:val="006A4F23"/>
    <w:rsid w:val="006A5033"/>
    <w:rsid w:val="006A525A"/>
    <w:rsid w:val="006A5261"/>
    <w:rsid w:val="006A54D8"/>
    <w:rsid w:val="006A5722"/>
    <w:rsid w:val="006A5763"/>
    <w:rsid w:val="006A57CB"/>
    <w:rsid w:val="006A57D6"/>
    <w:rsid w:val="006A5832"/>
    <w:rsid w:val="006A5884"/>
    <w:rsid w:val="006A58B1"/>
    <w:rsid w:val="006A59C5"/>
    <w:rsid w:val="006A5A4D"/>
    <w:rsid w:val="006A5ABE"/>
    <w:rsid w:val="006A5B40"/>
    <w:rsid w:val="006A5BC6"/>
    <w:rsid w:val="006A5BCE"/>
    <w:rsid w:val="006A5BD0"/>
    <w:rsid w:val="006A5C64"/>
    <w:rsid w:val="006A5D1B"/>
    <w:rsid w:val="006A5E29"/>
    <w:rsid w:val="006A5F01"/>
    <w:rsid w:val="006A5F52"/>
    <w:rsid w:val="006A5F6B"/>
    <w:rsid w:val="006A5F79"/>
    <w:rsid w:val="006A5F9E"/>
    <w:rsid w:val="006A6021"/>
    <w:rsid w:val="006A6028"/>
    <w:rsid w:val="006A602E"/>
    <w:rsid w:val="006A6171"/>
    <w:rsid w:val="006A61D1"/>
    <w:rsid w:val="006A625C"/>
    <w:rsid w:val="006A626D"/>
    <w:rsid w:val="006A6306"/>
    <w:rsid w:val="006A649E"/>
    <w:rsid w:val="006A66E7"/>
    <w:rsid w:val="006A66F8"/>
    <w:rsid w:val="006A6744"/>
    <w:rsid w:val="006A67B8"/>
    <w:rsid w:val="006A6873"/>
    <w:rsid w:val="006A689E"/>
    <w:rsid w:val="006A6975"/>
    <w:rsid w:val="006A69DB"/>
    <w:rsid w:val="006A6A46"/>
    <w:rsid w:val="006A6C06"/>
    <w:rsid w:val="006A6CB1"/>
    <w:rsid w:val="006A6D04"/>
    <w:rsid w:val="006A6D3F"/>
    <w:rsid w:val="006A6E61"/>
    <w:rsid w:val="006A6EEA"/>
    <w:rsid w:val="006A701B"/>
    <w:rsid w:val="006A7044"/>
    <w:rsid w:val="006A705D"/>
    <w:rsid w:val="006A70C3"/>
    <w:rsid w:val="006A732D"/>
    <w:rsid w:val="006A7369"/>
    <w:rsid w:val="006A7387"/>
    <w:rsid w:val="006A7423"/>
    <w:rsid w:val="006A742C"/>
    <w:rsid w:val="006A7534"/>
    <w:rsid w:val="006A7588"/>
    <w:rsid w:val="006A76A0"/>
    <w:rsid w:val="006A7840"/>
    <w:rsid w:val="006A7875"/>
    <w:rsid w:val="006A789A"/>
    <w:rsid w:val="006A78BA"/>
    <w:rsid w:val="006A7915"/>
    <w:rsid w:val="006A7A5D"/>
    <w:rsid w:val="006A7C33"/>
    <w:rsid w:val="006A7CB3"/>
    <w:rsid w:val="006A7D42"/>
    <w:rsid w:val="006A7D59"/>
    <w:rsid w:val="006A7E18"/>
    <w:rsid w:val="006A7EC9"/>
    <w:rsid w:val="006A7F16"/>
    <w:rsid w:val="006A7F44"/>
    <w:rsid w:val="006B0000"/>
    <w:rsid w:val="006B0105"/>
    <w:rsid w:val="006B026B"/>
    <w:rsid w:val="006B03DF"/>
    <w:rsid w:val="006B03F1"/>
    <w:rsid w:val="006B047E"/>
    <w:rsid w:val="006B0542"/>
    <w:rsid w:val="006B05AD"/>
    <w:rsid w:val="006B05EA"/>
    <w:rsid w:val="006B0736"/>
    <w:rsid w:val="006B082C"/>
    <w:rsid w:val="006B0978"/>
    <w:rsid w:val="006B098F"/>
    <w:rsid w:val="006B09E3"/>
    <w:rsid w:val="006B0AFA"/>
    <w:rsid w:val="006B0B45"/>
    <w:rsid w:val="006B0C9D"/>
    <w:rsid w:val="006B0D5D"/>
    <w:rsid w:val="006B0DC5"/>
    <w:rsid w:val="006B0EA3"/>
    <w:rsid w:val="006B0EC2"/>
    <w:rsid w:val="006B0F9F"/>
    <w:rsid w:val="006B10DC"/>
    <w:rsid w:val="006B11BF"/>
    <w:rsid w:val="006B11F9"/>
    <w:rsid w:val="006B130A"/>
    <w:rsid w:val="006B1399"/>
    <w:rsid w:val="006B13A2"/>
    <w:rsid w:val="006B1406"/>
    <w:rsid w:val="006B149A"/>
    <w:rsid w:val="006B1542"/>
    <w:rsid w:val="006B1573"/>
    <w:rsid w:val="006B157C"/>
    <w:rsid w:val="006B1613"/>
    <w:rsid w:val="006B1655"/>
    <w:rsid w:val="006B16A3"/>
    <w:rsid w:val="006B16BA"/>
    <w:rsid w:val="006B18E8"/>
    <w:rsid w:val="006B1956"/>
    <w:rsid w:val="006B1A28"/>
    <w:rsid w:val="006B1B3C"/>
    <w:rsid w:val="006B1C50"/>
    <w:rsid w:val="006B1C93"/>
    <w:rsid w:val="006B1D8B"/>
    <w:rsid w:val="006B1E4F"/>
    <w:rsid w:val="006B1E8D"/>
    <w:rsid w:val="006B1EEB"/>
    <w:rsid w:val="006B206A"/>
    <w:rsid w:val="006B20A2"/>
    <w:rsid w:val="006B21D2"/>
    <w:rsid w:val="006B2211"/>
    <w:rsid w:val="006B2215"/>
    <w:rsid w:val="006B227D"/>
    <w:rsid w:val="006B22D6"/>
    <w:rsid w:val="006B238D"/>
    <w:rsid w:val="006B23B4"/>
    <w:rsid w:val="006B250F"/>
    <w:rsid w:val="006B2597"/>
    <w:rsid w:val="006B25C9"/>
    <w:rsid w:val="006B2639"/>
    <w:rsid w:val="006B26F0"/>
    <w:rsid w:val="006B272F"/>
    <w:rsid w:val="006B27D2"/>
    <w:rsid w:val="006B27F5"/>
    <w:rsid w:val="006B2951"/>
    <w:rsid w:val="006B2A74"/>
    <w:rsid w:val="006B2C86"/>
    <w:rsid w:val="006B2F44"/>
    <w:rsid w:val="006B2F5E"/>
    <w:rsid w:val="006B2FA5"/>
    <w:rsid w:val="006B2FB9"/>
    <w:rsid w:val="006B3100"/>
    <w:rsid w:val="006B3121"/>
    <w:rsid w:val="006B3246"/>
    <w:rsid w:val="006B3318"/>
    <w:rsid w:val="006B3369"/>
    <w:rsid w:val="006B33E0"/>
    <w:rsid w:val="006B3557"/>
    <w:rsid w:val="006B35F0"/>
    <w:rsid w:val="006B36CE"/>
    <w:rsid w:val="006B3736"/>
    <w:rsid w:val="006B3763"/>
    <w:rsid w:val="006B37AA"/>
    <w:rsid w:val="006B38BE"/>
    <w:rsid w:val="006B38C6"/>
    <w:rsid w:val="006B390D"/>
    <w:rsid w:val="006B39E1"/>
    <w:rsid w:val="006B3C35"/>
    <w:rsid w:val="006B3DB4"/>
    <w:rsid w:val="006B3DCF"/>
    <w:rsid w:val="006B3DFC"/>
    <w:rsid w:val="006B3E4C"/>
    <w:rsid w:val="006B3FA8"/>
    <w:rsid w:val="006B4110"/>
    <w:rsid w:val="006B420C"/>
    <w:rsid w:val="006B42B9"/>
    <w:rsid w:val="006B4332"/>
    <w:rsid w:val="006B4351"/>
    <w:rsid w:val="006B4432"/>
    <w:rsid w:val="006B4448"/>
    <w:rsid w:val="006B4583"/>
    <w:rsid w:val="006B4725"/>
    <w:rsid w:val="006B4745"/>
    <w:rsid w:val="006B48A6"/>
    <w:rsid w:val="006B4A09"/>
    <w:rsid w:val="006B4A20"/>
    <w:rsid w:val="006B4B25"/>
    <w:rsid w:val="006B4D94"/>
    <w:rsid w:val="006B4E11"/>
    <w:rsid w:val="006B4E93"/>
    <w:rsid w:val="006B4EC1"/>
    <w:rsid w:val="006B4F9A"/>
    <w:rsid w:val="006B5067"/>
    <w:rsid w:val="006B5173"/>
    <w:rsid w:val="006B5191"/>
    <w:rsid w:val="006B5266"/>
    <w:rsid w:val="006B5576"/>
    <w:rsid w:val="006B5991"/>
    <w:rsid w:val="006B59CE"/>
    <w:rsid w:val="006B5BA2"/>
    <w:rsid w:val="006B5BAA"/>
    <w:rsid w:val="006B5CA4"/>
    <w:rsid w:val="006B5CF1"/>
    <w:rsid w:val="006B5DBF"/>
    <w:rsid w:val="006B5DE6"/>
    <w:rsid w:val="006B5F4B"/>
    <w:rsid w:val="006B5F6D"/>
    <w:rsid w:val="006B5FA2"/>
    <w:rsid w:val="006B606A"/>
    <w:rsid w:val="006B6071"/>
    <w:rsid w:val="006B60C5"/>
    <w:rsid w:val="006B621E"/>
    <w:rsid w:val="006B62A1"/>
    <w:rsid w:val="006B62E5"/>
    <w:rsid w:val="006B62F0"/>
    <w:rsid w:val="006B6383"/>
    <w:rsid w:val="006B63F2"/>
    <w:rsid w:val="006B688B"/>
    <w:rsid w:val="006B68F3"/>
    <w:rsid w:val="006B6A00"/>
    <w:rsid w:val="006B6BFA"/>
    <w:rsid w:val="006B6C52"/>
    <w:rsid w:val="006B6DE0"/>
    <w:rsid w:val="006B6F75"/>
    <w:rsid w:val="006B7178"/>
    <w:rsid w:val="006B71E1"/>
    <w:rsid w:val="006B73AE"/>
    <w:rsid w:val="006B748F"/>
    <w:rsid w:val="006B749D"/>
    <w:rsid w:val="006B7647"/>
    <w:rsid w:val="006B767C"/>
    <w:rsid w:val="006B7845"/>
    <w:rsid w:val="006B7937"/>
    <w:rsid w:val="006B793C"/>
    <w:rsid w:val="006B7957"/>
    <w:rsid w:val="006B7B90"/>
    <w:rsid w:val="006B7C06"/>
    <w:rsid w:val="006B7C64"/>
    <w:rsid w:val="006B7D09"/>
    <w:rsid w:val="006B7D25"/>
    <w:rsid w:val="006B7D99"/>
    <w:rsid w:val="006C0270"/>
    <w:rsid w:val="006C02A0"/>
    <w:rsid w:val="006C02ED"/>
    <w:rsid w:val="006C03E1"/>
    <w:rsid w:val="006C0464"/>
    <w:rsid w:val="006C04B9"/>
    <w:rsid w:val="006C057D"/>
    <w:rsid w:val="006C0644"/>
    <w:rsid w:val="006C0666"/>
    <w:rsid w:val="006C067F"/>
    <w:rsid w:val="006C07D3"/>
    <w:rsid w:val="006C095F"/>
    <w:rsid w:val="006C0B4D"/>
    <w:rsid w:val="006C0BA5"/>
    <w:rsid w:val="006C0C1A"/>
    <w:rsid w:val="006C0CBE"/>
    <w:rsid w:val="006C10C0"/>
    <w:rsid w:val="006C11AC"/>
    <w:rsid w:val="006C151F"/>
    <w:rsid w:val="006C156C"/>
    <w:rsid w:val="006C16EE"/>
    <w:rsid w:val="006C16FB"/>
    <w:rsid w:val="006C1807"/>
    <w:rsid w:val="006C182B"/>
    <w:rsid w:val="006C183B"/>
    <w:rsid w:val="006C186E"/>
    <w:rsid w:val="006C1AAB"/>
    <w:rsid w:val="006C1B16"/>
    <w:rsid w:val="006C1BB4"/>
    <w:rsid w:val="006C1BFD"/>
    <w:rsid w:val="006C1BFF"/>
    <w:rsid w:val="006C1CD4"/>
    <w:rsid w:val="006C1D1A"/>
    <w:rsid w:val="006C1DB8"/>
    <w:rsid w:val="006C1DD0"/>
    <w:rsid w:val="006C1F03"/>
    <w:rsid w:val="006C20AD"/>
    <w:rsid w:val="006C20CB"/>
    <w:rsid w:val="006C20E0"/>
    <w:rsid w:val="006C20EA"/>
    <w:rsid w:val="006C2359"/>
    <w:rsid w:val="006C2648"/>
    <w:rsid w:val="006C268A"/>
    <w:rsid w:val="006C26A2"/>
    <w:rsid w:val="006C282B"/>
    <w:rsid w:val="006C28F0"/>
    <w:rsid w:val="006C2A0D"/>
    <w:rsid w:val="006C2C06"/>
    <w:rsid w:val="006C2D67"/>
    <w:rsid w:val="006C2D98"/>
    <w:rsid w:val="006C2DFD"/>
    <w:rsid w:val="006C2ED5"/>
    <w:rsid w:val="006C2F9C"/>
    <w:rsid w:val="006C33FC"/>
    <w:rsid w:val="006C3403"/>
    <w:rsid w:val="006C342A"/>
    <w:rsid w:val="006C3467"/>
    <w:rsid w:val="006C34AE"/>
    <w:rsid w:val="006C34B8"/>
    <w:rsid w:val="006C3542"/>
    <w:rsid w:val="006C366A"/>
    <w:rsid w:val="006C3699"/>
    <w:rsid w:val="006C3733"/>
    <w:rsid w:val="006C375C"/>
    <w:rsid w:val="006C37F7"/>
    <w:rsid w:val="006C37F8"/>
    <w:rsid w:val="006C392A"/>
    <w:rsid w:val="006C3ADF"/>
    <w:rsid w:val="006C3B73"/>
    <w:rsid w:val="006C3C35"/>
    <w:rsid w:val="006C3C45"/>
    <w:rsid w:val="006C3CBE"/>
    <w:rsid w:val="006C3CE4"/>
    <w:rsid w:val="006C3E04"/>
    <w:rsid w:val="006C3F0A"/>
    <w:rsid w:val="006C3F69"/>
    <w:rsid w:val="006C4061"/>
    <w:rsid w:val="006C4124"/>
    <w:rsid w:val="006C43A8"/>
    <w:rsid w:val="006C4456"/>
    <w:rsid w:val="006C44AE"/>
    <w:rsid w:val="006C44D3"/>
    <w:rsid w:val="006C4536"/>
    <w:rsid w:val="006C4567"/>
    <w:rsid w:val="006C45A3"/>
    <w:rsid w:val="006C45E4"/>
    <w:rsid w:val="006C45F0"/>
    <w:rsid w:val="006C463C"/>
    <w:rsid w:val="006C4650"/>
    <w:rsid w:val="006C474E"/>
    <w:rsid w:val="006C475E"/>
    <w:rsid w:val="006C4850"/>
    <w:rsid w:val="006C48CA"/>
    <w:rsid w:val="006C498B"/>
    <w:rsid w:val="006C49DA"/>
    <w:rsid w:val="006C4A25"/>
    <w:rsid w:val="006C4A7B"/>
    <w:rsid w:val="006C4AAA"/>
    <w:rsid w:val="006C4C62"/>
    <w:rsid w:val="006C4C8F"/>
    <w:rsid w:val="006C4CA4"/>
    <w:rsid w:val="006C4D5D"/>
    <w:rsid w:val="006C4D85"/>
    <w:rsid w:val="006C4DDB"/>
    <w:rsid w:val="006C4E3A"/>
    <w:rsid w:val="006C4F78"/>
    <w:rsid w:val="006C5058"/>
    <w:rsid w:val="006C516E"/>
    <w:rsid w:val="006C5234"/>
    <w:rsid w:val="006C5281"/>
    <w:rsid w:val="006C532D"/>
    <w:rsid w:val="006C537D"/>
    <w:rsid w:val="006C546F"/>
    <w:rsid w:val="006C54C9"/>
    <w:rsid w:val="006C5583"/>
    <w:rsid w:val="006C5850"/>
    <w:rsid w:val="006C5946"/>
    <w:rsid w:val="006C598C"/>
    <w:rsid w:val="006C5ACA"/>
    <w:rsid w:val="006C5C0A"/>
    <w:rsid w:val="006C5C5E"/>
    <w:rsid w:val="006C5CE1"/>
    <w:rsid w:val="006C5D51"/>
    <w:rsid w:val="006C5DA7"/>
    <w:rsid w:val="006C5E0D"/>
    <w:rsid w:val="006C5EC1"/>
    <w:rsid w:val="006C5F14"/>
    <w:rsid w:val="006C5F46"/>
    <w:rsid w:val="006C5FBA"/>
    <w:rsid w:val="006C6069"/>
    <w:rsid w:val="006C60A9"/>
    <w:rsid w:val="006C60AA"/>
    <w:rsid w:val="006C60B7"/>
    <w:rsid w:val="006C6173"/>
    <w:rsid w:val="006C61CB"/>
    <w:rsid w:val="006C6374"/>
    <w:rsid w:val="006C6426"/>
    <w:rsid w:val="006C6483"/>
    <w:rsid w:val="006C64C4"/>
    <w:rsid w:val="006C64C9"/>
    <w:rsid w:val="006C65B0"/>
    <w:rsid w:val="006C6617"/>
    <w:rsid w:val="006C6639"/>
    <w:rsid w:val="006C66B2"/>
    <w:rsid w:val="006C6710"/>
    <w:rsid w:val="006C674B"/>
    <w:rsid w:val="006C67DD"/>
    <w:rsid w:val="006C68B8"/>
    <w:rsid w:val="006C68DF"/>
    <w:rsid w:val="006C6933"/>
    <w:rsid w:val="006C6B6D"/>
    <w:rsid w:val="006C6CF2"/>
    <w:rsid w:val="006C6CFC"/>
    <w:rsid w:val="006C6D36"/>
    <w:rsid w:val="006C6DC6"/>
    <w:rsid w:val="006C6E8C"/>
    <w:rsid w:val="006C6EC6"/>
    <w:rsid w:val="006C6EE6"/>
    <w:rsid w:val="006C6F4F"/>
    <w:rsid w:val="006C6F5F"/>
    <w:rsid w:val="006C6FC6"/>
    <w:rsid w:val="006C7006"/>
    <w:rsid w:val="006C7012"/>
    <w:rsid w:val="006C70CB"/>
    <w:rsid w:val="006C7157"/>
    <w:rsid w:val="006C71E4"/>
    <w:rsid w:val="006C71F0"/>
    <w:rsid w:val="006C744C"/>
    <w:rsid w:val="006C7478"/>
    <w:rsid w:val="006C74F8"/>
    <w:rsid w:val="006C74FF"/>
    <w:rsid w:val="006C7540"/>
    <w:rsid w:val="006C7562"/>
    <w:rsid w:val="006C7689"/>
    <w:rsid w:val="006C7716"/>
    <w:rsid w:val="006C7799"/>
    <w:rsid w:val="006C789D"/>
    <w:rsid w:val="006C7A48"/>
    <w:rsid w:val="006C7D2D"/>
    <w:rsid w:val="006C7D86"/>
    <w:rsid w:val="006C7F5E"/>
    <w:rsid w:val="006D0063"/>
    <w:rsid w:val="006D016B"/>
    <w:rsid w:val="006D0196"/>
    <w:rsid w:val="006D028C"/>
    <w:rsid w:val="006D0366"/>
    <w:rsid w:val="006D0386"/>
    <w:rsid w:val="006D04AF"/>
    <w:rsid w:val="006D0540"/>
    <w:rsid w:val="006D05AF"/>
    <w:rsid w:val="006D05DF"/>
    <w:rsid w:val="006D068E"/>
    <w:rsid w:val="006D069A"/>
    <w:rsid w:val="006D06DB"/>
    <w:rsid w:val="006D0864"/>
    <w:rsid w:val="006D087C"/>
    <w:rsid w:val="006D08ED"/>
    <w:rsid w:val="006D0978"/>
    <w:rsid w:val="006D09C4"/>
    <w:rsid w:val="006D0A19"/>
    <w:rsid w:val="006D0B7B"/>
    <w:rsid w:val="006D0BE7"/>
    <w:rsid w:val="006D0C77"/>
    <w:rsid w:val="006D1258"/>
    <w:rsid w:val="006D12CA"/>
    <w:rsid w:val="006D130F"/>
    <w:rsid w:val="006D138E"/>
    <w:rsid w:val="006D13E5"/>
    <w:rsid w:val="006D14B8"/>
    <w:rsid w:val="006D157E"/>
    <w:rsid w:val="006D15A0"/>
    <w:rsid w:val="006D15D7"/>
    <w:rsid w:val="006D1601"/>
    <w:rsid w:val="006D16BB"/>
    <w:rsid w:val="006D191C"/>
    <w:rsid w:val="006D1A02"/>
    <w:rsid w:val="006D1B2A"/>
    <w:rsid w:val="006D1DD5"/>
    <w:rsid w:val="006D1E83"/>
    <w:rsid w:val="006D1FA7"/>
    <w:rsid w:val="006D2175"/>
    <w:rsid w:val="006D23D7"/>
    <w:rsid w:val="006D23E1"/>
    <w:rsid w:val="006D2447"/>
    <w:rsid w:val="006D252B"/>
    <w:rsid w:val="006D253A"/>
    <w:rsid w:val="006D2554"/>
    <w:rsid w:val="006D25CD"/>
    <w:rsid w:val="006D26C4"/>
    <w:rsid w:val="006D27BD"/>
    <w:rsid w:val="006D2868"/>
    <w:rsid w:val="006D28EE"/>
    <w:rsid w:val="006D2A1A"/>
    <w:rsid w:val="006D2C8C"/>
    <w:rsid w:val="006D2E48"/>
    <w:rsid w:val="006D2FA4"/>
    <w:rsid w:val="006D30E9"/>
    <w:rsid w:val="006D31A9"/>
    <w:rsid w:val="006D3217"/>
    <w:rsid w:val="006D327A"/>
    <w:rsid w:val="006D32A6"/>
    <w:rsid w:val="006D3341"/>
    <w:rsid w:val="006D3498"/>
    <w:rsid w:val="006D3736"/>
    <w:rsid w:val="006D3862"/>
    <w:rsid w:val="006D3BF5"/>
    <w:rsid w:val="006D3D2F"/>
    <w:rsid w:val="006D3DC9"/>
    <w:rsid w:val="006D3E1F"/>
    <w:rsid w:val="006D3FFB"/>
    <w:rsid w:val="006D4094"/>
    <w:rsid w:val="006D425F"/>
    <w:rsid w:val="006D431B"/>
    <w:rsid w:val="006D431C"/>
    <w:rsid w:val="006D4327"/>
    <w:rsid w:val="006D4493"/>
    <w:rsid w:val="006D456A"/>
    <w:rsid w:val="006D4636"/>
    <w:rsid w:val="006D466A"/>
    <w:rsid w:val="006D4673"/>
    <w:rsid w:val="006D4701"/>
    <w:rsid w:val="006D4764"/>
    <w:rsid w:val="006D4858"/>
    <w:rsid w:val="006D4938"/>
    <w:rsid w:val="006D4AA3"/>
    <w:rsid w:val="006D4B08"/>
    <w:rsid w:val="006D4B61"/>
    <w:rsid w:val="006D4C84"/>
    <w:rsid w:val="006D4C8C"/>
    <w:rsid w:val="006D4CFA"/>
    <w:rsid w:val="006D4E56"/>
    <w:rsid w:val="006D4E8E"/>
    <w:rsid w:val="006D5005"/>
    <w:rsid w:val="006D50AA"/>
    <w:rsid w:val="006D5179"/>
    <w:rsid w:val="006D5317"/>
    <w:rsid w:val="006D534F"/>
    <w:rsid w:val="006D558B"/>
    <w:rsid w:val="006D5649"/>
    <w:rsid w:val="006D5766"/>
    <w:rsid w:val="006D5789"/>
    <w:rsid w:val="006D5A2B"/>
    <w:rsid w:val="006D5B30"/>
    <w:rsid w:val="006D5B7B"/>
    <w:rsid w:val="006D5C9C"/>
    <w:rsid w:val="006D5EEB"/>
    <w:rsid w:val="006D5F4D"/>
    <w:rsid w:val="006D5FF2"/>
    <w:rsid w:val="006D611F"/>
    <w:rsid w:val="006D6266"/>
    <w:rsid w:val="006D629C"/>
    <w:rsid w:val="006D6323"/>
    <w:rsid w:val="006D6375"/>
    <w:rsid w:val="006D63DB"/>
    <w:rsid w:val="006D6403"/>
    <w:rsid w:val="006D643F"/>
    <w:rsid w:val="006D657F"/>
    <w:rsid w:val="006D65AC"/>
    <w:rsid w:val="006D65E1"/>
    <w:rsid w:val="006D65F4"/>
    <w:rsid w:val="006D67DE"/>
    <w:rsid w:val="006D67F3"/>
    <w:rsid w:val="006D693B"/>
    <w:rsid w:val="006D6953"/>
    <w:rsid w:val="006D696A"/>
    <w:rsid w:val="006D696E"/>
    <w:rsid w:val="006D6A41"/>
    <w:rsid w:val="006D6A5C"/>
    <w:rsid w:val="006D6A96"/>
    <w:rsid w:val="006D6AA8"/>
    <w:rsid w:val="006D6B4C"/>
    <w:rsid w:val="006D6C62"/>
    <w:rsid w:val="006D6CEB"/>
    <w:rsid w:val="006D6F81"/>
    <w:rsid w:val="006D706F"/>
    <w:rsid w:val="006D70F9"/>
    <w:rsid w:val="006D723B"/>
    <w:rsid w:val="006D72BE"/>
    <w:rsid w:val="006D72D6"/>
    <w:rsid w:val="006D74F4"/>
    <w:rsid w:val="006D757C"/>
    <w:rsid w:val="006D76A2"/>
    <w:rsid w:val="006D774E"/>
    <w:rsid w:val="006D778F"/>
    <w:rsid w:val="006D77B9"/>
    <w:rsid w:val="006D7952"/>
    <w:rsid w:val="006D7AA8"/>
    <w:rsid w:val="006D7C2D"/>
    <w:rsid w:val="006D7F13"/>
    <w:rsid w:val="006E0080"/>
    <w:rsid w:val="006E02A7"/>
    <w:rsid w:val="006E0317"/>
    <w:rsid w:val="006E05C1"/>
    <w:rsid w:val="006E0629"/>
    <w:rsid w:val="006E0867"/>
    <w:rsid w:val="006E09DB"/>
    <w:rsid w:val="006E0A43"/>
    <w:rsid w:val="006E0B21"/>
    <w:rsid w:val="006E0CA7"/>
    <w:rsid w:val="006E0D7C"/>
    <w:rsid w:val="006E0E19"/>
    <w:rsid w:val="006E0E30"/>
    <w:rsid w:val="006E0E3A"/>
    <w:rsid w:val="006E0E53"/>
    <w:rsid w:val="006E0F12"/>
    <w:rsid w:val="006E0F65"/>
    <w:rsid w:val="006E1326"/>
    <w:rsid w:val="006E1341"/>
    <w:rsid w:val="006E1376"/>
    <w:rsid w:val="006E138A"/>
    <w:rsid w:val="006E13B2"/>
    <w:rsid w:val="006E1498"/>
    <w:rsid w:val="006E1541"/>
    <w:rsid w:val="006E17DC"/>
    <w:rsid w:val="006E19E2"/>
    <w:rsid w:val="006E1A10"/>
    <w:rsid w:val="006E1A96"/>
    <w:rsid w:val="006E1B9D"/>
    <w:rsid w:val="006E1E01"/>
    <w:rsid w:val="006E1EAC"/>
    <w:rsid w:val="006E1ECF"/>
    <w:rsid w:val="006E1FC7"/>
    <w:rsid w:val="006E22DA"/>
    <w:rsid w:val="006E2329"/>
    <w:rsid w:val="006E234C"/>
    <w:rsid w:val="006E25D7"/>
    <w:rsid w:val="006E2633"/>
    <w:rsid w:val="006E2641"/>
    <w:rsid w:val="006E26C9"/>
    <w:rsid w:val="006E271A"/>
    <w:rsid w:val="006E28E0"/>
    <w:rsid w:val="006E2948"/>
    <w:rsid w:val="006E29BE"/>
    <w:rsid w:val="006E2BAE"/>
    <w:rsid w:val="006E2CEE"/>
    <w:rsid w:val="006E2D28"/>
    <w:rsid w:val="006E2F5A"/>
    <w:rsid w:val="006E30C2"/>
    <w:rsid w:val="006E3106"/>
    <w:rsid w:val="006E3117"/>
    <w:rsid w:val="006E35DF"/>
    <w:rsid w:val="006E363C"/>
    <w:rsid w:val="006E3710"/>
    <w:rsid w:val="006E3906"/>
    <w:rsid w:val="006E391E"/>
    <w:rsid w:val="006E399D"/>
    <w:rsid w:val="006E3A36"/>
    <w:rsid w:val="006E3B4A"/>
    <w:rsid w:val="006E3B79"/>
    <w:rsid w:val="006E3B7C"/>
    <w:rsid w:val="006E3CDE"/>
    <w:rsid w:val="006E3D2A"/>
    <w:rsid w:val="006E3DFC"/>
    <w:rsid w:val="006E3EC9"/>
    <w:rsid w:val="006E4084"/>
    <w:rsid w:val="006E40DC"/>
    <w:rsid w:val="006E4106"/>
    <w:rsid w:val="006E41AE"/>
    <w:rsid w:val="006E424A"/>
    <w:rsid w:val="006E43AA"/>
    <w:rsid w:val="006E4426"/>
    <w:rsid w:val="006E44B3"/>
    <w:rsid w:val="006E4616"/>
    <w:rsid w:val="006E4621"/>
    <w:rsid w:val="006E46DB"/>
    <w:rsid w:val="006E477F"/>
    <w:rsid w:val="006E4819"/>
    <w:rsid w:val="006E4874"/>
    <w:rsid w:val="006E487F"/>
    <w:rsid w:val="006E4999"/>
    <w:rsid w:val="006E4A0E"/>
    <w:rsid w:val="006E4A29"/>
    <w:rsid w:val="006E4A54"/>
    <w:rsid w:val="006E4B09"/>
    <w:rsid w:val="006E4B91"/>
    <w:rsid w:val="006E4C7E"/>
    <w:rsid w:val="006E4CD2"/>
    <w:rsid w:val="006E4D01"/>
    <w:rsid w:val="006E4D5F"/>
    <w:rsid w:val="006E4EDA"/>
    <w:rsid w:val="006E4F0A"/>
    <w:rsid w:val="006E4F46"/>
    <w:rsid w:val="006E4FDE"/>
    <w:rsid w:val="006E507D"/>
    <w:rsid w:val="006E50D4"/>
    <w:rsid w:val="006E512A"/>
    <w:rsid w:val="006E52EB"/>
    <w:rsid w:val="006E5351"/>
    <w:rsid w:val="006E536E"/>
    <w:rsid w:val="006E53C4"/>
    <w:rsid w:val="006E54AC"/>
    <w:rsid w:val="006E568C"/>
    <w:rsid w:val="006E568F"/>
    <w:rsid w:val="006E569E"/>
    <w:rsid w:val="006E57F5"/>
    <w:rsid w:val="006E5804"/>
    <w:rsid w:val="006E5944"/>
    <w:rsid w:val="006E5952"/>
    <w:rsid w:val="006E5A4B"/>
    <w:rsid w:val="006E5B3C"/>
    <w:rsid w:val="006E5B52"/>
    <w:rsid w:val="006E5D41"/>
    <w:rsid w:val="006E5DF5"/>
    <w:rsid w:val="006E5EB0"/>
    <w:rsid w:val="006E5F4C"/>
    <w:rsid w:val="006E608A"/>
    <w:rsid w:val="006E62C7"/>
    <w:rsid w:val="006E653A"/>
    <w:rsid w:val="006E657A"/>
    <w:rsid w:val="006E6618"/>
    <w:rsid w:val="006E6748"/>
    <w:rsid w:val="006E675B"/>
    <w:rsid w:val="006E691D"/>
    <w:rsid w:val="006E695E"/>
    <w:rsid w:val="006E698B"/>
    <w:rsid w:val="006E699A"/>
    <w:rsid w:val="006E69A8"/>
    <w:rsid w:val="006E69E5"/>
    <w:rsid w:val="006E6A78"/>
    <w:rsid w:val="006E6ABC"/>
    <w:rsid w:val="006E6ACE"/>
    <w:rsid w:val="006E6C39"/>
    <w:rsid w:val="006E6D0F"/>
    <w:rsid w:val="006E6D58"/>
    <w:rsid w:val="006E6DA1"/>
    <w:rsid w:val="006E6DC7"/>
    <w:rsid w:val="006E6DEC"/>
    <w:rsid w:val="006E6F70"/>
    <w:rsid w:val="006E702E"/>
    <w:rsid w:val="006E7437"/>
    <w:rsid w:val="006E747A"/>
    <w:rsid w:val="006E74C8"/>
    <w:rsid w:val="006E7509"/>
    <w:rsid w:val="006E7732"/>
    <w:rsid w:val="006E779D"/>
    <w:rsid w:val="006E78E4"/>
    <w:rsid w:val="006E78EF"/>
    <w:rsid w:val="006E7934"/>
    <w:rsid w:val="006E7B4B"/>
    <w:rsid w:val="006E7D0F"/>
    <w:rsid w:val="006E7D77"/>
    <w:rsid w:val="006E7DDF"/>
    <w:rsid w:val="006E7F39"/>
    <w:rsid w:val="006E7F3F"/>
    <w:rsid w:val="006E7F69"/>
    <w:rsid w:val="006E7F7C"/>
    <w:rsid w:val="006F001E"/>
    <w:rsid w:val="006F0078"/>
    <w:rsid w:val="006F00A8"/>
    <w:rsid w:val="006F0129"/>
    <w:rsid w:val="006F015D"/>
    <w:rsid w:val="006F01B6"/>
    <w:rsid w:val="006F020B"/>
    <w:rsid w:val="006F0360"/>
    <w:rsid w:val="006F0426"/>
    <w:rsid w:val="006F04F7"/>
    <w:rsid w:val="006F0597"/>
    <w:rsid w:val="006F0786"/>
    <w:rsid w:val="006F083C"/>
    <w:rsid w:val="006F08C8"/>
    <w:rsid w:val="006F0A86"/>
    <w:rsid w:val="006F0C68"/>
    <w:rsid w:val="006F0D19"/>
    <w:rsid w:val="006F0DB7"/>
    <w:rsid w:val="006F0DBA"/>
    <w:rsid w:val="006F0E33"/>
    <w:rsid w:val="006F0F30"/>
    <w:rsid w:val="006F1097"/>
    <w:rsid w:val="006F10BC"/>
    <w:rsid w:val="006F10CE"/>
    <w:rsid w:val="006F10EE"/>
    <w:rsid w:val="006F116E"/>
    <w:rsid w:val="006F124F"/>
    <w:rsid w:val="006F12B6"/>
    <w:rsid w:val="006F12DE"/>
    <w:rsid w:val="006F135B"/>
    <w:rsid w:val="006F14B6"/>
    <w:rsid w:val="006F15B1"/>
    <w:rsid w:val="006F1635"/>
    <w:rsid w:val="006F16F8"/>
    <w:rsid w:val="006F1772"/>
    <w:rsid w:val="006F17D7"/>
    <w:rsid w:val="006F1877"/>
    <w:rsid w:val="006F1940"/>
    <w:rsid w:val="006F1A33"/>
    <w:rsid w:val="006F1B63"/>
    <w:rsid w:val="006F1B69"/>
    <w:rsid w:val="006F1BC5"/>
    <w:rsid w:val="006F1BD3"/>
    <w:rsid w:val="006F1CD9"/>
    <w:rsid w:val="006F1CF2"/>
    <w:rsid w:val="006F1E56"/>
    <w:rsid w:val="006F1E78"/>
    <w:rsid w:val="006F1EB6"/>
    <w:rsid w:val="006F1FE1"/>
    <w:rsid w:val="006F2187"/>
    <w:rsid w:val="006F2197"/>
    <w:rsid w:val="006F2378"/>
    <w:rsid w:val="006F260B"/>
    <w:rsid w:val="006F26ED"/>
    <w:rsid w:val="006F2761"/>
    <w:rsid w:val="006F27D2"/>
    <w:rsid w:val="006F280E"/>
    <w:rsid w:val="006F2850"/>
    <w:rsid w:val="006F2976"/>
    <w:rsid w:val="006F2A8A"/>
    <w:rsid w:val="006F2A90"/>
    <w:rsid w:val="006F2AAC"/>
    <w:rsid w:val="006F2B40"/>
    <w:rsid w:val="006F2C68"/>
    <w:rsid w:val="006F2E42"/>
    <w:rsid w:val="006F317D"/>
    <w:rsid w:val="006F3198"/>
    <w:rsid w:val="006F3257"/>
    <w:rsid w:val="006F328D"/>
    <w:rsid w:val="006F329C"/>
    <w:rsid w:val="006F32D9"/>
    <w:rsid w:val="006F332C"/>
    <w:rsid w:val="006F336C"/>
    <w:rsid w:val="006F33E2"/>
    <w:rsid w:val="006F33EF"/>
    <w:rsid w:val="006F34AB"/>
    <w:rsid w:val="006F3501"/>
    <w:rsid w:val="006F359D"/>
    <w:rsid w:val="006F3687"/>
    <w:rsid w:val="006F36BF"/>
    <w:rsid w:val="006F3817"/>
    <w:rsid w:val="006F390F"/>
    <w:rsid w:val="006F39CD"/>
    <w:rsid w:val="006F3AA9"/>
    <w:rsid w:val="006F3AB9"/>
    <w:rsid w:val="006F3BD6"/>
    <w:rsid w:val="006F3CD3"/>
    <w:rsid w:val="006F3CE8"/>
    <w:rsid w:val="006F3D3C"/>
    <w:rsid w:val="006F3D9C"/>
    <w:rsid w:val="006F3F66"/>
    <w:rsid w:val="006F3FCE"/>
    <w:rsid w:val="006F3FFE"/>
    <w:rsid w:val="006F4073"/>
    <w:rsid w:val="006F408D"/>
    <w:rsid w:val="006F4097"/>
    <w:rsid w:val="006F40D5"/>
    <w:rsid w:val="006F44B5"/>
    <w:rsid w:val="006F44DD"/>
    <w:rsid w:val="006F456E"/>
    <w:rsid w:val="006F4597"/>
    <w:rsid w:val="006F4733"/>
    <w:rsid w:val="006F483B"/>
    <w:rsid w:val="006F4943"/>
    <w:rsid w:val="006F4A7A"/>
    <w:rsid w:val="006F4B53"/>
    <w:rsid w:val="006F4CCC"/>
    <w:rsid w:val="006F4D48"/>
    <w:rsid w:val="006F4EEB"/>
    <w:rsid w:val="006F4F56"/>
    <w:rsid w:val="006F4FDC"/>
    <w:rsid w:val="006F51A1"/>
    <w:rsid w:val="006F5255"/>
    <w:rsid w:val="006F52FD"/>
    <w:rsid w:val="006F5427"/>
    <w:rsid w:val="006F54E3"/>
    <w:rsid w:val="006F5506"/>
    <w:rsid w:val="006F55BC"/>
    <w:rsid w:val="006F569D"/>
    <w:rsid w:val="006F58EF"/>
    <w:rsid w:val="006F5959"/>
    <w:rsid w:val="006F5984"/>
    <w:rsid w:val="006F5AAE"/>
    <w:rsid w:val="006F5B24"/>
    <w:rsid w:val="006F5C5B"/>
    <w:rsid w:val="006F5CBD"/>
    <w:rsid w:val="006F5D4C"/>
    <w:rsid w:val="006F5DD0"/>
    <w:rsid w:val="006F5E8B"/>
    <w:rsid w:val="006F5F59"/>
    <w:rsid w:val="006F6085"/>
    <w:rsid w:val="006F609B"/>
    <w:rsid w:val="006F61FB"/>
    <w:rsid w:val="006F6233"/>
    <w:rsid w:val="006F625A"/>
    <w:rsid w:val="006F62DE"/>
    <w:rsid w:val="006F64C4"/>
    <w:rsid w:val="006F64F4"/>
    <w:rsid w:val="006F652E"/>
    <w:rsid w:val="006F6865"/>
    <w:rsid w:val="006F69DB"/>
    <w:rsid w:val="006F6A23"/>
    <w:rsid w:val="006F6A31"/>
    <w:rsid w:val="006F6B69"/>
    <w:rsid w:val="006F6CEB"/>
    <w:rsid w:val="006F6D2A"/>
    <w:rsid w:val="006F6EEE"/>
    <w:rsid w:val="006F6F13"/>
    <w:rsid w:val="006F6F88"/>
    <w:rsid w:val="006F6FCE"/>
    <w:rsid w:val="006F708B"/>
    <w:rsid w:val="006F7547"/>
    <w:rsid w:val="006F7613"/>
    <w:rsid w:val="006F7717"/>
    <w:rsid w:val="006F78C6"/>
    <w:rsid w:val="006F7A51"/>
    <w:rsid w:val="006F7DF9"/>
    <w:rsid w:val="006F7E48"/>
    <w:rsid w:val="006F7E9D"/>
    <w:rsid w:val="006F7F1C"/>
    <w:rsid w:val="006F7F41"/>
    <w:rsid w:val="00700064"/>
    <w:rsid w:val="007002A4"/>
    <w:rsid w:val="007005DD"/>
    <w:rsid w:val="007005F2"/>
    <w:rsid w:val="007006BF"/>
    <w:rsid w:val="0070074B"/>
    <w:rsid w:val="0070084A"/>
    <w:rsid w:val="00700898"/>
    <w:rsid w:val="007009C1"/>
    <w:rsid w:val="00700A43"/>
    <w:rsid w:val="00700C3A"/>
    <w:rsid w:val="00700D07"/>
    <w:rsid w:val="00700DEA"/>
    <w:rsid w:val="00700FDE"/>
    <w:rsid w:val="00701090"/>
    <w:rsid w:val="007011C3"/>
    <w:rsid w:val="007012F5"/>
    <w:rsid w:val="0070131D"/>
    <w:rsid w:val="0070137B"/>
    <w:rsid w:val="0070149E"/>
    <w:rsid w:val="007014F9"/>
    <w:rsid w:val="007015D5"/>
    <w:rsid w:val="00701644"/>
    <w:rsid w:val="00701677"/>
    <w:rsid w:val="007016D1"/>
    <w:rsid w:val="007016E4"/>
    <w:rsid w:val="00701722"/>
    <w:rsid w:val="0070179F"/>
    <w:rsid w:val="00701816"/>
    <w:rsid w:val="007018E1"/>
    <w:rsid w:val="00701972"/>
    <w:rsid w:val="007019D6"/>
    <w:rsid w:val="007019FA"/>
    <w:rsid w:val="00701AAE"/>
    <w:rsid w:val="00701AED"/>
    <w:rsid w:val="00701B19"/>
    <w:rsid w:val="00701B38"/>
    <w:rsid w:val="00701BC2"/>
    <w:rsid w:val="00701BCD"/>
    <w:rsid w:val="00701DEF"/>
    <w:rsid w:val="00701E01"/>
    <w:rsid w:val="00701E7C"/>
    <w:rsid w:val="00701F24"/>
    <w:rsid w:val="00701F29"/>
    <w:rsid w:val="00701F90"/>
    <w:rsid w:val="0070200E"/>
    <w:rsid w:val="0070203F"/>
    <w:rsid w:val="007020F8"/>
    <w:rsid w:val="00702241"/>
    <w:rsid w:val="007022E0"/>
    <w:rsid w:val="007022E5"/>
    <w:rsid w:val="007026F4"/>
    <w:rsid w:val="00702764"/>
    <w:rsid w:val="0070284D"/>
    <w:rsid w:val="00702964"/>
    <w:rsid w:val="00702AA7"/>
    <w:rsid w:val="00702AB5"/>
    <w:rsid w:val="00702B19"/>
    <w:rsid w:val="00702B6A"/>
    <w:rsid w:val="00702B9A"/>
    <w:rsid w:val="00702CB7"/>
    <w:rsid w:val="00702D62"/>
    <w:rsid w:val="00702DD7"/>
    <w:rsid w:val="00702EC4"/>
    <w:rsid w:val="00702EF5"/>
    <w:rsid w:val="00703113"/>
    <w:rsid w:val="0070317D"/>
    <w:rsid w:val="0070324B"/>
    <w:rsid w:val="0070325B"/>
    <w:rsid w:val="00703272"/>
    <w:rsid w:val="0070327C"/>
    <w:rsid w:val="007033A5"/>
    <w:rsid w:val="007033B3"/>
    <w:rsid w:val="007033D7"/>
    <w:rsid w:val="007033E1"/>
    <w:rsid w:val="007034D6"/>
    <w:rsid w:val="00703591"/>
    <w:rsid w:val="007035C3"/>
    <w:rsid w:val="0070364B"/>
    <w:rsid w:val="00703724"/>
    <w:rsid w:val="007038AF"/>
    <w:rsid w:val="00703991"/>
    <w:rsid w:val="007039C4"/>
    <w:rsid w:val="00703A02"/>
    <w:rsid w:val="00703D03"/>
    <w:rsid w:val="00703D45"/>
    <w:rsid w:val="00703E7F"/>
    <w:rsid w:val="00703F49"/>
    <w:rsid w:val="00704227"/>
    <w:rsid w:val="007043EB"/>
    <w:rsid w:val="0070443A"/>
    <w:rsid w:val="007044AA"/>
    <w:rsid w:val="007044DA"/>
    <w:rsid w:val="007044FA"/>
    <w:rsid w:val="00704557"/>
    <w:rsid w:val="00704585"/>
    <w:rsid w:val="00704834"/>
    <w:rsid w:val="0070492F"/>
    <w:rsid w:val="00704964"/>
    <w:rsid w:val="007049CF"/>
    <w:rsid w:val="00704A73"/>
    <w:rsid w:val="00704B25"/>
    <w:rsid w:val="00704B47"/>
    <w:rsid w:val="00704C0D"/>
    <w:rsid w:val="00704C94"/>
    <w:rsid w:val="00704CB7"/>
    <w:rsid w:val="00704E24"/>
    <w:rsid w:val="00704E90"/>
    <w:rsid w:val="00704ED9"/>
    <w:rsid w:val="00704F38"/>
    <w:rsid w:val="00704FBB"/>
    <w:rsid w:val="00704FDD"/>
    <w:rsid w:val="0070502E"/>
    <w:rsid w:val="00705072"/>
    <w:rsid w:val="007050BB"/>
    <w:rsid w:val="007051C1"/>
    <w:rsid w:val="007052AD"/>
    <w:rsid w:val="007052B4"/>
    <w:rsid w:val="0070536F"/>
    <w:rsid w:val="0070537F"/>
    <w:rsid w:val="007053B7"/>
    <w:rsid w:val="0070540F"/>
    <w:rsid w:val="00705410"/>
    <w:rsid w:val="007055F6"/>
    <w:rsid w:val="00705632"/>
    <w:rsid w:val="00705648"/>
    <w:rsid w:val="0070574D"/>
    <w:rsid w:val="00705861"/>
    <w:rsid w:val="00705873"/>
    <w:rsid w:val="00705986"/>
    <w:rsid w:val="00705A62"/>
    <w:rsid w:val="00705A79"/>
    <w:rsid w:val="00705A86"/>
    <w:rsid w:val="00705AD0"/>
    <w:rsid w:val="00705B7D"/>
    <w:rsid w:val="00705C18"/>
    <w:rsid w:val="00705DC2"/>
    <w:rsid w:val="00705DE1"/>
    <w:rsid w:val="00705F1B"/>
    <w:rsid w:val="00705F47"/>
    <w:rsid w:val="00705FC1"/>
    <w:rsid w:val="00706001"/>
    <w:rsid w:val="007062B7"/>
    <w:rsid w:val="007062C1"/>
    <w:rsid w:val="00706443"/>
    <w:rsid w:val="00706444"/>
    <w:rsid w:val="00706514"/>
    <w:rsid w:val="007065A8"/>
    <w:rsid w:val="00706700"/>
    <w:rsid w:val="007068D5"/>
    <w:rsid w:val="00706A33"/>
    <w:rsid w:val="00706A4E"/>
    <w:rsid w:val="00706A71"/>
    <w:rsid w:val="00706ACB"/>
    <w:rsid w:val="00706BE6"/>
    <w:rsid w:val="00706D93"/>
    <w:rsid w:val="00706E13"/>
    <w:rsid w:val="00706F4C"/>
    <w:rsid w:val="00706F6E"/>
    <w:rsid w:val="007070EF"/>
    <w:rsid w:val="007071F7"/>
    <w:rsid w:val="007071FE"/>
    <w:rsid w:val="00707230"/>
    <w:rsid w:val="0070744F"/>
    <w:rsid w:val="007074F3"/>
    <w:rsid w:val="0070755D"/>
    <w:rsid w:val="0070762C"/>
    <w:rsid w:val="007078FD"/>
    <w:rsid w:val="0070795E"/>
    <w:rsid w:val="00707994"/>
    <w:rsid w:val="00707A0E"/>
    <w:rsid w:val="00707A54"/>
    <w:rsid w:val="00707AED"/>
    <w:rsid w:val="00707AF7"/>
    <w:rsid w:val="00707B9F"/>
    <w:rsid w:val="00707C25"/>
    <w:rsid w:val="00707CCC"/>
    <w:rsid w:val="00707CEE"/>
    <w:rsid w:val="00707D65"/>
    <w:rsid w:val="00707D8F"/>
    <w:rsid w:val="00707DB1"/>
    <w:rsid w:val="00707F33"/>
    <w:rsid w:val="00707F70"/>
    <w:rsid w:val="00707FBD"/>
    <w:rsid w:val="007100AE"/>
    <w:rsid w:val="0071017E"/>
    <w:rsid w:val="0071032D"/>
    <w:rsid w:val="007104FA"/>
    <w:rsid w:val="0071053D"/>
    <w:rsid w:val="00710543"/>
    <w:rsid w:val="007106D6"/>
    <w:rsid w:val="007106EA"/>
    <w:rsid w:val="00710836"/>
    <w:rsid w:val="00710918"/>
    <w:rsid w:val="007109DE"/>
    <w:rsid w:val="00710A18"/>
    <w:rsid w:val="00710C3F"/>
    <w:rsid w:val="00710C8A"/>
    <w:rsid w:val="00710CE2"/>
    <w:rsid w:val="00710CFF"/>
    <w:rsid w:val="00710E37"/>
    <w:rsid w:val="00710E46"/>
    <w:rsid w:val="00710E52"/>
    <w:rsid w:val="0071108A"/>
    <w:rsid w:val="007110D5"/>
    <w:rsid w:val="0071131C"/>
    <w:rsid w:val="0071133F"/>
    <w:rsid w:val="0071137E"/>
    <w:rsid w:val="007113AE"/>
    <w:rsid w:val="007113F4"/>
    <w:rsid w:val="00711402"/>
    <w:rsid w:val="007114A1"/>
    <w:rsid w:val="007114B1"/>
    <w:rsid w:val="007114DB"/>
    <w:rsid w:val="00711586"/>
    <w:rsid w:val="0071162C"/>
    <w:rsid w:val="00711653"/>
    <w:rsid w:val="007116EC"/>
    <w:rsid w:val="007117C6"/>
    <w:rsid w:val="0071189F"/>
    <w:rsid w:val="007118BD"/>
    <w:rsid w:val="00711BAE"/>
    <w:rsid w:val="00711DE1"/>
    <w:rsid w:val="00711F3E"/>
    <w:rsid w:val="00711F9F"/>
    <w:rsid w:val="00712219"/>
    <w:rsid w:val="00712252"/>
    <w:rsid w:val="007122C4"/>
    <w:rsid w:val="0071230F"/>
    <w:rsid w:val="007124C7"/>
    <w:rsid w:val="00712525"/>
    <w:rsid w:val="00712576"/>
    <w:rsid w:val="00712603"/>
    <w:rsid w:val="00712793"/>
    <w:rsid w:val="00712896"/>
    <w:rsid w:val="007128DF"/>
    <w:rsid w:val="00712ADA"/>
    <w:rsid w:val="00712B3C"/>
    <w:rsid w:val="00712B54"/>
    <w:rsid w:val="00712D0C"/>
    <w:rsid w:val="00712D8B"/>
    <w:rsid w:val="00712E8B"/>
    <w:rsid w:val="00712EA5"/>
    <w:rsid w:val="00712F79"/>
    <w:rsid w:val="00712FAF"/>
    <w:rsid w:val="0071300C"/>
    <w:rsid w:val="00713038"/>
    <w:rsid w:val="007130A9"/>
    <w:rsid w:val="007130CB"/>
    <w:rsid w:val="00713137"/>
    <w:rsid w:val="00713174"/>
    <w:rsid w:val="007132E9"/>
    <w:rsid w:val="007132EE"/>
    <w:rsid w:val="007133ED"/>
    <w:rsid w:val="0071341F"/>
    <w:rsid w:val="00713424"/>
    <w:rsid w:val="007134C9"/>
    <w:rsid w:val="007135C9"/>
    <w:rsid w:val="00713675"/>
    <w:rsid w:val="0071372E"/>
    <w:rsid w:val="0071375A"/>
    <w:rsid w:val="00713877"/>
    <w:rsid w:val="007138E2"/>
    <w:rsid w:val="00713AE5"/>
    <w:rsid w:val="00713CD2"/>
    <w:rsid w:val="00713CD7"/>
    <w:rsid w:val="00713CDE"/>
    <w:rsid w:val="00713D2E"/>
    <w:rsid w:val="00713D35"/>
    <w:rsid w:val="00713DC7"/>
    <w:rsid w:val="00713E5B"/>
    <w:rsid w:val="00713E61"/>
    <w:rsid w:val="00714036"/>
    <w:rsid w:val="007140A8"/>
    <w:rsid w:val="007140D4"/>
    <w:rsid w:val="00714135"/>
    <w:rsid w:val="00714182"/>
    <w:rsid w:val="00714215"/>
    <w:rsid w:val="0071450C"/>
    <w:rsid w:val="00714557"/>
    <w:rsid w:val="0071455C"/>
    <w:rsid w:val="00714609"/>
    <w:rsid w:val="00714824"/>
    <w:rsid w:val="0071483A"/>
    <w:rsid w:val="0071483E"/>
    <w:rsid w:val="00714860"/>
    <w:rsid w:val="00714888"/>
    <w:rsid w:val="007148AB"/>
    <w:rsid w:val="00714A28"/>
    <w:rsid w:val="00714B98"/>
    <w:rsid w:val="00714C48"/>
    <w:rsid w:val="00714C7B"/>
    <w:rsid w:val="00714DE1"/>
    <w:rsid w:val="00714E8F"/>
    <w:rsid w:val="0071503B"/>
    <w:rsid w:val="0071508D"/>
    <w:rsid w:val="00715161"/>
    <w:rsid w:val="00715167"/>
    <w:rsid w:val="007151F7"/>
    <w:rsid w:val="0071525A"/>
    <w:rsid w:val="007152CC"/>
    <w:rsid w:val="00715377"/>
    <w:rsid w:val="007153D0"/>
    <w:rsid w:val="00715418"/>
    <w:rsid w:val="00715424"/>
    <w:rsid w:val="00715589"/>
    <w:rsid w:val="007155BD"/>
    <w:rsid w:val="007155C6"/>
    <w:rsid w:val="0071567C"/>
    <w:rsid w:val="00715777"/>
    <w:rsid w:val="00715826"/>
    <w:rsid w:val="0071592B"/>
    <w:rsid w:val="00715ACC"/>
    <w:rsid w:val="00715B68"/>
    <w:rsid w:val="00715D15"/>
    <w:rsid w:val="00715D7C"/>
    <w:rsid w:val="00715E04"/>
    <w:rsid w:val="00715E20"/>
    <w:rsid w:val="00715E61"/>
    <w:rsid w:val="00715F0D"/>
    <w:rsid w:val="00715FC2"/>
    <w:rsid w:val="00715FC6"/>
    <w:rsid w:val="00715FDB"/>
    <w:rsid w:val="00715FDC"/>
    <w:rsid w:val="00716187"/>
    <w:rsid w:val="00716263"/>
    <w:rsid w:val="007162A8"/>
    <w:rsid w:val="007162CF"/>
    <w:rsid w:val="007162EF"/>
    <w:rsid w:val="0071656A"/>
    <w:rsid w:val="0071661B"/>
    <w:rsid w:val="007166EB"/>
    <w:rsid w:val="00716729"/>
    <w:rsid w:val="007167D4"/>
    <w:rsid w:val="007169A5"/>
    <w:rsid w:val="007169E8"/>
    <w:rsid w:val="00716DA3"/>
    <w:rsid w:val="00717028"/>
    <w:rsid w:val="007170ED"/>
    <w:rsid w:val="00717165"/>
    <w:rsid w:val="0071730E"/>
    <w:rsid w:val="0071752F"/>
    <w:rsid w:val="00717574"/>
    <w:rsid w:val="00717587"/>
    <w:rsid w:val="00717614"/>
    <w:rsid w:val="007176EA"/>
    <w:rsid w:val="00717748"/>
    <w:rsid w:val="00717841"/>
    <w:rsid w:val="00717904"/>
    <w:rsid w:val="00717944"/>
    <w:rsid w:val="00717970"/>
    <w:rsid w:val="00717A17"/>
    <w:rsid w:val="00717AE0"/>
    <w:rsid w:val="00717AFC"/>
    <w:rsid w:val="00717B2F"/>
    <w:rsid w:val="00717C35"/>
    <w:rsid w:val="00717C88"/>
    <w:rsid w:val="00717DC8"/>
    <w:rsid w:val="007200FE"/>
    <w:rsid w:val="00720182"/>
    <w:rsid w:val="007201A6"/>
    <w:rsid w:val="007203B7"/>
    <w:rsid w:val="007204B5"/>
    <w:rsid w:val="007204BD"/>
    <w:rsid w:val="00720602"/>
    <w:rsid w:val="00720632"/>
    <w:rsid w:val="00720871"/>
    <w:rsid w:val="00720C93"/>
    <w:rsid w:val="00720D5E"/>
    <w:rsid w:val="00720D66"/>
    <w:rsid w:val="00720D70"/>
    <w:rsid w:val="00720D7E"/>
    <w:rsid w:val="00720EA3"/>
    <w:rsid w:val="00720EA7"/>
    <w:rsid w:val="00721028"/>
    <w:rsid w:val="007210DF"/>
    <w:rsid w:val="007211EA"/>
    <w:rsid w:val="00721312"/>
    <w:rsid w:val="007213E0"/>
    <w:rsid w:val="00721497"/>
    <w:rsid w:val="007215D6"/>
    <w:rsid w:val="007215F6"/>
    <w:rsid w:val="0072168D"/>
    <w:rsid w:val="007216A6"/>
    <w:rsid w:val="0072176E"/>
    <w:rsid w:val="00721792"/>
    <w:rsid w:val="00721802"/>
    <w:rsid w:val="0072182C"/>
    <w:rsid w:val="007218B1"/>
    <w:rsid w:val="007218D1"/>
    <w:rsid w:val="007218D6"/>
    <w:rsid w:val="00721A9D"/>
    <w:rsid w:val="00721AE8"/>
    <w:rsid w:val="00721B05"/>
    <w:rsid w:val="00721B43"/>
    <w:rsid w:val="00721CBE"/>
    <w:rsid w:val="00721D2C"/>
    <w:rsid w:val="00721DDC"/>
    <w:rsid w:val="00721DF0"/>
    <w:rsid w:val="00721DF5"/>
    <w:rsid w:val="00721E5B"/>
    <w:rsid w:val="00721E8A"/>
    <w:rsid w:val="00721F75"/>
    <w:rsid w:val="00721F99"/>
    <w:rsid w:val="00721FA3"/>
    <w:rsid w:val="00722019"/>
    <w:rsid w:val="007220E6"/>
    <w:rsid w:val="007221D5"/>
    <w:rsid w:val="007221D6"/>
    <w:rsid w:val="007222A5"/>
    <w:rsid w:val="007223E0"/>
    <w:rsid w:val="00722511"/>
    <w:rsid w:val="0072253F"/>
    <w:rsid w:val="00722608"/>
    <w:rsid w:val="007226F4"/>
    <w:rsid w:val="007227E5"/>
    <w:rsid w:val="0072281B"/>
    <w:rsid w:val="007228D7"/>
    <w:rsid w:val="00722927"/>
    <w:rsid w:val="00722980"/>
    <w:rsid w:val="00722982"/>
    <w:rsid w:val="00722A27"/>
    <w:rsid w:val="00722A37"/>
    <w:rsid w:val="00722AA9"/>
    <w:rsid w:val="00722AC9"/>
    <w:rsid w:val="00722B37"/>
    <w:rsid w:val="00722B95"/>
    <w:rsid w:val="00722BCF"/>
    <w:rsid w:val="00722C60"/>
    <w:rsid w:val="00722C99"/>
    <w:rsid w:val="00722CB6"/>
    <w:rsid w:val="00722CBA"/>
    <w:rsid w:val="00722F4D"/>
    <w:rsid w:val="007230CA"/>
    <w:rsid w:val="00723115"/>
    <w:rsid w:val="00723129"/>
    <w:rsid w:val="007233C4"/>
    <w:rsid w:val="00723409"/>
    <w:rsid w:val="00723416"/>
    <w:rsid w:val="0072346D"/>
    <w:rsid w:val="00723505"/>
    <w:rsid w:val="00723537"/>
    <w:rsid w:val="00723578"/>
    <w:rsid w:val="00723639"/>
    <w:rsid w:val="00723689"/>
    <w:rsid w:val="0072373F"/>
    <w:rsid w:val="007237BF"/>
    <w:rsid w:val="0072387F"/>
    <w:rsid w:val="0072394A"/>
    <w:rsid w:val="007239DC"/>
    <w:rsid w:val="007239F3"/>
    <w:rsid w:val="00723A66"/>
    <w:rsid w:val="00723BF3"/>
    <w:rsid w:val="00723C20"/>
    <w:rsid w:val="00723CF8"/>
    <w:rsid w:val="00723CFB"/>
    <w:rsid w:val="00723D25"/>
    <w:rsid w:val="00723E10"/>
    <w:rsid w:val="00723E8B"/>
    <w:rsid w:val="00723EA7"/>
    <w:rsid w:val="00723FFD"/>
    <w:rsid w:val="0072417F"/>
    <w:rsid w:val="007241CE"/>
    <w:rsid w:val="007241EE"/>
    <w:rsid w:val="00724296"/>
    <w:rsid w:val="00724298"/>
    <w:rsid w:val="00724306"/>
    <w:rsid w:val="007243F4"/>
    <w:rsid w:val="00724417"/>
    <w:rsid w:val="007245C8"/>
    <w:rsid w:val="00724775"/>
    <w:rsid w:val="0072477A"/>
    <w:rsid w:val="0072483A"/>
    <w:rsid w:val="00724973"/>
    <w:rsid w:val="00724AD5"/>
    <w:rsid w:val="00724BC0"/>
    <w:rsid w:val="00724D10"/>
    <w:rsid w:val="00724DFD"/>
    <w:rsid w:val="00724EEE"/>
    <w:rsid w:val="00724F7D"/>
    <w:rsid w:val="00725084"/>
    <w:rsid w:val="0072514D"/>
    <w:rsid w:val="0072517C"/>
    <w:rsid w:val="0072517E"/>
    <w:rsid w:val="007251B8"/>
    <w:rsid w:val="007252D7"/>
    <w:rsid w:val="0072533E"/>
    <w:rsid w:val="007254CC"/>
    <w:rsid w:val="00725525"/>
    <w:rsid w:val="00725561"/>
    <w:rsid w:val="00725614"/>
    <w:rsid w:val="00725705"/>
    <w:rsid w:val="0072572B"/>
    <w:rsid w:val="00725788"/>
    <w:rsid w:val="00725853"/>
    <w:rsid w:val="007258D5"/>
    <w:rsid w:val="007259B2"/>
    <w:rsid w:val="007259D6"/>
    <w:rsid w:val="00725A26"/>
    <w:rsid w:val="00725B80"/>
    <w:rsid w:val="00725D89"/>
    <w:rsid w:val="00725EE0"/>
    <w:rsid w:val="0072609E"/>
    <w:rsid w:val="007260C8"/>
    <w:rsid w:val="007261D5"/>
    <w:rsid w:val="007262D9"/>
    <w:rsid w:val="007263DA"/>
    <w:rsid w:val="007264AC"/>
    <w:rsid w:val="00726599"/>
    <w:rsid w:val="007265AF"/>
    <w:rsid w:val="00726624"/>
    <w:rsid w:val="0072668A"/>
    <w:rsid w:val="00726714"/>
    <w:rsid w:val="0072680E"/>
    <w:rsid w:val="00726A10"/>
    <w:rsid w:val="00726A7F"/>
    <w:rsid w:val="00726AD2"/>
    <w:rsid w:val="00726B94"/>
    <w:rsid w:val="00726C90"/>
    <w:rsid w:val="00726CD0"/>
    <w:rsid w:val="00726E72"/>
    <w:rsid w:val="00726EEB"/>
    <w:rsid w:val="00726F0C"/>
    <w:rsid w:val="00727041"/>
    <w:rsid w:val="0072705A"/>
    <w:rsid w:val="00727127"/>
    <w:rsid w:val="00727166"/>
    <w:rsid w:val="007271D3"/>
    <w:rsid w:val="00727447"/>
    <w:rsid w:val="00727462"/>
    <w:rsid w:val="0072746B"/>
    <w:rsid w:val="0072747D"/>
    <w:rsid w:val="007274D0"/>
    <w:rsid w:val="00727576"/>
    <w:rsid w:val="007275D5"/>
    <w:rsid w:val="007277DA"/>
    <w:rsid w:val="00727980"/>
    <w:rsid w:val="0072798F"/>
    <w:rsid w:val="007279CF"/>
    <w:rsid w:val="00727A28"/>
    <w:rsid w:val="00727BC3"/>
    <w:rsid w:val="00727C83"/>
    <w:rsid w:val="00727EB2"/>
    <w:rsid w:val="007300CA"/>
    <w:rsid w:val="00730144"/>
    <w:rsid w:val="00730278"/>
    <w:rsid w:val="00730409"/>
    <w:rsid w:val="007304B4"/>
    <w:rsid w:val="00730588"/>
    <w:rsid w:val="0073066F"/>
    <w:rsid w:val="007307A6"/>
    <w:rsid w:val="007307EB"/>
    <w:rsid w:val="00730852"/>
    <w:rsid w:val="007308BA"/>
    <w:rsid w:val="007308E8"/>
    <w:rsid w:val="0073091A"/>
    <w:rsid w:val="0073093A"/>
    <w:rsid w:val="0073094B"/>
    <w:rsid w:val="00730A2E"/>
    <w:rsid w:val="00730C91"/>
    <w:rsid w:val="00730D1D"/>
    <w:rsid w:val="00730EDE"/>
    <w:rsid w:val="00730FE6"/>
    <w:rsid w:val="00731012"/>
    <w:rsid w:val="00731166"/>
    <w:rsid w:val="007311AE"/>
    <w:rsid w:val="0073123B"/>
    <w:rsid w:val="0073140A"/>
    <w:rsid w:val="00731421"/>
    <w:rsid w:val="00731472"/>
    <w:rsid w:val="007314E0"/>
    <w:rsid w:val="0073152B"/>
    <w:rsid w:val="0073163B"/>
    <w:rsid w:val="007318F2"/>
    <w:rsid w:val="00731A6F"/>
    <w:rsid w:val="00731BA0"/>
    <w:rsid w:val="00731C31"/>
    <w:rsid w:val="00731C46"/>
    <w:rsid w:val="00731DB7"/>
    <w:rsid w:val="00731E3E"/>
    <w:rsid w:val="007321FC"/>
    <w:rsid w:val="00732247"/>
    <w:rsid w:val="00732433"/>
    <w:rsid w:val="00732524"/>
    <w:rsid w:val="007325DC"/>
    <w:rsid w:val="00732738"/>
    <w:rsid w:val="00732889"/>
    <w:rsid w:val="007328BF"/>
    <w:rsid w:val="0073295E"/>
    <w:rsid w:val="00732961"/>
    <w:rsid w:val="00732977"/>
    <w:rsid w:val="007329D3"/>
    <w:rsid w:val="00732A1E"/>
    <w:rsid w:val="00732B0B"/>
    <w:rsid w:val="00732B8F"/>
    <w:rsid w:val="00732B9A"/>
    <w:rsid w:val="00732C16"/>
    <w:rsid w:val="00732CD5"/>
    <w:rsid w:val="00732D80"/>
    <w:rsid w:val="00732DAB"/>
    <w:rsid w:val="00732DDC"/>
    <w:rsid w:val="00732EFA"/>
    <w:rsid w:val="00732EFC"/>
    <w:rsid w:val="00732FF8"/>
    <w:rsid w:val="00733052"/>
    <w:rsid w:val="007330D5"/>
    <w:rsid w:val="007331F9"/>
    <w:rsid w:val="00733204"/>
    <w:rsid w:val="00733292"/>
    <w:rsid w:val="00733473"/>
    <w:rsid w:val="007334C3"/>
    <w:rsid w:val="00733501"/>
    <w:rsid w:val="00733682"/>
    <w:rsid w:val="0073371A"/>
    <w:rsid w:val="00733819"/>
    <w:rsid w:val="00733963"/>
    <w:rsid w:val="00733C44"/>
    <w:rsid w:val="00733C5F"/>
    <w:rsid w:val="00733D42"/>
    <w:rsid w:val="00733DF4"/>
    <w:rsid w:val="00733ED1"/>
    <w:rsid w:val="00733F30"/>
    <w:rsid w:val="00733F9B"/>
    <w:rsid w:val="0073407E"/>
    <w:rsid w:val="00734126"/>
    <w:rsid w:val="00734128"/>
    <w:rsid w:val="007341DA"/>
    <w:rsid w:val="007341E7"/>
    <w:rsid w:val="0073424E"/>
    <w:rsid w:val="007343D1"/>
    <w:rsid w:val="00734460"/>
    <w:rsid w:val="007344A1"/>
    <w:rsid w:val="0073465D"/>
    <w:rsid w:val="00734704"/>
    <w:rsid w:val="00734745"/>
    <w:rsid w:val="00734813"/>
    <w:rsid w:val="00734872"/>
    <w:rsid w:val="00734876"/>
    <w:rsid w:val="0073490E"/>
    <w:rsid w:val="00734A61"/>
    <w:rsid w:val="00734B07"/>
    <w:rsid w:val="00734B36"/>
    <w:rsid w:val="00734B50"/>
    <w:rsid w:val="00734B75"/>
    <w:rsid w:val="00734D0D"/>
    <w:rsid w:val="00734D6B"/>
    <w:rsid w:val="00734DB6"/>
    <w:rsid w:val="00734DEA"/>
    <w:rsid w:val="00734F7B"/>
    <w:rsid w:val="00734F83"/>
    <w:rsid w:val="00735017"/>
    <w:rsid w:val="00735096"/>
    <w:rsid w:val="0073513F"/>
    <w:rsid w:val="007352CF"/>
    <w:rsid w:val="007352DD"/>
    <w:rsid w:val="00735462"/>
    <w:rsid w:val="007354C6"/>
    <w:rsid w:val="00735601"/>
    <w:rsid w:val="007356AB"/>
    <w:rsid w:val="007356B6"/>
    <w:rsid w:val="007357A3"/>
    <w:rsid w:val="00735810"/>
    <w:rsid w:val="0073583A"/>
    <w:rsid w:val="00735874"/>
    <w:rsid w:val="0073592E"/>
    <w:rsid w:val="00735977"/>
    <w:rsid w:val="007359BA"/>
    <w:rsid w:val="00735A97"/>
    <w:rsid w:val="00735B1D"/>
    <w:rsid w:val="00735BB0"/>
    <w:rsid w:val="00735BE4"/>
    <w:rsid w:val="00735C62"/>
    <w:rsid w:val="00735CC7"/>
    <w:rsid w:val="00735CCC"/>
    <w:rsid w:val="00735D7D"/>
    <w:rsid w:val="00735DFF"/>
    <w:rsid w:val="00735E6C"/>
    <w:rsid w:val="00735E79"/>
    <w:rsid w:val="00735EDA"/>
    <w:rsid w:val="00735F43"/>
    <w:rsid w:val="00735F7A"/>
    <w:rsid w:val="0073614A"/>
    <w:rsid w:val="00736195"/>
    <w:rsid w:val="007361B9"/>
    <w:rsid w:val="0073621F"/>
    <w:rsid w:val="0073631B"/>
    <w:rsid w:val="0073635A"/>
    <w:rsid w:val="007363CE"/>
    <w:rsid w:val="007363E3"/>
    <w:rsid w:val="007364A1"/>
    <w:rsid w:val="00736669"/>
    <w:rsid w:val="00736761"/>
    <w:rsid w:val="0073680A"/>
    <w:rsid w:val="00736881"/>
    <w:rsid w:val="007369C9"/>
    <w:rsid w:val="00736A07"/>
    <w:rsid w:val="00736BA3"/>
    <w:rsid w:val="00736C2C"/>
    <w:rsid w:val="00736D06"/>
    <w:rsid w:val="00736F61"/>
    <w:rsid w:val="00737034"/>
    <w:rsid w:val="00737141"/>
    <w:rsid w:val="0073720B"/>
    <w:rsid w:val="00737422"/>
    <w:rsid w:val="007374AB"/>
    <w:rsid w:val="007374B0"/>
    <w:rsid w:val="00737514"/>
    <w:rsid w:val="0073761B"/>
    <w:rsid w:val="00737626"/>
    <w:rsid w:val="00737792"/>
    <w:rsid w:val="007377CF"/>
    <w:rsid w:val="00737928"/>
    <w:rsid w:val="00737A25"/>
    <w:rsid w:val="00737AA9"/>
    <w:rsid w:val="00737C8F"/>
    <w:rsid w:val="00737D9B"/>
    <w:rsid w:val="00740025"/>
    <w:rsid w:val="00740184"/>
    <w:rsid w:val="007401A3"/>
    <w:rsid w:val="007401FC"/>
    <w:rsid w:val="00740286"/>
    <w:rsid w:val="007402BF"/>
    <w:rsid w:val="00740384"/>
    <w:rsid w:val="00740416"/>
    <w:rsid w:val="007404AD"/>
    <w:rsid w:val="00740568"/>
    <w:rsid w:val="0074056E"/>
    <w:rsid w:val="00740598"/>
    <w:rsid w:val="00740663"/>
    <w:rsid w:val="00740680"/>
    <w:rsid w:val="007406A8"/>
    <w:rsid w:val="00740837"/>
    <w:rsid w:val="0074089D"/>
    <w:rsid w:val="007408D4"/>
    <w:rsid w:val="007408D8"/>
    <w:rsid w:val="007408FD"/>
    <w:rsid w:val="00740937"/>
    <w:rsid w:val="00740955"/>
    <w:rsid w:val="007409A6"/>
    <w:rsid w:val="00740B21"/>
    <w:rsid w:val="00740C60"/>
    <w:rsid w:val="00740CEE"/>
    <w:rsid w:val="00740D24"/>
    <w:rsid w:val="00740D2D"/>
    <w:rsid w:val="00740EA7"/>
    <w:rsid w:val="007410D2"/>
    <w:rsid w:val="0074110E"/>
    <w:rsid w:val="00741167"/>
    <w:rsid w:val="0074118C"/>
    <w:rsid w:val="00741369"/>
    <w:rsid w:val="007413B0"/>
    <w:rsid w:val="007414A5"/>
    <w:rsid w:val="007415B2"/>
    <w:rsid w:val="007416E1"/>
    <w:rsid w:val="0074186C"/>
    <w:rsid w:val="00741944"/>
    <w:rsid w:val="00741A03"/>
    <w:rsid w:val="00741A4D"/>
    <w:rsid w:val="00741A79"/>
    <w:rsid w:val="00741B10"/>
    <w:rsid w:val="00741B3C"/>
    <w:rsid w:val="00741B57"/>
    <w:rsid w:val="00741BB1"/>
    <w:rsid w:val="00741BC5"/>
    <w:rsid w:val="00741C13"/>
    <w:rsid w:val="00741D1C"/>
    <w:rsid w:val="00741DCA"/>
    <w:rsid w:val="00741E27"/>
    <w:rsid w:val="007421C3"/>
    <w:rsid w:val="007421D7"/>
    <w:rsid w:val="007424EB"/>
    <w:rsid w:val="0074266B"/>
    <w:rsid w:val="0074269A"/>
    <w:rsid w:val="007427AA"/>
    <w:rsid w:val="007427D0"/>
    <w:rsid w:val="0074280E"/>
    <w:rsid w:val="007429A6"/>
    <w:rsid w:val="00742B9A"/>
    <w:rsid w:val="00742C1C"/>
    <w:rsid w:val="00742C58"/>
    <w:rsid w:val="00742D42"/>
    <w:rsid w:val="00742EB0"/>
    <w:rsid w:val="00743045"/>
    <w:rsid w:val="007430A6"/>
    <w:rsid w:val="007431BB"/>
    <w:rsid w:val="0074326C"/>
    <w:rsid w:val="007433B6"/>
    <w:rsid w:val="007434B1"/>
    <w:rsid w:val="00743563"/>
    <w:rsid w:val="007436DB"/>
    <w:rsid w:val="0074372E"/>
    <w:rsid w:val="007438AA"/>
    <w:rsid w:val="007438B2"/>
    <w:rsid w:val="00743902"/>
    <w:rsid w:val="0074392A"/>
    <w:rsid w:val="00743952"/>
    <w:rsid w:val="00743ABA"/>
    <w:rsid w:val="00743AD2"/>
    <w:rsid w:val="00743C52"/>
    <w:rsid w:val="00743D30"/>
    <w:rsid w:val="00743D77"/>
    <w:rsid w:val="00743E3F"/>
    <w:rsid w:val="00743EE3"/>
    <w:rsid w:val="00743FD1"/>
    <w:rsid w:val="00743FDC"/>
    <w:rsid w:val="00744182"/>
    <w:rsid w:val="00744288"/>
    <w:rsid w:val="007442AC"/>
    <w:rsid w:val="007442C1"/>
    <w:rsid w:val="00744327"/>
    <w:rsid w:val="007443B9"/>
    <w:rsid w:val="007445C3"/>
    <w:rsid w:val="007446A4"/>
    <w:rsid w:val="007448AD"/>
    <w:rsid w:val="007448B7"/>
    <w:rsid w:val="00744997"/>
    <w:rsid w:val="00744A5D"/>
    <w:rsid w:val="00744A6E"/>
    <w:rsid w:val="00744A96"/>
    <w:rsid w:val="00744BBB"/>
    <w:rsid w:val="00744BC8"/>
    <w:rsid w:val="00744BDD"/>
    <w:rsid w:val="00744C33"/>
    <w:rsid w:val="00744DAB"/>
    <w:rsid w:val="00744E4F"/>
    <w:rsid w:val="00744E7F"/>
    <w:rsid w:val="00744EBA"/>
    <w:rsid w:val="00744EDF"/>
    <w:rsid w:val="00744EE6"/>
    <w:rsid w:val="00744F36"/>
    <w:rsid w:val="00745032"/>
    <w:rsid w:val="0074512A"/>
    <w:rsid w:val="0074518C"/>
    <w:rsid w:val="007452B5"/>
    <w:rsid w:val="007452D0"/>
    <w:rsid w:val="007453B1"/>
    <w:rsid w:val="00745406"/>
    <w:rsid w:val="00745530"/>
    <w:rsid w:val="00745622"/>
    <w:rsid w:val="007456B2"/>
    <w:rsid w:val="007458C5"/>
    <w:rsid w:val="007458CB"/>
    <w:rsid w:val="007458DE"/>
    <w:rsid w:val="00745B12"/>
    <w:rsid w:val="00745B3E"/>
    <w:rsid w:val="00745B81"/>
    <w:rsid w:val="00745CA4"/>
    <w:rsid w:val="00745D05"/>
    <w:rsid w:val="00745DAF"/>
    <w:rsid w:val="00745E04"/>
    <w:rsid w:val="00745E10"/>
    <w:rsid w:val="00745E9C"/>
    <w:rsid w:val="00745EDC"/>
    <w:rsid w:val="00745FB1"/>
    <w:rsid w:val="0074627A"/>
    <w:rsid w:val="00746370"/>
    <w:rsid w:val="007463A4"/>
    <w:rsid w:val="007463BF"/>
    <w:rsid w:val="007463CC"/>
    <w:rsid w:val="00746438"/>
    <w:rsid w:val="0074647D"/>
    <w:rsid w:val="0074648C"/>
    <w:rsid w:val="007464CA"/>
    <w:rsid w:val="0074656E"/>
    <w:rsid w:val="007465C7"/>
    <w:rsid w:val="007465EF"/>
    <w:rsid w:val="0074667F"/>
    <w:rsid w:val="00746748"/>
    <w:rsid w:val="00746848"/>
    <w:rsid w:val="007468E1"/>
    <w:rsid w:val="00746CD9"/>
    <w:rsid w:val="00746CF8"/>
    <w:rsid w:val="00746D72"/>
    <w:rsid w:val="00746E44"/>
    <w:rsid w:val="00746EBB"/>
    <w:rsid w:val="0074702B"/>
    <w:rsid w:val="00747157"/>
    <w:rsid w:val="007472B3"/>
    <w:rsid w:val="007472E5"/>
    <w:rsid w:val="007473AF"/>
    <w:rsid w:val="007474AC"/>
    <w:rsid w:val="007474BA"/>
    <w:rsid w:val="00747510"/>
    <w:rsid w:val="0074756F"/>
    <w:rsid w:val="00747587"/>
    <w:rsid w:val="00747691"/>
    <w:rsid w:val="007476E7"/>
    <w:rsid w:val="00747755"/>
    <w:rsid w:val="007479AC"/>
    <w:rsid w:val="00747AAA"/>
    <w:rsid w:val="00747AB4"/>
    <w:rsid w:val="00747AD2"/>
    <w:rsid w:val="00747B05"/>
    <w:rsid w:val="00747B1A"/>
    <w:rsid w:val="00747B7D"/>
    <w:rsid w:val="00747CA5"/>
    <w:rsid w:val="00747D87"/>
    <w:rsid w:val="00747DA7"/>
    <w:rsid w:val="00747E07"/>
    <w:rsid w:val="00747E96"/>
    <w:rsid w:val="00747EA8"/>
    <w:rsid w:val="00747EFE"/>
    <w:rsid w:val="00750117"/>
    <w:rsid w:val="007501CE"/>
    <w:rsid w:val="00750366"/>
    <w:rsid w:val="0075037B"/>
    <w:rsid w:val="0075044F"/>
    <w:rsid w:val="00750450"/>
    <w:rsid w:val="007505D5"/>
    <w:rsid w:val="00750614"/>
    <w:rsid w:val="00750616"/>
    <w:rsid w:val="00750695"/>
    <w:rsid w:val="00750707"/>
    <w:rsid w:val="00750799"/>
    <w:rsid w:val="007507AB"/>
    <w:rsid w:val="007508CB"/>
    <w:rsid w:val="007509F1"/>
    <w:rsid w:val="00750A49"/>
    <w:rsid w:val="00750A4E"/>
    <w:rsid w:val="00750ABE"/>
    <w:rsid w:val="00750BD4"/>
    <w:rsid w:val="00750C22"/>
    <w:rsid w:val="00750D6D"/>
    <w:rsid w:val="00750F81"/>
    <w:rsid w:val="00750F98"/>
    <w:rsid w:val="00750FBA"/>
    <w:rsid w:val="00751023"/>
    <w:rsid w:val="0075111F"/>
    <w:rsid w:val="00751146"/>
    <w:rsid w:val="007511B2"/>
    <w:rsid w:val="007512C3"/>
    <w:rsid w:val="007512F4"/>
    <w:rsid w:val="00751331"/>
    <w:rsid w:val="007513D2"/>
    <w:rsid w:val="007514A8"/>
    <w:rsid w:val="00751525"/>
    <w:rsid w:val="00751675"/>
    <w:rsid w:val="00751757"/>
    <w:rsid w:val="007519BD"/>
    <w:rsid w:val="00751AFB"/>
    <w:rsid w:val="00751B77"/>
    <w:rsid w:val="00751C34"/>
    <w:rsid w:val="00751D40"/>
    <w:rsid w:val="00751D81"/>
    <w:rsid w:val="00751DF6"/>
    <w:rsid w:val="00751F7C"/>
    <w:rsid w:val="00752017"/>
    <w:rsid w:val="0075202F"/>
    <w:rsid w:val="0075205D"/>
    <w:rsid w:val="007520B3"/>
    <w:rsid w:val="007520B9"/>
    <w:rsid w:val="007520DD"/>
    <w:rsid w:val="00752136"/>
    <w:rsid w:val="0075220B"/>
    <w:rsid w:val="0075231F"/>
    <w:rsid w:val="0075232A"/>
    <w:rsid w:val="0075244A"/>
    <w:rsid w:val="007525C9"/>
    <w:rsid w:val="007525E4"/>
    <w:rsid w:val="007526F2"/>
    <w:rsid w:val="00752725"/>
    <w:rsid w:val="0075273F"/>
    <w:rsid w:val="0075276F"/>
    <w:rsid w:val="00752825"/>
    <w:rsid w:val="0075283C"/>
    <w:rsid w:val="00752A97"/>
    <w:rsid w:val="00752B27"/>
    <w:rsid w:val="00752C01"/>
    <w:rsid w:val="00752C51"/>
    <w:rsid w:val="00752DBA"/>
    <w:rsid w:val="00752DF0"/>
    <w:rsid w:val="00752E8E"/>
    <w:rsid w:val="00752EA3"/>
    <w:rsid w:val="00752FB7"/>
    <w:rsid w:val="007530BA"/>
    <w:rsid w:val="007531B9"/>
    <w:rsid w:val="007532BF"/>
    <w:rsid w:val="007532DC"/>
    <w:rsid w:val="00753304"/>
    <w:rsid w:val="00753355"/>
    <w:rsid w:val="00753406"/>
    <w:rsid w:val="007534E4"/>
    <w:rsid w:val="00753531"/>
    <w:rsid w:val="00753AED"/>
    <w:rsid w:val="00753BCE"/>
    <w:rsid w:val="00753BEE"/>
    <w:rsid w:val="00753C0A"/>
    <w:rsid w:val="00753C94"/>
    <w:rsid w:val="00753C9A"/>
    <w:rsid w:val="00753D2C"/>
    <w:rsid w:val="00753D62"/>
    <w:rsid w:val="00753DFC"/>
    <w:rsid w:val="00753E1C"/>
    <w:rsid w:val="00753F0D"/>
    <w:rsid w:val="00753FAF"/>
    <w:rsid w:val="0075408D"/>
    <w:rsid w:val="007540DF"/>
    <w:rsid w:val="0075415D"/>
    <w:rsid w:val="007541F2"/>
    <w:rsid w:val="00754226"/>
    <w:rsid w:val="00754251"/>
    <w:rsid w:val="007543C5"/>
    <w:rsid w:val="007543DA"/>
    <w:rsid w:val="0075443A"/>
    <w:rsid w:val="007546AD"/>
    <w:rsid w:val="0075474D"/>
    <w:rsid w:val="007549D7"/>
    <w:rsid w:val="00754BD3"/>
    <w:rsid w:val="00754DB8"/>
    <w:rsid w:val="00754EC0"/>
    <w:rsid w:val="00754EF4"/>
    <w:rsid w:val="00754F2F"/>
    <w:rsid w:val="00754F34"/>
    <w:rsid w:val="00754F93"/>
    <w:rsid w:val="00755010"/>
    <w:rsid w:val="00755036"/>
    <w:rsid w:val="007550C5"/>
    <w:rsid w:val="0075510A"/>
    <w:rsid w:val="00755225"/>
    <w:rsid w:val="00755250"/>
    <w:rsid w:val="007552FD"/>
    <w:rsid w:val="00755449"/>
    <w:rsid w:val="007554C3"/>
    <w:rsid w:val="007554C6"/>
    <w:rsid w:val="007555A7"/>
    <w:rsid w:val="0075561D"/>
    <w:rsid w:val="0075562B"/>
    <w:rsid w:val="007556FE"/>
    <w:rsid w:val="0075571C"/>
    <w:rsid w:val="0075589B"/>
    <w:rsid w:val="00755933"/>
    <w:rsid w:val="007559B2"/>
    <w:rsid w:val="00755A89"/>
    <w:rsid w:val="00755AB1"/>
    <w:rsid w:val="00755B62"/>
    <w:rsid w:val="00755B86"/>
    <w:rsid w:val="00755C0C"/>
    <w:rsid w:val="00755D48"/>
    <w:rsid w:val="00755D5E"/>
    <w:rsid w:val="00755E0A"/>
    <w:rsid w:val="00755E0F"/>
    <w:rsid w:val="00755F4E"/>
    <w:rsid w:val="00755F7E"/>
    <w:rsid w:val="00756066"/>
    <w:rsid w:val="007561BA"/>
    <w:rsid w:val="0075629A"/>
    <w:rsid w:val="007562EC"/>
    <w:rsid w:val="00756314"/>
    <w:rsid w:val="00756376"/>
    <w:rsid w:val="007563EF"/>
    <w:rsid w:val="00756496"/>
    <w:rsid w:val="0075657C"/>
    <w:rsid w:val="007565C6"/>
    <w:rsid w:val="00756600"/>
    <w:rsid w:val="00756726"/>
    <w:rsid w:val="0075673E"/>
    <w:rsid w:val="007567BB"/>
    <w:rsid w:val="007567BF"/>
    <w:rsid w:val="0075684F"/>
    <w:rsid w:val="0075689C"/>
    <w:rsid w:val="007568C7"/>
    <w:rsid w:val="007568C9"/>
    <w:rsid w:val="00756934"/>
    <w:rsid w:val="00756940"/>
    <w:rsid w:val="00756B0E"/>
    <w:rsid w:val="00756B53"/>
    <w:rsid w:val="00756C16"/>
    <w:rsid w:val="00756C4F"/>
    <w:rsid w:val="00756D31"/>
    <w:rsid w:val="00756DAD"/>
    <w:rsid w:val="00756DF8"/>
    <w:rsid w:val="00756E43"/>
    <w:rsid w:val="00756FBF"/>
    <w:rsid w:val="00756FCD"/>
    <w:rsid w:val="00757029"/>
    <w:rsid w:val="00757063"/>
    <w:rsid w:val="00757171"/>
    <w:rsid w:val="007572CF"/>
    <w:rsid w:val="0075747E"/>
    <w:rsid w:val="0075751D"/>
    <w:rsid w:val="007575CA"/>
    <w:rsid w:val="00757614"/>
    <w:rsid w:val="00757811"/>
    <w:rsid w:val="007578D0"/>
    <w:rsid w:val="00757933"/>
    <w:rsid w:val="0075797A"/>
    <w:rsid w:val="0075797C"/>
    <w:rsid w:val="007579B8"/>
    <w:rsid w:val="00757A0A"/>
    <w:rsid w:val="00757A38"/>
    <w:rsid w:val="00757AA6"/>
    <w:rsid w:val="00757C03"/>
    <w:rsid w:val="00757CC4"/>
    <w:rsid w:val="00757CCB"/>
    <w:rsid w:val="00757D36"/>
    <w:rsid w:val="00757D61"/>
    <w:rsid w:val="00757D95"/>
    <w:rsid w:val="00757DE7"/>
    <w:rsid w:val="00757E02"/>
    <w:rsid w:val="00757EB8"/>
    <w:rsid w:val="0076001F"/>
    <w:rsid w:val="00760120"/>
    <w:rsid w:val="00760121"/>
    <w:rsid w:val="0076031B"/>
    <w:rsid w:val="0076031D"/>
    <w:rsid w:val="00760396"/>
    <w:rsid w:val="007603B1"/>
    <w:rsid w:val="00760499"/>
    <w:rsid w:val="00760504"/>
    <w:rsid w:val="00760518"/>
    <w:rsid w:val="00760599"/>
    <w:rsid w:val="007605AA"/>
    <w:rsid w:val="007605CB"/>
    <w:rsid w:val="007606A5"/>
    <w:rsid w:val="007606BF"/>
    <w:rsid w:val="007606C4"/>
    <w:rsid w:val="007606DA"/>
    <w:rsid w:val="0076081A"/>
    <w:rsid w:val="007608F4"/>
    <w:rsid w:val="007609CB"/>
    <w:rsid w:val="007609EA"/>
    <w:rsid w:val="00760A9C"/>
    <w:rsid w:val="00760AFA"/>
    <w:rsid w:val="00760B62"/>
    <w:rsid w:val="00760C2F"/>
    <w:rsid w:val="00760CE5"/>
    <w:rsid w:val="00760E60"/>
    <w:rsid w:val="00760EDF"/>
    <w:rsid w:val="00760EE7"/>
    <w:rsid w:val="00760F82"/>
    <w:rsid w:val="00760F8E"/>
    <w:rsid w:val="00760F94"/>
    <w:rsid w:val="00761042"/>
    <w:rsid w:val="00761139"/>
    <w:rsid w:val="00761215"/>
    <w:rsid w:val="007612DC"/>
    <w:rsid w:val="0076135F"/>
    <w:rsid w:val="0076139B"/>
    <w:rsid w:val="007613A4"/>
    <w:rsid w:val="00761421"/>
    <w:rsid w:val="007614BE"/>
    <w:rsid w:val="007614DF"/>
    <w:rsid w:val="007614EC"/>
    <w:rsid w:val="007615BD"/>
    <w:rsid w:val="0076163B"/>
    <w:rsid w:val="00761745"/>
    <w:rsid w:val="0076181B"/>
    <w:rsid w:val="007619D7"/>
    <w:rsid w:val="00761ABE"/>
    <w:rsid w:val="00761B2C"/>
    <w:rsid w:val="00761BED"/>
    <w:rsid w:val="00761C13"/>
    <w:rsid w:val="00761C2B"/>
    <w:rsid w:val="00761C67"/>
    <w:rsid w:val="00761CF4"/>
    <w:rsid w:val="00761D34"/>
    <w:rsid w:val="00761DCB"/>
    <w:rsid w:val="00761E09"/>
    <w:rsid w:val="00761E8F"/>
    <w:rsid w:val="00761ED4"/>
    <w:rsid w:val="00761FA9"/>
    <w:rsid w:val="0076203E"/>
    <w:rsid w:val="007620C7"/>
    <w:rsid w:val="00762117"/>
    <w:rsid w:val="0076211F"/>
    <w:rsid w:val="00762148"/>
    <w:rsid w:val="00762195"/>
    <w:rsid w:val="007621C8"/>
    <w:rsid w:val="0076237F"/>
    <w:rsid w:val="00762446"/>
    <w:rsid w:val="0076258E"/>
    <w:rsid w:val="00762598"/>
    <w:rsid w:val="0076273E"/>
    <w:rsid w:val="00762764"/>
    <w:rsid w:val="007628CB"/>
    <w:rsid w:val="007628E6"/>
    <w:rsid w:val="00762AE1"/>
    <w:rsid w:val="00762AFC"/>
    <w:rsid w:val="00762B87"/>
    <w:rsid w:val="00762BBD"/>
    <w:rsid w:val="00762C54"/>
    <w:rsid w:val="00762CBA"/>
    <w:rsid w:val="00762D6F"/>
    <w:rsid w:val="00762EA5"/>
    <w:rsid w:val="00762F28"/>
    <w:rsid w:val="00762F54"/>
    <w:rsid w:val="0076302D"/>
    <w:rsid w:val="00763065"/>
    <w:rsid w:val="007630FC"/>
    <w:rsid w:val="0076328E"/>
    <w:rsid w:val="0076331E"/>
    <w:rsid w:val="00763368"/>
    <w:rsid w:val="007633B4"/>
    <w:rsid w:val="00763428"/>
    <w:rsid w:val="00763476"/>
    <w:rsid w:val="007634A0"/>
    <w:rsid w:val="00763528"/>
    <w:rsid w:val="00763585"/>
    <w:rsid w:val="007636DB"/>
    <w:rsid w:val="00763864"/>
    <w:rsid w:val="00763887"/>
    <w:rsid w:val="00763899"/>
    <w:rsid w:val="007638AE"/>
    <w:rsid w:val="00763951"/>
    <w:rsid w:val="00763A6C"/>
    <w:rsid w:val="00763B06"/>
    <w:rsid w:val="00763B43"/>
    <w:rsid w:val="00763C9C"/>
    <w:rsid w:val="00763CFC"/>
    <w:rsid w:val="00763D8D"/>
    <w:rsid w:val="00763EDF"/>
    <w:rsid w:val="00763EE2"/>
    <w:rsid w:val="00763EF7"/>
    <w:rsid w:val="00763F1D"/>
    <w:rsid w:val="00763F57"/>
    <w:rsid w:val="00763FB8"/>
    <w:rsid w:val="00764021"/>
    <w:rsid w:val="007640A6"/>
    <w:rsid w:val="007640AA"/>
    <w:rsid w:val="007640DE"/>
    <w:rsid w:val="00764179"/>
    <w:rsid w:val="007641B9"/>
    <w:rsid w:val="00764259"/>
    <w:rsid w:val="00764285"/>
    <w:rsid w:val="0076439A"/>
    <w:rsid w:val="007644B7"/>
    <w:rsid w:val="007644CD"/>
    <w:rsid w:val="00764578"/>
    <w:rsid w:val="00764617"/>
    <w:rsid w:val="0076469A"/>
    <w:rsid w:val="0076478F"/>
    <w:rsid w:val="00764808"/>
    <w:rsid w:val="00764843"/>
    <w:rsid w:val="007648D2"/>
    <w:rsid w:val="007649D6"/>
    <w:rsid w:val="00764B0A"/>
    <w:rsid w:val="00764B48"/>
    <w:rsid w:val="00764CD4"/>
    <w:rsid w:val="00764D34"/>
    <w:rsid w:val="00764DAA"/>
    <w:rsid w:val="00764FD4"/>
    <w:rsid w:val="0076504C"/>
    <w:rsid w:val="00765150"/>
    <w:rsid w:val="00765203"/>
    <w:rsid w:val="00765223"/>
    <w:rsid w:val="007652B0"/>
    <w:rsid w:val="00765351"/>
    <w:rsid w:val="00765384"/>
    <w:rsid w:val="007653BF"/>
    <w:rsid w:val="00765419"/>
    <w:rsid w:val="00765668"/>
    <w:rsid w:val="007656BD"/>
    <w:rsid w:val="007657AD"/>
    <w:rsid w:val="007657D5"/>
    <w:rsid w:val="00765872"/>
    <w:rsid w:val="007659AD"/>
    <w:rsid w:val="007659FB"/>
    <w:rsid w:val="00765A46"/>
    <w:rsid w:val="00765BDB"/>
    <w:rsid w:val="00765C30"/>
    <w:rsid w:val="00765C9C"/>
    <w:rsid w:val="00765CC8"/>
    <w:rsid w:val="00765D42"/>
    <w:rsid w:val="00765F84"/>
    <w:rsid w:val="0076605C"/>
    <w:rsid w:val="0076607E"/>
    <w:rsid w:val="00766099"/>
    <w:rsid w:val="007660FF"/>
    <w:rsid w:val="007666A7"/>
    <w:rsid w:val="007666F2"/>
    <w:rsid w:val="00766770"/>
    <w:rsid w:val="0076689D"/>
    <w:rsid w:val="007668C5"/>
    <w:rsid w:val="007668E6"/>
    <w:rsid w:val="007668EB"/>
    <w:rsid w:val="00766944"/>
    <w:rsid w:val="00766965"/>
    <w:rsid w:val="00766C31"/>
    <w:rsid w:val="00766CE4"/>
    <w:rsid w:val="00766CF0"/>
    <w:rsid w:val="00766D4A"/>
    <w:rsid w:val="00766E64"/>
    <w:rsid w:val="00766F59"/>
    <w:rsid w:val="00766F6F"/>
    <w:rsid w:val="00767020"/>
    <w:rsid w:val="00767188"/>
    <w:rsid w:val="00767190"/>
    <w:rsid w:val="007671F3"/>
    <w:rsid w:val="007673F8"/>
    <w:rsid w:val="007675B7"/>
    <w:rsid w:val="0076773E"/>
    <w:rsid w:val="00767815"/>
    <w:rsid w:val="007678DF"/>
    <w:rsid w:val="007678EA"/>
    <w:rsid w:val="0076790B"/>
    <w:rsid w:val="00767A04"/>
    <w:rsid w:val="00767A0D"/>
    <w:rsid w:val="00767BDA"/>
    <w:rsid w:val="00767E84"/>
    <w:rsid w:val="00767ED9"/>
    <w:rsid w:val="00767FEF"/>
    <w:rsid w:val="00770119"/>
    <w:rsid w:val="0077015E"/>
    <w:rsid w:val="00770191"/>
    <w:rsid w:val="007701C3"/>
    <w:rsid w:val="00770274"/>
    <w:rsid w:val="00770300"/>
    <w:rsid w:val="00770312"/>
    <w:rsid w:val="0077035A"/>
    <w:rsid w:val="0077037A"/>
    <w:rsid w:val="007703C6"/>
    <w:rsid w:val="00770447"/>
    <w:rsid w:val="007706B5"/>
    <w:rsid w:val="007706D1"/>
    <w:rsid w:val="00770725"/>
    <w:rsid w:val="007707BB"/>
    <w:rsid w:val="007707EB"/>
    <w:rsid w:val="007708FA"/>
    <w:rsid w:val="00770A43"/>
    <w:rsid w:val="00770C9E"/>
    <w:rsid w:val="00770D45"/>
    <w:rsid w:val="00770DA3"/>
    <w:rsid w:val="00770F5C"/>
    <w:rsid w:val="00770FAE"/>
    <w:rsid w:val="00770FB9"/>
    <w:rsid w:val="00770FD2"/>
    <w:rsid w:val="00771167"/>
    <w:rsid w:val="00771315"/>
    <w:rsid w:val="007713D3"/>
    <w:rsid w:val="0077149D"/>
    <w:rsid w:val="007714F4"/>
    <w:rsid w:val="00771554"/>
    <w:rsid w:val="007716E6"/>
    <w:rsid w:val="00771898"/>
    <w:rsid w:val="007718B5"/>
    <w:rsid w:val="007719DD"/>
    <w:rsid w:val="00771A57"/>
    <w:rsid w:val="00771A7C"/>
    <w:rsid w:val="00771BDD"/>
    <w:rsid w:val="00771D63"/>
    <w:rsid w:val="00771DDE"/>
    <w:rsid w:val="00771E20"/>
    <w:rsid w:val="00771F92"/>
    <w:rsid w:val="00771FFC"/>
    <w:rsid w:val="007720F9"/>
    <w:rsid w:val="00772170"/>
    <w:rsid w:val="007721FE"/>
    <w:rsid w:val="007722B1"/>
    <w:rsid w:val="007722CE"/>
    <w:rsid w:val="007722DC"/>
    <w:rsid w:val="00772381"/>
    <w:rsid w:val="0077238B"/>
    <w:rsid w:val="007723A8"/>
    <w:rsid w:val="007724C1"/>
    <w:rsid w:val="00772622"/>
    <w:rsid w:val="00772652"/>
    <w:rsid w:val="007726B2"/>
    <w:rsid w:val="007727C3"/>
    <w:rsid w:val="00772816"/>
    <w:rsid w:val="00772824"/>
    <w:rsid w:val="00772866"/>
    <w:rsid w:val="0077288F"/>
    <w:rsid w:val="007728BD"/>
    <w:rsid w:val="007728D0"/>
    <w:rsid w:val="00772990"/>
    <w:rsid w:val="007729A7"/>
    <w:rsid w:val="007729B6"/>
    <w:rsid w:val="00772A20"/>
    <w:rsid w:val="00772AB6"/>
    <w:rsid w:val="00772B6F"/>
    <w:rsid w:val="00772B8C"/>
    <w:rsid w:val="00772C44"/>
    <w:rsid w:val="00772D0B"/>
    <w:rsid w:val="00772E13"/>
    <w:rsid w:val="00772E68"/>
    <w:rsid w:val="00772FE1"/>
    <w:rsid w:val="00773161"/>
    <w:rsid w:val="007731D8"/>
    <w:rsid w:val="00773217"/>
    <w:rsid w:val="00773332"/>
    <w:rsid w:val="007733B0"/>
    <w:rsid w:val="00773404"/>
    <w:rsid w:val="00773610"/>
    <w:rsid w:val="007736B8"/>
    <w:rsid w:val="00773823"/>
    <w:rsid w:val="00773B27"/>
    <w:rsid w:val="00773B3B"/>
    <w:rsid w:val="00773B62"/>
    <w:rsid w:val="00773BD7"/>
    <w:rsid w:val="00773C51"/>
    <w:rsid w:val="00773CB3"/>
    <w:rsid w:val="00773DFB"/>
    <w:rsid w:val="00773E06"/>
    <w:rsid w:val="00773E0B"/>
    <w:rsid w:val="00773EC2"/>
    <w:rsid w:val="00773F00"/>
    <w:rsid w:val="00773F79"/>
    <w:rsid w:val="00773FB5"/>
    <w:rsid w:val="0077403F"/>
    <w:rsid w:val="007740D1"/>
    <w:rsid w:val="0077412D"/>
    <w:rsid w:val="0077448F"/>
    <w:rsid w:val="007744C4"/>
    <w:rsid w:val="0077469F"/>
    <w:rsid w:val="0077483E"/>
    <w:rsid w:val="007748CD"/>
    <w:rsid w:val="007748E5"/>
    <w:rsid w:val="0077495B"/>
    <w:rsid w:val="00774A23"/>
    <w:rsid w:val="00774A5D"/>
    <w:rsid w:val="00774BAE"/>
    <w:rsid w:val="00774C92"/>
    <w:rsid w:val="00774D35"/>
    <w:rsid w:val="00774DAE"/>
    <w:rsid w:val="00774DF2"/>
    <w:rsid w:val="00774E88"/>
    <w:rsid w:val="00774F99"/>
    <w:rsid w:val="00774FCA"/>
    <w:rsid w:val="00775013"/>
    <w:rsid w:val="00775058"/>
    <w:rsid w:val="0077505E"/>
    <w:rsid w:val="007750A3"/>
    <w:rsid w:val="00775105"/>
    <w:rsid w:val="00775121"/>
    <w:rsid w:val="0077513C"/>
    <w:rsid w:val="00775157"/>
    <w:rsid w:val="007751E1"/>
    <w:rsid w:val="00775204"/>
    <w:rsid w:val="00775244"/>
    <w:rsid w:val="007753C2"/>
    <w:rsid w:val="00775462"/>
    <w:rsid w:val="007755A2"/>
    <w:rsid w:val="007755B1"/>
    <w:rsid w:val="00775689"/>
    <w:rsid w:val="007756E6"/>
    <w:rsid w:val="0077572C"/>
    <w:rsid w:val="007757B6"/>
    <w:rsid w:val="00775AA8"/>
    <w:rsid w:val="00775CCD"/>
    <w:rsid w:val="00775D27"/>
    <w:rsid w:val="00775E04"/>
    <w:rsid w:val="00775E40"/>
    <w:rsid w:val="00775F2C"/>
    <w:rsid w:val="00776014"/>
    <w:rsid w:val="007761D1"/>
    <w:rsid w:val="00776294"/>
    <w:rsid w:val="00776505"/>
    <w:rsid w:val="0077655B"/>
    <w:rsid w:val="0077663C"/>
    <w:rsid w:val="007766B5"/>
    <w:rsid w:val="0077671C"/>
    <w:rsid w:val="00776818"/>
    <w:rsid w:val="007769CD"/>
    <w:rsid w:val="00776A89"/>
    <w:rsid w:val="00776AAE"/>
    <w:rsid w:val="00776B08"/>
    <w:rsid w:val="00776BA1"/>
    <w:rsid w:val="00776BA4"/>
    <w:rsid w:val="00776CE7"/>
    <w:rsid w:val="00776D4F"/>
    <w:rsid w:val="00776DB6"/>
    <w:rsid w:val="00776E7B"/>
    <w:rsid w:val="00776EEA"/>
    <w:rsid w:val="00776F82"/>
    <w:rsid w:val="00776F86"/>
    <w:rsid w:val="0077701F"/>
    <w:rsid w:val="00777022"/>
    <w:rsid w:val="00777110"/>
    <w:rsid w:val="0077714B"/>
    <w:rsid w:val="00777196"/>
    <w:rsid w:val="007771E9"/>
    <w:rsid w:val="007771FB"/>
    <w:rsid w:val="00777361"/>
    <w:rsid w:val="0077739D"/>
    <w:rsid w:val="00777460"/>
    <w:rsid w:val="007774AB"/>
    <w:rsid w:val="007774ED"/>
    <w:rsid w:val="0077752C"/>
    <w:rsid w:val="0077759A"/>
    <w:rsid w:val="00777606"/>
    <w:rsid w:val="0077766D"/>
    <w:rsid w:val="00777779"/>
    <w:rsid w:val="0077780D"/>
    <w:rsid w:val="00777838"/>
    <w:rsid w:val="00777851"/>
    <w:rsid w:val="007778FF"/>
    <w:rsid w:val="00777910"/>
    <w:rsid w:val="00777B37"/>
    <w:rsid w:val="00777C6A"/>
    <w:rsid w:val="00777C9B"/>
    <w:rsid w:val="00777D50"/>
    <w:rsid w:val="00777E0C"/>
    <w:rsid w:val="00780025"/>
    <w:rsid w:val="00780047"/>
    <w:rsid w:val="0078006A"/>
    <w:rsid w:val="0078027C"/>
    <w:rsid w:val="00780293"/>
    <w:rsid w:val="0078029D"/>
    <w:rsid w:val="007802A6"/>
    <w:rsid w:val="00780306"/>
    <w:rsid w:val="00780307"/>
    <w:rsid w:val="007803A2"/>
    <w:rsid w:val="007803D6"/>
    <w:rsid w:val="007803F5"/>
    <w:rsid w:val="00780535"/>
    <w:rsid w:val="0078056D"/>
    <w:rsid w:val="007806CE"/>
    <w:rsid w:val="00780717"/>
    <w:rsid w:val="00780720"/>
    <w:rsid w:val="00780770"/>
    <w:rsid w:val="007807D4"/>
    <w:rsid w:val="007807DA"/>
    <w:rsid w:val="00780803"/>
    <w:rsid w:val="00780805"/>
    <w:rsid w:val="00780936"/>
    <w:rsid w:val="007809F2"/>
    <w:rsid w:val="00780ADC"/>
    <w:rsid w:val="00780BC9"/>
    <w:rsid w:val="00780C0E"/>
    <w:rsid w:val="00780C5B"/>
    <w:rsid w:val="00780C7D"/>
    <w:rsid w:val="00780CB9"/>
    <w:rsid w:val="00780CD1"/>
    <w:rsid w:val="00780CF3"/>
    <w:rsid w:val="00780D84"/>
    <w:rsid w:val="00780DC3"/>
    <w:rsid w:val="00780E0E"/>
    <w:rsid w:val="00781001"/>
    <w:rsid w:val="0078102C"/>
    <w:rsid w:val="00781159"/>
    <w:rsid w:val="0078121E"/>
    <w:rsid w:val="00781239"/>
    <w:rsid w:val="007812EE"/>
    <w:rsid w:val="00781309"/>
    <w:rsid w:val="007813A7"/>
    <w:rsid w:val="007813D1"/>
    <w:rsid w:val="007813FB"/>
    <w:rsid w:val="00781487"/>
    <w:rsid w:val="0078152B"/>
    <w:rsid w:val="00781539"/>
    <w:rsid w:val="00781669"/>
    <w:rsid w:val="00781688"/>
    <w:rsid w:val="00781720"/>
    <w:rsid w:val="00781775"/>
    <w:rsid w:val="007818E3"/>
    <w:rsid w:val="00781B17"/>
    <w:rsid w:val="00781D5D"/>
    <w:rsid w:val="00781D6A"/>
    <w:rsid w:val="00781D72"/>
    <w:rsid w:val="00781DB3"/>
    <w:rsid w:val="00781F22"/>
    <w:rsid w:val="00781F45"/>
    <w:rsid w:val="00782081"/>
    <w:rsid w:val="00782330"/>
    <w:rsid w:val="00782332"/>
    <w:rsid w:val="0078237C"/>
    <w:rsid w:val="007823C3"/>
    <w:rsid w:val="007823E2"/>
    <w:rsid w:val="0078245B"/>
    <w:rsid w:val="0078245E"/>
    <w:rsid w:val="007824FC"/>
    <w:rsid w:val="007825B5"/>
    <w:rsid w:val="007825DE"/>
    <w:rsid w:val="007826E0"/>
    <w:rsid w:val="007826E3"/>
    <w:rsid w:val="00782716"/>
    <w:rsid w:val="0078276C"/>
    <w:rsid w:val="00782885"/>
    <w:rsid w:val="007828BC"/>
    <w:rsid w:val="00782904"/>
    <w:rsid w:val="00782930"/>
    <w:rsid w:val="007829A5"/>
    <w:rsid w:val="007829A7"/>
    <w:rsid w:val="007829B1"/>
    <w:rsid w:val="00782AA6"/>
    <w:rsid w:val="00782C2F"/>
    <w:rsid w:val="00782D22"/>
    <w:rsid w:val="00782DA1"/>
    <w:rsid w:val="00782EDE"/>
    <w:rsid w:val="00782FA9"/>
    <w:rsid w:val="00782FDD"/>
    <w:rsid w:val="00782FE4"/>
    <w:rsid w:val="00783097"/>
    <w:rsid w:val="00783291"/>
    <w:rsid w:val="007832BA"/>
    <w:rsid w:val="007833E0"/>
    <w:rsid w:val="00783456"/>
    <w:rsid w:val="007834AB"/>
    <w:rsid w:val="007835DB"/>
    <w:rsid w:val="00783664"/>
    <w:rsid w:val="007836CF"/>
    <w:rsid w:val="007837F0"/>
    <w:rsid w:val="007838C7"/>
    <w:rsid w:val="0078393F"/>
    <w:rsid w:val="0078394C"/>
    <w:rsid w:val="0078394E"/>
    <w:rsid w:val="007839AB"/>
    <w:rsid w:val="00783A56"/>
    <w:rsid w:val="00783ADE"/>
    <w:rsid w:val="00783C12"/>
    <w:rsid w:val="00783D05"/>
    <w:rsid w:val="00783DAE"/>
    <w:rsid w:val="00783E6B"/>
    <w:rsid w:val="00784034"/>
    <w:rsid w:val="007840F6"/>
    <w:rsid w:val="0078412B"/>
    <w:rsid w:val="0078415B"/>
    <w:rsid w:val="0078418E"/>
    <w:rsid w:val="00784192"/>
    <w:rsid w:val="007842CD"/>
    <w:rsid w:val="00784480"/>
    <w:rsid w:val="0078448B"/>
    <w:rsid w:val="007844F5"/>
    <w:rsid w:val="00784555"/>
    <w:rsid w:val="0078497C"/>
    <w:rsid w:val="007849B0"/>
    <w:rsid w:val="007849B1"/>
    <w:rsid w:val="00784A08"/>
    <w:rsid w:val="00784B55"/>
    <w:rsid w:val="00784B86"/>
    <w:rsid w:val="00784F39"/>
    <w:rsid w:val="00784FFA"/>
    <w:rsid w:val="007852B6"/>
    <w:rsid w:val="007852ED"/>
    <w:rsid w:val="00785305"/>
    <w:rsid w:val="0078535A"/>
    <w:rsid w:val="0078543F"/>
    <w:rsid w:val="00785447"/>
    <w:rsid w:val="00785555"/>
    <w:rsid w:val="00785585"/>
    <w:rsid w:val="00785668"/>
    <w:rsid w:val="00785798"/>
    <w:rsid w:val="00785924"/>
    <w:rsid w:val="00785A16"/>
    <w:rsid w:val="00785A48"/>
    <w:rsid w:val="00785A94"/>
    <w:rsid w:val="00785B06"/>
    <w:rsid w:val="00785B09"/>
    <w:rsid w:val="00785B86"/>
    <w:rsid w:val="00785C5D"/>
    <w:rsid w:val="00785C85"/>
    <w:rsid w:val="00785CCE"/>
    <w:rsid w:val="00785D5C"/>
    <w:rsid w:val="00785D79"/>
    <w:rsid w:val="00785ED0"/>
    <w:rsid w:val="00785EF1"/>
    <w:rsid w:val="0078616E"/>
    <w:rsid w:val="007861AE"/>
    <w:rsid w:val="007861EE"/>
    <w:rsid w:val="00786641"/>
    <w:rsid w:val="007867CE"/>
    <w:rsid w:val="00786908"/>
    <w:rsid w:val="00786A5F"/>
    <w:rsid w:val="00786B1C"/>
    <w:rsid w:val="00786B65"/>
    <w:rsid w:val="00786CBD"/>
    <w:rsid w:val="00786E98"/>
    <w:rsid w:val="00786EA8"/>
    <w:rsid w:val="00786F80"/>
    <w:rsid w:val="0078701B"/>
    <w:rsid w:val="0078705F"/>
    <w:rsid w:val="007870C4"/>
    <w:rsid w:val="0078721A"/>
    <w:rsid w:val="007873C2"/>
    <w:rsid w:val="0078764B"/>
    <w:rsid w:val="00787711"/>
    <w:rsid w:val="0078771C"/>
    <w:rsid w:val="00787920"/>
    <w:rsid w:val="00787A06"/>
    <w:rsid w:val="00787C12"/>
    <w:rsid w:val="00787E1D"/>
    <w:rsid w:val="00787E9F"/>
    <w:rsid w:val="00787F1E"/>
    <w:rsid w:val="00787FE1"/>
    <w:rsid w:val="007900E8"/>
    <w:rsid w:val="00790116"/>
    <w:rsid w:val="0079024A"/>
    <w:rsid w:val="0079026E"/>
    <w:rsid w:val="007902CC"/>
    <w:rsid w:val="0079031B"/>
    <w:rsid w:val="007903E3"/>
    <w:rsid w:val="007904F7"/>
    <w:rsid w:val="00790559"/>
    <w:rsid w:val="007906B8"/>
    <w:rsid w:val="00790731"/>
    <w:rsid w:val="007907F3"/>
    <w:rsid w:val="00790859"/>
    <w:rsid w:val="0079089B"/>
    <w:rsid w:val="007909A5"/>
    <w:rsid w:val="00790D63"/>
    <w:rsid w:val="00790DAC"/>
    <w:rsid w:val="00790EF0"/>
    <w:rsid w:val="00790F5D"/>
    <w:rsid w:val="00790FEA"/>
    <w:rsid w:val="00791045"/>
    <w:rsid w:val="0079119A"/>
    <w:rsid w:val="00791247"/>
    <w:rsid w:val="0079129D"/>
    <w:rsid w:val="007914BE"/>
    <w:rsid w:val="00791574"/>
    <w:rsid w:val="007915DF"/>
    <w:rsid w:val="007915FE"/>
    <w:rsid w:val="007916DC"/>
    <w:rsid w:val="00791769"/>
    <w:rsid w:val="007918E2"/>
    <w:rsid w:val="007918EC"/>
    <w:rsid w:val="00791981"/>
    <w:rsid w:val="00791999"/>
    <w:rsid w:val="007919BC"/>
    <w:rsid w:val="00791AA4"/>
    <w:rsid w:val="00791AA6"/>
    <w:rsid w:val="00791B02"/>
    <w:rsid w:val="00791B6B"/>
    <w:rsid w:val="00791B76"/>
    <w:rsid w:val="00791BF9"/>
    <w:rsid w:val="00791C75"/>
    <w:rsid w:val="00791D08"/>
    <w:rsid w:val="00791DFD"/>
    <w:rsid w:val="00791EF0"/>
    <w:rsid w:val="00791EFD"/>
    <w:rsid w:val="007920D8"/>
    <w:rsid w:val="007920EA"/>
    <w:rsid w:val="00792134"/>
    <w:rsid w:val="007922B8"/>
    <w:rsid w:val="007923DC"/>
    <w:rsid w:val="00792432"/>
    <w:rsid w:val="007924D3"/>
    <w:rsid w:val="0079270D"/>
    <w:rsid w:val="0079271E"/>
    <w:rsid w:val="0079292A"/>
    <w:rsid w:val="00792A6D"/>
    <w:rsid w:val="00792B56"/>
    <w:rsid w:val="00792B75"/>
    <w:rsid w:val="00792BBB"/>
    <w:rsid w:val="00792C44"/>
    <w:rsid w:val="00792D47"/>
    <w:rsid w:val="00792D81"/>
    <w:rsid w:val="00792DF4"/>
    <w:rsid w:val="00792E30"/>
    <w:rsid w:val="00792FA7"/>
    <w:rsid w:val="00792FDB"/>
    <w:rsid w:val="007931C2"/>
    <w:rsid w:val="0079339D"/>
    <w:rsid w:val="00793445"/>
    <w:rsid w:val="00793454"/>
    <w:rsid w:val="007934E0"/>
    <w:rsid w:val="00793627"/>
    <w:rsid w:val="00793658"/>
    <w:rsid w:val="007937C8"/>
    <w:rsid w:val="007937F1"/>
    <w:rsid w:val="0079381E"/>
    <w:rsid w:val="00793874"/>
    <w:rsid w:val="00793891"/>
    <w:rsid w:val="00793960"/>
    <w:rsid w:val="0079397E"/>
    <w:rsid w:val="0079398C"/>
    <w:rsid w:val="00793AA5"/>
    <w:rsid w:val="00793B91"/>
    <w:rsid w:val="00793D71"/>
    <w:rsid w:val="00793DBD"/>
    <w:rsid w:val="00793DFA"/>
    <w:rsid w:val="00793EC2"/>
    <w:rsid w:val="0079400D"/>
    <w:rsid w:val="00794028"/>
    <w:rsid w:val="0079408B"/>
    <w:rsid w:val="007941B3"/>
    <w:rsid w:val="00794335"/>
    <w:rsid w:val="007943F1"/>
    <w:rsid w:val="007946A5"/>
    <w:rsid w:val="0079471E"/>
    <w:rsid w:val="0079478B"/>
    <w:rsid w:val="00794879"/>
    <w:rsid w:val="007949FC"/>
    <w:rsid w:val="00794A1D"/>
    <w:rsid w:val="00794A30"/>
    <w:rsid w:val="00794B87"/>
    <w:rsid w:val="00794C07"/>
    <w:rsid w:val="00794C6F"/>
    <w:rsid w:val="00794D2D"/>
    <w:rsid w:val="00794DB5"/>
    <w:rsid w:val="00794DF0"/>
    <w:rsid w:val="00794E7A"/>
    <w:rsid w:val="00794FDE"/>
    <w:rsid w:val="0079511C"/>
    <w:rsid w:val="007952E7"/>
    <w:rsid w:val="007952E9"/>
    <w:rsid w:val="007954F6"/>
    <w:rsid w:val="007955BC"/>
    <w:rsid w:val="007955D5"/>
    <w:rsid w:val="00795645"/>
    <w:rsid w:val="007956C1"/>
    <w:rsid w:val="007956F4"/>
    <w:rsid w:val="00795768"/>
    <w:rsid w:val="0079581F"/>
    <w:rsid w:val="007958A9"/>
    <w:rsid w:val="007958AB"/>
    <w:rsid w:val="007959CE"/>
    <w:rsid w:val="007959DB"/>
    <w:rsid w:val="00795A0C"/>
    <w:rsid w:val="00795A29"/>
    <w:rsid w:val="00795AD8"/>
    <w:rsid w:val="00795B8F"/>
    <w:rsid w:val="00795C7C"/>
    <w:rsid w:val="00795DF4"/>
    <w:rsid w:val="00795EAF"/>
    <w:rsid w:val="0079600B"/>
    <w:rsid w:val="00796097"/>
    <w:rsid w:val="0079631D"/>
    <w:rsid w:val="0079639B"/>
    <w:rsid w:val="00796471"/>
    <w:rsid w:val="00796498"/>
    <w:rsid w:val="0079650D"/>
    <w:rsid w:val="00796586"/>
    <w:rsid w:val="007965A5"/>
    <w:rsid w:val="00796750"/>
    <w:rsid w:val="00796818"/>
    <w:rsid w:val="00796825"/>
    <w:rsid w:val="007968CD"/>
    <w:rsid w:val="00796A18"/>
    <w:rsid w:val="00796A4F"/>
    <w:rsid w:val="00796AA2"/>
    <w:rsid w:val="00796B7F"/>
    <w:rsid w:val="00796C5A"/>
    <w:rsid w:val="00796CD2"/>
    <w:rsid w:val="00796E2E"/>
    <w:rsid w:val="00796E92"/>
    <w:rsid w:val="00796FBB"/>
    <w:rsid w:val="00796FD5"/>
    <w:rsid w:val="00796FD6"/>
    <w:rsid w:val="0079701F"/>
    <w:rsid w:val="00797030"/>
    <w:rsid w:val="0079707B"/>
    <w:rsid w:val="00797247"/>
    <w:rsid w:val="0079724F"/>
    <w:rsid w:val="007972BA"/>
    <w:rsid w:val="00797363"/>
    <w:rsid w:val="0079738F"/>
    <w:rsid w:val="00797397"/>
    <w:rsid w:val="00797504"/>
    <w:rsid w:val="0079751F"/>
    <w:rsid w:val="00797672"/>
    <w:rsid w:val="00797675"/>
    <w:rsid w:val="007976B7"/>
    <w:rsid w:val="007976F7"/>
    <w:rsid w:val="0079785B"/>
    <w:rsid w:val="007978A7"/>
    <w:rsid w:val="00797957"/>
    <w:rsid w:val="00797A19"/>
    <w:rsid w:val="00797A8D"/>
    <w:rsid w:val="00797ADC"/>
    <w:rsid w:val="00797B8A"/>
    <w:rsid w:val="00797BBA"/>
    <w:rsid w:val="00797CB7"/>
    <w:rsid w:val="00797E24"/>
    <w:rsid w:val="00797F38"/>
    <w:rsid w:val="00797FF6"/>
    <w:rsid w:val="007A0014"/>
    <w:rsid w:val="007A001B"/>
    <w:rsid w:val="007A00A1"/>
    <w:rsid w:val="007A00EB"/>
    <w:rsid w:val="007A021B"/>
    <w:rsid w:val="007A02CB"/>
    <w:rsid w:val="007A02D0"/>
    <w:rsid w:val="007A0375"/>
    <w:rsid w:val="007A03FC"/>
    <w:rsid w:val="007A040C"/>
    <w:rsid w:val="007A05E7"/>
    <w:rsid w:val="007A0690"/>
    <w:rsid w:val="007A076C"/>
    <w:rsid w:val="007A0823"/>
    <w:rsid w:val="007A08C0"/>
    <w:rsid w:val="007A094E"/>
    <w:rsid w:val="007A0CA3"/>
    <w:rsid w:val="007A0D3F"/>
    <w:rsid w:val="007A0D8D"/>
    <w:rsid w:val="007A0D91"/>
    <w:rsid w:val="007A0E1A"/>
    <w:rsid w:val="007A0E25"/>
    <w:rsid w:val="007A0E75"/>
    <w:rsid w:val="007A0E96"/>
    <w:rsid w:val="007A0FA6"/>
    <w:rsid w:val="007A10AC"/>
    <w:rsid w:val="007A1169"/>
    <w:rsid w:val="007A1274"/>
    <w:rsid w:val="007A132B"/>
    <w:rsid w:val="007A1492"/>
    <w:rsid w:val="007A15E4"/>
    <w:rsid w:val="007A1647"/>
    <w:rsid w:val="007A1679"/>
    <w:rsid w:val="007A1690"/>
    <w:rsid w:val="007A16C1"/>
    <w:rsid w:val="007A17C8"/>
    <w:rsid w:val="007A188E"/>
    <w:rsid w:val="007A190B"/>
    <w:rsid w:val="007A1CF8"/>
    <w:rsid w:val="007A1D99"/>
    <w:rsid w:val="007A1DE8"/>
    <w:rsid w:val="007A1DF9"/>
    <w:rsid w:val="007A1E42"/>
    <w:rsid w:val="007A1E88"/>
    <w:rsid w:val="007A2019"/>
    <w:rsid w:val="007A21D3"/>
    <w:rsid w:val="007A2249"/>
    <w:rsid w:val="007A23C7"/>
    <w:rsid w:val="007A2484"/>
    <w:rsid w:val="007A25FE"/>
    <w:rsid w:val="007A2669"/>
    <w:rsid w:val="007A2794"/>
    <w:rsid w:val="007A2845"/>
    <w:rsid w:val="007A2889"/>
    <w:rsid w:val="007A2BA5"/>
    <w:rsid w:val="007A2C7C"/>
    <w:rsid w:val="007A2E07"/>
    <w:rsid w:val="007A2E0A"/>
    <w:rsid w:val="007A2EB9"/>
    <w:rsid w:val="007A2F3F"/>
    <w:rsid w:val="007A2FC0"/>
    <w:rsid w:val="007A3038"/>
    <w:rsid w:val="007A30D5"/>
    <w:rsid w:val="007A3222"/>
    <w:rsid w:val="007A3284"/>
    <w:rsid w:val="007A328D"/>
    <w:rsid w:val="007A33BB"/>
    <w:rsid w:val="007A33BC"/>
    <w:rsid w:val="007A33C4"/>
    <w:rsid w:val="007A33CF"/>
    <w:rsid w:val="007A340F"/>
    <w:rsid w:val="007A3436"/>
    <w:rsid w:val="007A35BD"/>
    <w:rsid w:val="007A369E"/>
    <w:rsid w:val="007A39EA"/>
    <w:rsid w:val="007A3A60"/>
    <w:rsid w:val="007A3AA2"/>
    <w:rsid w:val="007A3AB2"/>
    <w:rsid w:val="007A3AC9"/>
    <w:rsid w:val="007A3C0B"/>
    <w:rsid w:val="007A3C1B"/>
    <w:rsid w:val="007A3C42"/>
    <w:rsid w:val="007A3C66"/>
    <w:rsid w:val="007A3CBC"/>
    <w:rsid w:val="007A3D5F"/>
    <w:rsid w:val="007A3D9D"/>
    <w:rsid w:val="007A3DB0"/>
    <w:rsid w:val="007A3DF3"/>
    <w:rsid w:val="007A3E97"/>
    <w:rsid w:val="007A3FD4"/>
    <w:rsid w:val="007A43EC"/>
    <w:rsid w:val="007A444B"/>
    <w:rsid w:val="007A444C"/>
    <w:rsid w:val="007A447A"/>
    <w:rsid w:val="007A449A"/>
    <w:rsid w:val="007A44D8"/>
    <w:rsid w:val="007A4520"/>
    <w:rsid w:val="007A452B"/>
    <w:rsid w:val="007A45F6"/>
    <w:rsid w:val="007A46CD"/>
    <w:rsid w:val="007A47C3"/>
    <w:rsid w:val="007A486B"/>
    <w:rsid w:val="007A490D"/>
    <w:rsid w:val="007A4C1D"/>
    <w:rsid w:val="007A4CE4"/>
    <w:rsid w:val="007A4D9D"/>
    <w:rsid w:val="007A4E47"/>
    <w:rsid w:val="007A4EFD"/>
    <w:rsid w:val="007A5068"/>
    <w:rsid w:val="007A5106"/>
    <w:rsid w:val="007A5135"/>
    <w:rsid w:val="007A5174"/>
    <w:rsid w:val="007A51BD"/>
    <w:rsid w:val="007A51C4"/>
    <w:rsid w:val="007A51E0"/>
    <w:rsid w:val="007A5289"/>
    <w:rsid w:val="007A52DA"/>
    <w:rsid w:val="007A53D3"/>
    <w:rsid w:val="007A5491"/>
    <w:rsid w:val="007A5670"/>
    <w:rsid w:val="007A5697"/>
    <w:rsid w:val="007A5867"/>
    <w:rsid w:val="007A588A"/>
    <w:rsid w:val="007A58FC"/>
    <w:rsid w:val="007A5945"/>
    <w:rsid w:val="007A59B4"/>
    <w:rsid w:val="007A59FB"/>
    <w:rsid w:val="007A5A3D"/>
    <w:rsid w:val="007A5A46"/>
    <w:rsid w:val="007A5A4A"/>
    <w:rsid w:val="007A5BC7"/>
    <w:rsid w:val="007A5C90"/>
    <w:rsid w:val="007A5D4D"/>
    <w:rsid w:val="007A5D7A"/>
    <w:rsid w:val="007A5EAF"/>
    <w:rsid w:val="007A5F2E"/>
    <w:rsid w:val="007A5F4E"/>
    <w:rsid w:val="007A5F9B"/>
    <w:rsid w:val="007A610C"/>
    <w:rsid w:val="007A6116"/>
    <w:rsid w:val="007A6558"/>
    <w:rsid w:val="007A65F4"/>
    <w:rsid w:val="007A6751"/>
    <w:rsid w:val="007A6757"/>
    <w:rsid w:val="007A6840"/>
    <w:rsid w:val="007A68DA"/>
    <w:rsid w:val="007A6938"/>
    <w:rsid w:val="007A6960"/>
    <w:rsid w:val="007A69ED"/>
    <w:rsid w:val="007A6BE2"/>
    <w:rsid w:val="007A6EA2"/>
    <w:rsid w:val="007A6F1B"/>
    <w:rsid w:val="007A7065"/>
    <w:rsid w:val="007A719D"/>
    <w:rsid w:val="007A71C1"/>
    <w:rsid w:val="007A7275"/>
    <w:rsid w:val="007A7319"/>
    <w:rsid w:val="007A73FC"/>
    <w:rsid w:val="007A74FD"/>
    <w:rsid w:val="007A7516"/>
    <w:rsid w:val="007A75AB"/>
    <w:rsid w:val="007A763C"/>
    <w:rsid w:val="007A7813"/>
    <w:rsid w:val="007A78D1"/>
    <w:rsid w:val="007A78DA"/>
    <w:rsid w:val="007A7995"/>
    <w:rsid w:val="007A7A18"/>
    <w:rsid w:val="007A7A6F"/>
    <w:rsid w:val="007A7A8B"/>
    <w:rsid w:val="007A7B1E"/>
    <w:rsid w:val="007A7B42"/>
    <w:rsid w:val="007A7C23"/>
    <w:rsid w:val="007A7C69"/>
    <w:rsid w:val="007A7C99"/>
    <w:rsid w:val="007A7D7B"/>
    <w:rsid w:val="007B0008"/>
    <w:rsid w:val="007B01F8"/>
    <w:rsid w:val="007B022B"/>
    <w:rsid w:val="007B023F"/>
    <w:rsid w:val="007B02ED"/>
    <w:rsid w:val="007B030B"/>
    <w:rsid w:val="007B0318"/>
    <w:rsid w:val="007B034D"/>
    <w:rsid w:val="007B0410"/>
    <w:rsid w:val="007B0413"/>
    <w:rsid w:val="007B0437"/>
    <w:rsid w:val="007B0474"/>
    <w:rsid w:val="007B04D2"/>
    <w:rsid w:val="007B0593"/>
    <w:rsid w:val="007B0662"/>
    <w:rsid w:val="007B069F"/>
    <w:rsid w:val="007B0714"/>
    <w:rsid w:val="007B0799"/>
    <w:rsid w:val="007B07C4"/>
    <w:rsid w:val="007B0A59"/>
    <w:rsid w:val="007B0A6F"/>
    <w:rsid w:val="007B0AAE"/>
    <w:rsid w:val="007B0AC0"/>
    <w:rsid w:val="007B0B2F"/>
    <w:rsid w:val="007B0B7E"/>
    <w:rsid w:val="007B0B85"/>
    <w:rsid w:val="007B0CF4"/>
    <w:rsid w:val="007B0DA2"/>
    <w:rsid w:val="007B0E5A"/>
    <w:rsid w:val="007B0EAA"/>
    <w:rsid w:val="007B1017"/>
    <w:rsid w:val="007B104F"/>
    <w:rsid w:val="007B1123"/>
    <w:rsid w:val="007B1181"/>
    <w:rsid w:val="007B126E"/>
    <w:rsid w:val="007B132A"/>
    <w:rsid w:val="007B134C"/>
    <w:rsid w:val="007B14CF"/>
    <w:rsid w:val="007B1519"/>
    <w:rsid w:val="007B1557"/>
    <w:rsid w:val="007B1618"/>
    <w:rsid w:val="007B188C"/>
    <w:rsid w:val="007B195E"/>
    <w:rsid w:val="007B1A05"/>
    <w:rsid w:val="007B1AE9"/>
    <w:rsid w:val="007B1D2C"/>
    <w:rsid w:val="007B1D61"/>
    <w:rsid w:val="007B1D6F"/>
    <w:rsid w:val="007B1FB4"/>
    <w:rsid w:val="007B216C"/>
    <w:rsid w:val="007B223D"/>
    <w:rsid w:val="007B22DA"/>
    <w:rsid w:val="007B2393"/>
    <w:rsid w:val="007B23BA"/>
    <w:rsid w:val="007B23E5"/>
    <w:rsid w:val="007B23E8"/>
    <w:rsid w:val="007B2415"/>
    <w:rsid w:val="007B2823"/>
    <w:rsid w:val="007B2967"/>
    <w:rsid w:val="007B2BFC"/>
    <w:rsid w:val="007B2EB7"/>
    <w:rsid w:val="007B2EB9"/>
    <w:rsid w:val="007B2ECF"/>
    <w:rsid w:val="007B2F9F"/>
    <w:rsid w:val="007B3007"/>
    <w:rsid w:val="007B3049"/>
    <w:rsid w:val="007B3465"/>
    <w:rsid w:val="007B3517"/>
    <w:rsid w:val="007B3551"/>
    <w:rsid w:val="007B35FA"/>
    <w:rsid w:val="007B3615"/>
    <w:rsid w:val="007B3621"/>
    <w:rsid w:val="007B366C"/>
    <w:rsid w:val="007B3715"/>
    <w:rsid w:val="007B376A"/>
    <w:rsid w:val="007B37B4"/>
    <w:rsid w:val="007B397E"/>
    <w:rsid w:val="007B3A6B"/>
    <w:rsid w:val="007B3B73"/>
    <w:rsid w:val="007B3BB8"/>
    <w:rsid w:val="007B3C9B"/>
    <w:rsid w:val="007B3CB5"/>
    <w:rsid w:val="007B3D07"/>
    <w:rsid w:val="007B3D16"/>
    <w:rsid w:val="007B3D3E"/>
    <w:rsid w:val="007B3E37"/>
    <w:rsid w:val="007B3E7A"/>
    <w:rsid w:val="007B3EB9"/>
    <w:rsid w:val="007B3F05"/>
    <w:rsid w:val="007B3F57"/>
    <w:rsid w:val="007B40B7"/>
    <w:rsid w:val="007B40CE"/>
    <w:rsid w:val="007B410C"/>
    <w:rsid w:val="007B4130"/>
    <w:rsid w:val="007B4168"/>
    <w:rsid w:val="007B4187"/>
    <w:rsid w:val="007B4370"/>
    <w:rsid w:val="007B43E9"/>
    <w:rsid w:val="007B4438"/>
    <w:rsid w:val="007B44BD"/>
    <w:rsid w:val="007B4521"/>
    <w:rsid w:val="007B45C4"/>
    <w:rsid w:val="007B466E"/>
    <w:rsid w:val="007B4756"/>
    <w:rsid w:val="007B47C0"/>
    <w:rsid w:val="007B48D7"/>
    <w:rsid w:val="007B48E9"/>
    <w:rsid w:val="007B4A21"/>
    <w:rsid w:val="007B4A73"/>
    <w:rsid w:val="007B4AEA"/>
    <w:rsid w:val="007B4D72"/>
    <w:rsid w:val="007B4E6F"/>
    <w:rsid w:val="007B4F22"/>
    <w:rsid w:val="007B4F51"/>
    <w:rsid w:val="007B4FC1"/>
    <w:rsid w:val="007B50A8"/>
    <w:rsid w:val="007B5159"/>
    <w:rsid w:val="007B52B7"/>
    <w:rsid w:val="007B535F"/>
    <w:rsid w:val="007B53C3"/>
    <w:rsid w:val="007B53CB"/>
    <w:rsid w:val="007B5413"/>
    <w:rsid w:val="007B54D0"/>
    <w:rsid w:val="007B557F"/>
    <w:rsid w:val="007B571A"/>
    <w:rsid w:val="007B5790"/>
    <w:rsid w:val="007B5852"/>
    <w:rsid w:val="007B5899"/>
    <w:rsid w:val="007B5923"/>
    <w:rsid w:val="007B5A12"/>
    <w:rsid w:val="007B5A3A"/>
    <w:rsid w:val="007B5A8A"/>
    <w:rsid w:val="007B5B0D"/>
    <w:rsid w:val="007B5C2F"/>
    <w:rsid w:val="007B5D1A"/>
    <w:rsid w:val="007B5D45"/>
    <w:rsid w:val="007B5DE0"/>
    <w:rsid w:val="007B5E20"/>
    <w:rsid w:val="007B5EA1"/>
    <w:rsid w:val="007B5FC8"/>
    <w:rsid w:val="007B608B"/>
    <w:rsid w:val="007B60A3"/>
    <w:rsid w:val="007B6177"/>
    <w:rsid w:val="007B61DC"/>
    <w:rsid w:val="007B6220"/>
    <w:rsid w:val="007B62D2"/>
    <w:rsid w:val="007B6365"/>
    <w:rsid w:val="007B63AD"/>
    <w:rsid w:val="007B6484"/>
    <w:rsid w:val="007B657C"/>
    <w:rsid w:val="007B6804"/>
    <w:rsid w:val="007B693C"/>
    <w:rsid w:val="007B69BB"/>
    <w:rsid w:val="007B6ACA"/>
    <w:rsid w:val="007B6C9E"/>
    <w:rsid w:val="007B6D52"/>
    <w:rsid w:val="007B6ED6"/>
    <w:rsid w:val="007B6FA7"/>
    <w:rsid w:val="007B6FBC"/>
    <w:rsid w:val="007B7396"/>
    <w:rsid w:val="007B7478"/>
    <w:rsid w:val="007B7691"/>
    <w:rsid w:val="007B769A"/>
    <w:rsid w:val="007B769B"/>
    <w:rsid w:val="007B76A5"/>
    <w:rsid w:val="007B770C"/>
    <w:rsid w:val="007B7774"/>
    <w:rsid w:val="007B786F"/>
    <w:rsid w:val="007B79AB"/>
    <w:rsid w:val="007B79BE"/>
    <w:rsid w:val="007B7B95"/>
    <w:rsid w:val="007B7BB2"/>
    <w:rsid w:val="007B7C76"/>
    <w:rsid w:val="007B7C94"/>
    <w:rsid w:val="007B7E2C"/>
    <w:rsid w:val="007B7F41"/>
    <w:rsid w:val="007C0104"/>
    <w:rsid w:val="007C010A"/>
    <w:rsid w:val="007C0156"/>
    <w:rsid w:val="007C02FC"/>
    <w:rsid w:val="007C037F"/>
    <w:rsid w:val="007C03D3"/>
    <w:rsid w:val="007C059D"/>
    <w:rsid w:val="007C07EF"/>
    <w:rsid w:val="007C0894"/>
    <w:rsid w:val="007C08DC"/>
    <w:rsid w:val="007C0A59"/>
    <w:rsid w:val="007C0B01"/>
    <w:rsid w:val="007C0B05"/>
    <w:rsid w:val="007C0B7E"/>
    <w:rsid w:val="007C0B8D"/>
    <w:rsid w:val="007C0C72"/>
    <w:rsid w:val="007C0ECA"/>
    <w:rsid w:val="007C0F2F"/>
    <w:rsid w:val="007C105C"/>
    <w:rsid w:val="007C1084"/>
    <w:rsid w:val="007C1091"/>
    <w:rsid w:val="007C126A"/>
    <w:rsid w:val="007C13E5"/>
    <w:rsid w:val="007C142B"/>
    <w:rsid w:val="007C14F0"/>
    <w:rsid w:val="007C1516"/>
    <w:rsid w:val="007C1529"/>
    <w:rsid w:val="007C16DD"/>
    <w:rsid w:val="007C1752"/>
    <w:rsid w:val="007C1787"/>
    <w:rsid w:val="007C1928"/>
    <w:rsid w:val="007C1A81"/>
    <w:rsid w:val="007C1BF6"/>
    <w:rsid w:val="007C1C67"/>
    <w:rsid w:val="007C1C9A"/>
    <w:rsid w:val="007C2129"/>
    <w:rsid w:val="007C2159"/>
    <w:rsid w:val="007C2467"/>
    <w:rsid w:val="007C2478"/>
    <w:rsid w:val="007C247D"/>
    <w:rsid w:val="007C268F"/>
    <w:rsid w:val="007C2848"/>
    <w:rsid w:val="007C291A"/>
    <w:rsid w:val="007C29AA"/>
    <w:rsid w:val="007C2A7E"/>
    <w:rsid w:val="007C2A88"/>
    <w:rsid w:val="007C2ACD"/>
    <w:rsid w:val="007C2BB4"/>
    <w:rsid w:val="007C2C53"/>
    <w:rsid w:val="007C2D95"/>
    <w:rsid w:val="007C2E46"/>
    <w:rsid w:val="007C2E86"/>
    <w:rsid w:val="007C2FDA"/>
    <w:rsid w:val="007C3031"/>
    <w:rsid w:val="007C306F"/>
    <w:rsid w:val="007C3110"/>
    <w:rsid w:val="007C311D"/>
    <w:rsid w:val="007C3122"/>
    <w:rsid w:val="007C324F"/>
    <w:rsid w:val="007C3282"/>
    <w:rsid w:val="007C32F8"/>
    <w:rsid w:val="007C3362"/>
    <w:rsid w:val="007C337F"/>
    <w:rsid w:val="007C3545"/>
    <w:rsid w:val="007C3583"/>
    <w:rsid w:val="007C35A9"/>
    <w:rsid w:val="007C35F7"/>
    <w:rsid w:val="007C36B9"/>
    <w:rsid w:val="007C376B"/>
    <w:rsid w:val="007C37DF"/>
    <w:rsid w:val="007C394E"/>
    <w:rsid w:val="007C3976"/>
    <w:rsid w:val="007C3A3A"/>
    <w:rsid w:val="007C3A40"/>
    <w:rsid w:val="007C3A7F"/>
    <w:rsid w:val="007C3A9A"/>
    <w:rsid w:val="007C3AAF"/>
    <w:rsid w:val="007C3ADA"/>
    <w:rsid w:val="007C3C5C"/>
    <w:rsid w:val="007C3CF5"/>
    <w:rsid w:val="007C3E12"/>
    <w:rsid w:val="007C3E27"/>
    <w:rsid w:val="007C3E2C"/>
    <w:rsid w:val="007C3FD8"/>
    <w:rsid w:val="007C408D"/>
    <w:rsid w:val="007C40B3"/>
    <w:rsid w:val="007C41AC"/>
    <w:rsid w:val="007C4250"/>
    <w:rsid w:val="007C427A"/>
    <w:rsid w:val="007C4322"/>
    <w:rsid w:val="007C43A0"/>
    <w:rsid w:val="007C43DA"/>
    <w:rsid w:val="007C4486"/>
    <w:rsid w:val="007C44E5"/>
    <w:rsid w:val="007C4541"/>
    <w:rsid w:val="007C45F4"/>
    <w:rsid w:val="007C4667"/>
    <w:rsid w:val="007C4728"/>
    <w:rsid w:val="007C477D"/>
    <w:rsid w:val="007C4797"/>
    <w:rsid w:val="007C47AA"/>
    <w:rsid w:val="007C482F"/>
    <w:rsid w:val="007C4ADD"/>
    <w:rsid w:val="007C4BB8"/>
    <w:rsid w:val="007C4CA9"/>
    <w:rsid w:val="007C4D4A"/>
    <w:rsid w:val="007C4EB4"/>
    <w:rsid w:val="007C4F93"/>
    <w:rsid w:val="007C5179"/>
    <w:rsid w:val="007C51D6"/>
    <w:rsid w:val="007C542E"/>
    <w:rsid w:val="007C546D"/>
    <w:rsid w:val="007C5506"/>
    <w:rsid w:val="007C5593"/>
    <w:rsid w:val="007C55CB"/>
    <w:rsid w:val="007C5685"/>
    <w:rsid w:val="007C56D4"/>
    <w:rsid w:val="007C5739"/>
    <w:rsid w:val="007C57A9"/>
    <w:rsid w:val="007C58D4"/>
    <w:rsid w:val="007C594B"/>
    <w:rsid w:val="007C59FB"/>
    <w:rsid w:val="007C5A1E"/>
    <w:rsid w:val="007C5B1B"/>
    <w:rsid w:val="007C5CEC"/>
    <w:rsid w:val="007C5DE7"/>
    <w:rsid w:val="007C5EA9"/>
    <w:rsid w:val="007C5EB3"/>
    <w:rsid w:val="007C5F80"/>
    <w:rsid w:val="007C5FCB"/>
    <w:rsid w:val="007C6020"/>
    <w:rsid w:val="007C611D"/>
    <w:rsid w:val="007C6366"/>
    <w:rsid w:val="007C6393"/>
    <w:rsid w:val="007C6431"/>
    <w:rsid w:val="007C6443"/>
    <w:rsid w:val="007C644B"/>
    <w:rsid w:val="007C656B"/>
    <w:rsid w:val="007C65A9"/>
    <w:rsid w:val="007C65D9"/>
    <w:rsid w:val="007C65F6"/>
    <w:rsid w:val="007C6625"/>
    <w:rsid w:val="007C6638"/>
    <w:rsid w:val="007C66F3"/>
    <w:rsid w:val="007C684D"/>
    <w:rsid w:val="007C68E4"/>
    <w:rsid w:val="007C68F5"/>
    <w:rsid w:val="007C6A62"/>
    <w:rsid w:val="007C6AB2"/>
    <w:rsid w:val="007C6B84"/>
    <w:rsid w:val="007C6DF8"/>
    <w:rsid w:val="007C6E69"/>
    <w:rsid w:val="007C724B"/>
    <w:rsid w:val="007C72BD"/>
    <w:rsid w:val="007C73D4"/>
    <w:rsid w:val="007C753B"/>
    <w:rsid w:val="007C754E"/>
    <w:rsid w:val="007C7631"/>
    <w:rsid w:val="007C7659"/>
    <w:rsid w:val="007C7661"/>
    <w:rsid w:val="007C7697"/>
    <w:rsid w:val="007C7716"/>
    <w:rsid w:val="007C77AB"/>
    <w:rsid w:val="007C7B21"/>
    <w:rsid w:val="007C7B3C"/>
    <w:rsid w:val="007C7B5C"/>
    <w:rsid w:val="007C7CC9"/>
    <w:rsid w:val="007C7E14"/>
    <w:rsid w:val="007C7E29"/>
    <w:rsid w:val="007C7E6C"/>
    <w:rsid w:val="007C7F75"/>
    <w:rsid w:val="007D0025"/>
    <w:rsid w:val="007D0171"/>
    <w:rsid w:val="007D0398"/>
    <w:rsid w:val="007D03B4"/>
    <w:rsid w:val="007D03CE"/>
    <w:rsid w:val="007D045C"/>
    <w:rsid w:val="007D04DC"/>
    <w:rsid w:val="007D0601"/>
    <w:rsid w:val="007D0646"/>
    <w:rsid w:val="007D06D2"/>
    <w:rsid w:val="007D076E"/>
    <w:rsid w:val="007D078C"/>
    <w:rsid w:val="007D07BC"/>
    <w:rsid w:val="007D0834"/>
    <w:rsid w:val="007D0837"/>
    <w:rsid w:val="007D0A33"/>
    <w:rsid w:val="007D0BFC"/>
    <w:rsid w:val="007D0C3E"/>
    <w:rsid w:val="007D0C89"/>
    <w:rsid w:val="007D0D80"/>
    <w:rsid w:val="007D0F1C"/>
    <w:rsid w:val="007D0F4B"/>
    <w:rsid w:val="007D0FF9"/>
    <w:rsid w:val="007D1129"/>
    <w:rsid w:val="007D128B"/>
    <w:rsid w:val="007D12A7"/>
    <w:rsid w:val="007D13E2"/>
    <w:rsid w:val="007D1463"/>
    <w:rsid w:val="007D147E"/>
    <w:rsid w:val="007D1507"/>
    <w:rsid w:val="007D1767"/>
    <w:rsid w:val="007D1829"/>
    <w:rsid w:val="007D18C7"/>
    <w:rsid w:val="007D1942"/>
    <w:rsid w:val="007D199E"/>
    <w:rsid w:val="007D1C22"/>
    <w:rsid w:val="007D1C62"/>
    <w:rsid w:val="007D1D05"/>
    <w:rsid w:val="007D1D62"/>
    <w:rsid w:val="007D1DEE"/>
    <w:rsid w:val="007D1E6E"/>
    <w:rsid w:val="007D1F6F"/>
    <w:rsid w:val="007D2102"/>
    <w:rsid w:val="007D218C"/>
    <w:rsid w:val="007D243F"/>
    <w:rsid w:val="007D250D"/>
    <w:rsid w:val="007D26B6"/>
    <w:rsid w:val="007D2755"/>
    <w:rsid w:val="007D2857"/>
    <w:rsid w:val="007D2942"/>
    <w:rsid w:val="007D2A01"/>
    <w:rsid w:val="007D2AE4"/>
    <w:rsid w:val="007D2B7F"/>
    <w:rsid w:val="007D2B8F"/>
    <w:rsid w:val="007D2BA6"/>
    <w:rsid w:val="007D2BD8"/>
    <w:rsid w:val="007D2CCA"/>
    <w:rsid w:val="007D2CF8"/>
    <w:rsid w:val="007D2D8B"/>
    <w:rsid w:val="007D2DAF"/>
    <w:rsid w:val="007D2EB4"/>
    <w:rsid w:val="007D2ED9"/>
    <w:rsid w:val="007D2EE8"/>
    <w:rsid w:val="007D2FBA"/>
    <w:rsid w:val="007D2FE9"/>
    <w:rsid w:val="007D3005"/>
    <w:rsid w:val="007D3149"/>
    <w:rsid w:val="007D32E1"/>
    <w:rsid w:val="007D3357"/>
    <w:rsid w:val="007D3473"/>
    <w:rsid w:val="007D34B6"/>
    <w:rsid w:val="007D353C"/>
    <w:rsid w:val="007D3557"/>
    <w:rsid w:val="007D37D8"/>
    <w:rsid w:val="007D3816"/>
    <w:rsid w:val="007D3859"/>
    <w:rsid w:val="007D3AF3"/>
    <w:rsid w:val="007D3B1E"/>
    <w:rsid w:val="007D3B86"/>
    <w:rsid w:val="007D3BD8"/>
    <w:rsid w:val="007D3CDE"/>
    <w:rsid w:val="007D3D79"/>
    <w:rsid w:val="007D3DEB"/>
    <w:rsid w:val="007D3E5B"/>
    <w:rsid w:val="007D3F86"/>
    <w:rsid w:val="007D407B"/>
    <w:rsid w:val="007D40A9"/>
    <w:rsid w:val="007D4417"/>
    <w:rsid w:val="007D45EC"/>
    <w:rsid w:val="007D46E0"/>
    <w:rsid w:val="007D4771"/>
    <w:rsid w:val="007D47DB"/>
    <w:rsid w:val="007D48F1"/>
    <w:rsid w:val="007D4949"/>
    <w:rsid w:val="007D496D"/>
    <w:rsid w:val="007D49F8"/>
    <w:rsid w:val="007D4A19"/>
    <w:rsid w:val="007D4A75"/>
    <w:rsid w:val="007D4B7E"/>
    <w:rsid w:val="007D4C57"/>
    <w:rsid w:val="007D4D6B"/>
    <w:rsid w:val="007D4D7D"/>
    <w:rsid w:val="007D4D93"/>
    <w:rsid w:val="007D4DCF"/>
    <w:rsid w:val="007D4DE1"/>
    <w:rsid w:val="007D4E28"/>
    <w:rsid w:val="007D4EE1"/>
    <w:rsid w:val="007D4F34"/>
    <w:rsid w:val="007D4F53"/>
    <w:rsid w:val="007D4FDC"/>
    <w:rsid w:val="007D515D"/>
    <w:rsid w:val="007D5338"/>
    <w:rsid w:val="007D541B"/>
    <w:rsid w:val="007D5559"/>
    <w:rsid w:val="007D556E"/>
    <w:rsid w:val="007D55E7"/>
    <w:rsid w:val="007D5663"/>
    <w:rsid w:val="007D569E"/>
    <w:rsid w:val="007D5753"/>
    <w:rsid w:val="007D57AD"/>
    <w:rsid w:val="007D57C9"/>
    <w:rsid w:val="007D583A"/>
    <w:rsid w:val="007D58F4"/>
    <w:rsid w:val="007D5A31"/>
    <w:rsid w:val="007D5B48"/>
    <w:rsid w:val="007D5CD0"/>
    <w:rsid w:val="007D5D95"/>
    <w:rsid w:val="007D5E56"/>
    <w:rsid w:val="007D5FCD"/>
    <w:rsid w:val="007D600E"/>
    <w:rsid w:val="007D605B"/>
    <w:rsid w:val="007D60AF"/>
    <w:rsid w:val="007D60C2"/>
    <w:rsid w:val="007D619B"/>
    <w:rsid w:val="007D623F"/>
    <w:rsid w:val="007D62FB"/>
    <w:rsid w:val="007D63BD"/>
    <w:rsid w:val="007D63E3"/>
    <w:rsid w:val="007D64AB"/>
    <w:rsid w:val="007D655C"/>
    <w:rsid w:val="007D656E"/>
    <w:rsid w:val="007D6683"/>
    <w:rsid w:val="007D66E9"/>
    <w:rsid w:val="007D6705"/>
    <w:rsid w:val="007D6865"/>
    <w:rsid w:val="007D68D9"/>
    <w:rsid w:val="007D695C"/>
    <w:rsid w:val="007D6975"/>
    <w:rsid w:val="007D69E9"/>
    <w:rsid w:val="007D6A3B"/>
    <w:rsid w:val="007D6BD0"/>
    <w:rsid w:val="007D6BD6"/>
    <w:rsid w:val="007D6CDD"/>
    <w:rsid w:val="007D6E52"/>
    <w:rsid w:val="007D6EC7"/>
    <w:rsid w:val="007D6ED0"/>
    <w:rsid w:val="007D6F46"/>
    <w:rsid w:val="007D6FA7"/>
    <w:rsid w:val="007D7074"/>
    <w:rsid w:val="007D7119"/>
    <w:rsid w:val="007D712B"/>
    <w:rsid w:val="007D71F3"/>
    <w:rsid w:val="007D7347"/>
    <w:rsid w:val="007D73E4"/>
    <w:rsid w:val="007D7492"/>
    <w:rsid w:val="007D765D"/>
    <w:rsid w:val="007D76B7"/>
    <w:rsid w:val="007D76BA"/>
    <w:rsid w:val="007D7701"/>
    <w:rsid w:val="007D7711"/>
    <w:rsid w:val="007D77B9"/>
    <w:rsid w:val="007D77EF"/>
    <w:rsid w:val="007D792F"/>
    <w:rsid w:val="007D7959"/>
    <w:rsid w:val="007D79C3"/>
    <w:rsid w:val="007D79CB"/>
    <w:rsid w:val="007D79CF"/>
    <w:rsid w:val="007D79FE"/>
    <w:rsid w:val="007D7A4A"/>
    <w:rsid w:val="007D7AA3"/>
    <w:rsid w:val="007D7B14"/>
    <w:rsid w:val="007D7BAE"/>
    <w:rsid w:val="007D7F76"/>
    <w:rsid w:val="007D7FDE"/>
    <w:rsid w:val="007E002F"/>
    <w:rsid w:val="007E004A"/>
    <w:rsid w:val="007E010C"/>
    <w:rsid w:val="007E0298"/>
    <w:rsid w:val="007E02A4"/>
    <w:rsid w:val="007E042A"/>
    <w:rsid w:val="007E043D"/>
    <w:rsid w:val="007E0498"/>
    <w:rsid w:val="007E06AA"/>
    <w:rsid w:val="007E079C"/>
    <w:rsid w:val="007E07BA"/>
    <w:rsid w:val="007E07BC"/>
    <w:rsid w:val="007E07C9"/>
    <w:rsid w:val="007E0A0E"/>
    <w:rsid w:val="007E0A93"/>
    <w:rsid w:val="007E0B89"/>
    <w:rsid w:val="007E0BA3"/>
    <w:rsid w:val="007E0BB1"/>
    <w:rsid w:val="007E0C63"/>
    <w:rsid w:val="007E0E7C"/>
    <w:rsid w:val="007E0ECF"/>
    <w:rsid w:val="007E0FDC"/>
    <w:rsid w:val="007E1022"/>
    <w:rsid w:val="007E10B4"/>
    <w:rsid w:val="007E1143"/>
    <w:rsid w:val="007E1199"/>
    <w:rsid w:val="007E11A0"/>
    <w:rsid w:val="007E12D8"/>
    <w:rsid w:val="007E147D"/>
    <w:rsid w:val="007E15E2"/>
    <w:rsid w:val="007E1649"/>
    <w:rsid w:val="007E16AF"/>
    <w:rsid w:val="007E1724"/>
    <w:rsid w:val="007E1766"/>
    <w:rsid w:val="007E17E9"/>
    <w:rsid w:val="007E1845"/>
    <w:rsid w:val="007E18DE"/>
    <w:rsid w:val="007E1954"/>
    <w:rsid w:val="007E1AE4"/>
    <w:rsid w:val="007E1BEC"/>
    <w:rsid w:val="007E1C26"/>
    <w:rsid w:val="007E1C69"/>
    <w:rsid w:val="007E1D31"/>
    <w:rsid w:val="007E1E11"/>
    <w:rsid w:val="007E2001"/>
    <w:rsid w:val="007E217D"/>
    <w:rsid w:val="007E21B6"/>
    <w:rsid w:val="007E21FC"/>
    <w:rsid w:val="007E2310"/>
    <w:rsid w:val="007E239B"/>
    <w:rsid w:val="007E23A6"/>
    <w:rsid w:val="007E2423"/>
    <w:rsid w:val="007E254F"/>
    <w:rsid w:val="007E2948"/>
    <w:rsid w:val="007E2A73"/>
    <w:rsid w:val="007E2A7F"/>
    <w:rsid w:val="007E2B5B"/>
    <w:rsid w:val="007E2C23"/>
    <w:rsid w:val="007E2CC5"/>
    <w:rsid w:val="007E2CF4"/>
    <w:rsid w:val="007E2D8C"/>
    <w:rsid w:val="007E2E01"/>
    <w:rsid w:val="007E2EF0"/>
    <w:rsid w:val="007E2F4B"/>
    <w:rsid w:val="007E3063"/>
    <w:rsid w:val="007E30CC"/>
    <w:rsid w:val="007E312D"/>
    <w:rsid w:val="007E3242"/>
    <w:rsid w:val="007E326E"/>
    <w:rsid w:val="007E32B2"/>
    <w:rsid w:val="007E34B2"/>
    <w:rsid w:val="007E3512"/>
    <w:rsid w:val="007E354F"/>
    <w:rsid w:val="007E37AB"/>
    <w:rsid w:val="007E3841"/>
    <w:rsid w:val="007E38BB"/>
    <w:rsid w:val="007E39FD"/>
    <w:rsid w:val="007E3B00"/>
    <w:rsid w:val="007E3B05"/>
    <w:rsid w:val="007E3B5E"/>
    <w:rsid w:val="007E3C06"/>
    <w:rsid w:val="007E3DB6"/>
    <w:rsid w:val="007E3EA0"/>
    <w:rsid w:val="007E3F37"/>
    <w:rsid w:val="007E402D"/>
    <w:rsid w:val="007E41DE"/>
    <w:rsid w:val="007E421A"/>
    <w:rsid w:val="007E4387"/>
    <w:rsid w:val="007E43AE"/>
    <w:rsid w:val="007E43B9"/>
    <w:rsid w:val="007E45F2"/>
    <w:rsid w:val="007E460F"/>
    <w:rsid w:val="007E46A3"/>
    <w:rsid w:val="007E46AD"/>
    <w:rsid w:val="007E476E"/>
    <w:rsid w:val="007E493F"/>
    <w:rsid w:val="007E4C2D"/>
    <w:rsid w:val="007E4CA9"/>
    <w:rsid w:val="007E4D75"/>
    <w:rsid w:val="007E4DD7"/>
    <w:rsid w:val="007E4DDE"/>
    <w:rsid w:val="007E4EBA"/>
    <w:rsid w:val="007E4F5F"/>
    <w:rsid w:val="007E509B"/>
    <w:rsid w:val="007E51CE"/>
    <w:rsid w:val="007E52A8"/>
    <w:rsid w:val="007E531D"/>
    <w:rsid w:val="007E538D"/>
    <w:rsid w:val="007E53E8"/>
    <w:rsid w:val="007E54D1"/>
    <w:rsid w:val="007E5686"/>
    <w:rsid w:val="007E58C1"/>
    <w:rsid w:val="007E58E6"/>
    <w:rsid w:val="007E594E"/>
    <w:rsid w:val="007E5B39"/>
    <w:rsid w:val="007E5BAE"/>
    <w:rsid w:val="007E5BC2"/>
    <w:rsid w:val="007E5BCB"/>
    <w:rsid w:val="007E5FA7"/>
    <w:rsid w:val="007E6066"/>
    <w:rsid w:val="007E60F1"/>
    <w:rsid w:val="007E623E"/>
    <w:rsid w:val="007E62BB"/>
    <w:rsid w:val="007E62E1"/>
    <w:rsid w:val="007E6332"/>
    <w:rsid w:val="007E6344"/>
    <w:rsid w:val="007E64FE"/>
    <w:rsid w:val="007E65C0"/>
    <w:rsid w:val="007E665B"/>
    <w:rsid w:val="007E6668"/>
    <w:rsid w:val="007E668E"/>
    <w:rsid w:val="007E66D8"/>
    <w:rsid w:val="007E672D"/>
    <w:rsid w:val="007E674A"/>
    <w:rsid w:val="007E6794"/>
    <w:rsid w:val="007E6828"/>
    <w:rsid w:val="007E69AE"/>
    <w:rsid w:val="007E6A8D"/>
    <w:rsid w:val="007E6C3A"/>
    <w:rsid w:val="007E6C5D"/>
    <w:rsid w:val="007E6C81"/>
    <w:rsid w:val="007E6DD0"/>
    <w:rsid w:val="007E6EDA"/>
    <w:rsid w:val="007E702C"/>
    <w:rsid w:val="007E7059"/>
    <w:rsid w:val="007E718C"/>
    <w:rsid w:val="007E71A0"/>
    <w:rsid w:val="007E7298"/>
    <w:rsid w:val="007E72B4"/>
    <w:rsid w:val="007E737F"/>
    <w:rsid w:val="007E740A"/>
    <w:rsid w:val="007E75C1"/>
    <w:rsid w:val="007E7711"/>
    <w:rsid w:val="007E783C"/>
    <w:rsid w:val="007E7933"/>
    <w:rsid w:val="007E7B3F"/>
    <w:rsid w:val="007E7C44"/>
    <w:rsid w:val="007E7DB3"/>
    <w:rsid w:val="007E7DE9"/>
    <w:rsid w:val="007E7EE8"/>
    <w:rsid w:val="007F0103"/>
    <w:rsid w:val="007F0158"/>
    <w:rsid w:val="007F01A5"/>
    <w:rsid w:val="007F026E"/>
    <w:rsid w:val="007F02BE"/>
    <w:rsid w:val="007F0366"/>
    <w:rsid w:val="007F03D8"/>
    <w:rsid w:val="007F04D7"/>
    <w:rsid w:val="007F04E1"/>
    <w:rsid w:val="007F05A4"/>
    <w:rsid w:val="007F05CF"/>
    <w:rsid w:val="007F08EC"/>
    <w:rsid w:val="007F0A0A"/>
    <w:rsid w:val="007F0A67"/>
    <w:rsid w:val="007F0B7E"/>
    <w:rsid w:val="007F0BFA"/>
    <w:rsid w:val="007F0C01"/>
    <w:rsid w:val="007F0C53"/>
    <w:rsid w:val="007F0CC1"/>
    <w:rsid w:val="007F0D41"/>
    <w:rsid w:val="007F0D44"/>
    <w:rsid w:val="007F0E3D"/>
    <w:rsid w:val="007F0E4A"/>
    <w:rsid w:val="007F0E5A"/>
    <w:rsid w:val="007F0FE4"/>
    <w:rsid w:val="007F0FFB"/>
    <w:rsid w:val="007F10A9"/>
    <w:rsid w:val="007F120F"/>
    <w:rsid w:val="007F1381"/>
    <w:rsid w:val="007F13CB"/>
    <w:rsid w:val="007F15F7"/>
    <w:rsid w:val="007F169C"/>
    <w:rsid w:val="007F16C3"/>
    <w:rsid w:val="007F19E6"/>
    <w:rsid w:val="007F1B4F"/>
    <w:rsid w:val="007F1C35"/>
    <w:rsid w:val="007F1C67"/>
    <w:rsid w:val="007F1C9D"/>
    <w:rsid w:val="007F1CAD"/>
    <w:rsid w:val="007F1F62"/>
    <w:rsid w:val="007F1FF2"/>
    <w:rsid w:val="007F20CB"/>
    <w:rsid w:val="007F214E"/>
    <w:rsid w:val="007F222F"/>
    <w:rsid w:val="007F22EE"/>
    <w:rsid w:val="007F23EC"/>
    <w:rsid w:val="007F2431"/>
    <w:rsid w:val="007F24F8"/>
    <w:rsid w:val="007F2615"/>
    <w:rsid w:val="007F2635"/>
    <w:rsid w:val="007F2641"/>
    <w:rsid w:val="007F2684"/>
    <w:rsid w:val="007F268D"/>
    <w:rsid w:val="007F26CE"/>
    <w:rsid w:val="007F2720"/>
    <w:rsid w:val="007F2771"/>
    <w:rsid w:val="007F27D9"/>
    <w:rsid w:val="007F2848"/>
    <w:rsid w:val="007F2854"/>
    <w:rsid w:val="007F294E"/>
    <w:rsid w:val="007F2A04"/>
    <w:rsid w:val="007F2A53"/>
    <w:rsid w:val="007F2A99"/>
    <w:rsid w:val="007F2B0B"/>
    <w:rsid w:val="007F2B91"/>
    <w:rsid w:val="007F2C3C"/>
    <w:rsid w:val="007F2D46"/>
    <w:rsid w:val="007F2DBE"/>
    <w:rsid w:val="007F2DEC"/>
    <w:rsid w:val="007F2EB6"/>
    <w:rsid w:val="007F2EF3"/>
    <w:rsid w:val="007F2FF0"/>
    <w:rsid w:val="007F301C"/>
    <w:rsid w:val="007F306E"/>
    <w:rsid w:val="007F314B"/>
    <w:rsid w:val="007F319E"/>
    <w:rsid w:val="007F328F"/>
    <w:rsid w:val="007F3341"/>
    <w:rsid w:val="007F3353"/>
    <w:rsid w:val="007F350E"/>
    <w:rsid w:val="007F35DB"/>
    <w:rsid w:val="007F3654"/>
    <w:rsid w:val="007F370B"/>
    <w:rsid w:val="007F3755"/>
    <w:rsid w:val="007F382C"/>
    <w:rsid w:val="007F38E3"/>
    <w:rsid w:val="007F392C"/>
    <w:rsid w:val="007F3939"/>
    <w:rsid w:val="007F399D"/>
    <w:rsid w:val="007F39B6"/>
    <w:rsid w:val="007F39C2"/>
    <w:rsid w:val="007F3A10"/>
    <w:rsid w:val="007F3A9B"/>
    <w:rsid w:val="007F3B9E"/>
    <w:rsid w:val="007F3BA4"/>
    <w:rsid w:val="007F3C26"/>
    <w:rsid w:val="007F3C57"/>
    <w:rsid w:val="007F3CCC"/>
    <w:rsid w:val="007F3D30"/>
    <w:rsid w:val="007F3D71"/>
    <w:rsid w:val="007F3DEB"/>
    <w:rsid w:val="007F3DF4"/>
    <w:rsid w:val="007F3E28"/>
    <w:rsid w:val="007F4044"/>
    <w:rsid w:val="007F40A6"/>
    <w:rsid w:val="007F410A"/>
    <w:rsid w:val="007F4134"/>
    <w:rsid w:val="007F4280"/>
    <w:rsid w:val="007F4452"/>
    <w:rsid w:val="007F465B"/>
    <w:rsid w:val="007F4667"/>
    <w:rsid w:val="007F4682"/>
    <w:rsid w:val="007F46E2"/>
    <w:rsid w:val="007F46EE"/>
    <w:rsid w:val="007F4ADD"/>
    <w:rsid w:val="007F4B0B"/>
    <w:rsid w:val="007F4B4E"/>
    <w:rsid w:val="007F4C54"/>
    <w:rsid w:val="007F4D21"/>
    <w:rsid w:val="007F4DD1"/>
    <w:rsid w:val="007F4DDC"/>
    <w:rsid w:val="007F4DFA"/>
    <w:rsid w:val="007F4E41"/>
    <w:rsid w:val="007F4EA2"/>
    <w:rsid w:val="007F4EE1"/>
    <w:rsid w:val="007F4F16"/>
    <w:rsid w:val="007F4FD3"/>
    <w:rsid w:val="007F5014"/>
    <w:rsid w:val="007F5054"/>
    <w:rsid w:val="007F5170"/>
    <w:rsid w:val="007F52CB"/>
    <w:rsid w:val="007F53B5"/>
    <w:rsid w:val="007F54BD"/>
    <w:rsid w:val="007F5706"/>
    <w:rsid w:val="007F5811"/>
    <w:rsid w:val="007F59A4"/>
    <w:rsid w:val="007F5A87"/>
    <w:rsid w:val="007F5AC4"/>
    <w:rsid w:val="007F5BC0"/>
    <w:rsid w:val="007F5BC1"/>
    <w:rsid w:val="007F5BF1"/>
    <w:rsid w:val="007F5BF4"/>
    <w:rsid w:val="007F5CBD"/>
    <w:rsid w:val="007F5E04"/>
    <w:rsid w:val="007F5E70"/>
    <w:rsid w:val="007F5FA5"/>
    <w:rsid w:val="007F602C"/>
    <w:rsid w:val="007F6234"/>
    <w:rsid w:val="007F6369"/>
    <w:rsid w:val="007F643C"/>
    <w:rsid w:val="007F64FA"/>
    <w:rsid w:val="007F6722"/>
    <w:rsid w:val="007F67E6"/>
    <w:rsid w:val="007F693E"/>
    <w:rsid w:val="007F6997"/>
    <w:rsid w:val="007F6D32"/>
    <w:rsid w:val="007F6DF1"/>
    <w:rsid w:val="007F6F69"/>
    <w:rsid w:val="007F71A0"/>
    <w:rsid w:val="007F71A7"/>
    <w:rsid w:val="007F71BC"/>
    <w:rsid w:val="007F71D4"/>
    <w:rsid w:val="007F748A"/>
    <w:rsid w:val="007F75DB"/>
    <w:rsid w:val="007F76DF"/>
    <w:rsid w:val="007F76F7"/>
    <w:rsid w:val="007F7733"/>
    <w:rsid w:val="007F773F"/>
    <w:rsid w:val="007F784C"/>
    <w:rsid w:val="007F78C1"/>
    <w:rsid w:val="007F78C9"/>
    <w:rsid w:val="007F794E"/>
    <w:rsid w:val="007F79B9"/>
    <w:rsid w:val="007F79EB"/>
    <w:rsid w:val="007F7B70"/>
    <w:rsid w:val="007F7D28"/>
    <w:rsid w:val="007F7D6D"/>
    <w:rsid w:val="007F7EC8"/>
    <w:rsid w:val="007F7F28"/>
    <w:rsid w:val="007F7F50"/>
    <w:rsid w:val="007F7F70"/>
    <w:rsid w:val="008000CC"/>
    <w:rsid w:val="008001D4"/>
    <w:rsid w:val="00800379"/>
    <w:rsid w:val="0080037C"/>
    <w:rsid w:val="0080049C"/>
    <w:rsid w:val="00800532"/>
    <w:rsid w:val="00800581"/>
    <w:rsid w:val="008006A3"/>
    <w:rsid w:val="0080079D"/>
    <w:rsid w:val="008007D7"/>
    <w:rsid w:val="0080082B"/>
    <w:rsid w:val="00800941"/>
    <w:rsid w:val="008009D3"/>
    <w:rsid w:val="00800BE3"/>
    <w:rsid w:val="00800FBA"/>
    <w:rsid w:val="00801007"/>
    <w:rsid w:val="00801058"/>
    <w:rsid w:val="00801166"/>
    <w:rsid w:val="00801290"/>
    <w:rsid w:val="008012CE"/>
    <w:rsid w:val="00801344"/>
    <w:rsid w:val="00801419"/>
    <w:rsid w:val="00801439"/>
    <w:rsid w:val="0080146B"/>
    <w:rsid w:val="008014C1"/>
    <w:rsid w:val="00801510"/>
    <w:rsid w:val="00801594"/>
    <w:rsid w:val="0080159D"/>
    <w:rsid w:val="0080165C"/>
    <w:rsid w:val="008016DD"/>
    <w:rsid w:val="008016DF"/>
    <w:rsid w:val="008016EC"/>
    <w:rsid w:val="0080170E"/>
    <w:rsid w:val="008017A7"/>
    <w:rsid w:val="00801821"/>
    <w:rsid w:val="00801822"/>
    <w:rsid w:val="00801999"/>
    <w:rsid w:val="00801A20"/>
    <w:rsid w:val="00801AE8"/>
    <w:rsid w:val="00801B59"/>
    <w:rsid w:val="00801C44"/>
    <w:rsid w:val="00801CC6"/>
    <w:rsid w:val="00801D03"/>
    <w:rsid w:val="00801D1B"/>
    <w:rsid w:val="00801D96"/>
    <w:rsid w:val="00801DAA"/>
    <w:rsid w:val="00801E5C"/>
    <w:rsid w:val="00801EF7"/>
    <w:rsid w:val="00802053"/>
    <w:rsid w:val="008020BB"/>
    <w:rsid w:val="00802142"/>
    <w:rsid w:val="0080219A"/>
    <w:rsid w:val="0080227D"/>
    <w:rsid w:val="00802451"/>
    <w:rsid w:val="008024B3"/>
    <w:rsid w:val="0080250D"/>
    <w:rsid w:val="008026F8"/>
    <w:rsid w:val="00802791"/>
    <w:rsid w:val="0080285C"/>
    <w:rsid w:val="00802979"/>
    <w:rsid w:val="008029B6"/>
    <w:rsid w:val="008029E0"/>
    <w:rsid w:val="00802A27"/>
    <w:rsid w:val="00802AB6"/>
    <w:rsid w:val="00802B99"/>
    <w:rsid w:val="00802C92"/>
    <w:rsid w:val="00802CDB"/>
    <w:rsid w:val="00802D07"/>
    <w:rsid w:val="00802D94"/>
    <w:rsid w:val="00802E2D"/>
    <w:rsid w:val="00802E52"/>
    <w:rsid w:val="00802EF2"/>
    <w:rsid w:val="00802F20"/>
    <w:rsid w:val="00802F53"/>
    <w:rsid w:val="00803044"/>
    <w:rsid w:val="00803174"/>
    <w:rsid w:val="008031D2"/>
    <w:rsid w:val="0080321E"/>
    <w:rsid w:val="00803264"/>
    <w:rsid w:val="008032E4"/>
    <w:rsid w:val="00803305"/>
    <w:rsid w:val="008033E0"/>
    <w:rsid w:val="00803483"/>
    <w:rsid w:val="00803511"/>
    <w:rsid w:val="008035F5"/>
    <w:rsid w:val="008036F2"/>
    <w:rsid w:val="008037AD"/>
    <w:rsid w:val="008037D9"/>
    <w:rsid w:val="0080381D"/>
    <w:rsid w:val="00803833"/>
    <w:rsid w:val="00803938"/>
    <w:rsid w:val="00803AC6"/>
    <w:rsid w:val="00803B21"/>
    <w:rsid w:val="00803B25"/>
    <w:rsid w:val="00803B5C"/>
    <w:rsid w:val="00803CDE"/>
    <w:rsid w:val="00803D5A"/>
    <w:rsid w:val="00803DBF"/>
    <w:rsid w:val="00803DC2"/>
    <w:rsid w:val="00803DEA"/>
    <w:rsid w:val="00803EF7"/>
    <w:rsid w:val="00803F2A"/>
    <w:rsid w:val="00804041"/>
    <w:rsid w:val="00804111"/>
    <w:rsid w:val="00804134"/>
    <w:rsid w:val="0080413C"/>
    <w:rsid w:val="0080431B"/>
    <w:rsid w:val="00804364"/>
    <w:rsid w:val="00804384"/>
    <w:rsid w:val="0080439B"/>
    <w:rsid w:val="008044E5"/>
    <w:rsid w:val="00804553"/>
    <w:rsid w:val="0080459E"/>
    <w:rsid w:val="00804608"/>
    <w:rsid w:val="0080462E"/>
    <w:rsid w:val="008046CD"/>
    <w:rsid w:val="00804803"/>
    <w:rsid w:val="00804896"/>
    <w:rsid w:val="008049D3"/>
    <w:rsid w:val="008049E3"/>
    <w:rsid w:val="00804A70"/>
    <w:rsid w:val="00804BE5"/>
    <w:rsid w:val="00804C0E"/>
    <w:rsid w:val="00804C4C"/>
    <w:rsid w:val="00804CCB"/>
    <w:rsid w:val="00804D30"/>
    <w:rsid w:val="00804D73"/>
    <w:rsid w:val="00804DDC"/>
    <w:rsid w:val="0080501A"/>
    <w:rsid w:val="00805042"/>
    <w:rsid w:val="008050A8"/>
    <w:rsid w:val="00805170"/>
    <w:rsid w:val="0080518D"/>
    <w:rsid w:val="008051DB"/>
    <w:rsid w:val="00805265"/>
    <w:rsid w:val="00805445"/>
    <w:rsid w:val="008055B7"/>
    <w:rsid w:val="008058A0"/>
    <w:rsid w:val="0080594F"/>
    <w:rsid w:val="008059B2"/>
    <w:rsid w:val="008059F3"/>
    <w:rsid w:val="008059FC"/>
    <w:rsid w:val="00805AA0"/>
    <w:rsid w:val="00805B41"/>
    <w:rsid w:val="00805B71"/>
    <w:rsid w:val="00805B87"/>
    <w:rsid w:val="00805BA4"/>
    <w:rsid w:val="00805BC9"/>
    <w:rsid w:val="00805C6A"/>
    <w:rsid w:val="00805C7B"/>
    <w:rsid w:val="00805CAE"/>
    <w:rsid w:val="00805CE0"/>
    <w:rsid w:val="00805D4D"/>
    <w:rsid w:val="00805DDA"/>
    <w:rsid w:val="00805E0A"/>
    <w:rsid w:val="00805E1C"/>
    <w:rsid w:val="00805E1E"/>
    <w:rsid w:val="00805F5C"/>
    <w:rsid w:val="00805F79"/>
    <w:rsid w:val="00806066"/>
    <w:rsid w:val="008060B0"/>
    <w:rsid w:val="008060BB"/>
    <w:rsid w:val="0080618B"/>
    <w:rsid w:val="008061B3"/>
    <w:rsid w:val="00806375"/>
    <w:rsid w:val="0080638D"/>
    <w:rsid w:val="008063C9"/>
    <w:rsid w:val="00806409"/>
    <w:rsid w:val="008064E5"/>
    <w:rsid w:val="008064E9"/>
    <w:rsid w:val="00806500"/>
    <w:rsid w:val="00806527"/>
    <w:rsid w:val="008065A4"/>
    <w:rsid w:val="0080660C"/>
    <w:rsid w:val="00806660"/>
    <w:rsid w:val="008067B8"/>
    <w:rsid w:val="008067C5"/>
    <w:rsid w:val="008068A6"/>
    <w:rsid w:val="00806902"/>
    <w:rsid w:val="0080694D"/>
    <w:rsid w:val="00806B09"/>
    <w:rsid w:val="00806B7D"/>
    <w:rsid w:val="00806C1A"/>
    <w:rsid w:val="00806D88"/>
    <w:rsid w:val="00806DF6"/>
    <w:rsid w:val="00806E20"/>
    <w:rsid w:val="00806E25"/>
    <w:rsid w:val="00806E7D"/>
    <w:rsid w:val="00806EA0"/>
    <w:rsid w:val="00806EAB"/>
    <w:rsid w:val="00806ECD"/>
    <w:rsid w:val="0080701F"/>
    <w:rsid w:val="0080707F"/>
    <w:rsid w:val="0080708D"/>
    <w:rsid w:val="008070BA"/>
    <w:rsid w:val="008071F9"/>
    <w:rsid w:val="00807204"/>
    <w:rsid w:val="008073AC"/>
    <w:rsid w:val="0080740B"/>
    <w:rsid w:val="0080747F"/>
    <w:rsid w:val="00807540"/>
    <w:rsid w:val="008075E9"/>
    <w:rsid w:val="008077FD"/>
    <w:rsid w:val="008078A6"/>
    <w:rsid w:val="008078E3"/>
    <w:rsid w:val="008078FC"/>
    <w:rsid w:val="008079F8"/>
    <w:rsid w:val="00807AD7"/>
    <w:rsid w:val="00807BA8"/>
    <w:rsid w:val="00807BBD"/>
    <w:rsid w:val="00807C9B"/>
    <w:rsid w:val="00807CB8"/>
    <w:rsid w:val="00807F78"/>
    <w:rsid w:val="008100E7"/>
    <w:rsid w:val="00810137"/>
    <w:rsid w:val="00810142"/>
    <w:rsid w:val="00810265"/>
    <w:rsid w:val="0081031C"/>
    <w:rsid w:val="00810384"/>
    <w:rsid w:val="008103F3"/>
    <w:rsid w:val="00810495"/>
    <w:rsid w:val="008104AF"/>
    <w:rsid w:val="00810563"/>
    <w:rsid w:val="0081075C"/>
    <w:rsid w:val="0081098E"/>
    <w:rsid w:val="008109AE"/>
    <w:rsid w:val="00810A62"/>
    <w:rsid w:val="00810B24"/>
    <w:rsid w:val="00810BA6"/>
    <w:rsid w:val="00810BFD"/>
    <w:rsid w:val="00810CA7"/>
    <w:rsid w:val="00810CD1"/>
    <w:rsid w:val="00810D5A"/>
    <w:rsid w:val="00810E39"/>
    <w:rsid w:val="00810FD9"/>
    <w:rsid w:val="00811023"/>
    <w:rsid w:val="0081103E"/>
    <w:rsid w:val="008110B6"/>
    <w:rsid w:val="0081112E"/>
    <w:rsid w:val="00811356"/>
    <w:rsid w:val="00811395"/>
    <w:rsid w:val="0081141C"/>
    <w:rsid w:val="00811729"/>
    <w:rsid w:val="00811737"/>
    <w:rsid w:val="008117B6"/>
    <w:rsid w:val="0081182B"/>
    <w:rsid w:val="0081183A"/>
    <w:rsid w:val="00811868"/>
    <w:rsid w:val="008119A5"/>
    <w:rsid w:val="008119B9"/>
    <w:rsid w:val="00811AE6"/>
    <w:rsid w:val="00811AF7"/>
    <w:rsid w:val="00811AFE"/>
    <w:rsid w:val="00811CA7"/>
    <w:rsid w:val="00811CC8"/>
    <w:rsid w:val="00811DA1"/>
    <w:rsid w:val="00811FBF"/>
    <w:rsid w:val="00812037"/>
    <w:rsid w:val="008121A1"/>
    <w:rsid w:val="0081228C"/>
    <w:rsid w:val="008122BE"/>
    <w:rsid w:val="008122FA"/>
    <w:rsid w:val="0081237C"/>
    <w:rsid w:val="0081239C"/>
    <w:rsid w:val="008123B7"/>
    <w:rsid w:val="008123DF"/>
    <w:rsid w:val="0081247F"/>
    <w:rsid w:val="00812491"/>
    <w:rsid w:val="008124CD"/>
    <w:rsid w:val="0081257E"/>
    <w:rsid w:val="00812585"/>
    <w:rsid w:val="008125C9"/>
    <w:rsid w:val="008125FF"/>
    <w:rsid w:val="00812637"/>
    <w:rsid w:val="00812677"/>
    <w:rsid w:val="00812704"/>
    <w:rsid w:val="00812772"/>
    <w:rsid w:val="00812902"/>
    <w:rsid w:val="00812903"/>
    <w:rsid w:val="0081297D"/>
    <w:rsid w:val="008129E9"/>
    <w:rsid w:val="00812A28"/>
    <w:rsid w:val="00812AEF"/>
    <w:rsid w:val="00812AF9"/>
    <w:rsid w:val="00812D32"/>
    <w:rsid w:val="00812DC1"/>
    <w:rsid w:val="00812DDF"/>
    <w:rsid w:val="00812E76"/>
    <w:rsid w:val="00812E7C"/>
    <w:rsid w:val="00812F26"/>
    <w:rsid w:val="00812F98"/>
    <w:rsid w:val="00812FCC"/>
    <w:rsid w:val="00813041"/>
    <w:rsid w:val="0081309D"/>
    <w:rsid w:val="00813200"/>
    <w:rsid w:val="008133D1"/>
    <w:rsid w:val="008134BE"/>
    <w:rsid w:val="008134C1"/>
    <w:rsid w:val="0081368B"/>
    <w:rsid w:val="0081368C"/>
    <w:rsid w:val="008137AD"/>
    <w:rsid w:val="0081392C"/>
    <w:rsid w:val="0081394F"/>
    <w:rsid w:val="00813BDC"/>
    <w:rsid w:val="00813C09"/>
    <w:rsid w:val="00813D0F"/>
    <w:rsid w:val="00813EC0"/>
    <w:rsid w:val="00813ECB"/>
    <w:rsid w:val="00813F4F"/>
    <w:rsid w:val="00813F86"/>
    <w:rsid w:val="00813FD9"/>
    <w:rsid w:val="0081400C"/>
    <w:rsid w:val="008140AA"/>
    <w:rsid w:val="00814117"/>
    <w:rsid w:val="008141C7"/>
    <w:rsid w:val="008141CB"/>
    <w:rsid w:val="008141FD"/>
    <w:rsid w:val="0081424D"/>
    <w:rsid w:val="008142A2"/>
    <w:rsid w:val="0081435A"/>
    <w:rsid w:val="008143A7"/>
    <w:rsid w:val="008145D1"/>
    <w:rsid w:val="00814701"/>
    <w:rsid w:val="0081477B"/>
    <w:rsid w:val="00814782"/>
    <w:rsid w:val="008148D3"/>
    <w:rsid w:val="0081497C"/>
    <w:rsid w:val="008149E5"/>
    <w:rsid w:val="00814A0B"/>
    <w:rsid w:val="00814A86"/>
    <w:rsid w:val="00814AAA"/>
    <w:rsid w:val="00814B00"/>
    <w:rsid w:val="00814B57"/>
    <w:rsid w:val="00814B5A"/>
    <w:rsid w:val="00814C75"/>
    <w:rsid w:val="00814CBB"/>
    <w:rsid w:val="00814CD9"/>
    <w:rsid w:val="00814D9C"/>
    <w:rsid w:val="00814DC4"/>
    <w:rsid w:val="00814E2C"/>
    <w:rsid w:val="00814EDB"/>
    <w:rsid w:val="00814F20"/>
    <w:rsid w:val="0081507A"/>
    <w:rsid w:val="00815169"/>
    <w:rsid w:val="008151A5"/>
    <w:rsid w:val="00815268"/>
    <w:rsid w:val="0081539F"/>
    <w:rsid w:val="00815439"/>
    <w:rsid w:val="0081547C"/>
    <w:rsid w:val="008154BE"/>
    <w:rsid w:val="00815509"/>
    <w:rsid w:val="0081559D"/>
    <w:rsid w:val="0081566B"/>
    <w:rsid w:val="00815688"/>
    <w:rsid w:val="008157F6"/>
    <w:rsid w:val="0081582F"/>
    <w:rsid w:val="00815856"/>
    <w:rsid w:val="0081588A"/>
    <w:rsid w:val="008158C6"/>
    <w:rsid w:val="0081592C"/>
    <w:rsid w:val="008159E4"/>
    <w:rsid w:val="00815A10"/>
    <w:rsid w:val="00815A65"/>
    <w:rsid w:val="00815AC1"/>
    <w:rsid w:val="00815B6D"/>
    <w:rsid w:val="00815BFD"/>
    <w:rsid w:val="00815C53"/>
    <w:rsid w:val="00815DA2"/>
    <w:rsid w:val="00815DCF"/>
    <w:rsid w:val="00815E59"/>
    <w:rsid w:val="00815E6F"/>
    <w:rsid w:val="00815EA5"/>
    <w:rsid w:val="00815F4B"/>
    <w:rsid w:val="00815FCD"/>
    <w:rsid w:val="00815FDB"/>
    <w:rsid w:val="0081615F"/>
    <w:rsid w:val="0081624C"/>
    <w:rsid w:val="008162D3"/>
    <w:rsid w:val="0081630A"/>
    <w:rsid w:val="008165EC"/>
    <w:rsid w:val="00816630"/>
    <w:rsid w:val="00816720"/>
    <w:rsid w:val="0081674B"/>
    <w:rsid w:val="008167C0"/>
    <w:rsid w:val="00816877"/>
    <w:rsid w:val="00816980"/>
    <w:rsid w:val="008169AE"/>
    <w:rsid w:val="00816BF0"/>
    <w:rsid w:val="00816C08"/>
    <w:rsid w:val="00816E68"/>
    <w:rsid w:val="00816EB2"/>
    <w:rsid w:val="00816F0D"/>
    <w:rsid w:val="00816F9B"/>
    <w:rsid w:val="00817025"/>
    <w:rsid w:val="008170E3"/>
    <w:rsid w:val="00817153"/>
    <w:rsid w:val="008171A4"/>
    <w:rsid w:val="008172A5"/>
    <w:rsid w:val="008172C3"/>
    <w:rsid w:val="008172FB"/>
    <w:rsid w:val="00817362"/>
    <w:rsid w:val="0081752F"/>
    <w:rsid w:val="008175BD"/>
    <w:rsid w:val="008175F4"/>
    <w:rsid w:val="0081765D"/>
    <w:rsid w:val="008177F5"/>
    <w:rsid w:val="008179EC"/>
    <w:rsid w:val="00817B72"/>
    <w:rsid w:val="00817BA9"/>
    <w:rsid w:val="00817C02"/>
    <w:rsid w:val="00817C50"/>
    <w:rsid w:val="00817CC6"/>
    <w:rsid w:val="00817CFC"/>
    <w:rsid w:val="00817E88"/>
    <w:rsid w:val="00817EC8"/>
    <w:rsid w:val="00817EDF"/>
    <w:rsid w:val="00817F62"/>
    <w:rsid w:val="00817F8A"/>
    <w:rsid w:val="008201D2"/>
    <w:rsid w:val="00820346"/>
    <w:rsid w:val="008204AF"/>
    <w:rsid w:val="00820611"/>
    <w:rsid w:val="00820633"/>
    <w:rsid w:val="0082082C"/>
    <w:rsid w:val="00820908"/>
    <w:rsid w:val="0082099B"/>
    <w:rsid w:val="00820B7B"/>
    <w:rsid w:val="00820B9E"/>
    <w:rsid w:val="00820BEC"/>
    <w:rsid w:val="00820C1F"/>
    <w:rsid w:val="00820CA9"/>
    <w:rsid w:val="00820D40"/>
    <w:rsid w:val="00820D55"/>
    <w:rsid w:val="00820F54"/>
    <w:rsid w:val="0082106D"/>
    <w:rsid w:val="008210DA"/>
    <w:rsid w:val="008211D5"/>
    <w:rsid w:val="0082120D"/>
    <w:rsid w:val="0082121D"/>
    <w:rsid w:val="00821240"/>
    <w:rsid w:val="00821330"/>
    <w:rsid w:val="00821388"/>
    <w:rsid w:val="008213CC"/>
    <w:rsid w:val="008213DF"/>
    <w:rsid w:val="00821447"/>
    <w:rsid w:val="008214F3"/>
    <w:rsid w:val="00821531"/>
    <w:rsid w:val="00821684"/>
    <w:rsid w:val="00821694"/>
    <w:rsid w:val="0082170C"/>
    <w:rsid w:val="00821786"/>
    <w:rsid w:val="008217BA"/>
    <w:rsid w:val="0082189A"/>
    <w:rsid w:val="00821910"/>
    <w:rsid w:val="0082198F"/>
    <w:rsid w:val="008219AA"/>
    <w:rsid w:val="00821A64"/>
    <w:rsid w:val="00821AC8"/>
    <w:rsid w:val="00821AF2"/>
    <w:rsid w:val="00821B03"/>
    <w:rsid w:val="00821C8C"/>
    <w:rsid w:val="00821DE4"/>
    <w:rsid w:val="00821F49"/>
    <w:rsid w:val="00821FB4"/>
    <w:rsid w:val="00822090"/>
    <w:rsid w:val="008221B7"/>
    <w:rsid w:val="0082224D"/>
    <w:rsid w:val="00822258"/>
    <w:rsid w:val="0082229A"/>
    <w:rsid w:val="00822568"/>
    <w:rsid w:val="008225B8"/>
    <w:rsid w:val="008225C2"/>
    <w:rsid w:val="0082270D"/>
    <w:rsid w:val="00822797"/>
    <w:rsid w:val="0082284B"/>
    <w:rsid w:val="00822895"/>
    <w:rsid w:val="0082295C"/>
    <w:rsid w:val="00822997"/>
    <w:rsid w:val="00822A28"/>
    <w:rsid w:val="00822A8A"/>
    <w:rsid w:val="00822A97"/>
    <w:rsid w:val="00822AE0"/>
    <w:rsid w:val="00822C66"/>
    <w:rsid w:val="00822D44"/>
    <w:rsid w:val="00822DA4"/>
    <w:rsid w:val="00822F29"/>
    <w:rsid w:val="00823095"/>
    <w:rsid w:val="008230AE"/>
    <w:rsid w:val="008230B8"/>
    <w:rsid w:val="008231E4"/>
    <w:rsid w:val="008232B2"/>
    <w:rsid w:val="00823332"/>
    <w:rsid w:val="008233B1"/>
    <w:rsid w:val="008233FD"/>
    <w:rsid w:val="0082352F"/>
    <w:rsid w:val="00823547"/>
    <w:rsid w:val="00823738"/>
    <w:rsid w:val="00823788"/>
    <w:rsid w:val="00823816"/>
    <w:rsid w:val="00823833"/>
    <w:rsid w:val="00823907"/>
    <w:rsid w:val="008239C4"/>
    <w:rsid w:val="00823A50"/>
    <w:rsid w:val="00823BC5"/>
    <w:rsid w:val="00823C59"/>
    <w:rsid w:val="00823C70"/>
    <w:rsid w:val="00823E2E"/>
    <w:rsid w:val="00823F2E"/>
    <w:rsid w:val="0082411B"/>
    <w:rsid w:val="00824160"/>
    <w:rsid w:val="0082425C"/>
    <w:rsid w:val="008245B9"/>
    <w:rsid w:val="008245EB"/>
    <w:rsid w:val="00824608"/>
    <w:rsid w:val="00824614"/>
    <w:rsid w:val="0082463A"/>
    <w:rsid w:val="00824693"/>
    <w:rsid w:val="00824749"/>
    <w:rsid w:val="0082478D"/>
    <w:rsid w:val="008247F0"/>
    <w:rsid w:val="008249FE"/>
    <w:rsid w:val="00824A3F"/>
    <w:rsid w:val="00824A6F"/>
    <w:rsid w:val="00824A73"/>
    <w:rsid w:val="00824BD4"/>
    <w:rsid w:val="00824C1A"/>
    <w:rsid w:val="00824C1C"/>
    <w:rsid w:val="00824C3F"/>
    <w:rsid w:val="00824EE9"/>
    <w:rsid w:val="00824FA0"/>
    <w:rsid w:val="008250C0"/>
    <w:rsid w:val="008252AF"/>
    <w:rsid w:val="008255CE"/>
    <w:rsid w:val="008257BC"/>
    <w:rsid w:val="00825822"/>
    <w:rsid w:val="00825888"/>
    <w:rsid w:val="00825907"/>
    <w:rsid w:val="008259FB"/>
    <w:rsid w:val="00825BAB"/>
    <w:rsid w:val="00825BB7"/>
    <w:rsid w:val="00825BE2"/>
    <w:rsid w:val="00825BE5"/>
    <w:rsid w:val="00825D07"/>
    <w:rsid w:val="00825D10"/>
    <w:rsid w:val="00825DBC"/>
    <w:rsid w:val="00825DD0"/>
    <w:rsid w:val="00825DE2"/>
    <w:rsid w:val="00825E0C"/>
    <w:rsid w:val="0082606B"/>
    <w:rsid w:val="00826184"/>
    <w:rsid w:val="008261BA"/>
    <w:rsid w:val="00826352"/>
    <w:rsid w:val="00826359"/>
    <w:rsid w:val="00826465"/>
    <w:rsid w:val="00826551"/>
    <w:rsid w:val="0082658E"/>
    <w:rsid w:val="00826691"/>
    <w:rsid w:val="008266A5"/>
    <w:rsid w:val="00826704"/>
    <w:rsid w:val="0082678F"/>
    <w:rsid w:val="008267EF"/>
    <w:rsid w:val="00826897"/>
    <w:rsid w:val="00826995"/>
    <w:rsid w:val="00826A1F"/>
    <w:rsid w:val="00826B18"/>
    <w:rsid w:val="00826B24"/>
    <w:rsid w:val="00826B84"/>
    <w:rsid w:val="00826B86"/>
    <w:rsid w:val="00826CD3"/>
    <w:rsid w:val="00826D30"/>
    <w:rsid w:val="00826E0F"/>
    <w:rsid w:val="00826E55"/>
    <w:rsid w:val="00826EDE"/>
    <w:rsid w:val="00826F6A"/>
    <w:rsid w:val="008270CA"/>
    <w:rsid w:val="0082711A"/>
    <w:rsid w:val="00827167"/>
    <w:rsid w:val="0082734E"/>
    <w:rsid w:val="008273FE"/>
    <w:rsid w:val="00827482"/>
    <w:rsid w:val="008274CC"/>
    <w:rsid w:val="0082764C"/>
    <w:rsid w:val="00827697"/>
    <w:rsid w:val="008276DF"/>
    <w:rsid w:val="008276EA"/>
    <w:rsid w:val="00827726"/>
    <w:rsid w:val="008277A8"/>
    <w:rsid w:val="008278A7"/>
    <w:rsid w:val="00827941"/>
    <w:rsid w:val="00827A02"/>
    <w:rsid w:val="00827B96"/>
    <w:rsid w:val="00827C83"/>
    <w:rsid w:val="00827CB4"/>
    <w:rsid w:val="00827E46"/>
    <w:rsid w:val="00827F3C"/>
    <w:rsid w:val="00827F7D"/>
    <w:rsid w:val="00830021"/>
    <w:rsid w:val="00830044"/>
    <w:rsid w:val="0083013E"/>
    <w:rsid w:val="00830378"/>
    <w:rsid w:val="00830418"/>
    <w:rsid w:val="0083046C"/>
    <w:rsid w:val="0083047C"/>
    <w:rsid w:val="0083050F"/>
    <w:rsid w:val="0083054D"/>
    <w:rsid w:val="008305A7"/>
    <w:rsid w:val="00830654"/>
    <w:rsid w:val="008306E5"/>
    <w:rsid w:val="00830717"/>
    <w:rsid w:val="00830775"/>
    <w:rsid w:val="008307BE"/>
    <w:rsid w:val="00830801"/>
    <w:rsid w:val="0083080D"/>
    <w:rsid w:val="0083088E"/>
    <w:rsid w:val="00830939"/>
    <w:rsid w:val="00830A99"/>
    <w:rsid w:val="00830D8B"/>
    <w:rsid w:val="00830F83"/>
    <w:rsid w:val="00830FAD"/>
    <w:rsid w:val="008310CD"/>
    <w:rsid w:val="008311F3"/>
    <w:rsid w:val="00831269"/>
    <w:rsid w:val="00831343"/>
    <w:rsid w:val="00831411"/>
    <w:rsid w:val="0083159D"/>
    <w:rsid w:val="0083166D"/>
    <w:rsid w:val="00831678"/>
    <w:rsid w:val="0083169D"/>
    <w:rsid w:val="008318AA"/>
    <w:rsid w:val="00831988"/>
    <w:rsid w:val="00831A0A"/>
    <w:rsid w:val="00831E3B"/>
    <w:rsid w:val="00831F9F"/>
    <w:rsid w:val="00832055"/>
    <w:rsid w:val="00832063"/>
    <w:rsid w:val="00832069"/>
    <w:rsid w:val="008320A0"/>
    <w:rsid w:val="008320C0"/>
    <w:rsid w:val="00832135"/>
    <w:rsid w:val="00832197"/>
    <w:rsid w:val="0083219C"/>
    <w:rsid w:val="00832224"/>
    <w:rsid w:val="008322A9"/>
    <w:rsid w:val="008322AB"/>
    <w:rsid w:val="008323D3"/>
    <w:rsid w:val="0083241A"/>
    <w:rsid w:val="0083243E"/>
    <w:rsid w:val="0083248E"/>
    <w:rsid w:val="008325B3"/>
    <w:rsid w:val="0083277E"/>
    <w:rsid w:val="0083296B"/>
    <w:rsid w:val="008329AA"/>
    <w:rsid w:val="00832B3E"/>
    <w:rsid w:val="00832BF9"/>
    <w:rsid w:val="00832DC6"/>
    <w:rsid w:val="00832E02"/>
    <w:rsid w:val="00832EE4"/>
    <w:rsid w:val="00832EF1"/>
    <w:rsid w:val="00832FB1"/>
    <w:rsid w:val="00832FE5"/>
    <w:rsid w:val="008330AA"/>
    <w:rsid w:val="008330CF"/>
    <w:rsid w:val="00833139"/>
    <w:rsid w:val="008331CD"/>
    <w:rsid w:val="008331EB"/>
    <w:rsid w:val="008331F4"/>
    <w:rsid w:val="00833282"/>
    <w:rsid w:val="008333BF"/>
    <w:rsid w:val="0083356D"/>
    <w:rsid w:val="008335FA"/>
    <w:rsid w:val="008336D9"/>
    <w:rsid w:val="008336DD"/>
    <w:rsid w:val="008336FB"/>
    <w:rsid w:val="008338E7"/>
    <w:rsid w:val="00833944"/>
    <w:rsid w:val="00833AEB"/>
    <w:rsid w:val="00833B29"/>
    <w:rsid w:val="00833C55"/>
    <w:rsid w:val="00833CA9"/>
    <w:rsid w:val="00833D33"/>
    <w:rsid w:val="00833E5F"/>
    <w:rsid w:val="00833FA2"/>
    <w:rsid w:val="00833FB8"/>
    <w:rsid w:val="0083417A"/>
    <w:rsid w:val="008341D9"/>
    <w:rsid w:val="00834216"/>
    <w:rsid w:val="00834284"/>
    <w:rsid w:val="008342C1"/>
    <w:rsid w:val="0083432D"/>
    <w:rsid w:val="00834361"/>
    <w:rsid w:val="0083446C"/>
    <w:rsid w:val="008345A1"/>
    <w:rsid w:val="0083465B"/>
    <w:rsid w:val="008346D5"/>
    <w:rsid w:val="00834759"/>
    <w:rsid w:val="008347C2"/>
    <w:rsid w:val="00834851"/>
    <w:rsid w:val="00834956"/>
    <w:rsid w:val="008349A0"/>
    <w:rsid w:val="008349DE"/>
    <w:rsid w:val="00834A3C"/>
    <w:rsid w:val="00834AB8"/>
    <w:rsid w:val="00834B7E"/>
    <w:rsid w:val="00834C07"/>
    <w:rsid w:val="00834C0F"/>
    <w:rsid w:val="00834C76"/>
    <w:rsid w:val="00834D24"/>
    <w:rsid w:val="00835031"/>
    <w:rsid w:val="0083503D"/>
    <w:rsid w:val="00835065"/>
    <w:rsid w:val="00835096"/>
    <w:rsid w:val="008351D4"/>
    <w:rsid w:val="00835243"/>
    <w:rsid w:val="00835245"/>
    <w:rsid w:val="008352CE"/>
    <w:rsid w:val="008352D0"/>
    <w:rsid w:val="0083533E"/>
    <w:rsid w:val="008353C2"/>
    <w:rsid w:val="00835484"/>
    <w:rsid w:val="008355DD"/>
    <w:rsid w:val="008355E1"/>
    <w:rsid w:val="00835635"/>
    <w:rsid w:val="00835A9C"/>
    <w:rsid w:val="00835AA8"/>
    <w:rsid w:val="00835B10"/>
    <w:rsid w:val="00835B15"/>
    <w:rsid w:val="00835B34"/>
    <w:rsid w:val="00835B5F"/>
    <w:rsid w:val="00835B60"/>
    <w:rsid w:val="00835C39"/>
    <w:rsid w:val="00835D01"/>
    <w:rsid w:val="00835DB8"/>
    <w:rsid w:val="00835EA3"/>
    <w:rsid w:val="00835F7C"/>
    <w:rsid w:val="008360BC"/>
    <w:rsid w:val="008360D5"/>
    <w:rsid w:val="008360E1"/>
    <w:rsid w:val="00836128"/>
    <w:rsid w:val="0083613D"/>
    <w:rsid w:val="0083615E"/>
    <w:rsid w:val="008361EA"/>
    <w:rsid w:val="0083627A"/>
    <w:rsid w:val="00836283"/>
    <w:rsid w:val="008362E9"/>
    <w:rsid w:val="0083637C"/>
    <w:rsid w:val="008363A6"/>
    <w:rsid w:val="008363ED"/>
    <w:rsid w:val="00836872"/>
    <w:rsid w:val="008369EA"/>
    <w:rsid w:val="00836AAB"/>
    <w:rsid w:val="00836B48"/>
    <w:rsid w:val="00836CDD"/>
    <w:rsid w:val="00836DEF"/>
    <w:rsid w:val="00836F4E"/>
    <w:rsid w:val="00836F77"/>
    <w:rsid w:val="00836FD1"/>
    <w:rsid w:val="00837028"/>
    <w:rsid w:val="0083712F"/>
    <w:rsid w:val="0083717B"/>
    <w:rsid w:val="0083717C"/>
    <w:rsid w:val="008371BB"/>
    <w:rsid w:val="00837207"/>
    <w:rsid w:val="0083726B"/>
    <w:rsid w:val="008372EC"/>
    <w:rsid w:val="008372F3"/>
    <w:rsid w:val="0083740E"/>
    <w:rsid w:val="008374F5"/>
    <w:rsid w:val="0083754D"/>
    <w:rsid w:val="00837578"/>
    <w:rsid w:val="008375C7"/>
    <w:rsid w:val="008376F0"/>
    <w:rsid w:val="008376F3"/>
    <w:rsid w:val="00837949"/>
    <w:rsid w:val="008379BF"/>
    <w:rsid w:val="008379C0"/>
    <w:rsid w:val="008379F3"/>
    <w:rsid w:val="00837A4E"/>
    <w:rsid w:val="00837A74"/>
    <w:rsid w:val="00837A93"/>
    <w:rsid w:val="00837B16"/>
    <w:rsid w:val="00837BE3"/>
    <w:rsid w:val="00837D73"/>
    <w:rsid w:val="00837EF5"/>
    <w:rsid w:val="00837F0F"/>
    <w:rsid w:val="00840028"/>
    <w:rsid w:val="00840200"/>
    <w:rsid w:val="00840256"/>
    <w:rsid w:val="008402F7"/>
    <w:rsid w:val="008404A7"/>
    <w:rsid w:val="008404C8"/>
    <w:rsid w:val="008404DE"/>
    <w:rsid w:val="0084065A"/>
    <w:rsid w:val="0084075B"/>
    <w:rsid w:val="008407A4"/>
    <w:rsid w:val="008407BC"/>
    <w:rsid w:val="00840842"/>
    <w:rsid w:val="008408CB"/>
    <w:rsid w:val="00840904"/>
    <w:rsid w:val="0084092B"/>
    <w:rsid w:val="00840A20"/>
    <w:rsid w:val="00840A74"/>
    <w:rsid w:val="00840B6C"/>
    <w:rsid w:val="00840B87"/>
    <w:rsid w:val="00840C3E"/>
    <w:rsid w:val="00840C7F"/>
    <w:rsid w:val="00840C8D"/>
    <w:rsid w:val="00840CC5"/>
    <w:rsid w:val="00840CCB"/>
    <w:rsid w:val="00840CF6"/>
    <w:rsid w:val="00840D52"/>
    <w:rsid w:val="00840D78"/>
    <w:rsid w:val="00840DBD"/>
    <w:rsid w:val="00840E1A"/>
    <w:rsid w:val="00840EA5"/>
    <w:rsid w:val="00840F08"/>
    <w:rsid w:val="00841055"/>
    <w:rsid w:val="0084110E"/>
    <w:rsid w:val="00841192"/>
    <w:rsid w:val="008412F4"/>
    <w:rsid w:val="00841344"/>
    <w:rsid w:val="00841364"/>
    <w:rsid w:val="00841420"/>
    <w:rsid w:val="00841425"/>
    <w:rsid w:val="0084142D"/>
    <w:rsid w:val="0084145C"/>
    <w:rsid w:val="00841490"/>
    <w:rsid w:val="00841561"/>
    <w:rsid w:val="008415ED"/>
    <w:rsid w:val="00841604"/>
    <w:rsid w:val="008416EC"/>
    <w:rsid w:val="00841715"/>
    <w:rsid w:val="00841779"/>
    <w:rsid w:val="00841790"/>
    <w:rsid w:val="008417DC"/>
    <w:rsid w:val="0084183B"/>
    <w:rsid w:val="00841B66"/>
    <w:rsid w:val="00841BEE"/>
    <w:rsid w:val="00841CB3"/>
    <w:rsid w:val="00841FD1"/>
    <w:rsid w:val="008420AF"/>
    <w:rsid w:val="00842181"/>
    <w:rsid w:val="00842182"/>
    <w:rsid w:val="0084224A"/>
    <w:rsid w:val="008422FB"/>
    <w:rsid w:val="0084233E"/>
    <w:rsid w:val="008423A8"/>
    <w:rsid w:val="00842409"/>
    <w:rsid w:val="0084247A"/>
    <w:rsid w:val="008425B5"/>
    <w:rsid w:val="00842614"/>
    <w:rsid w:val="00842691"/>
    <w:rsid w:val="008427D8"/>
    <w:rsid w:val="00842806"/>
    <w:rsid w:val="00842832"/>
    <w:rsid w:val="00842860"/>
    <w:rsid w:val="0084289E"/>
    <w:rsid w:val="008428BE"/>
    <w:rsid w:val="00842942"/>
    <w:rsid w:val="00842A9A"/>
    <w:rsid w:val="00842BAE"/>
    <w:rsid w:val="00842D09"/>
    <w:rsid w:val="00842D86"/>
    <w:rsid w:val="00842DA0"/>
    <w:rsid w:val="00842F01"/>
    <w:rsid w:val="00842F14"/>
    <w:rsid w:val="00843016"/>
    <w:rsid w:val="00843095"/>
    <w:rsid w:val="0084341A"/>
    <w:rsid w:val="0084347E"/>
    <w:rsid w:val="0084354A"/>
    <w:rsid w:val="00843572"/>
    <w:rsid w:val="0084358A"/>
    <w:rsid w:val="0084358D"/>
    <w:rsid w:val="008435CC"/>
    <w:rsid w:val="008436FD"/>
    <w:rsid w:val="0084371F"/>
    <w:rsid w:val="0084376B"/>
    <w:rsid w:val="008438AA"/>
    <w:rsid w:val="00843982"/>
    <w:rsid w:val="008439CB"/>
    <w:rsid w:val="008439EF"/>
    <w:rsid w:val="00843A93"/>
    <w:rsid w:val="00843AC6"/>
    <w:rsid w:val="00843B47"/>
    <w:rsid w:val="00843B4A"/>
    <w:rsid w:val="00843BF4"/>
    <w:rsid w:val="00843DFC"/>
    <w:rsid w:val="00843E5B"/>
    <w:rsid w:val="00843E79"/>
    <w:rsid w:val="00843EDE"/>
    <w:rsid w:val="00843EE7"/>
    <w:rsid w:val="008440D4"/>
    <w:rsid w:val="008440F7"/>
    <w:rsid w:val="0084410E"/>
    <w:rsid w:val="008441C7"/>
    <w:rsid w:val="008442DC"/>
    <w:rsid w:val="008442FB"/>
    <w:rsid w:val="0084446B"/>
    <w:rsid w:val="00844514"/>
    <w:rsid w:val="00844548"/>
    <w:rsid w:val="00844570"/>
    <w:rsid w:val="008445BA"/>
    <w:rsid w:val="00844627"/>
    <w:rsid w:val="00844649"/>
    <w:rsid w:val="00844664"/>
    <w:rsid w:val="008446CD"/>
    <w:rsid w:val="0084478F"/>
    <w:rsid w:val="008447C8"/>
    <w:rsid w:val="008448BD"/>
    <w:rsid w:val="008448FE"/>
    <w:rsid w:val="0084496C"/>
    <w:rsid w:val="00844A25"/>
    <w:rsid w:val="00844ABB"/>
    <w:rsid w:val="00844B04"/>
    <w:rsid w:val="00844C5C"/>
    <w:rsid w:val="00844CB3"/>
    <w:rsid w:val="00844EC4"/>
    <w:rsid w:val="00844F19"/>
    <w:rsid w:val="008450E3"/>
    <w:rsid w:val="008451F8"/>
    <w:rsid w:val="0084531A"/>
    <w:rsid w:val="00845338"/>
    <w:rsid w:val="0084546B"/>
    <w:rsid w:val="008457C2"/>
    <w:rsid w:val="00845823"/>
    <w:rsid w:val="00845848"/>
    <w:rsid w:val="008459B7"/>
    <w:rsid w:val="008459F2"/>
    <w:rsid w:val="00845C03"/>
    <w:rsid w:val="00845C7B"/>
    <w:rsid w:val="00845C80"/>
    <w:rsid w:val="00845DA7"/>
    <w:rsid w:val="00845DB2"/>
    <w:rsid w:val="00845EF8"/>
    <w:rsid w:val="00846006"/>
    <w:rsid w:val="0084608E"/>
    <w:rsid w:val="00846130"/>
    <w:rsid w:val="0084614A"/>
    <w:rsid w:val="00846192"/>
    <w:rsid w:val="008461C0"/>
    <w:rsid w:val="008462A1"/>
    <w:rsid w:val="008462DA"/>
    <w:rsid w:val="008462F5"/>
    <w:rsid w:val="00846385"/>
    <w:rsid w:val="00846556"/>
    <w:rsid w:val="0084671F"/>
    <w:rsid w:val="00846743"/>
    <w:rsid w:val="00846831"/>
    <w:rsid w:val="00846993"/>
    <w:rsid w:val="00846A00"/>
    <w:rsid w:val="00846A1E"/>
    <w:rsid w:val="00846A1F"/>
    <w:rsid w:val="00846A49"/>
    <w:rsid w:val="00846A90"/>
    <w:rsid w:val="00846B62"/>
    <w:rsid w:val="00846CD6"/>
    <w:rsid w:val="00846D01"/>
    <w:rsid w:val="00846D27"/>
    <w:rsid w:val="00846D38"/>
    <w:rsid w:val="00846F8B"/>
    <w:rsid w:val="00847070"/>
    <w:rsid w:val="00847077"/>
    <w:rsid w:val="008471B0"/>
    <w:rsid w:val="0084723F"/>
    <w:rsid w:val="00847271"/>
    <w:rsid w:val="00847485"/>
    <w:rsid w:val="008474A0"/>
    <w:rsid w:val="00847572"/>
    <w:rsid w:val="008475A9"/>
    <w:rsid w:val="00847635"/>
    <w:rsid w:val="00847641"/>
    <w:rsid w:val="0084766B"/>
    <w:rsid w:val="00847691"/>
    <w:rsid w:val="00847714"/>
    <w:rsid w:val="0084778A"/>
    <w:rsid w:val="00847823"/>
    <w:rsid w:val="0084789A"/>
    <w:rsid w:val="008478DE"/>
    <w:rsid w:val="0084791B"/>
    <w:rsid w:val="00847957"/>
    <w:rsid w:val="0084796A"/>
    <w:rsid w:val="008479AA"/>
    <w:rsid w:val="008479BC"/>
    <w:rsid w:val="00847B08"/>
    <w:rsid w:val="00847B76"/>
    <w:rsid w:val="00847BD7"/>
    <w:rsid w:val="00847C26"/>
    <w:rsid w:val="00847D15"/>
    <w:rsid w:val="00847D26"/>
    <w:rsid w:val="00847E2D"/>
    <w:rsid w:val="00847EA2"/>
    <w:rsid w:val="00847EE7"/>
    <w:rsid w:val="00850059"/>
    <w:rsid w:val="00850067"/>
    <w:rsid w:val="008500E6"/>
    <w:rsid w:val="00850100"/>
    <w:rsid w:val="00850161"/>
    <w:rsid w:val="0085016A"/>
    <w:rsid w:val="00850185"/>
    <w:rsid w:val="008501C9"/>
    <w:rsid w:val="0085042D"/>
    <w:rsid w:val="0085049E"/>
    <w:rsid w:val="008504D6"/>
    <w:rsid w:val="008505C4"/>
    <w:rsid w:val="008505DA"/>
    <w:rsid w:val="00850601"/>
    <w:rsid w:val="008506FE"/>
    <w:rsid w:val="00850878"/>
    <w:rsid w:val="008508DB"/>
    <w:rsid w:val="008509E2"/>
    <w:rsid w:val="00850D15"/>
    <w:rsid w:val="00850E9A"/>
    <w:rsid w:val="0085114D"/>
    <w:rsid w:val="008511F5"/>
    <w:rsid w:val="00851262"/>
    <w:rsid w:val="008512C4"/>
    <w:rsid w:val="00851307"/>
    <w:rsid w:val="00851350"/>
    <w:rsid w:val="00851416"/>
    <w:rsid w:val="00851680"/>
    <w:rsid w:val="008516AC"/>
    <w:rsid w:val="008516C5"/>
    <w:rsid w:val="008516D0"/>
    <w:rsid w:val="0085176B"/>
    <w:rsid w:val="008518B0"/>
    <w:rsid w:val="008518EC"/>
    <w:rsid w:val="00851915"/>
    <w:rsid w:val="0085193E"/>
    <w:rsid w:val="00851B6E"/>
    <w:rsid w:val="00851BBA"/>
    <w:rsid w:val="00851C15"/>
    <w:rsid w:val="00851CA1"/>
    <w:rsid w:val="00851D98"/>
    <w:rsid w:val="00851DAE"/>
    <w:rsid w:val="00851E53"/>
    <w:rsid w:val="00851E84"/>
    <w:rsid w:val="00851F79"/>
    <w:rsid w:val="00851F90"/>
    <w:rsid w:val="00851F9F"/>
    <w:rsid w:val="00852044"/>
    <w:rsid w:val="00852090"/>
    <w:rsid w:val="008520B2"/>
    <w:rsid w:val="008520F0"/>
    <w:rsid w:val="008520F1"/>
    <w:rsid w:val="00852185"/>
    <w:rsid w:val="008521E0"/>
    <w:rsid w:val="008521E9"/>
    <w:rsid w:val="00852233"/>
    <w:rsid w:val="00852262"/>
    <w:rsid w:val="008522C7"/>
    <w:rsid w:val="008522D0"/>
    <w:rsid w:val="008524F0"/>
    <w:rsid w:val="008525C0"/>
    <w:rsid w:val="00852638"/>
    <w:rsid w:val="008527A2"/>
    <w:rsid w:val="008527B4"/>
    <w:rsid w:val="00852841"/>
    <w:rsid w:val="008528AD"/>
    <w:rsid w:val="0085295E"/>
    <w:rsid w:val="00852A92"/>
    <w:rsid w:val="00852B8F"/>
    <w:rsid w:val="00852C39"/>
    <w:rsid w:val="00852CC5"/>
    <w:rsid w:val="00852E56"/>
    <w:rsid w:val="00852ECA"/>
    <w:rsid w:val="00852F2F"/>
    <w:rsid w:val="00852F79"/>
    <w:rsid w:val="008530C8"/>
    <w:rsid w:val="008530CF"/>
    <w:rsid w:val="00853156"/>
    <w:rsid w:val="00853171"/>
    <w:rsid w:val="0085318F"/>
    <w:rsid w:val="0085323F"/>
    <w:rsid w:val="008533B2"/>
    <w:rsid w:val="00853411"/>
    <w:rsid w:val="008534DA"/>
    <w:rsid w:val="00853571"/>
    <w:rsid w:val="00853643"/>
    <w:rsid w:val="008536E4"/>
    <w:rsid w:val="00853715"/>
    <w:rsid w:val="00853733"/>
    <w:rsid w:val="008537B6"/>
    <w:rsid w:val="0085386E"/>
    <w:rsid w:val="0085389F"/>
    <w:rsid w:val="0085391B"/>
    <w:rsid w:val="00853AE7"/>
    <w:rsid w:val="00853B42"/>
    <w:rsid w:val="00853BCE"/>
    <w:rsid w:val="00853C36"/>
    <w:rsid w:val="00853C91"/>
    <w:rsid w:val="00853D03"/>
    <w:rsid w:val="00853E31"/>
    <w:rsid w:val="00853E60"/>
    <w:rsid w:val="00853EA3"/>
    <w:rsid w:val="00853ECE"/>
    <w:rsid w:val="00853F08"/>
    <w:rsid w:val="00853F4F"/>
    <w:rsid w:val="00853FD1"/>
    <w:rsid w:val="00854110"/>
    <w:rsid w:val="008541E8"/>
    <w:rsid w:val="008542B7"/>
    <w:rsid w:val="00854303"/>
    <w:rsid w:val="00854309"/>
    <w:rsid w:val="0085430F"/>
    <w:rsid w:val="0085436A"/>
    <w:rsid w:val="00854401"/>
    <w:rsid w:val="0085456A"/>
    <w:rsid w:val="0085483F"/>
    <w:rsid w:val="0085496C"/>
    <w:rsid w:val="00854B19"/>
    <w:rsid w:val="00854B45"/>
    <w:rsid w:val="00854BB8"/>
    <w:rsid w:val="00854CCC"/>
    <w:rsid w:val="00854D02"/>
    <w:rsid w:val="00854D2D"/>
    <w:rsid w:val="00854D69"/>
    <w:rsid w:val="00854E84"/>
    <w:rsid w:val="00854FDE"/>
    <w:rsid w:val="0085508E"/>
    <w:rsid w:val="0085510F"/>
    <w:rsid w:val="00855118"/>
    <w:rsid w:val="0085517B"/>
    <w:rsid w:val="008551D5"/>
    <w:rsid w:val="00855306"/>
    <w:rsid w:val="00855448"/>
    <w:rsid w:val="008554D6"/>
    <w:rsid w:val="008555DC"/>
    <w:rsid w:val="0085561A"/>
    <w:rsid w:val="00855691"/>
    <w:rsid w:val="0085569F"/>
    <w:rsid w:val="008556F9"/>
    <w:rsid w:val="008557D5"/>
    <w:rsid w:val="008558A6"/>
    <w:rsid w:val="0085596C"/>
    <w:rsid w:val="008559AA"/>
    <w:rsid w:val="008559D9"/>
    <w:rsid w:val="00855A16"/>
    <w:rsid w:val="00855A6E"/>
    <w:rsid w:val="00855BDD"/>
    <w:rsid w:val="00855D61"/>
    <w:rsid w:val="00855EF1"/>
    <w:rsid w:val="00856073"/>
    <w:rsid w:val="00856209"/>
    <w:rsid w:val="0085660B"/>
    <w:rsid w:val="008567F7"/>
    <w:rsid w:val="00856A12"/>
    <w:rsid w:val="00856A72"/>
    <w:rsid w:val="00856AA0"/>
    <w:rsid w:val="00856B05"/>
    <w:rsid w:val="00856B65"/>
    <w:rsid w:val="00856BAF"/>
    <w:rsid w:val="00856D08"/>
    <w:rsid w:val="00856DB6"/>
    <w:rsid w:val="00856FE0"/>
    <w:rsid w:val="00857044"/>
    <w:rsid w:val="0085706C"/>
    <w:rsid w:val="008571A0"/>
    <w:rsid w:val="0085722B"/>
    <w:rsid w:val="00857256"/>
    <w:rsid w:val="0085725B"/>
    <w:rsid w:val="0085730B"/>
    <w:rsid w:val="008573DE"/>
    <w:rsid w:val="00857447"/>
    <w:rsid w:val="00857466"/>
    <w:rsid w:val="00857468"/>
    <w:rsid w:val="008574C7"/>
    <w:rsid w:val="008574E1"/>
    <w:rsid w:val="008575C9"/>
    <w:rsid w:val="0085764F"/>
    <w:rsid w:val="00857690"/>
    <w:rsid w:val="008577B3"/>
    <w:rsid w:val="008577D1"/>
    <w:rsid w:val="00857817"/>
    <w:rsid w:val="0085781D"/>
    <w:rsid w:val="008578D7"/>
    <w:rsid w:val="0085797A"/>
    <w:rsid w:val="008579BD"/>
    <w:rsid w:val="008579C2"/>
    <w:rsid w:val="00857A3E"/>
    <w:rsid w:val="00857AAE"/>
    <w:rsid w:val="00857CAA"/>
    <w:rsid w:val="00857D1A"/>
    <w:rsid w:val="00857D26"/>
    <w:rsid w:val="00857DAE"/>
    <w:rsid w:val="00857E0A"/>
    <w:rsid w:val="00857EB3"/>
    <w:rsid w:val="0086015E"/>
    <w:rsid w:val="008601C3"/>
    <w:rsid w:val="00860246"/>
    <w:rsid w:val="008602CC"/>
    <w:rsid w:val="008603D2"/>
    <w:rsid w:val="008604A5"/>
    <w:rsid w:val="0086052E"/>
    <w:rsid w:val="00860576"/>
    <w:rsid w:val="008605F2"/>
    <w:rsid w:val="0086078F"/>
    <w:rsid w:val="0086085D"/>
    <w:rsid w:val="00860867"/>
    <w:rsid w:val="00860A4E"/>
    <w:rsid w:val="00860A65"/>
    <w:rsid w:val="00860BAA"/>
    <w:rsid w:val="00860BF0"/>
    <w:rsid w:val="00860CAA"/>
    <w:rsid w:val="00860CC2"/>
    <w:rsid w:val="00860DD7"/>
    <w:rsid w:val="00860E5E"/>
    <w:rsid w:val="00860FD3"/>
    <w:rsid w:val="00861124"/>
    <w:rsid w:val="00861225"/>
    <w:rsid w:val="00861308"/>
    <w:rsid w:val="00861324"/>
    <w:rsid w:val="0086132D"/>
    <w:rsid w:val="00861332"/>
    <w:rsid w:val="0086143C"/>
    <w:rsid w:val="0086148A"/>
    <w:rsid w:val="008614BC"/>
    <w:rsid w:val="008614CD"/>
    <w:rsid w:val="00861585"/>
    <w:rsid w:val="00861601"/>
    <w:rsid w:val="00861620"/>
    <w:rsid w:val="00861670"/>
    <w:rsid w:val="0086171C"/>
    <w:rsid w:val="008617A2"/>
    <w:rsid w:val="00861816"/>
    <w:rsid w:val="008618F7"/>
    <w:rsid w:val="00861957"/>
    <w:rsid w:val="00861B46"/>
    <w:rsid w:val="00861BAD"/>
    <w:rsid w:val="00861E0F"/>
    <w:rsid w:val="00861EF1"/>
    <w:rsid w:val="00861F16"/>
    <w:rsid w:val="0086207C"/>
    <w:rsid w:val="0086213D"/>
    <w:rsid w:val="0086214C"/>
    <w:rsid w:val="00862375"/>
    <w:rsid w:val="0086239B"/>
    <w:rsid w:val="008623B0"/>
    <w:rsid w:val="008623F0"/>
    <w:rsid w:val="0086244C"/>
    <w:rsid w:val="0086247B"/>
    <w:rsid w:val="0086249A"/>
    <w:rsid w:val="008625B2"/>
    <w:rsid w:val="00862627"/>
    <w:rsid w:val="008626D0"/>
    <w:rsid w:val="008626F3"/>
    <w:rsid w:val="0086273E"/>
    <w:rsid w:val="008627E0"/>
    <w:rsid w:val="0086285E"/>
    <w:rsid w:val="00862883"/>
    <w:rsid w:val="00862A53"/>
    <w:rsid w:val="00862BB2"/>
    <w:rsid w:val="00862C79"/>
    <w:rsid w:val="00862D3B"/>
    <w:rsid w:val="00862D5D"/>
    <w:rsid w:val="00862E09"/>
    <w:rsid w:val="00862EAA"/>
    <w:rsid w:val="00862F2C"/>
    <w:rsid w:val="00862F41"/>
    <w:rsid w:val="00862F44"/>
    <w:rsid w:val="00863015"/>
    <w:rsid w:val="008630B5"/>
    <w:rsid w:val="00863180"/>
    <w:rsid w:val="008631E5"/>
    <w:rsid w:val="00863217"/>
    <w:rsid w:val="0086322D"/>
    <w:rsid w:val="00863242"/>
    <w:rsid w:val="00863394"/>
    <w:rsid w:val="0086346A"/>
    <w:rsid w:val="008634B2"/>
    <w:rsid w:val="008635AB"/>
    <w:rsid w:val="008635B8"/>
    <w:rsid w:val="008635FC"/>
    <w:rsid w:val="00863614"/>
    <w:rsid w:val="008636DA"/>
    <w:rsid w:val="00863725"/>
    <w:rsid w:val="0086389E"/>
    <w:rsid w:val="0086395C"/>
    <w:rsid w:val="00863A9C"/>
    <w:rsid w:val="00863ABD"/>
    <w:rsid w:val="00863B89"/>
    <w:rsid w:val="00863C1C"/>
    <w:rsid w:val="00863C45"/>
    <w:rsid w:val="00863C9C"/>
    <w:rsid w:val="00863D02"/>
    <w:rsid w:val="00863DD5"/>
    <w:rsid w:val="00863E0B"/>
    <w:rsid w:val="00863E1A"/>
    <w:rsid w:val="00863EB9"/>
    <w:rsid w:val="00863EFB"/>
    <w:rsid w:val="00863EFD"/>
    <w:rsid w:val="00863F2C"/>
    <w:rsid w:val="00863F66"/>
    <w:rsid w:val="00863FD7"/>
    <w:rsid w:val="008641B1"/>
    <w:rsid w:val="00864394"/>
    <w:rsid w:val="00864450"/>
    <w:rsid w:val="00864497"/>
    <w:rsid w:val="008644D5"/>
    <w:rsid w:val="008644DD"/>
    <w:rsid w:val="008644FA"/>
    <w:rsid w:val="0086460D"/>
    <w:rsid w:val="0086464E"/>
    <w:rsid w:val="008646B3"/>
    <w:rsid w:val="008647FF"/>
    <w:rsid w:val="0086483E"/>
    <w:rsid w:val="008648AC"/>
    <w:rsid w:val="00864946"/>
    <w:rsid w:val="00864957"/>
    <w:rsid w:val="008649B2"/>
    <w:rsid w:val="008649E2"/>
    <w:rsid w:val="00864AA7"/>
    <w:rsid w:val="00864C2B"/>
    <w:rsid w:val="00864C64"/>
    <w:rsid w:val="00864CBF"/>
    <w:rsid w:val="00864D8B"/>
    <w:rsid w:val="00864E02"/>
    <w:rsid w:val="00864FF7"/>
    <w:rsid w:val="0086500E"/>
    <w:rsid w:val="00865043"/>
    <w:rsid w:val="0086512B"/>
    <w:rsid w:val="00865155"/>
    <w:rsid w:val="008651B0"/>
    <w:rsid w:val="0086528B"/>
    <w:rsid w:val="008652F7"/>
    <w:rsid w:val="0086537C"/>
    <w:rsid w:val="00865489"/>
    <w:rsid w:val="00865573"/>
    <w:rsid w:val="00865584"/>
    <w:rsid w:val="0086558F"/>
    <w:rsid w:val="00865654"/>
    <w:rsid w:val="008656E1"/>
    <w:rsid w:val="00865887"/>
    <w:rsid w:val="008658E1"/>
    <w:rsid w:val="008659BD"/>
    <w:rsid w:val="00865AFC"/>
    <w:rsid w:val="00865BCC"/>
    <w:rsid w:val="00865BD7"/>
    <w:rsid w:val="00865CBC"/>
    <w:rsid w:val="00865CC7"/>
    <w:rsid w:val="00865E72"/>
    <w:rsid w:val="00865EBA"/>
    <w:rsid w:val="00865F99"/>
    <w:rsid w:val="00866089"/>
    <w:rsid w:val="0086624D"/>
    <w:rsid w:val="0086635F"/>
    <w:rsid w:val="008663B8"/>
    <w:rsid w:val="008664EF"/>
    <w:rsid w:val="0086654B"/>
    <w:rsid w:val="0086664B"/>
    <w:rsid w:val="0086680B"/>
    <w:rsid w:val="00866875"/>
    <w:rsid w:val="008668A3"/>
    <w:rsid w:val="008669A8"/>
    <w:rsid w:val="008669CE"/>
    <w:rsid w:val="00866A42"/>
    <w:rsid w:val="00866B0A"/>
    <w:rsid w:val="00866C60"/>
    <w:rsid w:val="00866C81"/>
    <w:rsid w:val="00866CDD"/>
    <w:rsid w:val="00866DE5"/>
    <w:rsid w:val="00866F0D"/>
    <w:rsid w:val="00866FD3"/>
    <w:rsid w:val="0086701B"/>
    <w:rsid w:val="00867076"/>
    <w:rsid w:val="008670AA"/>
    <w:rsid w:val="008671F4"/>
    <w:rsid w:val="008672DE"/>
    <w:rsid w:val="008674C2"/>
    <w:rsid w:val="008674CB"/>
    <w:rsid w:val="00867651"/>
    <w:rsid w:val="00867698"/>
    <w:rsid w:val="008676F2"/>
    <w:rsid w:val="00867963"/>
    <w:rsid w:val="008679BC"/>
    <w:rsid w:val="00867A32"/>
    <w:rsid w:val="00867A82"/>
    <w:rsid w:val="00867ACC"/>
    <w:rsid w:val="00867AD3"/>
    <w:rsid w:val="00867B05"/>
    <w:rsid w:val="00867B49"/>
    <w:rsid w:val="00867D2F"/>
    <w:rsid w:val="00867EFA"/>
    <w:rsid w:val="00867FAF"/>
    <w:rsid w:val="00867FC5"/>
    <w:rsid w:val="00870096"/>
    <w:rsid w:val="008700AC"/>
    <w:rsid w:val="0087014A"/>
    <w:rsid w:val="00870176"/>
    <w:rsid w:val="008701F6"/>
    <w:rsid w:val="0087021D"/>
    <w:rsid w:val="0087026B"/>
    <w:rsid w:val="00870489"/>
    <w:rsid w:val="008704AD"/>
    <w:rsid w:val="00870605"/>
    <w:rsid w:val="008706CA"/>
    <w:rsid w:val="008706E4"/>
    <w:rsid w:val="00870742"/>
    <w:rsid w:val="0087092C"/>
    <w:rsid w:val="00870943"/>
    <w:rsid w:val="00870B9D"/>
    <w:rsid w:val="00870D64"/>
    <w:rsid w:val="00870E89"/>
    <w:rsid w:val="00870EF0"/>
    <w:rsid w:val="00871003"/>
    <w:rsid w:val="008710E8"/>
    <w:rsid w:val="0087124C"/>
    <w:rsid w:val="00871295"/>
    <w:rsid w:val="00871297"/>
    <w:rsid w:val="0087136C"/>
    <w:rsid w:val="0087138D"/>
    <w:rsid w:val="00871429"/>
    <w:rsid w:val="008714FC"/>
    <w:rsid w:val="00871587"/>
    <w:rsid w:val="00871590"/>
    <w:rsid w:val="00871595"/>
    <w:rsid w:val="008715C7"/>
    <w:rsid w:val="00871683"/>
    <w:rsid w:val="008716F2"/>
    <w:rsid w:val="00871705"/>
    <w:rsid w:val="008717CD"/>
    <w:rsid w:val="008717F7"/>
    <w:rsid w:val="0087189B"/>
    <w:rsid w:val="00871962"/>
    <w:rsid w:val="00871A3B"/>
    <w:rsid w:val="00871A46"/>
    <w:rsid w:val="00871ACE"/>
    <w:rsid w:val="00871C11"/>
    <w:rsid w:val="00871E0A"/>
    <w:rsid w:val="00871E24"/>
    <w:rsid w:val="00872093"/>
    <w:rsid w:val="008721A5"/>
    <w:rsid w:val="00872213"/>
    <w:rsid w:val="0087221D"/>
    <w:rsid w:val="0087223D"/>
    <w:rsid w:val="00872250"/>
    <w:rsid w:val="008724CE"/>
    <w:rsid w:val="008725C3"/>
    <w:rsid w:val="008726E3"/>
    <w:rsid w:val="008727DA"/>
    <w:rsid w:val="0087280F"/>
    <w:rsid w:val="008728BE"/>
    <w:rsid w:val="008729C7"/>
    <w:rsid w:val="00872B2F"/>
    <w:rsid w:val="00872BB2"/>
    <w:rsid w:val="00872EE7"/>
    <w:rsid w:val="00873029"/>
    <w:rsid w:val="00873078"/>
    <w:rsid w:val="008730CF"/>
    <w:rsid w:val="00873110"/>
    <w:rsid w:val="0087322B"/>
    <w:rsid w:val="00873265"/>
    <w:rsid w:val="00873278"/>
    <w:rsid w:val="00873329"/>
    <w:rsid w:val="0087332F"/>
    <w:rsid w:val="00873415"/>
    <w:rsid w:val="0087341B"/>
    <w:rsid w:val="008735BE"/>
    <w:rsid w:val="008735F4"/>
    <w:rsid w:val="00873702"/>
    <w:rsid w:val="00873798"/>
    <w:rsid w:val="0087395D"/>
    <w:rsid w:val="00873963"/>
    <w:rsid w:val="008739F8"/>
    <w:rsid w:val="00873A0E"/>
    <w:rsid w:val="00873A65"/>
    <w:rsid w:val="00873AE6"/>
    <w:rsid w:val="00873B4F"/>
    <w:rsid w:val="00873C61"/>
    <w:rsid w:val="00873C68"/>
    <w:rsid w:val="00873CE1"/>
    <w:rsid w:val="00873FFC"/>
    <w:rsid w:val="00874016"/>
    <w:rsid w:val="00874025"/>
    <w:rsid w:val="00874112"/>
    <w:rsid w:val="00874115"/>
    <w:rsid w:val="00874177"/>
    <w:rsid w:val="0087419B"/>
    <w:rsid w:val="0087421E"/>
    <w:rsid w:val="00874249"/>
    <w:rsid w:val="0087426F"/>
    <w:rsid w:val="0087428B"/>
    <w:rsid w:val="008743B8"/>
    <w:rsid w:val="008743BC"/>
    <w:rsid w:val="008747AA"/>
    <w:rsid w:val="008747B4"/>
    <w:rsid w:val="00874836"/>
    <w:rsid w:val="00874855"/>
    <w:rsid w:val="008748CF"/>
    <w:rsid w:val="00874997"/>
    <w:rsid w:val="008749A3"/>
    <w:rsid w:val="008749AC"/>
    <w:rsid w:val="008749B2"/>
    <w:rsid w:val="008749DB"/>
    <w:rsid w:val="00874A3F"/>
    <w:rsid w:val="00874AEC"/>
    <w:rsid w:val="00874C3E"/>
    <w:rsid w:val="00874D2C"/>
    <w:rsid w:val="00874DCD"/>
    <w:rsid w:val="00874E07"/>
    <w:rsid w:val="00875014"/>
    <w:rsid w:val="00875025"/>
    <w:rsid w:val="00875033"/>
    <w:rsid w:val="008750F7"/>
    <w:rsid w:val="00875137"/>
    <w:rsid w:val="00875184"/>
    <w:rsid w:val="008751B6"/>
    <w:rsid w:val="008751CF"/>
    <w:rsid w:val="008752A5"/>
    <w:rsid w:val="008753AA"/>
    <w:rsid w:val="00875584"/>
    <w:rsid w:val="00875611"/>
    <w:rsid w:val="0087569C"/>
    <w:rsid w:val="008756F0"/>
    <w:rsid w:val="008757F7"/>
    <w:rsid w:val="00875819"/>
    <w:rsid w:val="00875839"/>
    <w:rsid w:val="00875844"/>
    <w:rsid w:val="008758E9"/>
    <w:rsid w:val="008758F9"/>
    <w:rsid w:val="00875D7E"/>
    <w:rsid w:val="00875DCF"/>
    <w:rsid w:val="00875DD6"/>
    <w:rsid w:val="00875DD8"/>
    <w:rsid w:val="00875ECC"/>
    <w:rsid w:val="00875EE6"/>
    <w:rsid w:val="00875F17"/>
    <w:rsid w:val="00875F7D"/>
    <w:rsid w:val="00875FE0"/>
    <w:rsid w:val="0087609A"/>
    <w:rsid w:val="00876152"/>
    <w:rsid w:val="008761E8"/>
    <w:rsid w:val="00876317"/>
    <w:rsid w:val="008764B8"/>
    <w:rsid w:val="008764BC"/>
    <w:rsid w:val="0087664C"/>
    <w:rsid w:val="00876824"/>
    <w:rsid w:val="008768AD"/>
    <w:rsid w:val="00876A51"/>
    <w:rsid w:val="00876AA6"/>
    <w:rsid w:val="00876B0C"/>
    <w:rsid w:val="00876B5A"/>
    <w:rsid w:val="00876B69"/>
    <w:rsid w:val="00876B8D"/>
    <w:rsid w:val="00876C54"/>
    <w:rsid w:val="00876C59"/>
    <w:rsid w:val="00876C82"/>
    <w:rsid w:val="00876CBE"/>
    <w:rsid w:val="00876D84"/>
    <w:rsid w:val="00876DF1"/>
    <w:rsid w:val="00876F1D"/>
    <w:rsid w:val="008771B7"/>
    <w:rsid w:val="0087720E"/>
    <w:rsid w:val="00877226"/>
    <w:rsid w:val="0087736F"/>
    <w:rsid w:val="008773C1"/>
    <w:rsid w:val="00877418"/>
    <w:rsid w:val="0087746A"/>
    <w:rsid w:val="008774BB"/>
    <w:rsid w:val="0087750C"/>
    <w:rsid w:val="0087757B"/>
    <w:rsid w:val="008775F3"/>
    <w:rsid w:val="0087762F"/>
    <w:rsid w:val="008776D0"/>
    <w:rsid w:val="008776FE"/>
    <w:rsid w:val="00877716"/>
    <w:rsid w:val="008778D2"/>
    <w:rsid w:val="008778DC"/>
    <w:rsid w:val="00877942"/>
    <w:rsid w:val="008779CF"/>
    <w:rsid w:val="00877A0A"/>
    <w:rsid w:val="00877C1D"/>
    <w:rsid w:val="00877C2F"/>
    <w:rsid w:val="00877D01"/>
    <w:rsid w:val="00877D2E"/>
    <w:rsid w:val="00877D70"/>
    <w:rsid w:val="0088017F"/>
    <w:rsid w:val="0088019A"/>
    <w:rsid w:val="008801E9"/>
    <w:rsid w:val="0088075A"/>
    <w:rsid w:val="0088076D"/>
    <w:rsid w:val="00880B2C"/>
    <w:rsid w:val="00880B6D"/>
    <w:rsid w:val="00880BBC"/>
    <w:rsid w:val="00880D7E"/>
    <w:rsid w:val="00880E05"/>
    <w:rsid w:val="00880EBA"/>
    <w:rsid w:val="00880ED3"/>
    <w:rsid w:val="00880F68"/>
    <w:rsid w:val="00880FA2"/>
    <w:rsid w:val="00880FC0"/>
    <w:rsid w:val="00880FFE"/>
    <w:rsid w:val="0088133D"/>
    <w:rsid w:val="00881380"/>
    <w:rsid w:val="008813E9"/>
    <w:rsid w:val="008814A8"/>
    <w:rsid w:val="00881574"/>
    <w:rsid w:val="008816EA"/>
    <w:rsid w:val="008817F1"/>
    <w:rsid w:val="00881823"/>
    <w:rsid w:val="0088182E"/>
    <w:rsid w:val="00881881"/>
    <w:rsid w:val="00881A83"/>
    <w:rsid w:val="00881B05"/>
    <w:rsid w:val="00881B2F"/>
    <w:rsid w:val="00881BC4"/>
    <w:rsid w:val="00881C86"/>
    <w:rsid w:val="00881D26"/>
    <w:rsid w:val="00881D53"/>
    <w:rsid w:val="00881D77"/>
    <w:rsid w:val="00881DAE"/>
    <w:rsid w:val="00881E21"/>
    <w:rsid w:val="00881E57"/>
    <w:rsid w:val="00881FCB"/>
    <w:rsid w:val="008820A1"/>
    <w:rsid w:val="008820AD"/>
    <w:rsid w:val="008820CC"/>
    <w:rsid w:val="00882129"/>
    <w:rsid w:val="0088215E"/>
    <w:rsid w:val="00882277"/>
    <w:rsid w:val="008822B0"/>
    <w:rsid w:val="008822EA"/>
    <w:rsid w:val="00882498"/>
    <w:rsid w:val="008824CF"/>
    <w:rsid w:val="008824D3"/>
    <w:rsid w:val="008824E3"/>
    <w:rsid w:val="00882517"/>
    <w:rsid w:val="00882526"/>
    <w:rsid w:val="008825FE"/>
    <w:rsid w:val="008826FC"/>
    <w:rsid w:val="008826FD"/>
    <w:rsid w:val="008827B7"/>
    <w:rsid w:val="008827C1"/>
    <w:rsid w:val="00882855"/>
    <w:rsid w:val="00882864"/>
    <w:rsid w:val="00882AB7"/>
    <w:rsid w:val="00882B82"/>
    <w:rsid w:val="00882BB4"/>
    <w:rsid w:val="00882C00"/>
    <w:rsid w:val="00882D0C"/>
    <w:rsid w:val="00882D28"/>
    <w:rsid w:val="00882FE2"/>
    <w:rsid w:val="0088300D"/>
    <w:rsid w:val="0088300F"/>
    <w:rsid w:val="00883021"/>
    <w:rsid w:val="008830A3"/>
    <w:rsid w:val="00883421"/>
    <w:rsid w:val="00883436"/>
    <w:rsid w:val="0088344C"/>
    <w:rsid w:val="008834B9"/>
    <w:rsid w:val="00883708"/>
    <w:rsid w:val="008839AE"/>
    <w:rsid w:val="008839D1"/>
    <w:rsid w:val="00883F6E"/>
    <w:rsid w:val="00883F7D"/>
    <w:rsid w:val="00883FF8"/>
    <w:rsid w:val="00884096"/>
    <w:rsid w:val="0088415C"/>
    <w:rsid w:val="008841CC"/>
    <w:rsid w:val="0088450E"/>
    <w:rsid w:val="0088456C"/>
    <w:rsid w:val="008845A4"/>
    <w:rsid w:val="008845F0"/>
    <w:rsid w:val="00884616"/>
    <w:rsid w:val="00884672"/>
    <w:rsid w:val="008846F5"/>
    <w:rsid w:val="0088472E"/>
    <w:rsid w:val="0088478E"/>
    <w:rsid w:val="00884881"/>
    <w:rsid w:val="00884977"/>
    <w:rsid w:val="00884A2D"/>
    <w:rsid w:val="00884B05"/>
    <w:rsid w:val="00884BF2"/>
    <w:rsid w:val="00884C0A"/>
    <w:rsid w:val="00884E6E"/>
    <w:rsid w:val="00884EA4"/>
    <w:rsid w:val="00884F6E"/>
    <w:rsid w:val="0088501F"/>
    <w:rsid w:val="008850FE"/>
    <w:rsid w:val="0088511E"/>
    <w:rsid w:val="00885272"/>
    <w:rsid w:val="008854EC"/>
    <w:rsid w:val="00885501"/>
    <w:rsid w:val="00885625"/>
    <w:rsid w:val="00885651"/>
    <w:rsid w:val="008856BD"/>
    <w:rsid w:val="0088595F"/>
    <w:rsid w:val="00885993"/>
    <w:rsid w:val="008859D8"/>
    <w:rsid w:val="00885ADB"/>
    <w:rsid w:val="00885AF3"/>
    <w:rsid w:val="00885B4E"/>
    <w:rsid w:val="00885B97"/>
    <w:rsid w:val="00885B9F"/>
    <w:rsid w:val="00885BA5"/>
    <w:rsid w:val="00885BB5"/>
    <w:rsid w:val="00885DAB"/>
    <w:rsid w:val="00885DC4"/>
    <w:rsid w:val="00885DD2"/>
    <w:rsid w:val="00885E08"/>
    <w:rsid w:val="00885EE5"/>
    <w:rsid w:val="00885F1D"/>
    <w:rsid w:val="00885FC4"/>
    <w:rsid w:val="008860E5"/>
    <w:rsid w:val="00886127"/>
    <w:rsid w:val="0088618B"/>
    <w:rsid w:val="008861CC"/>
    <w:rsid w:val="008861F7"/>
    <w:rsid w:val="00886271"/>
    <w:rsid w:val="0088630F"/>
    <w:rsid w:val="00886329"/>
    <w:rsid w:val="008863EB"/>
    <w:rsid w:val="0088644E"/>
    <w:rsid w:val="008864EE"/>
    <w:rsid w:val="0088655F"/>
    <w:rsid w:val="0088659D"/>
    <w:rsid w:val="00886649"/>
    <w:rsid w:val="00886761"/>
    <w:rsid w:val="00886767"/>
    <w:rsid w:val="00886899"/>
    <w:rsid w:val="008868B0"/>
    <w:rsid w:val="00886913"/>
    <w:rsid w:val="00886959"/>
    <w:rsid w:val="00886992"/>
    <w:rsid w:val="00886ACA"/>
    <w:rsid w:val="00886BEF"/>
    <w:rsid w:val="00886C96"/>
    <w:rsid w:val="00886CB1"/>
    <w:rsid w:val="00886D21"/>
    <w:rsid w:val="00886F2B"/>
    <w:rsid w:val="00886FF2"/>
    <w:rsid w:val="00887265"/>
    <w:rsid w:val="008872C7"/>
    <w:rsid w:val="00887493"/>
    <w:rsid w:val="0088755B"/>
    <w:rsid w:val="008875B3"/>
    <w:rsid w:val="008875C5"/>
    <w:rsid w:val="008876CC"/>
    <w:rsid w:val="008876E2"/>
    <w:rsid w:val="00887700"/>
    <w:rsid w:val="0088774F"/>
    <w:rsid w:val="008877B3"/>
    <w:rsid w:val="00887813"/>
    <w:rsid w:val="00887900"/>
    <w:rsid w:val="008879DE"/>
    <w:rsid w:val="008879E6"/>
    <w:rsid w:val="008879EC"/>
    <w:rsid w:val="00887A87"/>
    <w:rsid w:val="00887A9A"/>
    <w:rsid w:val="00887BE3"/>
    <w:rsid w:val="00887C09"/>
    <w:rsid w:val="00887E07"/>
    <w:rsid w:val="00887E44"/>
    <w:rsid w:val="00887F01"/>
    <w:rsid w:val="00887F89"/>
    <w:rsid w:val="00887FEE"/>
    <w:rsid w:val="0089004C"/>
    <w:rsid w:val="00890123"/>
    <w:rsid w:val="008901E7"/>
    <w:rsid w:val="008901F3"/>
    <w:rsid w:val="0089022C"/>
    <w:rsid w:val="00890232"/>
    <w:rsid w:val="00890240"/>
    <w:rsid w:val="00890284"/>
    <w:rsid w:val="00890292"/>
    <w:rsid w:val="008902A7"/>
    <w:rsid w:val="008902DD"/>
    <w:rsid w:val="008903C0"/>
    <w:rsid w:val="0089042A"/>
    <w:rsid w:val="008904A9"/>
    <w:rsid w:val="008904C9"/>
    <w:rsid w:val="00890556"/>
    <w:rsid w:val="008906F0"/>
    <w:rsid w:val="0089073A"/>
    <w:rsid w:val="008907DA"/>
    <w:rsid w:val="008907F2"/>
    <w:rsid w:val="00890853"/>
    <w:rsid w:val="00890910"/>
    <w:rsid w:val="00890961"/>
    <w:rsid w:val="008909A7"/>
    <w:rsid w:val="008909B4"/>
    <w:rsid w:val="008909CA"/>
    <w:rsid w:val="00890A69"/>
    <w:rsid w:val="00890ACD"/>
    <w:rsid w:val="00890B2B"/>
    <w:rsid w:val="00890B50"/>
    <w:rsid w:val="00890B8F"/>
    <w:rsid w:val="00890C03"/>
    <w:rsid w:val="00890C46"/>
    <w:rsid w:val="00890D71"/>
    <w:rsid w:val="00890E5D"/>
    <w:rsid w:val="00890ED6"/>
    <w:rsid w:val="00890F14"/>
    <w:rsid w:val="00890FCD"/>
    <w:rsid w:val="00890FCF"/>
    <w:rsid w:val="00890FF3"/>
    <w:rsid w:val="008910F9"/>
    <w:rsid w:val="0089113F"/>
    <w:rsid w:val="00891211"/>
    <w:rsid w:val="00891239"/>
    <w:rsid w:val="0089134A"/>
    <w:rsid w:val="00891483"/>
    <w:rsid w:val="00891600"/>
    <w:rsid w:val="0089172A"/>
    <w:rsid w:val="008917CA"/>
    <w:rsid w:val="008917E0"/>
    <w:rsid w:val="0089180C"/>
    <w:rsid w:val="00891932"/>
    <w:rsid w:val="00891994"/>
    <w:rsid w:val="00891996"/>
    <w:rsid w:val="00891C49"/>
    <w:rsid w:val="00891DD2"/>
    <w:rsid w:val="00891E6B"/>
    <w:rsid w:val="00891F24"/>
    <w:rsid w:val="00891F47"/>
    <w:rsid w:val="00891F66"/>
    <w:rsid w:val="0089202B"/>
    <w:rsid w:val="00892072"/>
    <w:rsid w:val="00892074"/>
    <w:rsid w:val="00892099"/>
    <w:rsid w:val="00892270"/>
    <w:rsid w:val="00892286"/>
    <w:rsid w:val="008924A6"/>
    <w:rsid w:val="008924CC"/>
    <w:rsid w:val="008924CF"/>
    <w:rsid w:val="0089250B"/>
    <w:rsid w:val="00892564"/>
    <w:rsid w:val="008925AB"/>
    <w:rsid w:val="00892652"/>
    <w:rsid w:val="0089290A"/>
    <w:rsid w:val="0089298A"/>
    <w:rsid w:val="00892C4E"/>
    <w:rsid w:val="00892C69"/>
    <w:rsid w:val="00892D0D"/>
    <w:rsid w:val="00892EB0"/>
    <w:rsid w:val="00892EF2"/>
    <w:rsid w:val="00892F63"/>
    <w:rsid w:val="00892F8E"/>
    <w:rsid w:val="00892F91"/>
    <w:rsid w:val="00892F9C"/>
    <w:rsid w:val="0089303C"/>
    <w:rsid w:val="00893219"/>
    <w:rsid w:val="008932B7"/>
    <w:rsid w:val="00893300"/>
    <w:rsid w:val="00893559"/>
    <w:rsid w:val="00893799"/>
    <w:rsid w:val="008937C6"/>
    <w:rsid w:val="008937CC"/>
    <w:rsid w:val="0089391B"/>
    <w:rsid w:val="008939D8"/>
    <w:rsid w:val="00893A2E"/>
    <w:rsid w:val="00893B19"/>
    <w:rsid w:val="00893C02"/>
    <w:rsid w:val="00893C5E"/>
    <w:rsid w:val="00893C69"/>
    <w:rsid w:val="00893CE9"/>
    <w:rsid w:val="00893DD9"/>
    <w:rsid w:val="00893EBF"/>
    <w:rsid w:val="00893F14"/>
    <w:rsid w:val="008940F7"/>
    <w:rsid w:val="00894123"/>
    <w:rsid w:val="00894210"/>
    <w:rsid w:val="0089437A"/>
    <w:rsid w:val="008944B7"/>
    <w:rsid w:val="00894526"/>
    <w:rsid w:val="008945A8"/>
    <w:rsid w:val="00894614"/>
    <w:rsid w:val="0089464A"/>
    <w:rsid w:val="00894855"/>
    <w:rsid w:val="00894B2F"/>
    <w:rsid w:val="00894B69"/>
    <w:rsid w:val="00894BDD"/>
    <w:rsid w:val="00894BEA"/>
    <w:rsid w:val="00894CA3"/>
    <w:rsid w:val="00894E3C"/>
    <w:rsid w:val="00894FE2"/>
    <w:rsid w:val="00895180"/>
    <w:rsid w:val="008951FD"/>
    <w:rsid w:val="00895365"/>
    <w:rsid w:val="00895385"/>
    <w:rsid w:val="0089555B"/>
    <w:rsid w:val="0089556B"/>
    <w:rsid w:val="008955C8"/>
    <w:rsid w:val="008955F9"/>
    <w:rsid w:val="00895640"/>
    <w:rsid w:val="0089569A"/>
    <w:rsid w:val="0089576E"/>
    <w:rsid w:val="008958F7"/>
    <w:rsid w:val="0089592A"/>
    <w:rsid w:val="0089594E"/>
    <w:rsid w:val="00895A0F"/>
    <w:rsid w:val="00895C4B"/>
    <w:rsid w:val="00895D6B"/>
    <w:rsid w:val="00895D8D"/>
    <w:rsid w:val="00895D8E"/>
    <w:rsid w:val="00895E6D"/>
    <w:rsid w:val="00895FD1"/>
    <w:rsid w:val="008960EF"/>
    <w:rsid w:val="008962FC"/>
    <w:rsid w:val="008963C4"/>
    <w:rsid w:val="008963FE"/>
    <w:rsid w:val="00896635"/>
    <w:rsid w:val="008966D2"/>
    <w:rsid w:val="0089676D"/>
    <w:rsid w:val="0089685F"/>
    <w:rsid w:val="008969E5"/>
    <w:rsid w:val="00896AAB"/>
    <w:rsid w:val="00896AB4"/>
    <w:rsid w:val="00896AC3"/>
    <w:rsid w:val="00896AFD"/>
    <w:rsid w:val="00896C37"/>
    <w:rsid w:val="00896C63"/>
    <w:rsid w:val="00896C82"/>
    <w:rsid w:val="00896CC0"/>
    <w:rsid w:val="00896E1F"/>
    <w:rsid w:val="00896E8E"/>
    <w:rsid w:val="00896EA0"/>
    <w:rsid w:val="00896ECD"/>
    <w:rsid w:val="00896F07"/>
    <w:rsid w:val="00896FAA"/>
    <w:rsid w:val="0089725A"/>
    <w:rsid w:val="00897300"/>
    <w:rsid w:val="00897321"/>
    <w:rsid w:val="00897479"/>
    <w:rsid w:val="0089749B"/>
    <w:rsid w:val="008974AA"/>
    <w:rsid w:val="008974BF"/>
    <w:rsid w:val="008974DA"/>
    <w:rsid w:val="0089755C"/>
    <w:rsid w:val="00897606"/>
    <w:rsid w:val="00897622"/>
    <w:rsid w:val="00897721"/>
    <w:rsid w:val="00897965"/>
    <w:rsid w:val="008979A2"/>
    <w:rsid w:val="00897A13"/>
    <w:rsid w:val="00897AEE"/>
    <w:rsid w:val="00897BC5"/>
    <w:rsid w:val="00897BE7"/>
    <w:rsid w:val="00897C4F"/>
    <w:rsid w:val="00897CAD"/>
    <w:rsid w:val="00897D25"/>
    <w:rsid w:val="00897DAF"/>
    <w:rsid w:val="00897DBE"/>
    <w:rsid w:val="00897EC2"/>
    <w:rsid w:val="00897EE3"/>
    <w:rsid w:val="00897F99"/>
    <w:rsid w:val="008A002C"/>
    <w:rsid w:val="008A003E"/>
    <w:rsid w:val="008A00E4"/>
    <w:rsid w:val="008A023B"/>
    <w:rsid w:val="008A0305"/>
    <w:rsid w:val="008A0321"/>
    <w:rsid w:val="008A0365"/>
    <w:rsid w:val="008A03A5"/>
    <w:rsid w:val="008A03AB"/>
    <w:rsid w:val="008A03BA"/>
    <w:rsid w:val="008A0458"/>
    <w:rsid w:val="008A057C"/>
    <w:rsid w:val="008A05D5"/>
    <w:rsid w:val="008A0723"/>
    <w:rsid w:val="008A0782"/>
    <w:rsid w:val="008A07EE"/>
    <w:rsid w:val="008A08E0"/>
    <w:rsid w:val="008A0977"/>
    <w:rsid w:val="008A09D5"/>
    <w:rsid w:val="008A09DE"/>
    <w:rsid w:val="008A0B60"/>
    <w:rsid w:val="008A0B96"/>
    <w:rsid w:val="008A0C1A"/>
    <w:rsid w:val="008A0D21"/>
    <w:rsid w:val="008A0D8F"/>
    <w:rsid w:val="008A0E52"/>
    <w:rsid w:val="008A0EF2"/>
    <w:rsid w:val="008A0F2F"/>
    <w:rsid w:val="008A106C"/>
    <w:rsid w:val="008A11A8"/>
    <w:rsid w:val="008A1278"/>
    <w:rsid w:val="008A129F"/>
    <w:rsid w:val="008A1496"/>
    <w:rsid w:val="008A14AB"/>
    <w:rsid w:val="008A15EE"/>
    <w:rsid w:val="008A1601"/>
    <w:rsid w:val="008A1634"/>
    <w:rsid w:val="008A176D"/>
    <w:rsid w:val="008A1773"/>
    <w:rsid w:val="008A177D"/>
    <w:rsid w:val="008A17F2"/>
    <w:rsid w:val="008A1831"/>
    <w:rsid w:val="008A1908"/>
    <w:rsid w:val="008A1985"/>
    <w:rsid w:val="008A1A98"/>
    <w:rsid w:val="008A1BAF"/>
    <w:rsid w:val="008A1C42"/>
    <w:rsid w:val="008A1D45"/>
    <w:rsid w:val="008A1DE3"/>
    <w:rsid w:val="008A1F5E"/>
    <w:rsid w:val="008A1FFB"/>
    <w:rsid w:val="008A201E"/>
    <w:rsid w:val="008A2034"/>
    <w:rsid w:val="008A2045"/>
    <w:rsid w:val="008A212C"/>
    <w:rsid w:val="008A2469"/>
    <w:rsid w:val="008A250B"/>
    <w:rsid w:val="008A2558"/>
    <w:rsid w:val="008A25E0"/>
    <w:rsid w:val="008A276A"/>
    <w:rsid w:val="008A278E"/>
    <w:rsid w:val="008A2799"/>
    <w:rsid w:val="008A27DE"/>
    <w:rsid w:val="008A2846"/>
    <w:rsid w:val="008A2894"/>
    <w:rsid w:val="008A2914"/>
    <w:rsid w:val="008A298D"/>
    <w:rsid w:val="008A2A2D"/>
    <w:rsid w:val="008A2AF8"/>
    <w:rsid w:val="008A2C32"/>
    <w:rsid w:val="008A2C6A"/>
    <w:rsid w:val="008A2E65"/>
    <w:rsid w:val="008A2F55"/>
    <w:rsid w:val="008A2F66"/>
    <w:rsid w:val="008A3122"/>
    <w:rsid w:val="008A32EF"/>
    <w:rsid w:val="008A3316"/>
    <w:rsid w:val="008A33BA"/>
    <w:rsid w:val="008A33C3"/>
    <w:rsid w:val="008A341F"/>
    <w:rsid w:val="008A3487"/>
    <w:rsid w:val="008A3790"/>
    <w:rsid w:val="008A37B2"/>
    <w:rsid w:val="008A39FE"/>
    <w:rsid w:val="008A3C2C"/>
    <w:rsid w:val="008A3D2D"/>
    <w:rsid w:val="008A3DE9"/>
    <w:rsid w:val="008A3EF2"/>
    <w:rsid w:val="008A3F37"/>
    <w:rsid w:val="008A4132"/>
    <w:rsid w:val="008A41D4"/>
    <w:rsid w:val="008A4311"/>
    <w:rsid w:val="008A4345"/>
    <w:rsid w:val="008A438B"/>
    <w:rsid w:val="008A444D"/>
    <w:rsid w:val="008A44AA"/>
    <w:rsid w:val="008A454B"/>
    <w:rsid w:val="008A4581"/>
    <w:rsid w:val="008A4629"/>
    <w:rsid w:val="008A4769"/>
    <w:rsid w:val="008A4938"/>
    <w:rsid w:val="008A4968"/>
    <w:rsid w:val="008A4A83"/>
    <w:rsid w:val="008A4AD8"/>
    <w:rsid w:val="008A4C36"/>
    <w:rsid w:val="008A4C9A"/>
    <w:rsid w:val="008A4CF0"/>
    <w:rsid w:val="008A4D0D"/>
    <w:rsid w:val="008A4D4D"/>
    <w:rsid w:val="008A4EED"/>
    <w:rsid w:val="008A4F09"/>
    <w:rsid w:val="008A4F69"/>
    <w:rsid w:val="008A4FB4"/>
    <w:rsid w:val="008A501D"/>
    <w:rsid w:val="008A5130"/>
    <w:rsid w:val="008A5258"/>
    <w:rsid w:val="008A528C"/>
    <w:rsid w:val="008A52D5"/>
    <w:rsid w:val="008A530B"/>
    <w:rsid w:val="008A5393"/>
    <w:rsid w:val="008A5543"/>
    <w:rsid w:val="008A55CA"/>
    <w:rsid w:val="008A57BB"/>
    <w:rsid w:val="008A584C"/>
    <w:rsid w:val="008A5A91"/>
    <w:rsid w:val="008A5B77"/>
    <w:rsid w:val="008A5BBB"/>
    <w:rsid w:val="008A5BF1"/>
    <w:rsid w:val="008A5F12"/>
    <w:rsid w:val="008A5F43"/>
    <w:rsid w:val="008A5F53"/>
    <w:rsid w:val="008A5F70"/>
    <w:rsid w:val="008A61B8"/>
    <w:rsid w:val="008A6241"/>
    <w:rsid w:val="008A62F8"/>
    <w:rsid w:val="008A6387"/>
    <w:rsid w:val="008A63B7"/>
    <w:rsid w:val="008A649C"/>
    <w:rsid w:val="008A64AF"/>
    <w:rsid w:val="008A650B"/>
    <w:rsid w:val="008A6511"/>
    <w:rsid w:val="008A669F"/>
    <w:rsid w:val="008A66ED"/>
    <w:rsid w:val="008A67B7"/>
    <w:rsid w:val="008A67EC"/>
    <w:rsid w:val="008A682B"/>
    <w:rsid w:val="008A68D3"/>
    <w:rsid w:val="008A6A00"/>
    <w:rsid w:val="008A6A2D"/>
    <w:rsid w:val="008A6A8D"/>
    <w:rsid w:val="008A6AA2"/>
    <w:rsid w:val="008A6ADB"/>
    <w:rsid w:val="008A6B77"/>
    <w:rsid w:val="008A6B88"/>
    <w:rsid w:val="008A6BE8"/>
    <w:rsid w:val="008A6BEC"/>
    <w:rsid w:val="008A6C4F"/>
    <w:rsid w:val="008A6C91"/>
    <w:rsid w:val="008A6DA1"/>
    <w:rsid w:val="008A6E85"/>
    <w:rsid w:val="008A6F34"/>
    <w:rsid w:val="008A6F9C"/>
    <w:rsid w:val="008A6FB5"/>
    <w:rsid w:val="008A6FDC"/>
    <w:rsid w:val="008A7022"/>
    <w:rsid w:val="008A7060"/>
    <w:rsid w:val="008A7131"/>
    <w:rsid w:val="008A735E"/>
    <w:rsid w:val="008A7374"/>
    <w:rsid w:val="008A73BC"/>
    <w:rsid w:val="008A73EB"/>
    <w:rsid w:val="008A73F4"/>
    <w:rsid w:val="008A760A"/>
    <w:rsid w:val="008A7740"/>
    <w:rsid w:val="008A7779"/>
    <w:rsid w:val="008A787A"/>
    <w:rsid w:val="008A78EC"/>
    <w:rsid w:val="008A7A29"/>
    <w:rsid w:val="008A7A53"/>
    <w:rsid w:val="008A7A93"/>
    <w:rsid w:val="008A7BCB"/>
    <w:rsid w:val="008A7E0A"/>
    <w:rsid w:val="008A7F29"/>
    <w:rsid w:val="008A7F2B"/>
    <w:rsid w:val="008B0018"/>
    <w:rsid w:val="008B0052"/>
    <w:rsid w:val="008B013C"/>
    <w:rsid w:val="008B01B0"/>
    <w:rsid w:val="008B01B5"/>
    <w:rsid w:val="008B0214"/>
    <w:rsid w:val="008B0354"/>
    <w:rsid w:val="008B0413"/>
    <w:rsid w:val="008B049E"/>
    <w:rsid w:val="008B04C2"/>
    <w:rsid w:val="008B04D1"/>
    <w:rsid w:val="008B0519"/>
    <w:rsid w:val="008B056E"/>
    <w:rsid w:val="008B0579"/>
    <w:rsid w:val="008B0662"/>
    <w:rsid w:val="008B06A4"/>
    <w:rsid w:val="008B084D"/>
    <w:rsid w:val="008B0867"/>
    <w:rsid w:val="008B09B1"/>
    <w:rsid w:val="008B09D0"/>
    <w:rsid w:val="008B0B42"/>
    <w:rsid w:val="008B0B70"/>
    <w:rsid w:val="008B0BD8"/>
    <w:rsid w:val="008B0D9F"/>
    <w:rsid w:val="008B0E00"/>
    <w:rsid w:val="008B0E56"/>
    <w:rsid w:val="008B11D0"/>
    <w:rsid w:val="008B11E1"/>
    <w:rsid w:val="008B11E5"/>
    <w:rsid w:val="008B1230"/>
    <w:rsid w:val="008B12EE"/>
    <w:rsid w:val="008B1407"/>
    <w:rsid w:val="008B14B2"/>
    <w:rsid w:val="008B14CD"/>
    <w:rsid w:val="008B163B"/>
    <w:rsid w:val="008B184F"/>
    <w:rsid w:val="008B1A04"/>
    <w:rsid w:val="008B1AB5"/>
    <w:rsid w:val="008B1B30"/>
    <w:rsid w:val="008B1BE1"/>
    <w:rsid w:val="008B1BE7"/>
    <w:rsid w:val="008B1D55"/>
    <w:rsid w:val="008B1D89"/>
    <w:rsid w:val="008B1F45"/>
    <w:rsid w:val="008B2098"/>
    <w:rsid w:val="008B216C"/>
    <w:rsid w:val="008B22A5"/>
    <w:rsid w:val="008B22B4"/>
    <w:rsid w:val="008B22C9"/>
    <w:rsid w:val="008B2314"/>
    <w:rsid w:val="008B233E"/>
    <w:rsid w:val="008B240C"/>
    <w:rsid w:val="008B2415"/>
    <w:rsid w:val="008B259D"/>
    <w:rsid w:val="008B266F"/>
    <w:rsid w:val="008B27DE"/>
    <w:rsid w:val="008B2872"/>
    <w:rsid w:val="008B2887"/>
    <w:rsid w:val="008B28D9"/>
    <w:rsid w:val="008B296D"/>
    <w:rsid w:val="008B299C"/>
    <w:rsid w:val="008B29AF"/>
    <w:rsid w:val="008B29C8"/>
    <w:rsid w:val="008B29CD"/>
    <w:rsid w:val="008B29EF"/>
    <w:rsid w:val="008B2AAD"/>
    <w:rsid w:val="008B2B76"/>
    <w:rsid w:val="008B2DC8"/>
    <w:rsid w:val="008B2E87"/>
    <w:rsid w:val="008B2E9C"/>
    <w:rsid w:val="008B2EE8"/>
    <w:rsid w:val="008B2FA8"/>
    <w:rsid w:val="008B2FFD"/>
    <w:rsid w:val="008B3111"/>
    <w:rsid w:val="008B3264"/>
    <w:rsid w:val="008B341B"/>
    <w:rsid w:val="008B3426"/>
    <w:rsid w:val="008B345C"/>
    <w:rsid w:val="008B35A7"/>
    <w:rsid w:val="008B3608"/>
    <w:rsid w:val="008B3650"/>
    <w:rsid w:val="008B36D8"/>
    <w:rsid w:val="008B36E0"/>
    <w:rsid w:val="008B36F8"/>
    <w:rsid w:val="008B371F"/>
    <w:rsid w:val="008B3974"/>
    <w:rsid w:val="008B3B9A"/>
    <w:rsid w:val="008B3C61"/>
    <w:rsid w:val="008B3D69"/>
    <w:rsid w:val="008B3D85"/>
    <w:rsid w:val="008B3DE4"/>
    <w:rsid w:val="008B3EBA"/>
    <w:rsid w:val="008B3F9A"/>
    <w:rsid w:val="008B3FAA"/>
    <w:rsid w:val="008B3FB3"/>
    <w:rsid w:val="008B3FE4"/>
    <w:rsid w:val="008B3FED"/>
    <w:rsid w:val="008B4117"/>
    <w:rsid w:val="008B4188"/>
    <w:rsid w:val="008B42AE"/>
    <w:rsid w:val="008B43AF"/>
    <w:rsid w:val="008B443E"/>
    <w:rsid w:val="008B4500"/>
    <w:rsid w:val="008B4555"/>
    <w:rsid w:val="008B45AB"/>
    <w:rsid w:val="008B4652"/>
    <w:rsid w:val="008B488D"/>
    <w:rsid w:val="008B498B"/>
    <w:rsid w:val="008B4A43"/>
    <w:rsid w:val="008B4A84"/>
    <w:rsid w:val="008B4AFD"/>
    <w:rsid w:val="008B4C2F"/>
    <w:rsid w:val="008B4CE7"/>
    <w:rsid w:val="008B4D0D"/>
    <w:rsid w:val="008B4D62"/>
    <w:rsid w:val="008B4DFA"/>
    <w:rsid w:val="008B4EC6"/>
    <w:rsid w:val="008B4F16"/>
    <w:rsid w:val="008B4F4F"/>
    <w:rsid w:val="008B513D"/>
    <w:rsid w:val="008B5205"/>
    <w:rsid w:val="008B5240"/>
    <w:rsid w:val="008B52FA"/>
    <w:rsid w:val="008B5304"/>
    <w:rsid w:val="008B5332"/>
    <w:rsid w:val="008B5357"/>
    <w:rsid w:val="008B5368"/>
    <w:rsid w:val="008B53C1"/>
    <w:rsid w:val="008B5622"/>
    <w:rsid w:val="008B56B8"/>
    <w:rsid w:val="008B5719"/>
    <w:rsid w:val="008B57F5"/>
    <w:rsid w:val="008B587E"/>
    <w:rsid w:val="008B5A4F"/>
    <w:rsid w:val="008B5B0A"/>
    <w:rsid w:val="008B5D5A"/>
    <w:rsid w:val="008B6124"/>
    <w:rsid w:val="008B61A8"/>
    <w:rsid w:val="008B61AE"/>
    <w:rsid w:val="008B6343"/>
    <w:rsid w:val="008B6391"/>
    <w:rsid w:val="008B6563"/>
    <w:rsid w:val="008B6587"/>
    <w:rsid w:val="008B6612"/>
    <w:rsid w:val="008B66FF"/>
    <w:rsid w:val="008B675C"/>
    <w:rsid w:val="008B6761"/>
    <w:rsid w:val="008B6765"/>
    <w:rsid w:val="008B6787"/>
    <w:rsid w:val="008B67E3"/>
    <w:rsid w:val="008B68FF"/>
    <w:rsid w:val="008B69A1"/>
    <w:rsid w:val="008B6AA9"/>
    <w:rsid w:val="008B6AF5"/>
    <w:rsid w:val="008B6B26"/>
    <w:rsid w:val="008B6BD8"/>
    <w:rsid w:val="008B6D84"/>
    <w:rsid w:val="008B6E9A"/>
    <w:rsid w:val="008B6F2F"/>
    <w:rsid w:val="008B6F7D"/>
    <w:rsid w:val="008B6FA3"/>
    <w:rsid w:val="008B70B5"/>
    <w:rsid w:val="008B71B2"/>
    <w:rsid w:val="008B729A"/>
    <w:rsid w:val="008B72A1"/>
    <w:rsid w:val="008B73A4"/>
    <w:rsid w:val="008B743C"/>
    <w:rsid w:val="008B7495"/>
    <w:rsid w:val="008B74D5"/>
    <w:rsid w:val="008B7599"/>
    <w:rsid w:val="008B76B9"/>
    <w:rsid w:val="008B77AE"/>
    <w:rsid w:val="008B77BA"/>
    <w:rsid w:val="008B783F"/>
    <w:rsid w:val="008B78D5"/>
    <w:rsid w:val="008B7A60"/>
    <w:rsid w:val="008B7A87"/>
    <w:rsid w:val="008B7AD9"/>
    <w:rsid w:val="008B7AFA"/>
    <w:rsid w:val="008B7C21"/>
    <w:rsid w:val="008B7CAD"/>
    <w:rsid w:val="008B7CBC"/>
    <w:rsid w:val="008B7CC4"/>
    <w:rsid w:val="008B7CE5"/>
    <w:rsid w:val="008B7D65"/>
    <w:rsid w:val="008B7F94"/>
    <w:rsid w:val="008C0026"/>
    <w:rsid w:val="008C0078"/>
    <w:rsid w:val="008C00B2"/>
    <w:rsid w:val="008C00CB"/>
    <w:rsid w:val="008C0107"/>
    <w:rsid w:val="008C0403"/>
    <w:rsid w:val="008C04A2"/>
    <w:rsid w:val="008C05F0"/>
    <w:rsid w:val="008C065F"/>
    <w:rsid w:val="008C06CD"/>
    <w:rsid w:val="008C06E6"/>
    <w:rsid w:val="008C077F"/>
    <w:rsid w:val="008C08F7"/>
    <w:rsid w:val="008C0981"/>
    <w:rsid w:val="008C0C5E"/>
    <w:rsid w:val="008C0D59"/>
    <w:rsid w:val="008C0DF9"/>
    <w:rsid w:val="008C0F8E"/>
    <w:rsid w:val="008C0FDA"/>
    <w:rsid w:val="008C0FF8"/>
    <w:rsid w:val="008C103B"/>
    <w:rsid w:val="008C10DA"/>
    <w:rsid w:val="008C1165"/>
    <w:rsid w:val="008C1188"/>
    <w:rsid w:val="008C11FA"/>
    <w:rsid w:val="008C121B"/>
    <w:rsid w:val="008C12CF"/>
    <w:rsid w:val="008C1341"/>
    <w:rsid w:val="008C135D"/>
    <w:rsid w:val="008C13D8"/>
    <w:rsid w:val="008C13E4"/>
    <w:rsid w:val="008C13E7"/>
    <w:rsid w:val="008C1410"/>
    <w:rsid w:val="008C1417"/>
    <w:rsid w:val="008C150E"/>
    <w:rsid w:val="008C1638"/>
    <w:rsid w:val="008C188D"/>
    <w:rsid w:val="008C1892"/>
    <w:rsid w:val="008C18AF"/>
    <w:rsid w:val="008C190C"/>
    <w:rsid w:val="008C192C"/>
    <w:rsid w:val="008C19B9"/>
    <w:rsid w:val="008C1B1C"/>
    <w:rsid w:val="008C1C27"/>
    <w:rsid w:val="008C1C9C"/>
    <w:rsid w:val="008C1CA8"/>
    <w:rsid w:val="008C1CB9"/>
    <w:rsid w:val="008C1CC1"/>
    <w:rsid w:val="008C1D02"/>
    <w:rsid w:val="008C1E7B"/>
    <w:rsid w:val="008C20A7"/>
    <w:rsid w:val="008C20D9"/>
    <w:rsid w:val="008C21EE"/>
    <w:rsid w:val="008C22E9"/>
    <w:rsid w:val="008C22FA"/>
    <w:rsid w:val="008C23EC"/>
    <w:rsid w:val="008C2520"/>
    <w:rsid w:val="008C2641"/>
    <w:rsid w:val="008C269E"/>
    <w:rsid w:val="008C26E7"/>
    <w:rsid w:val="008C2701"/>
    <w:rsid w:val="008C2707"/>
    <w:rsid w:val="008C2736"/>
    <w:rsid w:val="008C277C"/>
    <w:rsid w:val="008C2887"/>
    <w:rsid w:val="008C29B1"/>
    <w:rsid w:val="008C29D7"/>
    <w:rsid w:val="008C29F1"/>
    <w:rsid w:val="008C2AFC"/>
    <w:rsid w:val="008C2C93"/>
    <w:rsid w:val="008C2CFD"/>
    <w:rsid w:val="008C2E14"/>
    <w:rsid w:val="008C2E18"/>
    <w:rsid w:val="008C2EC5"/>
    <w:rsid w:val="008C2FA4"/>
    <w:rsid w:val="008C30BE"/>
    <w:rsid w:val="008C3253"/>
    <w:rsid w:val="008C326A"/>
    <w:rsid w:val="008C32BA"/>
    <w:rsid w:val="008C3331"/>
    <w:rsid w:val="008C3336"/>
    <w:rsid w:val="008C33F4"/>
    <w:rsid w:val="008C3411"/>
    <w:rsid w:val="008C3474"/>
    <w:rsid w:val="008C351E"/>
    <w:rsid w:val="008C3615"/>
    <w:rsid w:val="008C3814"/>
    <w:rsid w:val="008C3A39"/>
    <w:rsid w:val="008C3A6C"/>
    <w:rsid w:val="008C3AD2"/>
    <w:rsid w:val="008C3B2C"/>
    <w:rsid w:val="008C3B38"/>
    <w:rsid w:val="008C3C17"/>
    <w:rsid w:val="008C3CBB"/>
    <w:rsid w:val="008C3E0B"/>
    <w:rsid w:val="008C3F6F"/>
    <w:rsid w:val="008C408A"/>
    <w:rsid w:val="008C40E2"/>
    <w:rsid w:val="008C4120"/>
    <w:rsid w:val="008C4131"/>
    <w:rsid w:val="008C41E6"/>
    <w:rsid w:val="008C42C1"/>
    <w:rsid w:val="008C438D"/>
    <w:rsid w:val="008C43BD"/>
    <w:rsid w:val="008C4410"/>
    <w:rsid w:val="008C44D8"/>
    <w:rsid w:val="008C45C5"/>
    <w:rsid w:val="008C461C"/>
    <w:rsid w:val="008C485A"/>
    <w:rsid w:val="008C486D"/>
    <w:rsid w:val="008C4981"/>
    <w:rsid w:val="008C49AD"/>
    <w:rsid w:val="008C4A21"/>
    <w:rsid w:val="008C4AC7"/>
    <w:rsid w:val="008C4ADD"/>
    <w:rsid w:val="008C4BBA"/>
    <w:rsid w:val="008C4C11"/>
    <w:rsid w:val="008C4D76"/>
    <w:rsid w:val="008C4E04"/>
    <w:rsid w:val="008C4EFA"/>
    <w:rsid w:val="008C4F7A"/>
    <w:rsid w:val="008C4FE1"/>
    <w:rsid w:val="008C5010"/>
    <w:rsid w:val="008C5073"/>
    <w:rsid w:val="008C50A5"/>
    <w:rsid w:val="008C50CB"/>
    <w:rsid w:val="008C523F"/>
    <w:rsid w:val="008C5243"/>
    <w:rsid w:val="008C53AC"/>
    <w:rsid w:val="008C5423"/>
    <w:rsid w:val="008C54A1"/>
    <w:rsid w:val="008C54AC"/>
    <w:rsid w:val="008C54F0"/>
    <w:rsid w:val="008C5558"/>
    <w:rsid w:val="008C5598"/>
    <w:rsid w:val="008C5629"/>
    <w:rsid w:val="008C5674"/>
    <w:rsid w:val="008C583A"/>
    <w:rsid w:val="008C5B59"/>
    <w:rsid w:val="008C5B7D"/>
    <w:rsid w:val="008C5C98"/>
    <w:rsid w:val="008C5CC8"/>
    <w:rsid w:val="008C5E42"/>
    <w:rsid w:val="008C609A"/>
    <w:rsid w:val="008C61EA"/>
    <w:rsid w:val="008C62FA"/>
    <w:rsid w:val="008C635A"/>
    <w:rsid w:val="008C63D2"/>
    <w:rsid w:val="008C6437"/>
    <w:rsid w:val="008C6505"/>
    <w:rsid w:val="008C6540"/>
    <w:rsid w:val="008C658D"/>
    <w:rsid w:val="008C66A7"/>
    <w:rsid w:val="008C66E3"/>
    <w:rsid w:val="008C69E5"/>
    <w:rsid w:val="008C6B8D"/>
    <w:rsid w:val="008C6C0A"/>
    <w:rsid w:val="008C6C9E"/>
    <w:rsid w:val="008C6D0B"/>
    <w:rsid w:val="008C6D4C"/>
    <w:rsid w:val="008C6E71"/>
    <w:rsid w:val="008C6E95"/>
    <w:rsid w:val="008C6EB6"/>
    <w:rsid w:val="008C6EE6"/>
    <w:rsid w:val="008C6F74"/>
    <w:rsid w:val="008C6FD0"/>
    <w:rsid w:val="008C7315"/>
    <w:rsid w:val="008C73B0"/>
    <w:rsid w:val="008C73F7"/>
    <w:rsid w:val="008C7402"/>
    <w:rsid w:val="008C7411"/>
    <w:rsid w:val="008C7424"/>
    <w:rsid w:val="008C7459"/>
    <w:rsid w:val="008C74B3"/>
    <w:rsid w:val="008C752B"/>
    <w:rsid w:val="008C7573"/>
    <w:rsid w:val="008C759E"/>
    <w:rsid w:val="008C75C2"/>
    <w:rsid w:val="008C7634"/>
    <w:rsid w:val="008C763D"/>
    <w:rsid w:val="008C780C"/>
    <w:rsid w:val="008C787D"/>
    <w:rsid w:val="008C78A3"/>
    <w:rsid w:val="008C79CB"/>
    <w:rsid w:val="008C79ED"/>
    <w:rsid w:val="008C7A44"/>
    <w:rsid w:val="008C7A80"/>
    <w:rsid w:val="008C7B59"/>
    <w:rsid w:val="008C7D20"/>
    <w:rsid w:val="008C7D99"/>
    <w:rsid w:val="008C7DD8"/>
    <w:rsid w:val="008C7EAE"/>
    <w:rsid w:val="008C7EFF"/>
    <w:rsid w:val="008C7F85"/>
    <w:rsid w:val="008D0094"/>
    <w:rsid w:val="008D01E3"/>
    <w:rsid w:val="008D0219"/>
    <w:rsid w:val="008D0258"/>
    <w:rsid w:val="008D02D0"/>
    <w:rsid w:val="008D03AC"/>
    <w:rsid w:val="008D03AD"/>
    <w:rsid w:val="008D03BC"/>
    <w:rsid w:val="008D03F6"/>
    <w:rsid w:val="008D0529"/>
    <w:rsid w:val="008D060B"/>
    <w:rsid w:val="008D0669"/>
    <w:rsid w:val="008D068F"/>
    <w:rsid w:val="008D06AA"/>
    <w:rsid w:val="008D0798"/>
    <w:rsid w:val="008D07A9"/>
    <w:rsid w:val="008D095D"/>
    <w:rsid w:val="008D0A2D"/>
    <w:rsid w:val="008D0A53"/>
    <w:rsid w:val="008D0A66"/>
    <w:rsid w:val="008D0AC0"/>
    <w:rsid w:val="008D0BD4"/>
    <w:rsid w:val="008D0BED"/>
    <w:rsid w:val="008D0C45"/>
    <w:rsid w:val="008D0CEB"/>
    <w:rsid w:val="008D0DC9"/>
    <w:rsid w:val="008D1044"/>
    <w:rsid w:val="008D108A"/>
    <w:rsid w:val="008D1243"/>
    <w:rsid w:val="008D1260"/>
    <w:rsid w:val="008D1321"/>
    <w:rsid w:val="008D1350"/>
    <w:rsid w:val="008D1588"/>
    <w:rsid w:val="008D1604"/>
    <w:rsid w:val="008D1610"/>
    <w:rsid w:val="008D16FA"/>
    <w:rsid w:val="008D1917"/>
    <w:rsid w:val="008D19C0"/>
    <w:rsid w:val="008D1A3B"/>
    <w:rsid w:val="008D1A98"/>
    <w:rsid w:val="008D1C4A"/>
    <w:rsid w:val="008D1C7B"/>
    <w:rsid w:val="008D1CEA"/>
    <w:rsid w:val="008D1D33"/>
    <w:rsid w:val="008D1D89"/>
    <w:rsid w:val="008D1DB4"/>
    <w:rsid w:val="008D1DD9"/>
    <w:rsid w:val="008D1EA3"/>
    <w:rsid w:val="008D1EE4"/>
    <w:rsid w:val="008D1EFF"/>
    <w:rsid w:val="008D1F0A"/>
    <w:rsid w:val="008D1F27"/>
    <w:rsid w:val="008D1F3C"/>
    <w:rsid w:val="008D22E1"/>
    <w:rsid w:val="008D235A"/>
    <w:rsid w:val="008D24AB"/>
    <w:rsid w:val="008D24D7"/>
    <w:rsid w:val="008D2529"/>
    <w:rsid w:val="008D2536"/>
    <w:rsid w:val="008D2661"/>
    <w:rsid w:val="008D26BC"/>
    <w:rsid w:val="008D28F5"/>
    <w:rsid w:val="008D2937"/>
    <w:rsid w:val="008D29A8"/>
    <w:rsid w:val="008D29BE"/>
    <w:rsid w:val="008D29CF"/>
    <w:rsid w:val="008D2A52"/>
    <w:rsid w:val="008D2A6B"/>
    <w:rsid w:val="008D2AD1"/>
    <w:rsid w:val="008D2C1E"/>
    <w:rsid w:val="008D2C40"/>
    <w:rsid w:val="008D2D0F"/>
    <w:rsid w:val="008D2E1C"/>
    <w:rsid w:val="008D2FE6"/>
    <w:rsid w:val="008D304A"/>
    <w:rsid w:val="008D317B"/>
    <w:rsid w:val="008D31C2"/>
    <w:rsid w:val="008D31CA"/>
    <w:rsid w:val="008D31E4"/>
    <w:rsid w:val="008D3208"/>
    <w:rsid w:val="008D3249"/>
    <w:rsid w:val="008D32AF"/>
    <w:rsid w:val="008D32BD"/>
    <w:rsid w:val="008D32EB"/>
    <w:rsid w:val="008D33A6"/>
    <w:rsid w:val="008D3479"/>
    <w:rsid w:val="008D3512"/>
    <w:rsid w:val="008D358F"/>
    <w:rsid w:val="008D35BF"/>
    <w:rsid w:val="008D363C"/>
    <w:rsid w:val="008D3666"/>
    <w:rsid w:val="008D3738"/>
    <w:rsid w:val="008D375B"/>
    <w:rsid w:val="008D37E0"/>
    <w:rsid w:val="008D3919"/>
    <w:rsid w:val="008D3944"/>
    <w:rsid w:val="008D3AB3"/>
    <w:rsid w:val="008D3B6D"/>
    <w:rsid w:val="008D3B91"/>
    <w:rsid w:val="008D3C37"/>
    <w:rsid w:val="008D3C99"/>
    <w:rsid w:val="008D3DCA"/>
    <w:rsid w:val="008D3DDF"/>
    <w:rsid w:val="008D3DF1"/>
    <w:rsid w:val="008D3E96"/>
    <w:rsid w:val="008D3ED7"/>
    <w:rsid w:val="008D3F1A"/>
    <w:rsid w:val="008D3F43"/>
    <w:rsid w:val="008D4004"/>
    <w:rsid w:val="008D40FF"/>
    <w:rsid w:val="008D4109"/>
    <w:rsid w:val="008D4145"/>
    <w:rsid w:val="008D4194"/>
    <w:rsid w:val="008D4221"/>
    <w:rsid w:val="008D4241"/>
    <w:rsid w:val="008D426D"/>
    <w:rsid w:val="008D42BF"/>
    <w:rsid w:val="008D430F"/>
    <w:rsid w:val="008D4320"/>
    <w:rsid w:val="008D4354"/>
    <w:rsid w:val="008D43CE"/>
    <w:rsid w:val="008D4483"/>
    <w:rsid w:val="008D4489"/>
    <w:rsid w:val="008D4523"/>
    <w:rsid w:val="008D4560"/>
    <w:rsid w:val="008D456D"/>
    <w:rsid w:val="008D4574"/>
    <w:rsid w:val="008D463C"/>
    <w:rsid w:val="008D46BA"/>
    <w:rsid w:val="008D46DE"/>
    <w:rsid w:val="008D46EF"/>
    <w:rsid w:val="008D473D"/>
    <w:rsid w:val="008D475C"/>
    <w:rsid w:val="008D4793"/>
    <w:rsid w:val="008D479D"/>
    <w:rsid w:val="008D483A"/>
    <w:rsid w:val="008D4847"/>
    <w:rsid w:val="008D48FF"/>
    <w:rsid w:val="008D494A"/>
    <w:rsid w:val="008D49B9"/>
    <w:rsid w:val="008D4A2D"/>
    <w:rsid w:val="008D4A43"/>
    <w:rsid w:val="008D4A57"/>
    <w:rsid w:val="008D4BC9"/>
    <w:rsid w:val="008D4C28"/>
    <w:rsid w:val="008D4C82"/>
    <w:rsid w:val="008D4C98"/>
    <w:rsid w:val="008D4CA5"/>
    <w:rsid w:val="008D4CFF"/>
    <w:rsid w:val="008D4D49"/>
    <w:rsid w:val="008D4D65"/>
    <w:rsid w:val="008D4E33"/>
    <w:rsid w:val="008D4ED1"/>
    <w:rsid w:val="008D4FC7"/>
    <w:rsid w:val="008D5025"/>
    <w:rsid w:val="008D5090"/>
    <w:rsid w:val="008D556A"/>
    <w:rsid w:val="008D55A9"/>
    <w:rsid w:val="008D55AE"/>
    <w:rsid w:val="008D55B3"/>
    <w:rsid w:val="008D55FD"/>
    <w:rsid w:val="008D5721"/>
    <w:rsid w:val="008D581D"/>
    <w:rsid w:val="008D586B"/>
    <w:rsid w:val="008D588A"/>
    <w:rsid w:val="008D588D"/>
    <w:rsid w:val="008D59EE"/>
    <w:rsid w:val="008D5C5E"/>
    <w:rsid w:val="008D5D4F"/>
    <w:rsid w:val="008D5D7B"/>
    <w:rsid w:val="008D5DC2"/>
    <w:rsid w:val="008D5F25"/>
    <w:rsid w:val="008D5FAD"/>
    <w:rsid w:val="008D61DF"/>
    <w:rsid w:val="008D6223"/>
    <w:rsid w:val="008D6286"/>
    <w:rsid w:val="008D62D9"/>
    <w:rsid w:val="008D6306"/>
    <w:rsid w:val="008D6397"/>
    <w:rsid w:val="008D63CB"/>
    <w:rsid w:val="008D6404"/>
    <w:rsid w:val="008D654E"/>
    <w:rsid w:val="008D6551"/>
    <w:rsid w:val="008D6562"/>
    <w:rsid w:val="008D671A"/>
    <w:rsid w:val="008D679A"/>
    <w:rsid w:val="008D6840"/>
    <w:rsid w:val="008D6B56"/>
    <w:rsid w:val="008D6BA1"/>
    <w:rsid w:val="008D6C7B"/>
    <w:rsid w:val="008D6DD2"/>
    <w:rsid w:val="008D6EB7"/>
    <w:rsid w:val="008D6F3F"/>
    <w:rsid w:val="008D6FD1"/>
    <w:rsid w:val="008D6FF2"/>
    <w:rsid w:val="008D7071"/>
    <w:rsid w:val="008D70E5"/>
    <w:rsid w:val="008D715D"/>
    <w:rsid w:val="008D729C"/>
    <w:rsid w:val="008D72AD"/>
    <w:rsid w:val="008D730F"/>
    <w:rsid w:val="008D743D"/>
    <w:rsid w:val="008D7473"/>
    <w:rsid w:val="008D74CD"/>
    <w:rsid w:val="008D75EC"/>
    <w:rsid w:val="008D7766"/>
    <w:rsid w:val="008D7827"/>
    <w:rsid w:val="008D782A"/>
    <w:rsid w:val="008D7913"/>
    <w:rsid w:val="008D7980"/>
    <w:rsid w:val="008D7AAE"/>
    <w:rsid w:val="008D7AD2"/>
    <w:rsid w:val="008D7DBF"/>
    <w:rsid w:val="008D7DF4"/>
    <w:rsid w:val="008D7EE6"/>
    <w:rsid w:val="008D7F65"/>
    <w:rsid w:val="008E004F"/>
    <w:rsid w:val="008E0068"/>
    <w:rsid w:val="008E00C6"/>
    <w:rsid w:val="008E026A"/>
    <w:rsid w:val="008E0333"/>
    <w:rsid w:val="008E03E2"/>
    <w:rsid w:val="008E0478"/>
    <w:rsid w:val="008E04D3"/>
    <w:rsid w:val="008E0556"/>
    <w:rsid w:val="008E0668"/>
    <w:rsid w:val="008E06F2"/>
    <w:rsid w:val="008E0770"/>
    <w:rsid w:val="008E0A81"/>
    <w:rsid w:val="008E0C1C"/>
    <w:rsid w:val="008E0C3F"/>
    <w:rsid w:val="008E0DDB"/>
    <w:rsid w:val="008E0E65"/>
    <w:rsid w:val="008E1092"/>
    <w:rsid w:val="008E10AC"/>
    <w:rsid w:val="008E10E2"/>
    <w:rsid w:val="008E11C4"/>
    <w:rsid w:val="008E1215"/>
    <w:rsid w:val="008E12CF"/>
    <w:rsid w:val="008E1372"/>
    <w:rsid w:val="008E142D"/>
    <w:rsid w:val="008E1554"/>
    <w:rsid w:val="008E15F9"/>
    <w:rsid w:val="008E1602"/>
    <w:rsid w:val="008E16F7"/>
    <w:rsid w:val="008E16FB"/>
    <w:rsid w:val="008E1712"/>
    <w:rsid w:val="008E1732"/>
    <w:rsid w:val="008E1809"/>
    <w:rsid w:val="008E1918"/>
    <w:rsid w:val="008E1A2B"/>
    <w:rsid w:val="008E1A49"/>
    <w:rsid w:val="008E1AE9"/>
    <w:rsid w:val="008E1B3D"/>
    <w:rsid w:val="008E1B57"/>
    <w:rsid w:val="008E1B95"/>
    <w:rsid w:val="008E1BDC"/>
    <w:rsid w:val="008E1C2D"/>
    <w:rsid w:val="008E1D05"/>
    <w:rsid w:val="008E1D76"/>
    <w:rsid w:val="008E1DBB"/>
    <w:rsid w:val="008E1E09"/>
    <w:rsid w:val="008E1E80"/>
    <w:rsid w:val="008E1ED5"/>
    <w:rsid w:val="008E1F12"/>
    <w:rsid w:val="008E1F18"/>
    <w:rsid w:val="008E20FC"/>
    <w:rsid w:val="008E215E"/>
    <w:rsid w:val="008E2265"/>
    <w:rsid w:val="008E234B"/>
    <w:rsid w:val="008E234F"/>
    <w:rsid w:val="008E2700"/>
    <w:rsid w:val="008E278D"/>
    <w:rsid w:val="008E283F"/>
    <w:rsid w:val="008E2868"/>
    <w:rsid w:val="008E2991"/>
    <w:rsid w:val="008E2A97"/>
    <w:rsid w:val="008E2B3F"/>
    <w:rsid w:val="008E2BE7"/>
    <w:rsid w:val="008E2C4A"/>
    <w:rsid w:val="008E2C72"/>
    <w:rsid w:val="008E2C83"/>
    <w:rsid w:val="008E2D05"/>
    <w:rsid w:val="008E2D65"/>
    <w:rsid w:val="008E2F1A"/>
    <w:rsid w:val="008E2F3A"/>
    <w:rsid w:val="008E303C"/>
    <w:rsid w:val="008E309D"/>
    <w:rsid w:val="008E30C2"/>
    <w:rsid w:val="008E30E7"/>
    <w:rsid w:val="008E30ED"/>
    <w:rsid w:val="008E314A"/>
    <w:rsid w:val="008E3210"/>
    <w:rsid w:val="008E33D4"/>
    <w:rsid w:val="008E34A9"/>
    <w:rsid w:val="008E34DE"/>
    <w:rsid w:val="008E352E"/>
    <w:rsid w:val="008E3591"/>
    <w:rsid w:val="008E360B"/>
    <w:rsid w:val="008E3688"/>
    <w:rsid w:val="008E368E"/>
    <w:rsid w:val="008E37DD"/>
    <w:rsid w:val="008E384D"/>
    <w:rsid w:val="008E38BC"/>
    <w:rsid w:val="008E39B5"/>
    <w:rsid w:val="008E3AE3"/>
    <w:rsid w:val="008E3C15"/>
    <w:rsid w:val="008E3CD4"/>
    <w:rsid w:val="008E3DB5"/>
    <w:rsid w:val="008E3DE8"/>
    <w:rsid w:val="008E406C"/>
    <w:rsid w:val="008E4090"/>
    <w:rsid w:val="008E4136"/>
    <w:rsid w:val="008E4233"/>
    <w:rsid w:val="008E426A"/>
    <w:rsid w:val="008E4481"/>
    <w:rsid w:val="008E453A"/>
    <w:rsid w:val="008E4595"/>
    <w:rsid w:val="008E4656"/>
    <w:rsid w:val="008E4760"/>
    <w:rsid w:val="008E47BD"/>
    <w:rsid w:val="008E4825"/>
    <w:rsid w:val="008E4A48"/>
    <w:rsid w:val="008E4A60"/>
    <w:rsid w:val="008E4C59"/>
    <w:rsid w:val="008E4C81"/>
    <w:rsid w:val="008E4D52"/>
    <w:rsid w:val="008E4E6D"/>
    <w:rsid w:val="008E4FCE"/>
    <w:rsid w:val="008E5048"/>
    <w:rsid w:val="008E5075"/>
    <w:rsid w:val="008E50BA"/>
    <w:rsid w:val="008E514F"/>
    <w:rsid w:val="008E518F"/>
    <w:rsid w:val="008E51C6"/>
    <w:rsid w:val="008E52A6"/>
    <w:rsid w:val="008E53DB"/>
    <w:rsid w:val="008E5450"/>
    <w:rsid w:val="008E554A"/>
    <w:rsid w:val="008E56C9"/>
    <w:rsid w:val="008E56ED"/>
    <w:rsid w:val="008E5736"/>
    <w:rsid w:val="008E597A"/>
    <w:rsid w:val="008E5A20"/>
    <w:rsid w:val="008E5A24"/>
    <w:rsid w:val="008E5B0C"/>
    <w:rsid w:val="008E5B67"/>
    <w:rsid w:val="008E5B75"/>
    <w:rsid w:val="008E5B87"/>
    <w:rsid w:val="008E5BB9"/>
    <w:rsid w:val="008E5C0D"/>
    <w:rsid w:val="008E5E25"/>
    <w:rsid w:val="008E6209"/>
    <w:rsid w:val="008E622A"/>
    <w:rsid w:val="008E6294"/>
    <w:rsid w:val="008E63B9"/>
    <w:rsid w:val="008E6473"/>
    <w:rsid w:val="008E6482"/>
    <w:rsid w:val="008E651D"/>
    <w:rsid w:val="008E6594"/>
    <w:rsid w:val="008E65B2"/>
    <w:rsid w:val="008E66A2"/>
    <w:rsid w:val="008E66B2"/>
    <w:rsid w:val="008E6700"/>
    <w:rsid w:val="008E671D"/>
    <w:rsid w:val="008E67BA"/>
    <w:rsid w:val="008E6807"/>
    <w:rsid w:val="008E689A"/>
    <w:rsid w:val="008E6919"/>
    <w:rsid w:val="008E6998"/>
    <w:rsid w:val="008E6A5C"/>
    <w:rsid w:val="008E6AA6"/>
    <w:rsid w:val="008E6B63"/>
    <w:rsid w:val="008E6B64"/>
    <w:rsid w:val="008E6D12"/>
    <w:rsid w:val="008E6DBD"/>
    <w:rsid w:val="008E6E8E"/>
    <w:rsid w:val="008E6EB8"/>
    <w:rsid w:val="008E720A"/>
    <w:rsid w:val="008E72E9"/>
    <w:rsid w:val="008E730D"/>
    <w:rsid w:val="008E734C"/>
    <w:rsid w:val="008E7383"/>
    <w:rsid w:val="008E7722"/>
    <w:rsid w:val="008E7A00"/>
    <w:rsid w:val="008E7B50"/>
    <w:rsid w:val="008E7C42"/>
    <w:rsid w:val="008E7ED6"/>
    <w:rsid w:val="008E7EDD"/>
    <w:rsid w:val="008E7F38"/>
    <w:rsid w:val="008F0068"/>
    <w:rsid w:val="008F0080"/>
    <w:rsid w:val="008F00C6"/>
    <w:rsid w:val="008F00E4"/>
    <w:rsid w:val="008F021C"/>
    <w:rsid w:val="008F0329"/>
    <w:rsid w:val="008F0350"/>
    <w:rsid w:val="008F05FD"/>
    <w:rsid w:val="008F0613"/>
    <w:rsid w:val="008F0688"/>
    <w:rsid w:val="008F06F4"/>
    <w:rsid w:val="008F081A"/>
    <w:rsid w:val="008F0822"/>
    <w:rsid w:val="008F09D0"/>
    <w:rsid w:val="008F0A83"/>
    <w:rsid w:val="008F0C13"/>
    <w:rsid w:val="008F0C3C"/>
    <w:rsid w:val="008F0DFE"/>
    <w:rsid w:val="008F0E5D"/>
    <w:rsid w:val="008F0EEF"/>
    <w:rsid w:val="008F1032"/>
    <w:rsid w:val="008F114F"/>
    <w:rsid w:val="008F131A"/>
    <w:rsid w:val="008F13CB"/>
    <w:rsid w:val="008F1471"/>
    <w:rsid w:val="008F1529"/>
    <w:rsid w:val="008F153D"/>
    <w:rsid w:val="008F163C"/>
    <w:rsid w:val="008F1676"/>
    <w:rsid w:val="008F167B"/>
    <w:rsid w:val="008F16A6"/>
    <w:rsid w:val="008F16B4"/>
    <w:rsid w:val="008F172E"/>
    <w:rsid w:val="008F1758"/>
    <w:rsid w:val="008F17B8"/>
    <w:rsid w:val="008F184A"/>
    <w:rsid w:val="008F18D0"/>
    <w:rsid w:val="008F1908"/>
    <w:rsid w:val="008F1A0F"/>
    <w:rsid w:val="008F1AF2"/>
    <w:rsid w:val="008F1AFA"/>
    <w:rsid w:val="008F1C4A"/>
    <w:rsid w:val="008F1D01"/>
    <w:rsid w:val="008F1D68"/>
    <w:rsid w:val="008F1E4E"/>
    <w:rsid w:val="008F1FCF"/>
    <w:rsid w:val="008F201A"/>
    <w:rsid w:val="008F2040"/>
    <w:rsid w:val="008F20F2"/>
    <w:rsid w:val="008F2145"/>
    <w:rsid w:val="008F219F"/>
    <w:rsid w:val="008F21F7"/>
    <w:rsid w:val="008F2207"/>
    <w:rsid w:val="008F2324"/>
    <w:rsid w:val="008F23B4"/>
    <w:rsid w:val="008F241C"/>
    <w:rsid w:val="008F261A"/>
    <w:rsid w:val="008F2689"/>
    <w:rsid w:val="008F273D"/>
    <w:rsid w:val="008F2910"/>
    <w:rsid w:val="008F2996"/>
    <w:rsid w:val="008F2998"/>
    <w:rsid w:val="008F2B56"/>
    <w:rsid w:val="008F2BFC"/>
    <w:rsid w:val="008F2C23"/>
    <w:rsid w:val="008F2D2E"/>
    <w:rsid w:val="008F2D40"/>
    <w:rsid w:val="008F2D5E"/>
    <w:rsid w:val="008F2D67"/>
    <w:rsid w:val="008F2E7B"/>
    <w:rsid w:val="008F3082"/>
    <w:rsid w:val="008F30BA"/>
    <w:rsid w:val="008F30CB"/>
    <w:rsid w:val="008F3129"/>
    <w:rsid w:val="008F31B0"/>
    <w:rsid w:val="008F31D1"/>
    <w:rsid w:val="008F31D2"/>
    <w:rsid w:val="008F31E6"/>
    <w:rsid w:val="008F333A"/>
    <w:rsid w:val="008F338F"/>
    <w:rsid w:val="008F33E3"/>
    <w:rsid w:val="008F345B"/>
    <w:rsid w:val="008F361B"/>
    <w:rsid w:val="008F3652"/>
    <w:rsid w:val="008F3683"/>
    <w:rsid w:val="008F3702"/>
    <w:rsid w:val="008F37F0"/>
    <w:rsid w:val="008F3840"/>
    <w:rsid w:val="008F38B6"/>
    <w:rsid w:val="008F3936"/>
    <w:rsid w:val="008F393E"/>
    <w:rsid w:val="008F3990"/>
    <w:rsid w:val="008F3A7B"/>
    <w:rsid w:val="008F3AA9"/>
    <w:rsid w:val="008F3B59"/>
    <w:rsid w:val="008F3C70"/>
    <w:rsid w:val="008F3D76"/>
    <w:rsid w:val="008F3F55"/>
    <w:rsid w:val="008F3F69"/>
    <w:rsid w:val="008F3FAC"/>
    <w:rsid w:val="008F4063"/>
    <w:rsid w:val="008F40D3"/>
    <w:rsid w:val="008F410B"/>
    <w:rsid w:val="008F423B"/>
    <w:rsid w:val="008F42D3"/>
    <w:rsid w:val="008F4546"/>
    <w:rsid w:val="008F4570"/>
    <w:rsid w:val="008F463F"/>
    <w:rsid w:val="008F47B5"/>
    <w:rsid w:val="008F47C5"/>
    <w:rsid w:val="008F4857"/>
    <w:rsid w:val="008F4944"/>
    <w:rsid w:val="008F4A3F"/>
    <w:rsid w:val="008F4BCF"/>
    <w:rsid w:val="008F4BD4"/>
    <w:rsid w:val="008F4BEE"/>
    <w:rsid w:val="008F4C8B"/>
    <w:rsid w:val="008F4D02"/>
    <w:rsid w:val="008F4D98"/>
    <w:rsid w:val="008F4E11"/>
    <w:rsid w:val="008F4E83"/>
    <w:rsid w:val="008F4F0E"/>
    <w:rsid w:val="008F4F30"/>
    <w:rsid w:val="008F4F70"/>
    <w:rsid w:val="008F4FC4"/>
    <w:rsid w:val="008F5382"/>
    <w:rsid w:val="008F5420"/>
    <w:rsid w:val="008F5432"/>
    <w:rsid w:val="008F54B4"/>
    <w:rsid w:val="008F56B3"/>
    <w:rsid w:val="008F5787"/>
    <w:rsid w:val="008F57A2"/>
    <w:rsid w:val="008F57A4"/>
    <w:rsid w:val="008F57AC"/>
    <w:rsid w:val="008F5802"/>
    <w:rsid w:val="008F5840"/>
    <w:rsid w:val="008F59B9"/>
    <w:rsid w:val="008F5B60"/>
    <w:rsid w:val="008F5CB9"/>
    <w:rsid w:val="008F5DE5"/>
    <w:rsid w:val="008F5F32"/>
    <w:rsid w:val="008F5F5A"/>
    <w:rsid w:val="008F60EC"/>
    <w:rsid w:val="008F6132"/>
    <w:rsid w:val="008F624D"/>
    <w:rsid w:val="008F6365"/>
    <w:rsid w:val="008F6394"/>
    <w:rsid w:val="008F6399"/>
    <w:rsid w:val="008F650A"/>
    <w:rsid w:val="008F6512"/>
    <w:rsid w:val="008F65A5"/>
    <w:rsid w:val="008F6607"/>
    <w:rsid w:val="008F6685"/>
    <w:rsid w:val="008F668E"/>
    <w:rsid w:val="008F6693"/>
    <w:rsid w:val="008F698C"/>
    <w:rsid w:val="008F69A1"/>
    <w:rsid w:val="008F6B24"/>
    <w:rsid w:val="008F6D12"/>
    <w:rsid w:val="008F6D70"/>
    <w:rsid w:val="008F6DC5"/>
    <w:rsid w:val="008F6DF9"/>
    <w:rsid w:val="008F6E1E"/>
    <w:rsid w:val="008F6EB3"/>
    <w:rsid w:val="008F6FD4"/>
    <w:rsid w:val="008F7061"/>
    <w:rsid w:val="008F71F3"/>
    <w:rsid w:val="008F7229"/>
    <w:rsid w:val="008F72C7"/>
    <w:rsid w:val="008F7313"/>
    <w:rsid w:val="008F75BB"/>
    <w:rsid w:val="008F7706"/>
    <w:rsid w:val="008F78DB"/>
    <w:rsid w:val="008F7A2E"/>
    <w:rsid w:val="008F7A35"/>
    <w:rsid w:val="008F7A62"/>
    <w:rsid w:val="008F7A73"/>
    <w:rsid w:val="008F7AB6"/>
    <w:rsid w:val="008F7B7B"/>
    <w:rsid w:val="008F7C65"/>
    <w:rsid w:val="008F7CF5"/>
    <w:rsid w:val="008F7E8A"/>
    <w:rsid w:val="0090008E"/>
    <w:rsid w:val="009000AE"/>
    <w:rsid w:val="00900124"/>
    <w:rsid w:val="0090025A"/>
    <w:rsid w:val="00900282"/>
    <w:rsid w:val="00900341"/>
    <w:rsid w:val="009003A8"/>
    <w:rsid w:val="00900475"/>
    <w:rsid w:val="00900540"/>
    <w:rsid w:val="009005C8"/>
    <w:rsid w:val="009005E3"/>
    <w:rsid w:val="009005F4"/>
    <w:rsid w:val="009005F5"/>
    <w:rsid w:val="0090061D"/>
    <w:rsid w:val="00900648"/>
    <w:rsid w:val="0090068F"/>
    <w:rsid w:val="0090069C"/>
    <w:rsid w:val="009006D7"/>
    <w:rsid w:val="0090075F"/>
    <w:rsid w:val="00900793"/>
    <w:rsid w:val="009007A0"/>
    <w:rsid w:val="009007DF"/>
    <w:rsid w:val="00900818"/>
    <w:rsid w:val="00900AD0"/>
    <w:rsid w:val="00900BD9"/>
    <w:rsid w:val="00900C51"/>
    <w:rsid w:val="00900CB1"/>
    <w:rsid w:val="00900EF7"/>
    <w:rsid w:val="00900F27"/>
    <w:rsid w:val="00900F89"/>
    <w:rsid w:val="00900FE7"/>
    <w:rsid w:val="0090112F"/>
    <w:rsid w:val="009011B6"/>
    <w:rsid w:val="009012B4"/>
    <w:rsid w:val="009014AC"/>
    <w:rsid w:val="00901582"/>
    <w:rsid w:val="009015BA"/>
    <w:rsid w:val="00901648"/>
    <w:rsid w:val="009016D5"/>
    <w:rsid w:val="00901704"/>
    <w:rsid w:val="0090173F"/>
    <w:rsid w:val="00901805"/>
    <w:rsid w:val="0090185E"/>
    <w:rsid w:val="009018C3"/>
    <w:rsid w:val="009018E6"/>
    <w:rsid w:val="00901996"/>
    <w:rsid w:val="009019B2"/>
    <w:rsid w:val="00901A7C"/>
    <w:rsid w:val="00901C59"/>
    <w:rsid w:val="00901C78"/>
    <w:rsid w:val="00901D0D"/>
    <w:rsid w:val="00901D65"/>
    <w:rsid w:val="00901E38"/>
    <w:rsid w:val="00901EA8"/>
    <w:rsid w:val="0090212A"/>
    <w:rsid w:val="009021DC"/>
    <w:rsid w:val="00902255"/>
    <w:rsid w:val="0090228C"/>
    <w:rsid w:val="0090233B"/>
    <w:rsid w:val="0090233E"/>
    <w:rsid w:val="009023B4"/>
    <w:rsid w:val="009023EB"/>
    <w:rsid w:val="009024DA"/>
    <w:rsid w:val="00902770"/>
    <w:rsid w:val="00902798"/>
    <w:rsid w:val="0090282A"/>
    <w:rsid w:val="009029D0"/>
    <w:rsid w:val="00902B50"/>
    <w:rsid w:val="00902BFE"/>
    <w:rsid w:val="00902EBE"/>
    <w:rsid w:val="00902ED6"/>
    <w:rsid w:val="00902F7C"/>
    <w:rsid w:val="0090309E"/>
    <w:rsid w:val="00903119"/>
    <w:rsid w:val="009032B9"/>
    <w:rsid w:val="00903390"/>
    <w:rsid w:val="00903430"/>
    <w:rsid w:val="00903441"/>
    <w:rsid w:val="009034C2"/>
    <w:rsid w:val="0090396C"/>
    <w:rsid w:val="009039AC"/>
    <w:rsid w:val="00903A72"/>
    <w:rsid w:val="00903A8C"/>
    <w:rsid w:val="00903AB5"/>
    <w:rsid w:val="00903B15"/>
    <w:rsid w:val="00903BD8"/>
    <w:rsid w:val="00903BD9"/>
    <w:rsid w:val="00903C49"/>
    <w:rsid w:val="00903C6D"/>
    <w:rsid w:val="00903D9F"/>
    <w:rsid w:val="00903DAF"/>
    <w:rsid w:val="00903F23"/>
    <w:rsid w:val="00903F96"/>
    <w:rsid w:val="00904045"/>
    <w:rsid w:val="0090408E"/>
    <w:rsid w:val="0090416D"/>
    <w:rsid w:val="00904232"/>
    <w:rsid w:val="00904238"/>
    <w:rsid w:val="00904314"/>
    <w:rsid w:val="009044A7"/>
    <w:rsid w:val="00904526"/>
    <w:rsid w:val="00904531"/>
    <w:rsid w:val="0090455B"/>
    <w:rsid w:val="009045A7"/>
    <w:rsid w:val="009045E1"/>
    <w:rsid w:val="009046F0"/>
    <w:rsid w:val="00904779"/>
    <w:rsid w:val="009047CA"/>
    <w:rsid w:val="00904866"/>
    <w:rsid w:val="00904883"/>
    <w:rsid w:val="00904951"/>
    <w:rsid w:val="00904A52"/>
    <w:rsid w:val="00904B95"/>
    <w:rsid w:val="00904B9B"/>
    <w:rsid w:val="00904C51"/>
    <w:rsid w:val="00904D8A"/>
    <w:rsid w:val="00904D9E"/>
    <w:rsid w:val="00904EA0"/>
    <w:rsid w:val="00904F2B"/>
    <w:rsid w:val="00904F62"/>
    <w:rsid w:val="00905038"/>
    <w:rsid w:val="009050D9"/>
    <w:rsid w:val="00905300"/>
    <w:rsid w:val="00905365"/>
    <w:rsid w:val="0090536A"/>
    <w:rsid w:val="0090541E"/>
    <w:rsid w:val="0090561B"/>
    <w:rsid w:val="0090572F"/>
    <w:rsid w:val="00905749"/>
    <w:rsid w:val="009057B3"/>
    <w:rsid w:val="009057E7"/>
    <w:rsid w:val="009059CE"/>
    <w:rsid w:val="00905B99"/>
    <w:rsid w:val="00905BB6"/>
    <w:rsid w:val="00905D13"/>
    <w:rsid w:val="00905D53"/>
    <w:rsid w:val="00905E31"/>
    <w:rsid w:val="00905F9E"/>
    <w:rsid w:val="00905FC5"/>
    <w:rsid w:val="00906055"/>
    <w:rsid w:val="009061D0"/>
    <w:rsid w:val="0090628B"/>
    <w:rsid w:val="009062F5"/>
    <w:rsid w:val="0090633E"/>
    <w:rsid w:val="00906450"/>
    <w:rsid w:val="00906478"/>
    <w:rsid w:val="0090659C"/>
    <w:rsid w:val="009065E3"/>
    <w:rsid w:val="0090663C"/>
    <w:rsid w:val="0090666E"/>
    <w:rsid w:val="009066D2"/>
    <w:rsid w:val="0090686D"/>
    <w:rsid w:val="009068BB"/>
    <w:rsid w:val="009068D1"/>
    <w:rsid w:val="0090694B"/>
    <w:rsid w:val="00906A64"/>
    <w:rsid w:val="00906A69"/>
    <w:rsid w:val="00906C42"/>
    <w:rsid w:val="00906CED"/>
    <w:rsid w:val="00906D71"/>
    <w:rsid w:val="00906E93"/>
    <w:rsid w:val="00906EE5"/>
    <w:rsid w:val="00907089"/>
    <w:rsid w:val="0090711C"/>
    <w:rsid w:val="0090725D"/>
    <w:rsid w:val="0090728A"/>
    <w:rsid w:val="00907362"/>
    <w:rsid w:val="009073AD"/>
    <w:rsid w:val="00907432"/>
    <w:rsid w:val="00907495"/>
    <w:rsid w:val="00907507"/>
    <w:rsid w:val="009075F2"/>
    <w:rsid w:val="00907628"/>
    <w:rsid w:val="00907653"/>
    <w:rsid w:val="009076BF"/>
    <w:rsid w:val="009076C6"/>
    <w:rsid w:val="0090781E"/>
    <w:rsid w:val="00907892"/>
    <w:rsid w:val="009079EB"/>
    <w:rsid w:val="00907A3C"/>
    <w:rsid w:val="00907AD5"/>
    <w:rsid w:val="00907C00"/>
    <w:rsid w:val="00907C40"/>
    <w:rsid w:val="00907CE3"/>
    <w:rsid w:val="00907D17"/>
    <w:rsid w:val="00907D34"/>
    <w:rsid w:val="00907D90"/>
    <w:rsid w:val="00907DE3"/>
    <w:rsid w:val="00907E06"/>
    <w:rsid w:val="00907EAD"/>
    <w:rsid w:val="00910074"/>
    <w:rsid w:val="009100B5"/>
    <w:rsid w:val="00910131"/>
    <w:rsid w:val="0091027C"/>
    <w:rsid w:val="009102B3"/>
    <w:rsid w:val="00910307"/>
    <w:rsid w:val="00910461"/>
    <w:rsid w:val="009104E0"/>
    <w:rsid w:val="009104EF"/>
    <w:rsid w:val="0091050F"/>
    <w:rsid w:val="009105CD"/>
    <w:rsid w:val="009106F0"/>
    <w:rsid w:val="00910703"/>
    <w:rsid w:val="009107B0"/>
    <w:rsid w:val="009108FD"/>
    <w:rsid w:val="00910912"/>
    <w:rsid w:val="009109EA"/>
    <w:rsid w:val="00910AB0"/>
    <w:rsid w:val="00910C05"/>
    <w:rsid w:val="00910C35"/>
    <w:rsid w:val="00910C40"/>
    <w:rsid w:val="00910CC4"/>
    <w:rsid w:val="00910D43"/>
    <w:rsid w:val="00910DC6"/>
    <w:rsid w:val="00910E10"/>
    <w:rsid w:val="00910E50"/>
    <w:rsid w:val="00910F76"/>
    <w:rsid w:val="00910F80"/>
    <w:rsid w:val="0091101D"/>
    <w:rsid w:val="00911216"/>
    <w:rsid w:val="009112D1"/>
    <w:rsid w:val="00911391"/>
    <w:rsid w:val="009114D6"/>
    <w:rsid w:val="009114DA"/>
    <w:rsid w:val="0091150E"/>
    <w:rsid w:val="00911577"/>
    <w:rsid w:val="009115F8"/>
    <w:rsid w:val="0091168D"/>
    <w:rsid w:val="009116F4"/>
    <w:rsid w:val="00911957"/>
    <w:rsid w:val="00911A09"/>
    <w:rsid w:val="00911BEC"/>
    <w:rsid w:val="00911C33"/>
    <w:rsid w:val="00911C48"/>
    <w:rsid w:val="00911CF4"/>
    <w:rsid w:val="00911D2B"/>
    <w:rsid w:val="00911E53"/>
    <w:rsid w:val="00911E8E"/>
    <w:rsid w:val="00912037"/>
    <w:rsid w:val="00912041"/>
    <w:rsid w:val="00912074"/>
    <w:rsid w:val="00912099"/>
    <w:rsid w:val="009120B3"/>
    <w:rsid w:val="009122B7"/>
    <w:rsid w:val="009122D7"/>
    <w:rsid w:val="009123F8"/>
    <w:rsid w:val="0091246A"/>
    <w:rsid w:val="00912498"/>
    <w:rsid w:val="0091261B"/>
    <w:rsid w:val="00912630"/>
    <w:rsid w:val="00912BE3"/>
    <w:rsid w:val="00912D37"/>
    <w:rsid w:val="00912D47"/>
    <w:rsid w:val="00912DA3"/>
    <w:rsid w:val="00912E04"/>
    <w:rsid w:val="00912E89"/>
    <w:rsid w:val="00912ED4"/>
    <w:rsid w:val="00912EDE"/>
    <w:rsid w:val="00912F00"/>
    <w:rsid w:val="009130D8"/>
    <w:rsid w:val="00913348"/>
    <w:rsid w:val="009133F4"/>
    <w:rsid w:val="0091354D"/>
    <w:rsid w:val="00913565"/>
    <w:rsid w:val="00913679"/>
    <w:rsid w:val="00913795"/>
    <w:rsid w:val="00913819"/>
    <w:rsid w:val="009138D5"/>
    <w:rsid w:val="00913967"/>
    <w:rsid w:val="00913A23"/>
    <w:rsid w:val="00913AA3"/>
    <w:rsid w:val="00913AF9"/>
    <w:rsid w:val="00913C41"/>
    <w:rsid w:val="00914007"/>
    <w:rsid w:val="00914079"/>
    <w:rsid w:val="00914091"/>
    <w:rsid w:val="009140AD"/>
    <w:rsid w:val="00914160"/>
    <w:rsid w:val="009142AB"/>
    <w:rsid w:val="0091437D"/>
    <w:rsid w:val="00914383"/>
    <w:rsid w:val="009143D6"/>
    <w:rsid w:val="0091444E"/>
    <w:rsid w:val="0091472A"/>
    <w:rsid w:val="00914736"/>
    <w:rsid w:val="00914832"/>
    <w:rsid w:val="009148B8"/>
    <w:rsid w:val="0091495B"/>
    <w:rsid w:val="00914B5D"/>
    <w:rsid w:val="00914BA8"/>
    <w:rsid w:val="00914BC2"/>
    <w:rsid w:val="00914BC9"/>
    <w:rsid w:val="00914C2A"/>
    <w:rsid w:val="00914CE8"/>
    <w:rsid w:val="00914CF5"/>
    <w:rsid w:val="00914D8F"/>
    <w:rsid w:val="00914E33"/>
    <w:rsid w:val="00914E92"/>
    <w:rsid w:val="00914F03"/>
    <w:rsid w:val="00914F79"/>
    <w:rsid w:val="00914F8A"/>
    <w:rsid w:val="00914FB3"/>
    <w:rsid w:val="009150A2"/>
    <w:rsid w:val="00915160"/>
    <w:rsid w:val="00915228"/>
    <w:rsid w:val="00915235"/>
    <w:rsid w:val="00915249"/>
    <w:rsid w:val="00915325"/>
    <w:rsid w:val="009153B6"/>
    <w:rsid w:val="009153E6"/>
    <w:rsid w:val="00915406"/>
    <w:rsid w:val="009155A5"/>
    <w:rsid w:val="00915627"/>
    <w:rsid w:val="0091564C"/>
    <w:rsid w:val="00915651"/>
    <w:rsid w:val="00915654"/>
    <w:rsid w:val="00915663"/>
    <w:rsid w:val="00915715"/>
    <w:rsid w:val="00915790"/>
    <w:rsid w:val="00915851"/>
    <w:rsid w:val="0091585C"/>
    <w:rsid w:val="009158F1"/>
    <w:rsid w:val="009159B7"/>
    <w:rsid w:val="00915A5A"/>
    <w:rsid w:val="00915AD7"/>
    <w:rsid w:val="00915B18"/>
    <w:rsid w:val="00915B59"/>
    <w:rsid w:val="00915BA3"/>
    <w:rsid w:val="00915D68"/>
    <w:rsid w:val="00915E57"/>
    <w:rsid w:val="009161C6"/>
    <w:rsid w:val="009162B4"/>
    <w:rsid w:val="009162BB"/>
    <w:rsid w:val="009162C7"/>
    <w:rsid w:val="00916342"/>
    <w:rsid w:val="00916350"/>
    <w:rsid w:val="00916402"/>
    <w:rsid w:val="009164F1"/>
    <w:rsid w:val="00916612"/>
    <w:rsid w:val="009166AB"/>
    <w:rsid w:val="00916705"/>
    <w:rsid w:val="009168CB"/>
    <w:rsid w:val="009168D2"/>
    <w:rsid w:val="009169F4"/>
    <w:rsid w:val="00916E76"/>
    <w:rsid w:val="00916E81"/>
    <w:rsid w:val="00916FC9"/>
    <w:rsid w:val="00917070"/>
    <w:rsid w:val="00917115"/>
    <w:rsid w:val="00917307"/>
    <w:rsid w:val="009174CA"/>
    <w:rsid w:val="00917677"/>
    <w:rsid w:val="009176A3"/>
    <w:rsid w:val="009176CA"/>
    <w:rsid w:val="0091772A"/>
    <w:rsid w:val="009177FE"/>
    <w:rsid w:val="009178E4"/>
    <w:rsid w:val="0091793B"/>
    <w:rsid w:val="0091796A"/>
    <w:rsid w:val="00917A2F"/>
    <w:rsid w:val="00917A9A"/>
    <w:rsid w:val="00917B1D"/>
    <w:rsid w:val="00917BA2"/>
    <w:rsid w:val="00917BF3"/>
    <w:rsid w:val="00917C40"/>
    <w:rsid w:val="00917C52"/>
    <w:rsid w:val="00917C7E"/>
    <w:rsid w:val="00917DC6"/>
    <w:rsid w:val="00917DDA"/>
    <w:rsid w:val="00917F52"/>
    <w:rsid w:val="00920059"/>
    <w:rsid w:val="009201FA"/>
    <w:rsid w:val="00920207"/>
    <w:rsid w:val="00920325"/>
    <w:rsid w:val="00920456"/>
    <w:rsid w:val="00920587"/>
    <w:rsid w:val="00920595"/>
    <w:rsid w:val="00920735"/>
    <w:rsid w:val="00920739"/>
    <w:rsid w:val="0092074B"/>
    <w:rsid w:val="00920784"/>
    <w:rsid w:val="0092079B"/>
    <w:rsid w:val="009207C1"/>
    <w:rsid w:val="009207C6"/>
    <w:rsid w:val="0092081F"/>
    <w:rsid w:val="00920841"/>
    <w:rsid w:val="0092087F"/>
    <w:rsid w:val="00920897"/>
    <w:rsid w:val="009208A9"/>
    <w:rsid w:val="009209E8"/>
    <w:rsid w:val="00920A29"/>
    <w:rsid w:val="00920A9F"/>
    <w:rsid w:val="00920AE5"/>
    <w:rsid w:val="00920D06"/>
    <w:rsid w:val="00920D60"/>
    <w:rsid w:val="00920DB6"/>
    <w:rsid w:val="00920E77"/>
    <w:rsid w:val="00921011"/>
    <w:rsid w:val="00921093"/>
    <w:rsid w:val="0092113B"/>
    <w:rsid w:val="0092114A"/>
    <w:rsid w:val="009211D7"/>
    <w:rsid w:val="009211E5"/>
    <w:rsid w:val="0092121F"/>
    <w:rsid w:val="009212A0"/>
    <w:rsid w:val="009212AB"/>
    <w:rsid w:val="009212B4"/>
    <w:rsid w:val="009212C2"/>
    <w:rsid w:val="009212F8"/>
    <w:rsid w:val="00921354"/>
    <w:rsid w:val="009213A7"/>
    <w:rsid w:val="0092143B"/>
    <w:rsid w:val="00921554"/>
    <w:rsid w:val="00921613"/>
    <w:rsid w:val="009216C2"/>
    <w:rsid w:val="0092170A"/>
    <w:rsid w:val="0092173C"/>
    <w:rsid w:val="00921837"/>
    <w:rsid w:val="009219A0"/>
    <w:rsid w:val="009219E7"/>
    <w:rsid w:val="00921AA4"/>
    <w:rsid w:val="00921B52"/>
    <w:rsid w:val="00921BA4"/>
    <w:rsid w:val="00921C1D"/>
    <w:rsid w:val="00921D53"/>
    <w:rsid w:val="00921D6D"/>
    <w:rsid w:val="00921DDC"/>
    <w:rsid w:val="00921E50"/>
    <w:rsid w:val="00921F0A"/>
    <w:rsid w:val="0092201B"/>
    <w:rsid w:val="0092224E"/>
    <w:rsid w:val="009222D7"/>
    <w:rsid w:val="0092245E"/>
    <w:rsid w:val="00922462"/>
    <w:rsid w:val="009224EE"/>
    <w:rsid w:val="0092253E"/>
    <w:rsid w:val="00922556"/>
    <w:rsid w:val="00922685"/>
    <w:rsid w:val="0092270C"/>
    <w:rsid w:val="0092277C"/>
    <w:rsid w:val="00922869"/>
    <w:rsid w:val="0092290E"/>
    <w:rsid w:val="00922B12"/>
    <w:rsid w:val="00922B92"/>
    <w:rsid w:val="00922C51"/>
    <w:rsid w:val="00922D93"/>
    <w:rsid w:val="00922F34"/>
    <w:rsid w:val="00923224"/>
    <w:rsid w:val="009233BC"/>
    <w:rsid w:val="009234F6"/>
    <w:rsid w:val="00923655"/>
    <w:rsid w:val="009236AA"/>
    <w:rsid w:val="009237FE"/>
    <w:rsid w:val="00923845"/>
    <w:rsid w:val="0092397C"/>
    <w:rsid w:val="00923BCD"/>
    <w:rsid w:val="00923CFF"/>
    <w:rsid w:val="00923D34"/>
    <w:rsid w:val="00923D61"/>
    <w:rsid w:val="00923F00"/>
    <w:rsid w:val="0092406C"/>
    <w:rsid w:val="0092412D"/>
    <w:rsid w:val="0092417D"/>
    <w:rsid w:val="009241F0"/>
    <w:rsid w:val="00924289"/>
    <w:rsid w:val="009242BD"/>
    <w:rsid w:val="00924512"/>
    <w:rsid w:val="0092461E"/>
    <w:rsid w:val="009246B8"/>
    <w:rsid w:val="009246C4"/>
    <w:rsid w:val="009248FB"/>
    <w:rsid w:val="009249BB"/>
    <w:rsid w:val="009249F8"/>
    <w:rsid w:val="00924A68"/>
    <w:rsid w:val="00924A84"/>
    <w:rsid w:val="00924A98"/>
    <w:rsid w:val="00924B54"/>
    <w:rsid w:val="00924BD7"/>
    <w:rsid w:val="00924C67"/>
    <w:rsid w:val="00924D73"/>
    <w:rsid w:val="00924D74"/>
    <w:rsid w:val="00924D7C"/>
    <w:rsid w:val="00924DAB"/>
    <w:rsid w:val="00924E08"/>
    <w:rsid w:val="00924FB4"/>
    <w:rsid w:val="009250DB"/>
    <w:rsid w:val="00925123"/>
    <w:rsid w:val="009251EA"/>
    <w:rsid w:val="0092520C"/>
    <w:rsid w:val="00925226"/>
    <w:rsid w:val="0092526D"/>
    <w:rsid w:val="009252F9"/>
    <w:rsid w:val="00925326"/>
    <w:rsid w:val="0092538B"/>
    <w:rsid w:val="009255B7"/>
    <w:rsid w:val="009255E6"/>
    <w:rsid w:val="00925625"/>
    <w:rsid w:val="009256C3"/>
    <w:rsid w:val="00925707"/>
    <w:rsid w:val="009257A5"/>
    <w:rsid w:val="009257F5"/>
    <w:rsid w:val="009258A2"/>
    <w:rsid w:val="00925A0F"/>
    <w:rsid w:val="00925A3B"/>
    <w:rsid w:val="00925AE5"/>
    <w:rsid w:val="00925C81"/>
    <w:rsid w:val="00925D01"/>
    <w:rsid w:val="00925D05"/>
    <w:rsid w:val="00925D38"/>
    <w:rsid w:val="00925E1A"/>
    <w:rsid w:val="00925F3C"/>
    <w:rsid w:val="00925FCB"/>
    <w:rsid w:val="00925FFD"/>
    <w:rsid w:val="009260DE"/>
    <w:rsid w:val="00926108"/>
    <w:rsid w:val="009261D5"/>
    <w:rsid w:val="00926473"/>
    <w:rsid w:val="009264C4"/>
    <w:rsid w:val="009264F4"/>
    <w:rsid w:val="00926502"/>
    <w:rsid w:val="00926507"/>
    <w:rsid w:val="00926585"/>
    <w:rsid w:val="009265AA"/>
    <w:rsid w:val="009268D0"/>
    <w:rsid w:val="00926903"/>
    <w:rsid w:val="009269B9"/>
    <w:rsid w:val="00926A3C"/>
    <w:rsid w:val="00926A94"/>
    <w:rsid w:val="00926AD9"/>
    <w:rsid w:val="00926C03"/>
    <w:rsid w:val="00926C48"/>
    <w:rsid w:val="00926C6D"/>
    <w:rsid w:val="00926D5B"/>
    <w:rsid w:val="00926DD5"/>
    <w:rsid w:val="00926E53"/>
    <w:rsid w:val="00926F00"/>
    <w:rsid w:val="00926FC1"/>
    <w:rsid w:val="00927019"/>
    <w:rsid w:val="0092706E"/>
    <w:rsid w:val="009271CD"/>
    <w:rsid w:val="0092723B"/>
    <w:rsid w:val="00927342"/>
    <w:rsid w:val="0092741E"/>
    <w:rsid w:val="0092750C"/>
    <w:rsid w:val="00927550"/>
    <w:rsid w:val="009275B9"/>
    <w:rsid w:val="00927667"/>
    <w:rsid w:val="009276F9"/>
    <w:rsid w:val="0092780A"/>
    <w:rsid w:val="009278FC"/>
    <w:rsid w:val="0092792F"/>
    <w:rsid w:val="00927949"/>
    <w:rsid w:val="00927B25"/>
    <w:rsid w:val="00927B86"/>
    <w:rsid w:val="00927BF7"/>
    <w:rsid w:val="00927E49"/>
    <w:rsid w:val="00927E7B"/>
    <w:rsid w:val="009300C4"/>
    <w:rsid w:val="00930255"/>
    <w:rsid w:val="00930296"/>
    <w:rsid w:val="00930298"/>
    <w:rsid w:val="009302ED"/>
    <w:rsid w:val="00930300"/>
    <w:rsid w:val="0093039E"/>
    <w:rsid w:val="009303D7"/>
    <w:rsid w:val="009303F5"/>
    <w:rsid w:val="00930453"/>
    <w:rsid w:val="0093048E"/>
    <w:rsid w:val="00930493"/>
    <w:rsid w:val="009304A2"/>
    <w:rsid w:val="009304DF"/>
    <w:rsid w:val="00930519"/>
    <w:rsid w:val="0093065B"/>
    <w:rsid w:val="00930712"/>
    <w:rsid w:val="009307E0"/>
    <w:rsid w:val="0093089B"/>
    <w:rsid w:val="009309D5"/>
    <w:rsid w:val="00930BB3"/>
    <w:rsid w:val="00930C15"/>
    <w:rsid w:val="00930C5E"/>
    <w:rsid w:val="00930C66"/>
    <w:rsid w:val="00930C85"/>
    <w:rsid w:val="00930CA3"/>
    <w:rsid w:val="00930CAE"/>
    <w:rsid w:val="00930E0C"/>
    <w:rsid w:val="00930EC4"/>
    <w:rsid w:val="0093100B"/>
    <w:rsid w:val="00931137"/>
    <w:rsid w:val="0093122B"/>
    <w:rsid w:val="0093123D"/>
    <w:rsid w:val="0093129A"/>
    <w:rsid w:val="0093134E"/>
    <w:rsid w:val="0093146E"/>
    <w:rsid w:val="009314FE"/>
    <w:rsid w:val="0093150A"/>
    <w:rsid w:val="00931548"/>
    <w:rsid w:val="0093158F"/>
    <w:rsid w:val="009315AD"/>
    <w:rsid w:val="009315B8"/>
    <w:rsid w:val="009316A9"/>
    <w:rsid w:val="009316B0"/>
    <w:rsid w:val="00931776"/>
    <w:rsid w:val="0093181D"/>
    <w:rsid w:val="009318D5"/>
    <w:rsid w:val="009319A1"/>
    <w:rsid w:val="00931A11"/>
    <w:rsid w:val="00931B23"/>
    <w:rsid w:val="00931BF5"/>
    <w:rsid w:val="00931C13"/>
    <w:rsid w:val="00931C50"/>
    <w:rsid w:val="00931CE3"/>
    <w:rsid w:val="00931D1B"/>
    <w:rsid w:val="00931D68"/>
    <w:rsid w:val="00931F6C"/>
    <w:rsid w:val="0093202D"/>
    <w:rsid w:val="00932117"/>
    <w:rsid w:val="00932172"/>
    <w:rsid w:val="0093225C"/>
    <w:rsid w:val="00932313"/>
    <w:rsid w:val="00932510"/>
    <w:rsid w:val="00932594"/>
    <w:rsid w:val="009325D8"/>
    <w:rsid w:val="00932608"/>
    <w:rsid w:val="0093274E"/>
    <w:rsid w:val="009328EE"/>
    <w:rsid w:val="00932909"/>
    <w:rsid w:val="009329CC"/>
    <w:rsid w:val="009329FC"/>
    <w:rsid w:val="00932AFF"/>
    <w:rsid w:val="00932B48"/>
    <w:rsid w:val="00932B5C"/>
    <w:rsid w:val="00932C91"/>
    <w:rsid w:val="00932CEF"/>
    <w:rsid w:val="00932E77"/>
    <w:rsid w:val="00932EDE"/>
    <w:rsid w:val="009330B6"/>
    <w:rsid w:val="00933116"/>
    <w:rsid w:val="009331D1"/>
    <w:rsid w:val="009331DB"/>
    <w:rsid w:val="009331F9"/>
    <w:rsid w:val="00933228"/>
    <w:rsid w:val="009332B2"/>
    <w:rsid w:val="009332D8"/>
    <w:rsid w:val="00933347"/>
    <w:rsid w:val="00933435"/>
    <w:rsid w:val="00933492"/>
    <w:rsid w:val="009334D4"/>
    <w:rsid w:val="00933512"/>
    <w:rsid w:val="0093358F"/>
    <w:rsid w:val="009335AB"/>
    <w:rsid w:val="00933637"/>
    <w:rsid w:val="0093370B"/>
    <w:rsid w:val="00933843"/>
    <w:rsid w:val="00933856"/>
    <w:rsid w:val="00933957"/>
    <w:rsid w:val="009339CD"/>
    <w:rsid w:val="00933A43"/>
    <w:rsid w:val="00933CDE"/>
    <w:rsid w:val="00933D05"/>
    <w:rsid w:val="00933E1D"/>
    <w:rsid w:val="00933E91"/>
    <w:rsid w:val="00933F44"/>
    <w:rsid w:val="00933FC0"/>
    <w:rsid w:val="00933FEA"/>
    <w:rsid w:val="009340F0"/>
    <w:rsid w:val="00934133"/>
    <w:rsid w:val="009342C1"/>
    <w:rsid w:val="009342CC"/>
    <w:rsid w:val="00934390"/>
    <w:rsid w:val="00934455"/>
    <w:rsid w:val="00934562"/>
    <w:rsid w:val="0093468E"/>
    <w:rsid w:val="009346DE"/>
    <w:rsid w:val="0093477F"/>
    <w:rsid w:val="0093483A"/>
    <w:rsid w:val="009348F9"/>
    <w:rsid w:val="0093499D"/>
    <w:rsid w:val="00934A40"/>
    <w:rsid w:val="00934A51"/>
    <w:rsid w:val="00934A76"/>
    <w:rsid w:val="00934B79"/>
    <w:rsid w:val="00934DA0"/>
    <w:rsid w:val="00934E11"/>
    <w:rsid w:val="00934E68"/>
    <w:rsid w:val="00934EB5"/>
    <w:rsid w:val="009351C8"/>
    <w:rsid w:val="009352FC"/>
    <w:rsid w:val="00935368"/>
    <w:rsid w:val="0093544A"/>
    <w:rsid w:val="009354C0"/>
    <w:rsid w:val="00935597"/>
    <w:rsid w:val="0093575F"/>
    <w:rsid w:val="00935825"/>
    <w:rsid w:val="009358C9"/>
    <w:rsid w:val="009358F6"/>
    <w:rsid w:val="00935AF0"/>
    <w:rsid w:val="00935B6F"/>
    <w:rsid w:val="00935C0F"/>
    <w:rsid w:val="00935C8B"/>
    <w:rsid w:val="00935CFB"/>
    <w:rsid w:val="00935D48"/>
    <w:rsid w:val="00935E72"/>
    <w:rsid w:val="00935E87"/>
    <w:rsid w:val="00935ED5"/>
    <w:rsid w:val="00935EDD"/>
    <w:rsid w:val="00936028"/>
    <w:rsid w:val="009360C7"/>
    <w:rsid w:val="0093625F"/>
    <w:rsid w:val="009362EE"/>
    <w:rsid w:val="0093651D"/>
    <w:rsid w:val="00936545"/>
    <w:rsid w:val="0093656D"/>
    <w:rsid w:val="0093674F"/>
    <w:rsid w:val="009367F4"/>
    <w:rsid w:val="0093691E"/>
    <w:rsid w:val="0093692C"/>
    <w:rsid w:val="0093698D"/>
    <w:rsid w:val="00936998"/>
    <w:rsid w:val="00936A8A"/>
    <w:rsid w:val="00936AAB"/>
    <w:rsid w:val="00936BEA"/>
    <w:rsid w:val="00936C4D"/>
    <w:rsid w:val="00936CBE"/>
    <w:rsid w:val="00936D01"/>
    <w:rsid w:val="00936D75"/>
    <w:rsid w:val="00936DB0"/>
    <w:rsid w:val="00936E6A"/>
    <w:rsid w:val="00936E9E"/>
    <w:rsid w:val="00936EB2"/>
    <w:rsid w:val="00936EC7"/>
    <w:rsid w:val="00936F07"/>
    <w:rsid w:val="00936F2F"/>
    <w:rsid w:val="00937007"/>
    <w:rsid w:val="00937266"/>
    <w:rsid w:val="009373F5"/>
    <w:rsid w:val="00937443"/>
    <w:rsid w:val="00937472"/>
    <w:rsid w:val="00937635"/>
    <w:rsid w:val="00937692"/>
    <w:rsid w:val="009377ED"/>
    <w:rsid w:val="009378C8"/>
    <w:rsid w:val="00937949"/>
    <w:rsid w:val="00937A09"/>
    <w:rsid w:val="00937A2C"/>
    <w:rsid w:val="00937AF5"/>
    <w:rsid w:val="00937BC2"/>
    <w:rsid w:val="00937CC3"/>
    <w:rsid w:val="00937CFD"/>
    <w:rsid w:val="00937D8C"/>
    <w:rsid w:val="00937E5F"/>
    <w:rsid w:val="00937EB5"/>
    <w:rsid w:val="00937F15"/>
    <w:rsid w:val="00937F17"/>
    <w:rsid w:val="00937F2E"/>
    <w:rsid w:val="00940256"/>
    <w:rsid w:val="009402BD"/>
    <w:rsid w:val="009402C1"/>
    <w:rsid w:val="009403B4"/>
    <w:rsid w:val="009405B9"/>
    <w:rsid w:val="00940643"/>
    <w:rsid w:val="0094064E"/>
    <w:rsid w:val="009406F4"/>
    <w:rsid w:val="009407D6"/>
    <w:rsid w:val="009409EF"/>
    <w:rsid w:val="00940AA9"/>
    <w:rsid w:val="00940B56"/>
    <w:rsid w:val="00940E02"/>
    <w:rsid w:val="00940E1C"/>
    <w:rsid w:val="00940E29"/>
    <w:rsid w:val="00940FD9"/>
    <w:rsid w:val="0094100B"/>
    <w:rsid w:val="0094101E"/>
    <w:rsid w:val="00941083"/>
    <w:rsid w:val="0094115D"/>
    <w:rsid w:val="0094117C"/>
    <w:rsid w:val="00941184"/>
    <w:rsid w:val="00941190"/>
    <w:rsid w:val="00941251"/>
    <w:rsid w:val="00941275"/>
    <w:rsid w:val="0094133C"/>
    <w:rsid w:val="009413AD"/>
    <w:rsid w:val="00941505"/>
    <w:rsid w:val="009415BD"/>
    <w:rsid w:val="00941628"/>
    <w:rsid w:val="009416D6"/>
    <w:rsid w:val="0094173A"/>
    <w:rsid w:val="00941801"/>
    <w:rsid w:val="00941960"/>
    <w:rsid w:val="009419B8"/>
    <w:rsid w:val="00941A59"/>
    <w:rsid w:val="00941B6E"/>
    <w:rsid w:val="00941B71"/>
    <w:rsid w:val="00941DF5"/>
    <w:rsid w:val="00941EA4"/>
    <w:rsid w:val="00941F0C"/>
    <w:rsid w:val="009420FD"/>
    <w:rsid w:val="00942126"/>
    <w:rsid w:val="00942210"/>
    <w:rsid w:val="0094223C"/>
    <w:rsid w:val="00942248"/>
    <w:rsid w:val="009422A3"/>
    <w:rsid w:val="00942416"/>
    <w:rsid w:val="00942492"/>
    <w:rsid w:val="00942505"/>
    <w:rsid w:val="009425C2"/>
    <w:rsid w:val="00942665"/>
    <w:rsid w:val="00942775"/>
    <w:rsid w:val="009427AF"/>
    <w:rsid w:val="00942824"/>
    <w:rsid w:val="00942978"/>
    <w:rsid w:val="009429C5"/>
    <w:rsid w:val="00942A78"/>
    <w:rsid w:val="00942AF0"/>
    <w:rsid w:val="00942C55"/>
    <w:rsid w:val="00942CA5"/>
    <w:rsid w:val="00942CBC"/>
    <w:rsid w:val="00942EB4"/>
    <w:rsid w:val="00942EC2"/>
    <w:rsid w:val="00942F17"/>
    <w:rsid w:val="00942F29"/>
    <w:rsid w:val="00942F4A"/>
    <w:rsid w:val="00943018"/>
    <w:rsid w:val="0094305E"/>
    <w:rsid w:val="009430E6"/>
    <w:rsid w:val="00943166"/>
    <w:rsid w:val="00943204"/>
    <w:rsid w:val="00943298"/>
    <w:rsid w:val="009432DF"/>
    <w:rsid w:val="0094333E"/>
    <w:rsid w:val="00943418"/>
    <w:rsid w:val="009434FD"/>
    <w:rsid w:val="00943522"/>
    <w:rsid w:val="0094359A"/>
    <w:rsid w:val="009435DE"/>
    <w:rsid w:val="009436AD"/>
    <w:rsid w:val="009437FD"/>
    <w:rsid w:val="0094389C"/>
    <w:rsid w:val="00943936"/>
    <w:rsid w:val="00943959"/>
    <w:rsid w:val="009439BE"/>
    <w:rsid w:val="00943A69"/>
    <w:rsid w:val="00943AE2"/>
    <w:rsid w:val="00943B82"/>
    <w:rsid w:val="00943C30"/>
    <w:rsid w:val="00943CC4"/>
    <w:rsid w:val="00943DC5"/>
    <w:rsid w:val="00943DCA"/>
    <w:rsid w:val="00943F04"/>
    <w:rsid w:val="009440F9"/>
    <w:rsid w:val="00944105"/>
    <w:rsid w:val="00944119"/>
    <w:rsid w:val="009442A2"/>
    <w:rsid w:val="00944374"/>
    <w:rsid w:val="00944382"/>
    <w:rsid w:val="00944432"/>
    <w:rsid w:val="0094444E"/>
    <w:rsid w:val="00944539"/>
    <w:rsid w:val="00944547"/>
    <w:rsid w:val="009446BF"/>
    <w:rsid w:val="009446E6"/>
    <w:rsid w:val="0094471E"/>
    <w:rsid w:val="00944765"/>
    <w:rsid w:val="00944793"/>
    <w:rsid w:val="009447C8"/>
    <w:rsid w:val="009447EB"/>
    <w:rsid w:val="009447F2"/>
    <w:rsid w:val="00944808"/>
    <w:rsid w:val="00944824"/>
    <w:rsid w:val="0094487C"/>
    <w:rsid w:val="0094493A"/>
    <w:rsid w:val="00944952"/>
    <w:rsid w:val="00944AD7"/>
    <w:rsid w:val="00944AE3"/>
    <w:rsid w:val="00944B17"/>
    <w:rsid w:val="00944B4F"/>
    <w:rsid w:val="00944D2A"/>
    <w:rsid w:val="00944D51"/>
    <w:rsid w:val="00944E14"/>
    <w:rsid w:val="00944E16"/>
    <w:rsid w:val="00944E26"/>
    <w:rsid w:val="00944E47"/>
    <w:rsid w:val="00944FB9"/>
    <w:rsid w:val="009450BA"/>
    <w:rsid w:val="009450F9"/>
    <w:rsid w:val="0094512A"/>
    <w:rsid w:val="009451FC"/>
    <w:rsid w:val="009452A2"/>
    <w:rsid w:val="0094542A"/>
    <w:rsid w:val="00945481"/>
    <w:rsid w:val="0094549B"/>
    <w:rsid w:val="00945525"/>
    <w:rsid w:val="00945535"/>
    <w:rsid w:val="00945676"/>
    <w:rsid w:val="009458BC"/>
    <w:rsid w:val="009459A0"/>
    <w:rsid w:val="00945AFF"/>
    <w:rsid w:val="00945D80"/>
    <w:rsid w:val="00945D9B"/>
    <w:rsid w:val="00945DCC"/>
    <w:rsid w:val="00945DEE"/>
    <w:rsid w:val="00945ED2"/>
    <w:rsid w:val="00945F8C"/>
    <w:rsid w:val="0094615C"/>
    <w:rsid w:val="00946173"/>
    <w:rsid w:val="00946192"/>
    <w:rsid w:val="009461CB"/>
    <w:rsid w:val="00946256"/>
    <w:rsid w:val="0094627D"/>
    <w:rsid w:val="00946333"/>
    <w:rsid w:val="00946359"/>
    <w:rsid w:val="009463C2"/>
    <w:rsid w:val="00946452"/>
    <w:rsid w:val="009465B8"/>
    <w:rsid w:val="009466C7"/>
    <w:rsid w:val="009467DC"/>
    <w:rsid w:val="00946834"/>
    <w:rsid w:val="0094699C"/>
    <w:rsid w:val="00946B2D"/>
    <w:rsid w:val="00946B66"/>
    <w:rsid w:val="00946BEE"/>
    <w:rsid w:val="00946BF6"/>
    <w:rsid w:val="00946C47"/>
    <w:rsid w:val="00946C67"/>
    <w:rsid w:val="00946CC8"/>
    <w:rsid w:val="00946DAA"/>
    <w:rsid w:val="00946DD7"/>
    <w:rsid w:val="00946E8A"/>
    <w:rsid w:val="00946EF2"/>
    <w:rsid w:val="0094702E"/>
    <w:rsid w:val="009470F0"/>
    <w:rsid w:val="0094713C"/>
    <w:rsid w:val="009471B3"/>
    <w:rsid w:val="009471D4"/>
    <w:rsid w:val="00947371"/>
    <w:rsid w:val="009473A5"/>
    <w:rsid w:val="0094748E"/>
    <w:rsid w:val="00947693"/>
    <w:rsid w:val="009476BC"/>
    <w:rsid w:val="009476EA"/>
    <w:rsid w:val="00947788"/>
    <w:rsid w:val="009477B7"/>
    <w:rsid w:val="009477CD"/>
    <w:rsid w:val="009477F4"/>
    <w:rsid w:val="009478D8"/>
    <w:rsid w:val="00947945"/>
    <w:rsid w:val="009479A5"/>
    <w:rsid w:val="00947A14"/>
    <w:rsid w:val="00947AD1"/>
    <w:rsid w:val="00947C3E"/>
    <w:rsid w:val="00947CB3"/>
    <w:rsid w:val="00947CBE"/>
    <w:rsid w:val="00947CEA"/>
    <w:rsid w:val="00947CF0"/>
    <w:rsid w:val="00947D7B"/>
    <w:rsid w:val="00947DF8"/>
    <w:rsid w:val="00947DFE"/>
    <w:rsid w:val="00947F59"/>
    <w:rsid w:val="00950128"/>
    <w:rsid w:val="0095013A"/>
    <w:rsid w:val="00950191"/>
    <w:rsid w:val="009501F4"/>
    <w:rsid w:val="0095025F"/>
    <w:rsid w:val="009503BD"/>
    <w:rsid w:val="009504B3"/>
    <w:rsid w:val="009504D4"/>
    <w:rsid w:val="00950581"/>
    <w:rsid w:val="0095058D"/>
    <w:rsid w:val="00950596"/>
    <w:rsid w:val="00950625"/>
    <w:rsid w:val="009506FC"/>
    <w:rsid w:val="00950785"/>
    <w:rsid w:val="009507D2"/>
    <w:rsid w:val="0095084B"/>
    <w:rsid w:val="009508D1"/>
    <w:rsid w:val="00950A64"/>
    <w:rsid w:val="00950AF8"/>
    <w:rsid w:val="00950B68"/>
    <w:rsid w:val="00950BDA"/>
    <w:rsid w:val="00950CAC"/>
    <w:rsid w:val="00950D40"/>
    <w:rsid w:val="00950EE6"/>
    <w:rsid w:val="00950F49"/>
    <w:rsid w:val="00951079"/>
    <w:rsid w:val="009510A4"/>
    <w:rsid w:val="0095116B"/>
    <w:rsid w:val="0095120E"/>
    <w:rsid w:val="0095127E"/>
    <w:rsid w:val="0095128E"/>
    <w:rsid w:val="00951328"/>
    <w:rsid w:val="00951361"/>
    <w:rsid w:val="00951443"/>
    <w:rsid w:val="00951473"/>
    <w:rsid w:val="009514B9"/>
    <w:rsid w:val="009514C2"/>
    <w:rsid w:val="009514DE"/>
    <w:rsid w:val="009514FF"/>
    <w:rsid w:val="0095165F"/>
    <w:rsid w:val="0095174F"/>
    <w:rsid w:val="009517E4"/>
    <w:rsid w:val="00951821"/>
    <w:rsid w:val="009518BB"/>
    <w:rsid w:val="00951963"/>
    <w:rsid w:val="00951A36"/>
    <w:rsid w:val="00951CDA"/>
    <w:rsid w:val="00951D26"/>
    <w:rsid w:val="00951D39"/>
    <w:rsid w:val="00951E5B"/>
    <w:rsid w:val="00951EB3"/>
    <w:rsid w:val="00952121"/>
    <w:rsid w:val="009521DB"/>
    <w:rsid w:val="00952212"/>
    <w:rsid w:val="00952393"/>
    <w:rsid w:val="00952505"/>
    <w:rsid w:val="00952540"/>
    <w:rsid w:val="00952738"/>
    <w:rsid w:val="00952B15"/>
    <w:rsid w:val="00952B43"/>
    <w:rsid w:val="00952CC6"/>
    <w:rsid w:val="00952DC1"/>
    <w:rsid w:val="00952E68"/>
    <w:rsid w:val="00952E6F"/>
    <w:rsid w:val="00952F62"/>
    <w:rsid w:val="009531B5"/>
    <w:rsid w:val="00953227"/>
    <w:rsid w:val="00953228"/>
    <w:rsid w:val="00953431"/>
    <w:rsid w:val="009534B0"/>
    <w:rsid w:val="0095350B"/>
    <w:rsid w:val="00953574"/>
    <w:rsid w:val="0095357B"/>
    <w:rsid w:val="009535B3"/>
    <w:rsid w:val="009535BD"/>
    <w:rsid w:val="009536F2"/>
    <w:rsid w:val="00953984"/>
    <w:rsid w:val="00953A5E"/>
    <w:rsid w:val="00953A72"/>
    <w:rsid w:val="00953B8A"/>
    <w:rsid w:val="00953D59"/>
    <w:rsid w:val="00953E58"/>
    <w:rsid w:val="00953FA7"/>
    <w:rsid w:val="00953FF8"/>
    <w:rsid w:val="00954007"/>
    <w:rsid w:val="0095412D"/>
    <w:rsid w:val="00954130"/>
    <w:rsid w:val="00954169"/>
    <w:rsid w:val="00954260"/>
    <w:rsid w:val="009542DF"/>
    <w:rsid w:val="009543A2"/>
    <w:rsid w:val="0095447E"/>
    <w:rsid w:val="009544A7"/>
    <w:rsid w:val="00954515"/>
    <w:rsid w:val="0095457A"/>
    <w:rsid w:val="00954583"/>
    <w:rsid w:val="00954656"/>
    <w:rsid w:val="0095469F"/>
    <w:rsid w:val="009546FB"/>
    <w:rsid w:val="00954738"/>
    <w:rsid w:val="009548ED"/>
    <w:rsid w:val="0095494D"/>
    <w:rsid w:val="00954990"/>
    <w:rsid w:val="00954B25"/>
    <w:rsid w:val="00954C0C"/>
    <w:rsid w:val="00954C47"/>
    <w:rsid w:val="00954C9B"/>
    <w:rsid w:val="00954D2D"/>
    <w:rsid w:val="00954F63"/>
    <w:rsid w:val="0095513C"/>
    <w:rsid w:val="009551AD"/>
    <w:rsid w:val="0095535C"/>
    <w:rsid w:val="0095536D"/>
    <w:rsid w:val="00955478"/>
    <w:rsid w:val="009555F7"/>
    <w:rsid w:val="009556B5"/>
    <w:rsid w:val="0095584F"/>
    <w:rsid w:val="0095591A"/>
    <w:rsid w:val="009559F2"/>
    <w:rsid w:val="00955A59"/>
    <w:rsid w:val="00955A8B"/>
    <w:rsid w:val="00955AB1"/>
    <w:rsid w:val="00955AD6"/>
    <w:rsid w:val="00955B5F"/>
    <w:rsid w:val="00955C5F"/>
    <w:rsid w:val="00955EE0"/>
    <w:rsid w:val="00955EFA"/>
    <w:rsid w:val="00955F46"/>
    <w:rsid w:val="00955FD4"/>
    <w:rsid w:val="009560EF"/>
    <w:rsid w:val="0095611D"/>
    <w:rsid w:val="00956161"/>
    <w:rsid w:val="009561BC"/>
    <w:rsid w:val="0095629B"/>
    <w:rsid w:val="009562E7"/>
    <w:rsid w:val="00956306"/>
    <w:rsid w:val="009566FF"/>
    <w:rsid w:val="0095670E"/>
    <w:rsid w:val="0095678A"/>
    <w:rsid w:val="0095679C"/>
    <w:rsid w:val="009567B1"/>
    <w:rsid w:val="009567B3"/>
    <w:rsid w:val="009567C4"/>
    <w:rsid w:val="0095680C"/>
    <w:rsid w:val="009568F2"/>
    <w:rsid w:val="00956919"/>
    <w:rsid w:val="009569A7"/>
    <w:rsid w:val="009569C3"/>
    <w:rsid w:val="00956A9D"/>
    <w:rsid w:val="00956AEB"/>
    <w:rsid w:val="00956B17"/>
    <w:rsid w:val="00956B4D"/>
    <w:rsid w:val="00956B8C"/>
    <w:rsid w:val="00956C3D"/>
    <w:rsid w:val="00956C4E"/>
    <w:rsid w:val="00956C97"/>
    <w:rsid w:val="00956CA1"/>
    <w:rsid w:val="00956CB9"/>
    <w:rsid w:val="00956CFD"/>
    <w:rsid w:val="00956D3D"/>
    <w:rsid w:val="00956D5B"/>
    <w:rsid w:val="00956EBF"/>
    <w:rsid w:val="00956F3D"/>
    <w:rsid w:val="00957027"/>
    <w:rsid w:val="00957072"/>
    <w:rsid w:val="00957104"/>
    <w:rsid w:val="0095712C"/>
    <w:rsid w:val="009571D8"/>
    <w:rsid w:val="009571E1"/>
    <w:rsid w:val="00957230"/>
    <w:rsid w:val="00957267"/>
    <w:rsid w:val="0095734B"/>
    <w:rsid w:val="00957464"/>
    <w:rsid w:val="009574A4"/>
    <w:rsid w:val="009574F5"/>
    <w:rsid w:val="00957579"/>
    <w:rsid w:val="00957585"/>
    <w:rsid w:val="00957588"/>
    <w:rsid w:val="009576A3"/>
    <w:rsid w:val="009576ED"/>
    <w:rsid w:val="00957775"/>
    <w:rsid w:val="009578FC"/>
    <w:rsid w:val="0095791F"/>
    <w:rsid w:val="0095798C"/>
    <w:rsid w:val="00957A13"/>
    <w:rsid w:val="00957BC4"/>
    <w:rsid w:val="00957C07"/>
    <w:rsid w:val="00957CAB"/>
    <w:rsid w:val="00957CAD"/>
    <w:rsid w:val="00957CBD"/>
    <w:rsid w:val="00957D18"/>
    <w:rsid w:val="00957D5B"/>
    <w:rsid w:val="00957DE1"/>
    <w:rsid w:val="00957EAE"/>
    <w:rsid w:val="00957EB1"/>
    <w:rsid w:val="00957EE3"/>
    <w:rsid w:val="00957EE8"/>
    <w:rsid w:val="00957FD1"/>
    <w:rsid w:val="009600CB"/>
    <w:rsid w:val="00960196"/>
    <w:rsid w:val="00960219"/>
    <w:rsid w:val="00960245"/>
    <w:rsid w:val="0096025F"/>
    <w:rsid w:val="00960359"/>
    <w:rsid w:val="009603F6"/>
    <w:rsid w:val="00960428"/>
    <w:rsid w:val="009605FE"/>
    <w:rsid w:val="00960779"/>
    <w:rsid w:val="0096077D"/>
    <w:rsid w:val="009608F3"/>
    <w:rsid w:val="009608F8"/>
    <w:rsid w:val="00960906"/>
    <w:rsid w:val="009609D2"/>
    <w:rsid w:val="00960A67"/>
    <w:rsid w:val="00960B06"/>
    <w:rsid w:val="00960B68"/>
    <w:rsid w:val="00960D78"/>
    <w:rsid w:val="00960E4A"/>
    <w:rsid w:val="00960F9F"/>
    <w:rsid w:val="00961049"/>
    <w:rsid w:val="009610AF"/>
    <w:rsid w:val="00961130"/>
    <w:rsid w:val="00961138"/>
    <w:rsid w:val="0096117F"/>
    <w:rsid w:val="009611B7"/>
    <w:rsid w:val="009611FE"/>
    <w:rsid w:val="009612B1"/>
    <w:rsid w:val="009612E3"/>
    <w:rsid w:val="009613D2"/>
    <w:rsid w:val="009613D9"/>
    <w:rsid w:val="0096147A"/>
    <w:rsid w:val="0096152A"/>
    <w:rsid w:val="009615CF"/>
    <w:rsid w:val="00961690"/>
    <w:rsid w:val="009616D9"/>
    <w:rsid w:val="00961803"/>
    <w:rsid w:val="00961841"/>
    <w:rsid w:val="009619E0"/>
    <w:rsid w:val="00961AB7"/>
    <w:rsid w:val="00961B70"/>
    <w:rsid w:val="00961C18"/>
    <w:rsid w:val="00961C3D"/>
    <w:rsid w:val="00961CE0"/>
    <w:rsid w:val="00961D13"/>
    <w:rsid w:val="00961D4D"/>
    <w:rsid w:val="00961DDB"/>
    <w:rsid w:val="00961F6D"/>
    <w:rsid w:val="00962076"/>
    <w:rsid w:val="009620B9"/>
    <w:rsid w:val="00962188"/>
    <w:rsid w:val="009622CD"/>
    <w:rsid w:val="0096234A"/>
    <w:rsid w:val="009623A0"/>
    <w:rsid w:val="00962454"/>
    <w:rsid w:val="00962707"/>
    <w:rsid w:val="009628F3"/>
    <w:rsid w:val="0096299A"/>
    <w:rsid w:val="009629F9"/>
    <w:rsid w:val="00962A03"/>
    <w:rsid w:val="00962ADC"/>
    <w:rsid w:val="00962B44"/>
    <w:rsid w:val="00962BA5"/>
    <w:rsid w:val="00962BBA"/>
    <w:rsid w:val="00962BF4"/>
    <w:rsid w:val="00962D69"/>
    <w:rsid w:val="00962DB4"/>
    <w:rsid w:val="00962DDE"/>
    <w:rsid w:val="00962E0E"/>
    <w:rsid w:val="00962EA4"/>
    <w:rsid w:val="00962ECD"/>
    <w:rsid w:val="00962F82"/>
    <w:rsid w:val="00962FBD"/>
    <w:rsid w:val="00962FEA"/>
    <w:rsid w:val="009630B1"/>
    <w:rsid w:val="00963111"/>
    <w:rsid w:val="00963266"/>
    <w:rsid w:val="009632CC"/>
    <w:rsid w:val="00963391"/>
    <w:rsid w:val="00963489"/>
    <w:rsid w:val="009634F2"/>
    <w:rsid w:val="009635C8"/>
    <w:rsid w:val="00963717"/>
    <w:rsid w:val="009637DA"/>
    <w:rsid w:val="00963827"/>
    <w:rsid w:val="00963832"/>
    <w:rsid w:val="0096387A"/>
    <w:rsid w:val="009638A2"/>
    <w:rsid w:val="00963A65"/>
    <w:rsid w:val="00963A7E"/>
    <w:rsid w:val="00963AE4"/>
    <w:rsid w:val="00963BEE"/>
    <w:rsid w:val="00963D38"/>
    <w:rsid w:val="00963E45"/>
    <w:rsid w:val="00963E49"/>
    <w:rsid w:val="00963E8C"/>
    <w:rsid w:val="00964026"/>
    <w:rsid w:val="00964064"/>
    <w:rsid w:val="009640F5"/>
    <w:rsid w:val="009641E2"/>
    <w:rsid w:val="009642AF"/>
    <w:rsid w:val="009643C9"/>
    <w:rsid w:val="009643DD"/>
    <w:rsid w:val="0096441A"/>
    <w:rsid w:val="009644F7"/>
    <w:rsid w:val="009645AD"/>
    <w:rsid w:val="0096460C"/>
    <w:rsid w:val="00964694"/>
    <w:rsid w:val="009646A3"/>
    <w:rsid w:val="0096470D"/>
    <w:rsid w:val="009647AE"/>
    <w:rsid w:val="00964882"/>
    <w:rsid w:val="009648AD"/>
    <w:rsid w:val="0096495F"/>
    <w:rsid w:val="00964A44"/>
    <w:rsid w:val="00964B68"/>
    <w:rsid w:val="00964B76"/>
    <w:rsid w:val="00964B82"/>
    <w:rsid w:val="00964C47"/>
    <w:rsid w:val="00964D53"/>
    <w:rsid w:val="00964DCE"/>
    <w:rsid w:val="00964E77"/>
    <w:rsid w:val="00964F58"/>
    <w:rsid w:val="00964F6B"/>
    <w:rsid w:val="009650A0"/>
    <w:rsid w:val="0096510D"/>
    <w:rsid w:val="009651FC"/>
    <w:rsid w:val="00965290"/>
    <w:rsid w:val="00965320"/>
    <w:rsid w:val="009653BC"/>
    <w:rsid w:val="009653F8"/>
    <w:rsid w:val="0096544B"/>
    <w:rsid w:val="009655A2"/>
    <w:rsid w:val="009656AE"/>
    <w:rsid w:val="009656C1"/>
    <w:rsid w:val="009656ED"/>
    <w:rsid w:val="0096578E"/>
    <w:rsid w:val="00965834"/>
    <w:rsid w:val="00965980"/>
    <w:rsid w:val="00965A4A"/>
    <w:rsid w:val="00965A5C"/>
    <w:rsid w:val="00965A5F"/>
    <w:rsid w:val="00965AB1"/>
    <w:rsid w:val="00965ADA"/>
    <w:rsid w:val="00965D2A"/>
    <w:rsid w:val="00965E0F"/>
    <w:rsid w:val="00965E5B"/>
    <w:rsid w:val="00965F11"/>
    <w:rsid w:val="00965F19"/>
    <w:rsid w:val="00965F39"/>
    <w:rsid w:val="00965F57"/>
    <w:rsid w:val="00965FB7"/>
    <w:rsid w:val="00965FDC"/>
    <w:rsid w:val="0096607C"/>
    <w:rsid w:val="0096609A"/>
    <w:rsid w:val="00966136"/>
    <w:rsid w:val="009661A8"/>
    <w:rsid w:val="00966242"/>
    <w:rsid w:val="009662CB"/>
    <w:rsid w:val="00966331"/>
    <w:rsid w:val="0096640D"/>
    <w:rsid w:val="009664EF"/>
    <w:rsid w:val="00966570"/>
    <w:rsid w:val="009665D6"/>
    <w:rsid w:val="009665FF"/>
    <w:rsid w:val="009667B6"/>
    <w:rsid w:val="00966821"/>
    <w:rsid w:val="0096685B"/>
    <w:rsid w:val="009668FB"/>
    <w:rsid w:val="00966949"/>
    <w:rsid w:val="00966954"/>
    <w:rsid w:val="00966A72"/>
    <w:rsid w:val="00966AB3"/>
    <w:rsid w:val="00966B69"/>
    <w:rsid w:val="00966C1E"/>
    <w:rsid w:val="00966C85"/>
    <w:rsid w:val="00966D2B"/>
    <w:rsid w:val="00966D76"/>
    <w:rsid w:val="00966DA5"/>
    <w:rsid w:val="00966E69"/>
    <w:rsid w:val="00966E85"/>
    <w:rsid w:val="00966F5C"/>
    <w:rsid w:val="00966F87"/>
    <w:rsid w:val="0096706C"/>
    <w:rsid w:val="009670F3"/>
    <w:rsid w:val="00967250"/>
    <w:rsid w:val="009673FC"/>
    <w:rsid w:val="00967431"/>
    <w:rsid w:val="009674BD"/>
    <w:rsid w:val="00967595"/>
    <w:rsid w:val="009675C7"/>
    <w:rsid w:val="00967628"/>
    <w:rsid w:val="00967659"/>
    <w:rsid w:val="00967686"/>
    <w:rsid w:val="009677B5"/>
    <w:rsid w:val="009678A1"/>
    <w:rsid w:val="009678A6"/>
    <w:rsid w:val="00967900"/>
    <w:rsid w:val="0096790F"/>
    <w:rsid w:val="0096793B"/>
    <w:rsid w:val="00967A8F"/>
    <w:rsid w:val="00967C03"/>
    <w:rsid w:val="00967C2D"/>
    <w:rsid w:val="00967C57"/>
    <w:rsid w:val="00967C68"/>
    <w:rsid w:val="00967CBB"/>
    <w:rsid w:val="00967E60"/>
    <w:rsid w:val="00967E9C"/>
    <w:rsid w:val="00967EB0"/>
    <w:rsid w:val="00967EFF"/>
    <w:rsid w:val="00967F9C"/>
    <w:rsid w:val="00967FAE"/>
    <w:rsid w:val="00970021"/>
    <w:rsid w:val="0097003A"/>
    <w:rsid w:val="00970078"/>
    <w:rsid w:val="009700E1"/>
    <w:rsid w:val="00970176"/>
    <w:rsid w:val="009702DE"/>
    <w:rsid w:val="0097037C"/>
    <w:rsid w:val="00970530"/>
    <w:rsid w:val="00970665"/>
    <w:rsid w:val="009706B6"/>
    <w:rsid w:val="00970712"/>
    <w:rsid w:val="0097080D"/>
    <w:rsid w:val="00970884"/>
    <w:rsid w:val="0097090E"/>
    <w:rsid w:val="0097091F"/>
    <w:rsid w:val="009709FD"/>
    <w:rsid w:val="00970A31"/>
    <w:rsid w:val="00970C2A"/>
    <w:rsid w:val="00970C7C"/>
    <w:rsid w:val="00971030"/>
    <w:rsid w:val="00971073"/>
    <w:rsid w:val="00971090"/>
    <w:rsid w:val="009710E2"/>
    <w:rsid w:val="00971137"/>
    <w:rsid w:val="009713B5"/>
    <w:rsid w:val="009714B1"/>
    <w:rsid w:val="009714E2"/>
    <w:rsid w:val="00971520"/>
    <w:rsid w:val="009715C1"/>
    <w:rsid w:val="00971603"/>
    <w:rsid w:val="00971B76"/>
    <w:rsid w:val="00971B7A"/>
    <w:rsid w:val="00971C1A"/>
    <w:rsid w:val="00971CC3"/>
    <w:rsid w:val="00971D88"/>
    <w:rsid w:val="00971DFD"/>
    <w:rsid w:val="00971E95"/>
    <w:rsid w:val="00971EC5"/>
    <w:rsid w:val="00971F67"/>
    <w:rsid w:val="0097213B"/>
    <w:rsid w:val="00972144"/>
    <w:rsid w:val="009722F6"/>
    <w:rsid w:val="0097230F"/>
    <w:rsid w:val="0097242C"/>
    <w:rsid w:val="00972467"/>
    <w:rsid w:val="00972486"/>
    <w:rsid w:val="0097255D"/>
    <w:rsid w:val="00972606"/>
    <w:rsid w:val="0097260B"/>
    <w:rsid w:val="0097284E"/>
    <w:rsid w:val="00972852"/>
    <w:rsid w:val="00972882"/>
    <w:rsid w:val="009728A0"/>
    <w:rsid w:val="009728BC"/>
    <w:rsid w:val="009728CB"/>
    <w:rsid w:val="009729E1"/>
    <w:rsid w:val="00972A54"/>
    <w:rsid w:val="00972CFE"/>
    <w:rsid w:val="00972E6A"/>
    <w:rsid w:val="00972E96"/>
    <w:rsid w:val="00972F1E"/>
    <w:rsid w:val="00972F48"/>
    <w:rsid w:val="009730F4"/>
    <w:rsid w:val="00973165"/>
    <w:rsid w:val="00973259"/>
    <w:rsid w:val="0097327F"/>
    <w:rsid w:val="00973336"/>
    <w:rsid w:val="009734E5"/>
    <w:rsid w:val="00973588"/>
    <w:rsid w:val="00973659"/>
    <w:rsid w:val="00973709"/>
    <w:rsid w:val="0097372D"/>
    <w:rsid w:val="00973823"/>
    <w:rsid w:val="0097392D"/>
    <w:rsid w:val="00973A30"/>
    <w:rsid w:val="00973B7A"/>
    <w:rsid w:val="00973D31"/>
    <w:rsid w:val="00973D4F"/>
    <w:rsid w:val="00973F5D"/>
    <w:rsid w:val="00973F94"/>
    <w:rsid w:val="0097415D"/>
    <w:rsid w:val="009741A8"/>
    <w:rsid w:val="00974257"/>
    <w:rsid w:val="00974320"/>
    <w:rsid w:val="009745EC"/>
    <w:rsid w:val="0097460E"/>
    <w:rsid w:val="00974744"/>
    <w:rsid w:val="009748EC"/>
    <w:rsid w:val="0097493E"/>
    <w:rsid w:val="00974A86"/>
    <w:rsid w:val="00974AA3"/>
    <w:rsid w:val="00974B35"/>
    <w:rsid w:val="00974BF2"/>
    <w:rsid w:val="00974C19"/>
    <w:rsid w:val="00974C55"/>
    <w:rsid w:val="00974C84"/>
    <w:rsid w:val="00974D26"/>
    <w:rsid w:val="00974D4E"/>
    <w:rsid w:val="0097521C"/>
    <w:rsid w:val="00975280"/>
    <w:rsid w:val="0097537E"/>
    <w:rsid w:val="0097548B"/>
    <w:rsid w:val="0097549D"/>
    <w:rsid w:val="009754D5"/>
    <w:rsid w:val="00975627"/>
    <w:rsid w:val="0097564C"/>
    <w:rsid w:val="0097575F"/>
    <w:rsid w:val="00975AB1"/>
    <w:rsid w:val="00975AB2"/>
    <w:rsid w:val="00975B1F"/>
    <w:rsid w:val="00975B76"/>
    <w:rsid w:val="00975BB0"/>
    <w:rsid w:val="00975BCE"/>
    <w:rsid w:val="00975D35"/>
    <w:rsid w:val="00975F37"/>
    <w:rsid w:val="00975FAE"/>
    <w:rsid w:val="0097600B"/>
    <w:rsid w:val="009760F4"/>
    <w:rsid w:val="00976146"/>
    <w:rsid w:val="00976172"/>
    <w:rsid w:val="0097617A"/>
    <w:rsid w:val="009762A1"/>
    <w:rsid w:val="009762DF"/>
    <w:rsid w:val="00976505"/>
    <w:rsid w:val="009766D1"/>
    <w:rsid w:val="009767E8"/>
    <w:rsid w:val="00976822"/>
    <w:rsid w:val="00976906"/>
    <w:rsid w:val="00976953"/>
    <w:rsid w:val="009769BA"/>
    <w:rsid w:val="00976AED"/>
    <w:rsid w:val="00976B6D"/>
    <w:rsid w:val="00976B70"/>
    <w:rsid w:val="00976BAD"/>
    <w:rsid w:val="00976C46"/>
    <w:rsid w:val="00976D1A"/>
    <w:rsid w:val="00976DDA"/>
    <w:rsid w:val="00976DFD"/>
    <w:rsid w:val="00976E31"/>
    <w:rsid w:val="0097704D"/>
    <w:rsid w:val="00977060"/>
    <w:rsid w:val="00977061"/>
    <w:rsid w:val="009770F8"/>
    <w:rsid w:val="00977198"/>
    <w:rsid w:val="00977242"/>
    <w:rsid w:val="00977307"/>
    <w:rsid w:val="00977466"/>
    <w:rsid w:val="009775B4"/>
    <w:rsid w:val="0097762E"/>
    <w:rsid w:val="00977685"/>
    <w:rsid w:val="0097768F"/>
    <w:rsid w:val="009776D2"/>
    <w:rsid w:val="009776E9"/>
    <w:rsid w:val="009777D0"/>
    <w:rsid w:val="009777D7"/>
    <w:rsid w:val="00977862"/>
    <w:rsid w:val="00977C5F"/>
    <w:rsid w:val="00977D01"/>
    <w:rsid w:val="00977E84"/>
    <w:rsid w:val="00977EC8"/>
    <w:rsid w:val="00977EE5"/>
    <w:rsid w:val="00977F19"/>
    <w:rsid w:val="00977F6A"/>
    <w:rsid w:val="00977FB3"/>
    <w:rsid w:val="00980003"/>
    <w:rsid w:val="009802CD"/>
    <w:rsid w:val="0098032E"/>
    <w:rsid w:val="00980338"/>
    <w:rsid w:val="009803C3"/>
    <w:rsid w:val="009804F8"/>
    <w:rsid w:val="00980756"/>
    <w:rsid w:val="00980758"/>
    <w:rsid w:val="009807E0"/>
    <w:rsid w:val="00980919"/>
    <w:rsid w:val="00980929"/>
    <w:rsid w:val="00980948"/>
    <w:rsid w:val="0098099F"/>
    <w:rsid w:val="009809BF"/>
    <w:rsid w:val="00980A29"/>
    <w:rsid w:val="00980A38"/>
    <w:rsid w:val="00980A82"/>
    <w:rsid w:val="00980A9F"/>
    <w:rsid w:val="00980BCB"/>
    <w:rsid w:val="00980CD0"/>
    <w:rsid w:val="00980D38"/>
    <w:rsid w:val="00980D78"/>
    <w:rsid w:val="009810CC"/>
    <w:rsid w:val="00981134"/>
    <w:rsid w:val="00981342"/>
    <w:rsid w:val="00981425"/>
    <w:rsid w:val="0098142B"/>
    <w:rsid w:val="009814CF"/>
    <w:rsid w:val="00981667"/>
    <w:rsid w:val="009817BA"/>
    <w:rsid w:val="0098182A"/>
    <w:rsid w:val="00981BA1"/>
    <w:rsid w:val="00981C73"/>
    <w:rsid w:val="00981DDD"/>
    <w:rsid w:val="00981E35"/>
    <w:rsid w:val="00981E75"/>
    <w:rsid w:val="00981EAB"/>
    <w:rsid w:val="00981F46"/>
    <w:rsid w:val="00981F71"/>
    <w:rsid w:val="00981FCA"/>
    <w:rsid w:val="00982043"/>
    <w:rsid w:val="00982578"/>
    <w:rsid w:val="009825DA"/>
    <w:rsid w:val="009825E1"/>
    <w:rsid w:val="00982609"/>
    <w:rsid w:val="0098264F"/>
    <w:rsid w:val="00982677"/>
    <w:rsid w:val="0098282D"/>
    <w:rsid w:val="009828C2"/>
    <w:rsid w:val="009829A2"/>
    <w:rsid w:val="009829B7"/>
    <w:rsid w:val="00982A0B"/>
    <w:rsid w:val="00982A2F"/>
    <w:rsid w:val="00982D6C"/>
    <w:rsid w:val="00982E95"/>
    <w:rsid w:val="00982FBC"/>
    <w:rsid w:val="00983124"/>
    <w:rsid w:val="00983131"/>
    <w:rsid w:val="00983546"/>
    <w:rsid w:val="009835D5"/>
    <w:rsid w:val="0098367B"/>
    <w:rsid w:val="009836C7"/>
    <w:rsid w:val="009836FD"/>
    <w:rsid w:val="009837FC"/>
    <w:rsid w:val="00983A73"/>
    <w:rsid w:val="00983AC0"/>
    <w:rsid w:val="00983CD8"/>
    <w:rsid w:val="009840BE"/>
    <w:rsid w:val="00984211"/>
    <w:rsid w:val="00984258"/>
    <w:rsid w:val="00984443"/>
    <w:rsid w:val="009844A8"/>
    <w:rsid w:val="009845E4"/>
    <w:rsid w:val="0098473A"/>
    <w:rsid w:val="009847EF"/>
    <w:rsid w:val="009848A5"/>
    <w:rsid w:val="0098490A"/>
    <w:rsid w:val="00984A9A"/>
    <w:rsid w:val="00984B5B"/>
    <w:rsid w:val="00984C1A"/>
    <w:rsid w:val="00984CAE"/>
    <w:rsid w:val="00984CD4"/>
    <w:rsid w:val="00984D88"/>
    <w:rsid w:val="00984DD2"/>
    <w:rsid w:val="00984EE9"/>
    <w:rsid w:val="00985036"/>
    <w:rsid w:val="00985040"/>
    <w:rsid w:val="009850E9"/>
    <w:rsid w:val="009850FC"/>
    <w:rsid w:val="009851AF"/>
    <w:rsid w:val="009851DF"/>
    <w:rsid w:val="009852D5"/>
    <w:rsid w:val="00985324"/>
    <w:rsid w:val="00985364"/>
    <w:rsid w:val="0098536E"/>
    <w:rsid w:val="00985378"/>
    <w:rsid w:val="0098538B"/>
    <w:rsid w:val="009853EF"/>
    <w:rsid w:val="00985457"/>
    <w:rsid w:val="00985493"/>
    <w:rsid w:val="009854F6"/>
    <w:rsid w:val="009855C5"/>
    <w:rsid w:val="009855F3"/>
    <w:rsid w:val="00985708"/>
    <w:rsid w:val="009859B5"/>
    <w:rsid w:val="009859CA"/>
    <w:rsid w:val="00985A6B"/>
    <w:rsid w:val="00985AF5"/>
    <w:rsid w:val="00985BC9"/>
    <w:rsid w:val="00985C23"/>
    <w:rsid w:val="00985C27"/>
    <w:rsid w:val="00985C4A"/>
    <w:rsid w:val="00985ED9"/>
    <w:rsid w:val="00985F3A"/>
    <w:rsid w:val="00985F43"/>
    <w:rsid w:val="00985F78"/>
    <w:rsid w:val="00985F7E"/>
    <w:rsid w:val="0098617F"/>
    <w:rsid w:val="00986231"/>
    <w:rsid w:val="00986413"/>
    <w:rsid w:val="009864B3"/>
    <w:rsid w:val="009865A0"/>
    <w:rsid w:val="00986671"/>
    <w:rsid w:val="0098669F"/>
    <w:rsid w:val="00986725"/>
    <w:rsid w:val="0098676F"/>
    <w:rsid w:val="009867A1"/>
    <w:rsid w:val="00986957"/>
    <w:rsid w:val="00986989"/>
    <w:rsid w:val="009869DB"/>
    <w:rsid w:val="00986AD0"/>
    <w:rsid w:val="00986B29"/>
    <w:rsid w:val="00986C20"/>
    <w:rsid w:val="00986CA8"/>
    <w:rsid w:val="00986CF2"/>
    <w:rsid w:val="00986D30"/>
    <w:rsid w:val="00986D4F"/>
    <w:rsid w:val="00986D59"/>
    <w:rsid w:val="00986DDC"/>
    <w:rsid w:val="00986F2C"/>
    <w:rsid w:val="00987031"/>
    <w:rsid w:val="009870DE"/>
    <w:rsid w:val="009870F4"/>
    <w:rsid w:val="009870FE"/>
    <w:rsid w:val="00987180"/>
    <w:rsid w:val="00987216"/>
    <w:rsid w:val="0098722E"/>
    <w:rsid w:val="00987315"/>
    <w:rsid w:val="0098748E"/>
    <w:rsid w:val="009874F5"/>
    <w:rsid w:val="00987549"/>
    <w:rsid w:val="009878C3"/>
    <w:rsid w:val="00987963"/>
    <w:rsid w:val="00987AE4"/>
    <w:rsid w:val="00987B63"/>
    <w:rsid w:val="00987CA6"/>
    <w:rsid w:val="00987CC6"/>
    <w:rsid w:val="00987CED"/>
    <w:rsid w:val="00987D76"/>
    <w:rsid w:val="00987D80"/>
    <w:rsid w:val="00987DB7"/>
    <w:rsid w:val="00987E32"/>
    <w:rsid w:val="009900FA"/>
    <w:rsid w:val="00990112"/>
    <w:rsid w:val="00990181"/>
    <w:rsid w:val="00990193"/>
    <w:rsid w:val="00990212"/>
    <w:rsid w:val="009902B9"/>
    <w:rsid w:val="009902F6"/>
    <w:rsid w:val="0099032C"/>
    <w:rsid w:val="00990365"/>
    <w:rsid w:val="00990393"/>
    <w:rsid w:val="0099048A"/>
    <w:rsid w:val="009905BC"/>
    <w:rsid w:val="009905DA"/>
    <w:rsid w:val="0099060B"/>
    <w:rsid w:val="0099063B"/>
    <w:rsid w:val="009906EF"/>
    <w:rsid w:val="00990735"/>
    <w:rsid w:val="00990744"/>
    <w:rsid w:val="00990799"/>
    <w:rsid w:val="009907CA"/>
    <w:rsid w:val="00990969"/>
    <w:rsid w:val="009909A3"/>
    <w:rsid w:val="00990A94"/>
    <w:rsid w:val="00990A98"/>
    <w:rsid w:val="00990AE5"/>
    <w:rsid w:val="00990C25"/>
    <w:rsid w:val="00990DCC"/>
    <w:rsid w:val="00990DD8"/>
    <w:rsid w:val="00990E44"/>
    <w:rsid w:val="00990E85"/>
    <w:rsid w:val="00991107"/>
    <w:rsid w:val="00991119"/>
    <w:rsid w:val="009911C0"/>
    <w:rsid w:val="00991248"/>
    <w:rsid w:val="00991334"/>
    <w:rsid w:val="00991390"/>
    <w:rsid w:val="009913C9"/>
    <w:rsid w:val="009913CA"/>
    <w:rsid w:val="00991412"/>
    <w:rsid w:val="00991440"/>
    <w:rsid w:val="00991523"/>
    <w:rsid w:val="0099163A"/>
    <w:rsid w:val="00991894"/>
    <w:rsid w:val="009918F6"/>
    <w:rsid w:val="00991977"/>
    <w:rsid w:val="009919E8"/>
    <w:rsid w:val="00991A1C"/>
    <w:rsid w:val="00991A32"/>
    <w:rsid w:val="00991A3C"/>
    <w:rsid w:val="00991B2E"/>
    <w:rsid w:val="00991C7F"/>
    <w:rsid w:val="00991C8E"/>
    <w:rsid w:val="00991DF2"/>
    <w:rsid w:val="00991EF2"/>
    <w:rsid w:val="00991F3A"/>
    <w:rsid w:val="00991F7C"/>
    <w:rsid w:val="00991F91"/>
    <w:rsid w:val="009921E3"/>
    <w:rsid w:val="009921EE"/>
    <w:rsid w:val="0099228D"/>
    <w:rsid w:val="00992516"/>
    <w:rsid w:val="009927B7"/>
    <w:rsid w:val="009927D9"/>
    <w:rsid w:val="0099283B"/>
    <w:rsid w:val="0099293B"/>
    <w:rsid w:val="00992944"/>
    <w:rsid w:val="00992A33"/>
    <w:rsid w:val="00992B33"/>
    <w:rsid w:val="00992BAF"/>
    <w:rsid w:val="00992E11"/>
    <w:rsid w:val="00992E50"/>
    <w:rsid w:val="00992EC0"/>
    <w:rsid w:val="00993007"/>
    <w:rsid w:val="00993034"/>
    <w:rsid w:val="00993190"/>
    <w:rsid w:val="009931E8"/>
    <w:rsid w:val="0099320A"/>
    <w:rsid w:val="009932FE"/>
    <w:rsid w:val="00993443"/>
    <w:rsid w:val="00993614"/>
    <w:rsid w:val="00993663"/>
    <w:rsid w:val="009937D1"/>
    <w:rsid w:val="00993866"/>
    <w:rsid w:val="009938AC"/>
    <w:rsid w:val="009938BD"/>
    <w:rsid w:val="0099391D"/>
    <w:rsid w:val="0099397E"/>
    <w:rsid w:val="00993992"/>
    <w:rsid w:val="00993A70"/>
    <w:rsid w:val="00993CCA"/>
    <w:rsid w:val="00993EC2"/>
    <w:rsid w:val="00993F11"/>
    <w:rsid w:val="00993F9E"/>
    <w:rsid w:val="00994163"/>
    <w:rsid w:val="00994204"/>
    <w:rsid w:val="00994292"/>
    <w:rsid w:val="009942E5"/>
    <w:rsid w:val="00994371"/>
    <w:rsid w:val="009943C9"/>
    <w:rsid w:val="0099443F"/>
    <w:rsid w:val="009944F9"/>
    <w:rsid w:val="009945B8"/>
    <w:rsid w:val="0099464B"/>
    <w:rsid w:val="009946B4"/>
    <w:rsid w:val="009946DF"/>
    <w:rsid w:val="00994741"/>
    <w:rsid w:val="0099493B"/>
    <w:rsid w:val="009949E4"/>
    <w:rsid w:val="00994BBF"/>
    <w:rsid w:val="00994BD4"/>
    <w:rsid w:val="00994BEE"/>
    <w:rsid w:val="00994CCB"/>
    <w:rsid w:val="00994E9B"/>
    <w:rsid w:val="00994EB7"/>
    <w:rsid w:val="00994F02"/>
    <w:rsid w:val="00995006"/>
    <w:rsid w:val="009951BE"/>
    <w:rsid w:val="0099525F"/>
    <w:rsid w:val="00995377"/>
    <w:rsid w:val="009954C6"/>
    <w:rsid w:val="009954C8"/>
    <w:rsid w:val="00995770"/>
    <w:rsid w:val="00995771"/>
    <w:rsid w:val="00995868"/>
    <w:rsid w:val="00995883"/>
    <w:rsid w:val="009958BF"/>
    <w:rsid w:val="009958FE"/>
    <w:rsid w:val="00995941"/>
    <w:rsid w:val="0099595B"/>
    <w:rsid w:val="00995981"/>
    <w:rsid w:val="00995AB6"/>
    <w:rsid w:val="00995C9C"/>
    <w:rsid w:val="00995CA1"/>
    <w:rsid w:val="00995D5F"/>
    <w:rsid w:val="00995E5C"/>
    <w:rsid w:val="00995E8D"/>
    <w:rsid w:val="00995F7E"/>
    <w:rsid w:val="00995FD0"/>
    <w:rsid w:val="00995FF9"/>
    <w:rsid w:val="009960E4"/>
    <w:rsid w:val="00996218"/>
    <w:rsid w:val="0099635F"/>
    <w:rsid w:val="00996534"/>
    <w:rsid w:val="00996562"/>
    <w:rsid w:val="00996614"/>
    <w:rsid w:val="00996653"/>
    <w:rsid w:val="0099667A"/>
    <w:rsid w:val="009966F2"/>
    <w:rsid w:val="0099683D"/>
    <w:rsid w:val="009968C0"/>
    <w:rsid w:val="00996987"/>
    <w:rsid w:val="00996AF9"/>
    <w:rsid w:val="00996B1A"/>
    <w:rsid w:val="00996BFD"/>
    <w:rsid w:val="00996D3E"/>
    <w:rsid w:val="00996F87"/>
    <w:rsid w:val="009970B4"/>
    <w:rsid w:val="009971B0"/>
    <w:rsid w:val="00997260"/>
    <w:rsid w:val="0099749E"/>
    <w:rsid w:val="00997558"/>
    <w:rsid w:val="009975A4"/>
    <w:rsid w:val="009977B7"/>
    <w:rsid w:val="009977EB"/>
    <w:rsid w:val="00997844"/>
    <w:rsid w:val="009979C5"/>
    <w:rsid w:val="00997A8A"/>
    <w:rsid w:val="00997B53"/>
    <w:rsid w:val="00997BF8"/>
    <w:rsid w:val="00997C78"/>
    <w:rsid w:val="00997CCD"/>
    <w:rsid w:val="00997CDB"/>
    <w:rsid w:val="00997D32"/>
    <w:rsid w:val="00997DB0"/>
    <w:rsid w:val="00997E12"/>
    <w:rsid w:val="00997E79"/>
    <w:rsid w:val="00997E8D"/>
    <w:rsid w:val="00997FBA"/>
    <w:rsid w:val="009A00BA"/>
    <w:rsid w:val="009A015E"/>
    <w:rsid w:val="009A01B4"/>
    <w:rsid w:val="009A0239"/>
    <w:rsid w:val="009A02A5"/>
    <w:rsid w:val="009A02B9"/>
    <w:rsid w:val="009A0301"/>
    <w:rsid w:val="009A0326"/>
    <w:rsid w:val="009A0359"/>
    <w:rsid w:val="009A04B3"/>
    <w:rsid w:val="009A05A3"/>
    <w:rsid w:val="009A05AA"/>
    <w:rsid w:val="009A0701"/>
    <w:rsid w:val="009A0740"/>
    <w:rsid w:val="009A0744"/>
    <w:rsid w:val="009A076F"/>
    <w:rsid w:val="009A07E1"/>
    <w:rsid w:val="009A0882"/>
    <w:rsid w:val="009A0898"/>
    <w:rsid w:val="009A0A13"/>
    <w:rsid w:val="009A0A36"/>
    <w:rsid w:val="009A0A72"/>
    <w:rsid w:val="009A0AA6"/>
    <w:rsid w:val="009A0AAB"/>
    <w:rsid w:val="009A0C08"/>
    <w:rsid w:val="009A0CC3"/>
    <w:rsid w:val="009A0DC1"/>
    <w:rsid w:val="009A0DEB"/>
    <w:rsid w:val="009A0DF4"/>
    <w:rsid w:val="009A0E23"/>
    <w:rsid w:val="009A0E53"/>
    <w:rsid w:val="009A0EAD"/>
    <w:rsid w:val="009A0EFB"/>
    <w:rsid w:val="009A0F0B"/>
    <w:rsid w:val="009A0F28"/>
    <w:rsid w:val="009A10D8"/>
    <w:rsid w:val="009A1190"/>
    <w:rsid w:val="009A11EB"/>
    <w:rsid w:val="009A120B"/>
    <w:rsid w:val="009A1258"/>
    <w:rsid w:val="009A12C4"/>
    <w:rsid w:val="009A1357"/>
    <w:rsid w:val="009A13E2"/>
    <w:rsid w:val="009A1466"/>
    <w:rsid w:val="009A14B4"/>
    <w:rsid w:val="009A1645"/>
    <w:rsid w:val="009A1773"/>
    <w:rsid w:val="009A1787"/>
    <w:rsid w:val="009A17FF"/>
    <w:rsid w:val="009A1805"/>
    <w:rsid w:val="009A1890"/>
    <w:rsid w:val="009A195B"/>
    <w:rsid w:val="009A1ABC"/>
    <w:rsid w:val="009A1C0B"/>
    <w:rsid w:val="009A1C76"/>
    <w:rsid w:val="009A1DBE"/>
    <w:rsid w:val="009A1E1A"/>
    <w:rsid w:val="009A1EA0"/>
    <w:rsid w:val="009A1F1C"/>
    <w:rsid w:val="009A1F47"/>
    <w:rsid w:val="009A212C"/>
    <w:rsid w:val="009A216B"/>
    <w:rsid w:val="009A220C"/>
    <w:rsid w:val="009A2495"/>
    <w:rsid w:val="009A260E"/>
    <w:rsid w:val="009A262B"/>
    <w:rsid w:val="009A263E"/>
    <w:rsid w:val="009A285D"/>
    <w:rsid w:val="009A286D"/>
    <w:rsid w:val="009A2A04"/>
    <w:rsid w:val="009A2AA6"/>
    <w:rsid w:val="009A2BAC"/>
    <w:rsid w:val="009A2BB6"/>
    <w:rsid w:val="009A2CB6"/>
    <w:rsid w:val="009A2D58"/>
    <w:rsid w:val="009A2F33"/>
    <w:rsid w:val="009A2FB3"/>
    <w:rsid w:val="009A2FB7"/>
    <w:rsid w:val="009A2FC7"/>
    <w:rsid w:val="009A303A"/>
    <w:rsid w:val="009A3065"/>
    <w:rsid w:val="009A319D"/>
    <w:rsid w:val="009A32E8"/>
    <w:rsid w:val="009A3389"/>
    <w:rsid w:val="009A33E0"/>
    <w:rsid w:val="009A344B"/>
    <w:rsid w:val="009A354C"/>
    <w:rsid w:val="009A396D"/>
    <w:rsid w:val="009A39CE"/>
    <w:rsid w:val="009A3B12"/>
    <w:rsid w:val="009A3C0A"/>
    <w:rsid w:val="009A3D32"/>
    <w:rsid w:val="009A3D73"/>
    <w:rsid w:val="009A3EA8"/>
    <w:rsid w:val="009A4060"/>
    <w:rsid w:val="009A40A7"/>
    <w:rsid w:val="009A4153"/>
    <w:rsid w:val="009A4335"/>
    <w:rsid w:val="009A4369"/>
    <w:rsid w:val="009A43A8"/>
    <w:rsid w:val="009A43D1"/>
    <w:rsid w:val="009A43E1"/>
    <w:rsid w:val="009A4423"/>
    <w:rsid w:val="009A442C"/>
    <w:rsid w:val="009A4656"/>
    <w:rsid w:val="009A47E5"/>
    <w:rsid w:val="009A494C"/>
    <w:rsid w:val="009A49F0"/>
    <w:rsid w:val="009A49FD"/>
    <w:rsid w:val="009A4AB9"/>
    <w:rsid w:val="009A4ACF"/>
    <w:rsid w:val="009A4B3A"/>
    <w:rsid w:val="009A4B48"/>
    <w:rsid w:val="009A4B4A"/>
    <w:rsid w:val="009A4B58"/>
    <w:rsid w:val="009A4B72"/>
    <w:rsid w:val="009A4B80"/>
    <w:rsid w:val="009A4BD7"/>
    <w:rsid w:val="009A4C08"/>
    <w:rsid w:val="009A4C88"/>
    <w:rsid w:val="009A4D1C"/>
    <w:rsid w:val="009A4EE0"/>
    <w:rsid w:val="009A4EFC"/>
    <w:rsid w:val="009A4F36"/>
    <w:rsid w:val="009A503D"/>
    <w:rsid w:val="009A5055"/>
    <w:rsid w:val="009A529A"/>
    <w:rsid w:val="009A52B5"/>
    <w:rsid w:val="009A52FD"/>
    <w:rsid w:val="009A5312"/>
    <w:rsid w:val="009A53CC"/>
    <w:rsid w:val="009A53D7"/>
    <w:rsid w:val="009A5466"/>
    <w:rsid w:val="009A5473"/>
    <w:rsid w:val="009A54D4"/>
    <w:rsid w:val="009A58C5"/>
    <w:rsid w:val="009A5919"/>
    <w:rsid w:val="009A59CF"/>
    <w:rsid w:val="009A5A1A"/>
    <w:rsid w:val="009A5B56"/>
    <w:rsid w:val="009A5C61"/>
    <w:rsid w:val="009A5CED"/>
    <w:rsid w:val="009A5E13"/>
    <w:rsid w:val="009A5F31"/>
    <w:rsid w:val="009A5FAA"/>
    <w:rsid w:val="009A5FC5"/>
    <w:rsid w:val="009A6023"/>
    <w:rsid w:val="009A60B1"/>
    <w:rsid w:val="009A60BD"/>
    <w:rsid w:val="009A6103"/>
    <w:rsid w:val="009A622A"/>
    <w:rsid w:val="009A630D"/>
    <w:rsid w:val="009A63E4"/>
    <w:rsid w:val="009A64CD"/>
    <w:rsid w:val="009A650D"/>
    <w:rsid w:val="009A6555"/>
    <w:rsid w:val="009A6559"/>
    <w:rsid w:val="009A665A"/>
    <w:rsid w:val="009A667F"/>
    <w:rsid w:val="009A66F5"/>
    <w:rsid w:val="009A6715"/>
    <w:rsid w:val="009A6820"/>
    <w:rsid w:val="009A6846"/>
    <w:rsid w:val="009A686B"/>
    <w:rsid w:val="009A6919"/>
    <w:rsid w:val="009A69C5"/>
    <w:rsid w:val="009A69E3"/>
    <w:rsid w:val="009A6B03"/>
    <w:rsid w:val="009A6B4B"/>
    <w:rsid w:val="009A6BE2"/>
    <w:rsid w:val="009A6DC9"/>
    <w:rsid w:val="009A6DCE"/>
    <w:rsid w:val="009A6DCF"/>
    <w:rsid w:val="009A6E80"/>
    <w:rsid w:val="009A6E8F"/>
    <w:rsid w:val="009A6F4D"/>
    <w:rsid w:val="009A7053"/>
    <w:rsid w:val="009A7130"/>
    <w:rsid w:val="009A7169"/>
    <w:rsid w:val="009A72ED"/>
    <w:rsid w:val="009A72FF"/>
    <w:rsid w:val="009A731E"/>
    <w:rsid w:val="009A74C0"/>
    <w:rsid w:val="009A7521"/>
    <w:rsid w:val="009A7597"/>
    <w:rsid w:val="009A75F1"/>
    <w:rsid w:val="009A76B8"/>
    <w:rsid w:val="009A77C9"/>
    <w:rsid w:val="009A78AB"/>
    <w:rsid w:val="009A7A0B"/>
    <w:rsid w:val="009A7C71"/>
    <w:rsid w:val="009A7C93"/>
    <w:rsid w:val="009A7D31"/>
    <w:rsid w:val="009A7D98"/>
    <w:rsid w:val="009A7DFC"/>
    <w:rsid w:val="009A7E7A"/>
    <w:rsid w:val="009A7F47"/>
    <w:rsid w:val="009B00A4"/>
    <w:rsid w:val="009B0197"/>
    <w:rsid w:val="009B0360"/>
    <w:rsid w:val="009B045A"/>
    <w:rsid w:val="009B0472"/>
    <w:rsid w:val="009B0491"/>
    <w:rsid w:val="009B04D3"/>
    <w:rsid w:val="009B0515"/>
    <w:rsid w:val="009B053A"/>
    <w:rsid w:val="009B0605"/>
    <w:rsid w:val="009B0678"/>
    <w:rsid w:val="009B06A7"/>
    <w:rsid w:val="009B0752"/>
    <w:rsid w:val="009B0A22"/>
    <w:rsid w:val="009B0A71"/>
    <w:rsid w:val="009B0ADF"/>
    <w:rsid w:val="009B0BB0"/>
    <w:rsid w:val="009B0BBD"/>
    <w:rsid w:val="009B0C22"/>
    <w:rsid w:val="009B0D50"/>
    <w:rsid w:val="009B0DEE"/>
    <w:rsid w:val="009B0DF9"/>
    <w:rsid w:val="009B0E18"/>
    <w:rsid w:val="009B0E46"/>
    <w:rsid w:val="009B0EA1"/>
    <w:rsid w:val="009B0EDA"/>
    <w:rsid w:val="009B0EE4"/>
    <w:rsid w:val="009B0EF9"/>
    <w:rsid w:val="009B102D"/>
    <w:rsid w:val="009B10E2"/>
    <w:rsid w:val="009B1127"/>
    <w:rsid w:val="009B135B"/>
    <w:rsid w:val="009B14E1"/>
    <w:rsid w:val="009B1585"/>
    <w:rsid w:val="009B1673"/>
    <w:rsid w:val="009B1676"/>
    <w:rsid w:val="009B1688"/>
    <w:rsid w:val="009B169D"/>
    <w:rsid w:val="009B16B3"/>
    <w:rsid w:val="009B1735"/>
    <w:rsid w:val="009B1882"/>
    <w:rsid w:val="009B1938"/>
    <w:rsid w:val="009B1995"/>
    <w:rsid w:val="009B19B9"/>
    <w:rsid w:val="009B19E0"/>
    <w:rsid w:val="009B1B6E"/>
    <w:rsid w:val="009B1BBB"/>
    <w:rsid w:val="009B1C21"/>
    <w:rsid w:val="009B1CAB"/>
    <w:rsid w:val="009B1DE0"/>
    <w:rsid w:val="009B1FBB"/>
    <w:rsid w:val="009B2182"/>
    <w:rsid w:val="009B21B9"/>
    <w:rsid w:val="009B21DC"/>
    <w:rsid w:val="009B21E6"/>
    <w:rsid w:val="009B256B"/>
    <w:rsid w:val="009B257B"/>
    <w:rsid w:val="009B26C9"/>
    <w:rsid w:val="009B272B"/>
    <w:rsid w:val="009B2756"/>
    <w:rsid w:val="009B27A1"/>
    <w:rsid w:val="009B2823"/>
    <w:rsid w:val="009B2842"/>
    <w:rsid w:val="009B28D7"/>
    <w:rsid w:val="009B290E"/>
    <w:rsid w:val="009B2922"/>
    <w:rsid w:val="009B2931"/>
    <w:rsid w:val="009B2947"/>
    <w:rsid w:val="009B2A89"/>
    <w:rsid w:val="009B2B0D"/>
    <w:rsid w:val="009B2BCA"/>
    <w:rsid w:val="009B2BF5"/>
    <w:rsid w:val="009B2C2C"/>
    <w:rsid w:val="009B2C40"/>
    <w:rsid w:val="009B2C42"/>
    <w:rsid w:val="009B2C99"/>
    <w:rsid w:val="009B2CD0"/>
    <w:rsid w:val="009B2CD4"/>
    <w:rsid w:val="009B2D51"/>
    <w:rsid w:val="009B2DBA"/>
    <w:rsid w:val="009B2DE8"/>
    <w:rsid w:val="009B2E7A"/>
    <w:rsid w:val="009B2F8F"/>
    <w:rsid w:val="009B2F92"/>
    <w:rsid w:val="009B2FB8"/>
    <w:rsid w:val="009B3056"/>
    <w:rsid w:val="009B30E9"/>
    <w:rsid w:val="009B30F9"/>
    <w:rsid w:val="009B31D8"/>
    <w:rsid w:val="009B3216"/>
    <w:rsid w:val="009B328A"/>
    <w:rsid w:val="009B329B"/>
    <w:rsid w:val="009B32C7"/>
    <w:rsid w:val="009B338C"/>
    <w:rsid w:val="009B3412"/>
    <w:rsid w:val="009B3517"/>
    <w:rsid w:val="009B36BA"/>
    <w:rsid w:val="009B36CD"/>
    <w:rsid w:val="009B3821"/>
    <w:rsid w:val="009B392A"/>
    <w:rsid w:val="009B3984"/>
    <w:rsid w:val="009B39B7"/>
    <w:rsid w:val="009B3A64"/>
    <w:rsid w:val="009B3AC9"/>
    <w:rsid w:val="009B3BEE"/>
    <w:rsid w:val="009B3CF3"/>
    <w:rsid w:val="009B3D78"/>
    <w:rsid w:val="009B3DAA"/>
    <w:rsid w:val="009B3EFC"/>
    <w:rsid w:val="009B3F7F"/>
    <w:rsid w:val="009B3FB6"/>
    <w:rsid w:val="009B4001"/>
    <w:rsid w:val="009B403E"/>
    <w:rsid w:val="009B4052"/>
    <w:rsid w:val="009B4098"/>
    <w:rsid w:val="009B40E2"/>
    <w:rsid w:val="009B40E6"/>
    <w:rsid w:val="009B41C3"/>
    <w:rsid w:val="009B4330"/>
    <w:rsid w:val="009B4398"/>
    <w:rsid w:val="009B4488"/>
    <w:rsid w:val="009B450F"/>
    <w:rsid w:val="009B47B8"/>
    <w:rsid w:val="009B4818"/>
    <w:rsid w:val="009B4867"/>
    <w:rsid w:val="009B491C"/>
    <w:rsid w:val="009B49BB"/>
    <w:rsid w:val="009B4A2E"/>
    <w:rsid w:val="009B4A7A"/>
    <w:rsid w:val="009B4AA2"/>
    <w:rsid w:val="009B4AC8"/>
    <w:rsid w:val="009B4AD6"/>
    <w:rsid w:val="009B4B38"/>
    <w:rsid w:val="009B4B61"/>
    <w:rsid w:val="009B4BC9"/>
    <w:rsid w:val="009B4BE2"/>
    <w:rsid w:val="009B4C3C"/>
    <w:rsid w:val="009B4CCF"/>
    <w:rsid w:val="009B4D76"/>
    <w:rsid w:val="009B4DC1"/>
    <w:rsid w:val="009B4DE2"/>
    <w:rsid w:val="009B4E43"/>
    <w:rsid w:val="009B4F95"/>
    <w:rsid w:val="009B4FC6"/>
    <w:rsid w:val="009B504A"/>
    <w:rsid w:val="009B5143"/>
    <w:rsid w:val="009B5168"/>
    <w:rsid w:val="009B51A0"/>
    <w:rsid w:val="009B51B5"/>
    <w:rsid w:val="009B536C"/>
    <w:rsid w:val="009B5391"/>
    <w:rsid w:val="009B53F2"/>
    <w:rsid w:val="009B53FF"/>
    <w:rsid w:val="009B5543"/>
    <w:rsid w:val="009B558B"/>
    <w:rsid w:val="009B55A7"/>
    <w:rsid w:val="009B561A"/>
    <w:rsid w:val="009B5669"/>
    <w:rsid w:val="009B5674"/>
    <w:rsid w:val="009B56D4"/>
    <w:rsid w:val="009B5728"/>
    <w:rsid w:val="009B57F3"/>
    <w:rsid w:val="009B595F"/>
    <w:rsid w:val="009B59E5"/>
    <w:rsid w:val="009B5BB0"/>
    <w:rsid w:val="009B5BD6"/>
    <w:rsid w:val="009B5BF3"/>
    <w:rsid w:val="009B5C1B"/>
    <w:rsid w:val="009B5D4D"/>
    <w:rsid w:val="009B5D6D"/>
    <w:rsid w:val="009B5D9B"/>
    <w:rsid w:val="009B5E1F"/>
    <w:rsid w:val="009B5F48"/>
    <w:rsid w:val="009B6000"/>
    <w:rsid w:val="009B6033"/>
    <w:rsid w:val="009B6187"/>
    <w:rsid w:val="009B6228"/>
    <w:rsid w:val="009B62A1"/>
    <w:rsid w:val="009B62CC"/>
    <w:rsid w:val="009B64D4"/>
    <w:rsid w:val="009B66CB"/>
    <w:rsid w:val="009B6761"/>
    <w:rsid w:val="009B67B9"/>
    <w:rsid w:val="009B687C"/>
    <w:rsid w:val="009B69B7"/>
    <w:rsid w:val="009B6BC9"/>
    <w:rsid w:val="009B6C82"/>
    <w:rsid w:val="009B6CEF"/>
    <w:rsid w:val="009B6D5C"/>
    <w:rsid w:val="009B6DD0"/>
    <w:rsid w:val="009B6E47"/>
    <w:rsid w:val="009B6E5C"/>
    <w:rsid w:val="009B7127"/>
    <w:rsid w:val="009B7136"/>
    <w:rsid w:val="009B7156"/>
    <w:rsid w:val="009B7243"/>
    <w:rsid w:val="009B7324"/>
    <w:rsid w:val="009B732C"/>
    <w:rsid w:val="009B7484"/>
    <w:rsid w:val="009B74FB"/>
    <w:rsid w:val="009B758D"/>
    <w:rsid w:val="009B7628"/>
    <w:rsid w:val="009B767E"/>
    <w:rsid w:val="009B775C"/>
    <w:rsid w:val="009B77F1"/>
    <w:rsid w:val="009B78D7"/>
    <w:rsid w:val="009B7997"/>
    <w:rsid w:val="009B7AB8"/>
    <w:rsid w:val="009B7CA9"/>
    <w:rsid w:val="009B7D54"/>
    <w:rsid w:val="009B7DF5"/>
    <w:rsid w:val="009B7E67"/>
    <w:rsid w:val="009B7E91"/>
    <w:rsid w:val="009B7EBA"/>
    <w:rsid w:val="009B7F93"/>
    <w:rsid w:val="009C00E7"/>
    <w:rsid w:val="009C0128"/>
    <w:rsid w:val="009C0146"/>
    <w:rsid w:val="009C0300"/>
    <w:rsid w:val="009C0395"/>
    <w:rsid w:val="009C04AE"/>
    <w:rsid w:val="009C04EA"/>
    <w:rsid w:val="009C0519"/>
    <w:rsid w:val="009C0525"/>
    <w:rsid w:val="009C0529"/>
    <w:rsid w:val="009C0585"/>
    <w:rsid w:val="009C06F3"/>
    <w:rsid w:val="009C0824"/>
    <w:rsid w:val="009C084F"/>
    <w:rsid w:val="009C0851"/>
    <w:rsid w:val="009C08D8"/>
    <w:rsid w:val="009C0AF4"/>
    <w:rsid w:val="009C0B5B"/>
    <w:rsid w:val="009C0CCC"/>
    <w:rsid w:val="009C0D3B"/>
    <w:rsid w:val="009C0D42"/>
    <w:rsid w:val="009C0E7C"/>
    <w:rsid w:val="009C10DA"/>
    <w:rsid w:val="009C1293"/>
    <w:rsid w:val="009C1301"/>
    <w:rsid w:val="009C1366"/>
    <w:rsid w:val="009C14BC"/>
    <w:rsid w:val="009C179B"/>
    <w:rsid w:val="009C17BE"/>
    <w:rsid w:val="009C194D"/>
    <w:rsid w:val="009C197C"/>
    <w:rsid w:val="009C199A"/>
    <w:rsid w:val="009C19F7"/>
    <w:rsid w:val="009C1A09"/>
    <w:rsid w:val="009C1A74"/>
    <w:rsid w:val="009C1B93"/>
    <w:rsid w:val="009C1C03"/>
    <w:rsid w:val="009C1EB0"/>
    <w:rsid w:val="009C1FFB"/>
    <w:rsid w:val="009C20DF"/>
    <w:rsid w:val="009C2190"/>
    <w:rsid w:val="009C21A4"/>
    <w:rsid w:val="009C21D0"/>
    <w:rsid w:val="009C220D"/>
    <w:rsid w:val="009C2238"/>
    <w:rsid w:val="009C2303"/>
    <w:rsid w:val="009C2487"/>
    <w:rsid w:val="009C257D"/>
    <w:rsid w:val="009C25E2"/>
    <w:rsid w:val="009C2650"/>
    <w:rsid w:val="009C2684"/>
    <w:rsid w:val="009C26C7"/>
    <w:rsid w:val="009C27EA"/>
    <w:rsid w:val="009C2848"/>
    <w:rsid w:val="009C2936"/>
    <w:rsid w:val="009C2B51"/>
    <w:rsid w:val="009C2D0A"/>
    <w:rsid w:val="009C2DAB"/>
    <w:rsid w:val="009C2DB3"/>
    <w:rsid w:val="009C2DD7"/>
    <w:rsid w:val="009C2E1D"/>
    <w:rsid w:val="009C2EBF"/>
    <w:rsid w:val="009C2EEE"/>
    <w:rsid w:val="009C2FA3"/>
    <w:rsid w:val="009C2FA4"/>
    <w:rsid w:val="009C3086"/>
    <w:rsid w:val="009C3117"/>
    <w:rsid w:val="009C3231"/>
    <w:rsid w:val="009C32C9"/>
    <w:rsid w:val="009C32EB"/>
    <w:rsid w:val="009C3389"/>
    <w:rsid w:val="009C346B"/>
    <w:rsid w:val="009C347F"/>
    <w:rsid w:val="009C34FD"/>
    <w:rsid w:val="009C36DE"/>
    <w:rsid w:val="009C3777"/>
    <w:rsid w:val="009C3788"/>
    <w:rsid w:val="009C38AC"/>
    <w:rsid w:val="009C38B6"/>
    <w:rsid w:val="009C392A"/>
    <w:rsid w:val="009C396A"/>
    <w:rsid w:val="009C39FC"/>
    <w:rsid w:val="009C3A46"/>
    <w:rsid w:val="009C3AB1"/>
    <w:rsid w:val="009C3BB6"/>
    <w:rsid w:val="009C3C71"/>
    <w:rsid w:val="009C3CB3"/>
    <w:rsid w:val="009C3CE6"/>
    <w:rsid w:val="009C3D53"/>
    <w:rsid w:val="009C3EB3"/>
    <w:rsid w:val="009C3F0D"/>
    <w:rsid w:val="009C3F7F"/>
    <w:rsid w:val="009C40D6"/>
    <w:rsid w:val="009C428E"/>
    <w:rsid w:val="009C4292"/>
    <w:rsid w:val="009C42EA"/>
    <w:rsid w:val="009C4320"/>
    <w:rsid w:val="009C43A1"/>
    <w:rsid w:val="009C443E"/>
    <w:rsid w:val="009C44E2"/>
    <w:rsid w:val="009C4781"/>
    <w:rsid w:val="009C4842"/>
    <w:rsid w:val="009C48DE"/>
    <w:rsid w:val="009C491E"/>
    <w:rsid w:val="009C4938"/>
    <w:rsid w:val="009C4999"/>
    <w:rsid w:val="009C49EC"/>
    <w:rsid w:val="009C4A6D"/>
    <w:rsid w:val="009C4BEA"/>
    <w:rsid w:val="009C4BFA"/>
    <w:rsid w:val="009C4C81"/>
    <w:rsid w:val="009C4CDE"/>
    <w:rsid w:val="009C4E9A"/>
    <w:rsid w:val="009C4F25"/>
    <w:rsid w:val="009C4FCF"/>
    <w:rsid w:val="009C4FEC"/>
    <w:rsid w:val="009C504D"/>
    <w:rsid w:val="009C5052"/>
    <w:rsid w:val="009C510C"/>
    <w:rsid w:val="009C5151"/>
    <w:rsid w:val="009C51B9"/>
    <w:rsid w:val="009C53A0"/>
    <w:rsid w:val="009C53FE"/>
    <w:rsid w:val="009C5540"/>
    <w:rsid w:val="009C55C8"/>
    <w:rsid w:val="009C564D"/>
    <w:rsid w:val="009C5837"/>
    <w:rsid w:val="009C58E8"/>
    <w:rsid w:val="009C5925"/>
    <w:rsid w:val="009C5937"/>
    <w:rsid w:val="009C596B"/>
    <w:rsid w:val="009C5A51"/>
    <w:rsid w:val="009C5AB3"/>
    <w:rsid w:val="009C5AB7"/>
    <w:rsid w:val="009C5AC9"/>
    <w:rsid w:val="009C5B33"/>
    <w:rsid w:val="009C5BFE"/>
    <w:rsid w:val="009C5C6A"/>
    <w:rsid w:val="009C5CE7"/>
    <w:rsid w:val="009C5DCB"/>
    <w:rsid w:val="009C5E3D"/>
    <w:rsid w:val="009C5EDC"/>
    <w:rsid w:val="009C5FA5"/>
    <w:rsid w:val="009C60ED"/>
    <w:rsid w:val="009C615B"/>
    <w:rsid w:val="009C623B"/>
    <w:rsid w:val="009C623D"/>
    <w:rsid w:val="009C62B2"/>
    <w:rsid w:val="009C6347"/>
    <w:rsid w:val="009C6355"/>
    <w:rsid w:val="009C63C3"/>
    <w:rsid w:val="009C643C"/>
    <w:rsid w:val="009C6551"/>
    <w:rsid w:val="009C6564"/>
    <w:rsid w:val="009C65F8"/>
    <w:rsid w:val="009C67FC"/>
    <w:rsid w:val="009C68AE"/>
    <w:rsid w:val="009C68E1"/>
    <w:rsid w:val="009C6918"/>
    <w:rsid w:val="009C6946"/>
    <w:rsid w:val="009C6C63"/>
    <w:rsid w:val="009C6C85"/>
    <w:rsid w:val="009C6D0B"/>
    <w:rsid w:val="009C6E37"/>
    <w:rsid w:val="009C6E58"/>
    <w:rsid w:val="009C6E6E"/>
    <w:rsid w:val="009C6EC4"/>
    <w:rsid w:val="009C6EF5"/>
    <w:rsid w:val="009C6F20"/>
    <w:rsid w:val="009C6F58"/>
    <w:rsid w:val="009C6F68"/>
    <w:rsid w:val="009C6F7B"/>
    <w:rsid w:val="009C702D"/>
    <w:rsid w:val="009C7291"/>
    <w:rsid w:val="009C72A6"/>
    <w:rsid w:val="009C74BF"/>
    <w:rsid w:val="009C74C3"/>
    <w:rsid w:val="009C75CA"/>
    <w:rsid w:val="009C7639"/>
    <w:rsid w:val="009C7663"/>
    <w:rsid w:val="009C7699"/>
    <w:rsid w:val="009C7899"/>
    <w:rsid w:val="009C7930"/>
    <w:rsid w:val="009C7A02"/>
    <w:rsid w:val="009C7C70"/>
    <w:rsid w:val="009C7DD9"/>
    <w:rsid w:val="009C7EDD"/>
    <w:rsid w:val="009C7F1E"/>
    <w:rsid w:val="009C7F91"/>
    <w:rsid w:val="009C7FF7"/>
    <w:rsid w:val="009D022D"/>
    <w:rsid w:val="009D02BF"/>
    <w:rsid w:val="009D02D3"/>
    <w:rsid w:val="009D036B"/>
    <w:rsid w:val="009D044A"/>
    <w:rsid w:val="009D04C3"/>
    <w:rsid w:val="009D0698"/>
    <w:rsid w:val="009D07C3"/>
    <w:rsid w:val="009D0966"/>
    <w:rsid w:val="009D09A7"/>
    <w:rsid w:val="009D0A1D"/>
    <w:rsid w:val="009D0A39"/>
    <w:rsid w:val="009D0AD6"/>
    <w:rsid w:val="009D0B70"/>
    <w:rsid w:val="009D0B7B"/>
    <w:rsid w:val="009D0DC2"/>
    <w:rsid w:val="009D0E41"/>
    <w:rsid w:val="009D0F35"/>
    <w:rsid w:val="009D0FC3"/>
    <w:rsid w:val="009D1069"/>
    <w:rsid w:val="009D13E0"/>
    <w:rsid w:val="009D141D"/>
    <w:rsid w:val="009D14AF"/>
    <w:rsid w:val="009D14BD"/>
    <w:rsid w:val="009D14DB"/>
    <w:rsid w:val="009D1581"/>
    <w:rsid w:val="009D1920"/>
    <w:rsid w:val="009D19F7"/>
    <w:rsid w:val="009D1AEC"/>
    <w:rsid w:val="009D1B7B"/>
    <w:rsid w:val="009D1C42"/>
    <w:rsid w:val="009D1C63"/>
    <w:rsid w:val="009D1D45"/>
    <w:rsid w:val="009D1E01"/>
    <w:rsid w:val="009D1E36"/>
    <w:rsid w:val="009D1E4B"/>
    <w:rsid w:val="009D1E81"/>
    <w:rsid w:val="009D1F0C"/>
    <w:rsid w:val="009D20A5"/>
    <w:rsid w:val="009D20B8"/>
    <w:rsid w:val="009D2106"/>
    <w:rsid w:val="009D2125"/>
    <w:rsid w:val="009D217F"/>
    <w:rsid w:val="009D2193"/>
    <w:rsid w:val="009D2254"/>
    <w:rsid w:val="009D225E"/>
    <w:rsid w:val="009D2278"/>
    <w:rsid w:val="009D22DC"/>
    <w:rsid w:val="009D2346"/>
    <w:rsid w:val="009D242D"/>
    <w:rsid w:val="009D2728"/>
    <w:rsid w:val="009D2783"/>
    <w:rsid w:val="009D2865"/>
    <w:rsid w:val="009D28E5"/>
    <w:rsid w:val="009D2AA7"/>
    <w:rsid w:val="009D2C76"/>
    <w:rsid w:val="009D2C85"/>
    <w:rsid w:val="009D2D02"/>
    <w:rsid w:val="009D2D74"/>
    <w:rsid w:val="009D2DFD"/>
    <w:rsid w:val="009D2ED7"/>
    <w:rsid w:val="009D2F3A"/>
    <w:rsid w:val="009D2F45"/>
    <w:rsid w:val="009D2F5E"/>
    <w:rsid w:val="009D3037"/>
    <w:rsid w:val="009D3095"/>
    <w:rsid w:val="009D3115"/>
    <w:rsid w:val="009D3224"/>
    <w:rsid w:val="009D335C"/>
    <w:rsid w:val="009D34EA"/>
    <w:rsid w:val="009D3646"/>
    <w:rsid w:val="009D3666"/>
    <w:rsid w:val="009D36A6"/>
    <w:rsid w:val="009D36B0"/>
    <w:rsid w:val="009D36D5"/>
    <w:rsid w:val="009D3758"/>
    <w:rsid w:val="009D3A9E"/>
    <w:rsid w:val="009D3B81"/>
    <w:rsid w:val="009D3C4D"/>
    <w:rsid w:val="009D3F5D"/>
    <w:rsid w:val="009D41AB"/>
    <w:rsid w:val="009D4235"/>
    <w:rsid w:val="009D4261"/>
    <w:rsid w:val="009D42ED"/>
    <w:rsid w:val="009D4309"/>
    <w:rsid w:val="009D44A8"/>
    <w:rsid w:val="009D454F"/>
    <w:rsid w:val="009D46C2"/>
    <w:rsid w:val="009D46DD"/>
    <w:rsid w:val="009D4796"/>
    <w:rsid w:val="009D47C1"/>
    <w:rsid w:val="009D482A"/>
    <w:rsid w:val="009D488C"/>
    <w:rsid w:val="009D48DE"/>
    <w:rsid w:val="009D49D7"/>
    <w:rsid w:val="009D4B46"/>
    <w:rsid w:val="009D4C6A"/>
    <w:rsid w:val="009D4CB8"/>
    <w:rsid w:val="009D4D13"/>
    <w:rsid w:val="009D4D55"/>
    <w:rsid w:val="009D4DE1"/>
    <w:rsid w:val="009D4F52"/>
    <w:rsid w:val="009D4F97"/>
    <w:rsid w:val="009D4FE0"/>
    <w:rsid w:val="009D5026"/>
    <w:rsid w:val="009D5079"/>
    <w:rsid w:val="009D508E"/>
    <w:rsid w:val="009D50DE"/>
    <w:rsid w:val="009D510B"/>
    <w:rsid w:val="009D5140"/>
    <w:rsid w:val="009D5203"/>
    <w:rsid w:val="009D5376"/>
    <w:rsid w:val="009D5481"/>
    <w:rsid w:val="009D5510"/>
    <w:rsid w:val="009D5663"/>
    <w:rsid w:val="009D57A7"/>
    <w:rsid w:val="009D57B8"/>
    <w:rsid w:val="009D5809"/>
    <w:rsid w:val="009D58E9"/>
    <w:rsid w:val="009D5981"/>
    <w:rsid w:val="009D5A45"/>
    <w:rsid w:val="009D5A85"/>
    <w:rsid w:val="009D5A9D"/>
    <w:rsid w:val="009D5AC3"/>
    <w:rsid w:val="009D5B27"/>
    <w:rsid w:val="009D5B89"/>
    <w:rsid w:val="009D5BFD"/>
    <w:rsid w:val="009D5CF3"/>
    <w:rsid w:val="009D5D07"/>
    <w:rsid w:val="009D5E08"/>
    <w:rsid w:val="009D5E24"/>
    <w:rsid w:val="009D5EC9"/>
    <w:rsid w:val="009D60D2"/>
    <w:rsid w:val="009D60E2"/>
    <w:rsid w:val="009D61A2"/>
    <w:rsid w:val="009D6253"/>
    <w:rsid w:val="009D6394"/>
    <w:rsid w:val="009D644D"/>
    <w:rsid w:val="009D64DA"/>
    <w:rsid w:val="009D6711"/>
    <w:rsid w:val="009D6770"/>
    <w:rsid w:val="009D6791"/>
    <w:rsid w:val="009D6825"/>
    <w:rsid w:val="009D6938"/>
    <w:rsid w:val="009D69EA"/>
    <w:rsid w:val="009D6B0C"/>
    <w:rsid w:val="009D6BAB"/>
    <w:rsid w:val="009D6D5B"/>
    <w:rsid w:val="009D6D77"/>
    <w:rsid w:val="009D6D98"/>
    <w:rsid w:val="009D6FA6"/>
    <w:rsid w:val="009D7003"/>
    <w:rsid w:val="009D7008"/>
    <w:rsid w:val="009D702A"/>
    <w:rsid w:val="009D71F4"/>
    <w:rsid w:val="009D7321"/>
    <w:rsid w:val="009D73DC"/>
    <w:rsid w:val="009D7406"/>
    <w:rsid w:val="009D75CA"/>
    <w:rsid w:val="009D7604"/>
    <w:rsid w:val="009D760D"/>
    <w:rsid w:val="009D7682"/>
    <w:rsid w:val="009D76A2"/>
    <w:rsid w:val="009D78D4"/>
    <w:rsid w:val="009D7A2A"/>
    <w:rsid w:val="009D7AB1"/>
    <w:rsid w:val="009D7C6B"/>
    <w:rsid w:val="009D7C7E"/>
    <w:rsid w:val="009D7C90"/>
    <w:rsid w:val="009D7E50"/>
    <w:rsid w:val="009D7E7E"/>
    <w:rsid w:val="009D7EB6"/>
    <w:rsid w:val="009D7F4C"/>
    <w:rsid w:val="009D7F54"/>
    <w:rsid w:val="009D7FD9"/>
    <w:rsid w:val="009D7FFC"/>
    <w:rsid w:val="009E00C2"/>
    <w:rsid w:val="009E015B"/>
    <w:rsid w:val="009E018D"/>
    <w:rsid w:val="009E0339"/>
    <w:rsid w:val="009E0385"/>
    <w:rsid w:val="009E03EA"/>
    <w:rsid w:val="009E0404"/>
    <w:rsid w:val="009E0421"/>
    <w:rsid w:val="009E0525"/>
    <w:rsid w:val="009E0600"/>
    <w:rsid w:val="009E0611"/>
    <w:rsid w:val="009E06E4"/>
    <w:rsid w:val="009E0752"/>
    <w:rsid w:val="009E0816"/>
    <w:rsid w:val="009E08FF"/>
    <w:rsid w:val="009E0A73"/>
    <w:rsid w:val="009E0B4B"/>
    <w:rsid w:val="009E0B67"/>
    <w:rsid w:val="009E0BA4"/>
    <w:rsid w:val="009E0CB5"/>
    <w:rsid w:val="009E0D64"/>
    <w:rsid w:val="009E0D86"/>
    <w:rsid w:val="009E0D99"/>
    <w:rsid w:val="009E0E2A"/>
    <w:rsid w:val="009E0E75"/>
    <w:rsid w:val="009E0FB0"/>
    <w:rsid w:val="009E0FC3"/>
    <w:rsid w:val="009E10A8"/>
    <w:rsid w:val="009E12B4"/>
    <w:rsid w:val="009E12BD"/>
    <w:rsid w:val="009E12DE"/>
    <w:rsid w:val="009E1396"/>
    <w:rsid w:val="009E1435"/>
    <w:rsid w:val="009E15DC"/>
    <w:rsid w:val="009E1680"/>
    <w:rsid w:val="009E1748"/>
    <w:rsid w:val="009E182F"/>
    <w:rsid w:val="009E185E"/>
    <w:rsid w:val="009E19A0"/>
    <w:rsid w:val="009E19BD"/>
    <w:rsid w:val="009E1B48"/>
    <w:rsid w:val="009E1C8C"/>
    <w:rsid w:val="009E1CA6"/>
    <w:rsid w:val="009E1CF6"/>
    <w:rsid w:val="009E1DE2"/>
    <w:rsid w:val="009E1EEE"/>
    <w:rsid w:val="009E2033"/>
    <w:rsid w:val="009E2157"/>
    <w:rsid w:val="009E2168"/>
    <w:rsid w:val="009E21C5"/>
    <w:rsid w:val="009E2200"/>
    <w:rsid w:val="009E263E"/>
    <w:rsid w:val="009E287B"/>
    <w:rsid w:val="009E2C97"/>
    <w:rsid w:val="009E2CA8"/>
    <w:rsid w:val="009E2E44"/>
    <w:rsid w:val="009E2E9E"/>
    <w:rsid w:val="009E2EF6"/>
    <w:rsid w:val="009E2F6B"/>
    <w:rsid w:val="009E2FE1"/>
    <w:rsid w:val="009E323E"/>
    <w:rsid w:val="009E350D"/>
    <w:rsid w:val="009E354F"/>
    <w:rsid w:val="009E35AE"/>
    <w:rsid w:val="009E3773"/>
    <w:rsid w:val="009E3799"/>
    <w:rsid w:val="009E3863"/>
    <w:rsid w:val="009E38E5"/>
    <w:rsid w:val="009E3990"/>
    <w:rsid w:val="009E3AEA"/>
    <w:rsid w:val="009E3B0E"/>
    <w:rsid w:val="009E3B4E"/>
    <w:rsid w:val="009E3B5B"/>
    <w:rsid w:val="009E3B80"/>
    <w:rsid w:val="009E3C06"/>
    <w:rsid w:val="009E3C68"/>
    <w:rsid w:val="009E3CF6"/>
    <w:rsid w:val="009E3D0D"/>
    <w:rsid w:val="009E3E67"/>
    <w:rsid w:val="009E3EB5"/>
    <w:rsid w:val="009E3ECE"/>
    <w:rsid w:val="009E3EE2"/>
    <w:rsid w:val="009E3FA3"/>
    <w:rsid w:val="009E4005"/>
    <w:rsid w:val="009E401B"/>
    <w:rsid w:val="009E403F"/>
    <w:rsid w:val="009E4043"/>
    <w:rsid w:val="009E4247"/>
    <w:rsid w:val="009E4470"/>
    <w:rsid w:val="009E44CB"/>
    <w:rsid w:val="009E44E1"/>
    <w:rsid w:val="009E44FF"/>
    <w:rsid w:val="009E453D"/>
    <w:rsid w:val="009E4703"/>
    <w:rsid w:val="009E47BA"/>
    <w:rsid w:val="009E47E7"/>
    <w:rsid w:val="009E4843"/>
    <w:rsid w:val="009E4852"/>
    <w:rsid w:val="009E4873"/>
    <w:rsid w:val="009E4A1E"/>
    <w:rsid w:val="009E4A60"/>
    <w:rsid w:val="009E4A79"/>
    <w:rsid w:val="009E4CBB"/>
    <w:rsid w:val="009E4EBD"/>
    <w:rsid w:val="009E4EF5"/>
    <w:rsid w:val="009E4FC1"/>
    <w:rsid w:val="009E4FD5"/>
    <w:rsid w:val="009E50F8"/>
    <w:rsid w:val="009E5141"/>
    <w:rsid w:val="009E5164"/>
    <w:rsid w:val="009E51C3"/>
    <w:rsid w:val="009E5383"/>
    <w:rsid w:val="009E53A0"/>
    <w:rsid w:val="009E5698"/>
    <w:rsid w:val="009E572C"/>
    <w:rsid w:val="009E5808"/>
    <w:rsid w:val="009E58A1"/>
    <w:rsid w:val="009E5973"/>
    <w:rsid w:val="009E597A"/>
    <w:rsid w:val="009E59DE"/>
    <w:rsid w:val="009E5B1B"/>
    <w:rsid w:val="009E5B43"/>
    <w:rsid w:val="009E5C5D"/>
    <w:rsid w:val="009E5CAD"/>
    <w:rsid w:val="009E5CF8"/>
    <w:rsid w:val="009E5E8F"/>
    <w:rsid w:val="009E5F66"/>
    <w:rsid w:val="009E5F76"/>
    <w:rsid w:val="009E604E"/>
    <w:rsid w:val="009E60CF"/>
    <w:rsid w:val="009E61BB"/>
    <w:rsid w:val="009E61DF"/>
    <w:rsid w:val="009E6375"/>
    <w:rsid w:val="009E638A"/>
    <w:rsid w:val="009E63F1"/>
    <w:rsid w:val="009E64A0"/>
    <w:rsid w:val="009E654D"/>
    <w:rsid w:val="009E656B"/>
    <w:rsid w:val="009E6609"/>
    <w:rsid w:val="009E66F0"/>
    <w:rsid w:val="009E6718"/>
    <w:rsid w:val="009E6832"/>
    <w:rsid w:val="009E6844"/>
    <w:rsid w:val="009E697E"/>
    <w:rsid w:val="009E6985"/>
    <w:rsid w:val="009E69AC"/>
    <w:rsid w:val="009E69D7"/>
    <w:rsid w:val="009E6A91"/>
    <w:rsid w:val="009E6BD6"/>
    <w:rsid w:val="009E6F21"/>
    <w:rsid w:val="009E6F9F"/>
    <w:rsid w:val="009E70B5"/>
    <w:rsid w:val="009E7105"/>
    <w:rsid w:val="009E72A7"/>
    <w:rsid w:val="009E72B1"/>
    <w:rsid w:val="009E736F"/>
    <w:rsid w:val="009E7394"/>
    <w:rsid w:val="009E7405"/>
    <w:rsid w:val="009E7473"/>
    <w:rsid w:val="009E7500"/>
    <w:rsid w:val="009E7527"/>
    <w:rsid w:val="009E7562"/>
    <w:rsid w:val="009E7613"/>
    <w:rsid w:val="009E7638"/>
    <w:rsid w:val="009E7681"/>
    <w:rsid w:val="009E768E"/>
    <w:rsid w:val="009E7722"/>
    <w:rsid w:val="009E7794"/>
    <w:rsid w:val="009E7832"/>
    <w:rsid w:val="009E78E2"/>
    <w:rsid w:val="009E7ADF"/>
    <w:rsid w:val="009E7AFC"/>
    <w:rsid w:val="009E7C56"/>
    <w:rsid w:val="009E7C80"/>
    <w:rsid w:val="009F000F"/>
    <w:rsid w:val="009F0092"/>
    <w:rsid w:val="009F0197"/>
    <w:rsid w:val="009F0207"/>
    <w:rsid w:val="009F020F"/>
    <w:rsid w:val="009F0229"/>
    <w:rsid w:val="009F0275"/>
    <w:rsid w:val="009F03B9"/>
    <w:rsid w:val="009F03BC"/>
    <w:rsid w:val="009F048A"/>
    <w:rsid w:val="009F07A9"/>
    <w:rsid w:val="009F0965"/>
    <w:rsid w:val="009F0A4A"/>
    <w:rsid w:val="009F0BEC"/>
    <w:rsid w:val="009F0CA6"/>
    <w:rsid w:val="009F0E25"/>
    <w:rsid w:val="009F0EC1"/>
    <w:rsid w:val="009F0EEA"/>
    <w:rsid w:val="009F0F8B"/>
    <w:rsid w:val="009F0F8C"/>
    <w:rsid w:val="009F1008"/>
    <w:rsid w:val="009F1059"/>
    <w:rsid w:val="009F1158"/>
    <w:rsid w:val="009F122C"/>
    <w:rsid w:val="009F128C"/>
    <w:rsid w:val="009F1304"/>
    <w:rsid w:val="009F13D8"/>
    <w:rsid w:val="009F1445"/>
    <w:rsid w:val="009F1523"/>
    <w:rsid w:val="009F1571"/>
    <w:rsid w:val="009F1572"/>
    <w:rsid w:val="009F1642"/>
    <w:rsid w:val="009F168A"/>
    <w:rsid w:val="009F16C5"/>
    <w:rsid w:val="009F1853"/>
    <w:rsid w:val="009F18D3"/>
    <w:rsid w:val="009F196F"/>
    <w:rsid w:val="009F1984"/>
    <w:rsid w:val="009F19DF"/>
    <w:rsid w:val="009F1A6B"/>
    <w:rsid w:val="009F1B46"/>
    <w:rsid w:val="009F1B69"/>
    <w:rsid w:val="009F1B92"/>
    <w:rsid w:val="009F1BB4"/>
    <w:rsid w:val="009F1D07"/>
    <w:rsid w:val="009F1D70"/>
    <w:rsid w:val="009F1E07"/>
    <w:rsid w:val="009F1F53"/>
    <w:rsid w:val="009F1FA3"/>
    <w:rsid w:val="009F2061"/>
    <w:rsid w:val="009F2067"/>
    <w:rsid w:val="009F2090"/>
    <w:rsid w:val="009F2251"/>
    <w:rsid w:val="009F23F3"/>
    <w:rsid w:val="009F249F"/>
    <w:rsid w:val="009F25F2"/>
    <w:rsid w:val="009F266B"/>
    <w:rsid w:val="009F273B"/>
    <w:rsid w:val="009F2805"/>
    <w:rsid w:val="009F2910"/>
    <w:rsid w:val="009F2968"/>
    <w:rsid w:val="009F2A38"/>
    <w:rsid w:val="009F2A5D"/>
    <w:rsid w:val="009F2A89"/>
    <w:rsid w:val="009F2BC5"/>
    <w:rsid w:val="009F2CAF"/>
    <w:rsid w:val="009F2EC8"/>
    <w:rsid w:val="009F2ED5"/>
    <w:rsid w:val="009F3029"/>
    <w:rsid w:val="009F30AB"/>
    <w:rsid w:val="009F319B"/>
    <w:rsid w:val="009F32F4"/>
    <w:rsid w:val="009F338A"/>
    <w:rsid w:val="009F33B1"/>
    <w:rsid w:val="009F341E"/>
    <w:rsid w:val="009F354D"/>
    <w:rsid w:val="009F3553"/>
    <w:rsid w:val="009F35A9"/>
    <w:rsid w:val="009F3646"/>
    <w:rsid w:val="009F36A1"/>
    <w:rsid w:val="009F37C4"/>
    <w:rsid w:val="009F383B"/>
    <w:rsid w:val="009F3896"/>
    <w:rsid w:val="009F38A0"/>
    <w:rsid w:val="009F3AFA"/>
    <w:rsid w:val="009F3B02"/>
    <w:rsid w:val="009F3C47"/>
    <w:rsid w:val="009F3D12"/>
    <w:rsid w:val="009F3D63"/>
    <w:rsid w:val="009F3DE9"/>
    <w:rsid w:val="009F3EBA"/>
    <w:rsid w:val="009F406D"/>
    <w:rsid w:val="009F4325"/>
    <w:rsid w:val="009F4475"/>
    <w:rsid w:val="009F44B7"/>
    <w:rsid w:val="009F44C9"/>
    <w:rsid w:val="009F4514"/>
    <w:rsid w:val="009F4674"/>
    <w:rsid w:val="009F46CC"/>
    <w:rsid w:val="009F46F1"/>
    <w:rsid w:val="009F4750"/>
    <w:rsid w:val="009F479C"/>
    <w:rsid w:val="009F49BA"/>
    <w:rsid w:val="009F4A71"/>
    <w:rsid w:val="009F4B1C"/>
    <w:rsid w:val="009F4CA8"/>
    <w:rsid w:val="009F4DF1"/>
    <w:rsid w:val="009F4EDB"/>
    <w:rsid w:val="009F4F68"/>
    <w:rsid w:val="009F4FA9"/>
    <w:rsid w:val="009F51DD"/>
    <w:rsid w:val="009F523B"/>
    <w:rsid w:val="009F523E"/>
    <w:rsid w:val="009F52B9"/>
    <w:rsid w:val="009F5793"/>
    <w:rsid w:val="009F57D6"/>
    <w:rsid w:val="009F5816"/>
    <w:rsid w:val="009F5913"/>
    <w:rsid w:val="009F592D"/>
    <w:rsid w:val="009F59B6"/>
    <w:rsid w:val="009F5A64"/>
    <w:rsid w:val="009F5A87"/>
    <w:rsid w:val="009F5B25"/>
    <w:rsid w:val="009F5B53"/>
    <w:rsid w:val="009F5C73"/>
    <w:rsid w:val="009F5D21"/>
    <w:rsid w:val="009F5D8D"/>
    <w:rsid w:val="009F5E72"/>
    <w:rsid w:val="009F5EB3"/>
    <w:rsid w:val="009F5EFC"/>
    <w:rsid w:val="009F5F26"/>
    <w:rsid w:val="009F61DF"/>
    <w:rsid w:val="009F6279"/>
    <w:rsid w:val="009F6471"/>
    <w:rsid w:val="009F64B1"/>
    <w:rsid w:val="009F6527"/>
    <w:rsid w:val="009F65B4"/>
    <w:rsid w:val="009F6629"/>
    <w:rsid w:val="009F6641"/>
    <w:rsid w:val="009F6737"/>
    <w:rsid w:val="009F6762"/>
    <w:rsid w:val="009F67BE"/>
    <w:rsid w:val="009F6801"/>
    <w:rsid w:val="009F682A"/>
    <w:rsid w:val="009F6A40"/>
    <w:rsid w:val="009F6A69"/>
    <w:rsid w:val="009F6B0F"/>
    <w:rsid w:val="009F6B96"/>
    <w:rsid w:val="009F6CCD"/>
    <w:rsid w:val="009F6CED"/>
    <w:rsid w:val="009F6D93"/>
    <w:rsid w:val="009F6E76"/>
    <w:rsid w:val="009F6EB0"/>
    <w:rsid w:val="009F6F0B"/>
    <w:rsid w:val="009F6F0E"/>
    <w:rsid w:val="009F6F2F"/>
    <w:rsid w:val="009F6F8E"/>
    <w:rsid w:val="009F6FD5"/>
    <w:rsid w:val="009F7082"/>
    <w:rsid w:val="009F70AA"/>
    <w:rsid w:val="009F70C2"/>
    <w:rsid w:val="009F7123"/>
    <w:rsid w:val="009F718C"/>
    <w:rsid w:val="009F7267"/>
    <w:rsid w:val="009F729C"/>
    <w:rsid w:val="009F729F"/>
    <w:rsid w:val="009F7347"/>
    <w:rsid w:val="009F73D0"/>
    <w:rsid w:val="009F7485"/>
    <w:rsid w:val="009F74E5"/>
    <w:rsid w:val="009F759C"/>
    <w:rsid w:val="009F75BC"/>
    <w:rsid w:val="009F76B1"/>
    <w:rsid w:val="009F76B7"/>
    <w:rsid w:val="009F7896"/>
    <w:rsid w:val="009F7AE2"/>
    <w:rsid w:val="009F7B2D"/>
    <w:rsid w:val="009F7B9C"/>
    <w:rsid w:val="009F7BF0"/>
    <w:rsid w:val="009F7D3D"/>
    <w:rsid w:val="009F7D5B"/>
    <w:rsid w:val="009F7DA5"/>
    <w:rsid w:val="009F7E23"/>
    <w:rsid w:val="009F7E7D"/>
    <w:rsid w:val="009F7E8E"/>
    <w:rsid w:val="009F7ECF"/>
    <w:rsid w:val="009F7F05"/>
    <w:rsid w:val="009F7FAE"/>
    <w:rsid w:val="00A00128"/>
    <w:rsid w:val="00A00164"/>
    <w:rsid w:val="00A001D2"/>
    <w:rsid w:val="00A002BF"/>
    <w:rsid w:val="00A003AE"/>
    <w:rsid w:val="00A00508"/>
    <w:rsid w:val="00A00543"/>
    <w:rsid w:val="00A0072C"/>
    <w:rsid w:val="00A009C4"/>
    <w:rsid w:val="00A00B4D"/>
    <w:rsid w:val="00A00BC3"/>
    <w:rsid w:val="00A00BF8"/>
    <w:rsid w:val="00A00CC5"/>
    <w:rsid w:val="00A00D8F"/>
    <w:rsid w:val="00A00E20"/>
    <w:rsid w:val="00A00E4C"/>
    <w:rsid w:val="00A00F81"/>
    <w:rsid w:val="00A00FFD"/>
    <w:rsid w:val="00A010F3"/>
    <w:rsid w:val="00A01156"/>
    <w:rsid w:val="00A0123B"/>
    <w:rsid w:val="00A0129F"/>
    <w:rsid w:val="00A012F2"/>
    <w:rsid w:val="00A01464"/>
    <w:rsid w:val="00A016D4"/>
    <w:rsid w:val="00A01710"/>
    <w:rsid w:val="00A0173E"/>
    <w:rsid w:val="00A01774"/>
    <w:rsid w:val="00A01786"/>
    <w:rsid w:val="00A017F3"/>
    <w:rsid w:val="00A019FE"/>
    <w:rsid w:val="00A01B4F"/>
    <w:rsid w:val="00A01BB8"/>
    <w:rsid w:val="00A01BBA"/>
    <w:rsid w:val="00A01BC0"/>
    <w:rsid w:val="00A01C95"/>
    <w:rsid w:val="00A01CBB"/>
    <w:rsid w:val="00A01ECB"/>
    <w:rsid w:val="00A02023"/>
    <w:rsid w:val="00A020EA"/>
    <w:rsid w:val="00A02152"/>
    <w:rsid w:val="00A0235C"/>
    <w:rsid w:val="00A0241C"/>
    <w:rsid w:val="00A024DC"/>
    <w:rsid w:val="00A025A2"/>
    <w:rsid w:val="00A026A9"/>
    <w:rsid w:val="00A026B0"/>
    <w:rsid w:val="00A0279C"/>
    <w:rsid w:val="00A02849"/>
    <w:rsid w:val="00A02880"/>
    <w:rsid w:val="00A0292F"/>
    <w:rsid w:val="00A02981"/>
    <w:rsid w:val="00A02A65"/>
    <w:rsid w:val="00A02A8B"/>
    <w:rsid w:val="00A02DC9"/>
    <w:rsid w:val="00A02E27"/>
    <w:rsid w:val="00A02E60"/>
    <w:rsid w:val="00A02EA1"/>
    <w:rsid w:val="00A02F6F"/>
    <w:rsid w:val="00A03107"/>
    <w:rsid w:val="00A0319E"/>
    <w:rsid w:val="00A0331F"/>
    <w:rsid w:val="00A03443"/>
    <w:rsid w:val="00A03464"/>
    <w:rsid w:val="00A034E4"/>
    <w:rsid w:val="00A0357A"/>
    <w:rsid w:val="00A0374D"/>
    <w:rsid w:val="00A03836"/>
    <w:rsid w:val="00A0387F"/>
    <w:rsid w:val="00A03A5B"/>
    <w:rsid w:val="00A03B5B"/>
    <w:rsid w:val="00A03BBD"/>
    <w:rsid w:val="00A03BEB"/>
    <w:rsid w:val="00A03BFC"/>
    <w:rsid w:val="00A03C07"/>
    <w:rsid w:val="00A03CC7"/>
    <w:rsid w:val="00A03DEC"/>
    <w:rsid w:val="00A03F2D"/>
    <w:rsid w:val="00A04026"/>
    <w:rsid w:val="00A0408E"/>
    <w:rsid w:val="00A04211"/>
    <w:rsid w:val="00A04316"/>
    <w:rsid w:val="00A04378"/>
    <w:rsid w:val="00A04440"/>
    <w:rsid w:val="00A04446"/>
    <w:rsid w:val="00A044E8"/>
    <w:rsid w:val="00A044F3"/>
    <w:rsid w:val="00A04607"/>
    <w:rsid w:val="00A047CD"/>
    <w:rsid w:val="00A047F8"/>
    <w:rsid w:val="00A048E6"/>
    <w:rsid w:val="00A04979"/>
    <w:rsid w:val="00A04BB0"/>
    <w:rsid w:val="00A04D69"/>
    <w:rsid w:val="00A04DCC"/>
    <w:rsid w:val="00A04DFE"/>
    <w:rsid w:val="00A04EE1"/>
    <w:rsid w:val="00A04EF8"/>
    <w:rsid w:val="00A04F08"/>
    <w:rsid w:val="00A04FAE"/>
    <w:rsid w:val="00A0507A"/>
    <w:rsid w:val="00A050AD"/>
    <w:rsid w:val="00A050BE"/>
    <w:rsid w:val="00A05156"/>
    <w:rsid w:val="00A052A7"/>
    <w:rsid w:val="00A052CB"/>
    <w:rsid w:val="00A05374"/>
    <w:rsid w:val="00A053B1"/>
    <w:rsid w:val="00A053CC"/>
    <w:rsid w:val="00A05444"/>
    <w:rsid w:val="00A05448"/>
    <w:rsid w:val="00A05480"/>
    <w:rsid w:val="00A0576A"/>
    <w:rsid w:val="00A05770"/>
    <w:rsid w:val="00A0581B"/>
    <w:rsid w:val="00A05886"/>
    <w:rsid w:val="00A05B8C"/>
    <w:rsid w:val="00A05BF9"/>
    <w:rsid w:val="00A05C1C"/>
    <w:rsid w:val="00A05CA8"/>
    <w:rsid w:val="00A05D01"/>
    <w:rsid w:val="00A05E77"/>
    <w:rsid w:val="00A05F77"/>
    <w:rsid w:val="00A0601D"/>
    <w:rsid w:val="00A06120"/>
    <w:rsid w:val="00A061FA"/>
    <w:rsid w:val="00A0622D"/>
    <w:rsid w:val="00A06290"/>
    <w:rsid w:val="00A0636A"/>
    <w:rsid w:val="00A0648E"/>
    <w:rsid w:val="00A06494"/>
    <w:rsid w:val="00A064A5"/>
    <w:rsid w:val="00A064A7"/>
    <w:rsid w:val="00A0655A"/>
    <w:rsid w:val="00A06733"/>
    <w:rsid w:val="00A0676D"/>
    <w:rsid w:val="00A067DD"/>
    <w:rsid w:val="00A0682A"/>
    <w:rsid w:val="00A069C2"/>
    <w:rsid w:val="00A06A13"/>
    <w:rsid w:val="00A06B21"/>
    <w:rsid w:val="00A06B57"/>
    <w:rsid w:val="00A06C63"/>
    <w:rsid w:val="00A06CEF"/>
    <w:rsid w:val="00A06D76"/>
    <w:rsid w:val="00A07040"/>
    <w:rsid w:val="00A07076"/>
    <w:rsid w:val="00A0708F"/>
    <w:rsid w:val="00A07187"/>
    <w:rsid w:val="00A07268"/>
    <w:rsid w:val="00A07288"/>
    <w:rsid w:val="00A07338"/>
    <w:rsid w:val="00A074DE"/>
    <w:rsid w:val="00A07566"/>
    <w:rsid w:val="00A07674"/>
    <w:rsid w:val="00A076CA"/>
    <w:rsid w:val="00A07750"/>
    <w:rsid w:val="00A077F8"/>
    <w:rsid w:val="00A07844"/>
    <w:rsid w:val="00A07993"/>
    <w:rsid w:val="00A07AB2"/>
    <w:rsid w:val="00A07BF9"/>
    <w:rsid w:val="00A07E38"/>
    <w:rsid w:val="00A07EDC"/>
    <w:rsid w:val="00A07F59"/>
    <w:rsid w:val="00A07FC5"/>
    <w:rsid w:val="00A1010E"/>
    <w:rsid w:val="00A101AE"/>
    <w:rsid w:val="00A101C1"/>
    <w:rsid w:val="00A10285"/>
    <w:rsid w:val="00A102AC"/>
    <w:rsid w:val="00A10328"/>
    <w:rsid w:val="00A104AA"/>
    <w:rsid w:val="00A10639"/>
    <w:rsid w:val="00A1067E"/>
    <w:rsid w:val="00A1075C"/>
    <w:rsid w:val="00A10762"/>
    <w:rsid w:val="00A10849"/>
    <w:rsid w:val="00A108D3"/>
    <w:rsid w:val="00A1091D"/>
    <w:rsid w:val="00A10974"/>
    <w:rsid w:val="00A109F5"/>
    <w:rsid w:val="00A10A9C"/>
    <w:rsid w:val="00A10AE7"/>
    <w:rsid w:val="00A10AF0"/>
    <w:rsid w:val="00A10B4E"/>
    <w:rsid w:val="00A10BD6"/>
    <w:rsid w:val="00A10C1A"/>
    <w:rsid w:val="00A10C1E"/>
    <w:rsid w:val="00A10C8B"/>
    <w:rsid w:val="00A10CC2"/>
    <w:rsid w:val="00A10F51"/>
    <w:rsid w:val="00A10FDC"/>
    <w:rsid w:val="00A11029"/>
    <w:rsid w:val="00A1114B"/>
    <w:rsid w:val="00A11159"/>
    <w:rsid w:val="00A1116C"/>
    <w:rsid w:val="00A11225"/>
    <w:rsid w:val="00A112F0"/>
    <w:rsid w:val="00A1145C"/>
    <w:rsid w:val="00A115AB"/>
    <w:rsid w:val="00A115D0"/>
    <w:rsid w:val="00A11629"/>
    <w:rsid w:val="00A1168B"/>
    <w:rsid w:val="00A116DE"/>
    <w:rsid w:val="00A11733"/>
    <w:rsid w:val="00A11849"/>
    <w:rsid w:val="00A118BC"/>
    <w:rsid w:val="00A11907"/>
    <w:rsid w:val="00A11952"/>
    <w:rsid w:val="00A119F3"/>
    <w:rsid w:val="00A11A65"/>
    <w:rsid w:val="00A11B76"/>
    <w:rsid w:val="00A11BCD"/>
    <w:rsid w:val="00A11C91"/>
    <w:rsid w:val="00A11CAC"/>
    <w:rsid w:val="00A11F59"/>
    <w:rsid w:val="00A120C8"/>
    <w:rsid w:val="00A1214C"/>
    <w:rsid w:val="00A12205"/>
    <w:rsid w:val="00A1222E"/>
    <w:rsid w:val="00A1224B"/>
    <w:rsid w:val="00A1226E"/>
    <w:rsid w:val="00A12623"/>
    <w:rsid w:val="00A1263D"/>
    <w:rsid w:val="00A1264B"/>
    <w:rsid w:val="00A126A6"/>
    <w:rsid w:val="00A126BB"/>
    <w:rsid w:val="00A126C1"/>
    <w:rsid w:val="00A126CB"/>
    <w:rsid w:val="00A128ED"/>
    <w:rsid w:val="00A12A40"/>
    <w:rsid w:val="00A12A66"/>
    <w:rsid w:val="00A12BE8"/>
    <w:rsid w:val="00A12C36"/>
    <w:rsid w:val="00A12D53"/>
    <w:rsid w:val="00A12D59"/>
    <w:rsid w:val="00A130B2"/>
    <w:rsid w:val="00A130DE"/>
    <w:rsid w:val="00A1310F"/>
    <w:rsid w:val="00A1314C"/>
    <w:rsid w:val="00A1320C"/>
    <w:rsid w:val="00A13431"/>
    <w:rsid w:val="00A13452"/>
    <w:rsid w:val="00A13657"/>
    <w:rsid w:val="00A13952"/>
    <w:rsid w:val="00A139E9"/>
    <w:rsid w:val="00A13A0C"/>
    <w:rsid w:val="00A13AED"/>
    <w:rsid w:val="00A13AFE"/>
    <w:rsid w:val="00A13B49"/>
    <w:rsid w:val="00A13C0D"/>
    <w:rsid w:val="00A13CA8"/>
    <w:rsid w:val="00A13CCF"/>
    <w:rsid w:val="00A13D1A"/>
    <w:rsid w:val="00A13D36"/>
    <w:rsid w:val="00A13E36"/>
    <w:rsid w:val="00A13FE4"/>
    <w:rsid w:val="00A14027"/>
    <w:rsid w:val="00A1403B"/>
    <w:rsid w:val="00A14145"/>
    <w:rsid w:val="00A141A4"/>
    <w:rsid w:val="00A141C3"/>
    <w:rsid w:val="00A14253"/>
    <w:rsid w:val="00A1425A"/>
    <w:rsid w:val="00A142C8"/>
    <w:rsid w:val="00A14383"/>
    <w:rsid w:val="00A14693"/>
    <w:rsid w:val="00A14711"/>
    <w:rsid w:val="00A1471F"/>
    <w:rsid w:val="00A1481A"/>
    <w:rsid w:val="00A14896"/>
    <w:rsid w:val="00A148C7"/>
    <w:rsid w:val="00A14959"/>
    <w:rsid w:val="00A149B4"/>
    <w:rsid w:val="00A14A72"/>
    <w:rsid w:val="00A14AA1"/>
    <w:rsid w:val="00A14B0E"/>
    <w:rsid w:val="00A14D78"/>
    <w:rsid w:val="00A14DA3"/>
    <w:rsid w:val="00A14DC3"/>
    <w:rsid w:val="00A14E1C"/>
    <w:rsid w:val="00A14EBA"/>
    <w:rsid w:val="00A14EDB"/>
    <w:rsid w:val="00A14F53"/>
    <w:rsid w:val="00A1504F"/>
    <w:rsid w:val="00A1508C"/>
    <w:rsid w:val="00A15090"/>
    <w:rsid w:val="00A15147"/>
    <w:rsid w:val="00A15183"/>
    <w:rsid w:val="00A1519B"/>
    <w:rsid w:val="00A152B8"/>
    <w:rsid w:val="00A15303"/>
    <w:rsid w:val="00A15318"/>
    <w:rsid w:val="00A15358"/>
    <w:rsid w:val="00A153C0"/>
    <w:rsid w:val="00A15528"/>
    <w:rsid w:val="00A15549"/>
    <w:rsid w:val="00A155C4"/>
    <w:rsid w:val="00A15714"/>
    <w:rsid w:val="00A1575F"/>
    <w:rsid w:val="00A15761"/>
    <w:rsid w:val="00A15762"/>
    <w:rsid w:val="00A15821"/>
    <w:rsid w:val="00A15858"/>
    <w:rsid w:val="00A1596A"/>
    <w:rsid w:val="00A15991"/>
    <w:rsid w:val="00A15A57"/>
    <w:rsid w:val="00A15AB8"/>
    <w:rsid w:val="00A15AD0"/>
    <w:rsid w:val="00A15AE5"/>
    <w:rsid w:val="00A15C73"/>
    <w:rsid w:val="00A15CFF"/>
    <w:rsid w:val="00A15D46"/>
    <w:rsid w:val="00A15DF1"/>
    <w:rsid w:val="00A15E65"/>
    <w:rsid w:val="00A15FA9"/>
    <w:rsid w:val="00A16028"/>
    <w:rsid w:val="00A1604F"/>
    <w:rsid w:val="00A16054"/>
    <w:rsid w:val="00A160A7"/>
    <w:rsid w:val="00A160FE"/>
    <w:rsid w:val="00A16195"/>
    <w:rsid w:val="00A161D8"/>
    <w:rsid w:val="00A16382"/>
    <w:rsid w:val="00A1642D"/>
    <w:rsid w:val="00A16578"/>
    <w:rsid w:val="00A1657B"/>
    <w:rsid w:val="00A1672D"/>
    <w:rsid w:val="00A16794"/>
    <w:rsid w:val="00A167ED"/>
    <w:rsid w:val="00A16896"/>
    <w:rsid w:val="00A169E9"/>
    <w:rsid w:val="00A16BB1"/>
    <w:rsid w:val="00A16C26"/>
    <w:rsid w:val="00A16CA5"/>
    <w:rsid w:val="00A16CB6"/>
    <w:rsid w:val="00A16D24"/>
    <w:rsid w:val="00A16DBB"/>
    <w:rsid w:val="00A17095"/>
    <w:rsid w:val="00A170E2"/>
    <w:rsid w:val="00A170EE"/>
    <w:rsid w:val="00A1715B"/>
    <w:rsid w:val="00A17232"/>
    <w:rsid w:val="00A17238"/>
    <w:rsid w:val="00A172DE"/>
    <w:rsid w:val="00A173D2"/>
    <w:rsid w:val="00A174ED"/>
    <w:rsid w:val="00A17719"/>
    <w:rsid w:val="00A1775D"/>
    <w:rsid w:val="00A17771"/>
    <w:rsid w:val="00A1783E"/>
    <w:rsid w:val="00A17887"/>
    <w:rsid w:val="00A17888"/>
    <w:rsid w:val="00A179BD"/>
    <w:rsid w:val="00A17CA2"/>
    <w:rsid w:val="00A17CAA"/>
    <w:rsid w:val="00A17D7E"/>
    <w:rsid w:val="00A17EF7"/>
    <w:rsid w:val="00A17FC2"/>
    <w:rsid w:val="00A2000C"/>
    <w:rsid w:val="00A20038"/>
    <w:rsid w:val="00A200C6"/>
    <w:rsid w:val="00A2022F"/>
    <w:rsid w:val="00A202D6"/>
    <w:rsid w:val="00A20536"/>
    <w:rsid w:val="00A205A7"/>
    <w:rsid w:val="00A205BB"/>
    <w:rsid w:val="00A20671"/>
    <w:rsid w:val="00A206A1"/>
    <w:rsid w:val="00A206BC"/>
    <w:rsid w:val="00A20711"/>
    <w:rsid w:val="00A2075E"/>
    <w:rsid w:val="00A207E2"/>
    <w:rsid w:val="00A208A7"/>
    <w:rsid w:val="00A208EB"/>
    <w:rsid w:val="00A20946"/>
    <w:rsid w:val="00A20ABC"/>
    <w:rsid w:val="00A20ACA"/>
    <w:rsid w:val="00A20B39"/>
    <w:rsid w:val="00A20BB6"/>
    <w:rsid w:val="00A20D0A"/>
    <w:rsid w:val="00A20EF0"/>
    <w:rsid w:val="00A20FCF"/>
    <w:rsid w:val="00A21096"/>
    <w:rsid w:val="00A21114"/>
    <w:rsid w:val="00A21225"/>
    <w:rsid w:val="00A212D7"/>
    <w:rsid w:val="00A21311"/>
    <w:rsid w:val="00A213DC"/>
    <w:rsid w:val="00A21434"/>
    <w:rsid w:val="00A21688"/>
    <w:rsid w:val="00A21744"/>
    <w:rsid w:val="00A21768"/>
    <w:rsid w:val="00A2181A"/>
    <w:rsid w:val="00A21854"/>
    <w:rsid w:val="00A218C9"/>
    <w:rsid w:val="00A218D8"/>
    <w:rsid w:val="00A219B9"/>
    <w:rsid w:val="00A219C6"/>
    <w:rsid w:val="00A21A3B"/>
    <w:rsid w:val="00A21A4C"/>
    <w:rsid w:val="00A21A98"/>
    <w:rsid w:val="00A21C4D"/>
    <w:rsid w:val="00A21D1B"/>
    <w:rsid w:val="00A21D9F"/>
    <w:rsid w:val="00A21DA0"/>
    <w:rsid w:val="00A21E57"/>
    <w:rsid w:val="00A21FE1"/>
    <w:rsid w:val="00A221A6"/>
    <w:rsid w:val="00A221B7"/>
    <w:rsid w:val="00A22239"/>
    <w:rsid w:val="00A22296"/>
    <w:rsid w:val="00A223A1"/>
    <w:rsid w:val="00A224C8"/>
    <w:rsid w:val="00A224F9"/>
    <w:rsid w:val="00A22583"/>
    <w:rsid w:val="00A225DD"/>
    <w:rsid w:val="00A22647"/>
    <w:rsid w:val="00A22650"/>
    <w:rsid w:val="00A2268F"/>
    <w:rsid w:val="00A22786"/>
    <w:rsid w:val="00A227A1"/>
    <w:rsid w:val="00A227B2"/>
    <w:rsid w:val="00A227C7"/>
    <w:rsid w:val="00A228DA"/>
    <w:rsid w:val="00A2290B"/>
    <w:rsid w:val="00A2299C"/>
    <w:rsid w:val="00A22A44"/>
    <w:rsid w:val="00A22A81"/>
    <w:rsid w:val="00A22AE1"/>
    <w:rsid w:val="00A22B53"/>
    <w:rsid w:val="00A22C47"/>
    <w:rsid w:val="00A22D19"/>
    <w:rsid w:val="00A22DEC"/>
    <w:rsid w:val="00A22E60"/>
    <w:rsid w:val="00A22EA9"/>
    <w:rsid w:val="00A22EF7"/>
    <w:rsid w:val="00A22F04"/>
    <w:rsid w:val="00A23083"/>
    <w:rsid w:val="00A23135"/>
    <w:rsid w:val="00A23405"/>
    <w:rsid w:val="00A2340A"/>
    <w:rsid w:val="00A23454"/>
    <w:rsid w:val="00A23455"/>
    <w:rsid w:val="00A235EE"/>
    <w:rsid w:val="00A23609"/>
    <w:rsid w:val="00A23662"/>
    <w:rsid w:val="00A236F1"/>
    <w:rsid w:val="00A23888"/>
    <w:rsid w:val="00A23A25"/>
    <w:rsid w:val="00A23AB2"/>
    <w:rsid w:val="00A23C52"/>
    <w:rsid w:val="00A23C5C"/>
    <w:rsid w:val="00A23D04"/>
    <w:rsid w:val="00A23DAD"/>
    <w:rsid w:val="00A23DBA"/>
    <w:rsid w:val="00A23F05"/>
    <w:rsid w:val="00A23FD1"/>
    <w:rsid w:val="00A24228"/>
    <w:rsid w:val="00A242A7"/>
    <w:rsid w:val="00A242F2"/>
    <w:rsid w:val="00A24307"/>
    <w:rsid w:val="00A2443E"/>
    <w:rsid w:val="00A24467"/>
    <w:rsid w:val="00A2455E"/>
    <w:rsid w:val="00A24614"/>
    <w:rsid w:val="00A2471E"/>
    <w:rsid w:val="00A24751"/>
    <w:rsid w:val="00A2477B"/>
    <w:rsid w:val="00A2478E"/>
    <w:rsid w:val="00A2479B"/>
    <w:rsid w:val="00A24804"/>
    <w:rsid w:val="00A249D1"/>
    <w:rsid w:val="00A24A20"/>
    <w:rsid w:val="00A24BCF"/>
    <w:rsid w:val="00A24CC2"/>
    <w:rsid w:val="00A24D90"/>
    <w:rsid w:val="00A24DE5"/>
    <w:rsid w:val="00A24E56"/>
    <w:rsid w:val="00A24F47"/>
    <w:rsid w:val="00A24F9C"/>
    <w:rsid w:val="00A25007"/>
    <w:rsid w:val="00A250F9"/>
    <w:rsid w:val="00A2516F"/>
    <w:rsid w:val="00A251AD"/>
    <w:rsid w:val="00A251CB"/>
    <w:rsid w:val="00A25306"/>
    <w:rsid w:val="00A2531D"/>
    <w:rsid w:val="00A25609"/>
    <w:rsid w:val="00A25615"/>
    <w:rsid w:val="00A257C0"/>
    <w:rsid w:val="00A2585A"/>
    <w:rsid w:val="00A25895"/>
    <w:rsid w:val="00A258D8"/>
    <w:rsid w:val="00A25984"/>
    <w:rsid w:val="00A25A1E"/>
    <w:rsid w:val="00A25B0A"/>
    <w:rsid w:val="00A25B98"/>
    <w:rsid w:val="00A25CC7"/>
    <w:rsid w:val="00A25D2A"/>
    <w:rsid w:val="00A2600C"/>
    <w:rsid w:val="00A26070"/>
    <w:rsid w:val="00A2619C"/>
    <w:rsid w:val="00A2622F"/>
    <w:rsid w:val="00A26264"/>
    <w:rsid w:val="00A26292"/>
    <w:rsid w:val="00A262BC"/>
    <w:rsid w:val="00A26445"/>
    <w:rsid w:val="00A26448"/>
    <w:rsid w:val="00A26475"/>
    <w:rsid w:val="00A2660D"/>
    <w:rsid w:val="00A26642"/>
    <w:rsid w:val="00A26655"/>
    <w:rsid w:val="00A266E2"/>
    <w:rsid w:val="00A267AD"/>
    <w:rsid w:val="00A26863"/>
    <w:rsid w:val="00A268BF"/>
    <w:rsid w:val="00A26947"/>
    <w:rsid w:val="00A26A76"/>
    <w:rsid w:val="00A26A8F"/>
    <w:rsid w:val="00A26B49"/>
    <w:rsid w:val="00A26B72"/>
    <w:rsid w:val="00A26B7E"/>
    <w:rsid w:val="00A26C7B"/>
    <w:rsid w:val="00A26CBE"/>
    <w:rsid w:val="00A26CDC"/>
    <w:rsid w:val="00A26CF5"/>
    <w:rsid w:val="00A26E8D"/>
    <w:rsid w:val="00A26FA0"/>
    <w:rsid w:val="00A26FE3"/>
    <w:rsid w:val="00A27011"/>
    <w:rsid w:val="00A270F9"/>
    <w:rsid w:val="00A27112"/>
    <w:rsid w:val="00A27194"/>
    <w:rsid w:val="00A27289"/>
    <w:rsid w:val="00A272E3"/>
    <w:rsid w:val="00A27371"/>
    <w:rsid w:val="00A27761"/>
    <w:rsid w:val="00A277B1"/>
    <w:rsid w:val="00A27814"/>
    <w:rsid w:val="00A2785C"/>
    <w:rsid w:val="00A278C2"/>
    <w:rsid w:val="00A278FB"/>
    <w:rsid w:val="00A27935"/>
    <w:rsid w:val="00A27942"/>
    <w:rsid w:val="00A279BC"/>
    <w:rsid w:val="00A279E4"/>
    <w:rsid w:val="00A27A22"/>
    <w:rsid w:val="00A27AF7"/>
    <w:rsid w:val="00A27B39"/>
    <w:rsid w:val="00A27B97"/>
    <w:rsid w:val="00A27BE0"/>
    <w:rsid w:val="00A27E8E"/>
    <w:rsid w:val="00A27EB0"/>
    <w:rsid w:val="00A27F62"/>
    <w:rsid w:val="00A30024"/>
    <w:rsid w:val="00A30026"/>
    <w:rsid w:val="00A3004E"/>
    <w:rsid w:val="00A30105"/>
    <w:rsid w:val="00A3013B"/>
    <w:rsid w:val="00A3034A"/>
    <w:rsid w:val="00A303EC"/>
    <w:rsid w:val="00A30454"/>
    <w:rsid w:val="00A30495"/>
    <w:rsid w:val="00A30501"/>
    <w:rsid w:val="00A30528"/>
    <w:rsid w:val="00A30554"/>
    <w:rsid w:val="00A307B1"/>
    <w:rsid w:val="00A3084F"/>
    <w:rsid w:val="00A308A7"/>
    <w:rsid w:val="00A30944"/>
    <w:rsid w:val="00A30B43"/>
    <w:rsid w:val="00A30B80"/>
    <w:rsid w:val="00A30B9E"/>
    <w:rsid w:val="00A30E0A"/>
    <w:rsid w:val="00A30E0B"/>
    <w:rsid w:val="00A30E51"/>
    <w:rsid w:val="00A30E84"/>
    <w:rsid w:val="00A30EAD"/>
    <w:rsid w:val="00A30F92"/>
    <w:rsid w:val="00A30FFC"/>
    <w:rsid w:val="00A31104"/>
    <w:rsid w:val="00A3125F"/>
    <w:rsid w:val="00A31268"/>
    <w:rsid w:val="00A31355"/>
    <w:rsid w:val="00A31436"/>
    <w:rsid w:val="00A314F5"/>
    <w:rsid w:val="00A3151A"/>
    <w:rsid w:val="00A31526"/>
    <w:rsid w:val="00A315E0"/>
    <w:rsid w:val="00A31600"/>
    <w:rsid w:val="00A31710"/>
    <w:rsid w:val="00A3183A"/>
    <w:rsid w:val="00A31B2D"/>
    <w:rsid w:val="00A31B8A"/>
    <w:rsid w:val="00A31C63"/>
    <w:rsid w:val="00A31D0F"/>
    <w:rsid w:val="00A31E93"/>
    <w:rsid w:val="00A31F90"/>
    <w:rsid w:val="00A32092"/>
    <w:rsid w:val="00A320EE"/>
    <w:rsid w:val="00A321CC"/>
    <w:rsid w:val="00A32317"/>
    <w:rsid w:val="00A3245D"/>
    <w:rsid w:val="00A325BE"/>
    <w:rsid w:val="00A325E5"/>
    <w:rsid w:val="00A32655"/>
    <w:rsid w:val="00A32710"/>
    <w:rsid w:val="00A328DA"/>
    <w:rsid w:val="00A3295D"/>
    <w:rsid w:val="00A32A5B"/>
    <w:rsid w:val="00A32AB9"/>
    <w:rsid w:val="00A32B63"/>
    <w:rsid w:val="00A32BEB"/>
    <w:rsid w:val="00A32CF2"/>
    <w:rsid w:val="00A32E6D"/>
    <w:rsid w:val="00A32EB5"/>
    <w:rsid w:val="00A32EBD"/>
    <w:rsid w:val="00A330A8"/>
    <w:rsid w:val="00A3316F"/>
    <w:rsid w:val="00A332E3"/>
    <w:rsid w:val="00A332FA"/>
    <w:rsid w:val="00A3332F"/>
    <w:rsid w:val="00A33339"/>
    <w:rsid w:val="00A334D4"/>
    <w:rsid w:val="00A33511"/>
    <w:rsid w:val="00A335D6"/>
    <w:rsid w:val="00A337CB"/>
    <w:rsid w:val="00A338A8"/>
    <w:rsid w:val="00A338CE"/>
    <w:rsid w:val="00A339DF"/>
    <w:rsid w:val="00A339E9"/>
    <w:rsid w:val="00A339FE"/>
    <w:rsid w:val="00A33BAF"/>
    <w:rsid w:val="00A33BCB"/>
    <w:rsid w:val="00A33BD9"/>
    <w:rsid w:val="00A33CEE"/>
    <w:rsid w:val="00A33DDD"/>
    <w:rsid w:val="00A33F02"/>
    <w:rsid w:val="00A33F17"/>
    <w:rsid w:val="00A34039"/>
    <w:rsid w:val="00A3403E"/>
    <w:rsid w:val="00A3404A"/>
    <w:rsid w:val="00A34055"/>
    <w:rsid w:val="00A3406C"/>
    <w:rsid w:val="00A34074"/>
    <w:rsid w:val="00A34111"/>
    <w:rsid w:val="00A342BB"/>
    <w:rsid w:val="00A343E6"/>
    <w:rsid w:val="00A345E3"/>
    <w:rsid w:val="00A345F5"/>
    <w:rsid w:val="00A34639"/>
    <w:rsid w:val="00A346D0"/>
    <w:rsid w:val="00A34780"/>
    <w:rsid w:val="00A34803"/>
    <w:rsid w:val="00A34BCA"/>
    <w:rsid w:val="00A34C22"/>
    <w:rsid w:val="00A34C3C"/>
    <w:rsid w:val="00A34CD0"/>
    <w:rsid w:val="00A34D66"/>
    <w:rsid w:val="00A34DA0"/>
    <w:rsid w:val="00A34DBF"/>
    <w:rsid w:val="00A34EE8"/>
    <w:rsid w:val="00A34F35"/>
    <w:rsid w:val="00A34F43"/>
    <w:rsid w:val="00A34FFA"/>
    <w:rsid w:val="00A35121"/>
    <w:rsid w:val="00A35123"/>
    <w:rsid w:val="00A352AC"/>
    <w:rsid w:val="00A35308"/>
    <w:rsid w:val="00A353F2"/>
    <w:rsid w:val="00A3570F"/>
    <w:rsid w:val="00A35740"/>
    <w:rsid w:val="00A357A9"/>
    <w:rsid w:val="00A357F6"/>
    <w:rsid w:val="00A35801"/>
    <w:rsid w:val="00A358AE"/>
    <w:rsid w:val="00A35917"/>
    <w:rsid w:val="00A35969"/>
    <w:rsid w:val="00A35979"/>
    <w:rsid w:val="00A35996"/>
    <w:rsid w:val="00A359E1"/>
    <w:rsid w:val="00A35B2C"/>
    <w:rsid w:val="00A35BCE"/>
    <w:rsid w:val="00A35C4D"/>
    <w:rsid w:val="00A35D0C"/>
    <w:rsid w:val="00A35D39"/>
    <w:rsid w:val="00A35E07"/>
    <w:rsid w:val="00A35E52"/>
    <w:rsid w:val="00A35EFB"/>
    <w:rsid w:val="00A35EFF"/>
    <w:rsid w:val="00A35F6A"/>
    <w:rsid w:val="00A35F91"/>
    <w:rsid w:val="00A35FD6"/>
    <w:rsid w:val="00A36158"/>
    <w:rsid w:val="00A362BA"/>
    <w:rsid w:val="00A36308"/>
    <w:rsid w:val="00A363F8"/>
    <w:rsid w:val="00A3666F"/>
    <w:rsid w:val="00A3673E"/>
    <w:rsid w:val="00A36766"/>
    <w:rsid w:val="00A367EC"/>
    <w:rsid w:val="00A367F3"/>
    <w:rsid w:val="00A36908"/>
    <w:rsid w:val="00A36A4D"/>
    <w:rsid w:val="00A36A56"/>
    <w:rsid w:val="00A36A8A"/>
    <w:rsid w:val="00A36AD7"/>
    <w:rsid w:val="00A36BE5"/>
    <w:rsid w:val="00A36BF8"/>
    <w:rsid w:val="00A36D11"/>
    <w:rsid w:val="00A36E69"/>
    <w:rsid w:val="00A36F00"/>
    <w:rsid w:val="00A37159"/>
    <w:rsid w:val="00A371C2"/>
    <w:rsid w:val="00A37209"/>
    <w:rsid w:val="00A37288"/>
    <w:rsid w:val="00A37318"/>
    <w:rsid w:val="00A3744C"/>
    <w:rsid w:val="00A374D6"/>
    <w:rsid w:val="00A3750A"/>
    <w:rsid w:val="00A3754A"/>
    <w:rsid w:val="00A3772B"/>
    <w:rsid w:val="00A37847"/>
    <w:rsid w:val="00A37861"/>
    <w:rsid w:val="00A37A6C"/>
    <w:rsid w:val="00A37AE7"/>
    <w:rsid w:val="00A37BB4"/>
    <w:rsid w:val="00A37BE9"/>
    <w:rsid w:val="00A37C6E"/>
    <w:rsid w:val="00A37C80"/>
    <w:rsid w:val="00A37FE0"/>
    <w:rsid w:val="00A4014A"/>
    <w:rsid w:val="00A40204"/>
    <w:rsid w:val="00A402DC"/>
    <w:rsid w:val="00A40413"/>
    <w:rsid w:val="00A4080A"/>
    <w:rsid w:val="00A408E7"/>
    <w:rsid w:val="00A4090D"/>
    <w:rsid w:val="00A40962"/>
    <w:rsid w:val="00A40A4A"/>
    <w:rsid w:val="00A40A4C"/>
    <w:rsid w:val="00A40A61"/>
    <w:rsid w:val="00A40AE7"/>
    <w:rsid w:val="00A40BBF"/>
    <w:rsid w:val="00A40BEB"/>
    <w:rsid w:val="00A40BF0"/>
    <w:rsid w:val="00A40DB3"/>
    <w:rsid w:val="00A40DB8"/>
    <w:rsid w:val="00A40E90"/>
    <w:rsid w:val="00A4103C"/>
    <w:rsid w:val="00A410D6"/>
    <w:rsid w:val="00A411D9"/>
    <w:rsid w:val="00A41402"/>
    <w:rsid w:val="00A41407"/>
    <w:rsid w:val="00A41445"/>
    <w:rsid w:val="00A4150E"/>
    <w:rsid w:val="00A41722"/>
    <w:rsid w:val="00A41873"/>
    <w:rsid w:val="00A418F0"/>
    <w:rsid w:val="00A418F9"/>
    <w:rsid w:val="00A41941"/>
    <w:rsid w:val="00A419E5"/>
    <w:rsid w:val="00A41A55"/>
    <w:rsid w:val="00A41AAA"/>
    <w:rsid w:val="00A41B38"/>
    <w:rsid w:val="00A41C80"/>
    <w:rsid w:val="00A41CDA"/>
    <w:rsid w:val="00A41DB1"/>
    <w:rsid w:val="00A41DF2"/>
    <w:rsid w:val="00A41E54"/>
    <w:rsid w:val="00A41E6F"/>
    <w:rsid w:val="00A41EDA"/>
    <w:rsid w:val="00A41F35"/>
    <w:rsid w:val="00A41F38"/>
    <w:rsid w:val="00A42122"/>
    <w:rsid w:val="00A42185"/>
    <w:rsid w:val="00A421F0"/>
    <w:rsid w:val="00A4220D"/>
    <w:rsid w:val="00A4229F"/>
    <w:rsid w:val="00A42329"/>
    <w:rsid w:val="00A423BD"/>
    <w:rsid w:val="00A423F8"/>
    <w:rsid w:val="00A42625"/>
    <w:rsid w:val="00A42633"/>
    <w:rsid w:val="00A426AD"/>
    <w:rsid w:val="00A4282D"/>
    <w:rsid w:val="00A42DAD"/>
    <w:rsid w:val="00A42E2D"/>
    <w:rsid w:val="00A42EC5"/>
    <w:rsid w:val="00A42EFE"/>
    <w:rsid w:val="00A42FFA"/>
    <w:rsid w:val="00A43035"/>
    <w:rsid w:val="00A4315E"/>
    <w:rsid w:val="00A431AA"/>
    <w:rsid w:val="00A43224"/>
    <w:rsid w:val="00A432F3"/>
    <w:rsid w:val="00A432FE"/>
    <w:rsid w:val="00A4369B"/>
    <w:rsid w:val="00A436F0"/>
    <w:rsid w:val="00A4380F"/>
    <w:rsid w:val="00A43864"/>
    <w:rsid w:val="00A438C9"/>
    <w:rsid w:val="00A438EF"/>
    <w:rsid w:val="00A43918"/>
    <w:rsid w:val="00A439C9"/>
    <w:rsid w:val="00A43C40"/>
    <w:rsid w:val="00A43C94"/>
    <w:rsid w:val="00A43CF5"/>
    <w:rsid w:val="00A43DB5"/>
    <w:rsid w:val="00A43DFB"/>
    <w:rsid w:val="00A440EA"/>
    <w:rsid w:val="00A44245"/>
    <w:rsid w:val="00A44388"/>
    <w:rsid w:val="00A44656"/>
    <w:rsid w:val="00A446AC"/>
    <w:rsid w:val="00A446C6"/>
    <w:rsid w:val="00A446E7"/>
    <w:rsid w:val="00A447E8"/>
    <w:rsid w:val="00A447F0"/>
    <w:rsid w:val="00A447FE"/>
    <w:rsid w:val="00A44886"/>
    <w:rsid w:val="00A448D1"/>
    <w:rsid w:val="00A44AF4"/>
    <w:rsid w:val="00A44B17"/>
    <w:rsid w:val="00A44CED"/>
    <w:rsid w:val="00A44D30"/>
    <w:rsid w:val="00A44D46"/>
    <w:rsid w:val="00A44E6B"/>
    <w:rsid w:val="00A44EFA"/>
    <w:rsid w:val="00A44F0A"/>
    <w:rsid w:val="00A4508A"/>
    <w:rsid w:val="00A450B9"/>
    <w:rsid w:val="00A450BC"/>
    <w:rsid w:val="00A45171"/>
    <w:rsid w:val="00A451FB"/>
    <w:rsid w:val="00A45277"/>
    <w:rsid w:val="00A4536A"/>
    <w:rsid w:val="00A45399"/>
    <w:rsid w:val="00A45496"/>
    <w:rsid w:val="00A45506"/>
    <w:rsid w:val="00A45604"/>
    <w:rsid w:val="00A45730"/>
    <w:rsid w:val="00A4576D"/>
    <w:rsid w:val="00A457DC"/>
    <w:rsid w:val="00A458F0"/>
    <w:rsid w:val="00A458FC"/>
    <w:rsid w:val="00A45916"/>
    <w:rsid w:val="00A4593B"/>
    <w:rsid w:val="00A4597D"/>
    <w:rsid w:val="00A459B8"/>
    <w:rsid w:val="00A459BE"/>
    <w:rsid w:val="00A45B45"/>
    <w:rsid w:val="00A45BC1"/>
    <w:rsid w:val="00A45C7D"/>
    <w:rsid w:val="00A45C89"/>
    <w:rsid w:val="00A45DA4"/>
    <w:rsid w:val="00A45EF0"/>
    <w:rsid w:val="00A45F32"/>
    <w:rsid w:val="00A45FCF"/>
    <w:rsid w:val="00A45FDA"/>
    <w:rsid w:val="00A460AC"/>
    <w:rsid w:val="00A460F2"/>
    <w:rsid w:val="00A46109"/>
    <w:rsid w:val="00A4612C"/>
    <w:rsid w:val="00A46383"/>
    <w:rsid w:val="00A46482"/>
    <w:rsid w:val="00A464DC"/>
    <w:rsid w:val="00A4661E"/>
    <w:rsid w:val="00A46707"/>
    <w:rsid w:val="00A4688C"/>
    <w:rsid w:val="00A468B0"/>
    <w:rsid w:val="00A468D7"/>
    <w:rsid w:val="00A46A89"/>
    <w:rsid w:val="00A46C82"/>
    <w:rsid w:val="00A46EA3"/>
    <w:rsid w:val="00A46F24"/>
    <w:rsid w:val="00A47031"/>
    <w:rsid w:val="00A47040"/>
    <w:rsid w:val="00A470AF"/>
    <w:rsid w:val="00A470FD"/>
    <w:rsid w:val="00A472D3"/>
    <w:rsid w:val="00A472E0"/>
    <w:rsid w:val="00A472F7"/>
    <w:rsid w:val="00A4731F"/>
    <w:rsid w:val="00A47369"/>
    <w:rsid w:val="00A47405"/>
    <w:rsid w:val="00A4740B"/>
    <w:rsid w:val="00A4758C"/>
    <w:rsid w:val="00A475A0"/>
    <w:rsid w:val="00A475A6"/>
    <w:rsid w:val="00A47696"/>
    <w:rsid w:val="00A4769F"/>
    <w:rsid w:val="00A477CB"/>
    <w:rsid w:val="00A478A1"/>
    <w:rsid w:val="00A479A8"/>
    <w:rsid w:val="00A47A07"/>
    <w:rsid w:val="00A47A96"/>
    <w:rsid w:val="00A47AB1"/>
    <w:rsid w:val="00A47ADC"/>
    <w:rsid w:val="00A47CEE"/>
    <w:rsid w:val="00A47DAC"/>
    <w:rsid w:val="00A47EDF"/>
    <w:rsid w:val="00A47EE4"/>
    <w:rsid w:val="00A5001A"/>
    <w:rsid w:val="00A50186"/>
    <w:rsid w:val="00A50238"/>
    <w:rsid w:val="00A502A0"/>
    <w:rsid w:val="00A50308"/>
    <w:rsid w:val="00A5039C"/>
    <w:rsid w:val="00A5043E"/>
    <w:rsid w:val="00A504AB"/>
    <w:rsid w:val="00A50514"/>
    <w:rsid w:val="00A50661"/>
    <w:rsid w:val="00A506CD"/>
    <w:rsid w:val="00A506D9"/>
    <w:rsid w:val="00A50732"/>
    <w:rsid w:val="00A50775"/>
    <w:rsid w:val="00A507A6"/>
    <w:rsid w:val="00A507F0"/>
    <w:rsid w:val="00A50902"/>
    <w:rsid w:val="00A50B43"/>
    <w:rsid w:val="00A50BC2"/>
    <w:rsid w:val="00A50D73"/>
    <w:rsid w:val="00A50DAA"/>
    <w:rsid w:val="00A51024"/>
    <w:rsid w:val="00A51051"/>
    <w:rsid w:val="00A5120B"/>
    <w:rsid w:val="00A5121E"/>
    <w:rsid w:val="00A51239"/>
    <w:rsid w:val="00A512C1"/>
    <w:rsid w:val="00A51420"/>
    <w:rsid w:val="00A51429"/>
    <w:rsid w:val="00A51486"/>
    <w:rsid w:val="00A514FE"/>
    <w:rsid w:val="00A51601"/>
    <w:rsid w:val="00A51644"/>
    <w:rsid w:val="00A5166D"/>
    <w:rsid w:val="00A516C5"/>
    <w:rsid w:val="00A51759"/>
    <w:rsid w:val="00A51786"/>
    <w:rsid w:val="00A51795"/>
    <w:rsid w:val="00A51802"/>
    <w:rsid w:val="00A51815"/>
    <w:rsid w:val="00A51840"/>
    <w:rsid w:val="00A51A95"/>
    <w:rsid w:val="00A51C0E"/>
    <w:rsid w:val="00A51C28"/>
    <w:rsid w:val="00A51C72"/>
    <w:rsid w:val="00A51C82"/>
    <w:rsid w:val="00A51D2C"/>
    <w:rsid w:val="00A51D4C"/>
    <w:rsid w:val="00A51D5D"/>
    <w:rsid w:val="00A51EBD"/>
    <w:rsid w:val="00A51F4E"/>
    <w:rsid w:val="00A521F3"/>
    <w:rsid w:val="00A521F8"/>
    <w:rsid w:val="00A52227"/>
    <w:rsid w:val="00A5239B"/>
    <w:rsid w:val="00A523FF"/>
    <w:rsid w:val="00A5245E"/>
    <w:rsid w:val="00A524D2"/>
    <w:rsid w:val="00A525CF"/>
    <w:rsid w:val="00A526CC"/>
    <w:rsid w:val="00A5272A"/>
    <w:rsid w:val="00A52916"/>
    <w:rsid w:val="00A52956"/>
    <w:rsid w:val="00A52A01"/>
    <w:rsid w:val="00A52A0B"/>
    <w:rsid w:val="00A52A25"/>
    <w:rsid w:val="00A52AFB"/>
    <w:rsid w:val="00A52B33"/>
    <w:rsid w:val="00A52C58"/>
    <w:rsid w:val="00A52D16"/>
    <w:rsid w:val="00A52DC0"/>
    <w:rsid w:val="00A52F3B"/>
    <w:rsid w:val="00A52FA3"/>
    <w:rsid w:val="00A53048"/>
    <w:rsid w:val="00A531A2"/>
    <w:rsid w:val="00A531B7"/>
    <w:rsid w:val="00A532B7"/>
    <w:rsid w:val="00A5337B"/>
    <w:rsid w:val="00A534E7"/>
    <w:rsid w:val="00A53521"/>
    <w:rsid w:val="00A53568"/>
    <w:rsid w:val="00A535BA"/>
    <w:rsid w:val="00A5360C"/>
    <w:rsid w:val="00A53766"/>
    <w:rsid w:val="00A53856"/>
    <w:rsid w:val="00A5392C"/>
    <w:rsid w:val="00A5393E"/>
    <w:rsid w:val="00A53A17"/>
    <w:rsid w:val="00A53B4C"/>
    <w:rsid w:val="00A53C36"/>
    <w:rsid w:val="00A53C45"/>
    <w:rsid w:val="00A53C6D"/>
    <w:rsid w:val="00A53CD1"/>
    <w:rsid w:val="00A53DB1"/>
    <w:rsid w:val="00A53F01"/>
    <w:rsid w:val="00A53FDF"/>
    <w:rsid w:val="00A53FF2"/>
    <w:rsid w:val="00A5400E"/>
    <w:rsid w:val="00A5402B"/>
    <w:rsid w:val="00A54037"/>
    <w:rsid w:val="00A5407C"/>
    <w:rsid w:val="00A540A1"/>
    <w:rsid w:val="00A5416C"/>
    <w:rsid w:val="00A541D3"/>
    <w:rsid w:val="00A542DF"/>
    <w:rsid w:val="00A543B5"/>
    <w:rsid w:val="00A544BA"/>
    <w:rsid w:val="00A54533"/>
    <w:rsid w:val="00A546A1"/>
    <w:rsid w:val="00A547C3"/>
    <w:rsid w:val="00A5487E"/>
    <w:rsid w:val="00A54922"/>
    <w:rsid w:val="00A5494B"/>
    <w:rsid w:val="00A54A2B"/>
    <w:rsid w:val="00A54A3F"/>
    <w:rsid w:val="00A54AF1"/>
    <w:rsid w:val="00A54BC1"/>
    <w:rsid w:val="00A54C5F"/>
    <w:rsid w:val="00A54DD3"/>
    <w:rsid w:val="00A54E6D"/>
    <w:rsid w:val="00A54E98"/>
    <w:rsid w:val="00A5505C"/>
    <w:rsid w:val="00A55096"/>
    <w:rsid w:val="00A550C5"/>
    <w:rsid w:val="00A5510C"/>
    <w:rsid w:val="00A55296"/>
    <w:rsid w:val="00A55375"/>
    <w:rsid w:val="00A55396"/>
    <w:rsid w:val="00A554CB"/>
    <w:rsid w:val="00A5560C"/>
    <w:rsid w:val="00A55699"/>
    <w:rsid w:val="00A556D3"/>
    <w:rsid w:val="00A55745"/>
    <w:rsid w:val="00A5580F"/>
    <w:rsid w:val="00A558A6"/>
    <w:rsid w:val="00A55917"/>
    <w:rsid w:val="00A55991"/>
    <w:rsid w:val="00A55A07"/>
    <w:rsid w:val="00A55A49"/>
    <w:rsid w:val="00A55AFE"/>
    <w:rsid w:val="00A55D10"/>
    <w:rsid w:val="00A55D56"/>
    <w:rsid w:val="00A55D59"/>
    <w:rsid w:val="00A55D71"/>
    <w:rsid w:val="00A55E16"/>
    <w:rsid w:val="00A55E46"/>
    <w:rsid w:val="00A55E6D"/>
    <w:rsid w:val="00A55FE3"/>
    <w:rsid w:val="00A560E0"/>
    <w:rsid w:val="00A5620C"/>
    <w:rsid w:val="00A56253"/>
    <w:rsid w:val="00A56284"/>
    <w:rsid w:val="00A562DF"/>
    <w:rsid w:val="00A567DC"/>
    <w:rsid w:val="00A56884"/>
    <w:rsid w:val="00A56994"/>
    <w:rsid w:val="00A569A9"/>
    <w:rsid w:val="00A56A27"/>
    <w:rsid w:val="00A56AAE"/>
    <w:rsid w:val="00A56B9D"/>
    <w:rsid w:val="00A56C12"/>
    <w:rsid w:val="00A56C99"/>
    <w:rsid w:val="00A56CA8"/>
    <w:rsid w:val="00A56D46"/>
    <w:rsid w:val="00A56D99"/>
    <w:rsid w:val="00A56DA4"/>
    <w:rsid w:val="00A56DC4"/>
    <w:rsid w:val="00A56DFE"/>
    <w:rsid w:val="00A56E2B"/>
    <w:rsid w:val="00A56E30"/>
    <w:rsid w:val="00A56E77"/>
    <w:rsid w:val="00A56EA2"/>
    <w:rsid w:val="00A56F10"/>
    <w:rsid w:val="00A56F83"/>
    <w:rsid w:val="00A5707A"/>
    <w:rsid w:val="00A57090"/>
    <w:rsid w:val="00A572E6"/>
    <w:rsid w:val="00A57389"/>
    <w:rsid w:val="00A573B3"/>
    <w:rsid w:val="00A57525"/>
    <w:rsid w:val="00A57566"/>
    <w:rsid w:val="00A5759E"/>
    <w:rsid w:val="00A575C9"/>
    <w:rsid w:val="00A5760D"/>
    <w:rsid w:val="00A576A7"/>
    <w:rsid w:val="00A57731"/>
    <w:rsid w:val="00A57734"/>
    <w:rsid w:val="00A5773B"/>
    <w:rsid w:val="00A5792A"/>
    <w:rsid w:val="00A579A3"/>
    <w:rsid w:val="00A579B6"/>
    <w:rsid w:val="00A579FE"/>
    <w:rsid w:val="00A57AC3"/>
    <w:rsid w:val="00A57B14"/>
    <w:rsid w:val="00A57BBC"/>
    <w:rsid w:val="00A57BDA"/>
    <w:rsid w:val="00A57C20"/>
    <w:rsid w:val="00A57CF5"/>
    <w:rsid w:val="00A57E61"/>
    <w:rsid w:val="00A57EF2"/>
    <w:rsid w:val="00A57F3E"/>
    <w:rsid w:val="00A57F4F"/>
    <w:rsid w:val="00A60089"/>
    <w:rsid w:val="00A600AE"/>
    <w:rsid w:val="00A60149"/>
    <w:rsid w:val="00A6014D"/>
    <w:rsid w:val="00A60153"/>
    <w:rsid w:val="00A6028A"/>
    <w:rsid w:val="00A60325"/>
    <w:rsid w:val="00A6032C"/>
    <w:rsid w:val="00A60460"/>
    <w:rsid w:val="00A604B6"/>
    <w:rsid w:val="00A60542"/>
    <w:rsid w:val="00A60659"/>
    <w:rsid w:val="00A60718"/>
    <w:rsid w:val="00A60723"/>
    <w:rsid w:val="00A607A5"/>
    <w:rsid w:val="00A60884"/>
    <w:rsid w:val="00A608DD"/>
    <w:rsid w:val="00A608E1"/>
    <w:rsid w:val="00A60928"/>
    <w:rsid w:val="00A6092F"/>
    <w:rsid w:val="00A6095E"/>
    <w:rsid w:val="00A60AB6"/>
    <w:rsid w:val="00A60AE6"/>
    <w:rsid w:val="00A60B11"/>
    <w:rsid w:val="00A60B9D"/>
    <w:rsid w:val="00A60BAE"/>
    <w:rsid w:val="00A60BF3"/>
    <w:rsid w:val="00A60C8E"/>
    <w:rsid w:val="00A60CA5"/>
    <w:rsid w:val="00A60DAE"/>
    <w:rsid w:val="00A60DFA"/>
    <w:rsid w:val="00A60E29"/>
    <w:rsid w:val="00A61011"/>
    <w:rsid w:val="00A61129"/>
    <w:rsid w:val="00A61172"/>
    <w:rsid w:val="00A611C1"/>
    <w:rsid w:val="00A611FA"/>
    <w:rsid w:val="00A6146B"/>
    <w:rsid w:val="00A614FE"/>
    <w:rsid w:val="00A6154C"/>
    <w:rsid w:val="00A61631"/>
    <w:rsid w:val="00A61660"/>
    <w:rsid w:val="00A6167A"/>
    <w:rsid w:val="00A6172D"/>
    <w:rsid w:val="00A61734"/>
    <w:rsid w:val="00A61784"/>
    <w:rsid w:val="00A6182A"/>
    <w:rsid w:val="00A61958"/>
    <w:rsid w:val="00A6196F"/>
    <w:rsid w:val="00A61A10"/>
    <w:rsid w:val="00A61A6A"/>
    <w:rsid w:val="00A61CF1"/>
    <w:rsid w:val="00A61DB5"/>
    <w:rsid w:val="00A61E48"/>
    <w:rsid w:val="00A61E8F"/>
    <w:rsid w:val="00A61EE8"/>
    <w:rsid w:val="00A61F3C"/>
    <w:rsid w:val="00A62094"/>
    <w:rsid w:val="00A62099"/>
    <w:rsid w:val="00A620D2"/>
    <w:rsid w:val="00A620D5"/>
    <w:rsid w:val="00A62115"/>
    <w:rsid w:val="00A6216F"/>
    <w:rsid w:val="00A62198"/>
    <w:rsid w:val="00A6249B"/>
    <w:rsid w:val="00A62582"/>
    <w:rsid w:val="00A625D3"/>
    <w:rsid w:val="00A625EB"/>
    <w:rsid w:val="00A62637"/>
    <w:rsid w:val="00A626E0"/>
    <w:rsid w:val="00A627B7"/>
    <w:rsid w:val="00A6282F"/>
    <w:rsid w:val="00A628DA"/>
    <w:rsid w:val="00A62943"/>
    <w:rsid w:val="00A62A6D"/>
    <w:rsid w:val="00A62BF4"/>
    <w:rsid w:val="00A62C63"/>
    <w:rsid w:val="00A62EB1"/>
    <w:rsid w:val="00A632EE"/>
    <w:rsid w:val="00A633C2"/>
    <w:rsid w:val="00A633E1"/>
    <w:rsid w:val="00A634C8"/>
    <w:rsid w:val="00A63571"/>
    <w:rsid w:val="00A63576"/>
    <w:rsid w:val="00A6376C"/>
    <w:rsid w:val="00A63823"/>
    <w:rsid w:val="00A63A44"/>
    <w:rsid w:val="00A63AB8"/>
    <w:rsid w:val="00A63DAC"/>
    <w:rsid w:val="00A63DDB"/>
    <w:rsid w:val="00A63F60"/>
    <w:rsid w:val="00A640AA"/>
    <w:rsid w:val="00A640BF"/>
    <w:rsid w:val="00A64104"/>
    <w:rsid w:val="00A64111"/>
    <w:rsid w:val="00A64182"/>
    <w:rsid w:val="00A6431D"/>
    <w:rsid w:val="00A643A4"/>
    <w:rsid w:val="00A64444"/>
    <w:rsid w:val="00A6457E"/>
    <w:rsid w:val="00A64633"/>
    <w:rsid w:val="00A6465F"/>
    <w:rsid w:val="00A6469A"/>
    <w:rsid w:val="00A64700"/>
    <w:rsid w:val="00A647DE"/>
    <w:rsid w:val="00A64899"/>
    <w:rsid w:val="00A648FB"/>
    <w:rsid w:val="00A6492B"/>
    <w:rsid w:val="00A6493F"/>
    <w:rsid w:val="00A64AB6"/>
    <w:rsid w:val="00A64B6B"/>
    <w:rsid w:val="00A64B9B"/>
    <w:rsid w:val="00A64CED"/>
    <w:rsid w:val="00A64CF0"/>
    <w:rsid w:val="00A64DA1"/>
    <w:rsid w:val="00A64DAA"/>
    <w:rsid w:val="00A64F75"/>
    <w:rsid w:val="00A650B1"/>
    <w:rsid w:val="00A650F9"/>
    <w:rsid w:val="00A65156"/>
    <w:rsid w:val="00A65219"/>
    <w:rsid w:val="00A6531F"/>
    <w:rsid w:val="00A6533D"/>
    <w:rsid w:val="00A65384"/>
    <w:rsid w:val="00A65437"/>
    <w:rsid w:val="00A6557F"/>
    <w:rsid w:val="00A655B9"/>
    <w:rsid w:val="00A655C8"/>
    <w:rsid w:val="00A6567B"/>
    <w:rsid w:val="00A65739"/>
    <w:rsid w:val="00A65740"/>
    <w:rsid w:val="00A65AB1"/>
    <w:rsid w:val="00A65B32"/>
    <w:rsid w:val="00A65B41"/>
    <w:rsid w:val="00A65B75"/>
    <w:rsid w:val="00A65F0E"/>
    <w:rsid w:val="00A65F1C"/>
    <w:rsid w:val="00A66031"/>
    <w:rsid w:val="00A6607D"/>
    <w:rsid w:val="00A66256"/>
    <w:rsid w:val="00A6638F"/>
    <w:rsid w:val="00A66464"/>
    <w:rsid w:val="00A664CD"/>
    <w:rsid w:val="00A665F4"/>
    <w:rsid w:val="00A66621"/>
    <w:rsid w:val="00A66775"/>
    <w:rsid w:val="00A667A3"/>
    <w:rsid w:val="00A667A7"/>
    <w:rsid w:val="00A66A02"/>
    <w:rsid w:val="00A66B4D"/>
    <w:rsid w:val="00A66B62"/>
    <w:rsid w:val="00A66C46"/>
    <w:rsid w:val="00A66C87"/>
    <w:rsid w:val="00A66D11"/>
    <w:rsid w:val="00A66D58"/>
    <w:rsid w:val="00A66D91"/>
    <w:rsid w:val="00A66ECA"/>
    <w:rsid w:val="00A66FF1"/>
    <w:rsid w:val="00A67001"/>
    <w:rsid w:val="00A670C1"/>
    <w:rsid w:val="00A671A4"/>
    <w:rsid w:val="00A6741E"/>
    <w:rsid w:val="00A6747D"/>
    <w:rsid w:val="00A674D3"/>
    <w:rsid w:val="00A6754F"/>
    <w:rsid w:val="00A67709"/>
    <w:rsid w:val="00A67760"/>
    <w:rsid w:val="00A677FA"/>
    <w:rsid w:val="00A67937"/>
    <w:rsid w:val="00A67943"/>
    <w:rsid w:val="00A67A04"/>
    <w:rsid w:val="00A67C29"/>
    <w:rsid w:val="00A67D6F"/>
    <w:rsid w:val="00A67DFA"/>
    <w:rsid w:val="00A67F37"/>
    <w:rsid w:val="00A67F8A"/>
    <w:rsid w:val="00A67FA2"/>
    <w:rsid w:val="00A67FB4"/>
    <w:rsid w:val="00A700A5"/>
    <w:rsid w:val="00A700F0"/>
    <w:rsid w:val="00A701C9"/>
    <w:rsid w:val="00A70208"/>
    <w:rsid w:val="00A70260"/>
    <w:rsid w:val="00A702B2"/>
    <w:rsid w:val="00A7035E"/>
    <w:rsid w:val="00A7036C"/>
    <w:rsid w:val="00A703DD"/>
    <w:rsid w:val="00A7046B"/>
    <w:rsid w:val="00A706ED"/>
    <w:rsid w:val="00A707E6"/>
    <w:rsid w:val="00A7095F"/>
    <w:rsid w:val="00A70A90"/>
    <w:rsid w:val="00A70BBA"/>
    <w:rsid w:val="00A70C4D"/>
    <w:rsid w:val="00A70C59"/>
    <w:rsid w:val="00A70C7B"/>
    <w:rsid w:val="00A70D5C"/>
    <w:rsid w:val="00A70DC7"/>
    <w:rsid w:val="00A70E93"/>
    <w:rsid w:val="00A70ED9"/>
    <w:rsid w:val="00A70F9A"/>
    <w:rsid w:val="00A71117"/>
    <w:rsid w:val="00A711B9"/>
    <w:rsid w:val="00A71221"/>
    <w:rsid w:val="00A71240"/>
    <w:rsid w:val="00A71297"/>
    <w:rsid w:val="00A712A0"/>
    <w:rsid w:val="00A714F2"/>
    <w:rsid w:val="00A716A9"/>
    <w:rsid w:val="00A71748"/>
    <w:rsid w:val="00A718A6"/>
    <w:rsid w:val="00A71A64"/>
    <w:rsid w:val="00A71B42"/>
    <w:rsid w:val="00A71E91"/>
    <w:rsid w:val="00A71FA9"/>
    <w:rsid w:val="00A71FDE"/>
    <w:rsid w:val="00A7205B"/>
    <w:rsid w:val="00A7209A"/>
    <w:rsid w:val="00A720D0"/>
    <w:rsid w:val="00A7217F"/>
    <w:rsid w:val="00A72217"/>
    <w:rsid w:val="00A7226B"/>
    <w:rsid w:val="00A722B1"/>
    <w:rsid w:val="00A7253A"/>
    <w:rsid w:val="00A7253F"/>
    <w:rsid w:val="00A72580"/>
    <w:rsid w:val="00A72632"/>
    <w:rsid w:val="00A726BC"/>
    <w:rsid w:val="00A72786"/>
    <w:rsid w:val="00A727C9"/>
    <w:rsid w:val="00A728E3"/>
    <w:rsid w:val="00A7293D"/>
    <w:rsid w:val="00A72996"/>
    <w:rsid w:val="00A72A67"/>
    <w:rsid w:val="00A72A8D"/>
    <w:rsid w:val="00A72ADF"/>
    <w:rsid w:val="00A72B83"/>
    <w:rsid w:val="00A72C0E"/>
    <w:rsid w:val="00A72CF5"/>
    <w:rsid w:val="00A72D5E"/>
    <w:rsid w:val="00A72E19"/>
    <w:rsid w:val="00A72E3B"/>
    <w:rsid w:val="00A72EBD"/>
    <w:rsid w:val="00A72F4F"/>
    <w:rsid w:val="00A72F8A"/>
    <w:rsid w:val="00A73033"/>
    <w:rsid w:val="00A73089"/>
    <w:rsid w:val="00A7333A"/>
    <w:rsid w:val="00A733E8"/>
    <w:rsid w:val="00A73487"/>
    <w:rsid w:val="00A734E5"/>
    <w:rsid w:val="00A7355F"/>
    <w:rsid w:val="00A735B0"/>
    <w:rsid w:val="00A7371E"/>
    <w:rsid w:val="00A7380A"/>
    <w:rsid w:val="00A738B4"/>
    <w:rsid w:val="00A738BF"/>
    <w:rsid w:val="00A73A50"/>
    <w:rsid w:val="00A73D5C"/>
    <w:rsid w:val="00A73DB8"/>
    <w:rsid w:val="00A73DC2"/>
    <w:rsid w:val="00A73E4A"/>
    <w:rsid w:val="00A73EEB"/>
    <w:rsid w:val="00A73F03"/>
    <w:rsid w:val="00A73F5D"/>
    <w:rsid w:val="00A73F91"/>
    <w:rsid w:val="00A74101"/>
    <w:rsid w:val="00A741DB"/>
    <w:rsid w:val="00A7425A"/>
    <w:rsid w:val="00A743C4"/>
    <w:rsid w:val="00A744ED"/>
    <w:rsid w:val="00A746F2"/>
    <w:rsid w:val="00A7470A"/>
    <w:rsid w:val="00A747B1"/>
    <w:rsid w:val="00A7498F"/>
    <w:rsid w:val="00A74A51"/>
    <w:rsid w:val="00A74AA3"/>
    <w:rsid w:val="00A74B45"/>
    <w:rsid w:val="00A74BBF"/>
    <w:rsid w:val="00A74CBE"/>
    <w:rsid w:val="00A74D23"/>
    <w:rsid w:val="00A74D24"/>
    <w:rsid w:val="00A74DAF"/>
    <w:rsid w:val="00A74E53"/>
    <w:rsid w:val="00A74F1B"/>
    <w:rsid w:val="00A74F98"/>
    <w:rsid w:val="00A751FD"/>
    <w:rsid w:val="00A75219"/>
    <w:rsid w:val="00A7524C"/>
    <w:rsid w:val="00A752CD"/>
    <w:rsid w:val="00A752FF"/>
    <w:rsid w:val="00A75301"/>
    <w:rsid w:val="00A75329"/>
    <w:rsid w:val="00A75353"/>
    <w:rsid w:val="00A753E0"/>
    <w:rsid w:val="00A7550B"/>
    <w:rsid w:val="00A7554B"/>
    <w:rsid w:val="00A755AF"/>
    <w:rsid w:val="00A756F6"/>
    <w:rsid w:val="00A75756"/>
    <w:rsid w:val="00A7589F"/>
    <w:rsid w:val="00A758BF"/>
    <w:rsid w:val="00A758C2"/>
    <w:rsid w:val="00A758D2"/>
    <w:rsid w:val="00A759C8"/>
    <w:rsid w:val="00A75A07"/>
    <w:rsid w:val="00A75B6C"/>
    <w:rsid w:val="00A75C88"/>
    <w:rsid w:val="00A75CA6"/>
    <w:rsid w:val="00A75CB0"/>
    <w:rsid w:val="00A75CD0"/>
    <w:rsid w:val="00A75CE0"/>
    <w:rsid w:val="00A75DBD"/>
    <w:rsid w:val="00A75E3A"/>
    <w:rsid w:val="00A75EE3"/>
    <w:rsid w:val="00A75FEE"/>
    <w:rsid w:val="00A7600F"/>
    <w:rsid w:val="00A760A0"/>
    <w:rsid w:val="00A762CD"/>
    <w:rsid w:val="00A76331"/>
    <w:rsid w:val="00A764BC"/>
    <w:rsid w:val="00A76532"/>
    <w:rsid w:val="00A765A3"/>
    <w:rsid w:val="00A765C1"/>
    <w:rsid w:val="00A76682"/>
    <w:rsid w:val="00A76690"/>
    <w:rsid w:val="00A766C0"/>
    <w:rsid w:val="00A76A9B"/>
    <w:rsid w:val="00A76BCE"/>
    <w:rsid w:val="00A76BD1"/>
    <w:rsid w:val="00A76C3A"/>
    <w:rsid w:val="00A76C3F"/>
    <w:rsid w:val="00A76C5D"/>
    <w:rsid w:val="00A76CB6"/>
    <w:rsid w:val="00A76CCC"/>
    <w:rsid w:val="00A76D33"/>
    <w:rsid w:val="00A77083"/>
    <w:rsid w:val="00A77219"/>
    <w:rsid w:val="00A7723A"/>
    <w:rsid w:val="00A77294"/>
    <w:rsid w:val="00A773B0"/>
    <w:rsid w:val="00A774F6"/>
    <w:rsid w:val="00A77681"/>
    <w:rsid w:val="00A77767"/>
    <w:rsid w:val="00A7779A"/>
    <w:rsid w:val="00A777BC"/>
    <w:rsid w:val="00A7794B"/>
    <w:rsid w:val="00A7794E"/>
    <w:rsid w:val="00A7796F"/>
    <w:rsid w:val="00A779B1"/>
    <w:rsid w:val="00A77AF4"/>
    <w:rsid w:val="00A77BC2"/>
    <w:rsid w:val="00A77D73"/>
    <w:rsid w:val="00A77E31"/>
    <w:rsid w:val="00A77F1F"/>
    <w:rsid w:val="00A77F61"/>
    <w:rsid w:val="00A80008"/>
    <w:rsid w:val="00A800BC"/>
    <w:rsid w:val="00A80113"/>
    <w:rsid w:val="00A8049F"/>
    <w:rsid w:val="00A8056F"/>
    <w:rsid w:val="00A805DE"/>
    <w:rsid w:val="00A809C7"/>
    <w:rsid w:val="00A80A85"/>
    <w:rsid w:val="00A80AA7"/>
    <w:rsid w:val="00A80B90"/>
    <w:rsid w:val="00A80BE5"/>
    <w:rsid w:val="00A80C03"/>
    <w:rsid w:val="00A80CDA"/>
    <w:rsid w:val="00A80CE6"/>
    <w:rsid w:val="00A80D7C"/>
    <w:rsid w:val="00A80E02"/>
    <w:rsid w:val="00A81037"/>
    <w:rsid w:val="00A8109D"/>
    <w:rsid w:val="00A810C4"/>
    <w:rsid w:val="00A81143"/>
    <w:rsid w:val="00A811ED"/>
    <w:rsid w:val="00A8127A"/>
    <w:rsid w:val="00A8137D"/>
    <w:rsid w:val="00A8143C"/>
    <w:rsid w:val="00A814EA"/>
    <w:rsid w:val="00A814F5"/>
    <w:rsid w:val="00A81725"/>
    <w:rsid w:val="00A81888"/>
    <w:rsid w:val="00A818A4"/>
    <w:rsid w:val="00A81939"/>
    <w:rsid w:val="00A819B7"/>
    <w:rsid w:val="00A819C7"/>
    <w:rsid w:val="00A81A52"/>
    <w:rsid w:val="00A81A79"/>
    <w:rsid w:val="00A81A9B"/>
    <w:rsid w:val="00A81CA9"/>
    <w:rsid w:val="00A81DBE"/>
    <w:rsid w:val="00A81EA0"/>
    <w:rsid w:val="00A81F89"/>
    <w:rsid w:val="00A81FCA"/>
    <w:rsid w:val="00A82173"/>
    <w:rsid w:val="00A8242D"/>
    <w:rsid w:val="00A82460"/>
    <w:rsid w:val="00A8247B"/>
    <w:rsid w:val="00A8256E"/>
    <w:rsid w:val="00A82750"/>
    <w:rsid w:val="00A8280F"/>
    <w:rsid w:val="00A829A7"/>
    <w:rsid w:val="00A82B41"/>
    <w:rsid w:val="00A82B6E"/>
    <w:rsid w:val="00A82C84"/>
    <w:rsid w:val="00A82CC6"/>
    <w:rsid w:val="00A82E01"/>
    <w:rsid w:val="00A82E12"/>
    <w:rsid w:val="00A82E1E"/>
    <w:rsid w:val="00A82EFD"/>
    <w:rsid w:val="00A82F90"/>
    <w:rsid w:val="00A82FB1"/>
    <w:rsid w:val="00A832CD"/>
    <w:rsid w:val="00A832E1"/>
    <w:rsid w:val="00A8332B"/>
    <w:rsid w:val="00A83478"/>
    <w:rsid w:val="00A8349B"/>
    <w:rsid w:val="00A83603"/>
    <w:rsid w:val="00A836A1"/>
    <w:rsid w:val="00A83794"/>
    <w:rsid w:val="00A83969"/>
    <w:rsid w:val="00A839A3"/>
    <w:rsid w:val="00A83A3A"/>
    <w:rsid w:val="00A83B7E"/>
    <w:rsid w:val="00A83C4C"/>
    <w:rsid w:val="00A83CFA"/>
    <w:rsid w:val="00A83CFD"/>
    <w:rsid w:val="00A83D45"/>
    <w:rsid w:val="00A83D4A"/>
    <w:rsid w:val="00A83D68"/>
    <w:rsid w:val="00A83E74"/>
    <w:rsid w:val="00A83EF5"/>
    <w:rsid w:val="00A83FBD"/>
    <w:rsid w:val="00A83FC6"/>
    <w:rsid w:val="00A83FCE"/>
    <w:rsid w:val="00A84152"/>
    <w:rsid w:val="00A84208"/>
    <w:rsid w:val="00A84241"/>
    <w:rsid w:val="00A842A5"/>
    <w:rsid w:val="00A84374"/>
    <w:rsid w:val="00A8437D"/>
    <w:rsid w:val="00A84405"/>
    <w:rsid w:val="00A84725"/>
    <w:rsid w:val="00A847E0"/>
    <w:rsid w:val="00A848F0"/>
    <w:rsid w:val="00A8498B"/>
    <w:rsid w:val="00A84C0F"/>
    <w:rsid w:val="00A84C4D"/>
    <w:rsid w:val="00A84C68"/>
    <w:rsid w:val="00A84CFD"/>
    <w:rsid w:val="00A84D4F"/>
    <w:rsid w:val="00A84D6F"/>
    <w:rsid w:val="00A84D87"/>
    <w:rsid w:val="00A84EC5"/>
    <w:rsid w:val="00A84EE1"/>
    <w:rsid w:val="00A84F83"/>
    <w:rsid w:val="00A84FD4"/>
    <w:rsid w:val="00A850E3"/>
    <w:rsid w:val="00A851AE"/>
    <w:rsid w:val="00A851DC"/>
    <w:rsid w:val="00A85243"/>
    <w:rsid w:val="00A8525C"/>
    <w:rsid w:val="00A85273"/>
    <w:rsid w:val="00A85276"/>
    <w:rsid w:val="00A85344"/>
    <w:rsid w:val="00A853C3"/>
    <w:rsid w:val="00A8546E"/>
    <w:rsid w:val="00A85564"/>
    <w:rsid w:val="00A85583"/>
    <w:rsid w:val="00A855F0"/>
    <w:rsid w:val="00A855F5"/>
    <w:rsid w:val="00A8575B"/>
    <w:rsid w:val="00A85763"/>
    <w:rsid w:val="00A857D4"/>
    <w:rsid w:val="00A858FA"/>
    <w:rsid w:val="00A85A00"/>
    <w:rsid w:val="00A85A90"/>
    <w:rsid w:val="00A85B4D"/>
    <w:rsid w:val="00A85BD6"/>
    <w:rsid w:val="00A85CA9"/>
    <w:rsid w:val="00A85CCB"/>
    <w:rsid w:val="00A85D7F"/>
    <w:rsid w:val="00A85DFC"/>
    <w:rsid w:val="00A85E94"/>
    <w:rsid w:val="00A85F85"/>
    <w:rsid w:val="00A85FFB"/>
    <w:rsid w:val="00A86143"/>
    <w:rsid w:val="00A86169"/>
    <w:rsid w:val="00A86215"/>
    <w:rsid w:val="00A86399"/>
    <w:rsid w:val="00A863AF"/>
    <w:rsid w:val="00A86418"/>
    <w:rsid w:val="00A8648E"/>
    <w:rsid w:val="00A8656F"/>
    <w:rsid w:val="00A86697"/>
    <w:rsid w:val="00A86717"/>
    <w:rsid w:val="00A86776"/>
    <w:rsid w:val="00A867DF"/>
    <w:rsid w:val="00A8681F"/>
    <w:rsid w:val="00A8684E"/>
    <w:rsid w:val="00A8694C"/>
    <w:rsid w:val="00A8695E"/>
    <w:rsid w:val="00A86AD4"/>
    <w:rsid w:val="00A86ADB"/>
    <w:rsid w:val="00A86B5B"/>
    <w:rsid w:val="00A86BAA"/>
    <w:rsid w:val="00A86BC7"/>
    <w:rsid w:val="00A86C28"/>
    <w:rsid w:val="00A86C7C"/>
    <w:rsid w:val="00A86CBD"/>
    <w:rsid w:val="00A86E12"/>
    <w:rsid w:val="00A86EA3"/>
    <w:rsid w:val="00A86F19"/>
    <w:rsid w:val="00A87060"/>
    <w:rsid w:val="00A870A7"/>
    <w:rsid w:val="00A8727B"/>
    <w:rsid w:val="00A8730B"/>
    <w:rsid w:val="00A87384"/>
    <w:rsid w:val="00A874F8"/>
    <w:rsid w:val="00A8757B"/>
    <w:rsid w:val="00A8758F"/>
    <w:rsid w:val="00A875C3"/>
    <w:rsid w:val="00A8773B"/>
    <w:rsid w:val="00A8777A"/>
    <w:rsid w:val="00A87912"/>
    <w:rsid w:val="00A8798B"/>
    <w:rsid w:val="00A879B7"/>
    <w:rsid w:val="00A87A3C"/>
    <w:rsid w:val="00A87B33"/>
    <w:rsid w:val="00A87B72"/>
    <w:rsid w:val="00A87B79"/>
    <w:rsid w:val="00A87B8D"/>
    <w:rsid w:val="00A87BB7"/>
    <w:rsid w:val="00A87E44"/>
    <w:rsid w:val="00A87ECD"/>
    <w:rsid w:val="00A87EFA"/>
    <w:rsid w:val="00A900FA"/>
    <w:rsid w:val="00A90489"/>
    <w:rsid w:val="00A90509"/>
    <w:rsid w:val="00A90827"/>
    <w:rsid w:val="00A90850"/>
    <w:rsid w:val="00A90855"/>
    <w:rsid w:val="00A90913"/>
    <w:rsid w:val="00A909FE"/>
    <w:rsid w:val="00A90A42"/>
    <w:rsid w:val="00A90AEE"/>
    <w:rsid w:val="00A90C00"/>
    <w:rsid w:val="00A90C36"/>
    <w:rsid w:val="00A90CB5"/>
    <w:rsid w:val="00A90CD3"/>
    <w:rsid w:val="00A90D1D"/>
    <w:rsid w:val="00A90D8A"/>
    <w:rsid w:val="00A90DE0"/>
    <w:rsid w:val="00A90EA4"/>
    <w:rsid w:val="00A90EE7"/>
    <w:rsid w:val="00A910B3"/>
    <w:rsid w:val="00A910EE"/>
    <w:rsid w:val="00A91170"/>
    <w:rsid w:val="00A91335"/>
    <w:rsid w:val="00A9137F"/>
    <w:rsid w:val="00A913B8"/>
    <w:rsid w:val="00A9149F"/>
    <w:rsid w:val="00A91502"/>
    <w:rsid w:val="00A91537"/>
    <w:rsid w:val="00A917B0"/>
    <w:rsid w:val="00A91819"/>
    <w:rsid w:val="00A9197A"/>
    <w:rsid w:val="00A919D4"/>
    <w:rsid w:val="00A91AE2"/>
    <w:rsid w:val="00A91BDC"/>
    <w:rsid w:val="00A91C7F"/>
    <w:rsid w:val="00A91D10"/>
    <w:rsid w:val="00A91D29"/>
    <w:rsid w:val="00A91D68"/>
    <w:rsid w:val="00A91EC6"/>
    <w:rsid w:val="00A91FF6"/>
    <w:rsid w:val="00A92023"/>
    <w:rsid w:val="00A92067"/>
    <w:rsid w:val="00A921E8"/>
    <w:rsid w:val="00A921FD"/>
    <w:rsid w:val="00A92210"/>
    <w:rsid w:val="00A92248"/>
    <w:rsid w:val="00A922AC"/>
    <w:rsid w:val="00A92319"/>
    <w:rsid w:val="00A9243E"/>
    <w:rsid w:val="00A92487"/>
    <w:rsid w:val="00A92495"/>
    <w:rsid w:val="00A92569"/>
    <w:rsid w:val="00A9278F"/>
    <w:rsid w:val="00A927F2"/>
    <w:rsid w:val="00A9284B"/>
    <w:rsid w:val="00A928AB"/>
    <w:rsid w:val="00A92943"/>
    <w:rsid w:val="00A9297F"/>
    <w:rsid w:val="00A92A14"/>
    <w:rsid w:val="00A92A2E"/>
    <w:rsid w:val="00A92A85"/>
    <w:rsid w:val="00A92CD0"/>
    <w:rsid w:val="00A92CF2"/>
    <w:rsid w:val="00A92DCE"/>
    <w:rsid w:val="00A92E9C"/>
    <w:rsid w:val="00A92F2F"/>
    <w:rsid w:val="00A92F8F"/>
    <w:rsid w:val="00A92FBF"/>
    <w:rsid w:val="00A93006"/>
    <w:rsid w:val="00A93240"/>
    <w:rsid w:val="00A93278"/>
    <w:rsid w:val="00A933CE"/>
    <w:rsid w:val="00A933DC"/>
    <w:rsid w:val="00A934D8"/>
    <w:rsid w:val="00A93517"/>
    <w:rsid w:val="00A93547"/>
    <w:rsid w:val="00A93578"/>
    <w:rsid w:val="00A93603"/>
    <w:rsid w:val="00A937E4"/>
    <w:rsid w:val="00A9382D"/>
    <w:rsid w:val="00A93AE1"/>
    <w:rsid w:val="00A93C54"/>
    <w:rsid w:val="00A93C8A"/>
    <w:rsid w:val="00A93E82"/>
    <w:rsid w:val="00A93EA6"/>
    <w:rsid w:val="00A93EA8"/>
    <w:rsid w:val="00A93F03"/>
    <w:rsid w:val="00A93FC7"/>
    <w:rsid w:val="00A94415"/>
    <w:rsid w:val="00A944AE"/>
    <w:rsid w:val="00A94503"/>
    <w:rsid w:val="00A94531"/>
    <w:rsid w:val="00A94582"/>
    <w:rsid w:val="00A9470D"/>
    <w:rsid w:val="00A94792"/>
    <w:rsid w:val="00A9482A"/>
    <w:rsid w:val="00A94880"/>
    <w:rsid w:val="00A94901"/>
    <w:rsid w:val="00A94981"/>
    <w:rsid w:val="00A9498D"/>
    <w:rsid w:val="00A949C9"/>
    <w:rsid w:val="00A949EE"/>
    <w:rsid w:val="00A94BA7"/>
    <w:rsid w:val="00A94CA2"/>
    <w:rsid w:val="00A94CF2"/>
    <w:rsid w:val="00A94D16"/>
    <w:rsid w:val="00A94D52"/>
    <w:rsid w:val="00A94E17"/>
    <w:rsid w:val="00A94F1F"/>
    <w:rsid w:val="00A950CD"/>
    <w:rsid w:val="00A951EB"/>
    <w:rsid w:val="00A95360"/>
    <w:rsid w:val="00A953A8"/>
    <w:rsid w:val="00A9556E"/>
    <w:rsid w:val="00A955BC"/>
    <w:rsid w:val="00A955EC"/>
    <w:rsid w:val="00A9565F"/>
    <w:rsid w:val="00A95666"/>
    <w:rsid w:val="00A956E4"/>
    <w:rsid w:val="00A958B9"/>
    <w:rsid w:val="00A95908"/>
    <w:rsid w:val="00A959F1"/>
    <w:rsid w:val="00A95AA4"/>
    <w:rsid w:val="00A95B21"/>
    <w:rsid w:val="00A95C63"/>
    <w:rsid w:val="00A95C7A"/>
    <w:rsid w:val="00A95CBA"/>
    <w:rsid w:val="00A95D6F"/>
    <w:rsid w:val="00A95DAF"/>
    <w:rsid w:val="00A95EB2"/>
    <w:rsid w:val="00A960CE"/>
    <w:rsid w:val="00A960DA"/>
    <w:rsid w:val="00A96274"/>
    <w:rsid w:val="00A9628A"/>
    <w:rsid w:val="00A962AA"/>
    <w:rsid w:val="00A962AC"/>
    <w:rsid w:val="00A964C8"/>
    <w:rsid w:val="00A9654F"/>
    <w:rsid w:val="00A9656F"/>
    <w:rsid w:val="00A965C6"/>
    <w:rsid w:val="00A966BB"/>
    <w:rsid w:val="00A96754"/>
    <w:rsid w:val="00A96931"/>
    <w:rsid w:val="00A96A20"/>
    <w:rsid w:val="00A96A4E"/>
    <w:rsid w:val="00A96A83"/>
    <w:rsid w:val="00A96B2D"/>
    <w:rsid w:val="00A96B3C"/>
    <w:rsid w:val="00A96B58"/>
    <w:rsid w:val="00A96B5B"/>
    <w:rsid w:val="00A96BFE"/>
    <w:rsid w:val="00A96D6B"/>
    <w:rsid w:val="00A96DEC"/>
    <w:rsid w:val="00A96E9F"/>
    <w:rsid w:val="00A96F8C"/>
    <w:rsid w:val="00A96FE0"/>
    <w:rsid w:val="00A970C1"/>
    <w:rsid w:val="00A970E9"/>
    <w:rsid w:val="00A97295"/>
    <w:rsid w:val="00A9746C"/>
    <w:rsid w:val="00A97480"/>
    <w:rsid w:val="00A974D7"/>
    <w:rsid w:val="00A9760B"/>
    <w:rsid w:val="00A97766"/>
    <w:rsid w:val="00A979C9"/>
    <w:rsid w:val="00A97A64"/>
    <w:rsid w:val="00A97AC1"/>
    <w:rsid w:val="00A97AE9"/>
    <w:rsid w:val="00A97AF9"/>
    <w:rsid w:val="00A97BAB"/>
    <w:rsid w:val="00A97C13"/>
    <w:rsid w:val="00A97DC2"/>
    <w:rsid w:val="00A97DDD"/>
    <w:rsid w:val="00A97E3B"/>
    <w:rsid w:val="00A97E7D"/>
    <w:rsid w:val="00A97F4A"/>
    <w:rsid w:val="00A97FF9"/>
    <w:rsid w:val="00AA008A"/>
    <w:rsid w:val="00AA00AA"/>
    <w:rsid w:val="00AA0136"/>
    <w:rsid w:val="00AA01DB"/>
    <w:rsid w:val="00AA0346"/>
    <w:rsid w:val="00AA034B"/>
    <w:rsid w:val="00AA0478"/>
    <w:rsid w:val="00AA0483"/>
    <w:rsid w:val="00AA06CC"/>
    <w:rsid w:val="00AA07B5"/>
    <w:rsid w:val="00AA0804"/>
    <w:rsid w:val="00AA083C"/>
    <w:rsid w:val="00AA091B"/>
    <w:rsid w:val="00AA0922"/>
    <w:rsid w:val="00AA09E2"/>
    <w:rsid w:val="00AA0ADC"/>
    <w:rsid w:val="00AA0D3A"/>
    <w:rsid w:val="00AA0DC6"/>
    <w:rsid w:val="00AA0ECF"/>
    <w:rsid w:val="00AA0ED1"/>
    <w:rsid w:val="00AA0F84"/>
    <w:rsid w:val="00AA1040"/>
    <w:rsid w:val="00AA104C"/>
    <w:rsid w:val="00AA1059"/>
    <w:rsid w:val="00AA1123"/>
    <w:rsid w:val="00AA1137"/>
    <w:rsid w:val="00AA113D"/>
    <w:rsid w:val="00AA11AF"/>
    <w:rsid w:val="00AA1257"/>
    <w:rsid w:val="00AA1271"/>
    <w:rsid w:val="00AA129F"/>
    <w:rsid w:val="00AA12BD"/>
    <w:rsid w:val="00AA12BF"/>
    <w:rsid w:val="00AA149C"/>
    <w:rsid w:val="00AA1570"/>
    <w:rsid w:val="00AA15BD"/>
    <w:rsid w:val="00AA15C6"/>
    <w:rsid w:val="00AA161B"/>
    <w:rsid w:val="00AA1720"/>
    <w:rsid w:val="00AA173A"/>
    <w:rsid w:val="00AA1787"/>
    <w:rsid w:val="00AA17D9"/>
    <w:rsid w:val="00AA1847"/>
    <w:rsid w:val="00AA18A7"/>
    <w:rsid w:val="00AA18B6"/>
    <w:rsid w:val="00AA1915"/>
    <w:rsid w:val="00AA1988"/>
    <w:rsid w:val="00AA1A97"/>
    <w:rsid w:val="00AA1B03"/>
    <w:rsid w:val="00AA1BE4"/>
    <w:rsid w:val="00AA1C25"/>
    <w:rsid w:val="00AA1E07"/>
    <w:rsid w:val="00AA1FE3"/>
    <w:rsid w:val="00AA201F"/>
    <w:rsid w:val="00AA203A"/>
    <w:rsid w:val="00AA212A"/>
    <w:rsid w:val="00AA2171"/>
    <w:rsid w:val="00AA2191"/>
    <w:rsid w:val="00AA219E"/>
    <w:rsid w:val="00AA21B2"/>
    <w:rsid w:val="00AA2298"/>
    <w:rsid w:val="00AA22D3"/>
    <w:rsid w:val="00AA22E1"/>
    <w:rsid w:val="00AA243D"/>
    <w:rsid w:val="00AA24D1"/>
    <w:rsid w:val="00AA2691"/>
    <w:rsid w:val="00AA2926"/>
    <w:rsid w:val="00AA2A18"/>
    <w:rsid w:val="00AA2BAC"/>
    <w:rsid w:val="00AA2BC3"/>
    <w:rsid w:val="00AA2CB7"/>
    <w:rsid w:val="00AA2DCC"/>
    <w:rsid w:val="00AA2EFB"/>
    <w:rsid w:val="00AA2FAC"/>
    <w:rsid w:val="00AA3073"/>
    <w:rsid w:val="00AA3079"/>
    <w:rsid w:val="00AA3101"/>
    <w:rsid w:val="00AA31D1"/>
    <w:rsid w:val="00AA321E"/>
    <w:rsid w:val="00AA3234"/>
    <w:rsid w:val="00AA331D"/>
    <w:rsid w:val="00AA334B"/>
    <w:rsid w:val="00AA33EF"/>
    <w:rsid w:val="00AA34A5"/>
    <w:rsid w:val="00AA3563"/>
    <w:rsid w:val="00AA3564"/>
    <w:rsid w:val="00AA37FD"/>
    <w:rsid w:val="00AA385E"/>
    <w:rsid w:val="00AA3892"/>
    <w:rsid w:val="00AA3B30"/>
    <w:rsid w:val="00AA3B82"/>
    <w:rsid w:val="00AA3C9C"/>
    <w:rsid w:val="00AA3DDC"/>
    <w:rsid w:val="00AA3E01"/>
    <w:rsid w:val="00AA3E50"/>
    <w:rsid w:val="00AA3E5E"/>
    <w:rsid w:val="00AA3F00"/>
    <w:rsid w:val="00AA3F4E"/>
    <w:rsid w:val="00AA3F67"/>
    <w:rsid w:val="00AA3FA0"/>
    <w:rsid w:val="00AA3FC9"/>
    <w:rsid w:val="00AA40B8"/>
    <w:rsid w:val="00AA418C"/>
    <w:rsid w:val="00AA41CE"/>
    <w:rsid w:val="00AA4271"/>
    <w:rsid w:val="00AA42CA"/>
    <w:rsid w:val="00AA4425"/>
    <w:rsid w:val="00AA443A"/>
    <w:rsid w:val="00AA45D4"/>
    <w:rsid w:val="00AA46C1"/>
    <w:rsid w:val="00AA472F"/>
    <w:rsid w:val="00AA477F"/>
    <w:rsid w:val="00AA4964"/>
    <w:rsid w:val="00AA4972"/>
    <w:rsid w:val="00AA4CD5"/>
    <w:rsid w:val="00AA4CE8"/>
    <w:rsid w:val="00AA4D04"/>
    <w:rsid w:val="00AA4D4C"/>
    <w:rsid w:val="00AA4D7B"/>
    <w:rsid w:val="00AA4E87"/>
    <w:rsid w:val="00AA4F02"/>
    <w:rsid w:val="00AA4F6E"/>
    <w:rsid w:val="00AA4FFD"/>
    <w:rsid w:val="00AA5028"/>
    <w:rsid w:val="00AA50CE"/>
    <w:rsid w:val="00AA5194"/>
    <w:rsid w:val="00AA52A8"/>
    <w:rsid w:val="00AA52C6"/>
    <w:rsid w:val="00AA52FE"/>
    <w:rsid w:val="00AA5464"/>
    <w:rsid w:val="00AA5516"/>
    <w:rsid w:val="00AA5671"/>
    <w:rsid w:val="00AA5804"/>
    <w:rsid w:val="00AA59BB"/>
    <w:rsid w:val="00AA5AA0"/>
    <w:rsid w:val="00AA5B61"/>
    <w:rsid w:val="00AA5B82"/>
    <w:rsid w:val="00AA5BF5"/>
    <w:rsid w:val="00AA5C2E"/>
    <w:rsid w:val="00AA5EB8"/>
    <w:rsid w:val="00AA5F5D"/>
    <w:rsid w:val="00AA5F9F"/>
    <w:rsid w:val="00AA5FF6"/>
    <w:rsid w:val="00AA602E"/>
    <w:rsid w:val="00AA60C3"/>
    <w:rsid w:val="00AA64BC"/>
    <w:rsid w:val="00AA654F"/>
    <w:rsid w:val="00AA6710"/>
    <w:rsid w:val="00AA6758"/>
    <w:rsid w:val="00AA67EA"/>
    <w:rsid w:val="00AA686E"/>
    <w:rsid w:val="00AA6A2D"/>
    <w:rsid w:val="00AA6A51"/>
    <w:rsid w:val="00AA6A98"/>
    <w:rsid w:val="00AA6AE8"/>
    <w:rsid w:val="00AA6B4C"/>
    <w:rsid w:val="00AA6BA1"/>
    <w:rsid w:val="00AA6BE8"/>
    <w:rsid w:val="00AA6C01"/>
    <w:rsid w:val="00AA6CB5"/>
    <w:rsid w:val="00AA6D1D"/>
    <w:rsid w:val="00AA6F97"/>
    <w:rsid w:val="00AA7043"/>
    <w:rsid w:val="00AA7131"/>
    <w:rsid w:val="00AA72CE"/>
    <w:rsid w:val="00AA72FD"/>
    <w:rsid w:val="00AA739A"/>
    <w:rsid w:val="00AA74C3"/>
    <w:rsid w:val="00AA7695"/>
    <w:rsid w:val="00AA77AF"/>
    <w:rsid w:val="00AA78A4"/>
    <w:rsid w:val="00AA78FF"/>
    <w:rsid w:val="00AA7982"/>
    <w:rsid w:val="00AA79D6"/>
    <w:rsid w:val="00AA79FC"/>
    <w:rsid w:val="00AA7A87"/>
    <w:rsid w:val="00AA7CC3"/>
    <w:rsid w:val="00AA7CEA"/>
    <w:rsid w:val="00AA7DF9"/>
    <w:rsid w:val="00AA7ED7"/>
    <w:rsid w:val="00AA7EE4"/>
    <w:rsid w:val="00AA7F34"/>
    <w:rsid w:val="00AA7F53"/>
    <w:rsid w:val="00AA7F65"/>
    <w:rsid w:val="00AB003B"/>
    <w:rsid w:val="00AB0072"/>
    <w:rsid w:val="00AB0113"/>
    <w:rsid w:val="00AB019F"/>
    <w:rsid w:val="00AB0298"/>
    <w:rsid w:val="00AB0328"/>
    <w:rsid w:val="00AB04A6"/>
    <w:rsid w:val="00AB04D3"/>
    <w:rsid w:val="00AB06AB"/>
    <w:rsid w:val="00AB06DD"/>
    <w:rsid w:val="00AB06EC"/>
    <w:rsid w:val="00AB07A8"/>
    <w:rsid w:val="00AB08CF"/>
    <w:rsid w:val="00AB0A71"/>
    <w:rsid w:val="00AB0B8B"/>
    <w:rsid w:val="00AB0C2D"/>
    <w:rsid w:val="00AB0CA4"/>
    <w:rsid w:val="00AB0CD2"/>
    <w:rsid w:val="00AB0D28"/>
    <w:rsid w:val="00AB0D8B"/>
    <w:rsid w:val="00AB0DCF"/>
    <w:rsid w:val="00AB0DFB"/>
    <w:rsid w:val="00AB0F91"/>
    <w:rsid w:val="00AB0FE4"/>
    <w:rsid w:val="00AB108C"/>
    <w:rsid w:val="00AB1251"/>
    <w:rsid w:val="00AB1268"/>
    <w:rsid w:val="00AB12CB"/>
    <w:rsid w:val="00AB1316"/>
    <w:rsid w:val="00AB13E4"/>
    <w:rsid w:val="00AB14A9"/>
    <w:rsid w:val="00AB15B8"/>
    <w:rsid w:val="00AB161D"/>
    <w:rsid w:val="00AB1690"/>
    <w:rsid w:val="00AB17F9"/>
    <w:rsid w:val="00AB1864"/>
    <w:rsid w:val="00AB186B"/>
    <w:rsid w:val="00AB1A3F"/>
    <w:rsid w:val="00AB1AE2"/>
    <w:rsid w:val="00AB1B22"/>
    <w:rsid w:val="00AB1C44"/>
    <w:rsid w:val="00AB1C58"/>
    <w:rsid w:val="00AB1DE2"/>
    <w:rsid w:val="00AB1EFB"/>
    <w:rsid w:val="00AB1F96"/>
    <w:rsid w:val="00AB1FA7"/>
    <w:rsid w:val="00AB22E9"/>
    <w:rsid w:val="00AB23F8"/>
    <w:rsid w:val="00AB24D8"/>
    <w:rsid w:val="00AB263C"/>
    <w:rsid w:val="00AB264E"/>
    <w:rsid w:val="00AB268C"/>
    <w:rsid w:val="00AB284C"/>
    <w:rsid w:val="00AB289B"/>
    <w:rsid w:val="00AB292D"/>
    <w:rsid w:val="00AB2AB8"/>
    <w:rsid w:val="00AB2B44"/>
    <w:rsid w:val="00AB2C25"/>
    <w:rsid w:val="00AB2C75"/>
    <w:rsid w:val="00AB2D56"/>
    <w:rsid w:val="00AB2DD7"/>
    <w:rsid w:val="00AB2E69"/>
    <w:rsid w:val="00AB2EF9"/>
    <w:rsid w:val="00AB306D"/>
    <w:rsid w:val="00AB3100"/>
    <w:rsid w:val="00AB3109"/>
    <w:rsid w:val="00AB31DC"/>
    <w:rsid w:val="00AB31FC"/>
    <w:rsid w:val="00AB32DA"/>
    <w:rsid w:val="00AB334A"/>
    <w:rsid w:val="00AB3366"/>
    <w:rsid w:val="00AB3367"/>
    <w:rsid w:val="00AB34A9"/>
    <w:rsid w:val="00AB34C5"/>
    <w:rsid w:val="00AB355C"/>
    <w:rsid w:val="00AB3670"/>
    <w:rsid w:val="00AB3673"/>
    <w:rsid w:val="00AB3753"/>
    <w:rsid w:val="00AB3847"/>
    <w:rsid w:val="00AB391B"/>
    <w:rsid w:val="00AB398E"/>
    <w:rsid w:val="00AB3B90"/>
    <w:rsid w:val="00AB3BC9"/>
    <w:rsid w:val="00AB3E6E"/>
    <w:rsid w:val="00AB3F07"/>
    <w:rsid w:val="00AB3F2A"/>
    <w:rsid w:val="00AB4046"/>
    <w:rsid w:val="00AB4148"/>
    <w:rsid w:val="00AB42C0"/>
    <w:rsid w:val="00AB434E"/>
    <w:rsid w:val="00AB4363"/>
    <w:rsid w:val="00AB43A7"/>
    <w:rsid w:val="00AB43BB"/>
    <w:rsid w:val="00AB44A6"/>
    <w:rsid w:val="00AB44AA"/>
    <w:rsid w:val="00AB46D9"/>
    <w:rsid w:val="00AB4718"/>
    <w:rsid w:val="00AB4739"/>
    <w:rsid w:val="00AB482E"/>
    <w:rsid w:val="00AB48FA"/>
    <w:rsid w:val="00AB4900"/>
    <w:rsid w:val="00AB4964"/>
    <w:rsid w:val="00AB49CC"/>
    <w:rsid w:val="00AB49DB"/>
    <w:rsid w:val="00AB4A22"/>
    <w:rsid w:val="00AB4A2C"/>
    <w:rsid w:val="00AB4AAA"/>
    <w:rsid w:val="00AB4B3D"/>
    <w:rsid w:val="00AB4BEC"/>
    <w:rsid w:val="00AB4D0E"/>
    <w:rsid w:val="00AB4D8C"/>
    <w:rsid w:val="00AB4DB8"/>
    <w:rsid w:val="00AB4E8C"/>
    <w:rsid w:val="00AB4F17"/>
    <w:rsid w:val="00AB4F90"/>
    <w:rsid w:val="00AB5060"/>
    <w:rsid w:val="00AB51EE"/>
    <w:rsid w:val="00AB526E"/>
    <w:rsid w:val="00AB52A1"/>
    <w:rsid w:val="00AB544B"/>
    <w:rsid w:val="00AB56BB"/>
    <w:rsid w:val="00AB5795"/>
    <w:rsid w:val="00AB5828"/>
    <w:rsid w:val="00AB5843"/>
    <w:rsid w:val="00AB59BC"/>
    <w:rsid w:val="00AB59BF"/>
    <w:rsid w:val="00AB5B4F"/>
    <w:rsid w:val="00AB5B9C"/>
    <w:rsid w:val="00AB5C09"/>
    <w:rsid w:val="00AB5CC9"/>
    <w:rsid w:val="00AB5D70"/>
    <w:rsid w:val="00AB5E12"/>
    <w:rsid w:val="00AB5EC4"/>
    <w:rsid w:val="00AB5F33"/>
    <w:rsid w:val="00AB5FEE"/>
    <w:rsid w:val="00AB61EF"/>
    <w:rsid w:val="00AB631C"/>
    <w:rsid w:val="00AB644A"/>
    <w:rsid w:val="00AB64C1"/>
    <w:rsid w:val="00AB6516"/>
    <w:rsid w:val="00AB65F0"/>
    <w:rsid w:val="00AB6A9A"/>
    <w:rsid w:val="00AB6ACB"/>
    <w:rsid w:val="00AB6E55"/>
    <w:rsid w:val="00AB6E6E"/>
    <w:rsid w:val="00AB6E9C"/>
    <w:rsid w:val="00AB7138"/>
    <w:rsid w:val="00AB715C"/>
    <w:rsid w:val="00AB730C"/>
    <w:rsid w:val="00AB7416"/>
    <w:rsid w:val="00AB7423"/>
    <w:rsid w:val="00AB74A3"/>
    <w:rsid w:val="00AB75E5"/>
    <w:rsid w:val="00AB762B"/>
    <w:rsid w:val="00AB76FF"/>
    <w:rsid w:val="00AB7735"/>
    <w:rsid w:val="00AB7750"/>
    <w:rsid w:val="00AB77A6"/>
    <w:rsid w:val="00AB783C"/>
    <w:rsid w:val="00AB7993"/>
    <w:rsid w:val="00AB7A88"/>
    <w:rsid w:val="00AB7AB1"/>
    <w:rsid w:val="00AB7B0E"/>
    <w:rsid w:val="00AB7B28"/>
    <w:rsid w:val="00AB7C01"/>
    <w:rsid w:val="00AB7CE5"/>
    <w:rsid w:val="00AB7D0C"/>
    <w:rsid w:val="00AB7D4A"/>
    <w:rsid w:val="00AB7E54"/>
    <w:rsid w:val="00AB7E64"/>
    <w:rsid w:val="00AB7F85"/>
    <w:rsid w:val="00AB7F8A"/>
    <w:rsid w:val="00AC00A8"/>
    <w:rsid w:val="00AC00C1"/>
    <w:rsid w:val="00AC013E"/>
    <w:rsid w:val="00AC02F5"/>
    <w:rsid w:val="00AC032A"/>
    <w:rsid w:val="00AC0387"/>
    <w:rsid w:val="00AC03C2"/>
    <w:rsid w:val="00AC0420"/>
    <w:rsid w:val="00AC0527"/>
    <w:rsid w:val="00AC0574"/>
    <w:rsid w:val="00AC061E"/>
    <w:rsid w:val="00AC06FE"/>
    <w:rsid w:val="00AC080F"/>
    <w:rsid w:val="00AC081B"/>
    <w:rsid w:val="00AC09F7"/>
    <w:rsid w:val="00AC0DE9"/>
    <w:rsid w:val="00AC0E3C"/>
    <w:rsid w:val="00AC0FF7"/>
    <w:rsid w:val="00AC103E"/>
    <w:rsid w:val="00AC10DC"/>
    <w:rsid w:val="00AC1110"/>
    <w:rsid w:val="00AC1143"/>
    <w:rsid w:val="00AC12F9"/>
    <w:rsid w:val="00AC134A"/>
    <w:rsid w:val="00AC141F"/>
    <w:rsid w:val="00AC1635"/>
    <w:rsid w:val="00AC169E"/>
    <w:rsid w:val="00AC1712"/>
    <w:rsid w:val="00AC175E"/>
    <w:rsid w:val="00AC17A1"/>
    <w:rsid w:val="00AC181F"/>
    <w:rsid w:val="00AC1BC1"/>
    <w:rsid w:val="00AC1BF4"/>
    <w:rsid w:val="00AC1CC3"/>
    <w:rsid w:val="00AC1CCA"/>
    <w:rsid w:val="00AC1CF0"/>
    <w:rsid w:val="00AC1DF6"/>
    <w:rsid w:val="00AC1E01"/>
    <w:rsid w:val="00AC1E13"/>
    <w:rsid w:val="00AC1E61"/>
    <w:rsid w:val="00AC1EEC"/>
    <w:rsid w:val="00AC1FA2"/>
    <w:rsid w:val="00AC2169"/>
    <w:rsid w:val="00AC2304"/>
    <w:rsid w:val="00AC2314"/>
    <w:rsid w:val="00AC2400"/>
    <w:rsid w:val="00AC243B"/>
    <w:rsid w:val="00AC24B7"/>
    <w:rsid w:val="00AC24F9"/>
    <w:rsid w:val="00AC2577"/>
    <w:rsid w:val="00AC258E"/>
    <w:rsid w:val="00AC25FA"/>
    <w:rsid w:val="00AC262C"/>
    <w:rsid w:val="00AC273B"/>
    <w:rsid w:val="00AC274C"/>
    <w:rsid w:val="00AC2807"/>
    <w:rsid w:val="00AC2864"/>
    <w:rsid w:val="00AC2885"/>
    <w:rsid w:val="00AC28EE"/>
    <w:rsid w:val="00AC2A5A"/>
    <w:rsid w:val="00AC2B62"/>
    <w:rsid w:val="00AC2BEF"/>
    <w:rsid w:val="00AC2C38"/>
    <w:rsid w:val="00AC2D8C"/>
    <w:rsid w:val="00AC2D9B"/>
    <w:rsid w:val="00AC2DAE"/>
    <w:rsid w:val="00AC2E03"/>
    <w:rsid w:val="00AC2E7A"/>
    <w:rsid w:val="00AC2F40"/>
    <w:rsid w:val="00AC326C"/>
    <w:rsid w:val="00AC32B1"/>
    <w:rsid w:val="00AC3331"/>
    <w:rsid w:val="00AC335D"/>
    <w:rsid w:val="00AC33B2"/>
    <w:rsid w:val="00AC3463"/>
    <w:rsid w:val="00AC346E"/>
    <w:rsid w:val="00AC3550"/>
    <w:rsid w:val="00AC3611"/>
    <w:rsid w:val="00AC3743"/>
    <w:rsid w:val="00AC380A"/>
    <w:rsid w:val="00AC3899"/>
    <w:rsid w:val="00AC39A8"/>
    <w:rsid w:val="00AC3B44"/>
    <w:rsid w:val="00AC3CCF"/>
    <w:rsid w:val="00AC3EFA"/>
    <w:rsid w:val="00AC3F6C"/>
    <w:rsid w:val="00AC3F9D"/>
    <w:rsid w:val="00AC4065"/>
    <w:rsid w:val="00AC408F"/>
    <w:rsid w:val="00AC40FB"/>
    <w:rsid w:val="00AC41B9"/>
    <w:rsid w:val="00AC42A1"/>
    <w:rsid w:val="00AC43A6"/>
    <w:rsid w:val="00AC43C7"/>
    <w:rsid w:val="00AC4485"/>
    <w:rsid w:val="00AC45ED"/>
    <w:rsid w:val="00AC472B"/>
    <w:rsid w:val="00AC4733"/>
    <w:rsid w:val="00AC4743"/>
    <w:rsid w:val="00AC4890"/>
    <w:rsid w:val="00AC49B9"/>
    <w:rsid w:val="00AC49EA"/>
    <w:rsid w:val="00AC4A99"/>
    <w:rsid w:val="00AC4AF6"/>
    <w:rsid w:val="00AC4BD5"/>
    <w:rsid w:val="00AC4C25"/>
    <w:rsid w:val="00AC4C40"/>
    <w:rsid w:val="00AC4D05"/>
    <w:rsid w:val="00AC4D2A"/>
    <w:rsid w:val="00AC4DFF"/>
    <w:rsid w:val="00AC4EB1"/>
    <w:rsid w:val="00AC4F33"/>
    <w:rsid w:val="00AC4F6F"/>
    <w:rsid w:val="00AC4F79"/>
    <w:rsid w:val="00AC4FA2"/>
    <w:rsid w:val="00AC4FE9"/>
    <w:rsid w:val="00AC4FED"/>
    <w:rsid w:val="00AC5080"/>
    <w:rsid w:val="00AC5126"/>
    <w:rsid w:val="00AC526A"/>
    <w:rsid w:val="00AC5295"/>
    <w:rsid w:val="00AC529E"/>
    <w:rsid w:val="00AC5322"/>
    <w:rsid w:val="00AC533F"/>
    <w:rsid w:val="00AC53AE"/>
    <w:rsid w:val="00AC55F4"/>
    <w:rsid w:val="00AC565F"/>
    <w:rsid w:val="00AC5845"/>
    <w:rsid w:val="00AC58C6"/>
    <w:rsid w:val="00AC58F9"/>
    <w:rsid w:val="00AC596E"/>
    <w:rsid w:val="00AC59BF"/>
    <w:rsid w:val="00AC5A3B"/>
    <w:rsid w:val="00AC5AB1"/>
    <w:rsid w:val="00AC5AE3"/>
    <w:rsid w:val="00AC5CF4"/>
    <w:rsid w:val="00AC5E84"/>
    <w:rsid w:val="00AC6018"/>
    <w:rsid w:val="00AC61EB"/>
    <w:rsid w:val="00AC61F2"/>
    <w:rsid w:val="00AC62A4"/>
    <w:rsid w:val="00AC62D1"/>
    <w:rsid w:val="00AC62EB"/>
    <w:rsid w:val="00AC639E"/>
    <w:rsid w:val="00AC639F"/>
    <w:rsid w:val="00AC63E7"/>
    <w:rsid w:val="00AC6717"/>
    <w:rsid w:val="00AC6766"/>
    <w:rsid w:val="00AC6985"/>
    <w:rsid w:val="00AC6A5D"/>
    <w:rsid w:val="00AC6A6F"/>
    <w:rsid w:val="00AC6AAE"/>
    <w:rsid w:val="00AC6ADA"/>
    <w:rsid w:val="00AC6B89"/>
    <w:rsid w:val="00AC6B91"/>
    <w:rsid w:val="00AC6BBE"/>
    <w:rsid w:val="00AC6BEE"/>
    <w:rsid w:val="00AC6CA3"/>
    <w:rsid w:val="00AC6CBD"/>
    <w:rsid w:val="00AC708B"/>
    <w:rsid w:val="00AC7092"/>
    <w:rsid w:val="00AC71EB"/>
    <w:rsid w:val="00AC7226"/>
    <w:rsid w:val="00AC7348"/>
    <w:rsid w:val="00AC734B"/>
    <w:rsid w:val="00AC7384"/>
    <w:rsid w:val="00AC74DD"/>
    <w:rsid w:val="00AC75E5"/>
    <w:rsid w:val="00AC7610"/>
    <w:rsid w:val="00AC77C5"/>
    <w:rsid w:val="00AC7A95"/>
    <w:rsid w:val="00AC7C1C"/>
    <w:rsid w:val="00AC7DAD"/>
    <w:rsid w:val="00AC7DEF"/>
    <w:rsid w:val="00AC7E8B"/>
    <w:rsid w:val="00AC7F42"/>
    <w:rsid w:val="00AC7F57"/>
    <w:rsid w:val="00AC7F96"/>
    <w:rsid w:val="00AC7FB3"/>
    <w:rsid w:val="00AC7FD7"/>
    <w:rsid w:val="00AD01DA"/>
    <w:rsid w:val="00AD02E1"/>
    <w:rsid w:val="00AD0345"/>
    <w:rsid w:val="00AD04AA"/>
    <w:rsid w:val="00AD05DD"/>
    <w:rsid w:val="00AD06E6"/>
    <w:rsid w:val="00AD070A"/>
    <w:rsid w:val="00AD071E"/>
    <w:rsid w:val="00AD07AB"/>
    <w:rsid w:val="00AD0806"/>
    <w:rsid w:val="00AD084E"/>
    <w:rsid w:val="00AD09E1"/>
    <w:rsid w:val="00AD0A24"/>
    <w:rsid w:val="00AD0AEB"/>
    <w:rsid w:val="00AD0B16"/>
    <w:rsid w:val="00AD0C54"/>
    <w:rsid w:val="00AD0CF4"/>
    <w:rsid w:val="00AD0D19"/>
    <w:rsid w:val="00AD0D20"/>
    <w:rsid w:val="00AD0E09"/>
    <w:rsid w:val="00AD101B"/>
    <w:rsid w:val="00AD10AD"/>
    <w:rsid w:val="00AD10F0"/>
    <w:rsid w:val="00AD11B8"/>
    <w:rsid w:val="00AD1242"/>
    <w:rsid w:val="00AD1325"/>
    <w:rsid w:val="00AD142B"/>
    <w:rsid w:val="00AD14F4"/>
    <w:rsid w:val="00AD14F6"/>
    <w:rsid w:val="00AD1519"/>
    <w:rsid w:val="00AD15C4"/>
    <w:rsid w:val="00AD18A2"/>
    <w:rsid w:val="00AD18F8"/>
    <w:rsid w:val="00AD1934"/>
    <w:rsid w:val="00AD19E7"/>
    <w:rsid w:val="00AD1A07"/>
    <w:rsid w:val="00AD1ABB"/>
    <w:rsid w:val="00AD1AC0"/>
    <w:rsid w:val="00AD1AD0"/>
    <w:rsid w:val="00AD1AFC"/>
    <w:rsid w:val="00AD1C00"/>
    <w:rsid w:val="00AD1C73"/>
    <w:rsid w:val="00AD1D3A"/>
    <w:rsid w:val="00AD1E49"/>
    <w:rsid w:val="00AD1FEE"/>
    <w:rsid w:val="00AD2031"/>
    <w:rsid w:val="00AD20AA"/>
    <w:rsid w:val="00AD20D1"/>
    <w:rsid w:val="00AD2121"/>
    <w:rsid w:val="00AD2178"/>
    <w:rsid w:val="00AD21A4"/>
    <w:rsid w:val="00AD229A"/>
    <w:rsid w:val="00AD23A6"/>
    <w:rsid w:val="00AD241C"/>
    <w:rsid w:val="00AD249D"/>
    <w:rsid w:val="00AD25D3"/>
    <w:rsid w:val="00AD261D"/>
    <w:rsid w:val="00AD2682"/>
    <w:rsid w:val="00AD26A0"/>
    <w:rsid w:val="00AD26BD"/>
    <w:rsid w:val="00AD2971"/>
    <w:rsid w:val="00AD2ABA"/>
    <w:rsid w:val="00AD2DD6"/>
    <w:rsid w:val="00AD301E"/>
    <w:rsid w:val="00AD303A"/>
    <w:rsid w:val="00AD304F"/>
    <w:rsid w:val="00AD307A"/>
    <w:rsid w:val="00AD307D"/>
    <w:rsid w:val="00AD3221"/>
    <w:rsid w:val="00AD34FD"/>
    <w:rsid w:val="00AD3520"/>
    <w:rsid w:val="00AD359C"/>
    <w:rsid w:val="00AD381F"/>
    <w:rsid w:val="00AD38FE"/>
    <w:rsid w:val="00AD39BE"/>
    <w:rsid w:val="00AD39FD"/>
    <w:rsid w:val="00AD3B6B"/>
    <w:rsid w:val="00AD3BD3"/>
    <w:rsid w:val="00AD3BEA"/>
    <w:rsid w:val="00AD3D76"/>
    <w:rsid w:val="00AD3E3D"/>
    <w:rsid w:val="00AD3ED4"/>
    <w:rsid w:val="00AD3F38"/>
    <w:rsid w:val="00AD3FDE"/>
    <w:rsid w:val="00AD4132"/>
    <w:rsid w:val="00AD4165"/>
    <w:rsid w:val="00AD427E"/>
    <w:rsid w:val="00AD42C1"/>
    <w:rsid w:val="00AD42F9"/>
    <w:rsid w:val="00AD42FF"/>
    <w:rsid w:val="00AD4360"/>
    <w:rsid w:val="00AD4386"/>
    <w:rsid w:val="00AD458E"/>
    <w:rsid w:val="00AD4631"/>
    <w:rsid w:val="00AD47B5"/>
    <w:rsid w:val="00AD47E5"/>
    <w:rsid w:val="00AD48AE"/>
    <w:rsid w:val="00AD48FB"/>
    <w:rsid w:val="00AD4A34"/>
    <w:rsid w:val="00AD4A38"/>
    <w:rsid w:val="00AD4AF3"/>
    <w:rsid w:val="00AD4CB7"/>
    <w:rsid w:val="00AD4D16"/>
    <w:rsid w:val="00AD4D7B"/>
    <w:rsid w:val="00AD4E02"/>
    <w:rsid w:val="00AD4EFA"/>
    <w:rsid w:val="00AD4F5E"/>
    <w:rsid w:val="00AD4F95"/>
    <w:rsid w:val="00AD5101"/>
    <w:rsid w:val="00AD5112"/>
    <w:rsid w:val="00AD51B7"/>
    <w:rsid w:val="00AD528F"/>
    <w:rsid w:val="00AD5438"/>
    <w:rsid w:val="00AD546A"/>
    <w:rsid w:val="00AD5543"/>
    <w:rsid w:val="00AD5567"/>
    <w:rsid w:val="00AD556B"/>
    <w:rsid w:val="00AD55EA"/>
    <w:rsid w:val="00AD5681"/>
    <w:rsid w:val="00AD5684"/>
    <w:rsid w:val="00AD56F2"/>
    <w:rsid w:val="00AD5AAD"/>
    <w:rsid w:val="00AD5B1F"/>
    <w:rsid w:val="00AD5B83"/>
    <w:rsid w:val="00AD5C47"/>
    <w:rsid w:val="00AD5DD1"/>
    <w:rsid w:val="00AD5E00"/>
    <w:rsid w:val="00AD5E2D"/>
    <w:rsid w:val="00AD5EE4"/>
    <w:rsid w:val="00AD5EE9"/>
    <w:rsid w:val="00AD5FEF"/>
    <w:rsid w:val="00AD6007"/>
    <w:rsid w:val="00AD608E"/>
    <w:rsid w:val="00AD61FF"/>
    <w:rsid w:val="00AD626D"/>
    <w:rsid w:val="00AD62D0"/>
    <w:rsid w:val="00AD636A"/>
    <w:rsid w:val="00AD639C"/>
    <w:rsid w:val="00AD6481"/>
    <w:rsid w:val="00AD64E4"/>
    <w:rsid w:val="00AD6545"/>
    <w:rsid w:val="00AD6836"/>
    <w:rsid w:val="00AD68A1"/>
    <w:rsid w:val="00AD68CB"/>
    <w:rsid w:val="00AD68FB"/>
    <w:rsid w:val="00AD6A35"/>
    <w:rsid w:val="00AD6A8E"/>
    <w:rsid w:val="00AD6AE6"/>
    <w:rsid w:val="00AD6CCC"/>
    <w:rsid w:val="00AD6D13"/>
    <w:rsid w:val="00AD6D21"/>
    <w:rsid w:val="00AD6EED"/>
    <w:rsid w:val="00AD7154"/>
    <w:rsid w:val="00AD723F"/>
    <w:rsid w:val="00AD72BF"/>
    <w:rsid w:val="00AD7314"/>
    <w:rsid w:val="00AD752F"/>
    <w:rsid w:val="00AD757F"/>
    <w:rsid w:val="00AD7795"/>
    <w:rsid w:val="00AD7810"/>
    <w:rsid w:val="00AD788D"/>
    <w:rsid w:val="00AD796F"/>
    <w:rsid w:val="00AD797C"/>
    <w:rsid w:val="00AD7C85"/>
    <w:rsid w:val="00AD7DDA"/>
    <w:rsid w:val="00AD7FB5"/>
    <w:rsid w:val="00AD7FBD"/>
    <w:rsid w:val="00AE002A"/>
    <w:rsid w:val="00AE006B"/>
    <w:rsid w:val="00AE00C6"/>
    <w:rsid w:val="00AE01CF"/>
    <w:rsid w:val="00AE01DE"/>
    <w:rsid w:val="00AE0318"/>
    <w:rsid w:val="00AE0320"/>
    <w:rsid w:val="00AE053F"/>
    <w:rsid w:val="00AE05B6"/>
    <w:rsid w:val="00AE07BF"/>
    <w:rsid w:val="00AE0812"/>
    <w:rsid w:val="00AE085B"/>
    <w:rsid w:val="00AE0876"/>
    <w:rsid w:val="00AE0883"/>
    <w:rsid w:val="00AE08F1"/>
    <w:rsid w:val="00AE0980"/>
    <w:rsid w:val="00AE09BC"/>
    <w:rsid w:val="00AE0A19"/>
    <w:rsid w:val="00AE0AB8"/>
    <w:rsid w:val="00AE0AC6"/>
    <w:rsid w:val="00AE0B43"/>
    <w:rsid w:val="00AE0B9C"/>
    <w:rsid w:val="00AE0CA5"/>
    <w:rsid w:val="00AE0D19"/>
    <w:rsid w:val="00AE0D91"/>
    <w:rsid w:val="00AE0DC9"/>
    <w:rsid w:val="00AE0DE0"/>
    <w:rsid w:val="00AE0E18"/>
    <w:rsid w:val="00AE0E2D"/>
    <w:rsid w:val="00AE0E88"/>
    <w:rsid w:val="00AE0EC5"/>
    <w:rsid w:val="00AE0FA7"/>
    <w:rsid w:val="00AE1067"/>
    <w:rsid w:val="00AE1085"/>
    <w:rsid w:val="00AE108A"/>
    <w:rsid w:val="00AE10E5"/>
    <w:rsid w:val="00AE112A"/>
    <w:rsid w:val="00AE138B"/>
    <w:rsid w:val="00AE1413"/>
    <w:rsid w:val="00AE142C"/>
    <w:rsid w:val="00AE148A"/>
    <w:rsid w:val="00AE14D8"/>
    <w:rsid w:val="00AE1598"/>
    <w:rsid w:val="00AE15C6"/>
    <w:rsid w:val="00AE15F0"/>
    <w:rsid w:val="00AE1615"/>
    <w:rsid w:val="00AE163B"/>
    <w:rsid w:val="00AE1701"/>
    <w:rsid w:val="00AE1772"/>
    <w:rsid w:val="00AE17A8"/>
    <w:rsid w:val="00AE17CC"/>
    <w:rsid w:val="00AE1802"/>
    <w:rsid w:val="00AE192B"/>
    <w:rsid w:val="00AE19B6"/>
    <w:rsid w:val="00AE19CA"/>
    <w:rsid w:val="00AE1A86"/>
    <w:rsid w:val="00AE1A90"/>
    <w:rsid w:val="00AE1AEA"/>
    <w:rsid w:val="00AE1B64"/>
    <w:rsid w:val="00AE1B7E"/>
    <w:rsid w:val="00AE1C3D"/>
    <w:rsid w:val="00AE1E2F"/>
    <w:rsid w:val="00AE1EE0"/>
    <w:rsid w:val="00AE208B"/>
    <w:rsid w:val="00AE2148"/>
    <w:rsid w:val="00AE21D7"/>
    <w:rsid w:val="00AE2206"/>
    <w:rsid w:val="00AE2384"/>
    <w:rsid w:val="00AE239D"/>
    <w:rsid w:val="00AE2463"/>
    <w:rsid w:val="00AE25E4"/>
    <w:rsid w:val="00AE2799"/>
    <w:rsid w:val="00AE27D4"/>
    <w:rsid w:val="00AE27F8"/>
    <w:rsid w:val="00AE2888"/>
    <w:rsid w:val="00AE2A44"/>
    <w:rsid w:val="00AE2AD2"/>
    <w:rsid w:val="00AE2B35"/>
    <w:rsid w:val="00AE2B61"/>
    <w:rsid w:val="00AE2C38"/>
    <w:rsid w:val="00AE2D30"/>
    <w:rsid w:val="00AE2D56"/>
    <w:rsid w:val="00AE2EDE"/>
    <w:rsid w:val="00AE3089"/>
    <w:rsid w:val="00AE30C0"/>
    <w:rsid w:val="00AE31AF"/>
    <w:rsid w:val="00AE35E6"/>
    <w:rsid w:val="00AE37EB"/>
    <w:rsid w:val="00AE3846"/>
    <w:rsid w:val="00AE38D4"/>
    <w:rsid w:val="00AE392F"/>
    <w:rsid w:val="00AE3A43"/>
    <w:rsid w:val="00AE3B6D"/>
    <w:rsid w:val="00AE3B93"/>
    <w:rsid w:val="00AE3BA7"/>
    <w:rsid w:val="00AE3BB0"/>
    <w:rsid w:val="00AE3D98"/>
    <w:rsid w:val="00AE4059"/>
    <w:rsid w:val="00AE4079"/>
    <w:rsid w:val="00AE4127"/>
    <w:rsid w:val="00AE42CB"/>
    <w:rsid w:val="00AE431C"/>
    <w:rsid w:val="00AE4381"/>
    <w:rsid w:val="00AE44B3"/>
    <w:rsid w:val="00AE450E"/>
    <w:rsid w:val="00AE4588"/>
    <w:rsid w:val="00AE468E"/>
    <w:rsid w:val="00AE490B"/>
    <w:rsid w:val="00AE4962"/>
    <w:rsid w:val="00AE49CC"/>
    <w:rsid w:val="00AE49F8"/>
    <w:rsid w:val="00AE4A15"/>
    <w:rsid w:val="00AE4A6A"/>
    <w:rsid w:val="00AE4AB5"/>
    <w:rsid w:val="00AE4AD4"/>
    <w:rsid w:val="00AE4ADC"/>
    <w:rsid w:val="00AE4B6A"/>
    <w:rsid w:val="00AE4B70"/>
    <w:rsid w:val="00AE4BA5"/>
    <w:rsid w:val="00AE4DE1"/>
    <w:rsid w:val="00AE4F78"/>
    <w:rsid w:val="00AE50BF"/>
    <w:rsid w:val="00AE513D"/>
    <w:rsid w:val="00AE5141"/>
    <w:rsid w:val="00AE5268"/>
    <w:rsid w:val="00AE52CC"/>
    <w:rsid w:val="00AE5404"/>
    <w:rsid w:val="00AE551D"/>
    <w:rsid w:val="00AE5561"/>
    <w:rsid w:val="00AE55BB"/>
    <w:rsid w:val="00AE5602"/>
    <w:rsid w:val="00AE564A"/>
    <w:rsid w:val="00AE5656"/>
    <w:rsid w:val="00AE5660"/>
    <w:rsid w:val="00AE570E"/>
    <w:rsid w:val="00AE57CF"/>
    <w:rsid w:val="00AE57DB"/>
    <w:rsid w:val="00AE5873"/>
    <w:rsid w:val="00AE58E3"/>
    <w:rsid w:val="00AE5938"/>
    <w:rsid w:val="00AE5994"/>
    <w:rsid w:val="00AE5AC5"/>
    <w:rsid w:val="00AE5C43"/>
    <w:rsid w:val="00AE5CD7"/>
    <w:rsid w:val="00AE5D0C"/>
    <w:rsid w:val="00AE5DA3"/>
    <w:rsid w:val="00AE5EA9"/>
    <w:rsid w:val="00AE6001"/>
    <w:rsid w:val="00AE60C0"/>
    <w:rsid w:val="00AE6176"/>
    <w:rsid w:val="00AE618D"/>
    <w:rsid w:val="00AE61F2"/>
    <w:rsid w:val="00AE62AD"/>
    <w:rsid w:val="00AE6313"/>
    <w:rsid w:val="00AE6334"/>
    <w:rsid w:val="00AE63FF"/>
    <w:rsid w:val="00AE6413"/>
    <w:rsid w:val="00AE6446"/>
    <w:rsid w:val="00AE6555"/>
    <w:rsid w:val="00AE6561"/>
    <w:rsid w:val="00AE6636"/>
    <w:rsid w:val="00AE67E1"/>
    <w:rsid w:val="00AE6835"/>
    <w:rsid w:val="00AE6959"/>
    <w:rsid w:val="00AE6964"/>
    <w:rsid w:val="00AE69E1"/>
    <w:rsid w:val="00AE6A8F"/>
    <w:rsid w:val="00AE6ADD"/>
    <w:rsid w:val="00AE6B15"/>
    <w:rsid w:val="00AE6B59"/>
    <w:rsid w:val="00AE6EB1"/>
    <w:rsid w:val="00AE705C"/>
    <w:rsid w:val="00AE70CA"/>
    <w:rsid w:val="00AE715A"/>
    <w:rsid w:val="00AE71D9"/>
    <w:rsid w:val="00AE7243"/>
    <w:rsid w:val="00AE7255"/>
    <w:rsid w:val="00AE726E"/>
    <w:rsid w:val="00AE72A1"/>
    <w:rsid w:val="00AE72E5"/>
    <w:rsid w:val="00AE731C"/>
    <w:rsid w:val="00AE746A"/>
    <w:rsid w:val="00AE753A"/>
    <w:rsid w:val="00AE75F1"/>
    <w:rsid w:val="00AE761D"/>
    <w:rsid w:val="00AE7737"/>
    <w:rsid w:val="00AE78E9"/>
    <w:rsid w:val="00AE7967"/>
    <w:rsid w:val="00AE7984"/>
    <w:rsid w:val="00AE7B40"/>
    <w:rsid w:val="00AE7C09"/>
    <w:rsid w:val="00AE7CA9"/>
    <w:rsid w:val="00AE7D3E"/>
    <w:rsid w:val="00AE7DCF"/>
    <w:rsid w:val="00AE7E28"/>
    <w:rsid w:val="00AE7E7C"/>
    <w:rsid w:val="00AE7F3C"/>
    <w:rsid w:val="00AE7F58"/>
    <w:rsid w:val="00AF0030"/>
    <w:rsid w:val="00AF004C"/>
    <w:rsid w:val="00AF00A8"/>
    <w:rsid w:val="00AF0137"/>
    <w:rsid w:val="00AF014E"/>
    <w:rsid w:val="00AF01CF"/>
    <w:rsid w:val="00AF02DE"/>
    <w:rsid w:val="00AF0303"/>
    <w:rsid w:val="00AF04CA"/>
    <w:rsid w:val="00AF05D2"/>
    <w:rsid w:val="00AF05D8"/>
    <w:rsid w:val="00AF0675"/>
    <w:rsid w:val="00AF06FF"/>
    <w:rsid w:val="00AF07E8"/>
    <w:rsid w:val="00AF09C2"/>
    <w:rsid w:val="00AF09F9"/>
    <w:rsid w:val="00AF0A47"/>
    <w:rsid w:val="00AF0AEB"/>
    <w:rsid w:val="00AF0D96"/>
    <w:rsid w:val="00AF0DF6"/>
    <w:rsid w:val="00AF0E5E"/>
    <w:rsid w:val="00AF0EC5"/>
    <w:rsid w:val="00AF1006"/>
    <w:rsid w:val="00AF1101"/>
    <w:rsid w:val="00AF119C"/>
    <w:rsid w:val="00AF122E"/>
    <w:rsid w:val="00AF1231"/>
    <w:rsid w:val="00AF1269"/>
    <w:rsid w:val="00AF12E0"/>
    <w:rsid w:val="00AF13C0"/>
    <w:rsid w:val="00AF143B"/>
    <w:rsid w:val="00AF14F7"/>
    <w:rsid w:val="00AF1687"/>
    <w:rsid w:val="00AF169D"/>
    <w:rsid w:val="00AF1749"/>
    <w:rsid w:val="00AF17A4"/>
    <w:rsid w:val="00AF17B0"/>
    <w:rsid w:val="00AF17B2"/>
    <w:rsid w:val="00AF17F3"/>
    <w:rsid w:val="00AF18F8"/>
    <w:rsid w:val="00AF1A83"/>
    <w:rsid w:val="00AF1B33"/>
    <w:rsid w:val="00AF1BC9"/>
    <w:rsid w:val="00AF1C13"/>
    <w:rsid w:val="00AF1C33"/>
    <w:rsid w:val="00AF1D25"/>
    <w:rsid w:val="00AF1E12"/>
    <w:rsid w:val="00AF1E93"/>
    <w:rsid w:val="00AF1E97"/>
    <w:rsid w:val="00AF2052"/>
    <w:rsid w:val="00AF20E0"/>
    <w:rsid w:val="00AF213C"/>
    <w:rsid w:val="00AF218E"/>
    <w:rsid w:val="00AF21AD"/>
    <w:rsid w:val="00AF21FC"/>
    <w:rsid w:val="00AF231F"/>
    <w:rsid w:val="00AF2329"/>
    <w:rsid w:val="00AF237A"/>
    <w:rsid w:val="00AF2382"/>
    <w:rsid w:val="00AF2390"/>
    <w:rsid w:val="00AF23E8"/>
    <w:rsid w:val="00AF24C9"/>
    <w:rsid w:val="00AF259E"/>
    <w:rsid w:val="00AF25CA"/>
    <w:rsid w:val="00AF25E1"/>
    <w:rsid w:val="00AF2618"/>
    <w:rsid w:val="00AF26AB"/>
    <w:rsid w:val="00AF273E"/>
    <w:rsid w:val="00AF292F"/>
    <w:rsid w:val="00AF2950"/>
    <w:rsid w:val="00AF297F"/>
    <w:rsid w:val="00AF2AD0"/>
    <w:rsid w:val="00AF2BAD"/>
    <w:rsid w:val="00AF2BBA"/>
    <w:rsid w:val="00AF2C4E"/>
    <w:rsid w:val="00AF2D17"/>
    <w:rsid w:val="00AF2E36"/>
    <w:rsid w:val="00AF2EC6"/>
    <w:rsid w:val="00AF30EB"/>
    <w:rsid w:val="00AF316A"/>
    <w:rsid w:val="00AF327F"/>
    <w:rsid w:val="00AF3323"/>
    <w:rsid w:val="00AF33E7"/>
    <w:rsid w:val="00AF3664"/>
    <w:rsid w:val="00AF3685"/>
    <w:rsid w:val="00AF3874"/>
    <w:rsid w:val="00AF38A0"/>
    <w:rsid w:val="00AF3922"/>
    <w:rsid w:val="00AF398F"/>
    <w:rsid w:val="00AF39FF"/>
    <w:rsid w:val="00AF3AF8"/>
    <w:rsid w:val="00AF3B3D"/>
    <w:rsid w:val="00AF3B6C"/>
    <w:rsid w:val="00AF3BF4"/>
    <w:rsid w:val="00AF3DB2"/>
    <w:rsid w:val="00AF3DEB"/>
    <w:rsid w:val="00AF3EE1"/>
    <w:rsid w:val="00AF3F16"/>
    <w:rsid w:val="00AF3F5F"/>
    <w:rsid w:val="00AF3F61"/>
    <w:rsid w:val="00AF3FC9"/>
    <w:rsid w:val="00AF3FF6"/>
    <w:rsid w:val="00AF40AB"/>
    <w:rsid w:val="00AF40C4"/>
    <w:rsid w:val="00AF40C8"/>
    <w:rsid w:val="00AF41BB"/>
    <w:rsid w:val="00AF422C"/>
    <w:rsid w:val="00AF42AE"/>
    <w:rsid w:val="00AF444A"/>
    <w:rsid w:val="00AF4547"/>
    <w:rsid w:val="00AF4580"/>
    <w:rsid w:val="00AF4626"/>
    <w:rsid w:val="00AF4649"/>
    <w:rsid w:val="00AF48C1"/>
    <w:rsid w:val="00AF4A03"/>
    <w:rsid w:val="00AF4C07"/>
    <w:rsid w:val="00AF4C53"/>
    <w:rsid w:val="00AF4DD7"/>
    <w:rsid w:val="00AF4F03"/>
    <w:rsid w:val="00AF4F9C"/>
    <w:rsid w:val="00AF5119"/>
    <w:rsid w:val="00AF5180"/>
    <w:rsid w:val="00AF5381"/>
    <w:rsid w:val="00AF5397"/>
    <w:rsid w:val="00AF53A8"/>
    <w:rsid w:val="00AF53B2"/>
    <w:rsid w:val="00AF53E9"/>
    <w:rsid w:val="00AF55B7"/>
    <w:rsid w:val="00AF57ED"/>
    <w:rsid w:val="00AF57F6"/>
    <w:rsid w:val="00AF5856"/>
    <w:rsid w:val="00AF58D0"/>
    <w:rsid w:val="00AF5925"/>
    <w:rsid w:val="00AF5D06"/>
    <w:rsid w:val="00AF5D77"/>
    <w:rsid w:val="00AF5F2D"/>
    <w:rsid w:val="00AF5FA7"/>
    <w:rsid w:val="00AF6049"/>
    <w:rsid w:val="00AF62A9"/>
    <w:rsid w:val="00AF6336"/>
    <w:rsid w:val="00AF6364"/>
    <w:rsid w:val="00AF63AE"/>
    <w:rsid w:val="00AF6498"/>
    <w:rsid w:val="00AF64CF"/>
    <w:rsid w:val="00AF64F0"/>
    <w:rsid w:val="00AF67F6"/>
    <w:rsid w:val="00AF681C"/>
    <w:rsid w:val="00AF6855"/>
    <w:rsid w:val="00AF6935"/>
    <w:rsid w:val="00AF698B"/>
    <w:rsid w:val="00AF6BCB"/>
    <w:rsid w:val="00AF6BD7"/>
    <w:rsid w:val="00AF6C22"/>
    <w:rsid w:val="00AF6CBA"/>
    <w:rsid w:val="00AF6DD6"/>
    <w:rsid w:val="00AF6EFD"/>
    <w:rsid w:val="00AF6F16"/>
    <w:rsid w:val="00AF717C"/>
    <w:rsid w:val="00AF718C"/>
    <w:rsid w:val="00AF72AD"/>
    <w:rsid w:val="00AF7420"/>
    <w:rsid w:val="00AF7683"/>
    <w:rsid w:val="00AF769F"/>
    <w:rsid w:val="00AF773D"/>
    <w:rsid w:val="00AF774F"/>
    <w:rsid w:val="00AF77B6"/>
    <w:rsid w:val="00AF793F"/>
    <w:rsid w:val="00AF796D"/>
    <w:rsid w:val="00AF7A98"/>
    <w:rsid w:val="00AF7B0A"/>
    <w:rsid w:val="00AF7B10"/>
    <w:rsid w:val="00AF7B6F"/>
    <w:rsid w:val="00AF7BC9"/>
    <w:rsid w:val="00AF7BE1"/>
    <w:rsid w:val="00AF7C9B"/>
    <w:rsid w:val="00AF7CCF"/>
    <w:rsid w:val="00AF7EB7"/>
    <w:rsid w:val="00AF7F36"/>
    <w:rsid w:val="00B0005E"/>
    <w:rsid w:val="00B00229"/>
    <w:rsid w:val="00B0028F"/>
    <w:rsid w:val="00B002DA"/>
    <w:rsid w:val="00B002DE"/>
    <w:rsid w:val="00B0031E"/>
    <w:rsid w:val="00B00356"/>
    <w:rsid w:val="00B0040C"/>
    <w:rsid w:val="00B00419"/>
    <w:rsid w:val="00B0056A"/>
    <w:rsid w:val="00B005F9"/>
    <w:rsid w:val="00B00617"/>
    <w:rsid w:val="00B007CA"/>
    <w:rsid w:val="00B007D2"/>
    <w:rsid w:val="00B007EB"/>
    <w:rsid w:val="00B009C0"/>
    <w:rsid w:val="00B00B11"/>
    <w:rsid w:val="00B00B36"/>
    <w:rsid w:val="00B00BA9"/>
    <w:rsid w:val="00B00D07"/>
    <w:rsid w:val="00B00DB8"/>
    <w:rsid w:val="00B0110D"/>
    <w:rsid w:val="00B01119"/>
    <w:rsid w:val="00B0113E"/>
    <w:rsid w:val="00B01180"/>
    <w:rsid w:val="00B0119A"/>
    <w:rsid w:val="00B011AE"/>
    <w:rsid w:val="00B012A9"/>
    <w:rsid w:val="00B01312"/>
    <w:rsid w:val="00B013B6"/>
    <w:rsid w:val="00B013D0"/>
    <w:rsid w:val="00B0149A"/>
    <w:rsid w:val="00B0149F"/>
    <w:rsid w:val="00B014ED"/>
    <w:rsid w:val="00B01502"/>
    <w:rsid w:val="00B0150B"/>
    <w:rsid w:val="00B0155F"/>
    <w:rsid w:val="00B015FB"/>
    <w:rsid w:val="00B0166A"/>
    <w:rsid w:val="00B01737"/>
    <w:rsid w:val="00B017A1"/>
    <w:rsid w:val="00B0182E"/>
    <w:rsid w:val="00B0189C"/>
    <w:rsid w:val="00B01992"/>
    <w:rsid w:val="00B01A81"/>
    <w:rsid w:val="00B01C78"/>
    <w:rsid w:val="00B01D31"/>
    <w:rsid w:val="00B01E8B"/>
    <w:rsid w:val="00B01EF4"/>
    <w:rsid w:val="00B01EFF"/>
    <w:rsid w:val="00B02040"/>
    <w:rsid w:val="00B02071"/>
    <w:rsid w:val="00B02079"/>
    <w:rsid w:val="00B0210C"/>
    <w:rsid w:val="00B0212A"/>
    <w:rsid w:val="00B02220"/>
    <w:rsid w:val="00B02375"/>
    <w:rsid w:val="00B023E2"/>
    <w:rsid w:val="00B0241C"/>
    <w:rsid w:val="00B025DF"/>
    <w:rsid w:val="00B02673"/>
    <w:rsid w:val="00B026D2"/>
    <w:rsid w:val="00B02734"/>
    <w:rsid w:val="00B027A6"/>
    <w:rsid w:val="00B027E4"/>
    <w:rsid w:val="00B0280C"/>
    <w:rsid w:val="00B0281B"/>
    <w:rsid w:val="00B0283F"/>
    <w:rsid w:val="00B02846"/>
    <w:rsid w:val="00B0291C"/>
    <w:rsid w:val="00B02B33"/>
    <w:rsid w:val="00B02BCE"/>
    <w:rsid w:val="00B02D7F"/>
    <w:rsid w:val="00B02DD0"/>
    <w:rsid w:val="00B02DEF"/>
    <w:rsid w:val="00B02E01"/>
    <w:rsid w:val="00B02E1D"/>
    <w:rsid w:val="00B02E9C"/>
    <w:rsid w:val="00B02F50"/>
    <w:rsid w:val="00B02FD9"/>
    <w:rsid w:val="00B03106"/>
    <w:rsid w:val="00B03231"/>
    <w:rsid w:val="00B0327D"/>
    <w:rsid w:val="00B032FD"/>
    <w:rsid w:val="00B0335C"/>
    <w:rsid w:val="00B03468"/>
    <w:rsid w:val="00B037E1"/>
    <w:rsid w:val="00B037ED"/>
    <w:rsid w:val="00B03A42"/>
    <w:rsid w:val="00B03B0D"/>
    <w:rsid w:val="00B03CDC"/>
    <w:rsid w:val="00B03D6B"/>
    <w:rsid w:val="00B03D86"/>
    <w:rsid w:val="00B03FA9"/>
    <w:rsid w:val="00B03FFA"/>
    <w:rsid w:val="00B0400B"/>
    <w:rsid w:val="00B04066"/>
    <w:rsid w:val="00B0406F"/>
    <w:rsid w:val="00B040AB"/>
    <w:rsid w:val="00B040FC"/>
    <w:rsid w:val="00B04141"/>
    <w:rsid w:val="00B04198"/>
    <w:rsid w:val="00B04237"/>
    <w:rsid w:val="00B04443"/>
    <w:rsid w:val="00B04452"/>
    <w:rsid w:val="00B044FF"/>
    <w:rsid w:val="00B0453A"/>
    <w:rsid w:val="00B0457B"/>
    <w:rsid w:val="00B045EB"/>
    <w:rsid w:val="00B045FD"/>
    <w:rsid w:val="00B04656"/>
    <w:rsid w:val="00B04686"/>
    <w:rsid w:val="00B046ED"/>
    <w:rsid w:val="00B0477E"/>
    <w:rsid w:val="00B047B4"/>
    <w:rsid w:val="00B047EE"/>
    <w:rsid w:val="00B04871"/>
    <w:rsid w:val="00B04AFE"/>
    <w:rsid w:val="00B04C1B"/>
    <w:rsid w:val="00B04C45"/>
    <w:rsid w:val="00B04E6D"/>
    <w:rsid w:val="00B04F02"/>
    <w:rsid w:val="00B04F27"/>
    <w:rsid w:val="00B04F8D"/>
    <w:rsid w:val="00B051A7"/>
    <w:rsid w:val="00B05243"/>
    <w:rsid w:val="00B0535A"/>
    <w:rsid w:val="00B0541C"/>
    <w:rsid w:val="00B05523"/>
    <w:rsid w:val="00B05545"/>
    <w:rsid w:val="00B055B9"/>
    <w:rsid w:val="00B055DD"/>
    <w:rsid w:val="00B05722"/>
    <w:rsid w:val="00B057D8"/>
    <w:rsid w:val="00B05830"/>
    <w:rsid w:val="00B058B0"/>
    <w:rsid w:val="00B0590B"/>
    <w:rsid w:val="00B0590F"/>
    <w:rsid w:val="00B059BC"/>
    <w:rsid w:val="00B05A59"/>
    <w:rsid w:val="00B05A70"/>
    <w:rsid w:val="00B05B2C"/>
    <w:rsid w:val="00B05B2F"/>
    <w:rsid w:val="00B05B35"/>
    <w:rsid w:val="00B05D2B"/>
    <w:rsid w:val="00B05D2E"/>
    <w:rsid w:val="00B05D85"/>
    <w:rsid w:val="00B05E2E"/>
    <w:rsid w:val="00B05F86"/>
    <w:rsid w:val="00B05FE6"/>
    <w:rsid w:val="00B06045"/>
    <w:rsid w:val="00B06090"/>
    <w:rsid w:val="00B060B9"/>
    <w:rsid w:val="00B0617F"/>
    <w:rsid w:val="00B061AA"/>
    <w:rsid w:val="00B0640B"/>
    <w:rsid w:val="00B06414"/>
    <w:rsid w:val="00B065A5"/>
    <w:rsid w:val="00B066B4"/>
    <w:rsid w:val="00B0672A"/>
    <w:rsid w:val="00B0698E"/>
    <w:rsid w:val="00B0699A"/>
    <w:rsid w:val="00B06A31"/>
    <w:rsid w:val="00B06A3B"/>
    <w:rsid w:val="00B06AB7"/>
    <w:rsid w:val="00B06B1D"/>
    <w:rsid w:val="00B06D9C"/>
    <w:rsid w:val="00B06DC2"/>
    <w:rsid w:val="00B06F45"/>
    <w:rsid w:val="00B07010"/>
    <w:rsid w:val="00B070B9"/>
    <w:rsid w:val="00B070C0"/>
    <w:rsid w:val="00B0712B"/>
    <w:rsid w:val="00B07153"/>
    <w:rsid w:val="00B072B9"/>
    <w:rsid w:val="00B073C3"/>
    <w:rsid w:val="00B0743B"/>
    <w:rsid w:val="00B075D4"/>
    <w:rsid w:val="00B075F2"/>
    <w:rsid w:val="00B07694"/>
    <w:rsid w:val="00B076D2"/>
    <w:rsid w:val="00B077F6"/>
    <w:rsid w:val="00B079DB"/>
    <w:rsid w:val="00B07A60"/>
    <w:rsid w:val="00B07B18"/>
    <w:rsid w:val="00B07CD1"/>
    <w:rsid w:val="00B07D0D"/>
    <w:rsid w:val="00B07D9C"/>
    <w:rsid w:val="00B07E00"/>
    <w:rsid w:val="00B07E3B"/>
    <w:rsid w:val="00B07EEC"/>
    <w:rsid w:val="00B07FE9"/>
    <w:rsid w:val="00B10017"/>
    <w:rsid w:val="00B10040"/>
    <w:rsid w:val="00B10079"/>
    <w:rsid w:val="00B10111"/>
    <w:rsid w:val="00B10122"/>
    <w:rsid w:val="00B101EC"/>
    <w:rsid w:val="00B10231"/>
    <w:rsid w:val="00B103D9"/>
    <w:rsid w:val="00B10436"/>
    <w:rsid w:val="00B10443"/>
    <w:rsid w:val="00B10452"/>
    <w:rsid w:val="00B104A9"/>
    <w:rsid w:val="00B104B3"/>
    <w:rsid w:val="00B104BE"/>
    <w:rsid w:val="00B10595"/>
    <w:rsid w:val="00B106CC"/>
    <w:rsid w:val="00B107B9"/>
    <w:rsid w:val="00B107C9"/>
    <w:rsid w:val="00B10804"/>
    <w:rsid w:val="00B10B2D"/>
    <w:rsid w:val="00B10B75"/>
    <w:rsid w:val="00B10BD3"/>
    <w:rsid w:val="00B10CD9"/>
    <w:rsid w:val="00B10CF2"/>
    <w:rsid w:val="00B10D4F"/>
    <w:rsid w:val="00B10DF5"/>
    <w:rsid w:val="00B10F10"/>
    <w:rsid w:val="00B10FC1"/>
    <w:rsid w:val="00B11078"/>
    <w:rsid w:val="00B1110C"/>
    <w:rsid w:val="00B11278"/>
    <w:rsid w:val="00B11295"/>
    <w:rsid w:val="00B1139B"/>
    <w:rsid w:val="00B11435"/>
    <w:rsid w:val="00B11437"/>
    <w:rsid w:val="00B11460"/>
    <w:rsid w:val="00B115E0"/>
    <w:rsid w:val="00B116CE"/>
    <w:rsid w:val="00B116D7"/>
    <w:rsid w:val="00B1172C"/>
    <w:rsid w:val="00B1179C"/>
    <w:rsid w:val="00B119AF"/>
    <w:rsid w:val="00B11AAC"/>
    <w:rsid w:val="00B11ADE"/>
    <w:rsid w:val="00B11C0F"/>
    <w:rsid w:val="00B11C68"/>
    <w:rsid w:val="00B11C78"/>
    <w:rsid w:val="00B11CF5"/>
    <w:rsid w:val="00B11D55"/>
    <w:rsid w:val="00B11DB9"/>
    <w:rsid w:val="00B11E20"/>
    <w:rsid w:val="00B11E4F"/>
    <w:rsid w:val="00B11E69"/>
    <w:rsid w:val="00B11E74"/>
    <w:rsid w:val="00B11E7A"/>
    <w:rsid w:val="00B11E92"/>
    <w:rsid w:val="00B11EA7"/>
    <w:rsid w:val="00B11EDA"/>
    <w:rsid w:val="00B11EED"/>
    <w:rsid w:val="00B11FC0"/>
    <w:rsid w:val="00B12143"/>
    <w:rsid w:val="00B121BD"/>
    <w:rsid w:val="00B12252"/>
    <w:rsid w:val="00B122E1"/>
    <w:rsid w:val="00B1237F"/>
    <w:rsid w:val="00B12418"/>
    <w:rsid w:val="00B12525"/>
    <w:rsid w:val="00B12662"/>
    <w:rsid w:val="00B12985"/>
    <w:rsid w:val="00B12AEC"/>
    <w:rsid w:val="00B12B2B"/>
    <w:rsid w:val="00B12CFE"/>
    <w:rsid w:val="00B12E38"/>
    <w:rsid w:val="00B12F3D"/>
    <w:rsid w:val="00B12F7E"/>
    <w:rsid w:val="00B12F8E"/>
    <w:rsid w:val="00B12FA2"/>
    <w:rsid w:val="00B1305D"/>
    <w:rsid w:val="00B13091"/>
    <w:rsid w:val="00B13096"/>
    <w:rsid w:val="00B130C4"/>
    <w:rsid w:val="00B130CA"/>
    <w:rsid w:val="00B13127"/>
    <w:rsid w:val="00B1314B"/>
    <w:rsid w:val="00B13262"/>
    <w:rsid w:val="00B1338D"/>
    <w:rsid w:val="00B13411"/>
    <w:rsid w:val="00B134A5"/>
    <w:rsid w:val="00B134E6"/>
    <w:rsid w:val="00B13521"/>
    <w:rsid w:val="00B1353D"/>
    <w:rsid w:val="00B13663"/>
    <w:rsid w:val="00B136F5"/>
    <w:rsid w:val="00B13B17"/>
    <w:rsid w:val="00B13B43"/>
    <w:rsid w:val="00B13C83"/>
    <w:rsid w:val="00B13CD2"/>
    <w:rsid w:val="00B13D52"/>
    <w:rsid w:val="00B13EC4"/>
    <w:rsid w:val="00B13EF9"/>
    <w:rsid w:val="00B13F41"/>
    <w:rsid w:val="00B13FCE"/>
    <w:rsid w:val="00B14025"/>
    <w:rsid w:val="00B14046"/>
    <w:rsid w:val="00B1411A"/>
    <w:rsid w:val="00B14189"/>
    <w:rsid w:val="00B141BA"/>
    <w:rsid w:val="00B14243"/>
    <w:rsid w:val="00B14288"/>
    <w:rsid w:val="00B142B8"/>
    <w:rsid w:val="00B14494"/>
    <w:rsid w:val="00B146C3"/>
    <w:rsid w:val="00B14708"/>
    <w:rsid w:val="00B14756"/>
    <w:rsid w:val="00B1478C"/>
    <w:rsid w:val="00B14859"/>
    <w:rsid w:val="00B14873"/>
    <w:rsid w:val="00B14882"/>
    <w:rsid w:val="00B148F2"/>
    <w:rsid w:val="00B14A90"/>
    <w:rsid w:val="00B14AC7"/>
    <w:rsid w:val="00B14B0B"/>
    <w:rsid w:val="00B14B58"/>
    <w:rsid w:val="00B14B6C"/>
    <w:rsid w:val="00B14B8B"/>
    <w:rsid w:val="00B14C3D"/>
    <w:rsid w:val="00B14C62"/>
    <w:rsid w:val="00B14C6D"/>
    <w:rsid w:val="00B14C93"/>
    <w:rsid w:val="00B14D3F"/>
    <w:rsid w:val="00B14DE1"/>
    <w:rsid w:val="00B14E56"/>
    <w:rsid w:val="00B15036"/>
    <w:rsid w:val="00B1522A"/>
    <w:rsid w:val="00B15254"/>
    <w:rsid w:val="00B15352"/>
    <w:rsid w:val="00B154C2"/>
    <w:rsid w:val="00B15529"/>
    <w:rsid w:val="00B1552E"/>
    <w:rsid w:val="00B1558A"/>
    <w:rsid w:val="00B1560F"/>
    <w:rsid w:val="00B15650"/>
    <w:rsid w:val="00B157A8"/>
    <w:rsid w:val="00B15841"/>
    <w:rsid w:val="00B15906"/>
    <w:rsid w:val="00B1590B"/>
    <w:rsid w:val="00B1599C"/>
    <w:rsid w:val="00B15A6B"/>
    <w:rsid w:val="00B15B63"/>
    <w:rsid w:val="00B15C3D"/>
    <w:rsid w:val="00B15D0C"/>
    <w:rsid w:val="00B15D4A"/>
    <w:rsid w:val="00B15E78"/>
    <w:rsid w:val="00B15EE8"/>
    <w:rsid w:val="00B16191"/>
    <w:rsid w:val="00B162F3"/>
    <w:rsid w:val="00B16444"/>
    <w:rsid w:val="00B16454"/>
    <w:rsid w:val="00B164A3"/>
    <w:rsid w:val="00B164BB"/>
    <w:rsid w:val="00B1657E"/>
    <w:rsid w:val="00B167FB"/>
    <w:rsid w:val="00B167FC"/>
    <w:rsid w:val="00B16836"/>
    <w:rsid w:val="00B1689C"/>
    <w:rsid w:val="00B16954"/>
    <w:rsid w:val="00B1695B"/>
    <w:rsid w:val="00B16A30"/>
    <w:rsid w:val="00B16A97"/>
    <w:rsid w:val="00B16AD6"/>
    <w:rsid w:val="00B16B1F"/>
    <w:rsid w:val="00B16B42"/>
    <w:rsid w:val="00B16B96"/>
    <w:rsid w:val="00B16CD2"/>
    <w:rsid w:val="00B16D4A"/>
    <w:rsid w:val="00B16D5B"/>
    <w:rsid w:val="00B16D98"/>
    <w:rsid w:val="00B16E39"/>
    <w:rsid w:val="00B16EFF"/>
    <w:rsid w:val="00B16F30"/>
    <w:rsid w:val="00B1718B"/>
    <w:rsid w:val="00B1719E"/>
    <w:rsid w:val="00B17204"/>
    <w:rsid w:val="00B17279"/>
    <w:rsid w:val="00B17378"/>
    <w:rsid w:val="00B174A4"/>
    <w:rsid w:val="00B1756E"/>
    <w:rsid w:val="00B1766D"/>
    <w:rsid w:val="00B17717"/>
    <w:rsid w:val="00B178E4"/>
    <w:rsid w:val="00B1790F"/>
    <w:rsid w:val="00B17A1C"/>
    <w:rsid w:val="00B17A7A"/>
    <w:rsid w:val="00B17AFE"/>
    <w:rsid w:val="00B17CD6"/>
    <w:rsid w:val="00B17F9B"/>
    <w:rsid w:val="00B20024"/>
    <w:rsid w:val="00B200CF"/>
    <w:rsid w:val="00B200DF"/>
    <w:rsid w:val="00B20219"/>
    <w:rsid w:val="00B20251"/>
    <w:rsid w:val="00B20430"/>
    <w:rsid w:val="00B2049B"/>
    <w:rsid w:val="00B205A1"/>
    <w:rsid w:val="00B2060A"/>
    <w:rsid w:val="00B207B0"/>
    <w:rsid w:val="00B2081B"/>
    <w:rsid w:val="00B209AB"/>
    <w:rsid w:val="00B20A40"/>
    <w:rsid w:val="00B20A67"/>
    <w:rsid w:val="00B20AEF"/>
    <w:rsid w:val="00B20B46"/>
    <w:rsid w:val="00B20B89"/>
    <w:rsid w:val="00B20BB0"/>
    <w:rsid w:val="00B20CF8"/>
    <w:rsid w:val="00B20D17"/>
    <w:rsid w:val="00B20D38"/>
    <w:rsid w:val="00B20D89"/>
    <w:rsid w:val="00B20E77"/>
    <w:rsid w:val="00B20F9B"/>
    <w:rsid w:val="00B2123A"/>
    <w:rsid w:val="00B212BF"/>
    <w:rsid w:val="00B21357"/>
    <w:rsid w:val="00B2143B"/>
    <w:rsid w:val="00B2155F"/>
    <w:rsid w:val="00B215CB"/>
    <w:rsid w:val="00B21810"/>
    <w:rsid w:val="00B2181F"/>
    <w:rsid w:val="00B218AD"/>
    <w:rsid w:val="00B218F5"/>
    <w:rsid w:val="00B21936"/>
    <w:rsid w:val="00B21B15"/>
    <w:rsid w:val="00B21B32"/>
    <w:rsid w:val="00B21B64"/>
    <w:rsid w:val="00B21BE7"/>
    <w:rsid w:val="00B21CAF"/>
    <w:rsid w:val="00B21D39"/>
    <w:rsid w:val="00B21DA3"/>
    <w:rsid w:val="00B21DF3"/>
    <w:rsid w:val="00B21DF6"/>
    <w:rsid w:val="00B21E73"/>
    <w:rsid w:val="00B21EA1"/>
    <w:rsid w:val="00B21EB6"/>
    <w:rsid w:val="00B2200B"/>
    <w:rsid w:val="00B22033"/>
    <w:rsid w:val="00B220E0"/>
    <w:rsid w:val="00B22103"/>
    <w:rsid w:val="00B22227"/>
    <w:rsid w:val="00B2238B"/>
    <w:rsid w:val="00B22481"/>
    <w:rsid w:val="00B224EF"/>
    <w:rsid w:val="00B22568"/>
    <w:rsid w:val="00B22580"/>
    <w:rsid w:val="00B225B6"/>
    <w:rsid w:val="00B22637"/>
    <w:rsid w:val="00B22714"/>
    <w:rsid w:val="00B229C5"/>
    <w:rsid w:val="00B22A1E"/>
    <w:rsid w:val="00B22B35"/>
    <w:rsid w:val="00B22BB3"/>
    <w:rsid w:val="00B22C40"/>
    <w:rsid w:val="00B22C6E"/>
    <w:rsid w:val="00B22C8E"/>
    <w:rsid w:val="00B22F9F"/>
    <w:rsid w:val="00B22FDE"/>
    <w:rsid w:val="00B23081"/>
    <w:rsid w:val="00B230B9"/>
    <w:rsid w:val="00B23334"/>
    <w:rsid w:val="00B2336E"/>
    <w:rsid w:val="00B234E9"/>
    <w:rsid w:val="00B235AD"/>
    <w:rsid w:val="00B2366D"/>
    <w:rsid w:val="00B23784"/>
    <w:rsid w:val="00B237FA"/>
    <w:rsid w:val="00B23888"/>
    <w:rsid w:val="00B23AD4"/>
    <w:rsid w:val="00B23B41"/>
    <w:rsid w:val="00B23B73"/>
    <w:rsid w:val="00B23BFD"/>
    <w:rsid w:val="00B23C1D"/>
    <w:rsid w:val="00B23D65"/>
    <w:rsid w:val="00B23DF9"/>
    <w:rsid w:val="00B23E57"/>
    <w:rsid w:val="00B23E7D"/>
    <w:rsid w:val="00B23F2A"/>
    <w:rsid w:val="00B23FCE"/>
    <w:rsid w:val="00B2405C"/>
    <w:rsid w:val="00B240C0"/>
    <w:rsid w:val="00B240D5"/>
    <w:rsid w:val="00B24166"/>
    <w:rsid w:val="00B24187"/>
    <w:rsid w:val="00B24391"/>
    <w:rsid w:val="00B243B7"/>
    <w:rsid w:val="00B243BF"/>
    <w:rsid w:val="00B24528"/>
    <w:rsid w:val="00B24702"/>
    <w:rsid w:val="00B247CE"/>
    <w:rsid w:val="00B2482C"/>
    <w:rsid w:val="00B248DF"/>
    <w:rsid w:val="00B2490D"/>
    <w:rsid w:val="00B24AB2"/>
    <w:rsid w:val="00B24C6F"/>
    <w:rsid w:val="00B24CA4"/>
    <w:rsid w:val="00B24DC7"/>
    <w:rsid w:val="00B24DD3"/>
    <w:rsid w:val="00B24F45"/>
    <w:rsid w:val="00B24FD8"/>
    <w:rsid w:val="00B25033"/>
    <w:rsid w:val="00B251E6"/>
    <w:rsid w:val="00B252D9"/>
    <w:rsid w:val="00B253B4"/>
    <w:rsid w:val="00B25437"/>
    <w:rsid w:val="00B25457"/>
    <w:rsid w:val="00B2545A"/>
    <w:rsid w:val="00B25533"/>
    <w:rsid w:val="00B25548"/>
    <w:rsid w:val="00B255FF"/>
    <w:rsid w:val="00B25641"/>
    <w:rsid w:val="00B256B6"/>
    <w:rsid w:val="00B256FC"/>
    <w:rsid w:val="00B258AB"/>
    <w:rsid w:val="00B258C7"/>
    <w:rsid w:val="00B25945"/>
    <w:rsid w:val="00B25A24"/>
    <w:rsid w:val="00B25ABB"/>
    <w:rsid w:val="00B25D4A"/>
    <w:rsid w:val="00B25D4D"/>
    <w:rsid w:val="00B25D95"/>
    <w:rsid w:val="00B25E25"/>
    <w:rsid w:val="00B25F0B"/>
    <w:rsid w:val="00B25FA2"/>
    <w:rsid w:val="00B26051"/>
    <w:rsid w:val="00B26088"/>
    <w:rsid w:val="00B2608E"/>
    <w:rsid w:val="00B26096"/>
    <w:rsid w:val="00B260B1"/>
    <w:rsid w:val="00B260B4"/>
    <w:rsid w:val="00B26142"/>
    <w:rsid w:val="00B26156"/>
    <w:rsid w:val="00B261CC"/>
    <w:rsid w:val="00B26226"/>
    <w:rsid w:val="00B26248"/>
    <w:rsid w:val="00B2627C"/>
    <w:rsid w:val="00B262AF"/>
    <w:rsid w:val="00B263A6"/>
    <w:rsid w:val="00B265B2"/>
    <w:rsid w:val="00B26798"/>
    <w:rsid w:val="00B267D2"/>
    <w:rsid w:val="00B267D7"/>
    <w:rsid w:val="00B26AF4"/>
    <w:rsid w:val="00B26C77"/>
    <w:rsid w:val="00B26CE4"/>
    <w:rsid w:val="00B26CE9"/>
    <w:rsid w:val="00B26D58"/>
    <w:rsid w:val="00B26D62"/>
    <w:rsid w:val="00B26D98"/>
    <w:rsid w:val="00B26DD0"/>
    <w:rsid w:val="00B26EB8"/>
    <w:rsid w:val="00B26F2F"/>
    <w:rsid w:val="00B26FE0"/>
    <w:rsid w:val="00B27031"/>
    <w:rsid w:val="00B271AA"/>
    <w:rsid w:val="00B271CB"/>
    <w:rsid w:val="00B27241"/>
    <w:rsid w:val="00B272C1"/>
    <w:rsid w:val="00B27317"/>
    <w:rsid w:val="00B27354"/>
    <w:rsid w:val="00B27369"/>
    <w:rsid w:val="00B276C4"/>
    <w:rsid w:val="00B27723"/>
    <w:rsid w:val="00B277C5"/>
    <w:rsid w:val="00B27802"/>
    <w:rsid w:val="00B27807"/>
    <w:rsid w:val="00B27847"/>
    <w:rsid w:val="00B27869"/>
    <w:rsid w:val="00B278C7"/>
    <w:rsid w:val="00B278F6"/>
    <w:rsid w:val="00B279A1"/>
    <w:rsid w:val="00B279CF"/>
    <w:rsid w:val="00B27A02"/>
    <w:rsid w:val="00B27A06"/>
    <w:rsid w:val="00B27AC9"/>
    <w:rsid w:val="00B27B9B"/>
    <w:rsid w:val="00B27C24"/>
    <w:rsid w:val="00B27C42"/>
    <w:rsid w:val="00B27C9D"/>
    <w:rsid w:val="00B27D3E"/>
    <w:rsid w:val="00B27D79"/>
    <w:rsid w:val="00B27E29"/>
    <w:rsid w:val="00B27E42"/>
    <w:rsid w:val="00B27EC8"/>
    <w:rsid w:val="00B27EE4"/>
    <w:rsid w:val="00B30036"/>
    <w:rsid w:val="00B300BF"/>
    <w:rsid w:val="00B300CD"/>
    <w:rsid w:val="00B300F0"/>
    <w:rsid w:val="00B305F7"/>
    <w:rsid w:val="00B3062F"/>
    <w:rsid w:val="00B3068E"/>
    <w:rsid w:val="00B30793"/>
    <w:rsid w:val="00B30896"/>
    <w:rsid w:val="00B3099F"/>
    <w:rsid w:val="00B30A6D"/>
    <w:rsid w:val="00B30A8E"/>
    <w:rsid w:val="00B30BDB"/>
    <w:rsid w:val="00B30CE6"/>
    <w:rsid w:val="00B30CF2"/>
    <w:rsid w:val="00B30D34"/>
    <w:rsid w:val="00B30E91"/>
    <w:rsid w:val="00B30F61"/>
    <w:rsid w:val="00B30F9B"/>
    <w:rsid w:val="00B30FEF"/>
    <w:rsid w:val="00B31089"/>
    <w:rsid w:val="00B310FF"/>
    <w:rsid w:val="00B31166"/>
    <w:rsid w:val="00B311A4"/>
    <w:rsid w:val="00B31256"/>
    <w:rsid w:val="00B31352"/>
    <w:rsid w:val="00B31408"/>
    <w:rsid w:val="00B315D2"/>
    <w:rsid w:val="00B315D8"/>
    <w:rsid w:val="00B3161D"/>
    <w:rsid w:val="00B3166D"/>
    <w:rsid w:val="00B31753"/>
    <w:rsid w:val="00B31809"/>
    <w:rsid w:val="00B3180A"/>
    <w:rsid w:val="00B318B4"/>
    <w:rsid w:val="00B3197E"/>
    <w:rsid w:val="00B3198B"/>
    <w:rsid w:val="00B319C0"/>
    <w:rsid w:val="00B31B16"/>
    <w:rsid w:val="00B31BBF"/>
    <w:rsid w:val="00B31BD7"/>
    <w:rsid w:val="00B31C68"/>
    <w:rsid w:val="00B31D5A"/>
    <w:rsid w:val="00B31DE6"/>
    <w:rsid w:val="00B31EF0"/>
    <w:rsid w:val="00B31F4D"/>
    <w:rsid w:val="00B31FE0"/>
    <w:rsid w:val="00B320F5"/>
    <w:rsid w:val="00B3218F"/>
    <w:rsid w:val="00B32206"/>
    <w:rsid w:val="00B3220D"/>
    <w:rsid w:val="00B323B1"/>
    <w:rsid w:val="00B32425"/>
    <w:rsid w:val="00B32524"/>
    <w:rsid w:val="00B3257A"/>
    <w:rsid w:val="00B32607"/>
    <w:rsid w:val="00B3262E"/>
    <w:rsid w:val="00B32663"/>
    <w:rsid w:val="00B326CD"/>
    <w:rsid w:val="00B326EB"/>
    <w:rsid w:val="00B3296A"/>
    <w:rsid w:val="00B32991"/>
    <w:rsid w:val="00B329B4"/>
    <w:rsid w:val="00B32AA0"/>
    <w:rsid w:val="00B32B89"/>
    <w:rsid w:val="00B32B9C"/>
    <w:rsid w:val="00B32C01"/>
    <w:rsid w:val="00B32C02"/>
    <w:rsid w:val="00B32C27"/>
    <w:rsid w:val="00B32E10"/>
    <w:rsid w:val="00B32F24"/>
    <w:rsid w:val="00B32F68"/>
    <w:rsid w:val="00B32F9F"/>
    <w:rsid w:val="00B32FDC"/>
    <w:rsid w:val="00B330CC"/>
    <w:rsid w:val="00B33118"/>
    <w:rsid w:val="00B33192"/>
    <w:rsid w:val="00B33306"/>
    <w:rsid w:val="00B333E1"/>
    <w:rsid w:val="00B3367F"/>
    <w:rsid w:val="00B33870"/>
    <w:rsid w:val="00B338D7"/>
    <w:rsid w:val="00B33955"/>
    <w:rsid w:val="00B33BE5"/>
    <w:rsid w:val="00B33C51"/>
    <w:rsid w:val="00B33C57"/>
    <w:rsid w:val="00B33CB5"/>
    <w:rsid w:val="00B33DF5"/>
    <w:rsid w:val="00B33EA9"/>
    <w:rsid w:val="00B33EF6"/>
    <w:rsid w:val="00B33F6E"/>
    <w:rsid w:val="00B33F78"/>
    <w:rsid w:val="00B3401E"/>
    <w:rsid w:val="00B34055"/>
    <w:rsid w:val="00B34108"/>
    <w:rsid w:val="00B3435B"/>
    <w:rsid w:val="00B343E2"/>
    <w:rsid w:val="00B3447B"/>
    <w:rsid w:val="00B344A4"/>
    <w:rsid w:val="00B345E1"/>
    <w:rsid w:val="00B345F1"/>
    <w:rsid w:val="00B34655"/>
    <w:rsid w:val="00B346BF"/>
    <w:rsid w:val="00B346CA"/>
    <w:rsid w:val="00B3480D"/>
    <w:rsid w:val="00B34A28"/>
    <w:rsid w:val="00B34A4C"/>
    <w:rsid w:val="00B34C62"/>
    <w:rsid w:val="00B34CBC"/>
    <w:rsid w:val="00B34DE3"/>
    <w:rsid w:val="00B351A9"/>
    <w:rsid w:val="00B351DF"/>
    <w:rsid w:val="00B351E2"/>
    <w:rsid w:val="00B35220"/>
    <w:rsid w:val="00B35224"/>
    <w:rsid w:val="00B3525D"/>
    <w:rsid w:val="00B3527C"/>
    <w:rsid w:val="00B35312"/>
    <w:rsid w:val="00B35349"/>
    <w:rsid w:val="00B35684"/>
    <w:rsid w:val="00B3570E"/>
    <w:rsid w:val="00B3581A"/>
    <w:rsid w:val="00B359DA"/>
    <w:rsid w:val="00B35A7B"/>
    <w:rsid w:val="00B35BC2"/>
    <w:rsid w:val="00B35BD6"/>
    <w:rsid w:val="00B35D0B"/>
    <w:rsid w:val="00B35D37"/>
    <w:rsid w:val="00B35D3B"/>
    <w:rsid w:val="00B35F63"/>
    <w:rsid w:val="00B36055"/>
    <w:rsid w:val="00B3616E"/>
    <w:rsid w:val="00B361BC"/>
    <w:rsid w:val="00B36275"/>
    <w:rsid w:val="00B3650F"/>
    <w:rsid w:val="00B3654F"/>
    <w:rsid w:val="00B36561"/>
    <w:rsid w:val="00B36675"/>
    <w:rsid w:val="00B366C7"/>
    <w:rsid w:val="00B36731"/>
    <w:rsid w:val="00B36780"/>
    <w:rsid w:val="00B367CB"/>
    <w:rsid w:val="00B367E2"/>
    <w:rsid w:val="00B367E7"/>
    <w:rsid w:val="00B36802"/>
    <w:rsid w:val="00B368F3"/>
    <w:rsid w:val="00B36A9C"/>
    <w:rsid w:val="00B36B01"/>
    <w:rsid w:val="00B36BF0"/>
    <w:rsid w:val="00B36C00"/>
    <w:rsid w:val="00B36EB8"/>
    <w:rsid w:val="00B36EB9"/>
    <w:rsid w:val="00B36F07"/>
    <w:rsid w:val="00B36F9A"/>
    <w:rsid w:val="00B36FDF"/>
    <w:rsid w:val="00B3703A"/>
    <w:rsid w:val="00B37145"/>
    <w:rsid w:val="00B3725E"/>
    <w:rsid w:val="00B37336"/>
    <w:rsid w:val="00B376B4"/>
    <w:rsid w:val="00B37711"/>
    <w:rsid w:val="00B3771D"/>
    <w:rsid w:val="00B3772D"/>
    <w:rsid w:val="00B3774E"/>
    <w:rsid w:val="00B37810"/>
    <w:rsid w:val="00B37828"/>
    <w:rsid w:val="00B37876"/>
    <w:rsid w:val="00B378E7"/>
    <w:rsid w:val="00B3798B"/>
    <w:rsid w:val="00B379B2"/>
    <w:rsid w:val="00B37A0E"/>
    <w:rsid w:val="00B37A9F"/>
    <w:rsid w:val="00B37C11"/>
    <w:rsid w:val="00B37CB2"/>
    <w:rsid w:val="00B37D8E"/>
    <w:rsid w:val="00B37EB3"/>
    <w:rsid w:val="00B37EBF"/>
    <w:rsid w:val="00B37F0E"/>
    <w:rsid w:val="00B37F9B"/>
    <w:rsid w:val="00B400CD"/>
    <w:rsid w:val="00B40177"/>
    <w:rsid w:val="00B401C7"/>
    <w:rsid w:val="00B402C8"/>
    <w:rsid w:val="00B4032B"/>
    <w:rsid w:val="00B403B8"/>
    <w:rsid w:val="00B4043D"/>
    <w:rsid w:val="00B4051C"/>
    <w:rsid w:val="00B4055D"/>
    <w:rsid w:val="00B4057B"/>
    <w:rsid w:val="00B4058C"/>
    <w:rsid w:val="00B4059F"/>
    <w:rsid w:val="00B405F9"/>
    <w:rsid w:val="00B406A8"/>
    <w:rsid w:val="00B406EB"/>
    <w:rsid w:val="00B408A5"/>
    <w:rsid w:val="00B408BF"/>
    <w:rsid w:val="00B40C07"/>
    <w:rsid w:val="00B40C43"/>
    <w:rsid w:val="00B40D81"/>
    <w:rsid w:val="00B40D9F"/>
    <w:rsid w:val="00B40DF3"/>
    <w:rsid w:val="00B40F47"/>
    <w:rsid w:val="00B40F87"/>
    <w:rsid w:val="00B41105"/>
    <w:rsid w:val="00B41147"/>
    <w:rsid w:val="00B411D9"/>
    <w:rsid w:val="00B411E6"/>
    <w:rsid w:val="00B411F2"/>
    <w:rsid w:val="00B4127A"/>
    <w:rsid w:val="00B41314"/>
    <w:rsid w:val="00B413FB"/>
    <w:rsid w:val="00B4140E"/>
    <w:rsid w:val="00B41490"/>
    <w:rsid w:val="00B41551"/>
    <w:rsid w:val="00B415D3"/>
    <w:rsid w:val="00B4161F"/>
    <w:rsid w:val="00B41688"/>
    <w:rsid w:val="00B41699"/>
    <w:rsid w:val="00B416E1"/>
    <w:rsid w:val="00B41755"/>
    <w:rsid w:val="00B41815"/>
    <w:rsid w:val="00B4188F"/>
    <w:rsid w:val="00B418A9"/>
    <w:rsid w:val="00B418CA"/>
    <w:rsid w:val="00B41929"/>
    <w:rsid w:val="00B419F5"/>
    <w:rsid w:val="00B41B01"/>
    <w:rsid w:val="00B41BC0"/>
    <w:rsid w:val="00B41CA4"/>
    <w:rsid w:val="00B41E50"/>
    <w:rsid w:val="00B41F27"/>
    <w:rsid w:val="00B41F2D"/>
    <w:rsid w:val="00B41F3C"/>
    <w:rsid w:val="00B41F71"/>
    <w:rsid w:val="00B4211A"/>
    <w:rsid w:val="00B421F8"/>
    <w:rsid w:val="00B421FA"/>
    <w:rsid w:val="00B42233"/>
    <w:rsid w:val="00B422F4"/>
    <w:rsid w:val="00B423BD"/>
    <w:rsid w:val="00B4241B"/>
    <w:rsid w:val="00B424CF"/>
    <w:rsid w:val="00B4261F"/>
    <w:rsid w:val="00B42622"/>
    <w:rsid w:val="00B42624"/>
    <w:rsid w:val="00B4262C"/>
    <w:rsid w:val="00B42685"/>
    <w:rsid w:val="00B426F8"/>
    <w:rsid w:val="00B42712"/>
    <w:rsid w:val="00B42952"/>
    <w:rsid w:val="00B42AB2"/>
    <w:rsid w:val="00B42C28"/>
    <w:rsid w:val="00B42C35"/>
    <w:rsid w:val="00B42C3C"/>
    <w:rsid w:val="00B42CDD"/>
    <w:rsid w:val="00B42DAE"/>
    <w:rsid w:val="00B42FC0"/>
    <w:rsid w:val="00B42FDC"/>
    <w:rsid w:val="00B43072"/>
    <w:rsid w:val="00B430BD"/>
    <w:rsid w:val="00B430FB"/>
    <w:rsid w:val="00B4314B"/>
    <w:rsid w:val="00B434F0"/>
    <w:rsid w:val="00B435C7"/>
    <w:rsid w:val="00B43667"/>
    <w:rsid w:val="00B436EC"/>
    <w:rsid w:val="00B4379E"/>
    <w:rsid w:val="00B437EF"/>
    <w:rsid w:val="00B43875"/>
    <w:rsid w:val="00B438AD"/>
    <w:rsid w:val="00B439E4"/>
    <w:rsid w:val="00B43B95"/>
    <w:rsid w:val="00B43BCD"/>
    <w:rsid w:val="00B43BEA"/>
    <w:rsid w:val="00B43C28"/>
    <w:rsid w:val="00B43C4A"/>
    <w:rsid w:val="00B43CB1"/>
    <w:rsid w:val="00B43D0F"/>
    <w:rsid w:val="00B43D72"/>
    <w:rsid w:val="00B43ED1"/>
    <w:rsid w:val="00B43FBF"/>
    <w:rsid w:val="00B4403A"/>
    <w:rsid w:val="00B440CC"/>
    <w:rsid w:val="00B44142"/>
    <w:rsid w:val="00B442E6"/>
    <w:rsid w:val="00B443C6"/>
    <w:rsid w:val="00B4446C"/>
    <w:rsid w:val="00B444DE"/>
    <w:rsid w:val="00B44647"/>
    <w:rsid w:val="00B4471E"/>
    <w:rsid w:val="00B4475E"/>
    <w:rsid w:val="00B44761"/>
    <w:rsid w:val="00B44775"/>
    <w:rsid w:val="00B44841"/>
    <w:rsid w:val="00B4491A"/>
    <w:rsid w:val="00B44998"/>
    <w:rsid w:val="00B449AE"/>
    <w:rsid w:val="00B44A5C"/>
    <w:rsid w:val="00B44B9F"/>
    <w:rsid w:val="00B44C1F"/>
    <w:rsid w:val="00B44D6A"/>
    <w:rsid w:val="00B44D7E"/>
    <w:rsid w:val="00B44EA3"/>
    <w:rsid w:val="00B44F51"/>
    <w:rsid w:val="00B450F3"/>
    <w:rsid w:val="00B45153"/>
    <w:rsid w:val="00B45287"/>
    <w:rsid w:val="00B45328"/>
    <w:rsid w:val="00B45359"/>
    <w:rsid w:val="00B45367"/>
    <w:rsid w:val="00B453B5"/>
    <w:rsid w:val="00B4546B"/>
    <w:rsid w:val="00B454EE"/>
    <w:rsid w:val="00B45507"/>
    <w:rsid w:val="00B4550D"/>
    <w:rsid w:val="00B455E9"/>
    <w:rsid w:val="00B455FC"/>
    <w:rsid w:val="00B4581D"/>
    <w:rsid w:val="00B4583B"/>
    <w:rsid w:val="00B45842"/>
    <w:rsid w:val="00B45869"/>
    <w:rsid w:val="00B45B93"/>
    <w:rsid w:val="00B45CFD"/>
    <w:rsid w:val="00B45D70"/>
    <w:rsid w:val="00B45E19"/>
    <w:rsid w:val="00B460CE"/>
    <w:rsid w:val="00B460F4"/>
    <w:rsid w:val="00B460FF"/>
    <w:rsid w:val="00B46168"/>
    <w:rsid w:val="00B46267"/>
    <w:rsid w:val="00B4626D"/>
    <w:rsid w:val="00B46457"/>
    <w:rsid w:val="00B4645D"/>
    <w:rsid w:val="00B46637"/>
    <w:rsid w:val="00B46655"/>
    <w:rsid w:val="00B46669"/>
    <w:rsid w:val="00B46815"/>
    <w:rsid w:val="00B46916"/>
    <w:rsid w:val="00B46979"/>
    <w:rsid w:val="00B46D24"/>
    <w:rsid w:val="00B46F2D"/>
    <w:rsid w:val="00B46F57"/>
    <w:rsid w:val="00B46FA4"/>
    <w:rsid w:val="00B46FAA"/>
    <w:rsid w:val="00B4713F"/>
    <w:rsid w:val="00B471A8"/>
    <w:rsid w:val="00B4725B"/>
    <w:rsid w:val="00B47263"/>
    <w:rsid w:val="00B472D6"/>
    <w:rsid w:val="00B4738A"/>
    <w:rsid w:val="00B474C7"/>
    <w:rsid w:val="00B476B2"/>
    <w:rsid w:val="00B4776B"/>
    <w:rsid w:val="00B4780E"/>
    <w:rsid w:val="00B4788D"/>
    <w:rsid w:val="00B47986"/>
    <w:rsid w:val="00B47998"/>
    <w:rsid w:val="00B47CF0"/>
    <w:rsid w:val="00B47D27"/>
    <w:rsid w:val="00B47D3E"/>
    <w:rsid w:val="00B47D4D"/>
    <w:rsid w:val="00B47DFB"/>
    <w:rsid w:val="00B47E2B"/>
    <w:rsid w:val="00B47F24"/>
    <w:rsid w:val="00B47F95"/>
    <w:rsid w:val="00B47FB0"/>
    <w:rsid w:val="00B50032"/>
    <w:rsid w:val="00B5007C"/>
    <w:rsid w:val="00B500DB"/>
    <w:rsid w:val="00B5015F"/>
    <w:rsid w:val="00B502B9"/>
    <w:rsid w:val="00B50380"/>
    <w:rsid w:val="00B503E4"/>
    <w:rsid w:val="00B50471"/>
    <w:rsid w:val="00B505D0"/>
    <w:rsid w:val="00B5084E"/>
    <w:rsid w:val="00B50863"/>
    <w:rsid w:val="00B50BAD"/>
    <w:rsid w:val="00B50BC6"/>
    <w:rsid w:val="00B50BD4"/>
    <w:rsid w:val="00B50BFA"/>
    <w:rsid w:val="00B50C5F"/>
    <w:rsid w:val="00B50DAC"/>
    <w:rsid w:val="00B50F54"/>
    <w:rsid w:val="00B50F78"/>
    <w:rsid w:val="00B5106F"/>
    <w:rsid w:val="00B51237"/>
    <w:rsid w:val="00B51397"/>
    <w:rsid w:val="00B513AE"/>
    <w:rsid w:val="00B5150E"/>
    <w:rsid w:val="00B51531"/>
    <w:rsid w:val="00B51663"/>
    <w:rsid w:val="00B516B1"/>
    <w:rsid w:val="00B51894"/>
    <w:rsid w:val="00B518FC"/>
    <w:rsid w:val="00B51906"/>
    <w:rsid w:val="00B519DB"/>
    <w:rsid w:val="00B51A36"/>
    <w:rsid w:val="00B51A6B"/>
    <w:rsid w:val="00B51B8D"/>
    <w:rsid w:val="00B51BC2"/>
    <w:rsid w:val="00B51C17"/>
    <w:rsid w:val="00B51C71"/>
    <w:rsid w:val="00B51D7E"/>
    <w:rsid w:val="00B51E84"/>
    <w:rsid w:val="00B51EB8"/>
    <w:rsid w:val="00B51EE2"/>
    <w:rsid w:val="00B52074"/>
    <w:rsid w:val="00B520B4"/>
    <w:rsid w:val="00B52163"/>
    <w:rsid w:val="00B5217C"/>
    <w:rsid w:val="00B5222C"/>
    <w:rsid w:val="00B52252"/>
    <w:rsid w:val="00B5227E"/>
    <w:rsid w:val="00B52282"/>
    <w:rsid w:val="00B522A5"/>
    <w:rsid w:val="00B5233A"/>
    <w:rsid w:val="00B5245C"/>
    <w:rsid w:val="00B52523"/>
    <w:rsid w:val="00B525D5"/>
    <w:rsid w:val="00B525FE"/>
    <w:rsid w:val="00B5271A"/>
    <w:rsid w:val="00B528A6"/>
    <w:rsid w:val="00B528F5"/>
    <w:rsid w:val="00B52AE3"/>
    <w:rsid w:val="00B52B57"/>
    <w:rsid w:val="00B52B5E"/>
    <w:rsid w:val="00B52B92"/>
    <w:rsid w:val="00B52C1C"/>
    <w:rsid w:val="00B52CDD"/>
    <w:rsid w:val="00B52D00"/>
    <w:rsid w:val="00B52D14"/>
    <w:rsid w:val="00B52D17"/>
    <w:rsid w:val="00B52DB5"/>
    <w:rsid w:val="00B52E2A"/>
    <w:rsid w:val="00B52F10"/>
    <w:rsid w:val="00B52F69"/>
    <w:rsid w:val="00B52F7F"/>
    <w:rsid w:val="00B53076"/>
    <w:rsid w:val="00B530A9"/>
    <w:rsid w:val="00B530E9"/>
    <w:rsid w:val="00B53365"/>
    <w:rsid w:val="00B5341E"/>
    <w:rsid w:val="00B53448"/>
    <w:rsid w:val="00B534C9"/>
    <w:rsid w:val="00B53743"/>
    <w:rsid w:val="00B537B6"/>
    <w:rsid w:val="00B537C5"/>
    <w:rsid w:val="00B53893"/>
    <w:rsid w:val="00B538D0"/>
    <w:rsid w:val="00B53904"/>
    <w:rsid w:val="00B539A1"/>
    <w:rsid w:val="00B539F1"/>
    <w:rsid w:val="00B53A18"/>
    <w:rsid w:val="00B53A55"/>
    <w:rsid w:val="00B53ACF"/>
    <w:rsid w:val="00B53B18"/>
    <w:rsid w:val="00B53B30"/>
    <w:rsid w:val="00B53B88"/>
    <w:rsid w:val="00B53BC6"/>
    <w:rsid w:val="00B53C1C"/>
    <w:rsid w:val="00B53C26"/>
    <w:rsid w:val="00B53C36"/>
    <w:rsid w:val="00B53C7D"/>
    <w:rsid w:val="00B53CCB"/>
    <w:rsid w:val="00B53D63"/>
    <w:rsid w:val="00B53DA3"/>
    <w:rsid w:val="00B5403C"/>
    <w:rsid w:val="00B541CA"/>
    <w:rsid w:val="00B5441D"/>
    <w:rsid w:val="00B54472"/>
    <w:rsid w:val="00B544A7"/>
    <w:rsid w:val="00B544F3"/>
    <w:rsid w:val="00B5451F"/>
    <w:rsid w:val="00B5488E"/>
    <w:rsid w:val="00B548EB"/>
    <w:rsid w:val="00B548F5"/>
    <w:rsid w:val="00B54924"/>
    <w:rsid w:val="00B54A1D"/>
    <w:rsid w:val="00B54AB4"/>
    <w:rsid w:val="00B54AF6"/>
    <w:rsid w:val="00B54B18"/>
    <w:rsid w:val="00B54B4D"/>
    <w:rsid w:val="00B54B4F"/>
    <w:rsid w:val="00B54B70"/>
    <w:rsid w:val="00B54BA8"/>
    <w:rsid w:val="00B54BDA"/>
    <w:rsid w:val="00B54C59"/>
    <w:rsid w:val="00B54D28"/>
    <w:rsid w:val="00B54DFE"/>
    <w:rsid w:val="00B54F44"/>
    <w:rsid w:val="00B54FE7"/>
    <w:rsid w:val="00B55042"/>
    <w:rsid w:val="00B55129"/>
    <w:rsid w:val="00B551C5"/>
    <w:rsid w:val="00B552C3"/>
    <w:rsid w:val="00B55666"/>
    <w:rsid w:val="00B557DD"/>
    <w:rsid w:val="00B55837"/>
    <w:rsid w:val="00B55840"/>
    <w:rsid w:val="00B55857"/>
    <w:rsid w:val="00B55889"/>
    <w:rsid w:val="00B5589B"/>
    <w:rsid w:val="00B55910"/>
    <w:rsid w:val="00B55983"/>
    <w:rsid w:val="00B55D3A"/>
    <w:rsid w:val="00B55E13"/>
    <w:rsid w:val="00B55ECE"/>
    <w:rsid w:val="00B55FB5"/>
    <w:rsid w:val="00B55FF5"/>
    <w:rsid w:val="00B56020"/>
    <w:rsid w:val="00B5610E"/>
    <w:rsid w:val="00B56136"/>
    <w:rsid w:val="00B561A3"/>
    <w:rsid w:val="00B56466"/>
    <w:rsid w:val="00B56491"/>
    <w:rsid w:val="00B564C1"/>
    <w:rsid w:val="00B56552"/>
    <w:rsid w:val="00B565E8"/>
    <w:rsid w:val="00B56662"/>
    <w:rsid w:val="00B5669E"/>
    <w:rsid w:val="00B56703"/>
    <w:rsid w:val="00B5671E"/>
    <w:rsid w:val="00B567C8"/>
    <w:rsid w:val="00B5697F"/>
    <w:rsid w:val="00B569F2"/>
    <w:rsid w:val="00B56BAE"/>
    <w:rsid w:val="00B56C3A"/>
    <w:rsid w:val="00B56C83"/>
    <w:rsid w:val="00B56D60"/>
    <w:rsid w:val="00B56E41"/>
    <w:rsid w:val="00B56E45"/>
    <w:rsid w:val="00B56FE5"/>
    <w:rsid w:val="00B5704E"/>
    <w:rsid w:val="00B5712A"/>
    <w:rsid w:val="00B571E0"/>
    <w:rsid w:val="00B572A2"/>
    <w:rsid w:val="00B57555"/>
    <w:rsid w:val="00B5761E"/>
    <w:rsid w:val="00B5773A"/>
    <w:rsid w:val="00B57761"/>
    <w:rsid w:val="00B57850"/>
    <w:rsid w:val="00B57B6A"/>
    <w:rsid w:val="00B57CE0"/>
    <w:rsid w:val="00B57D7E"/>
    <w:rsid w:val="00B57E5A"/>
    <w:rsid w:val="00B57E6A"/>
    <w:rsid w:val="00B57EBC"/>
    <w:rsid w:val="00B57FFC"/>
    <w:rsid w:val="00B60012"/>
    <w:rsid w:val="00B6011A"/>
    <w:rsid w:val="00B601E2"/>
    <w:rsid w:val="00B60228"/>
    <w:rsid w:val="00B60248"/>
    <w:rsid w:val="00B60373"/>
    <w:rsid w:val="00B603E3"/>
    <w:rsid w:val="00B6053A"/>
    <w:rsid w:val="00B605E2"/>
    <w:rsid w:val="00B60783"/>
    <w:rsid w:val="00B60851"/>
    <w:rsid w:val="00B6092F"/>
    <w:rsid w:val="00B60954"/>
    <w:rsid w:val="00B60A00"/>
    <w:rsid w:val="00B60ADA"/>
    <w:rsid w:val="00B60BA7"/>
    <w:rsid w:val="00B60C30"/>
    <w:rsid w:val="00B60D2A"/>
    <w:rsid w:val="00B60E59"/>
    <w:rsid w:val="00B60E77"/>
    <w:rsid w:val="00B60F2F"/>
    <w:rsid w:val="00B60FF9"/>
    <w:rsid w:val="00B61025"/>
    <w:rsid w:val="00B6108A"/>
    <w:rsid w:val="00B6109C"/>
    <w:rsid w:val="00B61145"/>
    <w:rsid w:val="00B611FF"/>
    <w:rsid w:val="00B61228"/>
    <w:rsid w:val="00B61288"/>
    <w:rsid w:val="00B613C8"/>
    <w:rsid w:val="00B614B8"/>
    <w:rsid w:val="00B6159A"/>
    <w:rsid w:val="00B617E8"/>
    <w:rsid w:val="00B618FA"/>
    <w:rsid w:val="00B619BD"/>
    <w:rsid w:val="00B61A2C"/>
    <w:rsid w:val="00B61A79"/>
    <w:rsid w:val="00B61AF7"/>
    <w:rsid w:val="00B61BF3"/>
    <w:rsid w:val="00B61C28"/>
    <w:rsid w:val="00B61D52"/>
    <w:rsid w:val="00B61DA6"/>
    <w:rsid w:val="00B61F6A"/>
    <w:rsid w:val="00B62015"/>
    <w:rsid w:val="00B62023"/>
    <w:rsid w:val="00B6203F"/>
    <w:rsid w:val="00B621A8"/>
    <w:rsid w:val="00B621BE"/>
    <w:rsid w:val="00B62390"/>
    <w:rsid w:val="00B624ED"/>
    <w:rsid w:val="00B62673"/>
    <w:rsid w:val="00B626AC"/>
    <w:rsid w:val="00B626D2"/>
    <w:rsid w:val="00B626E9"/>
    <w:rsid w:val="00B6273A"/>
    <w:rsid w:val="00B62763"/>
    <w:rsid w:val="00B62790"/>
    <w:rsid w:val="00B627A6"/>
    <w:rsid w:val="00B62ABA"/>
    <w:rsid w:val="00B62B71"/>
    <w:rsid w:val="00B62C06"/>
    <w:rsid w:val="00B62C55"/>
    <w:rsid w:val="00B62C65"/>
    <w:rsid w:val="00B62C79"/>
    <w:rsid w:val="00B62CFB"/>
    <w:rsid w:val="00B62D51"/>
    <w:rsid w:val="00B62D63"/>
    <w:rsid w:val="00B62E10"/>
    <w:rsid w:val="00B62F14"/>
    <w:rsid w:val="00B62F9B"/>
    <w:rsid w:val="00B62FD7"/>
    <w:rsid w:val="00B63097"/>
    <w:rsid w:val="00B630C0"/>
    <w:rsid w:val="00B631AE"/>
    <w:rsid w:val="00B631BF"/>
    <w:rsid w:val="00B631E4"/>
    <w:rsid w:val="00B633F2"/>
    <w:rsid w:val="00B6343C"/>
    <w:rsid w:val="00B6357B"/>
    <w:rsid w:val="00B635C3"/>
    <w:rsid w:val="00B636BA"/>
    <w:rsid w:val="00B636C2"/>
    <w:rsid w:val="00B637BB"/>
    <w:rsid w:val="00B6387D"/>
    <w:rsid w:val="00B638AF"/>
    <w:rsid w:val="00B639C9"/>
    <w:rsid w:val="00B63AF9"/>
    <w:rsid w:val="00B63B6D"/>
    <w:rsid w:val="00B63C54"/>
    <w:rsid w:val="00B63CB7"/>
    <w:rsid w:val="00B63CC9"/>
    <w:rsid w:val="00B63D4D"/>
    <w:rsid w:val="00B63DCD"/>
    <w:rsid w:val="00B641B9"/>
    <w:rsid w:val="00B6426B"/>
    <w:rsid w:val="00B6437B"/>
    <w:rsid w:val="00B6447C"/>
    <w:rsid w:val="00B644CF"/>
    <w:rsid w:val="00B64731"/>
    <w:rsid w:val="00B64742"/>
    <w:rsid w:val="00B647DD"/>
    <w:rsid w:val="00B64865"/>
    <w:rsid w:val="00B648A6"/>
    <w:rsid w:val="00B64A5B"/>
    <w:rsid w:val="00B64AF5"/>
    <w:rsid w:val="00B64B49"/>
    <w:rsid w:val="00B64BD3"/>
    <w:rsid w:val="00B64BD7"/>
    <w:rsid w:val="00B64CFE"/>
    <w:rsid w:val="00B64D48"/>
    <w:rsid w:val="00B64E71"/>
    <w:rsid w:val="00B64F07"/>
    <w:rsid w:val="00B64F57"/>
    <w:rsid w:val="00B64FE4"/>
    <w:rsid w:val="00B6501C"/>
    <w:rsid w:val="00B651F2"/>
    <w:rsid w:val="00B6520B"/>
    <w:rsid w:val="00B65248"/>
    <w:rsid w:val="00B652BA"/>
    <w:rsid w:val="00B65317"/>
    <w:rsid w:val="00B6534A"/>
    <w:rsid w:val="00B653BA"/>
    <w:rsid w:val="00B653DE"/>
    <w:rsid w:val="00B6547B"/>
    <w:rsid w:val="00B6551B"/>
    <w:rsid w:val="00B655A7"/>
    <w:rsid w:val="00B655AB"/>
    <w:rsid w:val="00B658FD"/>
    <w:rsid w:val="00B659D0"/>
    <w:rsid w:val="00B65A43"/>
    <w:rsid w:val="00B65B4E"/>
    <w:rsid w:val="00B65B6D"/>
    <w:rsid w:val="00B65C5A"/>
    <w:rsid w:val="00B65C8C"/>
    <w:rsid w:val="00B65C8E"/>
    <w:rsid w:val="00B65CC9"/>
    <w:rsid w:val="00B65E67"/>
    <w:rsid w:val="00B65EB5"/>
    <w:rsid w:val="00B65EDF"/>
    <w:rsid w:val="00B65FA3"/>
    <w:rsid w:val="00B65FD3"/>
    <w:rsid w:val="00B66025"/>
    <w:rsid w:val="00B66037"/>
    <w:rsid w:val="00B660CD"/>
    <w:rsid w:val="00B660D8"/>
    <w:rsid w:val="00B660F6"/>
    <w:rsid w:val="00B66130"/>
    <w:rsid w:val="00B66144"/>
    <w:rsid w:val="00B661FC"/>
    <w:rsid w:val="00B66334"/>
    <w:rsid w:val="00B66337"/>
    <w:rsid w:val="00B6637E"/>
    <w:rsid w:val="00B6638B"/>
    <w:rsid w:val="00B663F9"/>
    <w:rsid w:val="00B6645D"/>
    <w:rsid w:val="00B66476"/>
    <w:rsid w:val="00B665B3"/>
    <w:rsid w:val="00B665F1"/>
    <w:rsid w:val="00B6660A"/>
    <w:rsid w:val="00B66610"/>
    <w:rsid w:val="00B66630"/>
    <w:rsid w:val="00B66701"/>
    <w:rsid w:val="00B66849"/>
    <w:rsid w:val="00B66892"/>
    <w:rsid w:val="00B668AA"/>
    <w:rsid w:val="00B66916"/>
    <w:rsid w:val="00B66924"/>
    <w:rsid w:val="00B66983"/>
    <w:rsid w:val="00B66AC7"/>
    <w:rsid w:val="00B66B66"/>
    <w:rsid w:val="00B66BDD"/>
    <w:rsid w:val="00B66E24"/>
    <w:rsid w:val="00B66E5F"/>
    <w:rsid w:val="00B66E7C"/>
    <w:rsid w:val="00B66E98"/>
    <w:rsid w:val="00B66FDC"/>
    <w:rsid w:val="00B66FE0"/>
    <w:rsid w:val="00B66FE5"/>
    <w:rsid w:val="00B6709F"/>
    <w:rsid w:val="00B670C5"/>
    <w:rsid w:val="00B67170"/>
    <w:rsid w:val="00B671A4"/>
    <w:rsid w:val="00B67262"/>
    <w:rsid w:val="00B67265"/>
    <w:rsid w:val="00B673A2"/>
    <w:rsid w:val="00B67598"/>
    <w:rsid w:val="00B676FD"/>
    <w:rsid w:val="00B6784B"/>
    <w:rsid w:val="00B67857"/>
    <w:rsid w:val="00B6791A"/>
    <w:rsid w:val="00B679D7"/>
    <w:rsid w:val="00B67A06"/>
    <w:rsid w:val="00B67A60"/>
    <w:rsid w:val="00B67AAA"/>
    <w:rsid w:val="00B67ADF"/>
    <w:rsid w:val="00B67CBE"/>
    <w:rsid w:val="00B67E6A"/>
    <w:rsid w:val="00B67EEF"/>
    <w:rsid w:val="00B67F3C"/>
    <w:rsid w:val="00B700DB"/>
    <w:rsid w:val="00B701C8"/>
    <w:rsid w:val="00B70229"/>
    <w:rsid w:val="00B7042F"/>
    <w:rsid w:val="00B70449"/>
    <w:rsid w:val="00B70463"/>
    <w:rsid w:val="00B704B9"/>
    <w:rsid w:val="00B704C9"/>
    <w:rsid w:val="00B70599"/>
    <w:rsid w:val="00B70697"/>
    <w:rsid w:val="00B706F3"/>
    <w:rsid w:val="00B70757"/>
    <w:rsid w:val="00B707BB"/>
    <w:rsid w:val="00B70855"/>
    <w:rsid w:val="00B70955"/>
    <w:rsid w:val="00B709CA"/>
    <w:rsid w:val="00B709CB"/>
    <w:rsid w:val="00B70A64"/>
    <w:rsid w:val="00B70AD8"/>
    <w:rsid w:val="00B70B2D"/>
    <w:rsid w:val="00B70B8C"/>
    <w:rsid w:val="00B70BC3"/>
    <w:rsid w:val="00B70D46"/>
    <w:rsid w:val="00B70E6C"/>
    <w:rsid w:val="00B70F86"/>
    <w:rsid w:val="00B70FB4"/>
    <w:rsid w:val="00B70FD0"/>
    <w:rsid w:val="00B71019"/>
    <w:rsid w:val="00B711D0"/>
    <w:rsid w:val="00B712DD"/>
    <w:rsid w:val="00B71354"/>
    <w:rsid w:val="00B71435"/>
    <w:rsid w:val="00B71508"/>
    <w:rsid w:val="00B71603"/>
    <w:rsid w:val="00B7178E"/>
    <w:rsid w:val="00B7179C"/>
    <w:rsid w:val="00B718B0"/>
    <w:rsid w:val="00B718B4"/>
    <w:rsid w:val="00B719D2"/>
    <w:rsid w:val="00B71AA8"/>
    <w:rsid w:val="00B71B44"/>
    <w:rsid w:val="00B71B6F"/>
    <w:rsid w:val="00B71B95"/>
    <w:rsid w:val="00B71C31"/>
    <w:rsid w:val="00B71C66"/>
    <w:rsid w:val="00B71CA0"/>
    <w:rsid w:val="00B71E85"/>
    <w:rsid w:val="00B71E95"/>
    <w:rsid w:val="00B71F0E"/>
    <w:rsid w:val="00B71F5B"/>
    <w:rsid w:val="00B72068"/>
    <w:rsid w:val="00B721D7"/>
    <w:rsid w:val="00B7234F"/>
    <w:rsid w:val="00B72415"/>
    <w:rsid w:val="00B72432"/>
    <w:rsid w:val="00B72485"/>
    <w:rsid w:val="00B72500"/>
    <w:rsid w:val="00B72538"/>
    <w:rsid w:val="00B725EC"/>
    <w:rsid w:val="00B7261B"/>
    <w:rsid w:val="00B72672"/>
    <w:rsid w:val="00B728B5"/>
    <w:rsid w:val="00B7299D"/>
    <w:rsid w:val="00B729B4"/>
    <w:rsid w:val="00B729CC"/>
    <w:rsid w:val="00B72A72"/>
    <w:rsid w:val="00B72B30"/>
    <w:rsid w:val="00B72B72"/>
    <w:rsid w:val="00B72BBE"/>
    <w:rsid w:val="00B72E27"/>
    <w:rsid w:val="00B72EB4"/>
    <w:rsid w:val="00B72F00"/>
    <w:rsid w:val="00B72F72"/>
    <w:rsid w:val="00B73046"/>
    <w:rsid w:val="00B730BE"/>
    <w:rsid w:val="00B73252"/>
    <w:rsid w:val="00B732A4"/>
    <w:rsid w:val="00B732C5"/>
    <w:rsid w:val="00B732FB"/>
    <w:rsid w:val="00B7334E"/>
    <w:rsid w:val="00B734AC"/>
    <w:rsid w:val="00B734B7"/>
    <w:rsid w:val="00B73568"/>
    <w:rsid w:val="00B7367A"/>
    <w:rsid w:val="00B7370C"/>
    <w:rsid w:val="00B73787"/>
    <w:rsid w:val="00B73960"/>
    <w:rsid w:val="00B73A30"/>
    <w:rsid w:val="00B73A60"/>
    <w:rsid w:val="00B73AF0"/>
    <w:rsid w:val="00B73AF4"/>
    <w:rsid w:val="00B73B9B"/>
    <w:rsid w:val="00B73C09"/>
    <w:rsid w:val="00B73C7D"/>
    <w:rsid w:val="00B73DBC"/>
    <w:rsid w:val="00B73DD3"/>
    <w:rsid w:val="00B73FAC"/>
    <w:rsid w:val="00B74078"/>
    <w:rsid w:val="00B7407A"/>
    <w:rsid w:val="00B741A6"/>
    <w:rsid w:val="00B741AA"/>
    <w:rsid w:val="00B742D2"/>
    <w:rsid w:val="00B742EA"/>
    <w:rsid w:val="00B74317"/>
    <w:rsid w:val="00B74338"/>
    <w:rsid w:val="00B74354"/>
    <w:rsid w:val="00B745A6"/>
    <w:rsid w:val="00B74642"/>
    <w:rsid w:val="00B74686"/>
    <w:rsid w:val="00B74868"/>
    <w:rsid w:val="00B7486A"/>
    <w:rsid w:val="00B748B9"/>
    <w:rsid w:val="00B74919"/>
    <w:rsid w:val="00B74B03"/>
    <w:rsid w:val="00B74B07"/>
    <w:rsid w:val="00B74B34"/>
    <w:rsid w:val="00B74B4C"/>
    <w:rsid w:val="00B74C08"/>
    <w:rsid w:val="00B74C46"/>
    <w:rsid w:val="00B74CB9"/>
    <w:rsid w:val="00B74CFF"/>
    <w:rsid w:val="00B74D75"/>
    <w:rsid w:val="00B74E8F"/>
    <w:rsid w:val="00B74F96"/>
    <w:rsid w:val="00B75019"/>
    <w:rsid w:val="00B75032"/>
    <w:rsid w:val="00B7507D"/>
    <w:rsid w:val="00B750AB"/>
    <w:rsid w:val="00B75197"/>
    <w:rsid w:val="00B75316"/>
    <w:rsid w:val="00B75360"/>
    <w:rsid w:val="00B75464"/>
    <w:rsid w:val="00B75484"/>
    <w:rsid w:val="00B75517"/>
    <w:rsid w:val="00B7559F"/>
    <w:rsid w:val="00B7560C"/>
    <w:rsid w:val="00B75726"/>
    <w:rsid w:val="00B758A0"/>
    <w:rsid w:val="00B75950"/>
    <w:rsid w:val="00B75A62"/>
    <w:rsid w:val="00B75B14"/>
    <w:rsid w:val="00B75C15"/>
    <w:rsid w:val="00B75C5F"/>
    <w:rsid w:val="00B75CB5"/>
    <w:rsid w:val="00B75D71"/>
    <w:rsid w:val="00B75E65"/>
    <w:rsid w:val="00B75E85"/>
    <w:rsid w:val="00B75FAC"/>
    <w:rsid w:val="00B762A4"/>
    <w:rsid w:val="00B7655D"/>
    <w:rsid w:val="00B765CE"/>
    <w:rsid w:val="00B7672D"/>
    <w:rsid w:val="00B76751"/>
    <w:rsid w:val="00B76772"/>
    <w:rsid w:val="00B767BE"/>
    <w:rsid w:val="00B76829"/>
    <w:rsid w:val="00B76836"/>
    <w:rsid w:val="00B7690E"/>
    <w:rsid w:val="00B76988"/>
    <w:rsid w:val="00B769DD"/>
    <w:rsid w:val="00B76A26"/>
    <w:rsid w:val="00B76C8A"/>
    <w:rsid w:val="00B76CC4"/>
    <w:rsid w:val="00B76D1E"/>
    <w:rsid w:val="00B76D60"/>
    <w:rsid w:val="00B76D87"/>
    <w:rsid w:val="00B76D8D"/>
    <w:rsid w:val="00B76E3C"/>
    <w:rsid w:val="00B76EF2"/>
    <w:rsid w:val="00B770DF"/>
    <w:rsid w:val="00B7710C"/>
    <w:rsid w:val="00B77255"/>
    <w:rsid w:val="00B7725E"/>
    <w:rsid w:val="00B77398"/>
    <w:rsid w:val="00B77652"/>
    <w:rsid w:val="00B776E9"/>
    <w:rsid w:val="00B77781"/>
    <w:rsid w:val="00B777A8"/>
    <w:rsid w:val="00B777EE"/>
    <w:rsid w:val="00B77835"/>
    <w:rsid w:val="00B77853"/>
    <w:rsid w:val="00B779B4"/>
    <w:rsid w:val="00B779CC"/>
    <w:rsid w:val="00B779EA"/>
    <w:rsid w:val="00B77A25"/>
    <w:rsid w:val="00B77A49"/>
    <w:rsid w:val="00B77B3F"/>
    <w:rsid w:val="00B77C55"/>
    <w:rsid w:val="00B77C8F"/>
    <w:rsid w:val="00B77D30"/>
    <w:rsid w:val="00B77ECC"/>
    <w:rsid w:val="00B80055"/>
    <w:rsid w:val="00B80090"/>
    <w:rsid w:val="00B8013B"/>
    <w:rsid w:val="00B80173"/>
    <w:rsid w:val="00B8028D"/>
    <w:rsid w:val="00B803FA"/>
    <w:rsid w:val="00B804D6"/>
    <w:rsid w:val="00B8057B"/>
    <w:rsid w:val="00B805D4"/>
    <w:rsid w:val="00B80707"/>
    <w:rsid w:val="00B808FB"/>
    <w:rsid w:val="00B80937"/>
    <w:rsid w:val="00B80AA4"/>
    <w:rsid w:val="00B80B6A"/>
    <w:rsid w:val="00B80B6F"/>
    <w:rsid w:val="00B80B9C"/>
    <w:rsid w:val="00B80C77"/>
    <w:rsid w:val="00B80CFF"/>
    <w:rsid w:val="00B80DE6"/>
    <w:rsid w:val="00B80E03"/>
    <w:rsid w:val="00B80E34"/>
    <w:rsid w:val="00B80ED2"/>
    <w:rsid w:val="00B80F51"/>
    <w:rsid w:val="00B80F89"/>
    <w:rsid w:val="00B81062"/>
    <w:rsid w:val="00B81075"/>
    <w:rsid w:val="00B810D7"/>
    <w:rsid w:val="00B8112F"/>
    <w:rsid w:val="00B81148"/>
    <w:rsid w:val="00B811D8"/>
    <w:rsid w:val="00B811FE"/>
    <w:rsid w:val="00B812A4"/>
    <w:rsid w:val="00B8162E"/>
    <w:rsid w:val="00B816AC"/>
    <w:rsid w:val="00B81851"/>
    <w:rsid w:val="00B819AA"/>
    <w:rsid w:val="00B819F9"/>
    <w:rsid w:val="00B81B9D"/>
    <w:rsid w:val="00B81C0C"/>
    <w:rsid w:val="00B81C81"/>
    <w:rsid w:val="00B81C9E"/>
    <w:rsid w:val="00B81D10"/>
    <w:rsid w:val="00B81D94"/>
    <w:rsid w:val="00B81E39"/>
    <w:rsid w:val="00B81E65"/>
    <w:rsid w:val="00B81E87"/>
    <w:rsid w:val="00B81F1D"/>
    <w:rsid w:val="00B81F34"/>
    <w:rsid w:val="00B81F4A"/>
    <w:rsid w:val="00B81F9B"/>
    <w:rsid w:val="00B81FA4"/>
    <w:rsid w:val="00B8206D"/>
    <w:rsid w:val="00B820AF"/>
    <w:rsid w:val="00B8241F"/>
    <w:rsid w:val="00B82626"/>
    <w:rsid w:val="00B8266B"/>
    <w:rsid w:val="00B82806"/>
    <w:rsid w:val="00B828F9"/>
    <w:rsid w:val="00B829C6"/>
    <w:rsid w:val="00B829F2"/>
    <w:rsid w:val="00B82A17"/>
    <w:rsid w:val="00B82AA4"/>
    <w:rsid w:val="00B82B65"/>
    <w:rsid w:val="00B82CD5"/>
    <w:rsid w:val="00B82D4C"/>
    <w:rsid w:val="00B82DCA"/>
    <w:rsid w:val="00B82F64"/>
    <w:rsid w:val="00B82FA2"/>
    <w:rsid w:val="00B82FB4"/>
    <w:rsid w:val="00B8309A"/>
    <w:rsid w:val="00B831C2"/>
    <w:rsid w:val="00B83230"/>
    <w:rsid w:val="00B832A0"/>
    <w:rsid w:val="00B8334B"/>
    <w:rsid w:val="00B83402"/>
    <w:rsid w:val="00B83550"/>
    <w:rsid w:val="00B835A5"/>
    <w:rsid w:val="00B83676"/>
    <w:rsid w:val="00B8370D"/>
    <w:rsid w:val="00B839C8"/>
    <w:rsid w:val="00B839EA"/>
    <w:rsid w:val="00B83A33"/>
    <w:rsid w:val="00B83A45"/>
    <w:rsid w:val="00B83AE9"/>
    <w:rsid w:val="00B83B0C"/>
    <w:rsid w:val="00B83BAE"/>
    <w:rsid w:val="00B83DB1"/>
    <w:rsid w:val="00B83E2F"/>
    <w:rsid w:val="00B83F84"/>
    <w:rsid w:val="00B840BC"/>
    <w:rsid w:val="00B840D0"/>
    <w:rsid w:val="00B8412F"/>
    <w:rsid w:val="00B84163"/>
    <w:rsid w:val="00B841F7"/>
    <w:rsid w:val="00B84303"/>
    <w:rsid w:val="00B84310"/>
    <w:rsid w:val="00B843FC"/>
    <w:rsid w:val="00B8443A"/>
    <w:rsid w:val="00B8444D"/>
    <w:rsid w:val="00B844B1"/>
    <w:rsid w:val="00B845C4"/>
    <w:rsid w:val="00B845CE"/>
    <w:rsid w:val="00B845EA"/>
    <w:rsid w:val="00B84674"/>
    <w:rsid w:val="00B84777"/>
    <w:rsid w:val="00B84839"/>
    <w:rsid w:val="00B84853"/>
    <w:rsid w:val="00B848EA"/>
    <w:rsid w:val="00B849D8"/>
    <w:rsid w:val="00B849FD"/>
    <w:rsid w:val="00B84A88"/>
    <w:rsid w:val="00B84C0A"/>
    <w:rsid w:val="00B84C97"/>
    <w:rsid w:val="00B84CF4"/>
    <w:rsid w:val="00B84D4E"/>
    <w:rsid w:val="00B84D85"/>
    <w:rsid w:val="00B84E45"/>
    <w:rsid w:val="00B84EEE"/>
    <w:rsid w:val="00B84FDD"/>
    <w:rsid w:val="00B85126"/>
    <w:rsid w:val="00B8524D"/>
    <w:rsid w:val="00B852F2"/>
    <w:rsid w:val="00B85349"/>
    <w:rsid w:val="00B8539D"/>
    <w:rsid w:val="00B853A1"/>
    <w:rsid w:val="00B85672"/>
    <w:rsid w:val="00B857A0"/>
    <w:rsid w:val="00B8581A"/>
    <w:rsid w:val="00B85898"/>
    <w:rsid w:val="00B8596E"/>
    <w:rsid w:val="00B85992"/>
    <w:rsid w:val="00B859F9"/>
    <w:rsid w:val="00B85A24"/>
    <w:rsid w:val="00B85B62"/>
    <w:rsid w:val="00B85C3D"/>
    <w:rsid w:val="00B85D47"/>
    <w:rsid w:val="00B85E35"/>
    <w:rsid w:val="00B85E4B"/>
    <w:rsid w:val="00B85FCD"/>
    <w:rsid w:val="00B86035"/>
    <w:rsid w:val="00B86058"/>
    <w:rsid w:val="00B86091"/>
    <w:rsid w:val="00B860D8"/>
    <w:rsid w:val="00B860E4"/>
    <w:rsid w:val="00B860E8"/>
    <w:rsid w:val="00B86328"/>
    <w:rsid w:val="00B8634A"/>
    <w:rsid w:val="00B86358"/>
    <w:rsid w:val="00B8637F"/>
    <w:rsid w:val="00B863DA"/>
    <w:rsid w:val="00B8644E"/>
    <w:rsid w:val="00B86591"/>
    <w:rsid w:val="00B86717"/>
    <w:rsid w:val="00B8672A"/>
    <w:rsid w:val="00B8679C"/>
    <w:rsid w:val="00B86837"/>
    <w:rsid w:val="00B868A2"/>
    <w:rsid w:val="00B86922"/>
    <w:rsid w:val="00B86A4A"/>
    <w:rsid w:val="00B86A4C"/>
    <w:rsid w:val="00B86A7F"/>
    <w:rsid w:val="00B86C86"/>
    <w:rsid w:val="00B86CC8"/>
    <w:rsid w:val="00B86CD3"/>
    <w:rsid w:val="00B86D51"/>
    <w:rsid w:val="00B86DC5"/>
    <w:rsid w:val="00B86DC8"/>
    <w:rsid w:val="00B86DC9"/>
    <w:rsid w:val="00B86E45"/>
    <w:rsid w:val="00B86E8A"/>
    <w:rsid w:val="00B86F97"/>
    <w:rsid w:val="00B870FD"/>
    <w:rsid w:val="00B87195"/>
    <w:rsid w:val="00B8723C"/>
    <w:rsid w:val="00B8726E"/>
    <w:rsid w:val="00B8729E"/>
    <w:rsid w:val="00B872D2"/>
    <w:rsid w:val="00B8735D"/>
    <w:rsid w:val="00B87493"/>
    <w:rsid w:val="00B874DF"/>
    <w:rsid w:val="00B8753F"/>
    <w:rsid w:val="00B87688"/>
    <w:rsid w:val="00B87757"/>
    <w:rsid w:val="00B87850"/>
    <w:rsid w:val="00B87885"/>
    <w:rsid w:val="00B87933"/>
    <w:rsid w:val="00B8794A"/>
    <w:rsid w:val="00B8795B"/>
    <w:rsid w:val="00B879A5"/>
    <w:rsid w:val="00B87A02"/>
    <w:rsid w:val="00B87C27"/>
    <w:rsid w:val="00B87C3F"/>
    <w:rsid w:val="00B87C80"/>
    <w:rsid w:val="00B87CA6"/>
    <w:rsid w:val="00B87D8E"/>
    <w:rsid w:val="00B87EBD"/>
    <w:rsid w:val="00B87EFF"/>
    <w:rsid w:val="00B87F8B"/>
    <w:rsid w:val="00B87FA8"/>
    <w:rsid w:val="00B900CD"/>
    <w:rsid w:val="00B900D1"/>
    <w:rsid w:val="00B90138"/>
    <w:rsid w:val="00B902F5"/>
    <w:rsid w:val="00B903C4"/>
    <w:rsid w:val="00B9042D"/>
    <w:rsid w:val="00B9047B"/>
    <w:rsid w:val="00B9048A"/>
    <w:rsid w:val="00B90582"/>
    <w:rsid w:val="00B906C7"/>
    <w:rsid w:val="00B9090F"/>
    <w:rsid w:val="00B909DA"/>
    <w:rsid w:val="00B90AB8"/>
    <w:rsid w:val="00B90B78"/>
    <w:rsid w:val="00B90C9F"/>
    <w:rsid w:val="00B90D11"/>
    <w:rsid w:val="00B90D37"/>
    <w:rsid w:val="00B90D41"/>
    <w:rsid w:val="00B90DB2"/>
    <w:rsid w:val="00B90EA2"/>
    <w:rsid w:val="00B90F37"/>
    <w:rsid w:val="00B90F49"/>
    <w:rsid w:val="00B91038"/>
    <w:rsid w:val="00B9112E"/>
    <w:rsid w:val="00B9115B"/>
    <w:rsid w:val="00B913D4"/>
    <w:rsid w:val="00B9149B"/>
    <w:rsid w:val="00B91502"/>
    <w:rsid w:val="00B9152D"/>
    <w:rsid w:val="00B916D3"/>
    <w:rsid w:val="00B916DF"/>
    <w:rsid w:val="00B91733"/>
    <w:rsid w:val="00B917CB"/>
    <w:rsid w:val="00B91818"/>
    <w:rsid w:val="00B918A0"/>
    <w:rsid w:val="00B91AD6"/>
    <w:rsid w:val="00B91B21"/>
    <w:rsid w:val="00B91B3D"/>
    <w:rsid w:val="00B91C06"/>
    <w:rsid w:val="00B91C3F"/>
    <w:rsid w:val="00B91C92"/>
    <w:rsid w:val="00B91CF6"/>
    <w:rsid w:val="00B91E7F"/>
    <w:rsid w:val="00B91E88"/>
    <w:rsid w:val="00B91F09"/>
    <w:rsid w:val="00B920CF"/>
    <w:rsid w:val="00B922B3"/>
    <w:rsid w:val="00B92444"/>
    <w:rsid w:val="00B9251F"/>
    <w:rsid w:val="00B92538"/>
    <w:rsid w:val="00B9268C"/>
    <w:rsid w:val="00B9269C"/>
    <w:rsid w:val="00B926A3"/>
    <w:rsid w:val="00B926C1"/>
    <w:rsid w:val="00B92868"/>
    <w:rsid w:val="00B92905"/>
    <w:rsid w:val="00B92B63"/>
    <w:rsid w:val="00B92C71"/>
    <w:rsid w:val="00B92C96"/>
    <w:rsid w:val="00B92D0C"/>
    <w:rsid w:val="00B92E34"/>
    <w:rsid w:val="00B92FA8"/>
    <w:rsid w:val="00B92FD2"/>
    <w:rsid w:val="00B930B0"/>
    <w:rsid w:val="00B93122"/>
    <w:rsid w:val="00B9316A"/>
    <w:rsid w:val="00B9318A"/>
    <w:rsid w:val="00B931CB"/>
    <w:rsid w:val="00B93313"/>
    <w:rsid w:val="00B933B6"/>
    <w:rsid w:val="00B933DA"/>
    <w:rsid w:val="00B93489"/>
    <w:rsid w:val="00B93652"/>
    <w:rsid w:val="00B93780"/>
    <w:rsid w:val="00B9379D"/>
    <w:rsid w:val="00B937A5"/>
    <w:rsid w:val="00B93847"/>
    <w:rsid w:val="00B9385F"/>
    <w:rsid w:val="00B93976"/>
    <w:rsid w:val="00B939CC"/>
    <w:rsid w:val="00B93A6D"/>
    <w:rsid w:val="00B93A87"/>
    <w:rsid w:val="00B93A96"/>
    <w:rsid w:val="00B93BE1"/>
    <w:rsid w:val="00B93CFB"/>
    <w:rsid w:val="00B93DAE"/>
    <w:rsid w:val="00B93F04"/>
    <w:rsid w:val="00B940B0"/>
    <w:rsid w:val="00B94282"/>
    <w:rsid w:val="00B9428F"/>
    <w:rsid w:val="00B942E6"/>
    <w:rsid w:val="00B94393"/>
    <w:rsid w:val="00B943E6"/>
    <w:rsid w:val="00B94656"/>
    <w:rsid w:val="00B94973"/>
    <w:rsid w:val="00B949F0"/>
    <w:rsid w:val="00B94A51"/>
    <w:rsid w:val="00B94BDE"/>
    <w:rsid w:val="00B94C73"/>
    <w:rsid w:val="00B94C8B"/>
    <w:rsid w:val="00B94CCF"/>
    <w:rsid w:val="00B94EE1"/>
    <w:rsid w:val="00B9514F"/>
    <w:rsid w:val="00B95278"/>
    <w:rsid w:val="00B95301"/>
    <w:rsid w:val="00B95355"/>
    <w:rsid w:val="00B95468"/>
    <w:rsid w:val="00B954F9"/>
    <w:rsid w:val="00B95554"/>
    <w:rsid w:val="00B956FA"/>
    <w:rsid w:val="00B95713"/>
    <w:rsid w:val="00B9571C"/>
    <w:rsid w:val="00B95972"/>
    <w:rsid w:val="00B959AD"/>
    <w:rsid w:val="00B959E3"/>
    <w:rsid w:val="00B95ABC"/>
    <w:rsid w:val="00B95AE9"/>
    <w:rsid w:val="00B95B24"/>
    <w:rsid w:val="00B95B48"/>
    <w:rsid w:val="00B95CE1"/>
    <w:rsid w:val="00B95F32"/>
    <w:rsid w:val="00B95FDE"/>
    <w:rsid w:val="00B95FEB"/>
    <w:rsid w:val="00B96011"/>
    <w:rsid w:val="00B960D3"/>
    <w:rsid w:val="00B96142"/>
    <w:rsid w:val="00B9624B"/>
    <w:rsid w:val="00B96258"/>
    <w:rsid w:val="00B96381"/>
    <w:rsid w:val="00B963AD"/>
    <w:rsid w:val="00B96425"/>
    <w:rsid w:val="00B96485"/>
    <w:rsid w:val="00B965C4"/>
    <w:rsid w:val="00B965EB"/>
    <w:rsid w:val="00B96653"/>
    <w:rsid w:val="00B96709"/>
    <w:rsid w:val="00B9674A"/>
    <w:rsid w:val="00B968B2"/>
    <w:rsid w:val="00B968F6"/>
    <w:rsid w:val="00B96A00"/>
    <w:rsid w:val="00B96A8A"/>
    <w:rsid w:val="00B96C2A"/>
    <w:rsid w:val="00B96C84"/>
    <w:rsid w:val="00B96CD4"/>
    <w:rsid w:val="00B96DB5"/>
    <w:rsid w:val="00B96E3F"/>
    <w:rsid w:val="00B9705F"/>
    <w:rsid w:val="00B9710D"/>
    <w:rsid w:val="00B9723F"/>
    <w:rsid w:val="00B97432"/>
    <w:rsid w:val="00B97449"/>
    <w:rsid w:val="00B9746D"/>
    <w:rsid w:val="00B97530"/>
    <w:rsid w:val="00B975CC"/>
    <w:rsid w:val="00B9780A"/>
    <w:rsid w:val="00B97A6B"/>
    <w:rsid w:val="00B97B74"/>
    <w:rsid w:val="00B97B95"/>
    <w:rsid w:val="00B97C39"/>
    <w:rsid w:val="00B97DA9"/>
    <w:rsid w:val="00B97E21"/>
    <w:rsid w:val="00B97E58"/>
    <w:rsid w:val="00B97F28"/>
    <w:rsid w:val="00BA0121"/>
    <w:rsid w:val="00BA0159"/>
    <w:rsid w:val="00BA017B"/>
    <w:rsid w:val="00BA01C9"/>
    <w:rsid w:val="00BA01F2"/>
    <w:rsid w:val="00BA02E6"/>
    <w:rsid w:val="00BA0305"/>
    <w:rsid w:val="00BA039C"/>
    <w:rsid w:val="00BA04AD"/>
    <w:rsid w:val="00BA0510"/>
    <w:rsid w:val="00BA0556"/>
    <w:rsid w:val="00BA0579"/>
    <w:rsid w:val="00BA05F8"/>
    <w:rsid w:val="00BA061B"/>
    <w:rsid w:val="00BA06B3"/>
    <w:rsid w:val="00BA07AE"/>
    <w:rsid w:val="00BA08C7"/>
    <w:rsid w:val="00BA08CE"/>
    <w:rsid w:val="00BA08F5"/>
    <w:rsid w:val="00BA08F9"/>
    <w:rsid w:val="00BA0968"/>
    <w:rsid w:val="00BA0BBA"/>
    <w:rsid w:val="00BA0C3B"/>
    <w:rsid w:val="00BA0C5D"/>
    <w:rsid w:val="00BA0CD1"/>
    <w:rsid w:val="00BA0E54"/>
    <w:rsid w:val="00BA0FB9"/>
    <w:rsid w:val="00BA1025"/>
    <w:rsid w:val="00BA1028"/>
    <w:rsid w:val="00BA1215"/>
    <w:rsid w:val="00BA1235"/>
    <w:rsid w:val="00BA1237"/>
    <w:rsid w:val="00BA1308"/>
    <w:rsid w:val="00BA1312"/>
    <w:rsid w:val="00BA13C1"/>
    <w:rsid w:val="00BA147E"/>
    <w:rsid w:val="00BA1487"/>
    <w:rsid w:val="00BA14E7"/>
    <w:rsid w:val="00BA1622"/>
    <w:rsid w:val="00BA1631"/>
    <w:rsid w:val="00BA1651"/>
    <w:rsid w:val="00BA167A"/>
    <w:rsid w:val="00BA169C"/>
    <w:rsid w:val="00BA16D8"/>
    <w:rsid w:val="00BA16FD"/>
    <w:rsid w:val="00BA173D"/>
    <w:rsid w:val="00BA188E"/>
    <w:rsid w:val="00BA190C"/>
    <w:rsid w:val="00BA1A0F"/>
    <w:rsid w:val="00BA1A14"/>
    <w:rsid w:val="00BA1A50"/>
    <w:rsid w:val="00BA1A7E"/>
    <w:rsid w:val="00BA1BFA"/>
    <w:rsid w:val="00BA1BFB"/>
    <w:rsid w:val="00BA1E56"/>
    <w:rsid w:val="00BA1E58"/>
    <w:rsid w:val="00BA1EE8"/>
    <w:rsid w:val="00BA1F0F"/>
    <w:rsid w:val="00BA1F4D"/>
    <w:rsid w:val="00BA2105"/>
    <w:rsid w:val="00BA22F6"/>
    <w:rsid w:val="00BA231D"/>
    <w:rsid w:val="00BA2348"/>
    <w:rsid w:val="00BA236E"/>
    <w:rsid w:val="00BA23B1"/>
    <w:rsid w:val="00BA25AC"/>
    <w:rsid w:val="00BA25D9"/>
    <w:rsid w:val="00BA2643"/>
    <w:rsid w:val="00BA2649"/>
    <w:rsid w:val="00BA26B0"/>
    <w:rsid w:val="00BA26C1"/>
    <w:rsid w:val="00BA2863"/>
    <w:rsid w:val="00BA291B"/>
    <w:rsid w:val="00BA2A18"/>
    <w:rsid w:val="00BA2A4C"/>
    <w:rsid w:val="00BA2A8F"/>
    <w:rsid w:val="00BA2AD7"/>
    <w:rsid w:val="00BA2C09"/>
    <w:rsid w:val="00BA2C5A"/>
    <w:rsid w:val="00BA2CA9"/>
    <w:rsid w:val="00BA2DE8"/>
    <w:rsid w:val="00BA2E9B"/>
    <w:rsid w:val="00BA3098"/>
    <w:rsid w:val="00BA313D"/>
    <w:rsid w:val="00BA325C"/>
    <w:rsid w:val="00BA3276"/>
    <w:rsid w:val="00BA32AF"/>
    <w:rsid w:val="00BA32C5"/>
    <w:rsid w:val="00BA32D9"/>
    <w:rsid w:val="00BA33A2"/>
    <w:rsid w:val="00BA33BD"/>
    <w:rsid w:val="00BA3472"/>
    <w:rsid w:val="00BA3532"/>
    <w:rsid w:val="00BA3585"/>
    <w:rsid w:val="00BA35B3"/>
    <w:rsid w:val="00BA3739"/>
    <w:rsid w:val="00BA3812"/>
    <w:rsid w:val="00BA3854"/>
    <w:rsid w:val="00BA389F"/>
    <w:rsid w:val="00BA3943"/>
    <w:rsid w:val="00BA3959"/>
    <w:rsid w:val="00BA3AAE"/>
    <w:rsid w:val="00BA3B0F"/>
    <w:rsid w:val="00BA3B68"/>
    <w:rsid w:val="00BA3D15"/>
    <w:rsid w:val="00BA3EF6"/>
    <w:rsid w:val="00BA3F13"/>
    <w:rsid w:val="00BA3FC1"/>
    <w:rsid w:val="00BA4079"/>
    <w:rsid w:val="00BA4103"/>
    <w:rsid w:val="00BA4130"/>
    <w:rsid w:val="00BA41A8"/>
    <w:rsid w:val="00BA41B6"/>
    <w:rsid w:val="00BA41DA"/>
    <w:rsid w:val="00BA422C"/>
    <w:rsid w:val="00BA43B3"/>
    <w:rsid w:val="00BA43DD"/>
    <w:rsid w:val="00BA4790"/>
    <w:rsid w:val="00BA489F"/>
    <w:rsid w:val="00BA48BC"/>
    <w:rsid w:val="00BA4A66"/>
    <w:rsid w:val="00BA4A6F"/>
    <w:rsid w:val="00BA4B14"/>
    <w:rsid w:val="00BA4BCC"/>
    <w:rsid w:val="00BA4C83"/>
    <w:rsid w:val="00BA4D0F"/>
    <w:rsid w:val="00BA4E59"/>
    <w:rsid w:val="00BA4E66"/>
    <w:rsid w:val="00BA4EEB"/>
    <w:rsid w:val="00BA5132"/>
    <w:rsid w:val="00BA5178"/>
    <w:rsid w:val="00BA5510"/>
    <w:rsid w:val="00BA55B4"/>
    <w:rsid w:val="00BA56BE"/>
    <w:rsid w:val="00BA56E2"/>
    <w:rsid w:val="00BA5717"/>
    <w:rsid w:val="00BA57A8"/>
    <w:rsid w:val="00BA5839"/>
    <w:rsid w:val="00BA5848"/>
    <w:rsid w:val="00BA58A9"/>
    <w:rsid w:val="00BA58DA"/>
    <w:rsid w:val="00BA5969"/>
    <w:rsid w:val="00BA5ACF"/>
    <w:rsid w:val="00BA5DDA"/>
    <w:rsid w:val="00BA5DEE"/>
    <w:rsid w:val="00BA5EA3"/>
    <w:rsid w:val="00BA5F37"/>
    <w:rsid w:val="00BA5FD2"/>
    <w:rsid w:val="00BA601D"/>
    <w:rsid w:val="00BA607B"/>
    <w:rsid w:val="00BA609B"/>
    <w:rsid w:val="00BA612B"/>
    <w:rsid w:val="00BA614E"/>
    <w:rsid w:val="00BA6262"/>
    <w:rsid w:val="00BA6377"/>
    <w:rsid w:val="00BA6395"/>
    <w:rsid w:val="00BA6426"/>
    <w:rsid w:val="00BA659F"/>
    <w:rsid w:val="00BA66BE"/>
    <w:rsid w:val="00BA6792"/>
    <w:rsid w:val="00BA67BA"/>
    <w:rsid w:val="00BA67DD"/>
    <w:rsid w:val="00BA687A"/>
    <w:rsid w:val="00BA6892"/>
    <w:rsid w:val="00BA69D3"/>
    <w:rsid w:val="00BA6A26"/>
    <w:rsid w:val="00BA6A8F"/>
    <w:rsid w:val="00BA6A99"/>
    <w:rsid w:val="00BA6ACB"/>
    <w:rsid w:val="00BA6C13"/>
    <w:rsid w:val="00BA6E9D"/>
    <w:rsid w:val="00BA7005"/>
    <w:rsid w:val="00BA7051"/>
    <w:rsid w:val="00BA7090"/>
    <w:rsid w:val="00BA716B"/>
    <w:rsid w:val="00BA7173"/>
    <w:rsid w:val="00BA72D4"/>
    <w:rsid w:val="00BA72F5"/>
    <w:rsid w:val="00BA735E"/>
    <w:rsid w:val="00BA737C"/>
    <w:rsid w:val="00BA7456"/>
    <w:rsid w:val="00BA757D"/>
    <w:rsid w:val="00BA76A0"/>
    <w:rsid w:val="00BA7761"/>
    <w:rsid w:val="00BA7788"/>
    <w:rsid w:val="00BA7810"/>
    <w:rsid w:val="00BA7837"/>
    <w:rsid w:val="00BA7898"/>
    <w:rsid w:val="00BA796B"/>
    <w:rsid w:val="00BA798F"/>
    <w:rsid w:val="00BA799D"/>
    <w:rsid w:val="00BA79A5"/>
    <w:rsid w:val="00BA79E5"/>
    <w:rsid w:val="00BA7AEE"/>
    <w:rsid w:val="00BA7BF8"/>
    <w:rsid w:val="00BA7C2B"/>
    <w:rsid w:val="00BA7D72"/>
    <w:rsid w:val="00BA7DA2"/>
    <w:rsid w:val="00BA7E08"/>
    <w:rsid w:val="00BA7E86"/>
    <w:rsid w:val="00BA7EAE"/>
    <w:rsid w:val="00BB013C"/>
    <w:rsid w:val="00BB0346"/>
    <w:rsid w:val="00BB03ED"/>
    <w:rsid w:val="00BB04BE"/>
    <w:rsid w:val="00BB06E1"/>
    <w:rsid w:val="00BB0711"/>
    <w:rsid w:val="00BB087F"/>
    <w:rsid w:val="00BB0924"/>
    <w:rsid w:val="00BB099B"/>
    <w:rsid w:val="00BB09D3"/>
    <w:rsid w:val="00BB0BA2"/>
    <w:rsid w:val="00BB0D90"/>
    <w:rsid w:val="00BB0DB4"/>
    <w:rsid w:val="00BB0E1B"/>
    <w:rsid w:val="00BB0EB2"/>
    <w:rsid w:val="00BB0EDF"/>
    <w:rsid w:val="00BB0F02"/>
    <w:rsid w:val="00BB0F0B"/>
    <w:rsid w:val="00BB0F9A"/>
    <w:rsid w:val="00BB1107"/>
    <w:rsid w:val="00BB12A7"/>
    <w:rsid w:val="00BB13A9"/>
    <w:rsid w:val="00BB13C7"/>
    <w:rsid w:val="00BB1483"/>
    <w:rsid w:val="00BB148B"/>
    <w:rsid w:val="00BB179B"/>
    <w:rsid w:val="00BB192C"/>
    <w:rsid w:val="00BB19B4"/>
    <w:rsid w:val="00BB1BEB"/>
    <w:rsid w:val="00BB1C64"/>
    <w:rsid w:val="00BB1CFA"/>
    <w:rsid w:val="00BB1E5F"/>
    <w:rsid w:val="00BB1E9E"/>
    <w:rsid w:val="00BB1EBF"/>
    <w:rsid w:val="00BB1EC7"/>
    <w:rsid w:val="00BB1EDC"/>
    <w:rsid w:val="00BB1FA9"/>
    <w:rsid w:val="00BB204B"/>
    <w:rsid w:val="00BB204C"/>
    <w:rsid w:val="00BB204E"/>
    <w:rsid w:val="00BB20AB"/>
    <w:rsid w:val="00BB217A"/>
    <w:rsid w:val="00BB2187"/>
    <w:rsid w:val="00BB2228"/>
    <w:rsid w:val="00BB2321"/>
    <w:rsid w:val="00BB23CC"/>
    <w:rsid w:val="00BB23D6"/>
    <w:rsid w:val="00BB2401"/>
    <w:rsid w:val="00BB240D"/>
    <w:rsid w:val="00BB255B"/>
    <w:rsid w:val="00BB269E"/>
    <w:rsid w:val="00BB2713"/>
    <w:rsid w:val="00BB27A4"/>
    <w:rsid w:val="00BB280A"/>
    <w:rsid w:val="00BB28A7"/>
    <w:rsid w:val="00BB2A4B"/>
    <w:rsid w:val="00BB2A55"/>
    <w:rsid w:val="00BB2A83"/>
    <w:rsid w:val="00BB2B02"/>
    <w:rsid w:val="00BB2B90"/>
    <w:rsid w:val="00BB2BCC"/>
    <w:rsid w:val="00BB2C36"/>
    <w:rsid w:val="00BB2D64"/>
    <w:rsid w:val="00BB2D67"/>
    <w:rsid w:val="00BB2E05"/>
    <w:rsid w:val="00BB2E4B"/>
    <w:rsid w:val="00BB30A2"/>
    <w:rsid w:val="00BB31A8"/>
    <w:rsid w:val="00BB3232"/>
    <w:rsid w:val="00BB3271"/>
    <w:rsid w:val="00BB32F9"/>
    <w:rsid w:val="00BB3304"/>
    <w:rsid w:val="00BB341B"/>
    <w:rsid w:val="00BB3499"/>
    <w:rsid w:val="00BB353D"/>
    <w:rsid w:val="00BB35A4"/>
    <w:rsid w:val="00BB362D"/>
    <w:rsid w:val="00BB368E"/>
    <w:rsid w:val="00BB3805"/>
    <w:rsid w:val="00BB3862"/>
    <w:rsid w:val="00BB393F"/>
    <w:rsid w:val="00BB396A"/>
    <w:rsid w:val="00BB3AD9"/>
    <w:rsid w:val="00BB3ADA"/>
    <w:rsid w:val="00BB3C17"/>
    <w:rsid w:val="00BB3CBC"/>
    <w:rsid w:val="00BB3D25"/>
    <w:rsid w:val="00BB3DFA"/>
    <w:rsid w:val="00BB3ECF"/>
    <w:rsid w:val="00BB3F7A"/>
    <w:rsid w:val="00BB40A0"/>
    <w:rsid w:val="00BB41CA"/>
    <w:rsid w:val="00BB41D1"/>
    <w:rsid w:val="00BB41E4"/>
    <w:rsid w:val="00BB4240"/>
    <w:rsid w:val="00BB42C5"/>
    <w:rsid w:val="00BB43B4"/>
    <w:rsid w:val="00BB4448"/>
    <w:rsid w:val="00BB448E"/>
    <w:rsid w:val="00BB45B6"/>
    <w:rsid w:val="00BB462A"/>
    <w:rsid w:val="00BB47DC"/>
    <w:rsid w:val="00BB4860"/>
    <w:rsid w:val="00BB48A9"/>
    <w:rsid w:val="00BB499E"/>
    <w:rsid w:val="00BB49A3"/>
    <w:rsid w:val="00BB4A66"/>
    <w:rsid w:val="00BB4A97"/>
    <w:rsid w:val="00BB4B41"/>
    <w:rsid w:val="00BB4B6E"/>
    <w:rsid w:val="00BB4B72"/>
    <w:rsid w:val="00BB4BFB"/>
    <w:rsid w:val="00BB4C42"/>
    <w:rsid w:val="00BB4C81"/>
    <w:rsid w:val="00BB4C8D"/>
    <w:rsid w:val="00BB4D76"/>
    <w:rsid w:val="00BB4E9C"/>
    <w:rsid w:val="00BB4EE4"/>
    <w:rsid w:val="00BB4EE9"/>
    <w:rsid w:val="00BB4F8D"/>
    <w:rsid w:val="00BB5051"/>
    <w:rsid w:val="00BB50C9"/>
    <w:rsid w:val="00BB51AA"/>
    <w:rsid w:val="00BB51B4"/>
    <w:rsid w:val="00BB5379"/>
    <w:rsid w:val="00BB54B4"/>
    <w:rsid w:val="00BB55AA"/>
    <w:rsid w:val="00BB55B2"/>
    <w:rsid w:val="00BB56B8"/>
    <w:rsid w:val="00BB5719"/>
    <w:rsid w:val="00BB5726"/>
    <w:rsid w:val="00BB5807"/>
    <w:rsid w:val="00BB5894"/>
    <w:rsid w:val="00BB58F8"/>
    <w:rsid w:val="00BB5903"/>
    <w:rsid w:val="00BB5936"/>
    <w:rsid w:val="00BB5D88"/>
    <w:rsid w:val="00BB5F85"/>
    <w:rsid w:val="00BB5F87"/>
    <w:rsid w:val="00BB60AB"/>
    <w:rsid w:val="00BB6126"/>
    <w:rsid w:val="00BB6261"/>
    <w:rsid w:val="00BB6263"/>
    <w:rsid w:val="00BB629D"/>
    <w:rsid w:val="00BB62EE"/>
    <w:rsid w:val="00BB6372"/>
    <w:rsid w:val="00BB642E"/>
    <w:rsid w:val="00BB655E"/>
    <w:rsid w:val="00BB673A"/>
    <w:rsid w:val="00BB67CC"/>
    <w:rsid w:val="00BB6855"/>
    <w:rsid w:val="00BB68AF"/>
    <w:rsid w:val="00BB69E5"/>
    <w:rsid w:val="00BB6A1F"/>
    <w:rsid w:val="00BB6B8A"/>
    <w:rsid w:val="00BB6BFC"/>
    <w:rsid w:val="00BB6C30"/>
    <w:rsid w:val="00BB6C7C"/>
    <w:rsid w:val="00BB6CF7"/>
    <w:rsid w:val="00BB6E1D"/>
    <w:rsid w:val="00BB6E1E"/>
    <w:rsid w:val="00BB7048"/>
    <w:rsid w:val="00BB71B7"/>
    <w:rsid w:val="00BB71F9"/>
    <w:rsid w:val="00BB7242"/>
    <w:rsid w:val="00BB72EB"/>
    <w:rsid w:val="00BB732F"/>
    <w:rsid w:val="00BB7341"/>
    <w:rsid w:val="00BB73A2"/>
    <w:rsid w:val="00BB747C"/>
    <w:rsid w:val="00BB7548"/>
    <w:rsid w:val="00BB7586"/>
    <w:rsid w:val="00BB7594"/>
    <w:rsid w:val="00BB7637"/>
    <w:rsid w:val="00BB7698"/>
    <w:rsid w:val="00BB7739"/>
    <w:rsid w:val="00BB7752"/>
    <w:rsid w:val="00BB77A5"/>
    <w:rsid w:val="00BB78FB"/>
    <w:rsid w:val="00BB7925"/>
    <w:rsid w:val="00BB7B16"/>
    <w:rsid w:val="00BB7BB7"/>
    <w:rsid w:val="00BB7D1F"/>
    <w:rsid w:val="00BB7D5C"/>
    <w:rsid w:val="00BB7E20"/>
    <w:rsid w:val="00BB7EF9"/>
    <w:rsid w:val="00BB7FCF"/>
    <w:rsid w:val="00BC021C"/>
    <w:rsid w:val="00BC0550"/>
    <w:rsid w:val="00BC05DA"/>
    <w:rsid w:val="00BC064D"/>
    <w:rsid w:val="00BC06D5"/>
    <w:rsid w:val="00BC077B"/>
    <w:rsid w:val="00BC07CA"/>
    <w:rsid w:val="00BC0915"/>
    <w:rsid w:val="00BC0996"/>
    <w:rsid w:val="00BC09EB"/>
    <w:rsid w:val="00BC0B89"/>
    <w:rsid w:val="00BC0C26"/>
    <w:rsid w:val="00BC0CCC"/>
    <w:rsid w:val="00BC0EF1"/>
    <w:rsid w:val="00BC0EF2"/>
    <w:rsid w:val="00BC0F59"/>
    <w:rsid w:val="00BC0F7F"/>
    <w:rsid w:val="00BC1094"/>
    <w:rsid w:val="00BC10E4"/>
    <w:rsid w:val="00BC1272"/>
    <w:rsid w:val="00BC1348"/>
    <w:rsid w:val="00BC13BE"/>
    <w:rsid w:val="00BC143C"/>
    <w:rsid w:val="00BC151D"/>
    <w:rsid w:val="00BC1772"/>
    <w:rsid w:val="00BC17CD"/>
    <w:rsid w:val="00BC180D"/>
    <w:rsid w:val="00BC19D4"/>
    <w:rsid w:val="00BC1A24"/>
    <w:rsid w:val="00BC1B95"/>
    <w:rsid w:val="00BC1C9B"/>
    <w:rsid w:val="00BC1DAE"/>
    <w:rsid w:val="00BC1E0C"/>
    <w:rsid w:val="00BC1E76"/>
    <w:rsid w:val="00BC1ECE"/>
    <w:rsid w:val="00BC1F26"/>
    <w:rsid w:val="00BC2070"/>
    <w:rsid w:val="00BC2075"/>
    <w:rsid w:val="00BC20A7"/>
    <w:rsid w:val="00BC20AA"/>
    <w:rsid w:val="00BC20B1"/>
    <w:rsid w:val="00BC213C"/>
    <w:rsid w:val="00BC215F"/>
    <w:rsid w:val="00BC21BE"/>
    <w:rsid w:val="00BC2205"/>
    <w:rsid w:val="00BC242E"/>
    <w:rsid w:val="00BC255C"/>
    <w:rsid w:val="00BC261D"/>
    <w:rsid w:val="00BC263F"/>
    <w:rsid w:val="00BC2692"/>
    <w:rsid w:val="00BC26B6"/>
    <w:rsid w:val="00BC277A"/>
    <w:rsid w:val="00BC2966"/>
    <w:rsid w:val="00BC29D4"/>
    <w:rsid w:val="00BC2CA7"/>
    <w:rsid w:val="00BC2CB5"/>
    <w:rsid w:val="00BC2D6F"/>
    <w:rsid w:val="00BC2F38"/>
    <w:rsid w:val="00BC2FD1"/>
    <w:rsid w:val="00BC30EB"/>
    <w:rsid w:val="00BC3104"/>
    <w:rsid w:val="00BC3174"/>
    <w:rsid w:val="00BC33A5"/>
    <w:rsid w:val="00BC3445"/>
    <w:rsid w:val="00BC370B"/>
    <w:rsid w:val="00BC37A4"/>
    <w:rsid w:val="00BC37B3"/>
    <w:rsid w:val="00BC3947"/>
    <w:rsid w:val="00BC398B"/>
    <w:rsid w:val="00BC3991"/>
    <w:rsid w:val="00BC3A0F"/>
    <w:rsid w:val="00BC3A21"/>
    <w:rsid w:val="00BC3BAC"/>
    <w:rsid w:val="00BC3C4E"/>
    <w:rsid w:val="00BC3DC2"/>
    <w:rsid w:val="00BC3EA1"/>
    <w:rsid w:val="00BC3EC1"/>
    <w:rsid w:val="00BC3EC3"/>
    <w:rsid w:val="00BC3EE3"/>
    <w:rsid w:val="00BC40EB"/>
    <w:rsid w:val="00BC4220"/>
    <w:rsid w:val="00BC42F5"/>
    <w:rsid w:val="00BC4421"/>
    <w:rsid w:val="00BC4642"/>
    <w:rsid w:val="00BC4669"/>
    <w:rsid w:val="00BC4764"/>
    <w:rsid w:val="00BC4897"/>
    <w:rsid w:val="00BC48AC"/>
    <w:rsid w:val="00BC48EA"/>
    <w:rsid w:val="00BC4992"/>
    <w:rsid w:val="00BC4B4F"/>
    <w:rsid w:val="00BC4B73"/>
    <w:rsid w:val="00BC4BD8"/>
    <w:rsid w:val="00BC4C24"/>
    <w:rsid w:val="00BC5068"/>
    <w:rsid w:val="00BC51EA"/>
    <w:rsid w:val="00BC51F3"/>
    <w:rsid w:val="00BC52EB"/>
    <w:rsid w:val="00BC53E4"/>
    <w:rsid w:val="00BC5483"/>
    <w:rsid w:val="00BC5692"/>
    <w:rsid w:val="00BC5713"/>
    <w:rsid w:val="00BC573F"/>
    <w:rsid w:val="00BC57B6"/>
    <w:rsid w:val="00BC57E3"/>
    <w:rsid w:val="00BC58B7"/>
    <w:rsid w:val="00BC5ADA"/>
    <w:rsid w:val="00BC5AF8"/>
    <w:rsid w:val="00BC5B2B"/>
    <w:rsid w:val="00BC5B9E"/>
    <w:rsid w:val="00BC5BCF"/>
    <w:rsid w:val="00BC5C5F"/>
    <w:rsid w:val="00BC5CEF"/>
    <w:rsid w:val="00BC5D18"/>
    <w:rsid w:val="00BC5D1E"/>
    <w:rsid w:val="00BC5D3F"/>
    <w:rsid w:val="00BC5E4B"/>
    <w:rsid w:val="00BC5FF9"/>
    <w:rsid w:val="00BC6013"/>
    <w:rsid w:val="00BC60E9"/>
    <w:rsid w:val="00BC61BD"/>
    <w:rsid w:val="00BC6200"/>
    <w:rsid w:val="00BC626F"/>
    <w:rsid w:val="00BC65D1"/>
    <w:rsid w:val="00BC6719"/>
    <w:rsid w:val="00BC673B"/>
    <w:rsid w:val="00BC685A"/>
    <w:rsid w:val="00BC68A2"/>
    <w:rsid w:val="00BC68C8"/>
    <w:rsid w:val="00BC6E38"/>
    <w:rsid w:val="00BC6E6F"/>
    <w:rsid w:val="00BC707F"/>
    <w:rsid w:val="00BC7119"/>
    <w:rsid w:val="00BC7128"/>
    <w:rsid w:val="00BC73F3"/>
    <w:rsid w:val="00BC74D2"/>
    <w:rsid w:val="00BC7540"/>
    <w:rsid w:val="00BC7554"/>
    <w:rsid w:val="00BC75CE"/>
    <w:rsid w:val="00BC7626"/>
    <w:rsid w:val="00BC7738"/>
    <w:rsid w:val="00BC77FC"/>
    <w:rsid w:val="00BC780E"/>
    <w:rsid w:val="00BC7866"/>
    <w:rsid w:val="00BC79D4"/>
    <w:rsid w:val="00BC7A44"/>
    <w:rsid w:val="00BC7B68"/>
    <w:rsid w:val="00BC7BF9"/>
    <w:rsid w:val="00BC7CD9"/>
    <w:rsid w:val="00BC7CDD"/>
    <w:rsid w:val="00BC7CE9"/>
    <w:rsid w:val="00BC7D30"/>
    <w:rsid w:val="00BC7DEC"/>
    <w:rsid w:val="00BC7E12"/>
    <w:rsid w:val="00BC7F03"/>
    <w:rsid w:val="00BC7F53"/>
    <w:rsid w:val="00BC7F71"/>
    <w:rsid w:val="00BC7FB7"/>
    <w:rsid w:val="00BD0124"/>
    <w:rsid w:val="00BD0151"/>
    <w:rsid w:val="00BD021A"/>
    <w:rsid w:val="00BD0279"/>
    <w:rsid w:val="00BD030D"/>
    <w:rsid w:val="00BD032C"/>
    <w:rsid w:val="00BD03FF"/>
    <w:rsid w:val="00BD043B"/>
    <w:rsid w:val="00BD05C2"/>
    <w:rsid w:val="00BD05E5"/>
    <w:rsid w:val="00BD07CF"/>
    <w:rsid w:val="00BD0802"/>
    <w:rsid w:val="00BD0851"/>
    <w:rsid w:val="00BD0889"/>
    <w:rsid w:val="00BD09AC"/>
    <w:rsid w:val="00BD09EA"/>
    <w:rsid w:val="00BD0B19"/>
    <w:rsid w:val="00BD0B4E"/>
    <w:rsid w:val="00BD0B7C"/>
    <w:rsid w:val="00BD0B89"/>
    <w:rsid w:val="00BD0C90"/>
    <w:rsid w:val="00BD0DF3"/>
    <w:rsid w:val="00BD0FA8"/>
    <w:rsid w:val="00BD0FBC"/>
    <w:rsid w:val="00BD0FDE"/>
    <w:rsid w:val="00BD105E"/>
    <w:rsid w:val="00BD1073"/>
    <w:rsid w:val="00BD140D"/>
    <w:rsid w:val="00BD1435"/>
    <w:rsid w:val="00BD145B"/>
    <w:rsid w:val="00BD164D"/>
    <w:rsid w:val="00BD1837"/>
    <w:rsid w:val="00BD19AC"/>
    <w:rsid w:val="00BD19F6"/>
    <w:rsid w:val="00BD1AC6"/>
    <w:rsid w:val="00BD1AFC"/>
    <w:rsid w:val="00BD1B35"/>
    <w:rsid w:val="00BD1BB8"/>
    <w:rsid w:val="00BD1C85"/>
    <w:rsid w:val="00BD1CCD"/>
    <w:rsid w:val="00BD1DB7"/>
    <w:rsid w:val="00BD1E05"/>
    <w:rsid w:val="00BD1E78"/>
    <w:rsid w:val="00BD1EB1"/>
    <w:rsid w:val="00BD1EF6"/>
    <w:rsid w:val="00BD1F5C"/>
    <w:rsid w:val="00BD1F85"/>
    <w:rsid w:val="00BD20F1"/>
    <w:rsid w:val="00BD210D"/>
    <w:rsid w:val="00BD215C"/>
    <w:rsid w:val="00BD21AA"/>
    <w:rsid w:val="00BD2206"/>
    <w:rsid w:val="00BD2237"/>
    <w:rsid w:val="00BD227B"/>
    <w:rsid w:val="00BD2284"/>
    <w:rsid w:val="00BD22E1"/>
    <w:rsid w:val="00BD2522"/>
    <w:rsid w:val="00BD2580"/>
    <w:rsid w:val="00BD258C"/>
    <w:rsid w:val="00BD25AE"/>
    <w:rsid w:val="00BD267E"/>
    <w:rsid w:val="00BD2689"/>
    <w:rsid w:val="00BD26C6"/>
    <w:rsid w:val="00BD2771"/>
    <w:rsid w:val="00BD2927"/>
    <w:rsid w:val="00BD2BCB"/>
    <w:rsid w:val="00BD2C6D"/>
    <w:rsid w:val="00BD2EE3"/>
    <w:rsid w:val="00BD2F5C"/>
    <w:rsid w:val="00BD3005"/>
    <w:rsid w:val="00BD307E"/>
    <w:rsid w:val="00BD3150"/>
    <w:rsid w:val="00BD318D"/>
    <w:rsid w:val="00BD3294"/>
    <w:rsid w:val="00BD3605"/>
    <w:rsid w:val="00BD36D6"/>
    <w:rsid w:val="00BD3782"/>
    <w:rsid w:val="00BD3804"/>
    <w:rsid w:val="00BD3809"/>
    <w:rsid w:val="00BD3967"/>
    <w:rsid w:val="00BD39E8"/>
    <w:rsid w:val="00BD3A45"/>
    <w:rsid w:val="00BD3A52"/>
    <w:rsid w:val="00BD3C4E"/>
    <w:rsid w:val="00BD3C94"/>
    <w:rsid w:val="00BD3CCA"/>
    <w:rsid w:val="00BD3CD1"/>
    <w:rsid w:val="00BD3D13"/>
    <w:rsid w:val="00BD3FAD"/>
    <w:rsid w:val="00BD40A6"/>
    <w:rsid w:val="00BD4191"/>
    <w:rsid w:val="00BD41C7"/>
    <w:rsid w:val="00BD4343"/>
    <w:rsid w:val="00BD46AD"/>
    <w:rsid w:val="00BD489A"/>
    <w:rsid w:val="00BD48E2"/>
    <w:rsid w:val="00BD4A21"/>
    <w:rsid w:val="00BD4C31"/>
    <w:rsid w:val="00BD4E49"/>
    <w:rsid w:val="00BD4E92"/>
    <w:rsid w:val="00BD5097"/>
    <w:rsid w:val="00BD50DA"/>
    <w:rsid w:val="00BD516B"/>
    <w:rsid w:val="00BD5214"/>
    <w:rsid w:val="00BD5255"/>
    <w:rsid w:val="00BD52A8"/>
    <w:rsid w:val="00BD52F2"/>
    <w:rsid w:val="00BD5359"/>
    <w:rsid w:val="00BD538E"/>
    <w:rsid w:val="00BD53D2"/>
    <w:rsid w:val="00BD54C8"/>
    <w:rsid w:val="00BD5521"/>
    <w:rsid w:val="00BD5522"/>
    <w:rsid w:val="00BD5548"/>
    <w:rsid w:val="00BD554E"/>
    <w:rsid w:val="00BD559A"/>
    <w:rsid w:val="00BD55A1"/>
    <w:rsid w:val="00BD56A9"/>
    <w:rsid w:val="00BD58F2"/>
    <w:rsid w:val="00BD5907"/>
    <w:rsid w:val="00BD594B"/>
    <w:rsid w:val="00BD59F3"/>
    <w:rsid w:val="00BD5BA2"/>
    <w:rsid w:val="00BD5BD8"/>
    <w:rsid w:val="00BD5D5D"/>
    <w:rsid w:val="00BD5D90"/>
    <w:rsid w:val="00BD5E11"/>
    <w:rsid w:val="00BD5E59"/>
    <w:rsid w:val="00BD5E81"/>
    <w:rsid w:val="00BD5FB7"/>
    <w:rsid w:val="00BD5FF5"/>
    <w:rsid w:val="00BD60C0"/>
    <w:rsid w:val="00BD6175"/>
    <w:rsid w:val="00BD62E3"/>
    <w:rsid w:val="00BD6384"/>
    <w:rsid w:val="00BD644C"/>
    <w:rsid w:val="00BD64B7"/>
    <w:rsid w:val="00BD64B9"/>
    <w:rsid w:val="00BD64F0"/>
    <w:rsid w:val="00BD657E"/>
    <w:rsid w:val="00BD6584"/>
    <w:rsid w:val="00BD65C4"/>
    <w:rsid w:val="00BD65D8"/>
    <w:rsid w:val="00BD6668"/>
    <w:rsid w:val="00BD67CB"/>
    <w:rsid w:val="00BD67EA"/>
    <w:rsid w:val="00BD680D"/>
    <w:rsid w:val="00BD6860"/>
    <w:rsid w:val="00BD68F7"/>
    <w:rsid w:val="00BD68FF"/>
    <w:rsid w:val="00BD6A10"/>
    <w:rsid w:val="00BD6B67"/>
    <w:rsid w:val="00BD6BF0"/>
    <w:rsid w:val="00BD6CA6"/>
    <w:rsid w:val="00BD6D3E"/>
    <w:rsid w:val="00BD6D7E"/>
    <w:rsid w:val="00BD6E0A"/>
    <w:rsid w:val="00BD6E4C"/>
    <w:rsid w:val="00BD6E5D"/>
    <w:rsid w:val="00BD6E80"/>
    <w:rsid w:val="00BD6ECC"/>
    <w:rsid w:val="00BD6EF2"/>
    <w:rsid w:val="00BD6F3F"/>
    <w:rsid w:val="00BD71C9"/>
    <w:rsid w:val="00BD732E"/>
    <w:rsid w:val="00BD7419"/>
    <w:rsid w:val="00BD775A"/>
    <w:rsid w:val="00BD786C"/>
    <w:rsid w:val="00BD7872"/>
    <w:rsid w:val="00BD7965"/>
    <w:rsid w:val="00BD7B8A"/>
    <w:rsid w:val="00BD7C20"/>
    <w:rsid w:val="00BD7C8E"/>
    <w:rsid w:val="00BD7D55"/>
    <w:rsid w:val="00BD7EE4"/>
    <w:rsid w:val="00BE000E"/>
    <w:rsid w:val="00BE003A"/>
    <w:rsid w:val="00BE0160"/>
    <w:rsid w:val="00BE01EF"/>
    <w:rsid w:val="00BE01F8"/>
    <w:rsid w:val="00BE0201"/>
    <w:rsid w:val="00BE0305"/>
    <w:rsid w:val="00BE060C"/>
    <w:rsid w:val="00BE0662"/>
    <w:rsid w:val="00BE06D4"/>
    <w:rsid w:val="00BE0726"/>
    <w:rsid w:val="00BE07B0"/>
    <w:rsid w:val="00BE085D"/>
    <w:rsid w:val="00BE08EB"/>
    <w:rsid w:val="00BE0BB1"/>
    <w:rsid w:val="00BE0C85"/>
    <w:rsid w:val="00BE0CCC"/>
    <w:rsid w:val="00BE0D76"/>
    <w:rsid w:val="00BE0D8B"/>
    <w:rsid w:val="00BE0E4F"/>
    <w:rsid w:val="00BE0EA5"/>
    <w:rsid w:val="00BE1031"/>
    <w:rsid w:val="00BE106A"/>
    <w:rsid w:val="00BE120F"/>
    <w:rsid w:val="00BE1339"/>
    <w:rsid w:val="00BE133F"/>
    <w:rsid w:val="00BE1473"/>
    <w:rsid w:val="00BE1504"/>
    <w:rsid w:val="00BE1565"/>
    <w:rsid w:val="00BE15BF"/>
    <w:rsid w:val="00BE15D6"/>
    <w:rsid w:val="00BE16DB"/>
    <w:rsid w:val="00BE172E"/>
    <w:rsid w:val="00BE178B"/>
    <w:rsid w:val="00BE1876"/>
    <w:rsid w:val="00BE18F8"/>
    <w:rsid w:val="00BE192F"/>
    <w:rsid w:val="00BE194D"/>
    <w:rsid w:val="00BE19DC"/>
    <w:rsid w:val="00BE1C37"/>
    <w:rsid w:val="00BE1CA4"/>
    <w:rsid w:val="00BE1D3E"/>
    <w:rsid w:val="00BE1F17"/>
    <w:rsid w:val="00BE1F5F"/>
    <w:rsid w:val="00BE20C1"/>
    <w:rsid w:val="00BE211F"/>
    <w:rsid w:val="00BE235C"/>
    <w:rsid w:val="00BE245F"/>
    <w:rsid w:val="00BE2466"/>
    <w:rsid w:val="00BE2681"/>
    <w:rsid w:val="00BE26F7"/>
    <w:rsid w:val="00BE2738"/>
    <w:rsid w:val="00BE275E"/>
    <w:rsid w:val="00BE2894"/>
    <w:rsid w:val="00BE2933"/>
    <w:rsid w:val="00BE29BA"/>
    <w:rsid w:val="00BE29D3"/>
    <w:rsid w:val="00BE29D6"/>
    <w:rsid w:val="00BE2B7A"/>
    <w:rsid w:val="00BE2BAE"/>
    <w:rsid w:val="00BE2C0C"/>
    <w:rsid w:val="00BE2C68"/>
    <w:rsid w:val="00BE2CE5"/>
    <w:rsid w:val="00BE2E0C"/>
    <w:rsid w:val="00BE2F67"/>
    <w:rsid w:val="00BE310E"/>
    <w:rsid w:val="00BE320E"/>
    <w:rsid w:val="00BE32E3"/>
    <w:rsid w:val="00BE33CF"/>
    <w:rsid w:val="00BE3546"/>
    <w:rsid w:val="00BE35DD"/>
    <w:rsid w:val="00BE3888"/>
    <w:rsid w:val="00BE38D1"/>
    <w:rsid w:val="00BE3B68"/>
    <w:rsid w:val="00BE3C8B"/>
    <w:rsid w:val="00BE3CB1"/>
    <w:rsid w:val="00BE3D4E"/>
    <w:rsid w:val="00BE3DEB"/>
    <w:rsid w:val="00BE3FC0"/>
    <w:rsid w:val="00BE404B"/>
    <w:rsid w:val="00BE40A5"/>
    <w:rsid w:val="00BE4159"/>
    <w:rsid w:val="00BE4526"/>
    <w:rsid w:val="00BE46AB"/>
    <w:rsid w:val="00BE46CB"/>
    <w:rsid w:val="00BE46D1"/>
    <w:rsid w:val="00BE47EA"/>
    <w:rsid w:val="00BE482E"/>
    <w:rsid w:val="00BE4904"/>
    <w:rsid w:val="00BE493F"/>
    <w:rsid w:val="00BE49A3"/>
    <w:rsid w:val="00BE4B66"/>
    <w:rsid w:val="00BE4C24"/>
    <w:rsid w:val="00BE4C4F"/>
    <w:rsid w:val="00BE4C65"/>
    <w:rsid w:val="00BE4CA2"/>
    <w:rsid w:val="00BE4CB0"/>
    <w:rsid w:val="00BE4F19"/>
    <w:rsid w:val="00BE4F86"/>
    <w:rsid w:val="00BE500E"/>
    <w:rsid w:val="00BE50CE"/>
    <w:rsid w:val="00BE5131"/>
    <w:rsid w:val="00BE517C"/>
    <w:rsid w:val="00BE51E3"/>
    <w:rsid w:val="00BE5212"/>
    <w:rsid w:val="00BE5303"/>
    <w:rsid w:val="00BE5340"/>
    <w:rsid w:val="00BE5379"/>
    <w:rsid w:val="00BE5458"/>
    <w:rsid w:val="00BE5495"/>
    <w:rsid w:val="00BE54B8"/>
    <w:rsid w:val="00BE54E5"/>
    <w:rsid w:val="00BE54FE"/>
    <w:rsid w:val="00BE5602"/>
    <w:rsid w:val="00BE5609"/>
    <w:rsid w:val="00BE5668"/>
    <w:rsid w:val="00BE566B"/>
    <w:rsid w:val="00BE57B8"/>
    <w:rsid w:val="00BE581E"/>
    <w:rsid w:val="00BE58F3"/>
    <w:rsid w:val="00BE591A"/>
    <w:rsid w:val="00BE598F"/>
    <w:rsid w:val="00BE5C7B"/>
    <w:rsid w:val="00BE5D0D"/>
    <w:rsid w:val="00BE5D6F"/>
    <w:rsid w:val="00BE5DFB"/>
    <w:rsid w:val="00BE5E44"/>
    <w:rsid w:val="00BE5EC5"/>
    <w:rsid w:val="00BE5F1B"/>
    <w:rsid w:val="00BE5F89"/>
    <w:rsid w:val="00BE601F"/>
    <w:rsid w:val="00BE6034"/>
    <w:rsid w:val="00BE6069"/>
    <w:rsid w:val="00BE6099"/>
    <w:rsid w:val="00BE60FF"/>
    <w:rsid w:val="00BE626F"/>
    <w:rsid w:val="00BE651F"/>
    <w:rsid w:val="00BE6603"/>
    <w:rsid w:val="00BE6666"/>
    <w:rsid w:val="00BE669E"/>
    <w:rsid w:val="00BE67C1"/>
    <w:rsid w:val="00BE697D"/>
    <w:rsid w:val="00BE69B6"/>
    <w:rsid w:val="00BE6A51"/>
    <w:rsid w:val="00BE6B34"/>
    <w:rsid w:val="00BE6B39"/>
    <w:rsid w:val="00BE6BC7"/>
    <w:rsid w:val="00BE6C54"/>
    <w:rsid w:val="00BE6ECF"/>
    <w:rsid w:val="00BE7138"/>
    <w:rsid w:val="00BE713A"/>
    <w:rsid w:val="00BE71C8"/>
    <w:rsid w:val="00BE71FB"/>
    <w:rsid w:val="00BE73CB"/>
    <w:rsid w:val="00BE73D2"/>
    <w:rsid w:val="00BE74D8"/>
    <w:rsid w:val="00BE7538"/>
    <w:rsid w:val="00BE756B"/>
    <w:rsid w:val="00BE7599"/>
    <w:rsid w:val="00BE75B5"/>
    <w:rsid w:val="00BE75C8"/>
    <w:rsid w:val="00BE7612"/>
    <w:rsid w:val="00BE7669"/>
    <w:rsid w:val="00BE76B6"/>
    <w:rsid w:val="00BE772D"/>
    <w:rsid w:val="00BE7731"/>
    <w:rsid w:val="00BE7847"/>
    <w:rsid w:val="00BE7A0D"/>
    <w:rsid w:val="00BE7ABA"/>
    <w:rsid w:val="00BE7B9A"/>
    <w:rsid w:val="00BE7DAB"/>
    <w:rsid w:val="00BE7DB6"/>
    <w:rsid w:val="00BE7DE9"/>
    <w:rsid w:val="00BF002F"/>
    <w:rsid w:val="00BF0059"/>
    <w:rsid w:val="00BF00CD"/>
    <w:rsid w:val="00BF0167"/>
    <w:rsid w:val="00BF01E2"/>
    <w:rsid w:val="00BF0258"/>
    <w:rsid w:val="00BF02C4"/>
    <w:rsid w:val="00BF0425"/>
    <w:rsid w:val="00BF04BA"/>
    <w:rsid w:val="00BF053B"/>
    <w:rsid w:val="00BF065F"/>
    <w:rsid w:val="00BF0694"/>
    <w:rsid w:val="00BF06F0"/>
    <w:rsid w:val="00BF0707"/>
    <w:rsid w:val="00BF07B2"/>
    <w:rsid w:val="00BF0B74"/>
    <w:rsid w:val="00BF0B9D"/>
    <w:rsid w:val="00BF0BB9"/>
    <w:rsid w:val="00BF0BBE"/>
    <w:rsid w:val="00BF0CF1"/>
    <w:rsid w:val="00BF0D56"/>
    <w:rsid w:val="00BF0DA3"/>
    <w:rsid w:val="00BF0E95"/>
    <w:rsid w:val="00BF0EB4"/>
    <w:rsid w:val="00BF0ECB"/>
    <w:rsid w:val="00BF0F89"/>
    <w:rsid w:val="00BF0FC3"/>
    <w:rsid w:val="00BF1000"/>
    <w:rsid w:val="00BF1123"/>
    <w:rsid w:val="00BF117F"/>
    <w:rsid w:val="00BF11C8"/>
    <w:rsid w:val="00BF11E2"/>
    <w:rsid w:val="00BF12B9"/>
    <w:rsid w:val="00BF13D3"/>
    <w:rsid w:val="00BF14A1"/>
    <w:rsid w:val="00BF154B"/>
    <w:rsid w:val="00BF165A"/>
    <w:rsid w:val="00BF1668"/>
    <w:rsid w:val="00BF168E"/>
    <w:rsid w:val="00BF16F5"/>
    <w:rsid w:val="00BF1733"/>
    <w:rsid w:val="00BF17B2"/>
    <w:rsid w:val="00BF17F0"/>
    <w:rsid w:val="00BF18E5"/>
    <w:rsid w:val="00BF1B11"/>
    <w:rsid w:val="00BF1CB5"/>
    <w:rsid w:val="00BF1D86"/>
    <w:rsid w:val="00BF1DC9"/>
    <w:rsid w:val="00BF1F11"/>
    <w:rsid w:val="00BF206F"/>
    <w:rsid w:val="00BF20B5"/>
    <w:rsid w:val="00BF2129"/>
    <w:rsid w:val="00BF218F"/>
    <w:rsid w:val="00BF2192"/>
    <w:rsid w:val="00BF21D3"/>
    <w:rsid w:val="00BF2200"/>
    <w:rsid w:val="00BF2305"/>
    <w:rsid w:val="00BF2420"/>
    <w:rsid w:val="00BF24A9"/>
    <w:rsid w:val="00BF25B9"/>
    <w:rsid w:val="00BF25EA"/>
    <w:rsid w:val="00BF26C7"/>
    <w:rsid w:val="00BF2728"/>
    <w:rsid w:val="00BF2835"/>
    <w:rsid w:val="00BF288A"/>
    <w:rsid w:val="00BF28A0"/>
    <w:rsid w:val="00BF28AF"/>
    <w:rsid w:val="00BF28E4"/>
    <w:rsid w:val="00BF2ACA"/>
    <w:rsid w:val="00BF2C0A"/>
    <w:rsid w:val="00BF2C69"/>
    <w:rsid w:val="00BF2DE6"/>
    <w:rsid w:val="00BF30B0"/>
    <w:rsid w:val="00BF30D2"/>
    <w:rsid w:val="00BF30E6"/>
    <w:rsid w:val="00BF3171"/>
    <w:rsid w:val="00BF3267"/>
    <w:rsid w:val="00BF32A7"/>
    <w:rsid w:val="00BF3349"/>
    <w:rsid w:val="00BF337E"/>
    <w:rsid w:val="00BF3484"/>
    <w:rsid w:val="00BF3651"/>
    <w:rsid w:val="00BF37D7"/>
    <w:rsid w:val="00BF3A8B"/>
    <w:rsid w:val="00BF3AFE"/>
    <w:rsid w:val="00BF3B37"/>
    <w:rsid w:val="00BF3BAD"/>
    <w:rsid w:val="00BF3C14"/>
    <w:rsid w:val="00BF3C3F"/>
    <w:rsid w:val="00BF3E7C"/>
    <w:rsid w:val="00BF3EBB"/>
    <w:rsid w:val="00BF3EFF"/>
    <w:rsid w:val="00BF3F10"/>
    <w:rsid w:val="00BF3F37"/>
    <w:rsid w:val="00BF3F90"/>
    <w:rsid w:val="00BF41E1"/>
    <w:rsid w:val="00BF422D"/>
    <w:rsid w:val="00BF4237"/>
    <w:rsid w:val="00BF4249"/>
    <w:rsid w:val="00BF4451"/>
    <w:rsid w:val="00BF44EB"/>
    <w:rsid w:val="00BF456B"/>
    <w:rsid w:val="00BF4594"/>
    <w:rsid w:val="00BF459D"/>
    <w:rsid w:val="00BF45BB"/>
    <w:rsid w:val="00BF464B"/>
    <w:rsid w:val="00BF4751"/>
    <w:rsid w:val="00BF4791"/>
    <w:rsid w:val="00BF47D4"/>
    <w:rsid w:val="00BF4892"/>
    <w:rsid w:val="00BF491E"/>
    <w:rsid w:val="00BF4924"/>
    <w:rsid w:val="00BF49B5"/>
    <w:rsid w:val="00BF4ABB"/>
    <w:rsid w:val="00BF4AEE"/>
    <w:rsid w:val="00BF4BBB"/>
    <w:rsid w:val="00BF4C71"/>
    <w:rsid w:val="00BF4D4E"/>
    <w:rsid w:val="00BF4DF8"/>
    <w:rsid w:val="00BF4F47"/>
    <w:rsid w:val="00BF4F84"/>
    <w:rsid w:val="00BF4FF3"/>
    <w:rsid w:val="00BF510F"/>
    <w:rsid w:val="00BF5524"/>
    <w:rsid w:val="00BF55B6"/>
    <w:rsid w:val="00BF567E"/>
    <w:rsid w:val="00BF5745"/>
    <w:rsid w:val="00BF5804"/>
    <w:rsid w:val="00BF5809"/>
    <w:rsid w:val="00BF58E4"/>
    <w:rsid w:val="00BF59D3"/>
    <w:rsid w:val="00BF5C29"/>
    <w:rsid w:val="00BF5C80"/>
    <w:rsid w:val="00BF5E10"/>
    <w:rsid w:val="00BF5EE2"/>
    <w:rsid w:val="00BF6220"/>
    <w:rsid w:val="00BF62A7"/>
    <w:rsid w:val="00BF62EC"/>
    <w:rsid w:val="00BF63B3"/>
    <w:rsid w:val="00BF648A"/>
    <w:rsid w:val="00BF657E"/>
    <w:rsid w:val="00BF65E3"/>
    <w:rsid w:val="00BF670E"/>
    <w:rsid w:val="00BF6717"/>
    <w:rsid w:val="00BF6763"/>
    <w:rsid w:val="00BF67EC"/>
    <w:rsid w:val="00BF6809"/>
    <w:rsid w:val="00BF691F"/>
    <w:rsid w:val="00BF6B31"/>
    <w:rsid w:val="00BF6C06"/>
    <w:rsid w:val="00BF6C1F"/>
    <w:rsid w:val="00BF6C5C"/>
    <w:rsid w:val="00BF6CE4"/>
    <w:rsid w:val="00BF6D92"/>
    <w:rsid w:val="00BF6E18"/>
    <w:rsid w:val="00BF6E48"/>
    <w:rsid w:val="00BF6F6D"/>
    <w:rsid w:val="00BF6FE2"/>
    <w:rsid w:val="00BF707D"/>
    <w:rsid w:val="00BF70B0"/>
    <w:rsid w:val="00BF71A5"/>
    <w:rsid w:val="00BF71AC"/>
    <w:rsid w:val="00BF7276"/>
    <w:rsid w:val="00BF72BA"/>
    <w:rsid w:val="00BF736E"/>
    <w:rsid w:val="00BF7398"/>
    <w:rsid w:val="00BF742A"/>
    <w:rsid w:val="00BF7438"/>
    <w:rsid w:val="00BF750A"/>
    <w:rsid w:val="00BF76A6"/>
    <w:rsid w:val="00BF77E0"/>
    <w:rsid w:val="00BF78D3"/>
    <w:rsid w:val="00BF79F9"/>
    <w:rsid w:val="00BF7AAB"/>
    <w:rsid w:val="00BF7B09"/>
    <w:rsid w:val="00BF7B45"/>
    <w:rsid w:val="00BF7B77"/>
    <w:rsid w:val="00BF7BBB"/>
    <w:rsid w:val="00BF7C8D"/>
    <w:rsid w:val="00BF7CB8"/>
    <w:rsid w:val="00BF7CE2"/>
    <w:rsid w:val="00BF7D44"/>
    <w:rsid w:val="00BF7E68"/>
    <w:rsid w:val="00C00011"/>
    <w:rsid w:val="00C00047"/>
    <w:rsid w:val="00C000D2"/>
    <w:rsid w:val="00C00128"/>
    <w:rsid w:val="00C00214"/>
    <w:rsid w:val="00C002A6"/>
    <w:rsid w:val="00C0030F"/>
    <w:rsid w:val="00C0031C"/>
    <w:rsid w:val="00C00365"/>
    <w:rsid w:val="00C003FC"/>
    <w:rsid w:val="00C0045F"/>
    <w:rsid w:val="00C004C8"/>
    <w:rsid w:val="00C00585"/>
    <w:rsid w:val="00C0058D"/>
    <w:rsid w:val="00C005C0"/>
    <w:rsid w:val="00C00758"/>
    <w:rsid w:val="00C00777"/>
    <w:rsid w:val="00C00804"/>
    <w:rsid w:val="00C00816"/>
    <w:rsid w:val="00C0090F"/>
    <w:rsid w:val="00C009CF"/>
    <w:rsid w:val="00C009EC"/>
    <w:rsid w:val="00C00A70"/>
    <w:rsid w:val="00C00B0D"/>
    <w:rsid w:val="00C00C2B"/>
    <w:rsid w:val="00C00C32"/>
    <w:rsid w:val="00C00C83"/>
    <w:rsid w:val="00C00D07"/>
    <w:rsid w:val="00C00D65"/>
    <w:rsid w:val="00C00E9D"/>
    <w:rsid w:val="00C00E9E"/>
    <w:rsid w:val="00C00F30"/>
    <w:rsid w:val="00C00FE1"/>
    <w:rsid w:val="00C01015"/>
    <w:rsid w:val="00C0109B"/>
    <w:rsid w:val="00C01116"/>
    <w:rsid w:val="00C0116C"/>
    <w:rsid w:val="00C0126C"/>
    <w:rsid w:val="00C0126D"/>
    <w:rsid w:val="00C0132E"/>
    <w:rsid w:val="00C0147E"/>
    <w:rsid w:val="00C015CB"/>
    <w:rsid w:val="00C0160F"/>
    <w:rsid w:val="00C017C0"/>
    <w:rsid w:val="00C01D1C"/>
    <w:rsid w:val="00C01D28"/>
    <w:rsid w:val="00C01FC9"/>
    <w:rsid w:val="00C02006"/>
    <w:rsid w:val="00C02079"/>
    <w:rsid w:val="00C020F2"/>
    <w:rsid w:val="00C02106"/>
    <w:rsid w:val="00C0219E"/>
    <w:rsid w:val="00C02287"/>
    <w:rsid w:val="00C022C7"/>
    <w:rsid w:val="00C022D2"/>
    <w:rsid w:val="00C022DC"/>
    <w:rsid w:val="00C02310"/>
    <w:rsid w:val="00C0236A"/>
    <w:rsid w:val="00C023BC"/>
    <w:rsid w:val="00C0249E"/>
    <w:rsid w:val="00C025E8"/>
    <w:rsid w:val="00C026D5"/>
    <w:rsid w:val="00C0270F"/>
    <w:rsid w:val="00C027E2"/>
    <w:rsid w:val="00C0285D"/>
    <w:rsid w:val="00C02A0A"/>
    <w:rsid w:val="00C02B60"/>
    <w:rsid w:val="00C02C99"/>
    <w:rsid w:val="00C02CD9"/>
    <w:rsid w:val="00C02ED7"/>
    <w:rsid w:val="00C02EFB"/>
    <w:rsid w:val="00C02F2D"/>
    <w:rsid w:val="00C03003"/>
    <w:rsid w:val="00C03098"/>
    <w:rsid w:val="00C030BA"/>
    <w:rsid w:val="00C03184"/>
    <w:rsid w:val="00C031B2"/>
    <w:rsid w:val="00C031D1"/>
    <w:rsid w:val="00C03318"/>
    <w:rsid w:val="00C0333C"/>
    <w:rsid w:val="00C034A8"/>
    <w:rsid w:val="00C034D0"/>
    <w:rsid w:val="00C035EF"/>
    <w:rsid w:val="00C03697"/>
    <w:rsid w:val="00C0371F"/>
    <w:rsid w:val="00C03883"/>
    <w:rsid w:val="00C038BA"/>
    <w:rsid w:val="00C03B7C"/>
    <w:rsid w:val="00C03BE2"/>
    <w:rsid w:val="00C03BED"/>
    <w:rsid w:val="00C03C36"/>
    <w:rsid w:val="00C03C3F"/>
    <w:rsid w:val="00C03C61"/>
    <w:rsid w:val="00C03CBB"/>
    <w:rsid w:val="00C03CD9"/>
    <w:rsid w:val="00C03CE4"/>
    <w:rsid w:val="00C03D8A"/>
    <w:rsid w:val="00C03DA5"/>
    <w:rsid w:val="00C03DBC"/>
    <w:rsid w:val="00C04099"/>
    <w:rsid w:val="00C0411D"/>
    <w:rsid w:val="00C0413E"/>
    <w:rsid w:val="00C041A7"/>
    <w:rsid w:val="00C0438F"/>
    <w:rsid w:val="00C04518"/>
    <w:rsid w:val="00C0451C"/>
    <w:rsid w:val="00C04524"/>
    <w:rsid w:val="00C04565"/>
    <w:rsid w:val="00C045C7"/>
    <w:rsid w:val="00C0468E"/>
    <w:rsid w:val="00C0476F"/>
    <w:rsid w:val="00C0488D"/>
    <w:rsid w:val="00C04AE2"/>
    <w:rsid w:val="00C04DF1"/>
    <w:rsid w:val="00C04EE8"/>
    <w:rsid w:val="00C04F72"/>
    <w:rsid w:val="00C0515C"/>
    <w:rsid w:val="00C0524F"/>
    <w:rsid w:val="00C053F3"/>
    <w:rsid w:val="00C05421"/>
    <w:rsid w:val="00C0546B"/>
    <w:rsid w:val="00C0548B"/>
    <w:rsid w:val="00C054F0"/>
    <w:rsid w:val="00C059C4"/>
    <w:rsid w:val="00C059E8"/>
    <w:rsid w:val="00C05A11"/>
    <w:rsid w:val="00C05A4E"/>
    <w:rsid w:val="00C05A54"/>
    <w:rsid w:val="00C05C05"/>
    <w:rsid w:val="00C05C49"/>
    <w:rsid w:val="00C05C6C"/>
    <w:rsid w:val="00C05DB1"/>
    <w:rsid w:val="00C05E86"/>
    <w:rsid w:val="00C05F07"/>
    <w:rsid w:val="00C05F0C"/>
    <w:rsid w:val="00C06466"/>
    <w:rsid w:val="00C06581"/>
    <w:rsid w:val="00C06714"/>
    <w:rsid w:val="00C0696D"/>
    <w:rsid w:val="00C069EF"/>
    <w:rsid w:val="00C06A38"/>
    <w:rsid w:val="00C06BC8"/>
    <w:rsid w:val="00C06CC5"/>
    <w:rsid w:val="00C06CE0"/>
    <w:rsid w:val="00C06D79"/>
    <w:rsid w:val="00C06EAB"/>
    <w:rsid w:val="00C06EC4"/>
    <w:rsid w:val="00C06EED"/>
    <w:rsid w:val="00C06F73"/>
    <w:rsid w:val="00C06FFC"/>
    <w:rsid w:val="00C070DB"/>
    <w:rsid w:val="00C07228"/>
    <w:rsid w:val="00C072F6"/>
    <w:rsid w:val="00C07326"/>
    <w:rsid w:val="00C073A8"/>
    <w:rsid w:val="00C0760F"/>
    <w:rsid w:val="00C0762F"/>
    <w:rsid w:val="00C076AD"/>
    <w:rsid w:val="00C07728"/>
    <w:rsid w:val="00C077FF"/>
    <w:rsid w:val="00C07851"/>
    <w:rsid w:val="00C078B0"/>
    <w:rsid w:val="00C07905"/>
    <w:rsid w:val="00C079AC"/>
    <w:rsid w:val="00C079F7"/>
    <w:rsid w:val="00C07A65"/>
    <w:rsid w:val="00C07B58"/>
    <w:rsid w:val="00C07C7D"/>
    <w:rsid w:val="00C07C93"/>
    <w:rsid w:val="00C07DC0"/>
    <w:rsid w:val="00C07EC9"/>
    <w:rsid w:val="00C07EDE"/>
    <w:rsid w:val="00C07F20"/>
    <w:rsid w:val="00C07F70"/>
    <w:rsid w:val="00C07FA6"/>
    <w:rsid w:val="00C100BB"/>
    <w:rsid w:val="00C10105"/>
    <w:rsid w:val="00C10152"/>
    <w:rsid w:val="00C1015D"/>
    <w:rsid w:val="00C10164"/>
    <w:rsid w:val="00C101BF"/>
    <w:rsid w:val="00C10238"/>
    <w:rsid w:val="00C102AF"/>
    <w:rsid w:val="00C102CC"/>
    <w:rsid w:val="00C1032D"/>
    <w:rsid w:val="00C103C0"/>
    <w:rsid w:val="00C10486"/>
    <w:rsid w:val="00C10493"/>
    <w:rsid w:val="00C104E4"/>
    <w:rsid w:val="00C106EE"/>
    <w:rsid w:val="00C107B9"/>
    <w:rsid w:val="00C109BB"/>
    <w:rsid w:val="00C10A7E"/>
    <w:rsid w:val="00C10CEA"/>
    <w:rsid w:val="00C10E08"/>
    <w:rsid w:val="00C10EDC"/>
    <w:rsid w:val="00C10F42"/>
    <w:rsid w:val="00C10FF7"/>
    <w:rsid w:val="00C10FFB"/>
    <w:rsid w:val="00C11009"/>
    <w:rsid w:val="00C110B1"/>
    <w:rsid w:val="00C11157"/>
    <w:rsid w:val="00C1116D"/>
    <w:rsid w:val="00C1119F"/>
    <w:rsid w:val="00C11391"/>
    <w:rsid w:val="00C11418"/>
    <w:rsid w:val="00C1165D"/>
    <w:rsid w:val="00C11764"/>
    <w:rsid w:val="00C1181B"/>
    <w:rsid w:val="00C11862"/>
    <w:rsid w:val="00C11917"/>
    <w:rsid w:val="00C119C9"/>
    <w:rsid w:val="00C11A53"/>
    <w:rsid w:val="00C11AB1"/>
    <w:rsid w:val="00C11B42"/>
    <w:rsid w:val="00C11B4F"/>
    <w:rsid w:val="00C11B5A"/>
    <w:rsid w:val="00C11C34"/>
    <w:rsid w:val="00C11C4A"/>
    <w:rsid w:val="00C11CAD"/>
    <w:rsid w:val="00C11D12"/>
    <w:rsid w:val="00C11E3A"/>
    <w:rsid w:val="00C1201D"/>
    <w:rsid w:val="00C1205B"/>
    <w:rsid w:val="00C12063"/>
    <w:rsid w:val="00C120CB"/>
    <w:rsid w:val="00C1212A"/>
    <w:rsid w:val="00C121C9"/>
    <w:rsid w:val="00C121EE"/>
    <w:rsid w:val="00C122BE"/>
    <w:rsid w:val="00C1232B"/>
    <w:rsid w:val="00C123B8"/>
    <w:rsid w:val="00C12493"/>
    <w:rsid w:val="00C12521"/>
    <w:rsid w:val="00C1265F"/>
    <w:rsid w:val="00C12732"/>
    <w:rsid w:val="00C12771"/>
    <w:rsid w:val="00C12781"/>
    <w:rsid w:val="00C12887"/>
    <w:rsid w:val="00C12A6C"/>
    <w:rsid w:val="00C12B5A"/>
    <w:rsid w:val="00C12BCF"/>
    <w:rsid w:val="00C12BF8"/>
    <w:rsid w:val="00C12CF5"/>
    <w:rsid w:val="00C12D1B"/>
    <w:rsid w:val="00C1303D"/>
    <w:rsid w:val="00C13061"/>
    <w:rsid w:val="00C13076"/>
    <w:rsid w:val="00C13278"/>
    <w:rsid w:val="00C133E3"/>
    <w:rsid w:val="00C1358E"/>
    <w:rsid w:val="00C1358F"/>
    <w:rsid w:val="00C137B8"/>
    <w:rsid w:val="00C1391D"/>
    <w:rsid w:val="00C139D5"/>
    <w:rsid w:val="00C139EE"/>
    <w:rsid w:val="00C13A18"/>
    <w:rsid w:val="00C13A7B"/>
    <w:rsid w:val="00C13BCC"/>
    <w:rsid w:val="00C13E5C"/>
    <w:rsid w:val="00C13EB6"/>
    <w:rsid w:val="00C13F87"/>
    <w:rsid w:val="00C1409F"/>
    <w:rsid w:val="00C141CD"/>
    <w:rsid w:val="00C14217"/>
    <w:rsid w:val="00C14280"/>
    <w:rsid w:val="00C142EB"/>
    <w:rsid w:val="00C14311"/>
    <w:rsid w:val="00C144E0"/>
    <w:rsid w:val="00C145F7"/>
    <w:rsid w:val="00C1468C"/>
    <w:rsid w:val="00C14822"/>
    <w:rsid w:val="00C148E3"/>
    <w:rsid w:val="00C1490C"/>
    <w:rsid w:val="00C149D9"/>
    <w:rsid w:val="00C14B35"/>
    <w:rsid w:val="00C14BD9"/>
    <w:rsid w:val="00C14C28"/>
    <w:rsid w:val="00C14C38"/>
    <w:rsid w:val="00C14D6B"/>
    <w:rsid w:val="00C14DD6"/>
    <w:rsid w:val="00C14E1D"/>
    <w:rsid w:val="00C14E3B"/>
    <w:rsid w:val="00C14E50"/>
    <w:rsid w:val="00C14E66"/>
    <w:rsid w:val="00C14ED9"/>
    <w:rsid w:val="00C14F05"/>
    <w:rsid w:val="00C150B1"/>
    <w:rsid w:val="00C15191"/>
    <w:rsid w:val="00C15272"/>
    <w:rsid w:val="00C1543F"/>
    <w:rsid w:val="00C154A4"/>
    <w:rsid w:val="00C156B5"/>
    <w:rsid w:val="00C157A9"/>
    <w:rsid w:val="00C1588D"/>
    <w:rsid w:val="00C159CB"/>
    <w:rsid w:val="00C15A44"/>
    <w:rsid w:val="00C15B1E"/>
    <w:rsid w:val="00C15BAA"/>
    <w:rsid w:val="00C15BB1"/>
    <w:rsid w:val="00C15BB4"/>
    <w:rsid w:val="00C15C34"/>
    <w:rsid w:val="00C15C38"/>
    <w:rsid w:val="00C15D6F"/>
    <w:rsid w:val="00C15D89"/>
    <w:rsid w:val="00C15E6E"/>
    <w:rsid w:val="00C15F97"/>
    <w:rsid w:val="00C16212"/>
    <w:rsid w:val="00C164E3"/>
    <w:rsid w:val="00C165BB"/>
    <w:rsid w:val="00C166CC"/>
    <w:rsid w:val="00C166DA"/>
    <w:rsid w:val="00C16832"/>
    <w:rsid w:val="00C16A68"/>
    <w:rsid w:val="00C16A6B"/>
    <w:rsid w:val="00C16AAE"/>
    <w:rsid w:val="00C16B02"/>
    <w:rsid w:val="00C16BC8"/>
    <w:rsid w:val="00C16C73"/>
    <w:rsid w:val="00C16C76"/>
    <w:rsid w:val="00C16D48"/>
    <w:rsid w:val="00C16D80"/>
    <w:rsid w:val="00C16DE0"/>
    <w:rsid w:val="00C16DF1"/>
    <w:rsid w:val="00C16F59"/>
    <w:rsid w:val="00C16F94"/>
    <w:rsid w:val="00C16FE3"/>
    <w:rsid w:val="00C1706F"/>
    <w:rsid w:val="00C171F0"/>
    <w:rsid w:val="00C17281"/>
    <w:rsid w:val="00C17298"/>
    <w:rsid w:val="00C1733E"/>
    <w:rsid w:val="00C17461"/>
    <w:rsid w:val="00C17462"/>
    <w:rsid w:val="00C17680"/>
    <w:rsid w:val="00C176C0"/>
    <w:rsid w:val="00C17796"/>
    <w:rsid w:val="00C17866"/>
    <w:rsid w:val="00C17A18"/>
    <w:rsid w:val="00C17C32"/>
    <w:rsid w:val="00C17C66"/>
    <w:rsid w:val="00C17CD5"/>
    <w:rsid w:val="00C17CD8"/>
    <w:rsid w:val="00C17E15"/>
    <w:rsid w:val="00C17ED1"/>
    <w:rsid w:val="00C17F17"/>
    <w:rsid w:val="00C17FDA"/>
    <w:rsid w:val="00C2022E"/>
    <w:rsid w:val="00C202EF"/>
    <w:rsid w:val="00C20398"/>
    <w:rsid w:val="00C20452"/>
    <w:rsid w:val="00C2047A"/>
    <w:rsid w:val="00C2050C"/>
    <w:rsid w:val="00C20622"/>
    <w:rsid w:val="00C207A1"/>
    <w:rsid w:val="00C208B7"/>
    <w:rsid w:val="00C20914"/>
    <w:rsid w:val="00C209A4"/>
    <w:rsid w:val="00C209A9"/>
    <w:rsid w:val="00C209DF"/>
    <w:rsid w:val="00C20A10"/>
    <w:rsid w:val="00C20A50"/>
    <w:rsid w:val="00C20B87"/>
    <w:rsid w:val="00C20BD9"/>
    <w:rsid w:val="00C20CA6"/>
    <w:rsid w:val="00C20D31"/>
    <w:rsid w:val="00C20DB5"/>
    <w:rsid w:val="00C20E28"/>
    <w:rsid w:val="00C20F5F"/>
    <w:rsid w:val="00C20FD5"/>
    <w:rsid w:val="00C21035"/>
    <w:rsid w:val="00C21129"/>
    <w:rsid w:val="00C21413"/>
    <w:rsid w:val="00C21603"/>
    <w:rsid w:val="00C2162B"/>
    <w:rsid w:val="00C21638"/>
    <w:rsid w:val="00C2174A"/>
    <w:rsid w:val="00C21758"/>
    <w:rsid w:val="00C2184C"/>
    <w:rsid w:val="00C21893"/>
    <w:rsid w:val="00C2191D"/>
    <w:rsid w:val="00C2196A"/>
    <w:rsid w:val="00C219DF"/>
    <w:rsid w:val="00C21A9E"/>
    <w:rsid w:val="00C21B53"/>
    <w:rsid w:val="00C21BF2"/>
    <w:rsid w:val="00C21C7F"/>
    <w:rsid w:val="00C21CEE"/>
    <w:rsid w:val="00C21D67"/>
    <w:rsid w:val="00C21DD6"/>
    <w:rsid w:val="00C21E0B"/>
    <w:rsid w:val="00C21FB7"/>
    <w:rsid w:val="00C22007"/>
    <w:rsid w:val="00C2208D"/>
    <w:rsid w:val="00C221A8"/>
    <w:rsid w:val="00C22285"/>
    <w:rsid w:val="00C2233A"/>
    <w:rsid w:val="00C2240F"/>
    <w:rsid w:val="00C22529"/>
    <w:rsid w:val="00C2254F"/>
    <w:rsid w:val="00C22653"/>
    <w:rsid w:val="00C226D3"/>
    <w:rsid w:val="00C22771"/>
    <w:rsid w:val="00C2279A"/>
    <w:rsid w:val="00C228DF"/>
    <w:rsid w:val="00C22937"/>
    <w:rsid w:val="00C22964"/>
    <w:rsid w:val="00C2297E"/>
    <w:rsid w:val="00C22C40"/>
    <w:rsid w:val="00C22C7F"/>
    <w:rsid w:val="00C22CFD"/>
    <w:rsid w:val="00C22D42"/>
    <w:rsid w:val="00C22D67"/>
    <w:rsid w:val="00C22D6A"/>
    <w:rsid w:val="00C22F14"/>
    <w:rsid w:val="00C22F5A"/>
    <w:rsid w:val="00C22F92"/>
    <w:rsid w:val="00C23053"/>
    <w:rsid w:val="00C2311B"/>
    <w:rsid w:val="00C23177"/>
    <w:rsid w:val="00C23289"/>
    <w:rsid w:val="00C232F1"/>
    <w:rsid w:val="00C232FA"/>
    <w:rsid w:val="00C2330D"/>
    <w:rsid w:val="00C2331B"/>
    <w:rsid w:val="00C2347E"/>
    <w:rsid w:val="00C234BE"/>
    <w:rsid w:val="00C234D9"/>
    <w:rsid w:val="00C23653"/>
    <w:rsid w:val="00C23685"/>
    <w:rsid w:val="00C23696"/>
    <w:rsid w:val="00C23799"/>
    <w:rsid w:val="00C237C0"/>
    <w:rsid w:val="00C23805"/>
    <w:rsid w:val="00C2382D"/>
    <w:rsid w:val="00C23972"/>
    <w:rsid w:val="00C2398B"/>
    <w:rsid w:val="00C23A13"/>
    <w:rsid w:val="00C23A6C"/>
    <w:rsid w:val="00C23B54"/>
    <w:rsid w:val="00C23B92"/>
    <w:rsid w:val="00C23C8C"/>
    <w:rsid w:val="00C23C9B"/>
    <w:rsid w:val="00C23D36"/>
    <w:rsid w:val="00C23DFA"/>
    <w:rsid w:val="00C2405B"/>
    <w:rsid w:val="00C24104"/>
    <w:rsid w:val="00C2422B"/>
    <w:rsid w:val="00C24273"/>
    <w:rsid w:val="00C2427F"/>
    <w:rsid w:val="00C242CB"/>
    <w:rsid w:val="00C242E9"/>
    <w:rsid w:val="00C24378"/>
    <w:rsid w:val="00C24422"/>
    <w:rsid w:val="00C244DA"/>
    <w:rsid w:val="00C244DE"/>
    <w:rsid w:val="00C24566"/>
    <w:rsid w:val="00C24742"/>
    <w:rsid w:val="00C2478F"/>
    <w:rsid w:val="00C248AB"/>
    <w:rsid w:val="00C24903"/>
    <w:rsid w:val="00C24941"/>
    <w:rsid w:val="00C249C1"/>
    <w:rsid w:val="00C24AD7"/>
    <w:rsid w:val="00C24B11"/>
    <w:rsid w:val="00C24C5C"/>
    <w:rsid w:val="00C24C7D"/>
    <w:rsid w:val="00C24D25"/>
    <w:rsid w:val="00C24D46"/>
    <w:rsid w:val="00C24DBD"/>
    <w:rsid w:val="00C24F8D"/>
    <w:rsid w:val="00C24F8F"/>
    <w:rsid w:val="00C24FE7"/>
    <w:rsid w:val="00C25048"/>
    <w:rsid w:val="00C250AD"/>
    <w:rsid w:val="00C2520D"/>
    <w:rsid w:val="00C2528D"/>
    <w:rsid w:val="00C2531F"/>
    <w:rsid w:val="00C2538F"/>
    <w:rsid w:val="00C2539D"/>
    <w:rsid w:val="00C2547A"/>
    <w:rsid w:val="00C254D5"/>
    <w:rsid w:val="00C2566B"/>
    <w:rsid w:val="00C25703"/>
    <w:rsid w:val="00C25769"/>
    <w:rsid w:val="00C2586E"/>
    <w:rsid w:val="00C2592F"/>
    <w:rsid w:val="00C25A9C"/>
    <w:rsid w:val="00C25BAC"/>
    <w:rsid w:val="00C25BD2"/>
    <w:rsid w:val="00C25C82"/>
    <w:rsid w:val="00C25C9F"/>
    <w:rsid w:val="00C25D03"/>
    <w:rsid w:val="00C25EFF"/>
    <w:rsid w:val="00C260BE"/>
    <w:rsid w:val="00C26205"/>
    <w:rsid w:val="00C26218"/>
    <w:rsid w:val="00C2648B"/>
    <w:rsid w:val="00C2648D"/>
    <w:rsid w:val="00C2653B"/>
    <w:rsid w:val="00C265AB"/>
    <w:rsid w:val="00C26632"/>
    <w:rsid w:val="00C26641"/>
    <w:rsid w:val="00C26756"/>
    <w:rsid w:val="00C26794"/>
    <w:rsid w:val="00C2686E"/>
    <w:rsid w:val="00C2698B"/>
    <w:rsid w:val="00C2698F"/>
    <w:rsid w:val="00C269BE"/>
    <w:rsid w:val="00C269D6"/>
    <w:rsid w:val="00C26A66"/>
    <w:rsid w:val="00C26AA7"/>
    <w:rsid w:val="00C26B14"/>
    <w:rsid w:val="00C26BBD"/>
    <w:rsid w:val="00C26FB2"/>
    <w:rsid w:val="00C2706B"/>
    <w:rsid w:val="00C271B8"/>
    <w:rsid w:val="00C271D3"/>
    <w:rsid w:val="00C2727E"/>
    <w:rsid w:val="00C272B4"/>
    <w:rsid w:val="00C27338"/>
    <w:rsid w:val="00C27358"/>
    <w:rsid w:val="00C273E3"/>
    <w:rsid w:val="00C2766F"/>
    <w:rsid w:val="00C276EE"/>
    <w:rsid w:val="00C27A72"/>
    <w:rsid w:val="00C27BE5"/>
    <w:rsid w:val="00C27C35"/>
    <w:rsid w:val="00C27C90"/>
    <w:rsid w:val="00C27D58"/>
    <w:rsid w:val="00C27D60"/>
    <w:rsid w:val="00C27D93"/>
    <w:rsid w:val="00C27D9E"/>
    <w:rsid w:val="00C27DAD"/>
    <w:rsid w:val="00C27E40"/>
    <w:rsid w:val="00C27EB7"/>
    <w:rsid w:val="00C27ED5"/>
    <w:rsid w:val="00C27FE3"/>
    <w:rsid w:val="00C3009B"/>
    <w:rsid w:val="00C300A3"/>
    <w:rsid w:val="00C300F9"/>
    <w:rsid w:val="00C30143"/>
    <w:rsid w:val="00C3019E"/>
    <w:rsid w:val="00C303FB"/>
    <w:rsid w:val="00C30450"/>
    <w:rsid w:val="00C30559"/>
    <w:rsid w:val="00C305AA"/>
    <w:rsid w:val="00C3063A"/>
    <w:rsid w:val="00C3083D"/>
    <w:rsid w:val="00C3091D"/>
    <w:rsid w:val="00C3092D"/>
    <w:rsid w:val="00C30979"/>
    <w:rsid w:val="00C30A16"/>
    <w:rsid w:val="00C30BA6"/>
    <w:rsid w:val="00C30BD8"/>
    <w:rsid w:val="00C30BF4"/>
    <w:rsid w:val="00C30CE7"/>
    <w:rsid w:val="00C30D05"/>
    <w:rsid w:val="00C30D73"/>
    <w:rsid w:val="00C30D74"/>
    <w:rsid w:val="00C30F0D"/>
    <w:rsid w:val="00C30F15"/>
    <w:rsid w:val="00C30F4D"/>
    <w:rsid w:val="00C30F55"/>
    <w:rsid w:val="00C30FD7"/>
    <w:rsid w:val="00C310A5"/>
    <w:rsid w:val="00C3110A"/>
    <w:rsid w:val="00C311E2"/>
    <w:rsid w:val="00C311F1"/>
    <w:rsid w:val="00C31236"/>
    <w:rsid w:val="00C31240"/>
    <w:rsid w:val="00C3129E"/>
    <w:rsid w:val="00C31318"/>
    <w:rsid w:val="00C31357"/>
    <w:rsid w:val="00C3136C"/>
    <w:rsid w:val="00C31381"/>
    <w:rsid w:val="00C313AC"/>
    <w:rsid w:val="00C313D6"/>
    <w:rsid w:val="00C31471"/>
    <w:rsid w:val="00C3152F"/>
    <w:rsid w:val="00C31547"/>
    <w:rsid w:val="00C315AB"/>
    <w:rsid w:val="00C3166A"/>
    <w:rsid w:val="00C31695"/>
    <w:rsid w:val="00C316AA"/>
    <w:rsid w:val="00C31837"/>
    <w:rsid w:val="00C318C0"/>
    <w:rsid w:val="00C318C4"/>
    <w:rsid w:val="00C3190F"/>
    <w:rsid w:val="00C3197D"/>
    <w:rsid w:val="00C3198F"/>
    <w:rsid w:val="00C31A76"/>
    <w:rsid w:val="00C31B5D"/>
    <w:rsid w:val="00C31BDF"/>
    <w:rsid w:val="00C31C0D"/>
    <w:rsid w:val="00C31C20"/>
    <w:rsid w:val="00C31CEA"/>
    <w:rsid w:val="00C31D9D"/>
    <w:rsid w:val="00C31DD4"/>
    <w:rsid w:val="00C31E86"/>
    <w:rsid w:val="00C31FA2"/>
    <w:rsid w:val="00C31FC7"/>
    <w:rsid w:val="00C320D0"/>
    <w:rsid w:val="00C320DC"/>
    <w:rsid w:val="00C323B3"/>
    <w:rsid w:val="00C324AC"/>
    <w:rsid w:val="00C325E5"/>
    <w:rsid w:val="00C3263D"/>
    <w:rsid w:val="00C326B4"/>
    <w:rsid w:val="00C326FF"/>
    <w:rsid w:val="00C3270E"/>
    <w:rsid w:val="00C32757"/>
    <w:rsid w:val="00C32862"/>
    <w:rsid w:val="00C328A4"/>
    <w:rsid w:val="00C32963"/>
    <w:rsid w:val="00C32B09"/>
    <w:rsid w:val="00C32B2C"/>
    <w:rsid w:val="00C32B7C"/>
    <w:rsid w:val="00C32C2D"/>
    <w:rsid w:val="00C32D1D"/>
    <w:rsid w:val="00C32DE7"/>
    <w:rsid w:val="00C32EEE"/>
    <w:rsid w:val="00C32F31"/>
    <w:rsid w:val="00C32F39"/>
    <w:rsid w:val="00C32F56"/>
    <w:rsid w:val="00C32F68"/>
    <w:rsid w:val="00C32F7C"/>
    <w:rsid w:val="00C33243"/>
    <w:rsid w:val="00C3332D"/>
    <w:rsid w:val="00C33387"/>
    <w:rsid w:val="00C333B5"/>
    <w:rsid w:val="00C33430"/>
    <w:rsid w:val="00C3361A"/>
    <w:rsid w:val="00C337BA"/>
    <w:rsid w:val="00C337D0"/>
    <w:rsid w:val="00C337D1"/>
    <w:rsid w:val="00C33858"/>
    <w:rsid w:val="00C33953"/>
    <w:rsid w:val="00C33A22"/>
    <w:rsid w:val="00C33A2F"/>
    <w:rsid w:val="00C33B5A"/>
    <w:rsid w:val="00C33BD4"/>
    <w:rsid w:val="00C33BDC"/>
    <w:rsid w:val="00C33D1C"/>
    <w:rsid w:val="00C33DC6"/>
    <w:rsid w:val="00C33FA5"/>
    <w:rsid w:val="00C33FD5"/>
    <w:rsid w:val="00C341D0"/>
    <w:rsid w:val="00C34364"/>
    <w:rsid w:val="00C34462"/>
    <w:rsid w:val="00C3452C"/>
    <w:rsid w:val="00C345F1"/>
    <w:rsid w:val="00C3463D"/>
    <w:rsid w:val="00C346C0"/>
    <w:rsid w:val="00C346F1"/>
    <w:rsid w:val="00C3475D"/>
    <w:rsid w:val="00C347D6"/>
    <w:rsid w:val="00C34944"/>
    <w:rsid w:val="00C34A49"/>
    <w:rsid w:val="00C34ADE"/>
    <w:rsid w:val="00C34AE6"/>
    <w:rsid w:val="00C34BBC"/>
    <w:rsid w:val="00C34CB3"/>
    <w:rsid w:val="00C34D18"/>
    <w:rsid w:val="00C34D96"/>
    <w:rsid w:val="00C34DC2"/>
    <w:rsid w:val="00C34E28"/>
    <w:rsid w:val="00C34F0C"/>
    <w:rsid w:val="00C34FB7"/>
    <w:rsid w:val="00C34FFA"/>
    <w:rsid w:val="00C35160"/>
    <w:rsid w:val="00C3517C"/>
    <w:rsid w:val="00C351E5"/>
    <w:rsid w:val="00C352D6"/>
    <w:rsid w:val="00C352F4"/>
    <w:rsid w:val="00C35345"/>
    <w:rsid w:val="00C35432"/>
    <w:rsid w:val="00C35526"/>
    <w:rsid w:val="00C35698"/>
    <w:rsid w:val="00C356E8"/>
    <w:rsid w:val="00C35716"/>
    <w:rsid w:val="00C3572C"/>
    <w:rsid w:val="00C3572F"/>
    <w:rsid w:val="00C3577D"/>
    <w:rsid w:val="00C357D2"/>
    <w:rsid w:val="00C357E0"/>
    <w:rsid w:val="00C357EB"/>
    <w:rsid w:val="00C357FE"/>
    <w:rsid w:val="00C358D5"/>
    <w:rsid w:val="00C358F7"/>
    <w:rsid w:val="00C3597B"/>
    <w:rsid w:val="00C35A82"/>
    <w:rsid w:val="00C35B7B"/>
    <w:rsid w:val="00C35B92"/>
    <w:rsid w:val="00C35C30"/>
    <w:rsid w:val="00C35C84"/>
    <w:rsid w:val="00C35D67"/>
    <w:rsid w:val="00C35DED"/>
    <w:rsid w:val="00C35E32"/>
    <w:rsid w:val="00C35EDF"/>
    <w:rsid w:val="00C35FEB"/>
    <w:rsid w:val="00C35FF1"/>
    <w:rsid w:val="00C3615A"/>
    <w:rsid w:val="00C36196"/>
    <w:rsid w:val="00C36239"/>
    <w:rsid w:val="00C36476"/>
    <w:rsid w:val="00C3656E"/>
    <w:rsid w:val="00C365F3"/>
    <w:rsid w:val="00C3664B"/>
    <w:rsid w:val="00C36657"/>
    <w:rsid w:val="00C366CE"/>
    <w:rsid w:val="00C36762"/>
    <w:rsid w:val="00C36807"/>
    <w:rsid w:val="00C3695C"/>
    <w:rsid w:val="00C369C7"/>
    <w:rsid w:val="00C369E8"/>
    <w:rsid w:val="00C36AD7"/>
    <w:rsid w:val="00C36ADA"/>
    <w:rsid w:val="00C36B11"/>
    <w:rsid w:val="00C36B38"/>
    <w:rsid w:val="00C36B48"/>
    <w:rsid w:val="00C36C0C"/>
    <w:rsid w:val="00C36D5F"/>
    <w:rsid w:val="00C36D66"/>
    <w:rsid w:val="00C36E46"/>
    <w:rsid w:val="00C36F19"/>
    <w:rsid w:val="00C36F28"/>
    <w:rsid w:val="00C372E3"/>
    <w:rsid w:val="00C372F6"/>
    <w:rsid w:val="00C37456"/>
    <w:rsid w:val="00C374B3"/>
    <w:rsid w:val="00C375DE"/>
    <w:rsid w:val="00C37611"/>
    <w:rsid w:val="00C37780"/>
    <w:rsid w:val="00C37842"/>
    <w:rsid w:val="00C3792A"/>
    <w:rsid w:val="00C37969"/>
    <w:rsid w:val="00C37992"/>
    <w:rsid w:val="00C379F8"/>
    <w:rsid w:val="00C37ADC"/>
    <w:rsid w:val="00C37BB7"/>
    <w:rsid w:val="00C37BC0"/>
    <w:rsid w:val="00C37C20"/>
    <w:rsid w:val="00C37C5F"/>
    <w:rsid w:val="00C37C9C"/>
    <w:rsid w:val="00C37D72"/>
    <w:rsid w:val="00C37EF5"/>
    <w:rsid w:val="00C37F04"/>
    <w:rsid w:val="00C37FC9"/>
    <w:rsid w:val="00C401EC"/>
    <w:rsid w:val="00C402AA"/>
    <w:rsid w:val="00C402C0"/>
    <w:rsid w:val="00C4033C"/>
    <w:rsid w:val="00C40342"/>
    <w:rsid w:val="00C4034A"/>
    <w:rsid w:val="00C404FC"/>
    <w:rsid w:val="00C4092A"/>
    <w:rsid w:val="00C40964"/>
    <w:rsid w:val="00C40B1E"/>
    <w:rsid w:val="00C40BBC"/>
    <w:rsid w:val="00C40C4D"/>
    <w:rsid w:val="00C40CAB"/>
    <w:rsid w:val="00C40CB7"/>
    <w:rsid w:val="00C40D1D"/>
    <w:rsid w:val="00C40D4E"/>
    <w:rsid w:val="00C40D61"/>
    <w:rsid w:val="00C40DC3"/>
    <w:rsid w:val="00C40EB5"/>
    <w:rsid w:val="00C40ECE"/>
    <w:rsid w:val="00C40FE2"/>
    <w:rsid w:val="00C41027"/>
    <w:rsid w:val="00C410CA"/>
    <w:rsid w:val="00C410E7"/>
    <w:rsid w:val="00C41186"/>
    <w:rsid w:val="00C41301"/>
    <w:rsid w:val="00C4139A"/>
    <w:rsid w:val="00C414F7"/>
    <w:rsid w:val="00C416C6"/>
    <w:rsid w:val="00C417B6"/>
    <w:rsid w:val="00C419B5"/>
    <w:rsid w:val="00C41A43"/>
    <w:rsid w:val="00C41DF0"/>
    <w:rsid w:val="00C41E39"/>
    <w:rsid w:val="00C41F05"/>
    <w:rsid w:val="00C4202E"/>
    <w:rsid w:val="00C4202F"/>
    <w:rsid w:val="00C420AF"/>
    <w:rsid w:val="00C42183"/>
    <w:rsid w:val="00C421CE"/>
    <w:rsid w:val="00C421CF"/>
    <w:rsid w:val="00C421D6"/>
    <w:rsid w:val="00C42237"/>
    <w:rsid w:val="00C42298"/>
    <w:rsid w:val="00C42309"/>
    <w:rsid w:val="00C4236F"/>
    <w:rsid w:val="00C423C1"/>
    <w:rsid w:val="00C42467"/>
    <w:rsid w:val="00C424BC"/>
    <w:rsid w:val="00C42523"/>
    <w:rsid w:val="00C42630"/>
    <w:rsid w:val="00C4266C"/>
    <w:rsid w:val="00C42778"/>
    <w:rsid w:val="00C427A4"/>
    <w:rsid w:val="00C427F3"/>
    <w:rsid w:val="00C429B5"/>
    <w:rsid w:val="00C42ABD"/>
    <w:rsid w:val="00C42C93"/>
    <w:rsid w:val="00C42CA1"/>
    <w:rsid w:val="00C42DAB"/>
    <w:rsid w:val="00C42DBE"/>
    <w:rsid w:val="00C42E7A"/>
    <w:rsid w:val="00C42ED3"/>
    <w:rsid w:val="00C4300D"/>
    <w:rsid w:val="00C43027"/>
    <w:rsid w:val="00C43103"/>
    <w:rsid w:val="00C431E1"/>
    <w:rsid w:val="00C431E6"/>
    <w:rsid w:val="00C43222"/>
    <w:rsid w:val="00C432AF"/>
    <w:rsid w:val="00C43350"/>
    <w:rsid w:val="00C4335A"/>
    <w:rsid w:val="00C433F1"/>
    <w:rsid w:val="00C434EE"/>
    <w:rsid w:val="00C4350E"/>
    <w:rsid w:val="00C4355F"/>
    <w:rsid w:val="00C435AE"/>
    <w:rsid w:val="00C435E6"/>
    <w:rsid w:val="00C43641"/>
    <w:rsid w:val="00C437BF"/>
    <w:rsid w:val="00C4387C"/>
    <w:rsid w:val="00C4397D"/>
    <w:rsid w:val="00C439CC"/>
    <w:rsid w:val="00C439E8"/>
    <w:rsid w:val="00C43A22"/>
    <w:rsid w:val="00C43A73"/>
    <w:rsid w:val="00C43A9D"/>
    <w:rsid w:val="00C43C20"/>
    <w:rsid w:val="00C43D13"/>
    <w:rsid w:val="00C43D60"/>
    <w:rsid w:val="00C43DD4"/>
    <w:rsid w:val="00C43F23"/>
    <w:rsid w:val="00C43FB0"/>
    <w:rsid w:val="00C43FCA"/>
    <w:rsid w:val="00C4400F"/>
    <w:rsid w:val="00C44235"/>
    <w:rsid w:val="00C442B6"/>
    <w:rsid w:val="00C442E0"/>
    <w:rsid w:val="00C4437E"/>
    <w:rsid w:val="00C44406"/>
    <w:rsid w:val="00C4446A"/>
    <w:rsid w:val="00C44476"/>
    <w:rsid w:val="00C445AB"/>
    <w:rsid w:val="00C445ED"/>
    <w:rsid w:val="00C4484D"/>
    <w:rsid w:val="00C448B0"/>
    <w:rsid w:val="00C449ED"/>
    <w:rsid w:val="00C44A03"/>
    <w:rsid w:val="00C44ABD"/>
    <w:rsid w:val="00C44C0E"/>
    <w:rsid w:val="00C44C6F"/>
    <w:rsid w:val="00C44CBC"/>
    <w:rsid w:val="00C44D6B"/>
    <w:rsid w:val="00C44E04"/>
    <w:rsid w:val="00C44F3F"/>
    <w:rsid w:val="00C45176"/>
    <w:rsid w:val="00C4522E"/>
    <w:rsid w:val="00C45364"/>
    <w:rsid w:val="00C45408"/>
    <w:rsid w:val="00C45491"/>
    <w:rsid w:val="00C454D2"/>
    <w:rsid w:val="00C4563D"/>
    <w:rsid w:val="00C456F0"/>
    <w:rsid w:val="00C4573C"/>
    <w:rsid w:val="00C4591D"/>
    <w:rsid w:val="00C4599A"/>
    <w:rsid w:val="00C45C9E"/>
    <w:rsid w:val="00C45D01"/>
    <w:rsid w:val="00C45DEF"/>
    <w:rsid w:val="00C45EB5"/>
    <w:rsid w:val="00C45F28"/>
    <w:rsid w:val="00C45F43"/>
    <w:rsid w:val="00C45F67"/>
    <w:rsid w:val="00C45FEB"/>
    <w:rsid w:val="00C4618E"/>
    <w:rsid w:val="00C461D6"/>
    <w:rsid w:val="00C46326"/>
    <w:rsid w:val="00C463AF"/>
    <w:rsid w:val="00C463FB"/>
    <w:rsid w:val="00C4642B"/>
    <w:rsid w:val="00C46430"/>
    <w:rsid w:val="00C4647A"/>
    <w:rsid w:val="00C4658C"/>
    <w:rsid w:val="00C46611"/>
    <w:rsid w:val="00C4675E"/>
    <w:rsid w:val="00C46969"/>
    <w:rsid w:val="00C469B9"/>
    <w:rsid w:val="00C46A0E"/>
    <w:rsid w:val="00C46A74"/>
    <w:rsid w:val="00C46AC2"/>
    <w:rsid w:val="00C46CA3"/>
    <w:rsid w:val="00C46CD9"/>
    <w:rsid w:val="00C46D47"/>
    <w:rsid w:val="00C46D9B"/>
    <w:rsid w:val="00C46ED9"/>
    <w:rsid w:val="00C46FE0"/>
    <w:rsid w:val="00C4708B"/>
    <w:rsid w:val="00C470A7"/>
    <w:rsid w:val="00C47143"/>
    <w:rsid w:val="00C47233"/>
    <w:rsid w:val="00C4731D"/>
    <w:rsid w:val="00C47407"/>
    <w:rsid w:val="00C47420"/>
    <w:rsid w:val="00C47555"/>
    <w:rsid w:val="00C4756A"/>
    <w:rsid w:val="00C47611"/>
    <w:rsid w:val="00C4762A"/>
    <w:rsid w:val="00C47696"/>
    <w:rsid w:val="00C476DD"/>
    <w:rsid w:val="00C47ABE"/>
    <w:rsid w:val="00C47B62"/>
    <w:rsid w:val="00C47CA5"/>
    <w:rsid w:val="00C47D31"/>
    <w:rsid w:val="00C47F18"/>
    <w:rsid w:val="00C47F93"/>
    <w:rsid w:val="00C47FE8"/>
    <w:rsid w:val="00C50023"/>
    <w:rsid w:val="00C50032"/>
    <w:rsid w:val="00C500F3"/>
    <w:rsid w:val="00C501A9"/>
    <w:rsid w:val="00C501FA"/>
    <w:rsid w:val="00C50370"/>
    <w:rsid w:val="00C5046B"/>
    <w:rsid w:val="00C504DC"/>
    <w:rsid w:val="00C504FF"/>
    <w:rsid w:val="00C50505"/>
    <w:rsid w:val="00C5067B"/>
    <w:rsid w:val="00C5068D"/>
    <w:rsid w:val="00C507CF"/>
    <w:rsid w:val="00C508D0"/>
    <w:rsid w:val="00C50970"/>
    <w:rsid w:val="00C5099B"/>
    <w:rsid w:val="00C50AF4"/>
    <w:rsid w:val="00C50B75"/>
    <w:rsid w:val="00C50B76"/>
    <w:rsid w:val="00C50BFC"/>
    <w:rsid w:val="00C50D12"/>
    <w:rsid w:val="00C50D46"/>
    <w:rsid w:val="00C50DC0"/>
    <w:rsid w:val="00C50F04"/>
    <w:rsid w:val="00C50F86"/>
    <w:rsid w:val="00C51004"/>
    <w:rsid w:val="00C51032"/>
    <w:rsid w:val="00C51286"/>
    <w:rsid w:val="00C512F7"/>
    <w:rsid w:val="00C515FC"/>
    <w:rsid w:val="00C51621"/>
    <w:rsid w:val="00C5169D"/>
    <w:rsid w:val="00C516F5"/>
    <w:rsid w:val="00C5171A"/>
    <w:rsid w:val="00C517D4"/>
    <w:rsid w:val="00C51822"/>
    <w:rsid w:val="00C518B9"/>
    <w:rsid w:val="00C518EE"/>
    <w:rsid w:val="00C51941"/>
    <w:rsid w:val="00C51E88"/>
    <w:rsid w:val="00C51EB0"/>
    <w:rsid w:val="00C52087"/>
    <w:rsid w:val="00C520F7"/>
    <w:rsid w:val="00C5211C"/>
    <w:rsid w:val="00C52131"/>
    <w:rsid w:val="00C52171"/>
    <w:rsid w:val="00C52192"/>
    <w:rsid w:val="00C521AE"/>
    <w:rsid w:val="00C522A2"/>
    <w:rsid w:val="00C52397"/>
    <w:rsid w:val="00C524D2"/>
    <w:rsid w:val="00C52525"/>
    <w:rsid w:val="00C525E9"/>
    <w:rsid w:val="00C52602"/>
    <w:rsid w:val="00C52693"/>
    <w:rsid w:val="00C526F1"/>
    <w:rsid w:val="00C527C4"/>
    <w:rsid w:val="00C527D3"/>
    <w:rsid w:val="00C5282D"/>
    <w:rsid w:val="00C52AE6"/>
    <w:rsid w:val="00C52B47"/>
    <w:rsid w:val="00C52B56"/>
    <w:rsid w:val="00C52C0D"/>
    <w:rsid w:val="00C52C17"/>
    <w:rsid w:val="00C52DC2"/>
    <w:rsid w:val="00C52E83"/>
    <w:rsid w:val="00C52E85"/>
    <w:rsid w:val="00C52FD5"/>
    <w:rsid w:val="00C53122"/>
    <w:rsid w:val="00C53361"/>
    <w:rsid w:val="00C53367"/>
    <w:rsid w:val="00C5337C"/>
    <w:rsid w:val="00C5342E"/>
    <w:rsid w:val="00C53456"/>
    <w:rsid w:val="00C534D6"/>
    <w:rsid w:val="00C53542"/>
    <w:rsid w:val="00C53704"/>
    <w:rsid w:val="00C53917"/>
    <w:rsid w:val="00C53AB6"/>
    <w:rsid w:val="00C53B91"/>
    <w:rsid w:val="00C53B9F"/>
    <w:rsid w:val="00C53BC7"/>
    <w:rsid w:val="00C53CEF"/>
    <w:rsid w:val="00C53D76"/>
    <w:rsid w:val="00C53E43"/>
    <w:rsid w:val="00C53FD4"/>
    <w:rsid w:val="00C54096"/>
    <w:rsid w:val="00C540A7"/>
    <w:rsid w:val="00C542D7"/>
    <w:rsid w:val="00C544BA"/>
    <w:rsid w:val="00C54586"/>
    <w:rsid w:val="00C545A1"/>
    <w:rsid w:val="00C545A4"/>
    <w:rsid w:val="00C54600"/>
    <w:rsid w:val="00C5476C"/>
    <w:rsid w:val="00C54796"/>
    <w:rsid w:val="00C54797"/>
    <w:rsid w:val="00C549B9"/>
    <w:rsid w:val="00C54A0D"/>
    <w:rsid w:val="00C54A2F"/>
    <w:rsid w:val="00C54A6D"/>
    <w:rsid w:val="00C54BB9"/>
    <w:rsid w:val="00C54C48"/>
    <w:rsid w:val="00C54F2D"/>
    <w:rsid w:val="00C55077"/>
    <w:rsid w:val="00C550AD"/>
    <w:rsid w:val="00C551CB"/>
    <w:rsid w:val="00C55205"/>
    <w:rsid w:val="00C552EE"/>
    <w:rsid w:val="00C5530A"/>
    <w:rsid w:val="00C55348"/>
    <w:rsid w:val="00C55435"/>
    <w:rsid w:val="00C55489"/>
    <w:rsid w:val="00C554ED"/>
    <w:rsid w:val="00C5551F"/>
    <w:rsid w:val="00C55578"/>
    <w:rsid w:val="00C55621"/>
    <w:rsid w:val="00C55688"/>
    <w:rsid w:val="00C5569D"/>
    <w:rsid w:val="00C556BE"/>
    <w:rsid w:val="00C55783"/>
    <w:rsid w:val="00C5587D"/>
    <w:rsid w:val="00C55885"/>
    <w:rsid w:val="00C55895"/>
    <w:rsid w:val="00C558BE"/>
    <w:rsid w:val="00C558E8"/>
    <w:rsid w:val="00C5599C"/>
    <w:rsid w:val="00C55A22"/>
    <w:rsid w:val="00C55BEC"/>
    <w:rsid w:val="00C55BF8"/>
    <w:rsid w:val="00C55C88"/>
    <w:rsid w:val="00C55DE3"/>
    <w:rsid w:val="00C55F03"/>
    <w:rsid w:val="00C55F27"/>
    <w:rsid w:val="00C55F97"/>
    <w:rsid w:val="00C5622A"/>
    <w:rsid w:val="00C56242"/>
    <w:rsid w:val="00C56246"/>
    <w:rsid w:val="00C56349"/>
    <w:rsid w:val="00C564A4"/>
    <w:rsid w:val="00C564E0"/>
    <w:rsid w:val="00C566BB"/>
    <w:rsid w:val="00C56776"/>
    <w:rsid w:val="00C56897"/>
    <w:rsid w:val="00C5694F"/>
    <w:rsid w:val="00C56AA1"/>
    <w:rsid w:val="00C56BA3"/>
    <w:rsid w:val="00C56E23"/>
    <w:rsid w:val="00C56F27"/>
    <w:rsid w:val="00C5702B"/>
    <w:rsid w:val="00C570DA"/>
    <w:rsid w:val="00C570DF"/>
    <w:rsid w:val="00C57135"/>
    <w:rsid w:val="00C57191"/>
    <w:rsid w:val="00C5719F"/>
    <w:rsid w:val="00C5736E"/>
    <w:rsid w:val="00C573EF"/>
    <w:rsid w:val="00C57465"/>
    <w:rsid w:val="00C5749E"/>
    <w:rsid w:val="00C5766C"/>
    <w:rsid w:val="00C57715"/>
    <w:rsid w:val="00C577D6"/>
    <w:rsid w:val="00C578C0"/>
    <w:rsid w:val="00C5790D"/>
    <w:rsid w:val="00C57A4A"/>
    <w:rsid w:val="00C57B5B"/>
    <w:rsid w:val="00C57D3F"/>
    <w:rsid w:val="00C57DA3"/>
    <w:rsid w:val="00C57F8A"/>
    <w:rsid w:val="00C60007"/>
    <w:rsid w:val="00C60060"/>
    <w:rsid w:val="00C60089"/>
    <w:rsid w:val="00C6008B"/>
    <w:rsid w:val="00C600A6"/>
    <w:rsid w:val="00C600D6"/>
    <w:rsid w:val="00C60124"/>
    <w:rsid w:val="00C60127"/>
    <w:rsid w:val="00C601FA"/>
    <w:rsid w:val="00C60306"/>
    <w:rsid w:val="00C605D5"/>
    <w:rsid w:val="00C606DB"/>
    <w:rsid w:val="00C607D5"/>
    <w:rsid w:val="00C6080D"/>
    <w:rsid w:val="00C6087A"/>
    <w:rsid w:val="00C608E1"/>
    <w:rsid w:val="00C60954"/>
    <w:rsid w:val="00C60970"/>
    <w:rsid w:val="00C609F6"/>
    <w:rsid w:val="00C60AFC"/>
    <w:rsid w:val="00C60CD5"/>
    <w:rsid w:val="00C60F08"/>
    <w:rsid w:val="00C60F63"/>
    <w:rsid w:val="00C60FB9"/>
    <w:rsid w:val="00C6102D"/>
    <w:rsid w:val="00C610F4"/>
    <w:rsid w:val="00C6123A"/>
    <w:rsid w:val="00C612E6"/>
    <w:rsid w:val="00C61416"/>
    <w:rsid w:val="00C61576"/>
    <w:rsid w:val="00C615CF"/>
    <w:rsid w:val="00C61648"/>
    <w:rsid w:val="00C6177A"/>
    <w:rsid w:val="00C617D4"/>
    <w:rsid w:val="00C617EE"/>
    <w:rsid w:val="00C61821"/>
    <w:rsid w:val="00C619D0"/>
    <w:rsid w:val="00C619E1"/>
    <w:rsid w:val="00C61A83"/>
    <w:rsid w:val="00C61ABE"/>
    <w:rsid w:val="00C61B0A"/>
    <w:rsid w:val="00C61C50"/>
    <w:rsid w:val="00C61D23"/>
    <w:rsid w:val="00C61D5F"/>
    <w:rsid w:val="00C61E9C"/>
    <w:rsid w:val="00C61FED"/>
    <w:rsid w:val="00C6210E"/>
    <w:rsid w:val="00C6219E"/>
    <w:rsid w:val="00C622C1"/>
    <w:rsid w:val="00C622EE"/>
    <w:rsid w:val="00C62372"/>
    <w:rsid w:val="00C62418"/>
    <w:rsid w:val="00C62487"/>
    <w:rsid w:val="00C62558"/>
    <w:rsid w:val="00C62605"/>
    <w:rsid w:val="00C62646"/>
    <w:rsid w:val="00C62679"/>
    <w:rsid w:val="00C626D2"/>
    <w:rsid w:val="00C626DE"/>
    <w:rsid w:val="00C6289E"/>
    <w:rsid w:val="00C629CE"/>
    <w:rsid w:val="00C62A96"/>
    <w:rsid w:val="00C62BB6"/>
    <w:rsid w:val="00C62C35"/>
    <w:rsid w:val="00C62C3B"/>
    <w:rsid w:val="00C62EE6"/>
    <w:rsid w:val="00C62F1C"/>
    <w:rsid w:val="00C62F20"/>
    <w:rsid w:val="00C62F88"/>
    <w:rsid w:val="00C62FF2"/>
    <w:rsid w:val="00C63032"/>
    <w:rsid w:val="00C630BE"/>
    <w:rsid w:val="00C63141"/>
    <w:rsid w:val="00C63238"/>
    <w:rsid w:val="00C63264"/>
    <w:rsid w:val="00C6330A"/>
    <w:rsid w:val="00C63470"/>
    <w:rsid w:val="00C63538"/>
    <w:rsid w:val="00C63572"/>
    <w:rsid w:val="00C635AE"/>
    <w:rsid w:val="00C6370B"/>
    <w:rsid w:val="00C6394A"/>
    <w:rsid w:val="00C63965"/>
    <w:rsid w:val="00C63B35"/>
    <w:rsid w:val="00C63C24"/>
    <w:rsid w:val="00C63C5F"/>
    <w:rsid w:val="00C63E5A"/>
    <w:rsid w:val="00C63EBE"/>
    <w:rsid w:val="00C63ED9"/>
    <w:rsid w:val="00C63FD9"/>
    <w:rsid w:val="00C63FDC"/>
    <w:rsid w:val="00C63FF0"/>
    <w:rsid w:val="00C6408F"/>
    <w:rsid w:val="00C64108"/>
    <w:rsid w:val="00C6424C"/>
    <w:rsid w:val="00C6428D"/>
    <w:rsid w:val="00C64387"/>
    <w:rsid w:val="00C64593"/>
    <w:rsid w:val="00C6460F"/>
    <w:rsid w:val="00C64652"/>
    <w:rsid w:val="00C646DF"/>
    <w:rsid w:val="00C64718"/>
    <w:rsid w:val="00C6475E"/>
    <w:rsid w:val="00C64824"/>
    <w:rsid w:val="00C64A16"/>
    <w:rsid w:val="00C64B2A"/>
    <w:rsid w:val="00C64B9B"/>
    <w:rsid w:val="00C65031"/>
    <w:rsid w:val="00C65054"/>
    <w:rsid w:val="00C6511F"/>
    <w:rsid w:val="00C6517A"/>
    <w:rsid w:val="00C652DF"/>
    <w:rsid w:val="00C652F1"/>
    <w:rsid w:val="00C6548A"/>
    <w:rsid w:val="00C65514"/>
    <w:rsid w:val="00C6554B"/>
    <w:rsid w:val="00C655D9"/>
    <w:rsid w:val="00C656AA"/>
    <w:rsid w:val="00C65758"/>
    <w:rsid w:val="00C657C4"/>
    <w:rsid w:val="00C657DA"/>
    <w:rsid w:val="00C65864"/>
    <w:rsid w:val="00C65873"/>
    <w:rsid w:val="00C65889"/>
    <w:rsid w:val="00C65A86"/>
    <w:rsid w:val="00C65AD7"/>
    <w:rsid w:val="00C65AEF"/>
    <w:rsid w:val="00C65B07"/>
    <w:rsid w:val="00C65C1A"/>
    <w:rsid w:val="00C65C6C"/>
    <w:rsid w:val="00C65DB2"/>
    <w:rsid w:val="00C65DC7"/>
    <w:rsid w:val="00C65E16"/>
    <w:rsid w:val="00C65E37"/>
    <w:rsid w:val="00C65F32"/>
    <w:rsid w:val="00C65F75"/>
    <w:rsid w:val="00C6611E"/>
    <w:rsid w:val="00C66253"/>
    <w:rsid w:val="00C66461"/>
    <w:rsid w:val="00C66529"/>
    <w:rsid w:val="00C6657B"/>
    <w:rsid w:val="00C665BA"/>
    <w:rsid w:val="00C666F2"/>
    <w:rsid w:val="00C66749"/>
    <w:rsid w:val="00C6684B"/>
    <w:rsid w:val="00C668F9"/>
    <w:rsid w:val="00C66922"/>
    <w:rsid w:val="00C66984"/>
    <w:rsid w:val="00C669A9"/>
    <w:rsid w:val="00C66B62"/>
    <w:rsid w:val="00C66C80"/>
    <w:rsid w:val="00C66C85"/>
    <w:rsid w:val="00C66DF5"/>
    <w:rsid w:val="00C66E39"/>
    <w:rsid w:val="00C66E87"/>
    <w:rsid w:val="00C66F5E"/>
    <w:rsid w:val="00C66F8B"/>
    <w:rsid w:val="00C66FEC"/>
    <w:rsid w:val="00C671BC"/>
    <w:rsid w:val="00C671C9"/>
    <w:rsid w:val="00C672DE"/>
    <w:rsid w:val="00C6733C"/>
    <w:rsid w:val="00C67372"/>
    <w:rsid w:val="00C6745B"/>
    <w:rsid w:val="00C6750D"/>
    <w:rsid w:val="00C675D7"/>
    <w:rsid w:val="00C6769A"/>
    <w:rsid w:val="00C67726"/>
    <w:rsid w:val="00C677E9"/>
    <w:rsid w:val="00C6785E"/>
    <w:rsid w:val="00C67869"/>
    <w:rsid w:val="00C6788C"/>
    <w:rsid w:val="00C67A88"/>
    <w:rsid w:val="00C67A92"/>
    <w:rsid w:val="00C67BC8"/>
    <w:rsid w:val="00C67C5D"/>
    <w:rsid w:val="00C67E0F"/>
    <w:rsid w:val="00C67E3C"/>
    <w:rsid w:val="00C67F0A"/>
    <w:rsid w:val="00C67F1B"/>
    <w:rsid w:val="00C7005A"/>
    <w:rsid w:val="00C701B5"/>
    <w:rsid w:val="00C701EE"/>
    <w:rsid w:val="00C702D5"/>
    <w:rsid w:val="00C702E6"/>
    <w:rsid w:val="00C7031A"/>
    <w:rsid w:val="00C70387"/>
    <w:rsid w:val="00C7044B"/>
    <w:rsid w:val="00C70467"/>
    <w:rsid w:val="00C70680"/>
    <w:rsid w:val="00C706D7"/>
    <w:rsid w:val="00C70721"/>
    <w:rsid w:val="00C707BC"/>
    <w:rsid w:val="00C70950"/>
    <w:rsid w:val="00C70A64"/>
    <w:rsid w:val="00C70AC2"/>
    <w:rsid w:val="00C70ACE"/>
    <w:rsid w:val="00C70AD4"/>
    <w:rsid w:val="00C70B64"/>
    <w:rsid w:val="00C70D11"/>
    <w:rsid w:val="00C70D3E"/>
    <w:rsid w:val="00C70DC3"/>
    <w:rsid w:val="00C70F75"/>
    <w:rsid w:val="00C71043"/>
    <w:rsid w:val="00C710C6"/>
    <w:rsid w:val="00C71181"/>
    <w:rsid w:val="00C7129C"/>
    <w:rsid w:val="00C714BF"/>
    <w:rsid w:val="00C7154A"/>
    <w:rsid w:val="00C7164D"/>
    <w:rsid w:val="00C7171B"/>
    <w:rsid w:val="00C717B1"/>
    <w:rsid w:val="00C71890"/>
    <w:rsid w:val="00C71A20"/>
    <w:rsid w:val="00C71A5D"/>
    <w:rsid w:val="00C71B09"/>
    <w:rsid w:val="00C71CF5"/>
    <w:rsid w:val="00C71D63"/>
    <w:rsid w:val="00C71D65"/>
    <w:rsid w:val="00C71D88"/>
    <w:rsid w:val="00C71D98"/>
    <w:rsid w:val="00C71F64"/>
    <w:rsid w:val="00C7208A"/>
    <w:rsid w:val="00C72096"/>
    <w:rsid w:val="00C720FC"/>
    <w:rsid w:val="00C723F3"/>
    <w:rsid w:val="00C725A2"/>
    <w:rsid w:val="00C726D1"/>
    <w:rsid w:val="00C72735"/>
    <w:rsid w:val="00C72835"/>
    <w:rsid w:val="00C728FB"/>
    <w:rsid w:val="00C72929"/>
    <w:rsid w:val="00C729D2"/>
    <w:rsid w:val="00C72A43"/>
    <w:rsid w:val="00C72C83"/>
    <w:rsid w:val="00C72E60"/>
    <w:rsid w:val="00C72E94"/>
    <w:rsid w:val="00C72FB4"/>
    <w:rsid w:val="00C73023"/>
    <w:rsid w:val="00C73058"/>
    <w:rsid w:val="00C73227"/>
    <w:rsid w:val="00C73275"/>
    <w:rsid w:val="00C7351C"/>
    <w:rsid w:val="00C73547"/>
    <w:rsid w:val="00C7358F"/>
    <w:rsid w:val="00C73792"/>
    <w:rsid w:val="00C7380C"/>
    <w:rsid w:val="00C7392D"/>
    <w:rsid w:val="00C739A3"/>
    <w:rsid w:val="00C739B7"/>
    <w:rsid w:val="00C739D4"/>
    <w:rsid w:val="00C739EF"/>
    <w:rsid w:val="00C73AAD"/>
    <w:rsid w:val="00C73D96"/>
    <w:rsid w:val="00C73DF9"/>
    <w:rsid w:val="00C73E0B"/>
    <w:rsid w:val="00C73E0C"/>
    <w:rsid w:val="00C73E49"/>
    <w:rsid w:val="00C74048"/>
    <w:rsid w:val="00C74119"/>
    <w:rsid w:val="00C7416A"/>
    <w:rsid w:val="00C7416F"/>
    <w:rsid w:val="00C7422F"/>
    <w:rsid w:val="00C7430B"/>
    <w:rsid w:val="00C7430C"/>
    <w:rsid w:val="00C744AF"/>
    <w:rsid w:val="00C744CA"/>
    <w:rsid w:val="00C7460C"/>
    <w:rsid w:val="00C7469A"/>
    <w:rsid w:val="00C746CC"/>
    <w:rsid w:val="00C7477C"/>
    <w:rsid w:val="00C748FE"/>
    <w:rsid w:val="00C74925"/>
    <w:rsid w:val="00C74CF5"/>
    <w:rsid w:val="00C74D57"/>
    <w:rsid w:val="00C74D80"/>
    <w:rsid w:val="00C74E09"/>
    <w:rsid w:val="00C74F5E"/>
    <w:rsid w:val="00C74FDF"/>
    <w:rsid w:val="00C75161"/>
    <w:rsid w:val="00C751D6"/>
    <w:rsid w:val="00C752B1"/>
    <w:rsid w:val="00C75300"/>
    <w:rsid w:val="00C7534E"/>
    <w:rsid w:val="00C753D8"/>
    <w:rsid w:val="00C75484"/>
    <w:rsid w:val="00C755E5"/>
    <w:rsid w:val="00C75616"/>
    <w:rsid w:val="00C75680"/>
    <w:rsid w:val="00C75749"/>
    <w:rsid w:val="00C75803"/>
    <w:rsid w:val="00C7582A"/>
    <w:rsid w:val="00C7583C"/>
    <w:rsid w:val="00C75897"/>
    <w:rsid w:val="00C759D4"/>
    <w:rsid w:val="00C75ABC"/>
    <w:rsid w:val="00C75AF1"/>
    <w:rsid w:val="00C75AFC"/>
    <w:rsid w:val="00C75BBB"/>
    <w:rsid w:val="00C75E42"/>
    <w:rsid w:val="00C75F45"/>
    <w:rsid w:val="00C75F85"/>
    <w:rsid w:val="00C7617C"/>
    <w:rsid w:val="00C7618A"/>
    <w:rsid w:val="00C7622A"/>
    <w:rsid w:val="00C76285"/>
    <w:rsid w:val="00C762F8"/>
    <w:rsid w:val="00C763BE"/>
    <w:rsid w:val="00C76423"/>
    <w:rsid w:val="00C76458"/>
    <w:rsid w:val="00C765A6"/>
    <w:rsid w:val="00C765F8"/>
    <w:rsid w:val="00C7664B"/>
    <w:rsid w:val="00C76750"/>
    <w:rsid w:val="00C7678A"/>
    <w:rsid w:val="00C7685A"/>
    <w:rsid w:val="00C76A14"/>
    <w:rsid w:val="00C76A37"/>
    <w:rsid w:val="00C76A50"/>
    <w:rsid w:val="00C76B03"/>
    <w:rsid w:val="00C76B42"/>
    <w:rsid w:val="00C76C9E"/>
    <w:rsid w:val="00C76CA4"/>
    <w:rsid w:val="00C76D71"/>
    <w:rsid w:val="00C76D8E"/>
    <w:rsid w:val="00C76F1E"/>
    <w:rsid w:val="00C76F2F"/>
    <w:rsid w:val="00C7700C"/>
    <w:rsid w:val="00C7700D"/>
    <w:rsid w:val="00C7703B"/>
    <w:rsid w:val="00C7709F"/>
    <w:rsid w:val="00C77105"/>
    <w:rsid w:val="00C77132"/>
    <w:rsid w:val="00C77147"/>
    <w:rsid w:val="00C771D5"/>
    <w:rsid w:val="00C77287"/>
    <w:rsid w:val="00C77295"/>
    <w:rsid w:val="00C773B8"/>
    <w:rsid w:val="00C77463"/>
    <w:rsid w:val="00C774F5"/>
    <w:rsid w:val="00C777DE"/>
    <w:rsid w:val="00C77874"/>
    <w:rsid w:val="00C77919"/>
    <w:rsid w:val="00C779DC"/>
    <w:rsid w:val="00C77AE5"/>
    <w:rsid w:val="00C77B9B"/>
    <w:rsid w:val="00C77C81"/>
    <w:rsid w:val="00C77CB3"/>
    <w:rsid w:val="00C77D4B"/>
    <w:rsid w:val="00C77D88"/>
    <w:rsid w:val="00C77F70"/>
    <w:rsid w:val="00C80024"/>
    <w:rsid w:val="00C80046"/>
    <w:rsid w:val="00C80116"/>
    <w:rsid w:val="00C80154"/>
    <w:rsid w:val="00C8017B"/>
    <w:rsid w:val="00C80338"/>
    <w:rsid w:val="00C80340"/>
    <w:rsid w:val="00C8037D"/>
    <w:rsid w:val="00C803CD"/>
    <w:rsid w:val="00C804B3"/>
    <w:rsid w:val="00C804B7"/>
    <w:rsid w:val="00C80526"/>
    <w:rsid w:val="00C80566"/>
    <w:rsid w:val="00C805EC"/>
    <w:rsid w:val="00C80722"/>
    <w:rsid w:val="00C8080C"/>
    <w:rsid w:val="00C8080D"/>
    <w:rsid w:val="00C80813"/>
    <w:rsid w:val="00C80840"/>
    <w:rsid w:val="00C80976"/>
    <w:rsid w:val="00C809B4"/>
    <w:rsid w:val="00C80A1A"/>
    <w:rsid w:val="00C80A7E"/>
    <w:rsid w:val="00C80C1D"/>
    <w:rsid w:val="00C80CD2"/>
    <w:rsid w:val="00C80D1B"/>
    <w:rsid w:val="00C80EF0"/>
    <w:rsid w:val="00C80EF9"/>
    <w:rsid w:val="00C80F9E"/>
    <w:rsid w:val="00C80FD0"/>
    <w:rsid w:val="00C80FD6"/>
    <w:rsid w:val="00C80FE7"/>
    <w:rsid w:val="00C81193"/>
    <w:rsid w:val="00C81243"/>
    <w:rsid w:val="00C8132B"/>
    <w:rsid w:val="00C81396"/>
    <w:rsid w:val="00C81827"/>
    <w:rsid w:val="00C8189B"/>
    <w:rsid w:val="00C818F5"/>
    <w:rsid w:val="00C81976"/>
    <w:rsid w:val="00C81994"/>
    <w:rsid w:val="00C819EF"/>
    <w:rsid w:val="00C81A31"/>
    <w:rsid w:val="00C81A42"/>
    <w:rsid w:val="00C81ADD"/>
    <w:rsid w:val="00C81AEA"/>
    <w:rsid w:val="00C81C53"/>
    <w:rsid w:val="00C81CE8"/>
    <w:rsid w:val="00C81DF1"/>
    <w:rsid w:val="00C8200E"/>
    <w:rsid w:val="00C8202A"/>
    <w:rsid w:val="00C8206C"/>
    <w:rsid w:val="00C820AC"/>
    <w:rsid w:val="00C820D9"/>
    <w:rsid w:val="00C8212F"/>
    <w:rsid w:val="00C821B5"/>
    <w:rsid w:val="00C822A2"/>
    <w:rsid w:val="00C822D7"/>
    <w:rsid w:val="00C8231D"/>
    <w:rsid w:val="00C82386"/>
    <w:rsid w:val="00C823C9"/>
    <w:rsid w:val="00C82404"/>
    <w:rsid w:val="00C8247E"/>
    <w:rsid w:val="00C824C1"/>
    <w:rsid w:val="00C824D7"/>
    <w:rsid w:val="00C82509"/>
    <w:rsid w:val="00C82610"/>
    <w:rsid w:val="00C8263D"/>
    <w:rsid w:val="00C82649"/>
    <w:rsid w:val="00C826BF"/>
    <w:rsid w:val="00C82713"/>
    <w:rsid w:val="00C827A0"/>
    <w:rsid w:val="00C82902"/>
    <w:rsid w:val="00C82999"/>
    <w:rsid w:val="00C829FE"/>
    <w:rsid w:val="00C82ABE"/>
    <w:rsid w:val="00C82B8A"/>
    <w:rsid w:val="00C82C65"/>
    <w:rsid w:val="00C82CE1"/>
    <w:rsid w:val="00C82D14"/>
    <w:rsid w:val="00C82D39"/>
    <w:rsid w:val="00C82D43"/>
    <w:rsid w:val="00C83004"/>
    <w:rsid w:val="00C8312D"/>
    <w:rsid w:val="00C831AB"/>
    <w:rsid w:val="00C83229"/>
    <w:rsid w:val="00C8337B"/>
    <w:rsid w:val="00C83381"/>
    <w:rsid w:val="00C8377C"/>
    <w:rsid w:val="00C8382B"/>
    <w:rsid w:val="00C83844"/>
    <w:rsid w:val="00C83847"/>
    <w:rsid w:val="00C838F6"/>
    <w:rsid w:val="00C8390C"/>
    <w:rsid w:val="00C83A0F"/>
    <w:rsid w:val="00C83B3F"/>
    <w:rsid w:val="00C83DB9"/>
    <w:rsid w:val="00C83E14"/>
    <w:rsid w:val="00C83E89"/>
    <w:rsid w:val="00C83EA1"/>
    <w:rsid w:val="00C83FB5"/>
    <w:rsid w:val="00C8410E"/>
    <w:rsid w:val="00C8415E"/>
    <w:rsid w:val="00C841DA"/>
    <w:rsid w:val="00C84273"/>
    <w:rsid w:val="00C844F6"/>
    <w:rsid w:val="00C8464C"/>
    <w:rsid w:val="00C846CF"/>
    <w:rsid w:val="00C8471B"/>
    <w:rsid w:val="00C84759"/>
    <w:rsid w:val="00C847A4"/>
    <w:rsid w:val="00C84814"/>
    <w:rsid w:val="00C84875"/>
    <w:rsid w:val="00C8495A"/>
    <w:rsid w:val="00C84A0A"/>
    <w:rsid w:val="00C84ABE"/>
    <w:rsid w:val="00C84AC3"/>
    <w:rsid w:val="00C84C3F"/>
    <w:rsid w:val="00C84D00"/>
    <w:rsid w:val="00C84E56"/>
    <w:rsid w:val="00C84F11"/>
    <w:rsid w:val="00C84F56"/>
    <w:rsid w:val="00C85038"/>
    <w:rsid w:val="00C850C9"/>
    <w:rsid w:val="00C851A8"/>
    <w:rsid w:val="00C852E6"/>
    <w:rsid w:val="00C85559"/>
    <w:rsid w:val="00C85862"/>
    <w:rsid w:val="00C8592A"/>
    <w:rsid w:val="00C8596C"/>
    <w:rsid w:val="00C859A3"/>
    <w:rsid w:val="00C85A87"/>
    <w:rsid w:val="00C85ADE"/>
    <w:rsid w:val="00C85B1C"/>
    <w:rsid w:val="00C85B85"/>
    <w:rsid w:val="00C85B87"/>
    <w:rsid w:val="00C85F14"/>
    <w:rsid w:val="00C85FBE"/>
    <w:rsid w:val="00C85FEC"/>
    <w:rsid w:val="00C86096"/>
    <w:rsid w:val="00C860E1"/>
    <w:rsid w:val="00C86109"/>
    <w:rsid w:val="00C8614B"/>
    <w:rsid w:val="00C8615C"/>
    <w:rsid w:val="00C86307"/>
    <w:rsid w:val="00C863B5"/>
    <w:rsid w:val="00C863FC"/>
    <w:rsid w:val="00C8645B"/>
    <w:rsid w:val="00C8646E"/>
    <w:rsid w:val="00C86552"/>
    <w:rsid w:val="00C865D3"/>
    <w:rsid w:val="00C867B6"/>
    <w:rsid w:val="00C86942"/>
    <w:rsid w:val="00C869A4"/>
    <w:rsid w:val="00C869D9"/>
    <w:rsid w:val="00C86A14"/>
    <w:rsid w:val="00C86AAC"/>
    <w:rsid w:val="00C86AD3"/>
    <w:rsid w:val="00C86D5F"/>
    <w:rsid w:val="00C86E0A"/>
    <w:rsid w:val="00C86E75"/>
    <w:rsid w:val="00C86F63"/>
    <w:rsid w:val="00C86FF3"/>
    <w:rsid w:val="00C87154"/>
    <w:rsid w:val="00C8715B"/>
    <w:rsid w:val="00C8726B"/>
    <w:rsid w:val="00C8727A"/>
    <w:rsid w:val="00C872EB"/>
    <w:rsid w:val="00C8739A"/>
    <w:rsid w:val="00C87438"/>
    <w:rsid w:val="00C87439"/>
    <w:rsid w:val="00C8744F"/>
    <w:rsid w:val="00C87476"/>
    <w:rsid w:val="00C875D9"/>
    <w:rsid w:val="00C875DB"/>
    <w:rsid w:val="00C87654"/>
    <w:rsid w:val="00C87846"/>
    <w:rsid w:val="00C87881"/>
    <w:rsid w:val="00C878BE"/>
    <w:rsid w:val="00C87AB6"/>
    <w:rsid w:val="00C87B44"/>
    <w:rsid w:val="00C87B72"/>
    <w:rsid w:val="00C87BB6"/>
    <w:rsid w:val="00C87BFF"/>
    <w:rsid w:val="00C87D95"/>
    <w:rsid w:val="00C87DA5"/>
    <w:rsid w:val="00C87DB0"/>
    <w:rsid w:val="00C87E23"/>
    <w:rsid w:val="00C87E2C"/>
    <w:rsid w:val="00C87E97"/>
    <w:rsid w:val="00C87E9B"/>
    <w:rsid w:val="00C87F1C"/>
    <w:rsid w:val="00C90352"/>
    <w:rsid w:val="00C904D0"/>
    <w:rsid w:val="00C90521"/>
    <w:rsid w:val="00C90534"/>
    <w:rsid w:val="00C90784"/>
    <w:rsid w:val="00C90794"/>
    <w:rsid w:val="00C907D0"/>
    <w:rsid w:val="00C907DB"/>
    <w:rsid w:val="00C907E0"/>
    <w:rsid w:val="00C9082C"/>
    <w:rsid w:val="00C9090D"/>
    <w:rsid w:val="00C90974"/>
    <w:rsid w:val="00C90A6F"/>
    <w:rsid w:val="00C90B77"/>
    <w:rsid w:val="00C90BC3"/>
    <w:rsid w:val="00C90CDB"/>
    <w:rsid w:val="00C90D12"/>
    <w:rsid w:val="00C90D18"/>
    <w:rsid w:val="00C90D8F"/>
    <w:rsid w:val="00C90E52"/>
    <w:rsid w:val="00C90EEA"/>
    <w:rsid w:val="00C90FA0"/>
    <w:rsid w:val="00C91007"/>
    <w:rsid w:val="00C910D3"/>
    <w:rsid w:val="00C91136"/>
    <w:rsid w:val="00C91205"/>
    <w:rsid w:val="00C91274"/>
    <w:rsid w:val="00C914AB"/>
    <w:rsid w:val="00C914F9"/>
    <w:rsid w:val="00C91536"/>
    <w:rsid w:val="00C91567"/>
    <w:rsid w:val="00C916BD"/>
    <w:rsid w:val="00C916FB"/>
    <w:rsid w:val="00C91728"/>
    <w:rsid w:val="00C91930"/>
    <w:rsid w:val="00C9198B"/>
    <w:rsid w:val="00C9198D"/>
    <w:rsid w:val="00C91AE4"/>
    <w:rsid w:val="00C91B5B"/>
    <w:rsid w:val="00C91BEE"/>
    <w:rsid w:val="00C91C41"/>
    <w:rsid w:val="00C91C73"/>
    <w:rsid w:val="00C91D36"/>
    <w:rsid w:val="00C91E7E"/>
    <w:rsid w:val="00C91E91"/>
    <w:rsid w:val="00C91ED7"/>
    <w:rsid w:val="00C91FA4"/>
    <w:rsid w:val="00C91FE8"/>
    <w:rsid w:val="00C92034"/>
    <w:rsid w:val="00C92170"/>
    <w:rsid w:val="00C921D7"/>
    <w:rsid w:val="00C92232"/>
    <w:rsid w:val="00C92243"/>
    <w:rsid w:val="00C922E6"/>
    <w:rsid w:val="00C922F7"/>
    <w:rsid w:val="00C9233A"/>
    <w:rsid w:val="00C9234C"/>
    <w:rsid w:val="00C9249E"/>
    <w:rsid w:val="00C924F2"/>
    <w:rsid w:val="00C92563"/>
    <w:rsid w:val="00C925B8"/>
    <w:rsid w:val="00C925D3"/>
    <w:rsid w:val="00C925E8"/>
    <w:rsid w:val="00C92676"/>
    <w:rsid w:val="00C926F2"/>
    <w:rsid w:val="00C926F9"/>
    <w:rsid w:val="00C92742"/>
    <w:rsid w:val="00C92794"/>
    <w:rsid w:val="00C927B3"/>
    <w:rsid w:val="00C92834"/>
    <w:rsid w:val="00C9289E"/>
    <w:rsid w:val="00C929B8"/>
    <w:rsid w:val="00C92B9B"/>
    <w:rsid w:val="00C92DF0"/>
    <w:rsid w:val="00C92E8A"/>
    <w:rsid w:val="00C92EE9"/>
    <w:rsid w:val="00C92F24"/>
    <w:rsid w:val="00C92F78"/>
    <w:rsid w:val="00C930CB"/>
    <w:rsid w:val="00C93108"/>
    <w:rsid w:val="00C931FB"/>
    <w:rsid w:val="00C9321F"/>
    <w:rsid w:val="00C9322F"/>
    <w:rsid w:val="00C93240"/>
    <w:rsid w:val="00C9329F"/>
    <w:rsid w:val="00C933F9"/>
    <w:rsid w:val="00C9345C"/>
    <w:rsid w:val="00C9358A"/>
    <w:rsid w:val="00C935B3"/>
    <w:rsid w:val="00C935E3"/>
    <w:rsid w:val="00C93656"/>
    <w:rsid w:val="00C93668"/>
    <w:rsid w:val="00C936A4"/>
    <w:rsid w:val="00C936B5"/>
    <w:rsid w:val="00C93701"/>
    <w:rsid w:val="00C937CE"/>
    <w:rsid w:val="00C9386C"/>
    <w:rsid w:val="00C93972"/>
    <w:rsid w:val="00C93A02"/>
    <w:rsid w:val="00C93A9F"/>
    <w:rsid w:val="00C93AB0"/>
    <w:rsid w:val="00C93AC0"/>
    <w:rsid w:val="00C93BAA"/>
    <w:rsid w:val="00C93BCB"/>
    <w:rsid w:val="00C93C48"/>
    <w:rsid w:val="00C93DAF"/>
    <w:rsid w:val="00C93DC1"/>
    <w:rsid w:val="00C93DD5"/>
    <w:rsid w:val="00C93DE7"/>
    <w:rsid w:val="00C93EA2"/>
    <w:rsid w:val="00C93F0D"/>
    <w:rsid w:val="00C93F0E"/>
    <w:rsid w:val="00C93F5D"/>
    <w:rsid w:val="00C93F6C"/>
    <w:rsid w:val="00C93FD0"/>
    <w:rsid w:val="00C9428E"/>
    <w:rsid w:val="00C94354"/>
    <w:rsid w:val="00C945E2"/>
    <w:rsid w:val="00C945EC"/>
    <w:rsid w:val="00C946D4"/>
    <w:rsid w:val="00C94716"/>
    <w:rsid w:val="00C947EF"/>
    <w:rsid w:val="00C94A9F"/>
    <w:rsid w:val="00C94B8B"/>
    <w:rsid w:val="00C94EAD"/>
    <w:rsid w:val="00C94F0E"/>
    <w:rsid w:val="00C94F28"/>
    <w:rsid w:val="00C94FD7"/>
    <w:rsid w:val="00C9510A"/>
    <w:rsid w:val="00C95157"/>
    <w:rsid w:val="00C9521D"/>
    <w:rsid w:val="00C952E0"/>
    <w:rsid w:val="00C95308"/>
    <w:rsid w:val="00C95461"/>
    <w:rsid w:val="00C9550A"/>
    <w:rsid w:val="00C95771"/>
    <w:rsid w:val="00C95862"/>
    <w:rsid w:val="00C9593F"/>
    <w:rsid w:val="00C959EB"/>
    <w:rsid w:val="00C95A4F"/>
    <w:rsid w:val="00C95BEE"/>
    <w:rsid w:val="00C95C66"/>
    <w:rsid w:val="00C95C7A"/>
    <w:rsid w:val="00C95D31"/>
    <w:rsid w:val="00C95D7F"/>
    <w:rsid w:val="00C95DAC"/>
    <w:rsid w:val="00C95E10"/>
    <w:rsid w:val="00C95E50"/>
    <w:rsid w:val="00C95ECC"/>
    <w:rsid w:val="00C95FCB"/>
    <w:rsid w:val="00C95FCE"/>
    <w:rsid w:val="00C96058"/>
    <w:rsid w:val="00C96115"/>
    <w:rsid w:val="00C9611D"/>
    <w:rsid w:val="00C96154"/>
    <w:rsid w:val="00C961BB"/>
    <w:rsid w:val="00C96211"/>
    <w:rsid w:val="00C96235"/>
    <w:rsid w:val="00C962B6"/>
    <w:rsid w:val="00C96341"/>
    <w:rsid w:val="00C963D1"/>
    <w:rsid w:val="00C96456"/>
    <w:rsid w:val="00C964D8"/>
    <w:rsid w:val="00C9651D"/>
    <w:rsid w:val="00C9662D"/>
    <w:rsid w:val="00C9665C"/>
    <w:rsid w:val="00C96776"/>
    <w:rsid w:val="00C967D2"/>
    <w:rsid w:val="00C96899"/>
    <w:rsid w:val="00C968AC"/>
    <w:rsid w:val="00C96906"/>
    <w:rsid w:val="00C96936"/>
    <w:rsid w:val="00C96A6B"/>
    <w:rsid w:val="00C96A9A"/>
    <w:rsid w:val="00C96BB0"/>
    <w:rsid w:val="00C96CAA"/>
    <w:rsid w:val="00C96DCC"/>
    <w:rsid w:val="00C96FF9"/>
    <w:rsid w:val="00C97036"/>
    <w:rsid w:val="00C970A0"/>
    <w:rsid w:val="00C97117"/>
    <w:rsid w:val="00C971BF"/>
    <w:rsid w:val="00C971CC"/>
    <w:rsid w:val="00C97257"/>
    <w:rsid w:val="00C973D3"/>
    <w:rsid w:val="00C97447"/>
    <w:rsid w:val="00C97457"/>
    <w:rsid w:val="00C97509"/>
    <w:rsid w:val="00C97597"/>
    <w:rsid w:val="00C975AE"/>
    <w:rsid w:val="00C9773A"/>
    <w:rsid w:val="00C9775E"/>
    <w:rsid w:val="00C977C9"/>
    <w:rsid w:val="00C97853"/>
    <w:rsid w:val="00C978CB"/>
    <w:rsid w:val="00C978E1"/>
    <w:rsid w:val="00C9798B"/>
    <w:rsid w:val="00C979A3"/>
    <w:rsid w:val="00C979B4"/>
    <w:rsid w:val="00C979EC"/>
    <w:rsid w:val="00C97A2F"/>
    <w:rsid w:val="00C97A64"/>
    <w:rsid w:val="00C97AC6"/>
    <w:rsid w:val="00C97C01"/>
    <w:rsid w:val="00C97D33"/>
    <w:rsid w:val="00C97DF9"/>
    <w:rsid w:val="00C97EB6"/>
    <w:rsid w:val="00C97EBE"/>
    <w:rsid w:val="00C97FBF"/>
    <w:rsid w:val="00CA0190"/>
    <w:rsid w:val="00CA019D"/>
    <w:rsid w:val="00CA022F"/>
    <w:rsid w:val="00CA0410"/>
    <w:rsid w:val="00CA04FA"/>
    <w:rsid w:val="00CA0621"/>
    <w:rsid w:val="00CA0628"/>
    <w:rsid w:val="00CA06A8"/>
    <w:rsid w:val="00CA076C"/>
    <w:rsid w:val="00CA0870"/>
    <w:rsid w:val="00CA094F"/>
    <w:rsid w:val="00CA0955"/>
    <w:rsid w:val="00CA0A2B"/>
    <w:rsid w:val="00CA0AB3"/>
    <w:rsid w:val="00CA0C9F"/>
    <w:rsid w:val="00CA0DCE"/>
    <w:rsid w:val="00CA0E8C"/>
    <w:rsid w:val="00CA1066"/>
    <w:rsid w:val="00CA11B3"/>
    <w:rsid w:val="00CA1248"/>
    <w:rsid w:val="00CA124A"/>
    <w:rsid w:val="00CA1357"/>
    <w:rsid w:val="00CA1403"/>
    <w:rsid w:val="00CA1412"/>
    <w:rsid w:val="00CA1422"/>
    <w:rsid w:val="00CA1429"/>
    <w:rsid w:val="00CA1493"/>
    <w:rsid w:val="00CA157E"/>
    <w:rsid w:val="00CA1703"/>
    <w:rsid w:val="00CA171F"/>
    <w:rsid w:val="00CA17AE"/>
    <w:rsid w:val="00CA19ED"/>
    <w:rsid w:val="00CA1A0E"/>
    <w:rsid w:val="00CA1A44"/>
    <w:rsid w:val="00CA1A8F"/>
    <w:rsid w:val="00CA1C82"/>
    <w:rsid w:val="00CA1C84"/>
    <w:rsid w:val="00CA1CAF"/>
    <w:rsid w:val="00CA1D80"/>
    <w:rsid w:val="00CA1E0F"/>
    <w:rsid w:val="00CA1E2E"/>
    <w:rsid w:val="00CA1EAF"/>
    <w:rsid w:val="00CA1EFD"/>
    <w:rsid w:val="00CA2048"/>
    <w:rsid w:val="00CA2052"/>
    <w:rsid w:val="00CA2086"/>
    <w:rsid w:val="00CA208F"/>
    <w:rsid w:val="00CA20B3"/>
    <w:rsid w:val="00CA20B7"/>
    <w:rsid w:val="00CA211F"/>
    <w:rsid w:val="00CA231A"/>
    <w:rsid w:val="00CA2375"/>
    <w:rsid w:val="00CA2448"/>
    <w:rsid w:val="00CA24A9"/>
    <w:rsid w:val="00CA25EA"/>
    <w:rsid w:val="00CA273C"/>
    <w:rsid w:val="00CA2855"/>
    <w:rsid w:val="00CA2991"/>
    <w:rsid w:val="00CA2A85"/>
    <w:rsid w:val="00CA2CE6"/>
    <w:rsid w:val="00CA2D74"/>
    <w:rsid w:val="00CA2DC0"/>
    <w:rsid w:val="00CA2E82"/>
    <w:rsid w:val="00CA2E8A"/>
    <w:rsid w:val="00CA31AB"/>
    <w:rsid w:val="00CA3240"/>
    <w:rsid w:val="00CA324E"/>
    <w:rsid w:val="00CA3396"/>
    <w:rsid w:val="00CA33A1"/>
    <w:rsid w:val="00CA3482"/>
    <w:rsid w:val="00CA34C5"/>
    <w:rsid w:val="00CA358F"/>
    <w:rsid w:val="00CA3614"/>
    <w:rsid w:val="00CA3715"/>
    <w:rsid w:val="00CA379B"/>
    <w:rsid w:val="00CA38B3"/>
    <w:rsid w:val="00CA38F9"/>
    <w:rsid w:val="00CA394D"/>
    <w:rsid w:val="00CA3A9B"/>
    <w:rsid w:val="00CA3ABA"/>
    <w:rsid w:val="00CA3B16"/>
    <w:rsid w:val="00CA3B23"/>
    <w:rsid w:val="00CA3C34"/>
    <w:rsid w:val="00CA3CBD"/>
    <w:rsid w:val="00CA3CC4"/>
    <w:rsid w:val="00CA3D50"/>
    <w:rsid w:val="00CA3D5F"/>
    <w:rsid w:val="00CA3D65"/>
    <w:rsid w:val="00CA3DE6"/>
    <w:rsid w:val="00CA3E44"/>
    <w:rsid w:val="00CA3E59"/>
    <w:rsid w:val="00CA3F46"/>
    <w:rsid w:val="00CA3FE8"/>
    <w:rsid w:val="00CA4031"/>
    <w:rsid w:val="00CA414B"/>
    <w:rsid w:val="00CA419A"/>
    <w:rsid w:val="00CA449F"/>
    <w:rsid w:val="00CA44DF"/>
    <w:rsid w:val="00CA4591"/>
    <w:rsid w:val="00CA45EB"/>
    <w:rsid w:val="00CA463E"/>
    <w:rsid w:val="00CA46A7"/>
    <w:rsid w:val="00CA4720"/>
    <w:rsid w:val="00CA4854"/>
    <w:rsid w:val="00CA486B"/>
    <w:rsid w:val="00CA49D2"/>
    <w:rsid w:val="00CA4AA0"/>
    <w:rsid w:val="00CA4ABD"/>
    <w:rsid w:val="00CA4B55"/>
    <w:rsid w:val="00CA4F25"/>
    <w:rsid w:val="00CA50A8"/>
    <w:rsid w:val="00CA5114"/>
    <w:rsid w:val="00CA51BF"/>
    <w:rsid w:val="00CA53AA"/>
    <w:rsid w:val="00CA53C1"/>
    <w:rsid w:val="00CA546F"/>
    <w:rsid w:val="00CA547A"/>
    <w:rsid w:val="00CA54CC"/>
    <w:rsid w:val="00CA56DF"/>
    <w:rsid w:val="00CA5946"/>
    <w:rsid w:val="00CA5968"/>
    <w:rsid w:val="00CA5A3B"/>
    <w:rsid w:val="00CA5ACB"/>
    <w:rsid w:val="00CA5AD6"/>
    <w:rsid w:val="00CA5CF5"/>
    <w:rsid w:val="00CA5EA7"/>
    <w:rsid w:val="00CA5EBA"/>
    <w:rsid w:val="00CA5EF8"/>
    <w:rsid w:val="00CA5FCE"/>
    <w:rsid w:val="00CA60D0"/>
    <w:rsid w:val="00CA621A"/>
    <w:rsid w:val="00CA62E8"/>
    <w:rsid w:val="00CA6339"/>
    <w:rsid w:val="00CA63B3"/>
    <w:rsid w:val="00CA6593"/>
    <w:rsid w:val="00CA67DE"/>
    <w:rsid w:val="00CA6987"/>
    <w:rsid w:val="00CA69CB"/>
    <w:rsid w:val="00CA6B04"/>
    <w:rsid w:val="00CA6B1C"/>
    <w:rsid w:val="00CA6B67"/>
    <w:rsid w:val="00CA6B7B"/>
    <w:rsid w:val="00CA6CE8"/>
    <w:rsid w:val="00CA6E76"/>
    <w:rsid w:val="00CA6F0C"/>
    <w:rsid w:val="00CA6F32"/>
    <w:rsid w:val="00CA6F97"/>
    <w:rsid w:val="00CA719D"/>
    <w:rsid w:val="00CA71D6"/>
    <w:rsid w:val="00CA7227"/>
    <w:rsid w:val="00CA73EC"/>
    <w:rsid w:val="00CA7458"/>
    <w:rsid w:val="00CA74AA"/>
    <w:rsid w:val="00CA75AC"/>
    <w:rsid w:val="00CA75BE"/>
    <w:rsid w:val="00CA7797"/>
    <w:rsid w:val="00CA780D"/>
    <w:rsid w:val="00CA795C"/>
    <w:rsid w:val="00CA7A5C"/>
    <w:rsid w:val="00CA7E13"/>
    <w:rsid w:val="00CA7E63"/>
    <w:rsid w:val="00CA7E9C"/>
    <w:rsid w:val="00CA7F3C"/>
    <w:rsid w:val="00CB00A9"/>
    <w:rsid w:val="00CB01B4"/>
    <w:rsid w:val="00CB0214"/>
    <w:rsid w:val="00CB0233"/>
    <w:rsid w:val="00CB040A"/>
    <w:rsid w:val="00CB040F"/>
    <w:rsid w:val="00CB0508"/>
    <w:rsid w:val="00CB0628"/>
    <w:rsid w:val="00CB06B6"/>
    <w:rsid w:val="00CB098C"/>
    <w:rsid w:val="00CB0A05"/>
    <w:rsid w:val="00CB0AAE"/>
    <w:rsid w:val="00CB0B92"/>
    <w:rsid w:val="00CB0BE7"/>
    <w:rsid w:val="00CB0BED"/>
    <w:rsid w:val="00CB0C90"/>
    <w:rsid w:val="00CB0CB9"/>
    <w:rsid w:val="00CB0DC5"/>
    <w:rsid w:val="00CB0EC2"/>
    <w:rsid w:val="00CB0EEA"/>
    <w:rsid w:val="00CB0F2F"/>
    <w:rsid w:val="00CB0FCB"/>
    <w:rsid w:val="00CB0FCE"/>
    <w:rsid w:val="00CB1022"/>
    <w:rsid w:val="00CB1129"/>
    <w:rsid w:val="00CB1158"/>
    <w:rsid w:val="00CB1211"/>
    <w:rsid w:val="00CB1279"/>
    <w:rsid w:val="00CB12E1"/>
    <w:rsid w:val="00CB1362"/>
    <w:rsid w:val="00CB13AA"/>
    <w:rsid w:val="00CB1429"/>
    <w:rsid w:val="00CB1434"/>
    <w:rsid w:val="00CB145B"/>
    <w:rsid w:val="00CB14F2"/>
    <w:rsid w:val="00CB159E"/>
    <w:rsid w:val="00CB16C4"/>
    <w:rsid w:val="00CB1750"/>
    <w:rsid w:val="00CB176C"/>
    <w:rsid w:val="00CB179B"/>
    <w:rsid w:val="00CB18E6"/>
    <w:rsid w:val="00CB190E"/>
    <w:rsid w:val="00CB19AE"/>
    <w:rsid w:val="00CB1A1E"/>
    <w:rsid w:val="00CB1A87"/>
    <w:rsid w:val="00CB1AEF"/>
    <w:rsid w:val="00CB1C02"/>
    <w:rsid w:val="00CB1C12"/>
    <w:rsid w:val="00CB1EA1"/>
    <w:rsid w:val="00CB1EFD"/>
    <w:rsid w:val="00CB1F16"/>
    <w:rsid w:val="00CB1FD2"/>
    <w:rsid w:val="00CB203A"/>
    <w:rsid w:val="00CB2132"/>
    <w:rsid w:val="00CB2165"/>
    <w:rsid w:val="00CB2259"/>
    <w:rsid w:val="00CB226E"/>
    <w:rsid w:val="00CB230A"/>
    <w:rsid w:val="00CB23D3"/>
    <w:rsid w:val="00CB241A"/>
    <w:rsid w:val="00CB2509"/>
    <w:rsid w:val="00CB264A"/>
    <w:rsid w:val="00CB275E"/>
    <w:rsid w:val="00CB2870"/>
    <w:rsid w:val="00CB2923"/>
    <w:rsid w:val="00CB29A7"/>
    <w:rsid w:val="00CB29D9"/>
    <w:rsid w:val="00CB2AB7"/>
    <w:rsid w:val="00CB2BCC"/>
    <w:rsid w:val="00CB2BE5"/>
    <w:rsid w:val="00CB2C6C"/>
    <w:rsid w:val="00CB2CB5"/>
    <w:rsid w:val="00CB2CB8"/>
    <w:rsid w:val="00CB2D34"/>
    <w:rsid w:val="00CB2DCA"/>
    <w:rsid w:val="00CB2DF3"/>
    <w:rsid w:val="00CB2EA6"/>
    <w:rsid w:val="00CB2F1D"/>
    <w:rsid w:val="00CB30E2"/>
    <w:rsid w:val="00CB31F7"/>
    <w:rsid w:val="00CB330F"/>
    <w:rsid w:val="00CB341A"/>
    <w:rsid w:val="00CB3454"/>
    <w:rsid w:val="00CB346B"/>
    <w:rsid w:val="00CB34EA"/>
    <w:rsid w:val="00CB34FF"/>
    <w:rsid w:val="00CB363B"/>
    <w:rsid w:val="00CB36CC"/>
    <w:rsid w:val="00CB36E8"/>
    <w:rsid w:val="00CB379A"/>
    <w:rsid w:val="00CB39DB"/>
    <w:rsid w:val="00CB3A80"/>
    <w:rsid w:val="00CB3AC7"/>
    <w:rsid w:val="00CB3B48"/>
    <w:rsid w:val="00CB3B6A"/>
    <w:rsid w:val="00CB3B96"/>
    <w:rsid w:val="00CB3BAE"/>
    <w:rsid w:val="00CB3C0B"/>
    <w:rsid w:val="00CB3C12"/>
    <w:rsid w:val="00CB3C51"/>
    <w:rsid w:val="00CB3CB4"/>
    <w:rsid w:val="00CB3CED"/>
    <w:rsid w:val="00CB3D6E"/>
    <w:rsid w:val="00CB3D75"/>
    <w:rsid w:val="00CB3FF6"/>
    <w:rsid w:val="00CB4156"/>
    <w:rsid w:val="00CB431A"/>
    <w:rsid w:val="00CB4791"/>
    <w:rsid w:val="00CB4816"/>
    <w:rsid w:val="00CB48EE"/>
    <w:rsid w:val="00CB496B"/>
    <w:rsid w:val="00CB4A3B"/>
    <w:rsid w:val="00CB4A7A"/>
    <w:rsid w:val="00CB4CF1"/>
    <w:rsid w:val="00CB4E0D"/>
    <w:rsid w:val="00CB5069"/>
    <w:rsid w:val="00CB5078"/>
    <w:rsid w:val="00CB50D4"/>
    <w:rsid w:val="00CB515E"/>
    <w:rsid w:val="00CB517F"/>
    <w:rsid w:val="00CB51C3"/>
    <w:rsid w:val="00CB52A2"/>
    <w:rsid w:val="00CB54A4"/>
    <w:rsid w:val="00CB553A"/>
    <w:rsid w:val="00CB566D"/>
    <w:rsid w:val="00CB56B6"/>
    <w:rsid w:val="00CB5734"/>
    <w:rsid w:val="00CB58E7"/>
    <w:rsid w:val="00CB59BF"/>
    <w:rsid w:val="00CB59DA"/>
    <w:rsid w:val="00CB59F7"/>
    <w:rsid w:val="00CB5A91"/>
    <w:rsid w:val="00CB5A9E"/>
    <w:rsid w:val="00CB5C80"/>
    <w:rsid w:val="00CB5CED"/>
    <w:rsid w:val="00CB5D75"/>
    <w:rsid w:val="00CB5DEA"/>
    <w:rsid w:val="00CB5E68"/>
    <w:rsid w:val="00CB6106"/>
    <w:rsid w:val="00CB6192"/>
    <w:rsid w:val="00CB65C8"/>
    <w:rsid w:val="00CB6649"/>
    <w:rsid w:val="00CB6651"/>
    <w:rsid w:val="00CB67B4"/>
    <w:rsid w:val="00CB6806"/>
    <w:rsid w:val="00CB69B8"/>
    <w:rsid w:val="00CB6B48"/>
    <w:rsid w:val="00CB6B7A"/>
    <w:rsid w:val="00CB6C08"/>
    <w:rsid w:val="00CB6D74"/>
    <w:rsid w:val="00CB6D87"/>
    <w:rsid w:val="00CB6E33"/>
    <w:rsid w:val="00CB6EFA"/>
    <w:rsid w:val="00CB7237"/>
    <w:rsid w:val="00CB7255"/>
    <w:rsid w:val="00CB72B3"/>
    <w:rsid w:val="00CB72F1"/>
    <w:rsid w:val="00CB734B"/>
    <w:rsid w:val="00CB751C"/>
    <w:rsid w:val="00CB7629"/>
    <w:rsid w:val="00CB7654"/>
    <w:rsid w:val="00CB770C"/>
    <w:rsid w:val="00CB7798"/>
    <w:rsid w:val="00CB788B"/>
    <w:rsid w:val="00CB7933"/>
    <w:rsid w:val="00CB79E9"/>
    <w:rsid w:val="00CB7A03"/>
    <w:rsid w:val="00CB7C76"/>
    <w:rsid w:val="00CB7C8D"/>
    <w:rsid w:val="00CB7ED7"/>
    <w:rsid w:val="00CB7F11"/>
    <w:rsid w:val="00CC009E"/>
    <w:rsid w:val="00CC00A1"/>
    <w:rsid w:val="00CC0297"/>
    <w:rsid w:val="00CC0381"/>
    <w:rsid w:val="00CC0473"/>
    <w:rsid w:val="00CC04C4"/>
    <w:rsid w:val="00CC04D4"/>
    <w:rsid w:val="00CC0510"/>
    <w:rsid w:val="00CC0758"/>
    <w:rsid w:val="00CC0760"/>
    <w:rsid w:val="00CC088E"/>
    <w:rsid w:val="00CC090B"/>
    <w:rsid w:val="00CC09FD"/>
    <w:rsid w:val="00CC0AC8"/>
    <w:rsid w:val="00CC0B67"/>
    <w:rsid w:val="00CC0C85"/>
    <w:rsid w:val="00CC0D6B"/>
    <w:rsid w:val="00CC0D7F"/>
    <w:rsid w:val="00CC0DEE"/>
    <w:rsid w:val="00CC0F50"/>
    <w:rsid w:val="00CC0F5B"/>
    <w:rsid w:val="00CC0FA2"/>
    <w:rsid w:val="00CC0FB6"/>
    <w:rsid w:val="00CC0FBC"/>
    <w:rsid w:val="00CC100F"/>
    <w:rsid w:val="00CC1042"/>
    <w:rsid w:val="00CC10C6"/>
    <w:rsid w:val="00CC12C7"/>
    <w:rsid w:val="00CC13A3"/>
    <w:rsid w:val="00CC1451"/>
    <w:rsid w:val="00CC14E1"/>
    <w:rsid w:val="00CC170B"/>
    <w:rsid w:val="00CC1857"/>
    <w:rsid w:val="00CC188B"/>
    <w:rsid w:val="00CC189E"/>
    <w:rsid w:val="00CC18C9"/>
    <w:rsid w:val="00CC1900"/>
    <w:rsid w:val="00CC19C4"/>
    <w:rsid w:val="00CC1B35"/>
    <w:rsid w:val="00CC1BA7"/>
    <w:rsid w:val="00CC1BBE"/>
    <w:rsid w:val="00CC1BE4"/>
    <w:rsid w:val="00CC1D0B"/>
    <w:rsid w:val="00CC1F51"/>
    <w:rsid w:val="00CC1F9C"/>
    <w:rsid w:val="00CC2001"/>
    <w:rsid w:val="00CC2095"/>
    <w:rsid w:val="00CC2156"/>
    <w:rsid w:val="00CC215F"/>
    <w:rsid w:val="00CC21FC"/>
    <w:rsid w:val="00CC227C"/>
    <w:rsid w:val="00CC2371"/>
    <w:rsid w:val="00CC241A"/>
    <w:rsid w:val="00CC2443"/>
    <w:rsid w:val="00CC286D"/>
    <w:rsid w:val="00CC2923"/>
    <w:rsid w:val="00CC2A25"/>
    <w:rsid w:val="00CC2AF5"/>
    <w:rsid w:val="00CC2B66"/>
    <w:rsid w:val="00CC2BB1"/>
    <w:rsid w:val="00CC2BC3"/>
    <w:rsid w:val="00CC2BE3"/>
    <w:rsid w:val="00CC2BEA"/>
    <w:rsid w:val="00CC2C10"/>
    <w:rsid w:val="00CC2C98"/>
    <w:rsid w:val="00CC2E50"/>
    <w:rsid w:val="00CC2E77"/>
    <w:rsid w:val="00CC2E7B"/>
    <w:rsid w:val="00CC2FDA"/>
    <w:rsid w:val="00CC3079"/>
    <w:rsid w:val="00CC308E"/>
    <w:rsid w:val="00CC3155"/>
    <w:rsid w:val="00CC3371"/>
    <w:rsid w:val="00CC3442"/>
    <w:rsid w:val="00CC3499"/>
    <w:rsid w:val="00CC34F0"/>
    <w:rsid w:val="00CC3554"/>
    <w:rsid w:val="00CC35E2"/>
    <w:rsid w:val="00CC3641"/>
    <w:rsid w:val="00CC36E9"/>
    <w:rsid w:val="00CC3703"/>
    <w:rsid w:val="00CC37A0"/>
    <w:rsid w:val="00CC382E"/>
    <w:rsid w:val="00CC3973"/>
    <w:rsid w:val="00CC397B"/>
    <w:rsid w:val="00CC39A4"/>
    <w:rsid w:val="00CC39B0"/>
    <w:rsid w:val="00CC39DD"/>
    <w:rsid w:val="00CC3A28"/>
    <w:rsid w:val="00CC3C20"/>
    <w:rsid w:val="00CC3C31"/>
    <w:rsid w:val="00CC3C36"/>
    <w:rsid w:val="00CC3C6B"/>
    <w:rsid w:val="00CC3C92"/>
    <w:rsid w:val="00CC3CBA"/>
    <w:rsid w:val="00CC3D74"/>
    <w:rsid w:val="00CC3EEE"/>
    <w:rsid w:val="00CC3F09"/>
    <w:rsid w:val="00CC3F74"/>
    <w:rsid w:val="00CC4161"/>
    <w:rsid w:val="00CC41C4"/>
    <w:rsid w:val="00CC41F8"/>
    <w:rsid w:val="00CC4269"/>
    <w:rsid w:val="00CC429D"/>
    <w:rsid w:val="00CC4406"/>
    <w:rsid w:val="00CC443D"/>
    <w:rsid w:val="00CC4525"/>
    <w:rsid w:val="00CC456B"/>
    <w:rsid w:val="00CC458C"/>
    <w:rsid w:val="00CC4614"/>
    <w:rsid w:val="00CC4763"/>
    <w:rsid w:val="00CC4795"/>
    <w:rsid w:val="00CC48AD"/>
    <w:rsid w:val="00CC49B0"/>
    <w:rsid w:val="00CC49C9"/>
    <w:rsid w:val="00CC4B2F"/>
    <w:rsid w:val="00CC4B82"/>
    <w:rsid w:val="00CC4CED"/>
    <w:rsid w:val="00CC4D53"/>
    <w:rsid w:val="00CC4EA0"/>
    <w:rsid w:val="00CC4F3E"/>
    <w:rsid w:val="00CC4FB8"/>
    <w:rsid w:val="00CC51BF"/>
    <w:rsid w:val="00CC526C"/>
    <w:rsid w:val="00CC52AA"/>
    <w:rsid w:val="00CC5539"/>
    <w:rsid w:val="00CC55D7"/>
    <w:rsid w:val="00CC560C"/>
    <w:rsid w:val="00CC57D6"/>
    <w:rsid w:val="00CC5833"/>
    <w:rsid w:val="00CC5A1B"/>
    <w:rsid w:val="00CC5C19"/>
    <w:rsid w:val="00CC5CA0"/>
    <w:rsid w:val="00CC5CF6"/>
    <w:rsid w:val="00CC5D1E"/>
    <w:rsid w:val="00CC5D21"/>
    <w:rsid w:val="00CC5E17"/>
    <w:rsid w:val="00CC5E5C"/>
    <w:rsid w:val="00CC5FEA"/>
    <w:rsid w:val="00CC604A"/>
    <w:rsid w:val="00CC60A6"/>
    <w:rsid w:val="00CC60C2"/>
    <w:rsid w:val="00CC62B1"/>
    <w:rsid w:val="00CC6401"/>
    <w:rsid w:val="00CC641C"/>
    <w:rsid w:val="00CC6428"/>
    <w:rsid w:val="00CC642E"/>
    <w:rsid w:val="00CC6686"/>
    <w:rsid w:val="00CC66A0"/>
    <w:rsid w:val="00CC68A2"/>
    <w:rsid w:val="00CC6A4E"/>
    <w:rsid w:val="00CC6A70"/>
    <w:rsid w:val="00CC6AD8"/>
    <w:rsid w:val="00CC6B26"/>
    <w:rsid w:val="00CC6E07"/>
    <w:rsid w:val="00CC6E5A"/>
    <w:rsid w:val="00CC6E7C"/>
    <w:rsid w:val="00CC6E7E"/>
    <w:rsid w:val="00CC6EAE"/>
    <w:rsid w:val="00CC6FA4"/>
    <w:rsid w:val="00CC70D7"/>
    <w:rsid w:val="00CC7251"/>
    <w:rsid w:val="00CC73F7"/>
    <w:rsid w:val="00CC742B"/>
    <w:rsid w:val="00CC7430"/>
    <w:rsid w:val="00CC743C"/>
    <w:rsid w:val="00CC7482"/>
    <w:rsid w:val="00CC7612"/>
    <w:rsid w:val="00CC7614"/>
    <w:rsid w:val="00CC76A8"/>
    <w:rsid w:val="00CC770B"/>
    <w:rsid w:val="00CC7719"/>
    <w:rsid w:val="00CC77DC"/>
    <w:rsid w:val="00CC77E7"/>
    <w:rsid w:val="00CC7827"/>
    <w:rsid w:val="00CC7872"/>
    <w:rsid w:val="00CC7885"/>
    <w:rsid w:val="00CC78BA"/>
    <w:rsid w:val="00CC7928"/>
    <w:rsid w:val="00CC7985"/>
    <w:rsid w:val="00CC7989"/>
    <w:rsid w:val="00CC7A25"/>
    <w:rsid w:val="00CC7A65"/>
    <w:rsid w:val="00CC7AA2"/>
    <w:rsid w:val="00CC7B53"/>
    <w:rsid w:val="00CC7BF6"/>
    <w:rsid w:val="00CC7C6C"/>
    <w:rsid w:val="00CC7C91"/>
    <w:rsid w:val="00CC7CB4"/>
    <w:rsid w:val="00CC7D6C"/>
    <w:rsid w:val="00CC7D9A"/>
    <w:rsid w:val="00CC7E42"/>
    <w:rsid w:val="00CC7F4E"/>
    <w:rsid w:val="00CD01FD"/>
    <w:rsid w:val="00CD0252"/>
    <w:rsid w:val="00CD0303"/>
    <w:rsid w:val="00CD0434"/>
    <w:rsid w:val="00CD048D"/>
    <w:rsid w:val="00CD0789"/>
    <w:rsid w:val="00CD0891"/>
    <w:rsid w:val="00CD09C0"/>
    <w:rsid w:val="00CD0B53"/>
    <w:rsid w:val="00CD0BFC"/>
    <w:rsid w:val="00CD0BFE"/>
    <w:rsid w:val="00CD0C44"/>
    <w:rsid w:val="00CD0DBF"/>
    <w:rsid w:val="00CD0DF5"/>
    <w:rsid w:val="00CD0E2C"/>
    <w:rsid w:val="00CD0EBD"/>
    <w:rsid w:val="00CD0F4E"/>
    <w:rsid w:val="00CD1063"/>
    <w:rsid w:val="00CD10D6"/>
    <w:rsid w:val="00CD111A"/>
    <w:rsid w:val="00CD11C0"/>
    <w:rsid w:val="00CD1304"/>
    <w:rsid w:val="00CD13B2"/>
    <w:rsid w:val="00CD142B"/>
    <w:rsid w:val="00CD14C1"/>
    <w:rsid w:val="00CD14C5"/>
    <w:rsid w:val="00CD15A7"/>
    <w:rsid w:val="00CD15F5"/>
    <w:rsid w:val="00CD161B"/>
    <w:rsid w:val="00CD1768"/>
    <w:rsid w:val="00CD18B5"/>
    <w:rsid w:val="00CD1911"/>
    <w:rsid w:val="00CD19E4"/>
    <w:rsid w:val="00CD1ADA"/>
    <w:rsid w:val="00CD1B1F"/>
    <w:rsid w:val="00CD1BD8"/>
    <w:rsid w:val="00CD1D0E"/>
    <w:rsid w:val="00CD1D18"/>
    <w:rsid w:val="00CD1D52"/>
    <w:rsid w:val="00CD1DA5"/>
    <w:rsid w:val="00CD1DB2"/>
    <w:rsid w:val="00CD1ED5"/>
    <w:rsid w:val="00CD1F04"/>
    <w:rsid w:val="00CD2080"/>
    <w:rsid w:val="00CD208D"/>
    <w:rsid w:val="00CD20C7"/>
    <w:rsid w:val="00CD2103"/>
    <w:rsid w:val="00CD21B2"/>
    <w:rsid w:val="00CD21D4"/>
    <w:rsid w:val="00CD2254"/>
    <w:rsid w:val="00CD22BA"/>
    <w:rsid w:val="00CD22F2"/>
    <w:rsid w:val="00CD23A0"/>
    <w:rsid w:val="00CD24C4"/>
    <w:rsid w:val="00CD24E8"/>
    <w:rsid w:val="00CD24F4"/>
    <w:rsid w:val="00CD24FB"/>
    <w:rsid w:val="00CD2515"/>
    <w:rsid w:val="00CD251C"/>
    <w:rsid w:val="00CD2568"/>
    <w:rsid w:val="00CD261C"/>
    <w:rsid w:val="00CD2660"/>
    <w:rsid w:val="00CD27C9"/>
    <w:rsid w:val="00CD28DF"/>
    <w:rsid w:val="00CD2A94"/>
    <w:rsid w:val="00CD2AEF"/>
    <w:rsid w:val="00CD2AFD"/>
    <w:rsid w:val="00CD2B2C"/>
    <w:rsid w:val="00CD2B8E"/>
    <w:rsid w:val="00CD2C40"/>
    <w:rsid w:val="00CD2C63"/>
    <w:rsid w:val="00CD2F0A"/>
    <w:rsid w:val="00CD2F17"/>
    <w:rsid w:val="00CD2F90"/>
    <w:rsid w:val="00CD2FD1"/>
    <w:rsid w:val="00CD2FF8"/>
    <w:rsid w:val="00CD2FF9"/>
    <w:rsid w:val="00CD308D"/>
    <w:rsid w:val="00CD311F"/>
    <w:rsid w:val="00CD313E"/>
    <w:rsid w:val="00CD3301"/>
    <w:rsid w:val="00CD3310"/>
    <w:rsid w:val="00CD331D"/>
    <w:rsid w:val="00CD3420"/>
    <w:rsid w:val="00CD3478"/>
    <w:rsid w:val="00CD35DD"/>
    <w:rsid w:val="00CD3634"/>
    <w:rsid w:val="00CD3738"/>
    <w:rsid w:val="00CD377C"/>
    <w:rsid w:val="00CD379B"/>
    <w:rsid w:val="00CD380A"/>
    <w:rsid w:val="00CD38A9"/>
    <w:rsid w:val="00CD3937"/>
    <w:rsid w:val="00CD3A00"/>
    <w:rsid w:val="00CD3A46"/>
    <w:rsid w:val="00CD3A51"/>
    <w:rsid w:val="00CD3A96"/>
    <w:rsid w:val="00CD3AA3"/>
    <w:rsid w:val="00CD3ABD"/>
    <w:rsid w:val="00CD3C2C"/>
    <w:rsid w:val="00CD3C8D"/>
    <w:rsid w:val="00CD3DC6"/>
    <w:rsid w:val="00CD3E24"/>
    <w:rsid w:val="00CD3E65"/>
    <w:rsid w:val="00CD3EBA"/>
    <w:rsid w:val="00CD3F17"/>
    <w:rsid w:val="00CD3F7A"/>
    <w:rsid w:val="00CD4030"/>
    <w:rsid w:val="00CD407B"/>
    <w:rsid w:val="00CD40EE"/>
    <w:rsid w:val="00CD4166"/>
    <w:rsid w:val="00CD41A2"/>
    <w:rsid w:val="00CD4215"/>
    <w:rsid w:val="00CD4319"/>
    <w:rsid w:val="00CD442C"/>
    <w:rsid w:val="00CD44BC"/>
    <w:rsid w:val="00CD44BE"/>
    <w:rsid w:val="00CD44DA"/>
    <w:rsid w:val="00CD4556"/>
    <w:rsid w:val="00CD4595"/>
    <w:rsid w:val="00CD4627"/>
    <w:rsid w:val="00CD46BA"/>
    <w:rsid w:val="00CD4781"/>
    <w:rsid w:val="00CD48C6"/>
    <w:rsid w:val="00CD492C"/>
    <w:rsid w:val="00CD4966"/>
    <w:rsid w:val="00CD4969"/>
    <w:rsid w:val="00CD4974"/>
    <w:rsid w:val="00CD4994"/>
    <w:rsid w:val="00CD49A5"/>
    <w:rsid w:val="00CD4B0B"/>
    <w:rsid w:val="00CD4B7A"/>
    <w:rsid w:val="00CD4DE6"/>
    <w:rsid w:val="00CD4E76"/>
    <w:rsid w:val="00CD4F56"/>
    <w:rsid w:val="00CD4FFD"/>
    <w:rsid w:val="00CD5052"/>
    <w:rsid w:val="00CD5079"/>
    <w:rsid w:val="00CD51E2"/>
    <w:rsid w:val="00CD52D8"/>
    <w:rsid w:val="00CD52FD"/>
    <w:rsid w:val="00CD5438"/>
    <w:rsid w:val="00CD54DE"/>
    <w:rsid w:val="00CD55E9"/>
    <w:rsid w:val="00CD55EE"/>
    <w:rsid w:val="00CD56BD"/>
    <w:rsid w:val="00CD5743"/>
    <w:rsid w:val="00CD57D3"/>
    <w:rsid w:val="00CD5ADC"/>
    <w:rsid w:val="00CD5B0A"/>
    <w:rsid w:val="00CD5B2D"/>
    <w:rsid w:val="00CD5BF5"/>
    <w:rsid w:val="00CD5D92"/>
    <w:rsid w:val="00CD5F34"/>
    <w:rsid w:val="00CD5F65"/>
    <w:rsid w:val="00CD6096"/>
    <w:rsid w:val="00CD60FF"/>
    <w:rsid w:val="00CD6147"/>
    <w:rsid w:val="00CD6192"/>
    <w:rsid w:val="00CD6237"/>
    <w:rsid w:val="00CD625A"/>
    <w:rsid w:val="00CD6262"/>
    <w:rsid w:val="00CD6438"/>
    <w:rsid w:val="00CD643E"/>
    <w:rsid w:val="00CD64BE"/>
    <w:rsid w:val="00CD65F4"/>
    <w:rsid w:val="00CD669A"/>
    <w:rsid w:val="00CD66AA"/>
    <w:rsid w:val="00CD6709"/>
    <w:rsid w:val="00CD67D7"/>
    <w:rsid w:val="00CD686E"/>
    <w:rsid w:val="00CD6941"/>
    <w:rsid w:val="00CD6A57"/>
    <w:rsid w:val="00CD6B8B"/>
    <w:rsid w:val="00CD6BEE"/>
    <w:rsid w:val="00CD6D88"/>
    <w:rsid w:val="00CD6DB7"/>
    <w:rsid w:val="00CD6E9E"/>
    <w:rsid w:val="00CD6F06"/>
    <w:rsid w:val="00CD7042"/>
    <w:rsid w:val="00CD7069"/>
    <w:rsid w:val="00CD70E5"/>
    <w:rsid w:val="00CD735F"/>
    <w:rsid w:val="00CD73CA"/>
    <w:rsid w:val="00CD76D8"/>
    <w:rsid w:val="00CD77E6"/>
    <w:rsid w:val="00CD7930"/>
    <w:rsid w:val="00CD7932"/>
    <w:rsid w:val="00CD798A"/>
    <w:rsid w:val="00CD79EA"/>
    <w:rsid w:val="00CD7C82"/>
    <w:rsid w:val="00CD7DD5"/>
    <w:rsid w:val="00CD7E0F"/>
    <w:rsid w:val="00CD7F07"/>
    <w:rsid w:val="00CE0133"/>
    <w:rsid w:val="00CE0190"/>
    <w:rsid w:val="00CE01C2"/>
    <w:rsid w:val="00CE02AC"/>
    <w:rsid w:val="00CE0334"/>
    <w:rsid w:val="00CE0384"/>
    <w:rsid w:val="00CE0409"/>
    <w:rsid w:val="00CE0427"/>
    <w:rsid w:val="00CE048A"/>
    <w:rsid w:val="00CE048C"/>
    <w:rsid w:val="00CE04E6"/>
    <w:rsid w:val="00CE0507"/>
    <w:rsid w:val="00CE070F"/>
    <w:rsid w:val="00CE095C"/>
    <w:rsid w:val="00CE0960"/>
    <w:rsid w:val="00CE0A08"/>
    <w:rsid w:val="00CE0C82"/>
    <w:rsid w:val="00CE0E2C"/>
    <w:rsid w:val="00CE1028"/>
    <w:rsid w:val="00CE1042"/>
    <w:rsid w:val="00CE1080"/>
    <w:rsid w:val="00CE10F2"/>
    <w:rsid w:val="00CE11E1"/>
    <w:rsid w:val="00CE1223"/>
    <w:rsid w:val="00CE122D"/>
    <w:rsid w:val="00CE12C2"/>
    <w:rsid w:val="00CE12F2"/>
    <w:rsid w:val="00CE149B"/>
    <w:rsid w:val="00CE15EB"/>
    <w:rsid w:val="00CE1610"/>
    <w:rsid w:val="00CE166F"/>
    <w:rsid w:val="00CE1693"/>
    <w:rsid w:val="00CE16C2"/>
    <w:rsid w:val="00CE1782"/>
    <w:rsid w:val="00CE1791"/>
    <w:rsid w:val="00CE1795"/>
    <w:rsid w:val="00CE1815"/>
    <w:rsid w:val="00CE1842"/>
    <w:rsid w:val="00CE18B6"/>
    <w:rsid w:val="00CE1937"/>
    <w:rsid w:val="00CE1BEC"/>
    <w:rsid w:val="00CE1C8C"/>
    <w:rsid w:val="00CE1D27"/>
    <w:rsid w:val="00CE1E51"/>
    <w:rsid w:val="00CE1F85"/>
    <w:rsid w:val="00CE2011"/>
    <w:rsid w:val="00CE2113"/>
    <w:rsid w:val="00CE2117"/>
    <w:rsid w:val="00CE2205"/>
    <w:rsid w:val="00CE233D"/>
    <w:rsid w:val="00CE238D"/>
    <w:rsid w:val="00CE2428"/>
    <w:rsid w:val="00CE253E"/>
    <w:rsid w:val="00CE2625"/>
    <w:rsid w:val="00CE2660"/>
    <w:rsid w:val="00CE2692"/>
    <w:rsid w:val="00CE26FF"/>
    <w:rsid w:val="00CE27B6"/>
    <w:rsid w:val="00CE27E5"/>
    <w:rsid w:val="00CE28B9"/>
    <w:rsid w:val="00CE290D"/>
    <w:rsid w:val="00CE291B"/>
    <w:rsid w:val="00CE2988"/>
    <w:rsid w:val="00CE2A2B"/>
    <w:rsid w:val="00CE2ABA"/>
    <w:rsid w:val="00CE2BFE"/>
    <w:rsid w:val="00CE2C3B"/>
    <w:rsid w:val="00CE2C74"/>
    <w:rsid w:val="00CE2E08"/>
    <w:rsid w:val="00CE2E25"/>
    <w:rsid w:val="00CE303D"/>
    <w:rsid w:val="00CE3062"/>
    <w:rsid w:val="00CE318E"/>
    <w:rsid w:val="00CE31BB"/>
    <w:rsid w:val="00CE323D"/>
    <w:rsid w:val="00CE32B4"/>
    <w:rsid w:val="00CE351B"/>
    <w:rsid w:val="00CE3535"/>
    <w:rsid w:val="00CE3616"/>
    <w:rsid w:val="00CE368D"/>
    <w:rsid w:val="00CE37E4"/>
    <w:rsid w:val="00CE3877"/>
    <w:rsid w:val="00CE38B1"/>
    <w:rsid w:val="00CE38C4"/>
    <w:rsid w:val="00CE3A0A"/>
    <w:rsid w:val="00CE3A2A"/>
    <w:rsid w:val="00CE3AD0"/>
    <w:rsid w:val="00CE3C1E"/>
    <w:rsid w:val="00CE3C33"/>
    <w:rsid w:val="00CE3C44"/>
    <w:rsid w:val="00CE3C60"/>
    <w:rsid w:val="00CE3C9C"/>
    <w:rsid w:val="00CE3CDE"/>
    <w:rsid w:val="00CE3DA4"/>
    <w:rsid w:val="00CE3DB9"/>
    <w:rsid w:val="00CE3DE0"/>
    <w:rsid w:val="00CE3F2E"/>
    <w:rsid w:val="00CE3F61"/>
    <w:rsid w:val="00CE3F7B"/>
    <w:rsid w:val="00CE3FAD"/>
    <w:rsid w:val="00CE3FEE"/>
    <w:rsid w:val="00CE402F"/>
    <w:rsid w:val="00CE4058"/>
    <w:rsid w:val="00CE4060"/>
    <w:rsid w:val="00CE40C6"/>
    <w:rsid w:val="00CE40FF"/>
    <w:rsid w:val="00CE4141"/>
    <w:rsid w:val="00CE41EE"/>
    <w:rsid w:val="00CE42B5"/>
    <w:rsid w:val="00CE42C0"/>
    <w:rsid w:val="00CE4520"/>
    <w:rsid w:val="00CE4565"/>
    <w:rsid w:val="00CE4657"/>
    <w:rsid w:val="00CE4757"/>
    <w:rsid w:val="00CE4789"/>
    <w:rsid w:val="00CE48D1"/>
    <w:rsid w:val="00CE4905"/>
    <w:rsid w:val="00CE493A"/>
    <w:rsid w:val="00CE4C72"/>
    <w:rsid w:val="00CE4E2F"/>
    <w:rsid w:val="00CE4E99"/>
    <w:rsid w:val="00CE50A4"/>
    <w:rsid w:val="00CE50E9"/>
    <w:rsid w:val="00CE5122"/>
    <w:rsid w:val="00CE51DE"/>
    <w:rsid w:val="00CE5227"/>
    <w:rsid w:val="00CE52EC"/>
    <w:rsid w:val="00CE5524"/>
    <w:rsid w:val="00CE5545"/>
    <w:rsid w:val="00CE5634"/>
    <w:rsid w:val="00CE578E"/>
    <w:rsid w:val="00CE57AE"/>
    <w:rsid w:val="00CE57D3"/>
    <w:rsid w:val="00CE5840"/>
    <w:rsid w:val="00CE5878"/>
    <w:rsid w:val="00CE5A84"/>
    <w:rsid w:val="00CE5B16"/>
    <w:rsid w:val="00CE5B43"/>
    <w:rsid w:val="00CE5B8C"/>
    <w:rsid w:val="00CE5B9D"/>
    <w:rsid w:val="00CE5BCF"/>
    <w:rsid w:val="00CE5D9D"/>
    <w:rsid w:val="00CE5DD0"/>
    <w:rsid w:val="00CE5E37"/>
    <w:rsid w:val="00CE5EE0"/>
    <w:rsid w:val="00CE5F05"/>
    <w:rsid w:val="00CE5F84"/>
    <w:rsid w:val="00CE5FD2"/>
    <w:rsid w:val="00CE5FF9"/>
    <w:rsid w:val="00CE5FFB"/>
    <w:rsid w:val="00CE60C8"/>
    <w:rsid w:val="00CE6102"/>
    <w:rsid w:val="00CE6171"/>
    <w:rsid w:val="00CE61BF"/>
    <w:rsid w:val="00CE62B7"/>
    <w:rsid w:val="00CE6523"/>
    <w:rsid w:val="00CE6564"/>
    <w:rsid w:val="00CE663F"/>
    <w:rsid w:val="00CE67CF"/>
    <w:rsid w:val="00CE6833"/>
    <w:rsid w:val="00CE6BA4"/>
    <w:rsid w:val="00CE6CBC"/>
    <w:rsid w:val="00CE6CDC"/>
    <w:rsid w:val="00CE6D0B"/>
    <w:rsid w:val="00CE6FCB"/>
    <w:rsid w:val="00CE70AA"/>
    <w:rsid w:val="00CE70B9"/>
    <w:rsid w:val="00CE7171"/>
    <w:rsid w:val="00CE71DB"/>
    <w:rsid w:val="00CE72A5"/>
    <w:rsid w:val="00CE73F4"/>
    <w:rsid w:val="00CE742B"/>
    <w:rsid w:val="00CE75E5"/>
    <w:rsid w:val="00CE761C"/>
    <w:rsid w:val="00CE76E9"/>
    <w:rsid w:val="00CE76F4"/>
    <w:rsid w:val="00CE777A"/>
    <w:rsid w:val="00CE7787"/>
    <w:rsid w:val="00CE77BD"/>
    <w:rsid w:val="00CE77C0"/>
    <w:rsid w:val="00CE77D0"/>
    <w:rsid w:val="00CE783A"/>
    <w:rsid w:val="00CE785B"/>
    <w:rsid w:val="00CE79B2"/>
    <w:rsid w:val="00CE79C8"/>
    <w:rsid w:val="00CE7A6F"/>
    <w:rsid w:val="00CE7A76"/>
    <w:rsid w:val="00CE7AD4"/>
    <w:rsid w:val="00CE7BF2"/>
    <w:rsid w:val="00CE7C38"/>
    <w:rsid w:val="00CE7D09"/>
    <w:rsid w:val="00CF0005"/>
    <w:rsid w:val="00CF0055"/>
    <w:rsid w:val="00CF033F"/>
    <w:rsid w:val="00CF0478"/>
    <w:rsid w:val="00CF049A"/>
    <w:rsid w:val="00CF04B8"/>
    <w:rsid w:val="00CF054A"/>
    <w:rsid w:val="00CF079F"/>
    <w:rsid w:val="00CF0852"/>
    <w:rsid w:val="00CF088E"/>
    <w:rsid w:val="00CF08C7"/>
    <w:rsid w:val="00CF08DD"/>
    <w:rsid w:val="00CF0901"/>
    <w:rsid w:val="00CF09AF"/>
    <w:rsid w:val="00CF0B0A"/>
    <w:rsid w:val="00CF0B61"/>
    <w:rsid w:val="00CF0C88"/>
    <w:rsid w:val="00CF0DDD"/>
    <w:rsid w:val="00CF0E8A"/>
    <w:rsid w:val="00CF0F2F"/>
    <w:rsid w:val="00CF104D"/>
    <w:rsid w:val="00CF11B8"/>
    <w:rsid w:val="00CF1285"/>
    <w:rsid w:val="00CF137F"/>
    <w:rsid w:val="00CF13B1"/>
    <w:rsid w:val="00CF13DB"/>
    <w:rsid w:val="00CF1460"/>
    <w:rsid w:val="00CF14E4"/>
    <w:rsid w:val="00CF14F6"/>
    <w:rsid w:val="00CF1772"/>
    <w:rsid w:val="00CF1837"/>
    <w:rsid w:val="00CF1851"/>
    <w:rsid w:val="00CF19D3"/>
    <w:rsid w:val="00CF1A39"/>
    <w:rsid w:val="00CF1BDB"/>
    <w:rsid w:val="00CF1C35"/>
    <w:rsid w:val="00CF1D51"/>
    <w:rsid w:val="00CF1DF9"/>
    <w:rsid w:val="00CF1E0E"/>
    <w:rsid w:val="00CF1EA3"/>
    <w:rsid w:val="00CF1FB2"/>
    <w:rsid w:val="00CF2024"/>
    <w:rsid w:val="00CF203A"/>
    <w:rsid w:val="00CF2092"/>
    <w:rsid w:val="00CF2187"/>
    <w:rsid w:val="00CF2216"/>
    <w:rsid w:val="00CF22C9"/>
    <w:rsid w:val="00CF22ED"/>
    <w:rsid w:val="00CF2310"/>
    <w:rsid w:val="00CF235F"/>
    <w:rsid w:val="00CF237C"/>
    <w:rsid w:val="00CF238F"/>
    <w:rsid w:val="00CF240C"/>
    <w:rsid w:val="00CF2417"/>
    <w:rsid w:val="00CF2445"/>
    <w:rsid w:val="00CF2497"/>
    <w:rsid w:val="00CF2556"/>
    <w:rsid w:val="00CF2668"/>
    <w:rsid w:val="00CF27AD"/>
    <w:rsid w:val="00CF27F1"/>
    <w:rsid w:val="00CF29D1"/>
    <w:rsid w:val="00CF29F1"/>
    <w:rsid w:val="00CF2A8F"/>
    <w:rsid w:val="00CF2C4D"/>
    <w:rsid w:val="00CF2CD8"/>
    <w:rsid w:val="00CF2E35"/>
    <w:rsid w:val="00CF2E8A"/>
    <w:rsid w:val="00CF2EDD"/>
    <w:rsid w:val="00CF2FFF"/>
    <w:rsid w:val="00CF30BE"/>
    <w:rsid w:val="00CF30E2"/>
    <w:rsid w:val="00CF3159"/>
    <w:rsid w:val="00CF32EA"/>
    <w:rsid w:val="00CF33D4"/>
    <w:rsid w:val="00CF33E5"/>
    <w:rsid w:val="00CF34B8"/>
    <w:rsid w:val="00CF353F"/>
    <w:rsid w:val="00CF35D0"/>
    <w:rsid w:val="00CF35F5"/>
    <w:rsid w:val="00CF36F1"/>
    <w:rsid w:val="00CF37B8"/>
    <w:rsid w:val="00CF37E6"/>
    <w:rsid w:val="00CF3949"/>
    <w:rsid w:val="00CF39D7"/>
    <w:rsid w:val="00CF3A17"/>
    <w:rsid w:val="00CF3A2B"/>
    <w:rsid w:val="00CF3A6D"/>
    <w:rsid w:val="00CF3A78"/>
    <w:rsid w:val="00CF3ACC"/>
    <w:rsid w:val="00CF3B81"/>
    <w:rsid w:val="00CF3D7C"/>
    <w:rsid w:val="00CF3E10"/>
    <w:rsid w:val="00CF3F2B"/>
    <w:rsid w:val="00CF4008"/>
    <w:rsid w:val="00CF40F9"/>
    <w:rsid w:val="00CF41E3"/>
    <w:rsid w:val="00CF422F"/>
    <w:rsid w:val="00CF432B"/>
    <w:rsid w:val="00CF44AC"/>
    <w:rsid w:val="00CF44CB"/>
    <w:rsid w:val="00CF4529"/>
    <w:rsid w:val="00CF4543"/>
    <w:rsid w:val="00CF4561"/>
    <w:rsid w:val="00CF45B1"/>
    <w:rsid w:val="00CF4620"/>
    <w:rsid w:val="00CF468F"/>
    <w:rsid w:val="00CF470F"/>
    <w:rsid w:val="00CF47CE"/>
    <w:rsid w:val="00CF4A52"/>
    <w:rsid w:val="00CF4AC8"/>
    <w:rsid w:val="00CF4AEA"/>
    <w:rsid w:val="00CF4B9C"/>
    <w:rsid w:val="00CF4BBA"/>
    <w:rsid w:val="00CF4BDE"/>
    <w:rsid w:val="00CF4C00"/>
    <w:rsid w:val="00CF4C07"/>
    <w:rsid w:val="00CF4C26"/>
    <w:rsid w:val="00CF4DBB"/>
    <w:rsid w:val="00CF4E4C"/>
    <w:rsid w:val="00CF4EC8"/>
    <w:rsid w:val="00CF5136"/>
    <w:rsid w:val="00CF51E1"/>
    <w:rsid w:val="00CF521B"/>
    <w:rsid w:val="00CF5250"/>
    <w:rsid w:val="00CF5379"/>
    <w:rsid w:val="00CF53E0"/>
    <w:rsid w:val="00CF53EC"/>
    <w:rsid w:val="00CF550B"/>
    <w:rsid w:val="00CF556F"/>
    <w:rsid w:val="00CF559C"/>
    <w:rsid w:val="00CF560C"/>
    <w:rsid w:val="00CF5618"/>
    <w:rsid w:val="00CF5809"/>
    <w:rsid w:val="00CF58B8"/>
    <w:rsid w:val="00CF596C"/>
    <w:rsid w:val="00CF59F8"/>
    <w:rsid w:val="00CF5C4B"/>
    <w:rsid w:val="00CF5CB3"/>
    <w:rsid w:val="00CF5D21"/>
    <w:rsid w:val="00CF5DD7"/>
    <w:rsid w:val="00CF5ECF"/>
    <w:rsid w:val="00CF5F53"/>
    <w:rsid w:val="00CF6047"/>
    <w:rsid w:val="00CF6194"/>
    <w:rsid w:val="00CF61D9"/>
    <w:rsid w:val="00CF63B8"/>
    <w:rsid w:val="00CF63CA"/>
    <w:rsid w:val="00CF64D0"/>
    <w:rsid w:val="00CF65DC"/>
    <w:rsid w:val="00CF6991"/>
    <w:rsid w:val="00CF6A97"/>
    <w:rsid w:val="00CF6AB9"/>
    <w:rsid w:val="00CF6B3D"/>
    <w:rsid w:val="00CF6FE2"/>
    <w:rsid w:val="00CF71AD"/>
    <w:rsid w:val="00CF721F"/>
    <w:rsid w:val="00CF7325"/>
    <w:rsid w:val="00CF7369"/>
    <w:rsid w:val="00CF7398"/>
    <w:rsid w:val="00CF74DE"/>
    <w:rsid w:val="00CF7592"/>
    <w:rsid w:val="00CF7715"/>
    <w:rsid w:val="00CF79C2"/>
    <w:rsid w:val="00CF7B10"/>
    <w:rsid w:val="00CF7BA5"/>
    <w:rsid w:val="00CF7CAF"/>
    <w:rsid w:val="00CF7DCE"/>
    <w:rsid w:val="00CF7E75"/>
    <w:rsid w:val="00CF7F44"/>
    <w:rsid w:val="00D00010"/>
    <w:rsid w:val="00D0002B"/>
    <w:rsid w:val="00D00271"/>
    <w:rsid w:val="00D0034A"/>
    <w:rsid w:val="00D003B1"/>
    <w:rsid w:val="00D0050E"/>
    <w:rsid w:val="00D0055A"/>
    <w:rsid w:val="00D006CA"/>
    <w:rsid w:val="00D0074B"/>
    <w:rsid w:val="00D007C6"/>
    <w:rsid w:val="00D00829"/>
    <w:rsid w:val="00D0085E"/>
    <w:rsid w:val="00D00899"/>
    <w:rsid w:val="00D008A6"/>
    <w:rsid w:val="00D008DC"/>
    <w:rsid w:val="00D009B9"/>
    <w:rsid w:val="00D00A16"/>
    <w:rsid w:val="00D00AA0"/>
    <w:rsid w:val="00D00B83"/>
    <w:rsid w:val="00D00BF0"/>
    <w:rsid w:val="00D00D52"/>
    <w:rsid w:val="00D00E6C"/>
    <w:rsid w:val="00D01008"/>
    <w:rsid w:val="00D0101A"/>
    <w:rsid w:val="00D010BA"/>
    <w:rsid w:val="00D011A5"/>
    <w:rsid w:val="00D01231"/>
    <w:rsid w:val="00D01250"/>
    <w:rsid w:val="00D01343"/>
    <w:rsid w:val="00D01351"/>
    <w:rsid w:val="00D01395"/>
    <w:rsid w:val="00D013CD"/>
    <w:rsid w:val="00D01406"/>
    <w:rsid w:val="00D014F5"/>
    <w:rsid w:val="00D01510"/>
    <w:rsid w:val="00D01572"/>
    <w:rsid w:val="00D015D8"/>
    <w:rsid w:val="00D015DE"/>
    <w:rsid w:val="00D01665"/>
    <w:rsid w:val="00D0167D"/>
    <w:rsid w:val="00D018BC"/>
    <w:rsid w:val="00D0191A"/>
    <w:rsid w:val="00D01921"/>
    <w:rsid w:val="00D0192D"/>
    <w:rsid w:val="00D01BB2"/>
    <w:rsid w:val="00D01C5A"/>
    <w:rsid w:val="00D01CC3"/>
    <w:rsid w:val="00D01D4C"/>
    <w:rsid w:val="00D01EBB"/>
    <w:rsid w:val="00D01FF3"/>
    <w:rsid w:val="00D02089"/>
    <w:rsid w:val="00D020CB"/>
    <w:rsid w:val="00D0210D"/>
    <w:rsid w:val="00D02138"/>
    <w:rsid w:val="00D02173"/>
    <w:rsid w:val="00D02279"/>
    <w:rsid w:val="00D022A6"/>
    <w:rsid w:val="00D0236F"/>
    <w:rsid w:val="00D023B5"/>
    <w:rsid w:val="00D023C8"/>
    <w:rsid w:val="00D023DD"/>
    <w:rsid w:val="00D023F3"/>
    <w:rsid w:val="00D02528"/>
    <w:rsid w:val="00D02693"/>
    <w:rsid w:val="00D02731"/>
    <w:rsid w:val="00D0282F"/>
    <w:rsid w:val="00D028E6"/>
    <w:rsid w:val="00D02A58"/>
    <w:rsid w:val="00D02ABD"/>
    <w:rsid w:val="00D02B75"/>
    <w:rsid w:val="00D02B85"/>
    <w:rsid w:val="00D02C69"/>
    <w:rsid w:val="00D02C6C"/>
    <w:rsid w:val="00D02CD4"/>
    <w:rsid w:val="00D02DEB"/>
    <w:rsid w:val="00D03087"/>
    <w:rsid w:val="00D03095"/>
    <w:rsid w:val="00D030A1"/>
    <w:rsid w:val="00D030D2"/>
    <w:rsid w:val="00D030D3"/>
    <w:rsid w:val="00D0324E"/>
    <w:rsid w:val="00D03289"/>
    <w:rsid w:val="00D032A6"/>
    <w:rsid w:val="00D032BB"/>
    <w:rsid w:val="00D03629"/>
    <w:rsid w:val="00D0364F"/>
    <w:rsid w:val="00D03654"/>
    <w:rsid w:val="00D0371E"/>
    <w:rsid w:val="00D0374A"/>
    <w:rsid w:val="00D037F8"/>
    <w:rsid w:val="00D03834"/>
    <w:rsid w:val="00D03A15"/>
    <w:rsid w:val="00D03B05"/>
    <w:rsid w:val="00D03B07"/>
    <w:rsid w:val="00D03B6E"/>
    <w:rsid w:val="00D03BF1"/>
    <w:rsid w:val="00D03C99"/>
    <w:rsid w:val="00D03CB7"/>
    <w:rsid w:val="00D03D9D"/>
    <w:rsid w:val="00D03DEE"/>
    <w:rsid w:val="00D03E50"/>
    <w:rsid w:val="00D03E5C"/>
    <w:rsid w:val="00D03F2A"/>
    <w:rsid w:val="00D04095"/>
    <w:rsid w:val="00D041F0"/>
    <w:rsid w:val="00D0426F"/>
    <w:rsid w:val="00D04386"/>
    <w:rsid w:val="00D043DD"/>
    <w:rsid w:val="00D046CD"/>
    <w:rsid w:val="00D0476E"/>
    <w:rsid w:val="00D047CC"/>
    <w:rsid w:val="00D04857"/>
    <w:rsid w:val="00D0496A"/>
    <w:rsid w:val="00D0499B"/>
    <w:rsid w:val="00D04ACA"/>
    <w:rsid w:val="00D04B15"/>
    <w:rsid w:val="00D04B3F"/>
    <w:rsid w:val="00D04B50"/>
    <w:rsid w:val="00D04C0F"/>
    <w:rsid w:val="00D04C70"/>
    <w:rsid w:val="00D04D38"/>
    <w:rsid w:val="00D04D6C"/>
    <w:rsid w:val="00D04F05"/>
    <w:rsid w:val="00D04F8D"/>
    <w:rsid w:val="00D05014"/>
    <w:rsid w:val="00D05103"/>
    <w:rsid w:val="00D05151"/>
    <w:rsid w:val="00D0517A"/>
    <w:rsid w:val="00D051BB"/>
    <w:rsid w:val="00D0534E"/>
    <w:rsid w:val="00D054C4"/>
    <w:rsid w:val="00D05744"/>
    <w:rsid w:val="00D05797"/>
    <w:rsid w:val="00D05880"/>
    <w:rsid w:val="00D058A4"/>
    <w:rsid w:val="00D058E5"/>
    <w:rsid w:val="00D0596E"/>
    <w:rsid w:val="00D05A86"/>
    <w:rsid w:val="00D05CF9"/>
    <w:rsid w:val="00D05D41"/>
    <w:rsid w:val="00D05DDD"/>
    <w:rsid w:val="00D05F08"/>
    <w:rsid w:val="00D05FEA"/>
    <w:rsid w:val="00D06145"/>
    <w:rsid w:val="00D06177"/>
    <w:rsid w:val="00D06251"/>
    <w:rsid w:val="00D0626B"/>
    <w:rsid w:val="00D0631F"/>
    <w:rsid w:val="00D064F9"/>
    <w:rsid w:val="00D0652D"/>
    <w:rsid w:val="00D06549"/>
    <w:rsid w:val="00D06623"/>
    <w:rsid w:val="00D066BD"/>
    <w:rsid w:val="00D0671D"/>
    <w:rsid w:val="00D0676D"/>
    <w:rsid w:val="00D06863"/>
    <w:rsid w:val="00D06A13"/>
    <w:rsid w:val="00D06A34"/>
    <w:rsid w:val="00D06A58"/>
    <w:rsid w:val="00D06B7B"/>
    <w:rsid w:val="00D06BE3"/>
    <w:rsid w:val="00D06D31"/>
    <w:rsid w:val="00D06EA4"/>
    <w:rsid w:val="00D07073"/>
    <w:rsid w:val="00D07083"/>
    <w:rsid w:val="00D07126"/>
    <w:rsid w:val="00D07168"/>
    <w:rsid w:val="00D07171"/>
    <w:rsid w:val="00D071C3"/>
    <w:rsid w:val="00D072C7"/>
    <w:rsid w:val="00D07324"/>
    <w:rsid w:val="00D0732D"/>
    <w:rsid w:val="00D073CA"/>
    <w:rsid w:val="00D073E1"/>
    <w:rsid w:val="00D0742E"/>
    <w:rsid w:val="00D075AE"/>
    <w:rsid w:val="00D075EC"/>
    <w:rsid w:val="00D075ED"/>
    <w:rsid w:val="00D076BD"/>
    <w:rsid w:val="00D07708"/>
    <w:rsid w:val="00D078B9"/>
    <w:rsid w:val="00D07B2E"/>
    <w:rsid w:val="00D07DCD"/>
    <w:rsid w:val="00D07DF7"/>
    <w:rsid w:val="00D07F46"/>
    <w:rsid w:val="00D07FAB"/>
    <w:rsid w:val="00D1001A"/>
    <w:rsid w:val="00D10061"/>
    <w:rsid w:val="00D100DC"/>
    <w:rsid w:val="00D1010C"/>
    <w:rsid w:val="00D10137"/>
    <w:rsid w:val="00D101D4"/>
    <w:rsid w:val="00D101E8"/>
    <w:rsid w:val="00D1022D"/>
    <w:rsid w:val="00D1035B"/>
    <w:rsid w:val="00D103D2"/>
    <w:rsid w:val="00D103D3"/>
    <w:rsid w:val="00D103FB"/>
    <w:rsid w:val="00D1044B"/>
    <w:rsid w:val="00D10460"/>
    <w:rsid w:val="00D104B4"/>
    <w:rsid w:val="00D10558"/>
    <w:rsid w:val="00D1059D"/>
    <w:rsid w:val="00D106DC"/>
    <w:rsid w:val="00D10786"/>
    <w:rsid w:val="00D1079F"/>
    <w:rsid w:val="00D108E3"/>
    <w:rsid w:val="00D1090B"/>
    <w:rsid w:val="00D1093F"/>
    <w:rsid w:val="00D10992"/>
    <w:rsid w:val="00D109A2"/>
    <w:rsid w:val="00D10AE8"/>
    <w:rsid w:val="00D10AF5"/>
    <w:rsid w:val="00D10B22"/>
    <w:rsid w:val="00D10BD8"/>
    <w:rsid w:val="00D10D93"/>
    <w:rsid w:val="00D10DF7"/>
    <w:rsid w:val="00D10ED8"/>
    <w:rsid w:val="00D11232"/>
    <w:rsid w:val="00D112DF"/>
    <w:rsid w:val="00D112E8"/>
    <w:rsid w:val="00D113CA"/>
    <w:rsid w:val="00D113E8"/>
    <w:rsid w:val="00D11563"/>
    <w:rsid w:val="00D11595"/>
    <w:rsid w:val="00D115B6"/>
    <w:rsid w:val="00D11639"/>
    <w:rsid w:val="00D11675"/>
    <w:rsid w:val="00D117AA"/>
    <w:rsid w:val="00D118DB"/>
    <w:rsid w:val="00D119FD"/>
    <w:rsid w:val="00D11A44"/>
    <w:rsid w:val="00D11A8C"/>
    <w:rsid w:val="00D11B89"/>
    <w:rsid w:val="00D11C13"/>
    <w:rsid w:val="00D11C92"/>
    <w:rsid w:val="00D11CB2"/>
    <w:rsid w:val="00D11DB9"/>
    <w:rsid w:val="00D12128"/>
    <w:rsid w:val="00D12168"/>
    <w:rsid w:val="00D121FB"/>
    <w:rsid w:val="00D12214"/>
    <w:rsid w:val="00D1223D"/>
    <w:rsid w:val="00D12257"/>
    <w:rsid w:val="00D12291"/>
    <w:rsid w:val="00D122EB"/>
    <w:rsid w:val="00D1230E"/>
    <w:rsid w:val="00D123EF"/>
    <w:rsid w:val="00D12489"/>
    <w:rsid w:val="00D12602"/>
    <w:rsid w:val="00D12629"/>
    <w:rsid w:val="00D127D6"/>
    <w:rsid w:val="00D12976"/>
    <w:rsid w:val="00D129E6"/>
    <w:rsid w:val="00D129EA"/>
    <w:rsid w:val="00D12A58"/>
    <w:rsid w:val="00D12AF2"/>
    <w:rsid w:val="00D12B6A"/>
    <w:rsid w:val="00D12D02"/>
    <w:rsid w:val="00D12D6A"/>
    <w:rsid w:val="00D12ED9"/>
    <w:rsid w:val="00D12F00"/>
    <w:rsid w:val="00D12F3E"/>
    <w:rsid w:val="00D12F64"/>
    <w:rsid w:val="00D12FA8"/>
    <w:rsid w:val="00D12FE9"/>
    <w:rsid w:val="00D1322B"/>
    <w:rsid w:val="00D1322C"/>
    <w:rsid w:val="00D1337A"/>
    <w:rsid w:val="00D13444"/>
    <w:rsid w:val="00D1351A"/>
    <w:rsid w:val="00D1354D"/>
    <w:rsid w:val="00D135E0"/>
    <w:rsid w:val="00D13657"/>
    <w:rsid w:val="00D13663"/>
    <w:rsid w:val="00D13674"/>
    <w:rsid w:val="00D136B6"/>
    <w:rsid w:val="00D13723"/>
    <w:rsid w:val="00D1376A"/>
    <w:rsid w:val="00D137AA"/>
    <w:rsid w:val="00D1386D"/>
    <w:rsid w:val="00D139D1"/>
    <w:rsid w:val="00D13A89"/>
    <w:rsid w:val="00D13A97"/>
    <w:rsid w:val="00D13B1A"/>
    <w:rsid w:val="00D13B84"/>
    <w:rsid w:val="00D13B9C"/>
    <w:rsid w:val="00D13C7F"/>
    <w:rsid w:val="00D13DBF"/>
    <w:rsid w:val="00D13E8F"/>
    <w:rsid w:val="00D13FA8"/>
    <w:rsid w:val="00D14230"/>
    <w:rsid w:val="00D1428E"/>
    <w:rsid w:val="00D142BF"/>
    <w:rsid w:val="00D14308"/>
    <w:rsid w:val="00D14372"/>
    <w:rsid w:val="00D14464"/>
    <w:rsid w:val="00D14684"/>
    <w:rsid w:val="00D146F1"/>
    <w:rsid w:val="00D147B5"/>
    <w:rsid w:val="00D14800"/>
    <w:rsid w:val="00D148A6"/>
    <w:rsid w:val="00D149DD"/>
    <w:rsid w:val="00D14A31"/>
    <w:rsid w:val="00D14A5E"/>
    <w:rsid w:val="00D14AC5"/>
    <w:rsid w:val="00D14B77"/>
    <w:rsid w:val="00D14BB9"/>
    <w:rsid w:val="00D14BC5"/>
    <w:rsid w:val="00D14BC8"/>
    <w:rsid w:val="00D14D28"/>
    <w:rsid w:val="00D14EFE"/>
    <w:rsid w:val="00D14FFE"/>
    <w:rsid w:val="00D15033"/>
    <w:rsid w:val="00D15034"/>
    <w:rsid w:val="00D15089"/>
    <w:rsid w:val="00D150BE"/>
    <w:rsid w:val="00D15147"/>
    <w:rsid w:val="00D15168"/>
    <w:rsid w:val="00D1519E"/>
    <w:rsid w:val="00D15226"/>
    <w:rsid w:val="00D15352"/>
    <w:rsid w:val="00D153AA"/>
    <w:rsid w:val="00D15469"/>
    <w:rsid w:val="00D15495"/>
    <w:rsid w:val="00D1549A"/>
    <w:rsid w:val="00D154D8"/>
    <w:rsid w:val="00D15543"/>
    <w:rsid w:val="00D15554"/>
    <w:rsid w:val="00D155B2"/>
    <w:rsid w:val="00D1580D"/>
    <w:rsid w:val="00D15870"/>
    <w:rsid w:val="00D15B07"/>
    <w:rsid w:val="00D15B24"/>
    <w:rsid w:val="00D15B4A"/>
    <w:rsid w:val="00D15D56"/>
    <w:rsid w:val="00D15E20"/>
    <w:rsid w:val="00D15E8B"/>
    <w:rsid w:val="00D15E93"/>
    <w:rsid w:val="00D15EE4"/>
    <w:rsid w:val="00D15EEC"/>
    <w:rsid w:val="00D15F28"/>
    <w:rsid w:val="00D160B2"/>
    <w:rsid w:val="00D160F7"/>
    <w:rsid w:val="00D163F3"/>
    <w:rsid w:val="00D16565"/>
    <w:rsid w:val="00D1671C"/>
    <w:rsid w:val="00D16799"/>
    <w:rsid w:val="00D169BC"/>
    <w:rsid w:val="00D16A02"/>
    <w:rsid w:val="00D16A03"/>
    <w:rsid w:val="00D16A6D"/>
    <w:rsid w:val="00D16AAF"/>
    <w:rsid w:val="00D16B0E"/>
    <w:rsid w:val="00D16B8A"/>
    <w:rsid w:val="00D16D2D"/>
    <w:rsid w:val="00D16D33"/>
    <w:rsid w:val="00D16D44"/>
    <w:rsid w:val="00D16DCA"/>
    <w:rsid w:val="00D16E6F"/>
    <w:rsid w:val="00D16F0D"/>
    <w:rsid w:val="00D16F31"/>
    <w:rsid w:val="00D16FCE"/>
    <w:rsid w:val="00D17011"/>
    <w:rsid w:val="00D17025"/>
    <w:rsid w:val="00D170AF"/>
    <w:rsid w:val="00D170E8"/>
    <w:rsid w:val="00D17133"/>
    <w:rsid w:val="00D17177"/>
    <w:rsid w:val="00D171AE"/>
    <w:rsid w:val="00D171B9"/>
    <w:rsid w:val="00D171DB"/>
    <w:rsid w:val="00D17287"/>
    <w:rsid w:val="00D172B0"/>
    <w:rsid w:val="00D172DA"/>
    <w:rsid w:val="00D173D4"/>
    <w:rsid w:val="00D174F6"/>
    <w:rsid w:val="00D1755D"/>
    <w:rsid w:val="00D175A9"/>
    <w:rsid w:val="00D176DB"/>
    <w:rsid w:val="00D17756"/>
    <w:rsid w:val="00D177A2"/>
    <w:rsid w:val="00D17847"/>
    <w:rsid w:val="00D178D8"/>
    <w:rsid w:val="00D178EE"/>
    <w:rsid w:val="00D1799E"/>
    <w:rsid w:val="00D179DA"/>
    <w:rsid w:val="00D17A82"/>
    <w:rsid w:val="00D17B49"/>
    <w:rsid w:val="00D17BA8"/>
    <w:rsid w:val="00D17C00"/>
    <w:rsid w:val="00D17C6A"/>
    <w:rsid w:val="00D17CC2"/>
    <w:rsid w:val="00D17E0E"/>
    <w:rsid w:val="00D20001"/>
    <w:rsid w:val="00D2003E"/>
    <w:rsid w:val="00D2010C"/>
    <w:rsid w:val="00D2013B"/>
    <w:rsid w:val="00D201D7"/>
    <w:rsid w:val="00D2023B"/>
    <w:rsid w:val="00D2025C"/>
    <w:rsid w:val="00D2029D"/>
    <w:rsid w:val="00D2040E"/>
    <w:rsid w:val="00D20448"/>
    <w:rsid w:val="00D20477"/>
    <w:rsid w:val="00D204AC"/>
    <w:rsid w:val="00D2064F"/>
    <w:rsid w:val="00D206EA"/>
    <w:rsid w:val="00D2075F"/>
    <w:rsid w:val="00D20794"/>
    <w:rsid w:val="00D207EE"/>
    <w:rsid w:val="00D208E7"/>
    <w:rsid w:val="00D20ACB"/>
    <w:rsid w:val="00D20BCF"/>
    <w:rsid w:val="00D20BDA"/>
    <w:rsid w:val="00D20C1A"/>
    <w:rsid w:val="00D20CDD"/>
    <w:rsid w:val="00D20D2B"/>
    <w:rsid w:val="00D20DD0"/>
    <w:rsid w:val="00D20E37"/>
    <w:rsid w:val="00D20E79"/>
    <w:rsid w:val="00D20EF0"/>
    <w:rsid w:val="00D20F19"/>
    <w:rsid w:val="00D20FB3"/>
    <w:rsid w:val="00D21008"/>
    <w:rsid w:val="00D2111C"/>
    <w:rsid w:val="00D21165"/>
    <w:rsid w:val="00D211FC"/>
    <w:rsid w:val="00D2120B"/>
    <w:rsid w:val="00D21269"/>
    <w:rsid w:val="00D2136D"/>
    <w:rsid w:val="00D213D8"/>
    <w:rsid w:val="00D213EB"/>
    <w:rsid w:val="00D214D5"/>
    <w:rsid w:val="00D2156D"/>
    <w:rsid w:val="00D216BD"/>
    <w:rsid w:val="00D21721"/>
    <w:rsid w:val="00D217AA"/>
    <w:rsid w:val="00D217C5"/>
    <w:rsid w:val="00D21800"/>
    <w:rsid w:val="00D21927"/>
    <w:rsid w:val="00D219BF"/>
    <w:rsid w:val="00D21A7C"/>
    <w:rsid w:val="00D21A9D"/>
    <w:rsid w:val="00D21B04"/>
    <w:rsid w:val="00D21B29"/>
    <w:rsid w:val="00D21BAD"/>
    <w:rsid w:val="00D21BF5"/>
    <w:rsid w:val="00D21C53"/>
    <w:rsid w:val="00D21D81"/>
    <w:rsid w:val="00D21DB4"/>
    <w:rsid w:val="00D21E0B"/>
    <w:rsid w:val="00D21EDC"/>
    <w:rsid w:val="00D21EEA"/>
    <w:rsid w:val="00D2209A"/>
    <w:rsid w:val="00D220A0"/>
    <w:rsid w:val="00D220C9"/>
    <w:rsid w:val="00D22270"/>
    <w:rsid w:val="00D22338"/>
    <w:rsid w:val="00D2233C"/>
    <w:rsid w:val="00D22545"/>
    <w:rsid w:val="00D225E5"/>
    <w:rsid w:val="00D226FB"/>
    <w:rsid w:val="00D22724"/>
    <w:rsid w:val="00D2274A"/>
    <w:rsid w:val="00D22855"/>
    <w:rsid w:val="00D228BC"/>
    <w:rsid w:val="00D22922"/>
    <w:rsid w:val="00D22954"/>
    <w:rsid w:val="00D22B45"/>
    <w:rsid w:val="00D22B47"/>
    <w:rsid w:val="00D22B94"/>
    <w:rsid w:val="00D22BBD"/>
    <w:rsid w:val="00D22D06"/>
    <w:rsid w:val="00D22D63"/>
    <w:rsid w:val="00D22DA4"/>
    <w:rsid w:val="00D22DE6"/>
    <w:rsid w:val="00D22DE8"/>
    <w:rsid w:val="00D22DF1"/>
    <w:rsid w:val="00D22E92"/>
    <w:rsid w:val="00D22F12"/>
    <w:rsid w:val="00D22F1F"/>
    <w:rsid w:val="00D23049"/>
    <w:rsid w:val="00D230A5"/>
    <w:rsid w:val="00D230CA"/>
    <w:rsid w:val="00D23103"/>
    <w:rsid w:val="00D23192"/>
    <w:rsid w:val="00D232B4"/>
    <w:rsid w:val="00D232D7"/>
    <w:rsid w:val="00D232E0"/>
    <w:rsid w:val="00D232ED"/>
    <w:rsid w:val="00D233EF"/>
    <w:rsid w:val="00D2340F"/>
    <w:rsid w:val="00D2342E"/>
    <w:rsid w:val="00D234D0"/>
    <w:rsid w:val="00D23503"/>
    <w:rsid w:val="00D23542"/>
    <w:rsid w:val="00D235D0"/>
    <w:rsid w:val="00D235EA"/>
    <w:rsid w:val="00D23601"/>
    <w:rsid w:val="00D236BB"/>
    <w:rsid w:val="00D236EC"/>
    <w:rsid w:val="00D2372D"/>
    <w:rsid w:val="00D237A5"/>
    <w:rsid w:val="00D2398C"/>
    <w:rsid w:val="00D23A12"/>
    <w:rsid w:val="00D23A41"/>
    <w:rsid w:val="00D23A82"/>
    <w:rsid w:val="00D23B83"/>
    <w:rsid w:val="00D23BD4"/>
    <w:rsid w:val="00D23C62"/>
    <w:rsid w:val="00D23D7B"/>
    <w:rsid w:val="00D23D8B"/>
    <w:rsid w:val="00D23F33"/>
    <w:rsid w:val="00D23F70"/>
    <w:rsid w:val="00D23FE2"/>
    <w:rsid w:val="00D2414A"/>
    <w:rsid w:val="00D241E7"/>
    <w:rsid w:val="00D241E8"/>
    <w:rsid w:val="00D24259"/>
    <w:rsid w:val="00D243D7"/>
    <w:rsid w:val="00D2463D"/>
    <w:rsid w:val="00D24646"/>
    <w:rsid w:val="00D24687"/>
    <w:rsid w:val="00D246DF"/>
    <w:rsid w:val="00D248E2"/>
    <w:rsid w:val="00D249A7"/>
    <w:rsid w:val="00D24A51"/>
    <w:rsid w:val="00D24A9D"/>
    <w:rsid w:val="00D24C3D"/>
    <w:rsid w:val="00D24D3A"/>
    <w:rsid w:val="00D24D96"/>
    <w:rsid w:val="00D24E7D"/>
    <w:rsid w:val="00D24ECA"/>
    <w:rsid w:val="00D24EE1"/>
    <w:rsid w:val="00D24F01"/>
    <w:rsid w:val="00D24F6C"/>
    <w:rsid w:val="00D25102"/>
    <w:rsid w:val="00D25117"/>
    <w:rsid w:val="00D2525E"/>
    <w:rsid w:val="00D25266"/>
    <w:rsid w:val="00D252FF"/>
    <w:rsid w:val="00D2532E"/>
    <w:rsid w:val="00D2535B"/>
    <w:rsid w:val="00D25440"/>
    <w:rsid w:val="00D25508"/>
    <w:rsid w:val="00D25541"/>
    <w:rsid w:val="00D255A8"/>
    <w:rsid w:val="00D25693"/>
    <w:rsid w:val="00D25705"/>
    <w:rsid w:val="00D25843"/>
    <w:rsid w:val="00D2585C"/>
    <w:rsid w:val="00D25A25"/>
    <w:rsid w:val="00D25A2B"/>
    <w:rsid w:val="00D25AEE"/>
    <w:rsid w:val="00D25BCC"/>
    <w:rsid w:val="00D25C1B"/>
    <w:rsid w:val="00D25C3E"/>
    <w:rsid w:val="00D25CF2"/>
    <w:rsid w:val="00D25E6D"/>
    <w:rsid w:val="00D25F38"/>
    <w:rsid w:val="00D25FD3"/>
    <w:rsid w:val="00D2604B"/>
    <w:rsid w:val="00D2604D"/>
    <w:rsid w:val="00D2609D"/>
    <w:rsid w:val="00D260C4"/>
    <w:rsid w:val="00D260E4"/>
    <w:rsid w:val="00D261AC"/>
    <w:rsid w:val="00D26360"/>
    <w:rsid w:val="00D26470"/>
    <w:rsid w:val="00D26477"/>
    <w:rsid w:val="00D265E7"/>
    <w:rsid w:val="00D265EB"/>
    <w:rsid w:val="00D26608"/>
    <w:rsid w:val="00D266B8"/>
    <w:rsid w:val="00D266E0"/>
    <w:rsid w:val="00D2674D"/>
    <w:rsid w:val="00D26760"/>
    <w:rsid w:val="00D26768"/>
    <w:rsid w:val="00D2679B"/>
    <w:rsid w:val="00D2679D"/>
    <w:rsid w:val="00D2680D"/>
    <w:rsid w:val="00D268A2"/>
    <w:rsid w:val="00D268B0"/>
    <w:rsid w:val="00D268EF"/>
    <w:rsid w:val="00D269C3"/>
    <w:rsid w:val="00D26A2C"/>
    <w:rsid w:val="00D26A69"/>
    <w:rsid w:val="00D26AAA"/>
    <w:rsid w:val="00D26B26"/>
    <w:rsid w:val="00D26CCF"/>
    <w:rsid w:val="00D26CD9"/>
    <w:rsid w:val="00D26CF2"/>
    <w:rsid w:val="00D26D74"/>
    <w:rsid w:val="00D26F10"/>
    <w:rsid w:val="00D26FA0"/>
    <w:rsid w:val="00D27112"/>
    <w:rsid w:val="00D27234"/>
    <w:rsid w:val="00D272D4"/>
    <w:rsid w:val="00D27465"/>
    <w:rsid w:val="00D274AA"/>
    <w:rsid w:val="00D274B2"/>
    <w:rsid w:val="00D274C2"/>
    <w:rsid w:val="00D2761F"/>
    <w:rsid w:val="00D276C5"/>
    <w:rsid w:val="00D27884"/>
    <w:rsid w:val="00D278E6"/>
    <w:rsid w:val="00D278E7"/>
    <w:rsid w:val="00D2798D"/>
    <w:rsid w:val="00D279A1"/>
    <w:rsid w:val="00D279B5"/>
    <w:rsid w:val="00D27A97"/>
    <w:rsid w:val="00D27AE6"/>
    <w:rsid w:val="00D27C16"/>
    <w:rsid w:val="00D27C24"/>
    <w:rsid w:val="00D27C8A"/>
    <w:rsid w:val="00D27D39"/>
    <w:rsid w:val="00D27DC9"/>
    <w:rsid w:val="00D27E03"/>
    <w:rsid w:val="00D27ED3"/>
    <w:rsid w:val="00D27F54"/>
    <w:rsid w:val="00D27FB0"/>
    <w:rsid w:val="00D30207"/>
    <w:rsid w:val="00D3026A"/>
    <w:rsid w:val="00D3026D"/>
    <w:rsid w:val="00D30300"/>
    <w:rsid w:val="00D30313"/>
    <w:rsid w:val="00D3032D"/>
    <w:rsid w:val="00D3035E"/>
    <w:rsid w:val="00D3036E"/>
    <w:rsid w:val="00D3043B"/>
    <w:rsid w:val="00D30481"/>
    <w:rsid w:val="00D30498"/>
    <w:rsid w:val="00D304A3"/>
    <w:rsid w:val="00D305F4"/>
    <w:rsid w:val="00D30634"/>
    <w:rsid w:val="00D30682"/>
    <w:rsid w:val="00D308A6"/>
    <w:rsid w:val="00D30A90"/>
    <w:rsid w:val="00D30B80"/>
    <w:rsid w:val="00D30BA8"/>
    <w:rsid w:val="00D30BEF"/>
    <w:rsid w:val="00D30C17"/>
    <w:rsid w:val="00D30C45"/>
    <w:rsid w:val="00D30C4B"/>
    <w:rsid w:val="00D30CAD"/>
    <w:rsid w:val="00D31008"/>
    <w:rsid w:val="00D310A2"/>
    <w:rsid w:val="00D310D6"/>
    <w:rsid w:val="00D3115D"/>
    <w:rsid w:val="00D3122A"/>
    <w:rsid w:val="00D31411"/>
    <w:rsid w:val="00D31447"/>
    <w:rsid w:val="00D3158E"/>
    <w:rsid w:val="00D315D2"/>
    <w:rsid w:val="00D3165F"/>
    <w:rsid w:val="00D31668"/>
    <w:rsid w:val="00D31802"/>
    <w:rsid w:val="00D318B9"/>
    <w:rsid w:val="00D31A16"/>
    <w:rsid w:val="00D31A1F"/>
    <w:rsid w:val="00D31B0B"/>
    <w:rsid w:val="00D31BD9"/>
    <w:rsid w:val="00D31C3A"/>
    <w:rsid w:val="00D31F12"/>
    <w:rsid w:val="00D31F51"/>
    <w:rsid w:val="00D31F7D"/>
    <w:rsid w:val="00D31F99"/>
    <w:rsid w:val="00D31F9F"/>
    <w:rsid w:val="00D32019"/>
    <w:rsid w:val="00D32038"/>
    <w:rsid w:val="00D32291"/>
    <w:rsid w:val="00D32350"/>
    <w:rsid w:val="00D3237D"/>
    <w:rsid w:val="00D3242E"/>
    <w:rsid w:val="00D3244A"/>
    <w:rsid w:val="00D32459"/>
    <w:rsid w:val="00D3257C"/>
    <w:rsid w:val="00D326BF"/>
    <w:rsid w:val="00D327C6"/>
    <w:rsid w:val="00D329C7"/>
    <w:rsid w:val="00D32AC8"/>
    <w:rsid w:val="00D32B27"/>
    <w:rsid w:val="00D32B7B"/>
    <w:rsid w:val="00D32BAE"/>
    <w:rsid w:val="00D32CDF"/>
    <w:rsid w:val="00D32DA7"/>
    <w:rsid w:val="00D32E42"/>
    <w:rsid w:val="00D32E9D"/>
    <w:rsid w:val="00D32F73"/>
    <w:rsid w:val="00D33079"/>
    <w:rsid w:val="00D3307E"/>
    <w:rsid w:val="00D3315B"/>
    <w:rsid w:val="00D3316B"/>
    <w:rsid w:val="00D3318F"/>
    <w:rsid w:val="00D331D9"/>
    <w:rsid w:val="00D331DE"/>
    <w:rsid w:val="00D331E2"/>
    <w:rsid w:val="00D33251"/>
    <w:rsid w:val="00D332B8"/>
    <w:rsid w:val="00D3335D"/>
    <w:rsid w:val="00D3336E"/>
    <w:rsid w:val="00D333A2"/>
    <w:rsid w:val="00D333CC"/>
    <w:rsid w:val="00D33436"/>
    <w:rsid w:val="00D3347C"/>
    <w:rsid w:val="00D334A1"/>
    <w:rsid w:val="00D334C4"/>
    <w:rsid w:val="00D3352C"/>
    <w:rsid w:val="00D3355C"/>
    <w:rsid w:val="00D33826"/>
    <w:rsid w:val="00D339D8"/>
    <w:rsid w:val="00D33A24"/>
    <w:rsid w:val="00D33B04"/>
    <w:rsid w:val="00D33BF8"/>
    <w:rsid w:val="00D33C2D"/>
    <w:rsid w:val="00D33CDE"/>
    <w:rsid w:val="00D33D03"/>
    <w:rsid w:val="00D33E00"/>
    <w:rsid w:val="00D33F1F"/>
    <w:rsid w:val="00D33FD9"/>
    <w:rsid w:val="00D3407B"/>
    <w:rsid w:val="00D340B2"/>
    <w:rsid w:val="00D340BB"/>
    <w:rsid w:val="00D340E7"/>
    <w:rsid w:val="00D34149"/>
    <w:rsid w:val="00D341D2"/>
    <w:rsid w:val="00D34230"/>
    <w:rsid w:val="00D34296"/>
    <w:rsid w:val="00D34438"/>
    <w:rsid w:val="00D34471"/>
    <w:rsid w:val="00D344E5"/>
    <w:rsid w:val="00D34507"/>
    <w:rsid w:val="00D34527"/>
    <w:rsid w:val="00D345DF"/>
    <w:rsid w:val="00D3460F"/>
    <w:rsid w:val="00D3466A"/>
    <w:rsid w:val="00D346DE"/>
    <w:rsid w:val="00D346E9"/>
    <w:rsid w:val="00D34720"/>
    <w:rsid w:val="00D34756"/>
    <w:rsid w:val="00D347C1"/>
    <w:rsid w:val="00D34862"/>
    <w:rsid w:val="00D3494B"/>
    <w:rsid w:val="00D34A75"/>
    <w:rsid w:val="00D34B46"/>
    <w:rsid w:val="00D34B59"/>
    <w:rsid w:val="00D34BB3"/>
    <w:rsid w:val="00D34CDF"/>
    <w:rsid w:val="00D34D95"/>
    <w:rsid w:val="00D34DC3"/>
    <w:rsid w:val="00D34F41"/>
    <w:rsid w:val="00D34FDF"/>
    <w:rsid w:val="00D34FFC"/>
    <w:rsid w:val="00D3504A"/>
    <w:rsid w:val="00D3520A"/>
    <w:rsid w:val="00D3527A"/>
    <w:rsid w:val="00D353D8"/>
    <w:rsid w:val="00D353F6"/>
    <w:rsid w:val="00D35420"/>
    <w:rsid w:val="00D35495"/>
    <w:rsid w:val="00D35606"/>
    <w:rsid w:val="00D356F2"/>
    <w:rsid w:val="00D35784"/>
    <w:rsid w:val="00D35803"/>
    <w:rsid w:val="00D35809"/>
    <w:rsid w:val="00D3596C"/>
    <w:rsid w:val="00D35A50"/>
    <w:rsid w:val="00D35ACC"/>
    <w:rsid w:val="00D35C50"/>
    <w:rsid w:val="00D35D4D"/>
    <w:rsid w:val="00D35E06"/>
    <w:rsid w:val="00D35E5D"/>
    <w:rsid w:val="00D35F69"/>
    <w:rsid w:val="00D35F98"/>
    <w:rsid w:val="00D3605A"/>
    <w:rsid w:val="00D3607D"/>
    <w:rsid w:val="00D360EF"/>
    <w:rsid w:val="00D36141"/>
    <w:rsid w:val="00D36158"/>
    <w:rsid w:val="00D361FA"/>
    <w:rsid w:val="00D36203"/>
    <w:rsid w:val="00D36368"/>
    <w:rsid w:val="00D363A1"/>
    <w:rsid w:val="00D363CE"/>
    <w:rsid w:val="00D36467"/>
    <w:rsid w:val="00D36508"/>
    <w:rsid w:val="00D36579"/>
    <w:rsid w:val="00D365BC"/>
    <w:rsid w:val="00D365E7"/>
    <w:rsid w:val="00D36A09"/>
    <w:rsid w:val="00D36A72"/>
    <w:rsid w:val="00D36B41"/>
    <w:rsid w:val="00D36BA7"/>
    <w:rsid w:val="00D36CF1"/>
    <w:rsid w:val="00D36CF9"/>
    <w:rsid w:val="00D36D64"/>
    <w:rsid w:val="00D36DB9"/>
    <w:rsid w:val="00D36DF6"/>
    <w:rsid w:val="00D36F46"/>
    <w:rsid w:val="00D37076"/>
    <w:rsid w:val="00D373F5"/>
    <w:rsid w:val="00D37407"/>
    <w:rsid w:val="00D37460"/>
    <w:rsid w:val="00D374DB"/>
    <w:rsid w:val="00D374E4"/>
    <w:rsid w:val="00D3753B"/>
    <w:rsid w:val="00D375C1"/>
    <w:rsid w:val="00D375E7"/>
    <w:rsid w:val="00D3785F"/>
    <w:rsid w:val="00D378E6"/>
    <w:rsid w:val="00D37BD0"/>
    <w:rsid w:val="00D37BF7"/>
    <w:rsid w:val="00D37CD5"/>
    <w:rsid w:val="00D37D6E"/>
    <w:rsid w:val="00D37DCF"/>
    <w:rsid w:val="00D37EA3"/>
    <w:rsid w:val="00D401A0"/>
    <w:rsid w:val="00D401C1"/>
    <w:rsid w:val="00D4020C"/>
    <w:rsid w:val="00D40278"/>
    <w:rsid w:val="00D4032F"/>
    <w:rsid w:val="00D40473"/>
    <w:rsid w:val="00D404FB"/>
    <w:rsid w:val="00D40524"/>
    <w:rsid w:val="00D4056F"/>
    <w:rsid w:val="00D40627"/>
    <w:rsid w:val="00D4070D"/>
    <w:rsid w:val="00D40738"/>
    <w:rsid w:val="00D407EC"/>
    <w:rsid w:val="00D407F8"/>
    <w:rsid w:val="00D409CC"/>
    <w:rsid w:val="00D409D4"/>
    <w:rsid w:val="00D40AA2"/>
    <w:rsid w:val="00D40ADD"/>
    <w:rsid w:val="00D40B69"/>
    <w:rsid w:val="00D40CA0"/>
    <w:rsid w:val="00D40CE4"/>
    <w:rsid w:val="00D40D70"/>
    <w:rsid w:val="00D40D9F"/>
    <w:rsid w:val="00D40DC8"/>
    <w:rsid w:val="00D40FCE"/>
    <w:rsid w:val="00D4138F"/>
    <w:rsid w:val="00D413E0"/>
    <w:rsid w:val="00D413FF"/>
    <w:rsid w:val="00D414BC"/>
    <w:rsid w:val="00D41685"/>
    <w:rsid w:val="00D41A47"/>
    <w:rsid w:val="00D41A9E"/>
    <w:rsid w:val="00D41AEB"/>
    <w:rsid w:val="00D41B40"/>
    <w:rsid w:val="00D41BEC"/>
    <w:rsid w:val="00D41D0D"/>
    <w:rsid w:val="00D41D72"/>
    <w:rsid w:val="00D41D84"/>
    <w:rsid w:val="00D41E7E"/>
    <w:rsid w:val="00D41EDB"/>
    <w:rsid w:val="00D41EEC"/>
    <w:rsid w:val="00D41EF4"/>
    <w:rsid w:val="00D41F21"/>
    <w:rsid w:val="00D41F2B"/>
    <w:rsid w:val="00D41FB7"/>
    <w:rsid w:val="00D4205D"/>
    <w:rsid w:val="00D42194"/>
    <w:rsid w:val="00D422C4"/>
    <w:rsid w:val="00D423B5"/>
    <w:rsid w:val="00D423D4"/>
    <w:rsid w:val="00D424CB"/>
    <w:rsid w:val="00D42570"/>
    <w:rsid w:val="00D42609"/>
    <w:rsid w:val="00D42612"/>
    <w:rsid w:val="00D4263B"/>
    <w:rsid w:val="00D42803"/>
    <w:rsid w:val="00D4283F"/>
    <w:rsid w:val="00D429BC"/>
    <w:rsid w:val="00D42D63"/>
    <w:rsid w:val="00D42E42"/>
    <w:rsid w:val="00D42E5D"/>
    <w:rsid w:val="00D4309B"/>
    <w:rsid w:val="00D43139"/>
    <w:rsid w:val="00D43164"/>
    <w:rsid w:val="00D4321F"/>
    <w:rsid w:val="00D432BF"/>
    <w:rsid w:val="00D432E3"/>
    <w:rsid w:val="00D43473"/>
    <w:rsid w:val="00D434C0"/>
    <w:rsid w:val="00D434F0"/>
    <w:rsid w:val="00D4352A"/>
    <w:rsid w:val="00D43534"/>
    <w:rsid w:val="00D43640"/>
    <w:rsid w:val="00D43728"/>
    <w:rsid w:val="00D438F3"/>
    <w:rsid w:val="00D439EF"/>
    <w:rsid w:val="00D43A9C"/>
    <w:rsid w:val="00D43AE6"/>
    <w:rsid w:val="00D43B14"/>
    <w:rsid w:val="00D43B18"/>
    <w:rsid w:val="00D43B57"/>
    <w:rsid w:val="00D43B63"/>
    <w:rsid w:val="00D43C90"/>
    <w:rsid w:val="00D43CF0"/>
    <w:rsid w:val="00D43D1F"/>
    <w:rsid w:val="00D43D46"/>
    <w:rsid w:val="00D43F26"/>
    <w:rsid w:val="00D43FEE"/>
    <w:rsid w:val="00D44150"/>
    <w:rsid w:val="00D443BC"/>
    <w:rsid w:val="00D4449C"/>
    <w:rsid w:val="00D444FF"/>
    <w:rsid w:val="00D44525"/>
    <w:rsid w:val="00D4472C"/>
    <w:rsid w:val="00D44851"/>
    <w:rsid w:val="00D4487C"/>
    <w:rsid w:val="00D44B0B"/>
    <w:rsid w:val="00D44B97"/>
    <w:rsid w:val="00D44BFC"/>
    <w:rsid w:val="00D44C22"/>
    <w:rsid w:val="00D44C7B"/>
    <w:rsid w:val="00D44CC4"/>
    <w:rsid w:val="00D44D45"/>
    <w:rsid w:val="00D44D7E"/>
    <w:rsid w:val="00D44DC9"/>
    <w:rsid w:val="00D44E69"/>
    <w:rsid w:val="00D44F56"/>
    <w:rsid w:val="00D45182"/>
    <w:rsid w:val="00D451C1"/>
    <w:rsid w:val="00D45228"/>
    <w:rsid w:val="00D45380"/>
    <w:rsid w:val="00D45398"/>
    <w:rsid w:val="00D454C8"/>
    <w:rsid w:val="00D45586"/>
    <w:rsid w:val="00D455A8"/>
    <w:rsid w:val="00D455FC"/>
    <w:rsid w:val="00D45603"/>
    <w:rsid w:val="00D45687"/>
    <w:rsid w:val="00D45698"/>
    <w:rsid w:val="00D456EF"/>
    <w:rsid w:val="00D45910"/>
    <w:rsid w:val="00D45955"/>
    <w:rsid w:val="00D459B9"/>
    <w:rsid w:val="00D45C1E"/>
    <w:rsid w:val="00D45D3D"/>
    <w:rsid w:val="00D45D9D"/>
    <w:rsid w:val="00D45DB9"/>
    <w:rsid w:val="00D45E3E"/>
    <w:rsid w:val="00D45EB0"/>
    <w:rsid w:val="00D45EFF"/>
    <w:rsid w:val="00D45FE9"/>
    <w:rsid w:val="00D45FF7"/>
    <w:rsid w:val="00D460E3"/>
    <w:rsid w:val="00D46163"/>
    <w:rsid w:val="00D4618B"/>
    <w:rsid w:val="00D46197"/>
    <w:rsid w:val="00D461A0"/>
    <w:rsid w:val="00D461B6"/>
    <w:rsid w:val="00D4629F"/>
    <w:rsid w:val="00D463A6"/>
    <w:rsid w:val="00D46466"/>
    <w:rsid w:val="00D464A8"/>
    <w:rsid w:val="00D464DC"/>
    <w:rsid w:val="00D464F1"/>
    <w:rsid w:val="00D46616"/>
    <w:rsid w:val="00D4667C"/>
    <w:rsid w:val="00D466CA"/>
    <w:rsid w:val="00D468D4"/>
    <w:rsid w:val="00D46904"/>
    <w:rsid w:val="00D469BF"/>
    <w:rsid w:val="00D469DD"/>
    <w:rsid w:val="00D46C48"/>
    <w:rsid w:val="00D46C5F"/>
    <w:rsid w:val="00D46D79"/>
    <w:rsid w:val="00D46DD6"/>
    <w:rsid w:val="00D46E52"/>
    <w:rsid w:val="00D46E71"/>
    <w:rsid w:val="00D46F15"/>
    <w:rsid w:val="00D46F93"/>
    <w:rsid w:val="00D4700E"/>
    <w:rsid w:val="00D4702E"/>
    <w:rsid w:val="00D4705F"/>
    <w:rsid w:val="00D470E2"/>
    <w:rsid w:val="00D4725E"/>
    <w:rsid w:val="00D47269"/>
    <w:rsid w:val="00D473D0"/>
    <w:rsid w:val="00D47464"/>
    <w:rsid w:val="00D474CB"/>
    <w:rsid w:val="00D476E0"/>
    <w:rsid w:val="00D476F7"/>
    <w:rsid w:val="00D47723"/>
    <w:rsid w:val="00D47735"/>
    <w:rsid w:val="00D4782C"/>
    <w:rsid w:val="00D47894"/>
    <w:rsid w:val="00D479EC"/>
    <w:rsid w:val="00D47B7D"/>
    <w:rsid w:val="00D47B7F"/>
    <w:rsid w:val="00D47C36"/>
    <w:rsid w:val="00D47C9B"/>
    <w:rsid w:val="00D47D3D"/>
    <w:rsid w:val="00D47F84"/>
    <w:rsid w:val="00D50019"/>
    <w:rsid w:val="00D50034"/>
    <w:rsid w:val="00D50105"/>
    <w:rsid w:val="00D5016F"/>
    <w:rsid w:val="00D501AF"/>
    <w:rsid w:val="00D501F1"/>
    <w:rsid w:val="00D5022B"/>
    <w:rsid w:val="00D50266"/>
    <w:rsid w:val="00D5027C"/>
    <w:rsid w:val="00D502C6"/>
    <w:rsid w:val="00D502E3"/>
    <w:rsid w:val="00D5046E"/>
    <w:rsid w:val="00D504B1"/>
    <w:rsid w:val="00D50600"/>
    <w:rsid w:val="00D506C1"/>
    <w:rsid w:val="00D507A7"/>
    <w:rsid w:val="00D507BA"/>
    <w:rsid w:val="00D507D0"/>
    <w:rsid w:val="00D507E5"/>
    <w:rsid w:val="00D50846"/>
    <w:rsid w:val="00D50A52"/>
    <w:rsid w:val="00D50C19"/>
    <w:rsid w:val="00D50CFE"/>
    <w:rsid w:val="00D50E5B"/>
    <w:rsid w:val="00D5116D"/>
    <w:rsid w:val="00D51175"/>
    <w:rsid w:val="00D51210"/>
    <w:rsid w:val="00D51262"/>
    <w:rsid w:val="00D51452"/>
    <w:rsid w:val="00D5151E"/>
    <w:rsid w:val="00D5152B"/>
    <w:rsid w:val="00D5159A"/>
    <w:rsid w:val="00D5160A"/>
    <w:rsid w:val="00D5168C"/>
    <w:rsid w:val="00D516FF"/>
    <w:rsid w:val="00D51725"/>
    <w:rsid w:val="00D51741"/>
    <w:rsid w:val="00D51765"/>
    <w:rsid w:val="00D517D4"/>
    <w:rsid w:val="00D517ED"/>
    <w:rsid w:val="00D51869"/>
    <w:rsid w:val="00D518AB"/>
    <w:rsid w:val="00D51938"/>
    <w:rsid w:val="00D519A0"/>
    <w:rsid w:val="00D519D6"/>
    <w:rsid w:val="00D519DA"/>
    <w:rsid w:val="00D51A6F"/>
    <w:rsid w:val="00D51B00"/>
    <w:rsid w:val="00D51B6F"/>
    <w:rsid w:val="00D51B95"/>
    <w:rsid w:val="00D51BC7"/>
    <w:rsid w:val="00D51D85"/>
    <w:rsid w:val="00D51DB8"/>
    <w:rsid w:val="00D51F34"/>
    <w:rsid w:val="00D52225"/>
    <w:rsid w:val="00D5224A"/>
    <w:rsid w:val="00D522A6"/>
    <w:rsid w:val="00D522EE"/>
    <w:rsid w:val="00D523E0"/>
    <w:rsid w:val="00D523EB"/>
    <w:rsid w:val="00D52529"/>
    <w:rsid w:val="00D5252F"/>
    <w:rsid w:val="00D525F3"/>
    <w:rsid w:val="00D52661"/>
    <w:rsid w:val="00D526D7"/>
    <w:rsid w:val="00D527DD"/>
    <w:rsid w:val="00D52873"/>
    <w:rsid w:val="00D5288E"/>
    <w:rsid w:val="00D52897"/>
    <w:rsid w:val="00D52931"/>
    <w:rsid w:val="00D5297B"/>
    <w:rsid w:val="00D529D3"/>
    <w:rsid w:val="00D52A8E"/>
    <w:rsid w:val="00D52AAD"/>
    <w:rsid w:val="00D52BA9"/>
    <w:rsid w:val="00D52BD5"/>
    <w:rsid w:val="00D52C0A"/>
    <w:rsid w:val="00D52C75"/>
    <w:rsid w:val="00D52C7C"/>
    <w:rsid w:val="00D52E1C"/>
    <w:rsid w:val="00D52E69"/>
    <w:rsid w:val="00D52F7A"/>
    <w:rsid w:val="00D53124"/>
    <w:rsid w:val="00D53160"/>
    <w:rsid w:val="00D531F6"/>
    <w:rsid w:val="00D5321C"/>
    <w:rsid w:val="00D532B0"/>
    <w:rsid w:val="00D532E8"/>
    <w:rsid w:val="00D53399"/>
    <w:rsid w:val="00D53401"/>
    <w:rsid w:val="00D53580"/>
    <w:rsid w:val="00D537BB"/>
    <w:rsid w:val="00D537E5"/>
    <w:rsid w:val="00D5382A"/>
    <w:rsid w:val="00D5382B"/>
    <w:rsid w:val="00D53886"/>
    <w:rsid w:val="00D5394A"/>
    <w:rsid w:val="00D539D2"/>
    <w:rsid w:val="00D539DB"/>
    <w:rsid w:val="00D53A08"/>
    <w:rsid w:val="00D53A59"/>
    <w:rsid w:val="00D53A7F"/>
    <w:rsid w:val="00D53B5D"/>
    <w:rsid w:val="00D53BAA"/>
    <w:rsid w:val="00D53C24"/>
    <w:rsid w:val="00D53C50"/>
    <w:rsid w:val="00D53CC7"/>
    <w:rsid w:val="00D53CC8"/>
    <w:rsid w:val="00D53E69"/>
    <w:rsid w:val="00D53F05"/>
    <w:rsid w:val="00D53FB6"/>
    <w:rsid w:val="00D54091"/>
    <w:rsid w:val="00D5414F"/>
    <w:rsid w:val="00D54222"/>
    <w:rsid w:val="00D5424E"/>
    <w:rsid w:val="00D542BB"/>
    <w:rsid w:val="00D542DC"/>
    <w:rsid w:val="00D54324"/>
    <w:rsid w:val="00D5438D"/>
    <w:rsid w:val="00D54424"/>
    <w:rsid w:val="00D5443D"/>
    <w:rsid w:val="00D54461"/>
    <w:rsid w:val="00D5448A"/>
    <w:rsid w:val="00D544A5"/>
    <w:rsid w:val="00D54517"/>
    <w:rsid w:val="00D545B9"/>
    <w:rsid w:val="00D54620"/>
    <w:rsid w:val="00D54656"/>
    <w:rsid w:val="00D54659"/>
    <w:rsid w:val="00D54689"/>
    <w:rsid w:val="00D54759"/>
    <w:rsid w:val="00D547B3"/>
    <w:rsid w:val="00D548A0"/>
    <w:rsid w:val="00D54938"/>
    <w:rsid w:val="00D549BE"/>
    <w:rsid w:val="00D54A9F"/>
    <w:rsid w:val="00D54AF2"/>
    <w:rsid w:val="00D54B0C"/>
    <w:rsid w:val="00D54C6F"/>
    <w:rsid w:val="00D54C77"/>
    <w:rsid w:val="00D54CAA"/>
    <w:rsid w:val="00D54EF8"/>
    <w:rsid w:val="00D54F0E"/>
    <w:rsid w:val="00D54F10"/>
    <w:rsid w:val="00D54F4E"/>
    <w:rsid w:val="00D55217"/>
    <w:rsid w:val="00D55266"/>
    <w:rsid w:val="00D552A2"/>
    <w:rsid w:val="00D55505"/>
    <w:rsid w:val="00D55676"/>
    <w:rsid w:val="00D55838"/>
    <w:rsid w:val="00D55935"/>
    <w:rsid w:val="00D5596A"/>
    <w:rsid w:val="00D559DA"/>
    <w:rsid w:val="00D55B0F"/>
    <w:rsid w:val="00D55C3E"/>
    <w:rsid w:val="00D55C9C"/>
    <w:rsid w:val="00D55CC5"/>
    <w:rsid w:val="00D55D4B"/>
    <w:rsid w:val="00D55E8D"/>
    <w:rsid w:val="00D55F0C"/>
    <w:rsid w:val="00D56001"/>
    <w:rsid w:val="00D56092"/>
    <w:rsid w:val="00D5612B"/>
    <w:rsid w:val="00D56150"/>
    <w:rsid w:val="00D56232"/>
    <w:rsid w:val="00D562F9"/>
    <w:rsid w:val="00D56373"/>
    <w:rsid w:val="00D56458"/>
    <w:rsid w:val="00D56494"/>
    <w:rsid w:val="00D565FB"/>
    <w:rsid w:val="00D56615"/>
    <w:rsid w:val="00D566C9"/>
    <w:rsid w:val="00D56719"/>
    <w:rsid w:val="00D5672A"/>
    <w:rsid w:val="00D56788"/>
    <w:rsid w:val="00D567F3"/>
    <w:rsid w:val="00D568B2"/>
    <w:rsid w:val="00D568C0"/>
    <w:rsid w:val="00D56949"/>
    <w:rsid w:val="00D56971"/>
    <w:rsid w:val="00D56985"/>
    <w:rsid w:val="00D569C6"/>
    <w:rsid w:val="00D56A0F"/>
    <w:rsid w:val="00D56A49"/>
    <w:rsid w:val="00D56C03"/>
    <w:rsid w:val="00D56D1C"/>
    <w:rsid w:val="00D56DBD"/>
    <w:rsid w:val="00D56DF4"/>
    <w:rsid w:val="00D56F18"/>
    <w:rsid w:val="00D56F52"/>
    <w:rsid w:val="00D56FE0"/>
    <w:rsid w:val="00D57018"/>
    <w:rsid w:val="00D57054"/>
    <w:rsid w:val="00D5727E"/>
    <w:rsid w:val="00D572E5"/>
    <w:rsid w:val="00D5750C"/>
    <w:rsid w:val="00D57552"/>
    <w:rsid w:val="00D57598"/>
    <w:rsid w:val="00D57818"/>
    <w:rsid w:val="00D578C9"/>
    <w:rsid w:val="00D57941"/>
    <w:rsid w:val="00D579E8"/>
    <w:rsid w:val="00D57A81"/>
    <w:rsid w:val="00D57AD1"/>
    <w:rsid w:val="00D57BE6"/>
    <w:rsid w:val="00D57C40"/>
    <w:rsid w:val="00D57C68"/>
    <w:rsid w:val="00D57CD3"/>
    <w:rsid w:val="00D57D45"/>
    <w:rsid w:val="00D57E1D"/>
    <w:rsid w:val="00D57F3D"/>
    <w:rsid w:val="00D57F87"/>
    <w:rsid w:val="00D57FB0"/>
    <w:rsid w:val="00D60002"/>
    <w:rsid w:val="00D600FF"/>
    <w:rsid w:val="00D60191"/>
    <w:rsid w:val="00D60259"/>
    <w:rsid w:val="00D60290"/>
    <w:rsid w:val="00D602E1"/>
    <w:rsid w:val="00D603E3"/>
    <w:rsid w:val="00D60500"/>
    <w:rsid w:val="00D6072F"/>
    <w:rsid w:val="00D6075F"/>
    <w:rsid w:val="00D6077D"/>
    <w:rsid w:val="00D6086B"/>
    <w:rsid w:val="00D6087B"/>
    <w:rsid w:val="00D60952"/>
    <w:rsid w:val="00D60BF5"/>
    <w:rsid w:val="00D60C46"/>
    <w:rsid w:val="00D60D1E"/>
    <w:rsid w:val="00D60DB1"/>
    <w:rsid w:val="00D60E64"/>
    <w:rsid w:val="00D60F25"/>
    <w:rsid w:val="00D60F29"/>
    <w:rsid w:val="00D60F85"/>
    <w:rsid w:val="00D61016"/>
    <w:rsid w:val="00D61019"/>
    <w:rsid w:val="00D6111C"/>
    <w:rsid w:val="00D61194"/>
    <w:rsid w:val="00D611BD"/>
    <w:rsid w:val="00D612A7"/>
    <w:rsid w:val="00D612FB"/>
    <w:rsid w:val="00D61343"/>
    <w:rsid w:val="00D614AA"/>
    <w:rsid w:val="00D61509"/>
    <w:rsid w:val="00D61534"/>
    <w:rsid w:val="00D61536"/>
    <w:rsid w:val="00D61730"/>
    <w:rsid w:val="00D6179F"/>
    <w:rsid w:val="00D617AA"/>
    <w:rsid w:val="00D617F4"/>
    <w:rsid w:val="00D61A09"/>
    <w:rsid w:val="00D61A47"/>
    <w:rsid w:val="00D61AAA"/>
    <w:rsid w:val="00D61B0D"/>
    <w:rsid w:val="00D61B26"/>
    <w:rsid w:val="00D61B73"/>
    <w:rsid w:val="00D61CC6"/>
    <w:rsid w:val="00D61E20"/>
    <w:rsid w:val="00D61E43"/>
    <w:rsid w:val="00D61F76"/>
    <w:rsid w:val="00D61FE2"/>
    <w:rsid w:val="00D620B7"/>
    <w:rsid w:val="00D620E8"/>
    <w:rsid w:val="00D620EB"/>
    <w:rsid w:val="00D62123"/>
    <w:rsid w:val="00D621AF"/>
    <w:rsid w:val="00D621C3"/>
    <w:rsid w:val="00D62234"/>
    <w:rsid w:val="00D622D4"/>
    <w:rsid w:val="00D623A3"/>
    <w:rsid w:val="00D6247C"/>
    <w:rsid w:val="00D624F7"/>
    <w:rsid w:val="00D624FE"/>
    <w:rsid w:val="00D62560"/>
    <w:rsid w:val="00D62586"/>
    <w:rsid w:val="00D6259E"/>
    <w:rsid w:val="00D625DA"/>
    <w:rsid w:val="00D62726"/>
    <w:rsid w:val="00D62784"/>
    <w:rsid w:val="00D627A4"/>
    <w:rsid w:val="00D62839"/>
    <w:rsid w:val="00D628B5"/>
    <w:rsid w:val="00D62985"/>
    <w:rsid w:val="00D62AED"/>
    <w:rsid w:val="00D62C0E"/>
    <w:rsid w:val="00D62C49"/>
    <w:rsid w:val="00D62CC5"/>
    <w:rsid w:val="00D62CD2"/>
    <w:rsid w:val="00D62D4F"/>
    <w:rsid w:val="00D62E0E"/>
    <w:rsid w:val="00D62EC3"/>
    <w:rsid w:val="00D62F19"/>
    <w:rsid w:val="00D62F3C"/>
    <w:rsid w:val="00D62FD0"/>
    <w:rsid w:val="00D6306B"/>
    <w:rsid w:val="00D630ED"/>
    <w:rsid w:val="00D6310E"/>
    <w:rsid w:val="00D63133"/>
    <w:rsid w:val="00D63182"/>
    <w:rsid w:val="00D63197"/>
    <w:rsid w:val="00D63218"/>
    <w:rsid w:val="00D63321"/>
    <w:rsid w:val="00D63331"/>
    <w:rsid w:val="00D633A7"/>
    <w:rsid w:val="00D63497"/>
    <w:rsid w:val="00D63576"/>
    <w:rsid w:val="00D63638"/>
    <w:rsid w:val="00D63678"/>
    <w:rsid w:val="00D63708"/>
    <w:rsid w:val="00D63938"/>
    <w:rsid w:val="00D639B1"/>
    <w:rsid w:val="00D63A16"/>
    <w:rsid w:val="00D63A33"/>
    <w:rsid w:val="00D63AA3"/>
    <w:rsid w:val="00D63AFD"/>
    <w:rsid w:val="00D63B41"/>
    <w:rsid w:val="00D63B9C"/>
    <w:rsid w:val="00D63BC3"/>
    <w:rsid w:val="00D63BDC"/>
    <w:rsid w:val="00D63C03"/>
    <w:rsid w:val="00D63E0C"/>
    <w:rsid w:val="00D63EFB"/>
    <w:rsid w:val="00D63F76"/>
    <w:rsid w:val="00D64099"/>
    <w:rsid w:val="00D640E4"/>
    <w:rsid w:val="00D64255"/>
    <w:rsid w:val="00D64262"/>
    <w:rsid w:val="00D642B1"/>
    <w:rsid w:val="00D643FD"/>
    <w:rsid w:val="00D64471"/>
    <w:rsid w:val="00D644F1"/>
    <w:rsid w:val="00D644F8"/>
    <w:rsid w:val="00D6456B"/>
    <w:rsid w:val="00D645AC"/>
    <w:rsid w:val="00D64681"/>
    <w:rsid w:val="00D64734"/>
    <w:rsid w:val="00D64841"/>
    <w:rsid w:val="00D64850"/>
    <w:rsid w:val="00D64A55"/>
    <w:rsid w:val="00D64AD7"/>
    <w:rsid w:val="00D64B29"/>
    <w:rsid w:val="00D64BFB"/>
    <w:rsid w:val="00D64C42"/>
    <w:rsid w:val="00D64D1A"/>
    <w:rsid w:val="00D6511B"/>
    <w:rsid w:val="00D651B4"/>
    <w:rsid w:val="00D6542F"/>
    <w:rsid w:val="00D65447"/>
    <w:rsid w:val="00D6556B"/>
    <w:rsid w:val="00D65635"/>
    <w:rsid w:val="00D6563E"/>
    <w:rsid w:val="00D6569C"/>
    <w:rsid w:val="00D6585D"/>
    <w:rsid w:val="00D658DB"/>
    <w:rsid w:val="00D65978"/>
    <w:rsid w:val="00D65990"/>
    <w:rsid w:val="00D65AFB"/>
    <w:rsid w:val="00D65B0C"/>
    <w:rsid w:val="00D65C07"/>
    <w:rsid w:val="00D65C57"/>
    <w:rsid w:val="00D65C5F"/>
    <w:rsid w:val="00D65CA6"/>
    <w:rsid w:val="00D65CE3"/>
    <w:rsid w:val="00D65D09"/>
    <w:rsid w:val="00D65D36"/>
    <w:rsid w:val="00D65D37"/>
    <w:rsid w:val="00D65D49"/>
    <w:rsid w:val="00D65EA8"/>
    <w:rsid w:val="00D661B5"/>
    <w:rsid w:val="00D662B6"/>
    <w:rsid w:val="00D662E6"/>
    <w:rsid w:val="00D662EB"/>
    <w:rsid w:val="00D664F7"/>
    <w:rsid w:val="00D66719"/>
    <w:rsid w:val="00D6684E"/>
    <w:rsid w:val="00D6686E"/>
    <w:rsid w:val="00D668D0"/>
    <w:rsid w:val="00D66A1D"/>
    <w:rsid w:val="00D66A1E"/>
    <w:rsid w:val="00D66AF7"/>
    <w:rsid w:val="00D66B0B"/>
    <w:rsid w:val="00D66B5D"/>
    <w:rsid w:val="00D66B84"/>
    <w:rsid w:val="00D66BB1"/>
    <w:rsid w:val="00D66BBB"/>
    <w:rsid w:val="00D66C27"/>
    <w:rsid w:val="00D66C28"/>
    <w:rsid w:val="00D66E05"/>
    <w:rsid w:val="00D66E7B"/>
    <w:rsid w:val="00D66EA8"/>
    <w:rsid w:val="00D66EB4"/>
    <w:rsid w:val="00D66FF6"/>
    <w:rsid w:val="00D67024"/>
    <w:rsid w:val="00D67028"/>
    <w:rsid w:val="00D6706B"/>
    <w:rsid w:val="00D670E1"/>
    <w:rsid w:val="00D6715D"/>
    <w:rsid w:val="00D6727C"/>
    <w:rsid w:val="00D6728D"/>
    <w:rsid w:val="00D672B3"/>
    <w:rsid w:val="00D672F2"/>
    <w:rsid w:val="00D67396"/>
    <w:rsid w:val="00D673A2"/>
    <w:rsid w:val="00D6740C"/>
    <w:rsid w:val="00D67560"/>
    <w:rsid w:val="00D67633"/>
    <w:rsid w:val="00D6769E"/>
    <w:rsid w:val="00D67770"/>
    <w:rsid w:val="00D677A9"/>
    <w:rsid w:val="00D67828"/>
    <w:rsid w:val="00D678C9"/>
    <w:rsid w:val="00D678D6"/>
    <w:rsid w:val="00D67925"/>
    <w:rsid w:val="00D67943"/>
    <w:rsid w:val="00D67951"/>
    <w:rsid w:val="00D6798F"/>
    <w:rsid w:val="00D679CA"/>
    <w:rsid w:val="00D67A71"/>
    <w:rsid w:val="00D67A9F"/>
    <w:rsid w:val="00D67B34"/>
    <w:rsid w:val="00D67B51"/>
    <w:rsid w:val="00D67B7C"/>
    <w:rsid w:val="00D67C6D"/>
    <w:rsid w:val="00D67D1E"/>
    <w:rsid w:val="00D67E8E"/>
    <w:rsid w:val="00D67FA0"/>
    <w:rsid w:val="00D700AD"/>
    <w:rsid w:val="00D7014F"/>
    <w:rsid w:val="00D70196"/>
    <w:rsid w:val="00D7024A"/>
    <w:rsid w:val="00D702B2"/>
    <w:rsid w:val="00D7031A"/>
    <w:rsid w:val="00D7033A"/>
    <w:rsid w:val="00D70378"/>
    <w:rsid w:val="00D70461"/>
    <w:rsid w:val="00D704E6"/>
    <w:rsid w:val="00D705FB"/>
    <w:rsid w:val="00D7065F"/>
    <w:rsid w:val="00D706CE"/>
    <w:rsid w:val="00D70724"/>
    <w:rsid w:val="00D70776"/>
    <w:rsid w:val="00D70898"/>
    <w:rsid w:val="00D70980"/>
    <w:rsid w:val="00D70A98"/>
    <w:rsid w:val="00D70B42"/>
    <w:rsid w:val="00D70BD0"/>
    <w:rsid w:val="00D70CBC"/>
    <w:rsid w:val="00D70D3B"/>
    <w:rsid w:val="00D70DDC"/>
    <w:rsid w:val="00D70F23"/>
    <w:rsid w:val="00D7100D"/>
    <w:rsid w:val="00D71026"/>
    <w:rsid w:val="00D711B2"/>
    <w:rsid w:val="00D7120A"/>
    <w:rsid w:val="00D7147C"/>
    <w:rsid w:val="00D716C8"/>
    <w:rsid w:val="00D71717"/>
    <w:rsid w:val="00D717DB"/>
    <w:rsid w:val="00D7185A"/>
    <w:rsid w:val="00D718C3"/>
    <w:rsid w:val="00D7193F"/>
    <w:rsid w:val="00D71A47"/>
    <w:rsid w:val="00D71AB7"/>
    <w:rsid w:val="00D71B68"/>
    <w:rsid w:val="00D71BD3"/>
    <w:rsid w:val="00D71C0C"/>
    <w:rsid w:val="00D71C84"/>
    <w:rsid w:val="00D71D5C"/>
    <w:rsid w:val="00D71D71"/>
    <w:rsid w:val="00D71DA3"/>
    <w:rsid w:val="00D71E3D"/>
    <w:rsid w:val="00D71FA7"/>
    <w:rsid w:val="00D72050"/>
    <w:rsid w:val="00D72170"/>
    <w:rsid w:val="00D721E2"/>
    <w:rsid w:val="00D7226D"/>
    <w:rsid w:val="00D72351"/>
    <w:rsid w:val="00D7269B"/>
    <w:rsid w:val="00D72BA5"/>
    <w:rsid w:val="00D72BB9"/>
    <w:rsid w:val="00D72C18"/>
    <w:rsid w:val="00D72C7C"/>
    <w:rsid w:val="00D72D3B"/>
    <w:rsid w:val="00D72DD2"/>
    <w:rsid w:val="00D72E25"/>
    <w:rsid w:val="00D72EA9"/>
    <w:rsid w:val="00D72F80"/>
    <w:rsid w:val="00D72F86"/>
    <w:rsid w:val="00D73002"/>
    <w:rsid w:val="00D73116"/>
    <w:rsid w:val="00D7319F"/>
    <w:rsid w:val="00D7327B"/>
    <w:rsid w:val="00D733DD"/>
    <w:rsid w:val="00D734E5"/>
    <w:rsid w:val="00D734FE"/>
    <w:rsid w:val="00D735A5"/>
    <w:rsid w:val="00D736B0"/>
    <w:rsid w:val="00D737E0"/>
    <w:rsid w:val="00D738D7"/>
    <w:rsid w:val="00D73920"/>
    <w:rsid w:val="00D739E7"/>
    <w:rsid w:val="00D73A3F"/>
    <w:rsid w:val="00D73B3C"/>
    <w:rsid w:val="00D73B9D"/>
    <w:rsid w:val="00D73BC0"/>
    <w:rsid w:val="00D73BC6"/>
    <w:rsid w:val="00D73D2B"/>
    <w:rsid w:val="00D73D44"/>
    <w:rsid w:val="00D73DA9"/>
    <w:rsid w:val="00D73E33"/>
    <w:rsid w:val="00D73E7D"/>
    <w:rsid w:val="00D73EDE"/>
    <w:rsid w:val="00D74058"/>
    <w:rsid w:val="00D740F0"/>
    <w:rsid w:val="00D74289"/>
    <w:rsid w:val="00D743E6"/>
    <w:rsid w:val="00D743EC"/>
    <w:rsid w:val="00D744C3"/>
    <w:rsid w:val="00D74533"/>
    <w:rsid w:val="00D746E2"/>
    <w:rsid w:val="00D7475D"/>
    <w:rsid w:val="00D74776"/>
    <w:rsid w:val="00D7478B"/>
    <w:rsid w:val="00D747EE"/>
    <w:rsid w:val="00D7483E"/>
    <w:rsid w:val="00D748FC"/>
    <w:rsid w:val="00D74950"/>
    <w:rsid w:val="00D74A3C"/>
    <w:rsid w:val="00D74B14"/>
    <w:rsid w:val="00D74B43"/>
    <w:rsid w:val="00D74B9A"/>
    <w:rsid w:val="00D74C09"/>
    <w:rsid w:val="00D74EA2"/>
    <w:rsid w:val="00D74EBC"/>
    <w:rsid w:val="00D74EC7"/>
    <w:rsid w:val="00D74EFC"/>
    <w:rsid w:val="00D75001"/>
    <w:rsid w:val="00D75055"/>
    <w:rsid w:val="00D75069"/>
    <w:rsid w:val="00D750DA"/>
    <w:rsid w:val="00D7527D"/>
    <w:rsid w:val="00D75332"/>
    <w:rsid w:val="00D75368"/>
    <w:rsid w:val="00D753B0"/>
    <w:rsid w:val="00D75494"/>
    <w:rsid w:val="00D754C9"/>
    <w:rsid w:val="00D758BB"/>
    <w:rsid w:val="00D758C6"/>
    <w:rsid w:val="00D758EB"/>
    <w:rsid w:val="00D759D5"/>
    <w:rsid w:val="00D75AA3"/>
    <w:rsid w:val="00D75B8F"/>
    <w:rsid w:val="00D75C34"/>
    <w:rsid w:val="00D75C8C"/>
    <w:rsid w:val="00D75D39"/>
    <w:rsid w:val="00D75D83"/>
    <w:rsid w:val="00D75E59"/>
    <w:rsid w:val="00D75FAE"/>
    <w:rsid w:val="00D7600B"/>
    <w:rsid w:val="00D76144"/>
    <w:rsid w:val="00D76340"/>
    <w:rsid w:val="00D76358"/>
    <w:rsid w:val="00D7640D"/>
    <w:rsid w:val="00D7647A"/>
    <w:rsid w:val="00D76581"/>
    <w:rsid w:val="00D76673"/>
    <w:rsid w:val="00D766D8"/>
    <w:rsid w:val="00D766F6"/>
    <w:rsid w:val="00D7672F"/>
    <w:rsid w:val="00D7675A"/>
    <w:rsid w:val="00D76812"/>
    <w:rsid w:val="00D7682F"/>
    <w:rsid w:val="00D76A17"/>
    <w:rsid w:val="00D76C43"/>
    <w:rsid w:val="00D76C68"/>
    <w:rsid w:val="00D76CF2"/>
    <w:rsid w:val="00D76D14"/>
    <w:rsid w:val="00D76DC0"/>
    <w:rsid w:val="00D76DFC"/>
    <w:rsid w:val="00D76E99"/>
    <w:rsid w:val="00D76F26"/>
    <w:rsid w:val="00D77028"/>
    <w:rsid w:val="00D7707E"/>
    <w:rsid w:val="00D7711C"/>
    <w:rsid w:val="00D77203"/>
    <w:rsid w:val="00D77320"/>
    <w:rsid w:val="00D773A4"/>
    <w:rsid w:val="00D773F5"/>
    <w:rsid w:val="00D77443"/>
    <w:rsid w:val="00D774EC"/>
    <w:rsid w:val="00D77527"/>
    <w:rsid w:val="00D77551"/>
    <w:rsid w:val="00D775DE"/>
    <w:rsid w:val="00D777DA"/>
    <w:rsid w:val="00D77845"/>
    <w:rsid w:val="00D77870"/>
    <w:rsid w:val="00D778B4"/>
    <w:rsid w:val="00D77944"/>
    <w:rsid w:val="00D77960"/>
    <w:rsid w:val="00D779CF"/>
    <w:rsid w:val="00D77A49"/>
    <w:rsid w:val="00D77A9B"/>
    <w:rsid w:val="00D77BDB"/>
    <w:rsid w:val="00D77C02"/>
    <w:rsid w:val="00D77D25"/>
    <w:rsid w:val="00D77E25"/>
    <w:rsid w:val="00D77F3D"/>
    <w:rsid w:val="00D77FD7"/>
    <w:rsid w:val="00D77FE6"/>
    <w:rsid w:val="00D8003A"/>
    <w:rsid w:val="00D800AB"/>
    <w:rsid w:val="00D800CB"/>
    <w:rsid w:val="00D8021D"/>
    <w:rsid w:val="00D802C6"/>
    <w:rsid w:val="00D80610"/>
    <w:rsid w:val="00D80674"/>
    <w:rsid w:val="00D807AC"/>
    <w:rsid w:val="00D8084A"/>
    <w:rsid w:val="00D8087F"/>
    <w:rsid w:val="00D80973"/>
    <w:rsid w:val="00D809AD"/>
    <w:rsid w:val="00D80A61"/>
    <w:rsid w:val="00D80B50"/>
    <w:rsid w:val="00D80C45"/>
    <w:rsid w:val="00D80E1D"/>
    <w:rsid w:val="00D80F3E"/>
    <w:rsid w:val="00D80FBB"/>
    <w:rsid w:val="00D81030"/>
    <w:rsid w:val="00D81041"/>
    <w:rsid w:val="00D8104D"/>
    <w:rsid w:val="00D810C6"/>
    <w:rsid w:val="00D810E4"/>
    <w:rsid w:val="00D81113"/>
    <w:rsid w:val="00D81158"/>
    <w:rsid w:val="00D811C9"/>
    <w:rsid w:val="00D81378"/>
    <w:rsid w:val="00D81442"/>
    <w:rsid w:val="00D81595"/>
    <w:rsid w:val="00D816EE"/>
    <w:rsid w:val="00D81790"/>
    <w:rsid w:val="00D81927"/>
    <w:rsid w:val="00D81A2F"/>
    <w:rsid w:val="00D81B69"/>
    <w:rsid w:val="00D820BF"/>
    <w:rsid w:val="00D82136"/>
    <w:rsid w:val="00D82274"/>
    <w:rsid w:val="00D82437"/>
    <w:rsid w:val="00D82458"/>
    <w:rsid w:val="00D824B2"/>
    <w:rsid w:val="00D825E4"/>
    <w:rsid w:val="00D826A8"/>
    <w:rsid w:val="00D82720"/>
    <w:rsid w:val="00D82771"/>
    <w:rsid w:val="00D827DD"/>
    <w:rsid w:val="00D827FD"/>
    <w:rsid w:val="00D82815"/>
    <w:rsid w:val="00D828FB"/>
    <w:rsid w:val="00D8294C"/>
    <w:rsid w:val="00D8299B"/>
    <w:rsid w:val="00D829C4"/>
    <w:rsid w:val="00D82A43"/>
    <w:rsid w:val="00D82A98"/>
    <w:rsid w:val="00D82CED"/>
    <w:rsid w:val="00D82CFA"/>
    <w:rsid w:val="00D82D55"/>
    <w:rsid w:val="00D82DF5"/>
    <w:rsid w:val="00D82EB4"/>
    <w:rsid w:val="00D82F8A"/>
    <w:rsid w:val="00D82FBF"/>
    <w:rsid w:val="00D83063"/>
    <w:rsid w:val="00D8314B"/>
    <w:rsid w:val="00D831BA"/>
    <w:rsid w:val="00D831DD"/>
    <w:rsid w:val="00D8320A"/>
    <w:rsid w:val="00D832C4"/>
    <w:rsid w:val="00D8331A"/>
    <w:rsid w:val="00D835F7"/>
    <w:rsid w:val="00D83680"/>
    <w:rsid w:val="00D8381D"/>
    <w:rsid w:val="00D83990"/>
    <w:rsid w:val="00D839AF"/>
    <w:rsid w:val="00D839E4"/>
    <w:rsid w:val="00D839F9"/>
    <w:rsid w:val="00D83ADB"/>
    <w:rsid w:val="00D83BA5"/>
    <w:rsid w:val="00D83EF1"/>
    <w:rsid w:val="00D840DA"/>
    <w:rsid w:val="00D8411E"/>
    <w:rsid w:val="00D84164"/>
    <w:rsid w:val="00D84167"/>
    <w:rsid w:val="00D84265"/>
    <w:rsid w:val="00D842D9"/>
    <w:rsid w:val="00D84368"/>
    <w:rsid w:val="00D84389"/>
    <w:rsid w:val="00D84421"/>
    <w:rsid w:val="00D84444"/>
    <w:rsid w:val="00D84515"/>
    <w:rsid w:val="00D84532"/>
    <w:rsid w:val="00D84683"/>
    <w:rsid w:val="00D846DD"/>
    <w:rsid w:val="00D84797"/>
    <w:rsid w:val="00D847C6"/>
    <w:rsid w:val="00D84931"/>
    <w:rsid w:val="00D849F5"/>
    <w:rsid w:val="00D84A15"/>
    <w:rsid w:val="00D84C7C"/>
    <w:rsid w:val="00D84C7F"/>
    <w:rsid w:val="00D84CFA"/>
    <w:rsid w:val="00D84E26"/>
    <w:rsid w:val="00D84E4B"/>
    <w:rsid w:val="00D84E7D"/>
    <w:rsid w:val="00D84F7A"/>
    <w:rsid w:val="00D850E7"/>
    <w:rsid w:val="00D850EA"/>
    <w:rsid w:val="00D850F5"/>
    <w:rsid w:val="00D8513A"/>
    <w:rsid w:val="00D85193"/>
    <w:rsid w:val="00D85208"/>
    <w:rsid w:val="00D85247"/>
    <w:rsid w:val="00D852B6"/>
    <w:rsid w:val="00D85372"/>
    <w:rsid w:val="00D85433"/>
    <w:rsid w:val="00D854BB"/>
    <w:rsid w:val="00D854DE"/>
    <w:rsid w:val="00D8554D"/>
    <w:rsid w:val="00D855A3"/>
    <w:rsid w:val="00D85655"/>
    <w:rsid w:val="00D85662"/>
    <w:rsid w:val="00D85711"/>
    <w:rsid w:val="00D8571F"/>
    <w:rsid w:val="00D85745"/>
    <w:rsid w:val="00D85747"/>
    <w:rsid w:val="00D85823"/>
    <w:rsid w:val="00D8583E"/>
    <w:rsid w:val="00D8586C"/>
    <w:rsid w:val="00D85889"/>
    <w:rsid w:val="00D85981"/>
    <w:rsid w:val="00D85AC7"/>
    <w:rsid w:val="00D85DE9"/>
    <w:rsid w:val="00D85E76"/>
    <w:rsid w:val="00D85EA1"/>
    <w:rsid w:val="00D85EB9"/>
    <w:rsid w:val="00D85F17"/>
    <w:rsid w:val="00D85F86"/>
    <w:rsid w:val="00D86285"/>
    <w:rsid w:val="00D862E4"/>
    <w:rsid w:val="00D863CF"/>
    <w:rsid w:val="00D86426"/>
    <w:rsid w:val="00D8647D"/>
    <w:rsid w:val="00D864C6"/>
    <w:rsid w:val="00D864D6"/>
    <w:rsid w:val="00D864E5"/>
    <w:rsid w:val="00D86797"/>
    <w:rsid w:val="00D86962"/>
    <w:rsid w:val="00D869A0"/>
    <w:rsid w:val="00D869B4"/>
    <w:rsid w:val="00D86C65"/>
    <w:rsid w:val="00D86CE1"/>
    <w:rsid w:val="00D86DF1"/>
    <w:rsid w:val="00D86E94"/>
    <w:rsid w:val="00D86F8C"/>
    <w:rsid w:val="00D87001"/>
    <w:rsid w:val="00D870A7"/>
    <w:rsid w:val="00D870DF"/>
    <w:rsid w:val="00D8727A"/>
    <w:rsid w:val="00D872DE"/>
    <w:rsid w:val="00D87387"/>
    <w:rsid w:val="00D8745A"/>
    <w:rsid w:val="00D874D7"/>
    <w:rsid w:val="00D87505"/>
    <w:rsid w:val="00D8756C"/>
    <w:rsid w:val="00D875AA"/>
    <w:rsid w:val="00D87655"/>
    <w:rsid w:val="00D87692"/>
    <w:rsid w:val="00D876C4"/>
    <w:rsid w:val="00D8774B"/>
    <w:rsid w:val="00D87858"/>
    <w:rsid w:val="00D8787F"/>
    <w:rsid w:val="00D87A84"/>
    <w:rsid w:val="00D87B09"/>
    <w:rsid w:val="00D87B9C"/>
    <w:rsid w:val="00D87BE1"/>
    <w:rsid w:val="00D87D6E"/>
    <w:rsid w:val="00D87E4C"/>
    <w:rsid w:val="00D87F13"/>
    <w:rsid w:val="00D900B1"/>
    <w:rsid w:val="00D900BF"/>
    <w:rsid w:val="00D90128"/>
    <w:rsid w:val="00D9017B"/>
    <w:rsid w:val="00D90294"/>
    <w:rsid w:val="00D90316"/>
    <w:rsid w:val="00D903C5"/>
    <w:rsid w:val="00D90600"/>
    <w:rsid w:val="00D906EB"/>
    <w:rsid w:val="00D906F0"/>
    <w:rsid w:val="00D907DD"/>
    <w:rsid w:val="00D9088E"/>
    <w:rsid w:val="00D9092F"/>
    <w:rsid w:val="00D909B6"/>
    <w:rsid w:val="00D909BE"/>
    <w:rsid w:val="00D909F4"/>
    <w:rsid w:val="00D90A17"/>
    <w:rsid w:val="00D90AF6"/>
    <w:rsid w:val="00D90BAD"/>
    <w:rsid w:val="00D90BCF"/>
    <w:rsid w:val="00D90DB8"/>
    <w:rsid w:val="00D90DE9"/>
    <w:rsid w:val="00D90E62"/>
    <w:rsid w:val="00D90E8F"/>
    <w:rsid w:val="00D90EAF"/>
    <w:rsid w:val="00D90F11"/>
    <w:rsid w:val="00D90F44"/>
    <w:rsid w:val="00D90F67"/>
    <w:rsid w:val="00D90FEA"/>
    <w:rsid w:val="00D9102C"/>
    <w:rsid w:val="00D910A3"/>
    <w:rsid w:val="00D9115B"/>
    <w:rsid w:val="00D911F4"/>
    <w:rsid w:val="00D91239"/>
    <w:rsid w:val="00D912DD"/>
    <w:rsid w:val="00D912EA"/>
    <w:rsid w:val="00D91694"/>
    <w:rsid w:val="00D916FD"/>
    <w:rsid w:val="00D918A2"/>
    <w:rsid w:val="00D918B4"/>
    <w:rsid w:val="00D918C2"/>
    <w:rsid w:val="00D918F8"/>
    <w:rsid w:val="00D91969"/>
    <w:rsid w:val="00D91980"/>
    <w:rsid w:val="00D91A23"/>
    <w:rsid w:val="00D91BE5"/>
    <w:rsid w:val="00D91C42"/>
    <w:rsid w:val="00D91C86"/>
    <w:rsid w:val="00D91CF7"/>
    <w:rsid w:val="00D91D26"/>
    <w:rsid w:val="00D91EFF"/>
    <w:rsid w:val="00D91F33"/>
    <w:rsid w:val="00D9201F"/>
    <w:rsid w:val="00D92062"/>
    <w:rsid w:val="00D9206E"/>
    <w:rsid w:val="00D92187"/>
    <w:rsid w:val="00D92232"/>
    <w:rsid w:val="00D92261"/>
    <w:rsid w:val="00D92388"/>
    <w:rsid w:val="00D92392"/>
    <w:rsid w:val="00D92578"/>
    <w:rsid w:val="00D925F8"/>
    <w:rsid w:val="00D9268B"/>
    <w:rsid w:val="00D92734"/>
    <w:rsid w:val="00D928AA"/>
    <w:rsid w:val="00D9298E"/>
    <w:rsid w:val="00D9299F"/>
    <w:rsid w:val="00D929C2"/>
    <w:rsid w:val="00D92A80"/>
    <w:rsid w:val="00D92B1B"/>
    <w:rsid w:val="00D92C61"/>
    <w:rsid w:val="00D92C65"/>
    <w:rsid w:val="00D92D0A"/>
    <w:rsid w:val="00D92D5E"/>
    <w:rsid w:val="00D92D85"/>
    <w:rsid w:val="00D92DFD"/>
    <w:rsid w:val="00D92E9E"/>
    <w:rsid w:val="00D92F23"/>
    <w:rsid w:val="00D92F9E"/>
    <w:rsid w:val="00D9308F"/>
    <w:rsid w:val="00D9310E"/>
    <w:rsid w:val="00D932F5"/>
    <w:rsid w:val="00D933A7"/>
    <w:rsid w:val="00D9350A"/>
    <w:rsid w:val="00D936C3"/>
    <w:rsid w:val="00D93766"/>
    <w:rsid w:val="00D93806"/>
    <w:rsid w:val="00D93AA4"/>
    <w:rsid w:val="00D93B3B"/>
    <w:rsid w:val="00D93C3B"/>
    <w:rsid w:val="00D93CA5"/>
    <w:rsid w:val="00D93CD2"/>
    <w:rsid w:val="00D93D54"/>
    <w:rsid w:val="00D93D5E"/>
    <w:rsid w:val="00D93E33"/>
    <w:rsid w:val="00D93F39"/>
    <w:rsid w:val="00D93F94"/>
    <w:rsid w:val="00D93F9B"/>
    <w:rsid w:val="00D93FC3"/>
    <w:rsid w:val="00D93FEE"/>
    <w:rsid w:val="00D93FFB"/>
    <w:rsid w:val="00D94096"/>
    <w:rsid w:val="00D94126"/>
    <w:rsid w:val="00D941B8"/>
    <w:rsid w:val="00D941C8"/>
    <w:rsid w:val="00D94294"/>
    <w:rsid w:val="00D942B6"/>
    <w:rsid w:val="00D94372"/>
    <w:rsid w:val="00D9445F"/>
    <w:rsid w:val="00D944DF"/>
    <w:rsid w:val="00D9487A"/>
    <w:rsid w:val="00D949EE"/>
    <w:rsid w:val="00D94AAC"/>
    <w:rsid w:val="00D94AEC"/>
    <w:rsid w:val="00D94B52"/>
    <w:rsid w:val="00D94C6E"/>
    <w:rsid w:val="00D94C92"/>
    <w:rsid w:val="00D94D9E"/>
    <w:rsid w:val="00D94DC4"/>
    <w:rsid w:val="00D94DD9"/>
    <w:rsid w:val="00D94E1D"/>
    <w:rsid w:val="00D94EE7"/>
    <w:rsid w:val="00D95097"/>
    <w:rsid w:val="00D951F3"/>
    <w:rsid w:val="00D95246"/>
    <w:rsid w:val="00D95276"/>
    <w:rsid w:val="00D9529A"/>
    <w:rsid w:val="00D95355"/>
    <w:rsid w:val="00D9539E"/>
    <w:rsid w:val="00D95532"/>
    <w:rsid w:val="00D9553C"/>
    <w:rsid w:val="00D95637"/>
    <w:rsid w:val="00D95659"/>
    <w:rsid w:val="00D9578F"/>
    <w:rsid w:val="00D957B6"/>
    <w:rsid w:val="00D957E9"/>
    <w:rsid w:val="00D957EF"/>
    <w:rsid w:val="00D9586F"/>
    <w:rsid w:val="00D95AD5"/>
    <w:rsid w:val="00D95BAD"/>
    <w:rsid w:val="00D95C22"/>
    <w:rsid w:val="00D95C47"/>
    <w:rsid w:val="00D95CB9"/>
    <w:rsid w:val="00D95CF9"/>
    <w:rsid w:val="00D95DC6"/>
    <w:rsid w:val="00D95DC8"/>
    <w:rsid w:val="00D95EAB"/>
    <w:rsid w:val="00D95EB8"/>
    <w:rsid w:val="00D95F4C"/>
    <w:rsid w:val="00D95F6D"/>
    <w:rsid w:val="00D96179"/>
    <w:rsid w:val="00D96201"/>
    <w:rsid w:val="00D9622C"/>
    <w:rsid w:val="00D96289"/>
    <w:rsid w:val="00D962D2"/>
    <w:rsid w:val="00D96426"/>
    <w:rsid w:val="00D9647D"/>
    <w:rsid w:val="00D96610"/>
    <w:rsid w:val="00D96633"/>
    <w:rsid w:val="00D96715"/>
    <w:rsid w:val="00D96894"/>
    <w:rsid w:val="00D96905"/>
    <w:rsid w:val="00D969A0"/>
    <w:rsid w:val="00D96A24"/>
    <w:rsid w:val="00D96AD1"/>
    <w:rsid w:val="00D96B22"/>
    <w:rsid w:val="00D96C30"/>
    <w:rsid w:val="00D96CB0"/>
    <w:rsid w:val="00D96DAE"/>
    <w:rsid w:val="00D96EA8"/>
    <w:rsid w:val="00D96F65"/>
    <w:rsid w:val="00D96F69"/>
    <w:rsid w:val="00D96F7F"/>
    <w:rsid w:val="00D96FC9"/>
    <w:rsid w:val="00D97103"/>
    <w:rsid w:val="00D972AA"/>
    <w:rsid w:val="00D9746E"/>
    <w:rsid w:val="00D97492"/>
    <w:rsid w:val="00D97510"/>
    <w:rsid w:val="00D97665"/>
    <w:rsid w:val="00D97706"/>
    <w:rsid w:val="00D97751"/>
    <w:rsid w:val="00D977C2"/>
    <w:rsid w:val="00D97843"/>
    <w:rsid w:val="00D978B1"/>
    <w:rsid w:val="00D97963"/>
    <w:rsid w:val="00D9796C"/>
    <w:rsid w:val="00D97A46"/>
    <w:rsid w:val="00D97C46"/>
    <w:rsid w:val="00D97DC5"/>
    <w:rsid w:val="00D97EA3"/>
    <w:rsid w:val="00D97EEB"/>
    <w:rsid w:val="00D97FC7"/>
    <w:rsid w:val="00DA0031"/>
    <w:rsid w:val="00DA0059"/>
    <w:rsid w:val="00DA01B4"/>
    <w:rsid w:val="00DA0553"/>
    <w:rsid w:val="00DA0581"/>
    <w:rsid w:val="00DA0722"/>
    <w:rsid w:val="00DA079E"/>
    <w:rsid w:val="00DA081E"/>
    <w:rsid w:val="00DA0A05"/>
    <w:rsid w:val="00DA0B4C"/>
    <w:rsid w:val="00DA0B8F"/>
    <w:rsid w:val="00DA0E10"/>
    <w:rsid w:val="00DA0E22"/>
    <w:rsid w:val="00DA0E62"/>
    <w:rsid w:val="00DA10B5"/>
    <w:rsid w:val="00DA1159"/>
    <w:rsid w:val="00DA124E"/>
    <w:rsid w:val="00DA1467"/>
    <w:rsid w:val="00DA14ED"/>
    <w:rsid w:val="00DA150D"/>
    <w:rsid w:val="00DA150E"/>
    <w:rsid w:val="00DA164E"/>
    <w:rsid w:val="00DA175B"/>
    <w:rsid w:val="00DA177B"/>
    <w:rsid w:val="00DA18A9"/>
    <w:rsid w:val="00DA18DC"/>
    <w:rsid w:val="00DA1917"/>
    <w:rsid w:val="00DA1966"/>
    <w:rsid w:val="00DA199D"/>
    <w:rsid w:val="00DA1A71"/>
    <w:rsid w:val="00DA1C68"/>
    <w:rsid w:val="00DA1C93"/>
    <w:rsid w:val="00DA1D63"/>
    <w:rsid w:val="00DA1ED8"/>
    <w:rsid w:val="00DA1FA1"/>
    <w:rsid w:val="00DA1FF8"/>
    <w:rsid w:val="00DA200B"/>
    <w:rsid w:val="00DA208D"/>
    <w:rsid w:val="00DA2178"/>
    <w:rsid w:val="00DA21B4"/>
    <w:rsid w:val="00DA21DD"/>
    <w:rsid w:val="00DA235E"/>
    <w:rsid w:val="00DA2372"/>
    <w:rsid w:val="00DA2404"/>
    <w:rsid w:val="00DA24C9"/>
    <w:rsid w:val="00DA2529"/>
    <w:rsid w:val="00DA2655"/>
    <w:rsid w:val="00DA26A0"/>
    <w:rsid w:val="00DA29E0"/>
    <w:rsid w:val="00DA2A55"/>
    <w:rsid w:val="00DA2B94"/>
    <w:rsid w:val="00DA2CCA"/>
    <w:rsid w:val="00DA2CEB"/>
    <w:rsid w:val="00DA2D04"/>
    <w:rsid w:val="00DA2DB0"/>
    <w:rsid w:val="00DA2DB7"/>
    <w:rsid w:val="00DA2E34"/>
    <w:rsid w:val="00DA2EE1"/>
    <w:rsid w:val="00DA2F7A"/>
    <w:rsid w:val="00DA2F94"/>
    <w:rsid w:val="00DA2FA6"/>
    <w:rsid w:val="00DA2FD4"/>
    <w:rsid w:val="00DA2FF7"/>
    <w:rsid w:val="00DA3045"/>
    <w:rsid w:val="00DA3101"/>
    <w:rsid w:val="00DA32EF"/>
    <w:rsid w:val="00DA3377"/>
    <w:rsid w:val="00DA3491"/>
    <w:rsid w:val="00DA386A"/>
    <w:rsid w:val="00DA3901"/>
    <w:rsid w:val="00DA39B5"/>
    <w:rsid w:val="00DA3A9D"/>
    <w:rsid w:val="00DA3AB5"/>
    <w:rsid w:val="00DA3AE9"/>
    <w:rsid w:val="00DA3B4A"/>
    <w:rsid w:val="00DA3C4A"/>
    <w:rsid w:val="00DA3C55"/>
    <w:rsid w:val="00DA3D9D"/>
    <w:rsid w:val="00DA40B8"/>
    <w:rsid w:val="00DA40C3"/>
    <w:rsid w:val="00DA414F"/>
    <w:rsid w:val="00DA4358"/>
    <w:rsid w:val="00DA4426"/>
    <w:rsid w:val="00DA4443"/>
    <w:rsid w:val="00DA4444"/>
    <w:rsid w:val="00DA4470"/>
    <w:rsid w:val="00DA4658"/>
    <w:rsid w:val="00DA46CE"/>
    <w:rsid w:val="00DA473F"/>
    <w:rsid w:val="00DA4959"/>
    <w:rsid w:val="00DA4A49"/>
    <w:rsid w:val="00DA4AA0"/>
    <w:rsid w:val="00DA4AE0"/>
    <w:rsid w:val="00DA4D68"/>
    <w:rsid w:val="00DA4DB0"/>
    <w:rsid w:val="00DA4EEC"/>
    <w:rsid w:val="00DA50A5"/>
    <w:rsid w:val="00DA50D3"/>
    <w:rsid w:val="00DA513A"/>
    <w:rsid w:val="00DA5144"/>
    <w:rsid w:val="00DA53AE"/>
    <w:rsid w:val="00DA5448"/>
    <w:rsid w:val="00DA54D3"/>
    <w:rsid w:val="00DA54FD"/>
    <w:rsid w:val="00DA5523"/>
    <w:rsid w:val="00DA5700"/>
    <w:rsid w:val="00DA5940"/>
    <w:rsid w:val="00DA5969"/>
    <w:rsid w:val="00DA5A19"/>
    <w:rsid w:val="00DA5B11"/>
    <w:rsid w:val="00DA5B3D"/>
    <w:rsid w:val="00DA5BD8"/>
    <w:rsid w:val="00DA5BE0"/>
    <w:rsid w:val="00DA5CA6"/>
    <w:rsid w:val="00DA5D3E"/>
    <w:rsid w:val="00DA5DFD"/>
    <w:rsid w:val="00DA5E58"/>
    <w:rsid w:val="00DA5EC3"/>
    <w:rsid w:val="00DA5F2C"/>
    <w:rsid w:val="00DA5F7D"/>
    <w:rsid w:val="00DA5FC2"/>
    <w:rsid w:val="00DA5FCA"/>
    <w:rsid w:val="00DA6013"/>
    <w:rsid w:val="00DA6053"/>
    <w:rsid w:val="00DA60A0"/>
    <w:rsid w:val="00DA60D7"/>
    <w:rsid w:val="00DA60E5"/>
    <w:rsid w:val="00DA6101"/>
    <w:rsid w:val="00DA617D"/>
    <w:rsid w:val="00DA623D"/>
    <w:rsid w:val="00DA6241"/>
    <w:rsid w:val="00DA6354"/>
    <w:rsid w:val="00DA6596"/>
    <w:rsid w:val="00DA67A4"/>
    <w:rsid w:val="00DA6836"/>
    <w:rsid w:val="00DA6841"/>
    <w:rsid w:val="00DA68A4"/>
    <w:rsid w:val="00DA690C"/>
    <w:rsid w:val="00DA6993"/>
    <w:rsid w:val="00DA69E0"/>
    <w:rsid w:val="00DA6A09"/>
    <w:rsid w:val="00DA6A9C"/>
    <w:rsid w:val="00DA6B4F"/>
    <w:rsid w:val="00DA6C7F"/>
    <w:rsid w:val="00DA6CBC"/>
    <w:rsid w:val="00DA6D11"/>
    <w:rsid w:val="00DA6D65"/>
    <w:rsid w:val="00DA6DC0"/>
    <w:rsid w:val="00DA6EA8"/>
    <w:rsid w:val="00DA722B"/>
    <w:rsid w:val="00DA72D6"/>
    <w:rsid w:val="00DA740A"/>
    <w:rsid w:val="00DA7614"/>
    <w:rsid w:val="00DA76A6"/>
    <w:rsid w:val="00DA76B1"/>
    <w:rsid w:val="00DA781F"/>
    <w:rsid w:val="00DA7A31"/>
    <w:rsid w:val="00DA7AEC"/>
    <w:rsid w:val="00DA7B3A"/>
    <w:rsid w:val="00DA7C99"/>
    <w:rsid w:val="00DA7D3E"/>
    <w:rsid w:val="00DA7DC4"/>
    <w:rsid w:val="00DA7DF4"/>
    <w:rsid w:val="00DA7E24"/>
    <w:rsid w:val="00DA7FFA"/>
    <w:rsid w:val="00DB00DD"/>
    <w:rsid w:val="00DB0186"/>
    <w:rsid w:val="00DB0234"/>
    <w:rsid w:val="00DB0323"/>
    <w:rsid w:val="00DB0447"/>
    <w:rsid w:val="00DB055C"/>
    <w:rsid w:val="00DB0614"/>
    <w:rsid w:val="00DB0693"/>
    <w:rsid w:val="00DB09BF"/>
    <w:rsid w:val="00DB0A21"/>
    <w:rsid w:val="00DB0A9E"/>
    <w:rsid w:val="00DB0AA8"/>
    <w:rsid w:val="00DB0B0D"/>
    <w:rsid w:val="00DB0B82"/>
    <w:rsid w:val="00DB0B83"/>
    <w:rsid w:val="00DB0BDB"/>
    <w:rsid w:val="00DB0CA2"/>
    <w:rsid w:val="00DB0D8B"/>
    <w:rsid w:val="00DB0DC1"/>
    <w:rsid w:val="00DB0E14"/>
    <w:rsid w:val="00DB0FA6"/>
    <w:rsid w:val="00DB1122"/>
    <w:rsid w:val="00DB1174"/>
    <w:rsid w:val="00DB1190"/>
    <w:rsid w:val="00DB1215"/>
    <w:rsid w:val="00DB12A3"/>
    <w:rsid w:val="00DB12C4"/>
    <w:rsid w:val="00DB12FE"/>
    <w:rsid w:val="00DB1337"/>
    <w:rsid w:val="00DB1506"/>
    <w:rsid w:val="00DB15BA"/>
    <w:rsid w:val="00DB169F"/>
    <w:rsid w:val="00DB1752"/>
    <w:rsid w:val="00DB176B"/>
    <w:rsid w:val="00DB179A"/>
    <w:rsid w:val="00DB17CB"/>
    <w:rsid w:val="00DB1855"/>
    <w:rsid w:val="00DB18AE"/>
    <w:rsid w:val="00DB18E8"/>
    <w:rsid w:val="00DB1C40"/>
    <w:rsid w:val="00DB1C68"/>
    <w:rsid w:val="00DB1E01"/>
    <w:rsid w:val="00DB1F7A"/>
    <w:rsid w:val="00DB2020"/>
    <w:rsid w:val="00DB2163"/>
    <w:rsid w:val="00DB224D"/>
    <w:rsid w:val="00DB2292"/>
    <w:rsid w:val="00DB23C7"/>
    <w:rsid w:val="00DB23F4"/>
    <w:rsid w:val="00DB24A5"/>
    <w:rsid w:val="00DB25CF"/>
    <w:rsid w:val="00DB2631"/>
    <w:rsid w:val="00DB2690"/>
    <w:rsid w:val="00DB26D9"/>
    <w:rsid w:val="00DB2816"/>
    <w:rsid w:val="00DB2913"/>
    <w:rsid w:val="00DB297C"/>
    <w:rsid w:val="00DB2BD1"/>
    <w:rsid w:val="00DB2EFB"/>
    <w:rsid w:val="00DB2F06"/>
    <w:rsid w:val="00DB2FC9"/>
    <w:rsid w:val="00DB2FE4"/>
    <w:rsid w:val="00DB305F"/>
    <w:rsid w:val="00DB3087"/>
    <w:rsid w:val="00DB30ED"/>
    <w:rsid w:val="00DB3166"/>
    <w:rsid w:val="00DB316F"/>
    <w:rsid w:val="00DB3237"/>
    <w:rsid w:val="00DB3245"/>
    <w:rsid w:val="00DB326F"/>
    <w:rsid w:val="00DB32F9"/>
    <w:rsid w:val="00DB3472"/>
    <w:rsid w:val="00DB3484"/>
    <w:rsid w:val="00DB375D"/>
    <w:rsid w:val="00DB3833"/>
    <w:rsid w:val="00DB3860"/>
    <w:rsid w:val="00DB3874"/>
    <w:rsid w:val="00DB38A2"/>
    <w:rsid w:val="00DB38CE"/>
    <w:rsid w:val="00DB395E"/>
    <w:rsid w:val="00DB39C6"/>
    <w:rsid w:val="00DB3A13"/>
    <w:rsid w:val="00DB3C46"/>
    <w:rsid w:val="00DB3CFB"/>
    <w:rsid w:val="00DB3DA6"/>
    <w:rsid w:val="00DB3E91"/>
    <w:rsid w:val="00DB3EA3"/>
    <w:rsid w:val="00DB3F19"/>
    <w:rsid w:val="00DB40BE"/>
    <w:rsid w:val="00DB40F2"/>
    <w:rsid w:val="00DB4138"/>
    <w:rsid w:val="00DB4144"/>
    <w:rsid w:val="00DB4369"/>
    <w:rsid w:val="00DB4398"/>
    <w:rsid w:val="00DB441B"/>
    <w:rsid w:val="00DB4487"/>
    <w:rsid w:val="00DB44AD"/>
    <w:rsid w:val="00DB44BD"/>
    <w:rsid w:val="00DB4541"/>
    <w:rsid w:val="00DB4591"/>
    <w:rsid w:val="00DB45BC"/>
    <w:rsid w:val="00DB45D1"/>
    <w:rsid w:val="00DB45D2"/>
    <w:rsid w:val="00DB4625"/>
    <w:rsid w:val="00DB46EA"/>
    <w:rsid w:val="00DB477A"/>
    <w:rsid w:val="00DB47EB"/>
    <w:rsid w:val="00DB4840"/>
    <w:rsid w:val="00DB48BB"/>
    <w:rsid w:val="00DB48F8"/>
    <w:rsid w:val="00DB497A"/>
    <w:rsid w:val="00DB4A51"/>
    <w:rsid w:val="00DB4BCB"/>
    <w:rsid w:val="00DB4C87"/>
    <w:rsid w:val="00DB4CBF"/>
    <w:rsid w:val="00DB4D4C"/>
    <w:rsid w:val="00DB4D50"/>
    <w:rsid w:val="00DB4E96"/>
    <w:rsid w:val="00DB4FAC"/>
    <w:rsid w:val="00DB5067"/>
    <w:rsid w:val="00DB50CB"/>
    <w:rsid w:val="00DB51A7"/>
    <w:rsid w:val="00DB520C"/>
    <w:rsid w:val="00DB531C"/>
    <w:rsid w:val="00DB549C"/>
    <w:rsid w:val="00DB54B1"/>
    <w:rsid w:val="00DB563A"/>
    <w:rsid w:val="00DB572B"/>
    <w:rsid w:val="00DB5829"/>
    <w:rsid w:val="00DB58D4"/>
    <w:rsid w:val="00DB58DD"/>
    <w:rsid w:val="00DB5958"/>
    <w:rsid w:val="00DB597A"/>
    <w:rsid w:val="00DB5A70"/>
    <w:rsid w:val="00DB5C3E"/>
    <w:rsid w:val="00DB5CBA"/>
    <w:rsid w:val="00DB5D7C"/>
    <w:rsid w:val="00DB5D90"/>
    <w:rsid w:val="00DB5E2A"/>
    <w:rsid w:val="00DB5E4D"/>
    <w:rsid w:val="00DB5E59"/>
    <w:rsid w:val="00DB5F83"/>
    <w:rsid w:val="00DB6065"/>
    <w:rsid w:val="00DB6312"/>
    <w:rsid w:val="00DB6325"/>
    <w:rsid w:val="00DB66D2"/>
    <w:rsid w:val="00DB672B"/>
    <w:rsid w:val="00DB675B"/>
    <w:rsid w:val="00DB6824"/>
    <w:rsid w:val="00DB68F6"/>
    <w:rsid w:val="00DB698D"/>
    <w:rsid w:val="00DB6AA1"/>
    <w:rsid w:val="00DB6B36"/>
    <w:rsid w:val="00DB6B91"/>
    <w:rsid w:val="00DB6D49"/>
    <w:rsid w:val="00DB6D4C"/>
    <w:rsid w:val="00DB6D52"/>
    <w:rsid w:val="00DB6DE5"/>
    <w:rsid w:val="00DB6E1E"/>
    <w:rsid w:val="00DB6E32"/>
    <w:rsid w:val="00DB6E8C"/>
    <w:rsid w:val="00DB6F7B"/>
    <w:rsid w:val="00DB701D"/>
    <w:rsid w:val="00DB71BF"/>
    <w:rsid w:val="00DB721A"/>
    <w:rsid w:val="00DB7230"/>
    <w:rsid w:val="00DB7251"/>
    <w:rsid w:val="00DB7425"/>
    <w:rsid w:val="00DB76F7"/>
    <w:rsid w:val="00DB7731"/>
    <w:rsid w:val="00DB7786"/>
    <w:rsid w:val="00DB7788"/>
    <w:rsid w:val="00DB7798"/>
    <w:rsid w:val="00DB77E9"/>
    <w:rsid w:val="00DB78D2"/>
    <w:rsid w:val="00DB7952"/>
    <w:rsid w:val="00DB798F"/>
    <w:rsid w:val="00DB7AB0"/>
    <w:rsid w:val="00DB7AFD"/>
    <w:rsid w:val="00DB7B16"/>
    <w:rsid w:val="00DB7BC3"/>
    <w:rsid w:val="00DB7CE9"/>
    <w:rsid w:val="00DB7EA2"/>
    <w:rsid w:val="00DB7F89"/>
    <w:rsid w:val="00DB7FA4"/>
    <w:rsid w:val="00DC0020"/>
    <w:rsid w:val="00DC00F5"/>
    <w:rsid w:val="00DC0419"/>
    <w:rsid w:val="00DC0455"/>
    <w:rsid w:val="00DC0577"/>
    <w:rsid w:val="00DC061A"/>
    <w:rsid w:val="00DC0669"/>
    <w:rsid w:val="00DC06D8"/>
    <w:rsid w:val="00DC07EA"/>
    <w:rsid w:val="00DC07F2"/>
    <w:rsid w:val="00DC084A"/>
    <w:rsid w:val="00DC087D"/>
    <w:rsid w:val="00DC0956"/>
    <w:rsid w:val="00DC099C"/>
    <w:rsid w:val="00DC09D5"/>
    <w:rsid w:val="00DC0B38"/>
    <w:rsid w:val="00DC0BA2"/>
    <w:rsid w:val="00DC0C49"/>
    <w:rsid w:val="00DC0C4D"/>
    <w:rsid w:val="00DC0D86"/>
    <w:rsid w:val="00DC0D87"/>
    <w:rsid w:val="00DC0D96"/>
    <w:rsid w:val="00DC0ED9"/>
    <w:rsid w:val="00DC0F53"/>
    <w:rsid w:val="00DC10BA"/>
    <w:rsid w:val="00DC1119"/>
    <w:rsid w:val="00DC117D"/>
    <w:rsid w:val="00DC119A"/>
    <w:rsid w:val="00DC1226"/>
    <w:rsid w:val="00DC12AC"/>
    <w:rsid w:val="00DC1353"/>
    <w:rsid w:val="00DC13D9"/>
    <w:rsid w:val="00DC1593"/>
    <w:rsid w:val="00DC1617"/>
    <w:rsid w:val="00DC1621"/>
    <w:rsid w:val="00DC17C1"/>
    <w:rsid w:val="00DC17D6"/>
    <w:rsid w:val="00DC180B"/>
    <w:rsid w:val="00DC1824"/>
    <w:rsid w:val="00DC18EA"/>
    <w:rsid w:val="00DC18F9"/>
    <w:rsid w:val="00DC19AF"/>
    <w:rsid w:val="00DC1AA6"/>
    <w:rsid w:val="00DC1EC8"/>
    <w:rsid w:val="00DC1EF1"/>
    <w:rsid w:val="00DC1F73"/>
    <w:rsid w:val="00DC1F88"/>
    <w:rsid w:val="00DC204C"/>
    <w:rsid w:val="00DC2271"/>
    <w:rsid w:val="00DC2323"/>
    <w:rsid w:val="00DC2386"/>
    <w:rsid w:val="00DC23A5"/>
    <w:rsid w:val="00DC262E"/>
    <w:rsid w:val="00DC2682"/>
    <w:rsid w:val="00DC2747"/>
    <w:rsid w:val="00DC27F8"/>
    <w:rsid w:val="00DC282A"/>
    <w:rsid w:val="00DC2961"/>
    <w:rsid w:val="00DC297C"/>
    <w:rsid w:val="00DC298F"/>
    <w:rsid w:val="00DC29D2"/>
    <w:rsid w:val="00DC2A95"/>
    <w:rsid w:val="00DC2AD2"/>
    <w:rsid w:val="00DC2B85"/>
    <w:rsid w:val="00DC2C31"/>
    <w:rsid w:val="00DC2CCD"/>
    <w:rsid w:val="00DC2D33"/>
    <w:rsid w:val="00DC2D44"/>
    <w:rsid w:val="00DC2E3B"/>
    <w:rsid w:val="00DC2EFF"/>
    <w:rsid w:val="00DC30F6"/>
    <w:rsid w:val="00DC3285"/>
    <w:rsid w:val="00DC32B0"/>
    <w:rsid w:val="00DC32FF"/>
    <w:rsid w:val="00DC330A"/>
    <w:rsid w:val="00DC3466"/>
    <w:rsid w:val="00DC350B"/>
    <w:rsid w:val="00DC355E"/>
    <w:rsid w:val="00DC3591"/>
    <w:rsid w:val="00DC35BF"/>
    <w:rsid w:val="00DC3625"/>
    <w:rsid w:val="00DC379F"/>
    <w:rsid w:val="00DC37F0"/>
    <w:rsid w:val="00DC380D"/>
    <w:rsid w:val="00DC38BA"/>
    <w:rsid w:val="00DC390C"/>
    <w:rsid w:val="00DC3941"/>
    <w:rsid w:val="00DC39B6"/>
    <w:rsid w:val="00DC39BE"/>
    <w:rsid w:val="00DC39E1"/>
    <w:rsid w:val="00DC3B51"/>
    <w:rsid w:val="00DC3BB7"/>
    <w:rsid w:val="00DC3BDD"/>
    <w:rsid w:val="00DC3BE7"/>
    <w:rsid w:val="00DC3DB3"/>
    <w:rsid w:val="00DC3DE5"/>
    <w:rsid w:val="00DC3EA4"/>
    <w:rsid w:val="00DC3F92"/>
    <w:rsid w:val="00DC3FA6"/>
    <w:rsid w:val="00DC3FE1"/>
    <w:rsid w:val="00DC40BC"/>
    <w:rsid w:val="00DC40E8"/>
    <w:rsid w:val="00DC4197"/>
    <w:rsid w:val="00DC43DA"/>
    <w:rsid w:val="00DC43FF"/>
    <w:rsid w:val="00DC455C"/>
    <w:rsid w:val="00DC4593"/>
    <w:rsid w:val="00DC45E5"/>
    <w:rsid w:val="00DC4648"/>
    <w:rsid w:val="00DC46CB"/>
    <w:rsid w:val="00DC4847"/>
    <w:rsid w:val="00DC4ABA"/>
    <w:rsid w:val="00DC4B01"/>
    <w:rsid w:val="00DC4C23"/>
    <w:rsid w:val="00DC4F2A"/>
    <w:rsid w:val="00DC4F56"/>
    <w:rsid w:val="00DC4F74"/>
    <w:rsid w:val="00DC4FFE"/>
    <w:rsid w:val="00DC5078"/>
    <w:rsid w:val="00DC5114"/>
    <w:rsid w:val="00DC51AF"/>
    <w:rsid w:val="00DC5200"/>
    <w:rsid w:val="00DC5220"/>
    <w:rsid w:val="00DC53DE"/>
    <w:rsid w:val="00DC53FA"/>
    <w:rsid w:val="00DC5526"/>
    <w:rsid w:val="00DC552E"/>
    <w:rsid w:val="00DC55A0"/>
    <w:rsid w:val="00DC55BB"/>
    <w:rsid w:val="00DC5686"/>
    <w:rsid w:val="00DC573D"/>
    <w:rsid w:val="00DC57B8"/>
    <w:rsid w:val="00DC5816"/>
    <w:rsid w:val="00DC58BD"/>
    <w:rsid w:val="00DC597B"/>
    <w:rsid w:val="00DC59FF"/>
    <w:rsid w:val="00DC5A9D"/>
    <w:rsid w:val="00DC5B17"/>
    <w:rsid w:val="00DC5B60"/>
    <w:rsid w:val="00DC5BC5"/>
    <w:rsid w:val="00DC5C19"/>
    <w:rsid w:val="00DC5CD4"/>
    <w:rsid w:val="00DC5D2A"/>
    <w:rsid w:val="00DC5E5A"/>
    <w:rsid w:val="00DC5EA5"/>
    <w:rsid w:val="00DC5FF1"/>
    <w:rsid w:val="00DC63EA"/>
    <w:rsid w:val="00DC646F"/>
    <w:rsid w:val="00DC6493"/>
    <w:rsid w:val="00DC64AE"/>
    <w:rsid w:val="00DC6549"/>
    <w:rsid w:val="00DC6550"/>
    <w:rsid w:val="00DC660E"/>
    <w:rsid w:val="00DC6618"/>
    <w:rsid w:val="00DC6625"/>
    <w:rsid w:val="00DC670B"/>
    <w:rsid w:val="00DC6799"/>
    <w:rsid w:val="00DC67E8"/>
    <w:rsid w:val="00DC6879"/>
    <w:rsid w:val="00DC69AA"/>
    <w:rsid w:val="00DC6A2A"/>
    <w:rsid w:val="00DC6B08"/>
    <w:rsid w:val="00DC6D4E"/>
    <w:rsid w:val="00DC6E2F"/>
    <w:rsid w:val="00DC6E4F"/>
    <w:rsid w:val="00DC6E79"/>
    <w:rsid w:val="00DC6F23"/>
    <w:rsid w:val="00DC6F7D"/>
    <w:rsid w:val="00DC6FB1"/>
    <w:rsid w:val="00DC6FF6"/>
    <w:rsid w:val="00DC7167"/>
    <w:rsid w:val="00DC7188"/>
    <w:rsid w:val="00DC71F9"/>
    <w:rsid w:val="00DC727D"/>
    <w:rsid w:val="00DC7399"/>
    <w:rsid w:val="00DC739B"/>
    <w:rsid w:val="00DC73A3"/>
    <w:rsid w:val="00DC73BE"/>
    <w:rsid w:val="00DC7478"/>
    <w:rsid w:val="00DC7584"/>
    <w:rsid w:val="00DC7622"/>
    <w:rsid w:val="00DC7626"/>
    <w:rsid w:val="00DC76D8"/>
    <w:rsid w:val="00DC76E3"/>
    <w:rsid w:val="00DC78B6"/>
    <w:rsid w:val="00DC78C9"/>
    <w:rsid w:val="00DC78F5"/>
    <w:rsid w:val="00DC7A81"/>
    <w:rsid w:val="00DC7BD2"/>
    <w:rsid w:val="00DC7BE7"/>
    <w:rsid w:val="00DC7C9C"/>
    <w:rsid w:val="00DC7D0B"/>
    <w:rsid w:val="00DC7D5C"/>
    <w:rsid w:val="00DC7FC1"/>
    <w:rsid w:val="00DD0088"/>
    <w:rsid w:val="00DD018E"/>
    <w:rsid w:val="00DD01C4"/>
    <w:rsid w:val="00DD01CD"/>
    <w:rsid w:val="00DD0292"/>
    <w:rsid w:val="00DD0305"/>
    <w:rsid w:val="00DD0333"/>
    <w:rsid w:val="00DD049C"/>
    <w:rsid w:val="00DD0570"/>
    <w:rsid w:val="00DD070A"/>
    <w:rsid w:val="00DD07AC"/>
    <w:rsid w:val="00DD0864"/>
    <w:rsid w:val="00DD0892"/>
    <w:rsid w:val="00DD0B09"/>
    <w:rsid w:val="00DD0B11"/>
    <w:rsid w:val="00DD0BD6"/>
    <w:rsid w:val="00DD0BFB"/>
    <w:rsid w:val="00DD0C6A"/>
    <w:rsid w:val="00DD0CB1"/>
    <w:rsid w:val="00DD0CBB"/>
    <w:rsid w:val="00DD1020"/>
    <w:rsid w:val="00DD104B"/>
    <w:rsid w:val="00DD10BD"/>
    <w:rsid w:val="00DD114D"/>
    <w:rsid w:val="00DD11BF"/>
    <w:rsid w:val="00DD11CC"/>
    <w:rsid w:val="00DD1236"/>
    <w:rsid w:val="00DD140A"/>
    <w:rsid w:val="00DD15C1"/>
    <w:rsid w:val="00DD1716"/>
    <w:rsid w:val="00DD1769"/>
    <w:rsid w:val="00DD18C8"/>
    <w:rsid w:val="00DD18D8"/>
    <w:rsid w:val="00DD1973"/>
    <w:rsid w:val="00DD1A30"/>
    <w:rsid w:val="00DD1C5F"/>
    <w:rsid w:val="00DD1D10"/>
    <w:rsid w:val="00DD1D14"/>
    <w:rsid w:val="00DD1D3E"/>
    <w:rsid w:val="00DD1FC2"/>
    <w:rsid w:val="00DD212B"/>
    <w:rsid w:val="00DD213B"/>
    <w:rsid w:val="00DD21EA"/>
    <w:rsid w:val="00DD21FA"/>
    <w:rsid w:val="00DD228B"/>
    <w:rsid w:val="00DD22A7"/>
    <w:rsid w:val="00DD2360"/>
    <w:rsid w:val="00DD237A"/>
    <w:rsid w:val="00DD2395"/>
    <w:rsid w:val="00DD24EB"/>
    <w:rsid w:val="00DD2543"/>
    <w:rsid w:val="00DD2577"/>
    <w:rsid w:val="00DD264A"/>
    <w:rsid w:val="00DD2733"/>
    <w:rsid w:val="00DD281E"/>
    <w:rsid w:val="00DD282E"/>
    <w:rsid w:val="00DD2AE2"/>
    <w:rsid w:val="00DD2BD4"/>
    <w:rsid w:val="00DD2E16"/>
    <w:rsid w:val="00DD2E74"/>
    <w:rsid w:val="00DD3001"/>
    <w:rsid w:val="00DD30F7"/>
    <w:rsid w:val="00DD318C"/>
    <w:rsid w:val="00DD3267"/>
    <w:rsid w:val="00DD32A6"/>
    <w:rsid w:val="00DD3426"/>
    <w:rsid w:val="00DD343F"/>
    <w:rsid w:val="00DD3499"/>
    <w:rsid w:val="00DD353F"/>
    <w:rsid w:val="00DD3641"/>
    <w:rsid w:val="00DD3682"/>
    <w:rsid w:val="00DD3803"/>
    <w:rsid w:val="00DD3834"/>
    <w:rsid w:val="00DD3860"/>
    <w:rsid w:val="00DD38C4"/>
    <w:rsid w:val="00DD39D1"/>
    <w:rsid w:val="00DD3B1B"/>
    <w:rsid w:val="00DD3B68"/>
    <w:rsid w:val="00DD3BDD"/>
    <w:rsid w:val="00DD3E25"/>
    <w:rsid w:val="00DD3E32"/>
    <w:rsid w:val="00DD4170"/>
    <w:rsid w:val="00DD41CA"/>
    <w:rsid w:val="00DD41E3"/>
    <w:rsid w:val="00DD42FD"/>
    <w:rsid w:val="00DD435C"/>
    <w:rsid w:val="00DD4387"/>
    <w:rsid w:val="00DD4454"/>
    <w:rsid w:val="00DD4528"/>
    <w:rsid w:val="00DD461B"/>
    <w:rsid w:val="00DD4621"/>
    <w:rsid w:val="00DD4638"/>
    <w:rsid w:val="00DD49D9"/>
    <w:rsid w:val="00DD4A75"/>
    <w:rsid w:val="00DD4B53"/>
    <w:rsid w:val="00DD4C84"/>
    <w:rsid w:val="00DD4CF6"/>
    <w:rsid w:val="00DD4D56"/>
    <w:rsid w:val="00DD4DF2"/>
    <w:rsid w:val="00DD4F12"/>
    <w:rsid w:val="00DD4F88"/>
    <w:rsid w:val="00DD50AE"/>
    <w:rsid w:val="00DD5101"/>
    <w:rsid w:val="00DD52D7"/>
    <w:rsid w:val="00DD52DE"/>
    <w:rsid w:val="00DD5522"/>
    <w:rsid w:val="00DD5601"/>
    <w:rsid w:val="00DD5804"/>
    <w:rsid w:val="00DD582B"/>
    <w:rsid w:val="00DD5A58"/>
    <w:rsid w:val="00DD5BB4"/>
    <w:rsid w:val="00DD5C9E"/>
    <w:rsid w:val="00DD5D07"/>
    <w:rsid w:val="00DD5EA3"/>
    <w:rsid w:val="00DD5EBF"/>
    <w:rsid w:val="00DD5F5E"/>
    <w:rsid w:val="00DD602C"/>
    <w:rsid w:val="00DD606F"/>
    <w:rsid w:val="00DD612A"/>
    <w:rsid w:val="00DD6277"/>
    <w:rsid w:val="00DD63D3"/>
    <w:rsid w:val="00DD63D4"/>
    <w:rsid w:val="00DD645C"/>
    <w:rsid w:val="00DD64D8"/>
    <w:rsid w:val="00DD6592"/>
    <w:rsid w:val="00DD665A"/>
    <w:rsid w:val="00DD666D"/>
    <w:rsid w:val="00DD667C"/>
    <w:rsid w:val="00DD66A5"/>
    <w:rsid w:val="00DD692E"/>
    <w:rsid w:val="00DD6983"/>
    <w:rsid w:val="00DD69B3"/>
    <w:rsid w:val="00DD6B12"/>
    <w:rsid w:val="00DD6B4F"/>
    <w:rsid w:val="00DD6BC8"/>
    <w:rsid w:val="00DD6CA9"/>
    <w:rsid w:val="00DD6CE1"/>
    <w:rsid w:val="00DD6D63"/>
    <w:rsid w:val="00DD6DC6"/>
    <w:rsid w:val="00DD6E21"/>
    <w:rsid w:val="00DD6E9B"/>
    <w:rsid w:val="00DD6EF0"/>
    <w:rsid w:val="00DD702E"/>
    <w:rsid w:val="00DD70F9"/>
    <w:rsid w:val="00DD7211"/>
    <w:rsid w:val="00DD72DF"/>
    <w:rsid w:val="00DD7334"/>
    <w:rsid w:val="00DD74FF"/>
    <w:rsid w:val="00DD7573"/>
    <w:rsid w:val="00DD7737"/>
    <w:rsid w:val="00DD7826"/>
    <w:rsid w:val="00DD79B7"/>
    <w:rsid w:val="00DD79CA"/>
    <w:rsid w:val="00DD7AB7"/>
    <w:rsid w:val="00DD7AEA"/>
    <w:rsid w:val="00DD7B3B"/>
    <w:rsid w:val="00DD7B8F"/>
    <w:rsid w:val="00DD7D02"/>
    <w:rsid w:val="00DD7EAB"/>
    <w:rsid w:val="00DD7F68"/>
    <w:rsid w:val="00DD7F7C"/>
    <w:rsid w:val="00DE00B6"/>
    <w:rsid w:val="00DE00D6"/>
    <w:rsid w:val="00DE012D"/>
    <w:rsid w:val="00DE0245"/>
    <w:rsid w:val="00DE02A6"/>
    <w:rsid w:val="00DE044F"/>
    <w:rsid w:val="00DE049E"/>
    <w:rsid w:val="00DE0504"/>
    <w:rsid w:val="00DE0522"/>
    <w:rsid w:val="00DE05C0"/>
    <w:rsid w:val="00DE0606"/>
    <w:rsid w:val="00DE06F6"/>
    <w:rsid w:val="00DE0836"/>
    <w:rsid w:val="00DE094E"/>
    <w:rsid w:val="00DE0A3F"/>
    <w:rsid w:val="00DE0B83"/>
    <w:rsid w:val="00DE0C55"/>
    <w:rsid w:val="00DE0DA8"/>
    <w:rsid w:val="00DE0EE0"/>
    <w:rsid w:val="00DE0F32"/>
    <w:rsid w:val="00DE1002"/>
    <w:rsid w:val="00DE1021"/>
    <w:rsid w:val="00DE1041"/>
    <w:rsid w:val="00DE10F4"/>
    <w:rsid w:val="00DE10FE"/>
    <w:rsid w:val="00DE13B2"/>
    <w:rsid w:val="00DE13F4"/>
    <w:rsid w:val="00DE15DB"/>
    <w:rsid w:val="00DE1613"/>
    <w:rsid w:val="00DE1753"/>
    <w:rsid w:val="00DE1879"/>
    <w:rsid w:val="00DE18C3"/>
    <w:rsid w:val="00DE1902"/>
    <w:rsid w:val="00DE190D"/>
    <w:rsid w:val="00DE1C00"/>
    <w:rsid w:val="00DE1EEE"/>
    <w:rsid w:val="00DE1EF6"/>
    <w:rsid w:val="00DE1F69"/>
    <w:rsid w:val="00DE1F90"/>
    <w:rsid w:val="00DE1FBA"/>
    <w:rsid w:val="00DE20CD"/>
    <w:rsid w:val="00DE2136"/>
    <w:rsid w:val="00DE22FE"/>
    <w:rsid w:val="00DE23AC"/>
    <w:rsid w:val="00DE23FC"/>
    <w:rsid w:val="00DE24E4"/>
    <w:rsid w:val="00DE2512"/>
    <w:rsid w:val="00DE2533"/>
    <w:rsid w:val="00DE25D9"/>
    <w:rsid w:val="00DE25F9"/>
    <w:rsid w:val="00DE2676"/>
    <w:rsid w:val="00DE27D2"/>
    <w:rsid w:val="00DE2801"/>
    <w:rsid w:val="00DE2A5F"/>
    <w:rsid w:val="00DE2D73"/>
    <w:rsid w:val="00DE2DBF"/>
    <w:rsid w:val="00DE2ED6"/>
    <w:rsid w:val="00DE2FCC"/>
    <w:rsid w:val="00DE2FEB"/>
    <w:rsid w:val="00DE3051"/>
    <w:rsid w:val="00DE30F8"/>
    <w:rsid w:val="00DE320B"/>
    <w:rsid w:val="00DE3287"/>
    <w:rsid w:val="00DE3302"/>
    <w:rsid w:val="00DE336F"/>
    <w:rsid w:val="00DE338E"/>
    <w:rsid w:val="00DE3497"/>
    <w:rsid w:val="00DE3499"/>
    <w:rsid w:val="00DE358C"/>
    <w:rsid w:val="00DE35F5"/>
    <w:rsid w:val="00DE3897"/>
    <w:rsid w:val="00DE389F"/>
    <w:rsid w:val="00DE3E50"/>
    <w:rsid w:val="00DE3EC0"/>
    <w:rsid w:val="00DE3F46"/>
    <w:rsid w:val="00DE3F55"/>
    <w:rsid w:val="00DE3F80"/>
    <w:rsid w:val="00DE3FD1"/>
    <w:rsid w:val="00DE4006"/>
    <w:rsid w:val="00DE400B"/>
    <w:rsid w:val="00DE4040"/>
    <w:rsid w:val="00DE4061"/>
    <w:rsid w:val="00DE4089"/>
    <w:rsid w:val="00DE41A5"/>
    <w:rsid w:val="00DE41BB"/>
    <w:rsid w:val="00DE41C4"/>
    <w:rsid w:val="00DE4233"/>
    <w:rsid w:val="00DE4332"/>
    <w:rsid w:val="00DE43FB"/>
    <w:rsid w:val="00DE444F"/>
    <w:rsid w:val="00DE447D"/>
    <w:rsid w:val="00DE448B"/>
    <w:rsid w:val="00DE4534"/>
    <w:rsid w:val="00DE461B"/>
    <w:rsid w:val="00DE47D4"/>
    <w:rsid w:val="00DE480E"/>
    <w:rsid w:val="00DE48FE"/>
    <w:rsid w:val="00DE4A12"/>
    <w:rsid w:val="00DE4B2F"/>
    <w:rsid w:val="00DE4B66"/>
    <w:rsid w:val="00DE4BF5"/>
    <w:rsid w:val="00DE4CCC"/>
    <w:rsid w:val="00DE4CE5"/>
    <w:rsid w:val="00DE4D5D"/>
    <w:rsid w:val="00DE4ECE"/>
    <w:rsid w:val="00DE4F7E"/>
    <w:rsid w:val="00DE51AC"/>
    <w:rsid w:val="00DE52E9"/>
    <w:rsid w:val="00DE5381"/>
    <w:rsid w:val="00DE550B"/>
    <w:rsid w:val="00DE551C"/>
    <w:rsid w:val="00DE5569"/>
    <w:rsid w:val="00DE55CF"/>
    <w:rsid w:val="00DE570C"/>
    <w:rsid w:val="00DE5722"/>
    <w:rsid w:val="00DE577C"/>
    <w:rsid w:val="00DE5863"/>
    <w:rsid w:val="00DE586C"/>
    <w:rsid w:val="00DE592E"/>
    <w:rsid w:val="00DE5ACB"/>
    <w:rsid w:val="00DE5B40"/>
    <w:rsid w:val="00DE5B44"/>
    <w:rsid w:val="00DE5B86"/>
    <w:rsid w:val="00DE5BEA"/>
    <w:rsid w:val="00DE5C3B"/>
    <w:rsid w:val="00DE5C40"/>
    <w:rsid w:val="00DE5D59"/>
    <w:rsid w:val="00DE5D9C"/>
    <w:rsid w:val="00DE5DD8"/>
    <w:rsid w:val="00DE5EF1"/>
    <w:rsid w:val="00DE5F65"/>
    <w:rsid w:val="00DE5FA4"/>
    <w:rsid w:val="00DE5FA8"/>
    <w:rsid w:val="00DE618C"/>
    <w:rsid w:val="00DE6275"/>
    <w:rsid w:val="00DE62B3"/>
    <w:rsid w:val="00DE62B6"/>
    <w:rsid w:val="00DE62D3"/>
    <w:rsid w:val="00DE6318"/>
    <w:rsid w:val="00DE63E4"/>
    <w:rsid w:val="00DE649A"/>
    <w:rsid w:val="00DE653F"/>
    <w:rsid w:val="00DE67CD"/>
    <w:rsid w:val="00DE6889"/>
    <w:rsid w:val="00DE699D"/>
    <w:rsid w:val="00DE6A0D"/>
    <w:rsid w:val="00DE6A7F"/>
    <w:rsid w:val="00DE6AB6"/>
    <w:rsid w:val="00DE6B94"/>
    <w:rsid w:val="00DE6C1F"/>
    <w:rsid w:val="00DE6C4D"/>
    <w:rsid w:val="00DE6C6C"/>
    <w:rsid w:val="00DE6DB3"/>
    <w:rsid w:val="00DE6E2C"/>
    <w:rsid w:val="00DE6F80"/>
    <w:rsid w:val="00DE6FF7"/>
    <w:rsid w:val="00DE7051"/>
    <w:rsid w:val="00DE7061"/>
    <w:rsid w:val="00DE732D"/>
    <w:rsid w:val="00DE736D"/>
    <w:rsid w:val="00DE73AE"/>
    <w:rsid w:val="00DE7435"/>
    <w:rsid w:val="00DE7459"/>
    <w:rsid w:val="00DE7469"/>
    <w:rsid w:val="00DE74F2"/>
    <w:rsid w:val="00DE7507"/>
    <w:rsid w:val="00DE763A"/>
    <w:rsid w:val="00DE763D"/>
    <w:rsid w:val="00DE78AF"/>
    <w:rsid w:val="00DE78D3"/>
    <w:rsid w:val="00DE7922"/>
    <w:rsid w:val="00DE7960"/>
    <w:rsid w:val="00DE7A35"/>
    <w:rsid w:val="00DE7A89"/>
    <w:rsid w:val="00DE7A99"/>
    <w:rsid w:val="00DE7B81"/>
    <w:rsid w:val="00DE7C65"/>
    <w:rsid w:val="00DE7C6E"/>
    <w:rsid w:val="00DE7D86"/>
    <w:rsid w:val="00DE7D9A"/>
    <w:rsid w:val="00DE7DFE"/>
    <w:rsid w:val="00DE7EB2"/>
    <w:rsid w:val="00DF00E3"/>
    <w:rsid w:val="00DF01CA"/>
    <w:rsid w:val="00DF0375"/>
    <w:rsid w:val="00DF04A8"/>
    <w:rsid w:val="00DF05BA"/>
    <w:rsid w:val="00DF05D8"/>
    <w:rsid w:val="00DF0663"/>
    <w:rsid w:val="00DF0730"/>
    <w:rsid w:val="00DF07BF"/>
    <w:rsid w:val="00DF0814"/>
    <w:rsid w:val="00DF0821"/>
    <w:rsid w:val="00DF0846"/>
    <w:rsid w:val="00DF089B"/>
    <w:rsid w:val="00DF0931"/>
    <w:rsid w:val="00DF0A40"/>
    <w:rsid w:val="00DF0A5D"/>
    <w:rsid w:val="00DF0C41"/>
    <w:rsid w:val="00DF0D38"/>
    <w:rsid w:val="00DF0DE2"/>
    <w:rsid w:val="00DF0EA9"/>
    <w:rsid w:val="00DF0EDB"/>
    <w:rsid w:val="00DF11AB"/>
    <w:rsid w:val="00DF11AD"/>
    <w:rsid w:val="00DF128F"/>
    <w:rsid w:val="00DF136A"/>
    <w:rsid w:val="00DF139C"/>
    <w:rsid w:val="00DF1400"/>
    <w:rsid w:val="00DF1472"/>
    <w:rsid w:val="00DF14C5"/>
    <w:rsid w:val="00DF1510"/>
    <w:rsid w:val="00DF15BA"/>
    <w:rsid w:val="00DF166A"/>
    <w:rsid w:val="00DF17E4"/>
    <w:rsid w:val="00DF18F5"/>
    <w:rsid w:val="00DF192C"/>
    <w:rsid w:val="00DF197F"/>
    <w:rsid w:val="00DF1A78"/>
    <w:rsid w:val="00DF1BF4"/>
    <w:rsid w:val="00DF1D6C"/>
    <w:rsid w:val="00DF1DDF"/>
    <w:rsid w:val="00DF2168"/>
    <w:rsid w:val="00DF21E4"/>
    <w:rsid w:val="00DF220B"/>
    <w:rsid w:val="00DF224A"/>
    <w:rsid w:val="00DF22D3"/>
    <w:rsid w:val="00DF22E8"/>
    <w:rsid w:val="00DF2332"/>
    <w:rsid w:val="00DF2384"/>
    <w:rsid w:val="00DF23D6"/>
    <w:rsid w:val="00DF2462"/>
    <w:rsid w:val="00DF24F6"/>
    <w:rsid w:val="00DF251B"/>
    <w:rsid w:val="00DF2529"/>
    <w:rsid w:val="00DF2567"/>
    <w:rsid w:val="00DF2579"/>
    <w:rsid w:val="00DF2685"/>
    <w:rsid w:val="00DF2797"/>
    <w:rsid w:val="00DF27F3"/>
    <w:rsid w:val="00DF2829"/>
    <w:rsid w:val="00DF28A7"/>
    <w:rsid w:val="00DF2999"/>
    <w:rsid w:val="00DF2A81"/>
    <w:rsid w:val="00DF2AFF"/>
    <w:rsid w:val="00DF2B63"/>
    <w:rsid w:val="00DF2BF3"/>
    <w:rsid w:val="00DF2C96"/>
    <w:rsid w:val="00DF2FAF"/>
    <w:rsid w:val="00DF3116"/>
    <w:rsid w:val="00DF31E9"/>
    <w:rsid w:val="00DF31F7"/>
    <w:rsid w:val="00DF3318"/>
    <w:rsid w:val="00DF3456"/>
    <w:rsid w:val="00DF3654"/>
    <w:rsid w:val="00DF3675"/>
    <w:rsid w:val="00DF3732"/>
    <w:rsid w:val="00DF3B84"/>
    <w:rsid w:val="00DF3C34"/>
    <w:rsid w:val="00DF3C7A"/>
    <w:rsid w:val="00DF3CB4"/>
    <w:rsid w:val="00DF3EB5"/>
    <w:rsid w:val="00DF3F1C"/>
    <w:rsid w:val="00DF405D"/>
    <w:rsid w:val="00DF407D"/>
    <w:rsid w:val="00DF4084"/>
    <w:rsid w:val="00DF41D3"/>
    <w:rsid w:val="00DF4253"/>
    <w:rsid w:val="00DF4541"/>
    <w:rsid w:val="00DF4674"/>
    <w:rsid w:val="00DF46AF"/>
    <w:rsid w:val="00DF485B"/>
    <w:rsid w:val="00DF48B0"/>
    <w:rsid w:val="00DF48BD"/>
    <w:rsid w:val="00DF4927"/>
    <w:rsid w:val="00DF4A02"/>
    <w:rsid w:val="00DF4B74"/>
    <w:rsid w:val="00DF4BAB"/>
    <w:rsid w:val="00DF4E94"/>
    <w:rsid w:val="00DF4FE1"/>
    <w:rsid w:val="00DF5016"/>
    <w:rsid w:val="00DF5087"/>
    <w:rsid w:val="00DF514F"/>
    <w:rsid w:val="00DF5176"/>
    <w:rsid w:val="00DF517D"/>
    <w:rsid w:val="00DF51DB"/>
    <w:rsid w:val="00DF524F"/>
    <w:rsid w:val="00DF5253"/>
    <w:rsid w:val="00DF525F"/>
    <w:rsid w:val="00DF532C"/>
    <w:rsid w:val="00DF539A"/>
    <w:rsid w:val="00DF53C1"/>
    <w:rsid w:val="00DF554C"/>
    <w:rsid w:val="00DF567D"/>
    <w:rsid w:val="00DF56A6"/>
    <w:rsid w:val="00DF57BD"/>
    <w:rsid w:val="00DF5872"/>
    <w:rsid w:val="00DF5880"/>
    <w:rsid w:val="00DF59B0"/>
    <w:rsid w:val="00DF5ACC"/>
    <w:rsid w:val="00DF5B0E"/>
    <w:rsid w:val="00DF5B49"/>
    <w:rsid w:val="00DF5D5B"/>
    <w:rsid w:val="00DF5E47"/>
    <w:rsid w:val="00DF5E68"/>
    <w:rsid w:val="00DF604D"/>
    <w:rsid w:val="00DF60A1"/>
    <w:rsid w:val="00DF6169"/>
    <w:rsid w:val="00DF620F"/>
    <w:rsid w:val="00DF6223"/>
    <w:rsid w:val="00DF62F8"/>
    <w:rsid w:val="00DF6446"/>
    <w:rsid w:val="00DF6504"/>
    <w:rsid w:val="00DF651C"/>
    <w:rsid w:val="00DF658F"/>
    <w:rsid w:val="00DF664F"/>
    <w:rsid w:val="00DF6757"/>
    <w:rsid w:val="00DF6772"/>
    <w:rsid w:val="00DF6886"/>
    <w:rsid w:val="00DF6980"/>
    <w:rsid w:val="00DF6C05"/>
    <w:rsid w:val="00DF6CC6"/>
    <w:rsid w:val="00DF6D87"/>
    <w:rsid w:val="00DF6DC0"/>
    <w:rsid w:val="00DF6DE9"/>
    <w:rsid w:val="00DF6EA9"/>
    <w:rsid w:val="00DF7009"/>
    <w:rsid w:val="00DF70A3"/>
    <w:rsid w:val="00DF70A4"/>
    <w:rsid w:val="00DF70D3"/>
    <w:rsid w:val="00DF7142"/>
    <w:rsid w:val="00DF716D"/>
    <w:rsid w:val="00DF72B7"/>
    <w:rsid w:val="00DF7382"/>
    <w:rsid w:val="00DF741E"/>
    <w:rsid w:val="00DF7449"/>
    <w:rsid w:val="00DF744F"/>
    <w:rsid w:val="00DF7458"/>
    <w:rsid w:val="00DF7472"/>
    <w:rsid w:val="00DF7548"/>
    <w:rsid w:val="00DF7664"/>
    <w:rsid w:val="00DF7685"/>
    <w:rsid w:val="00DF7823"/>
    <w:rsid w:val="00DF7C39"/>
    <w:rsid w:val="00DF7C79"/>
    <w:rsid w:val="00DF7CBE"/>
    <w:rsid w:val="00DF7CFF"/>
    <w:rsid w:val="00DF7DFA"/>
    <w:rsid w:val="00DF7E5D"/>
    <w:rsid w:val="00DF7E62"/>
    <w:rsid w:val="00DF7F3A"/>
    <w:rsid w:val="00DF7F89"/>
    <w:rsid w:val="00DF7FC2"/>
    <w:rsid w:val="00E002BD"/>
    <w:rsid w:val="00E003E2"/>
    <w:rsid w:val="00E004D2"/>
    <w:rsid w:val="00E00563"/>
    <w:rsid w:val="00E005A7"/>
    <w:rsid w:val="00E005CE"/>
    <w:rsid w:val="00E005D7"/>
    <w:rsid w:val="00E00689"/>
    <w:rsid w:val="00E00767"/>
    <w:rsid w:val="00E007AB"/>
    <w:rsid w:val="00E007AE"/>
    <w:rsid w:val="00E00824"/>
    <w:rsid w:val="00E008C5"/>
    <w:rsid w:val="00E0094A"/>
    <w:rsid w:val="00E0096E"/>
    <w:rsid w:val="00E00A0E"/>
    <w:rsid w:val="00E00A91"/>
    <w:rsid w:val="00E00B4C"/>
    <w:rsid w:val="00E00C41"/>
    <w:rsid w:val="00E00C53"/>
    <w:rsid w:val="00E00D70"/>
    <w:rsid w:val="00E00D9C"/>
    <w:rsid w:val="00E00E4A"/>
    <w:rsid w:val="00E00EAB"/>
    <w:rsid w:val="00E00F1D"/>
    <w:rsid w:val="00E00F4F"/>
    <w:rsid w:val="00E00FB0"/>
    <w:rsid w:val="00E010F2"/>
    <w:rsid w:val="00E01202"/>
    <w:rsid w:val="00E012A5"/>
    <w:rsid w:val="00E01334"/>
    <w:rsid w:val="00E01366"/>
    <w:rsid w:val="00E01408"/>
    <w:rsid w:val="00E014F2"/>
    <w:rsid w:val="00E0151D"/>
    <w:rsid w:val="00E015D2"/>
    <w:rsid w:val="00E018AE"/>
    <w:rsid w:val="00E018F8"/>
    <w:rsid w:val="00E01960"/>
    <w:rsid w:val="00E0196F"/>
    <w:rsid w:val="00E0198B"/>
    <w:rsid w:val="00E01991"/>
    <w:rsid w:val="00E019A0"/>
    <w:rsid w:val="00E019E9"/>
    <w:rsid w:val="00E01A3A"/>
    <w:rsid w:val="00E01AD6"/>
    <w:rsid w:val="00E01B62"/>
    <w:rsid w:val="00E01B82"/>
    <w:rsid w:val="00E01CB3"/>
    <w:rsid w:val="00E01CC7"/>
    <w:rsid w:val="00E01DE1"/>
    <w:rsid w:val="00E01FB6"/>
    <w:rsid w:val="00E0201A"/>
    <w:rsid w:val="00E0204C"/>
    <w:rsid w:val="00E02220"/>
    <w:rsid w:val="00E02249"/>
    <w:rsid w:val="00E02293"/>
    <w:rsid w:val="00E0232F"/>
    <w:rsid w:val="00E0240E"/>
    <w:rsid w:val="00E0255E"/>
    <w:rsid w:val="00E025AF"/>
    <w:rsid w:val="00E026DD"/>
    <w:rsid w:val="00E026EB"/>
    <w:rsid w:val="00E027B1"/>
    <w:rsid w:val="00E0283B"/>
    <w:rsid w:val="00E0288B"/>
    <w:rsid w:val="00E02928"/>
    <w:rsid w:val="00E029DA"/>
    <w:rsid w:val="00E02BE7"/>
    <w:rsid w:val="00E02C08"/>
    <w:rsid w:val="00E02C6B"/>
    <w:rsid w:val="00E02E27"/>
    <w:rsid w:val="00E02EA4"/>
    <w:rsid w:val="00E02FD6"/>
    <w:rsid w:val="00E02FF8"/>
    <w:rsid w:val="00E03010"/>
    <w:rsid w:val="00E03030"/>
    <w:rsid w:val="00E0312B"/>
    <w:rsid w:val="00E0316D"/>
    <w:rsid w:val="00E0320B"/>
    <w:rsid w:val="00E032D5"/>
    <w:rsid w:val="00E032E9"/>
    <w:rsid w:val="00E0330A"/>
    <w:rsid w:val="00E0339C"/>
    <w:rsid w:val="00E033B2"/>
    <w:rsid w:val="00E033E9"/>
    <w:rsid w:val="00E034CE"/>
    <w:rsid w:val="00E03547"/>
    <w:rsid w:val="00E03583"/>
    <w:rsid w:val="00E03663"/>
    <w:rsid w:val="00E03676"/>
    <w:rsid w:val="00E03709"/>
    <w:rsid w:val="00E03745"/>
    <w:rsid w:val="00E03835"/>
    <w:rsid w:val="00E038B2"/>
    <w:rsid w:val="00E03A8D"/>
    <w:rsid w:val="00E03B05"/>
    <w:rsid w:val="00E03B42"/>
    <w:rsid w:val="00E03B76"/>
    <w:rsid w:val="00E03BB4"/>
    <w:rsid w:val="00E03BFE"/>
    <w:rsid w:val="00E03DCD"/>
    <w:rsid w:val="00E03DE6"/>
    <w:rsid w:val="00E03DF5"/>
    <w:rsid w:val="00E03E7E"/>
    <w:rsid w:val="00E03EC2"/>
    <w:rsid w:val="00E0407F"/>
    <w:rsid w:val="00E040AB"/>
    <w:rsid w:val="00E041B4"/>
    <w:rsid w:val="00E04336"/>
    <w:rsid w:val="00E0455F"/>
    <w:rsid w:val="00E0456A"/>
    <w:rsid w:val="00E04754"/>
    <w:rsid w:val="00E0476D"/>
    <w:rsid w:val="00E047AF"/>
    <w:rsid w:val="00E047F0"/>
    <w:rsid w:val="00E04865"/>
    <w:rsid w:val="00E048C5"/>
    <w:rsid w:val="00E048EB"/>
    <w:rsid w:val="00E048F3"/>
    <w:rsid w:val="00E04902"/>
    <w:rsid w:val="00E04960"/>
    <w:rsid w:val="00E04A4C"/>
    <w:rsid w:val="00E04A92"/>
    <w:rsid w:val="00E04B0F"/>
    <w:rsid w:val="00E04B22"/>
    <w:rsid w:val="00E04B86"/>
    <w:rsid w:val="00E04BD1"/>
    <w:rsid w:val="00E04CEF"/>
    <w:rsid w:val="00E04DB4"/>
    <w:rsid w:val="00E04ECA"/>
    <w:rsid w:val="00E04F63"/>
    <w:rsid w:val="00E04FBA"/>
    <w:rsid w:val="00E05117"/>
    <w:rsid w:val="00E0511A"/>
    <w:rsid w:val="00E0511D"/>
    <w:rsid w:val="00E05246"/>
    <w:rsid w:val="00E052C9"/>
    <w:rsid w:val="00E052DC"/>
    <w:rsid w:val="00E054B0"/>
    <w:rsid w:val="00E0551A"/>
    <w:rsid w:val="00E05528"/>
    <w:rsid w:val="00E05582"/>
    <w:rsid w:val="00E05616"/>
    <w:rsid w:val="00E056EA"/>
    <w:rsid w:val="00E058F1"/>
    <w:rsid w:val="00E0593C"/>
    <w:rsid w:val="00E059AE"/>
    <w:rsid w:val="00E05A50"/>
    <w:rsid w:val="00E05AE2"/>
    <w:rsid w:val="00E05B0B"/>
    <w:rsid w:val="00E05C7B"/>
    <w:rsid w:val="00E05C8B"/>
    <w:rsid w:val="00E05D42"/>
    <w:rsid w:val="00E05D66"/>
    <w:rsid w:val="00E05E05"/>
    <w:rsid w:val="00E05F0A"/>
    <w:rsid w:val="00E05F86"/>
    <w:rsid w:val="00E05FE3"/>
    <w:rsid w:val="00E06049"/>
    <w:rsid w:val="00E0615B"/>
    <w:rsid w:val="00E061CA"/>
    <w:rsid w:val="00E0632B"/>
    <w:rsid w:val="00E0633D"/>
    <w:rsid w:val="00E0643B"/>
    <w:rsid w:val="00E064AE"/>
    <w:rsid w:val="00E064D0"/>
    <w:rsid w:val="00E06546"/>
    <w:rsid w:val="00E065E1"/>
    <w:rsid w:val="00E06674"/>
    <w:rsid w:val="00E0670B"/>
    <w:rsid w:val="00E068ED"/>
    <w:rsid w:val="00E068F2"/>
    <w:rsid w:val="00E06AB7"/>
    <w:rsid w:val="00E06ACF"/>
    <w:rsid w:val="00E06B18"/>
    <w:rsid w:val="00E06C2F"/>
    <w:rsid w:val="00E06C94"/>
    <w:rsid w:val="00E06D2C"/>
    <w:rsid w:val="00E06DB3"/>
    <w:rsid w:val="00E06E32"/>
    <w:rsid w:val="00E06E59"/>
    <w:rsid w:val="00E06E65"/>
    <w:rsid w:val="00E07015"/>
    <w:rsid w:val="00E0708E"/>
    <w:rsid w:val="00E07115"/>
    <w:rsid w:val="00E073E8"/>
    <w:rsid w:val="00E074A3"/>
    <w:rsid w:val="00E074D1"/>
    <w:rsid w:val="00E0755C"/>
    <w:rsid w:val="00E076DB"/>
    <w:rsid w:val="00E07785"/>
    <w:rsid w:val="00E078F9"/>
    <w:rsid w:val="00E07957"/>
    <w:rsid w:val="00E079D4"/>
    <w:rsid w:val="00E07B27"/>
    <w:rsid w:val="00E07B2F"/>
    <w:rsid w:val="00E07B47"/>
    <w:rsid w:val="00E07BD9"/>
    <w:rsid w:val="00E07E44"/>
    <w:rsid w:val="00E07E4E"/>
    <w:rsid w:val="00E07E98"/>
    <w:rsid w:val="00E07EC6"/>
    <w:rsid w:val="00E07F04"/>
    <w:rsid w:val="00E10150"/>
    <w:rsid w:val="00E10179"/>
    <w:rsid w:val="00E1018B"/>
    <w:rsid w:val="00E102DC"/>
    <w:rsid w:val="00E10340"/>
    <w:rsid w:val="00E1047B"/>
    <w:rsid w:val="00E1057A"/>
    <w:rsid w:val="00E105C5"/>
    <w:rsid w:val="00E105D7"/>
    <w:rsid w:val="00E105FE"/>
    <w:rsid w:val="00E106E6"/>
    <w:rsid w:val="00E10736"/>
    <w:rsid w:val="00E10886"/>
    <w:rsid w:val="00E10A16"/>
    <w:rsid w:val="00E10A1F"/>
    <w:rsid w:val="00E10A37"/>
    <w:rsid w:val="00E10A6F"/>
    <w:rsid w:val="00E10A90"/>
    <w:rsid w:val="00E10B50"/>
    <w:rsid w:val="00E10BF6"/>
    <w:rsid w:val="00E10C6F"/>
    <w:rsid w:val="00E10CFD"/>
    <w:rsid w:val="00E10E56"/>
    <w:rsid w:val="00E11280"/>
    <w:rsid w:val="00E11288"/>
    <w:rsid w:val="00E11422"/>
    <w:rsid w:val="00E11448"/>
    <w:rsid w:val="00E11451"/>
    <w:rsid w:val="00E114E7"/>
    <w:rsid w:val="00E116BB"/>
    <w:rsid w:val="00E117B7"/>
    <w:rsid w:val="00E117C8"/>
    <w:rsid w:val="00E11804"/>
    <w:rsid w:val="00E119EB"/>
    <w:rsid w:val="00E11AC5"/>
    <w:rsid w:val="00E11AD9"/>
    <w:rsid w:val="00E11C0C"/>
    <w:rsid w:val="00E11C99"/>
    <w:rsid w:val="00E11CCB"/>
    <w:rsid w:val="00E11D93"/>
    <w:rsid w:val="00E11E1E"/>
    <w:rsid w:val="00E11EAB"/>
    <w:rsid w:val="00E11F66"/>
    <w:rsid w:val="00E11FF8"/>
    <w:rsid w:val="00E12146"/>
    <w:rsid w:val="00E1216C"/>
    <w:rsid w:val="00E12244"/>
    <w:rsid w:val="00E123FB"/>
    <w:rsid w:val="00E12444"/>
    <w:rsid w:val="00E1266A"/>
    <w:rsid w:val="00E12821"/>
    <w:rsid w:val="00E1284B"/>
    <w:rsid w:val="00E128A6"/>
    <w:rsid w:val="00E12A30"/>
    <w:rsid w:val="00E12B0F"/>
    <w:rsid w:val="00E12B7F"/>
    <w:rsid w:val="00E12C33"/>
    <w:rsid w:val="00E12E49"/>
    <w:rsid w:val="00E13034"/>
    <w:rsid w:val="00E13066"/>
    <w:rsid w:val="00E1316A"/>
    <w:rsid w:val="00E13180"/>
    <w:rsid w:val="00E13201"/>
    <w:rsid w:val="00E13254"/>
    <w:rsid w:val="00E134EC"/>
    <w:rsid w:val="00E13505"/>
    <w:rsid w:val="00E13508"/>
    <w:rsid w:val="00E13520"/>
    <w:rsid w:val="00E13550"/>
    <w:rsid w:val="00E13570"/>
    <w:rsid w:val="00E136D8"/>
    <w:rsid w:val="00E13708"/>
    <w:rsid w:val="00E13768"/>
    <w:rsid w:val="00E13845"/>
    <w:rsid w:val="00E138FC"/>
    <w:rsid w:val="00E13915"/>
    <w:rsid w:val="00E13919"/>
    <w:rsid w:val="00E13947"/>
    <w:rsid w:val="00E13BAC"/>
    <w:rsid w:val="00E13BC5"/>
    <w:rsid w:val="00E13C37"/>
    <w:rsid w:val="00E13CCB"/>
    <w:rsid w:val="00E13D4C"/>
    <w:rsid w:val="00E13D74"/>
    <w:rsid w:val="00E13DFC"/>
    <w:rsid w:val="00E13E84"/>
    <w:rsid w:val="00E13E8C"/>
    <w:rsid w:val="00E13F57"/>
    <w:rsid w:val="00E13FBE"/>
    <w:rsid w:val="00E1412E"/>
    <w:rsid w:val="00E1415A"/>
    <w:rsid w:val="00E1433F"/>
    <w:rsid w:val="00E143AC"/>
    <w:rsid w:val="00E143D0"/>
    <w:rsid w:val="00E14483"/>
    <w:rsid w:val="00E1459D"/>
    <w:rsid w:val="00E14665"/>
    <w:rsid w:val="00E146B6"/>
    <w:rsid w:val="00E1478B"/>
    <w:rsid w:val="00E148F2"/>
    <w:rsid w:val="00E14914"/>
    <w:rsid w:val="00E14A1B"/>
    <w:rsid w:val="00E14A56"/>
    <w:rsid w:val="00E14B03"/>
    <w:rsid w:val="00E14BA3"/>
    <w:rsid w:val="00E14C7D"/>
    <w:rsid w:val="00E14CC4"/>
    <w:rsid w:val="00E14CEA"/>
    <w:rsid w:val="00E14D3B"/>
    <w:rsid w:val="00E14E66"/>
    <w:rsid w:val="00E14E70"/>
    <w:rsid w:val="00E14EB5"/>
    <w:rsid w:val="00E14F7F"/>
    <w:rsid w:val="00E14FBB"/>
    <w:rsid w:val="00E14FF3"/>
    <w:rsid w:val="00E150E7"/>
    <w:rsid w:val="00E15132"/>
    <w:rsid w:val="00E15150"/>
    <w:rsid w:val="00E1518A"/>
    <w:rsid w:val="00E151B7"/>
    <w:rsid w:val="00E151DF"/>
    <w:rsid w:val="00E1522E"/>
    <w:rsid w:val="00E15293"/>
    <w:rsid w:val="00E15313"/>
    <w:rsid w:val="00E153AE"/>
    <w:rsid w:val="00E1551C"/>
    <w:rsid w:val="00E15539"/>
    <w:rsid w:val="00E1558A"/>
    <w:rsid w:val="00E155CC"/>
    <w:rsid w:val="00E155FE"/>
    <w:rsid w:val="00E15687"/>
    <w:rsid w:val="00E158C8"/>
    <w:rsid w:val="00E158D3"/>
    <w:rsid w:val="00E1591E"/>
    <w:rsid w:val="00E15B31"/>
    <w:rsid w:val="00E15B8F"/>
    <w:rsid w:val="00E15C48"/>
    <w:rsid w:val="00E15CDB"/>
    <w:rsid w:val="00E15D7D"/>
    <w:rsid w:val="00E15E82"/>
    <w:rsid w:val="00E15EB3"/>
    <w:rsid w:val="00E15F9F"/>
    <w:rsid w:val="00E15FC4"/>
    <w:rsid w:val="00E15FE4"/>
    <w:rsid w:val="00E160CF"/>
    <w:rsid w:val="00E160E6"/>
    <w:rsid w:val="00E161CB"/>
    <w:rsid w:val="00E16243"/>
    <w:rsid w:val="00E16308"/>
    <w:rsid w:val="00E164D4"/>
    <w:rsid w:val="00E16539"/>
    <w:rsid w:val="00E16565"/>
    <w:rsid w:val="00E165B4"/>
    <w:rsid w:val="00E1663E"/>
    <w:rsid w:val="00E1664D"/>
    <w:rsid w:val="00E1676D"/>
    <w:rsid w:val="00E167B4"/>
    <w:rsid w:val="00E168A3"/>
    <w:rsid w:val="00E168E8"/>
    <w:rsid w:val="00E1691A"/>
    <w:rsid w:val="00E169F3"/>
    <w:rsid w:val="00E16A0B"/>
    <w:rsid w:val="00E16AB3"/>
    <w:rsid w:val="00E16B10"/>
    <w:rsid w:val="00E16B2B"/>
    <w:rsid w:val="00E16BBB"/>
    <w:rsid w:val="00E16CBA"/>
    <w:rsid w:val="00E16F89"/>
    <w:rsid w:val="00E16FCA"/>
    <w:rsid w:val="00E17041"/>
    <w:rsid w:val="00E1705E"/>
    <w:rsid w:val="00E171C6"/>
    <w:rsid w:val="00E172B9"/>
    <w:rsid w:val="00E174BA"/>
    <w:rsid w:val="00E1766E"/>
    <w:rsid w:val="00E17688"/>
    <w:rsid w:val="00E176E7"/>
    <w:rsid w:val="00E17734"/>
    <w:rsid w:val="00E177DB"/>
    <w:rsid w:val="00E17956"/>
    <w:rsid w:val="00E179C0"/>
    <w:rsid w:val="00E17A9F"/>
    <w:rsid w:val="00E17B18"/>
    <w:rsid w:val="00E17BF2"/>
    <w:rsid w:val="00E17D26"/>
    <w:rsid w:val="00E17D3D"/>
    <w:rsid w:val="00E17E02"/>
    <w:rsid w:val="00E17FFE"/>
    <w:rsid w:val="00E2000D"/>
    <w:rsid w:val="00E200DC"/>
    <w:rsid w:val="00E20113"/>
    <w:rsid w:val="00E2016C"/>
    <w:rsid w:val="00E202DA"/>
    <w:rsid w:val="00E20345"/>
    <w:rsid w:val="00E2035E"/>
    <w:rsid w:val="00E203B6"/>
    <w:rsid w:val="00E2072D"/>
    <w:rsid w:val="00E20851"/>
    <w:rsid w:val="00E208F3"/>
    <w:rsid w:val="00E209B3"/>
    <w:rsid w:val="00E20A72"/>
    <w:rsid w:val="00E20ABA"/>
    <w:rsid w:val="00E20BE0"/>
    <w:rsid w:val="00E20BE4"/>
    <w:rsid w:val="00E20BFD"/>
    <w:rsid w:val="00E20C47"/>
    <w:rsid w:val="00E20C66"/>
    <w:rsid w:val="00E20C68"/>
    <w:rsid w:val="00E20CA7"/>
    <w:rsid w:val="00E20D56"/>
    <w:rsid w:val="00E20D6D"/>
    <w:rsid w:val="00E20DD1"/>
    <w:rsid w:val="00E20E4D"/>
    <w:rsid w:val="00E21251"/>
    <w:rsid w:val="00E212CA"/>
    <w:rsid w:val="00E212E2"/>
    <w:rsid w:val="00E21695"/>
    <w:rsid w:val="00E21747"/>
    <w:rsid w:val="00E218DD"/>
    <w:rsid w:val="00E2197F"/>
    <w:rsid w:val="00E21B22"/>
    <w:rsid w:val="00E21B3D"/>
    <w:rsid w:val="00E21BD3"/>
    <w:rsid w:val="00E21BE3"/>
    <w:rsid w:val="00E21C1F"/>
    <w:rsid w:val="00E21C2E"/>
    <w:rsid w:val="00E21DBC"/>
    <w:rsid w:val="00E21FB0"/>
    <w:rsid w:val="00E221B4"/>
    <w:rsid w:val="00E221EB"/>
    <w:rsid w:val="00E22213"/>
    <w:rsid w:val="00E22305"/>
    <w:rsid w:val="00E22468"/>
    <w:rsid w:val="00E224C4"/>
    <w:rsid w:val="00E2261C"/>
    <w:rsid w:val="00E22652"/>
    <w:rsid w:val="00E226AF"/>
    <w:rsid w:val="00E226EA"/>
    <w:rsid w:val="00E2274F"/>
    <w:rsid w:val="00E22769"/>
    <w:rsid w:val="00E227CE"/>
    <w:rsid w:val="00E227E6"/>
    <w:rsid w:val="00E2281A"/>
    <w:rsid w:val="00E2289E"/>
    <w:rsid w:val="00E22976"/>
    <w:rsid w:val="00E229BE"/>
    <w:rsid w:val="00E229C1"/>
    <w:rsid w:val="00E22A26"/>
    <w:rsid w:val="00E22A43"/>
    <w:rsid w:val="00E22B2C"/>
    <w:rsid w:val="00E22C1B"/>
    <w:rsid w:val="00E22C71"/>
    <w:rsid w:val="00E22C82"/>
    <w:rsid w:val="00E22CC8"/>
    <w:rsid w:val="00E22D03"/>
    <w:rsid w:val="00E22D87"/>
    <w:rsid w:val="00E22E2C"/>
    <w:rsid w:val="00E232BC"/>
    <w:rsid w:val="00E2337E"/>
    <w:rsid w:val="00E23381"/>
    <w:rsid w:val="00E2341F"/>
    <w:rsid w:val="00E23436"/>
    <w:rsid w:val="00E23444"/>
    <w:rsid w:val="00E234C5"/>
    <w:rsid w:val="00E234EA"/>
    <w:rsid w:val="00E2352E"/>
    <w:rsid w:val="00E23698"/>
    <w:rsid w:val="00E2369A"/>
    <w:rsid w:val="00E236B8"/>
    <w:rsid w:val="00E23751"/>
    <w:rsid w:val="00E237F1"/>
    <w:rsid w:val="00E2394E"/>
    <w:rsid w:val="00E2398F"/>
    <w:rsid w:val="00E239C6"/>
    <w:rsid w:val="00E23AD7"/>
    <w:rsid w:val="00E23B81"/>
    <w:rsid w:val="00E23C16"/>
    <w:rsid w:val="00E23C5E"/>
    <w:rsid w:val="00E23D35"/>
    <w:rsid w:val="00E23EF2"/>
    <w:rsid w:val="00E23F86"/>
    <w:rsid w:val="00E243AB"/>
    <w:rsid w:val="00E24429"/>
    <w:rsid w:val="00E2445B"/>
    <w:rsid w:val="00E2449E"/>
    <w:rsid w:val="00E245B3"/>
    <w:rsid w:val="00E2462B"/>
    <w:rsid w:val="00E2466D"/>
    <w:rsid w:val="00E2467F"/>
    <w:rsid w:val="00E24726"/>
    <w:rsid w:val="00E24772"/>
    <w:rsid w:val="00E24B09"/>
    <w:rsid w:val="00E24B2B"/>
    <w:rsid w:val="00E24B46"/>
    <w:rsid w:val="00E24B5D"/>
    <w:rsid w:val="00E24C3C"/>
    <w:rsid w:val="00E24C5E"/>
    <w:rsid w:val="00E24D15"/>
    <w:rsid w:val="00E24D18"/>
    <w:rsid w:val="00E24D5F"/>
    <w:rsid w:val="00E24F4A"/>
    <w:rsid w:val="00E24F4F"/>
    <w:rsid w:val="00E24FBC"/>
    <w:rsid w:val="00E24FEC"/>
    <w:rsid w:val="00E2503D"/>
    <w:rsid w:val="00E2505B"/>
    <w:rsid w:val="00E2509B"/>
    <w:rsid w:val="00E252B7"/>
    <w:rsid w:val="00E252BC"/>
    <w:rsid w:val="00E252E3"/>
    <w:rsid w:val="00E254BA"/>
    <w:rsid w:val="00E254D0"/>
    <w:rsid w:val="00E25529"/>
    <w:rsid w:val="00E255A4"/>
    <w:rsid w:val="00E25726"/>
    <w:rsid w:val="00E2584B"/>
    <w:rsid w:val="00E25865"/>
    <w:rsid w:val="00E2592E"/>
    <w:rsid w:val="00E2594C"/>
    <w:rsid w:val="00E25AA2"/>
    <w:rsid w:val="00E25BAB"/>
    <w:rsid w:val="00E25C2E"/>
    <w:rsid w:val="00E25CB9"/>
    <w:rsid w:val="00E25CF2"/>
    <w:rsid w:val="00E25D3D"/>
    <w:rsid w:val="00E25DF2"/>
    <w:rsid w:val="00E25EB5"/>
    <w:rsid w:val="00E26063"/>
    <w:rsid w:val="00E2609E"/>
    <w:rsid w:val="00E26112"/>
    <w:rsid w:val="00E261D8"/>
    <w:rsid w:val="00E2623F"/>
    <w:rsid w:val="00E263C2"/>
    <w:rsid w:val="00E2640A"/>
    <w:rsid w:val="00E264B6"/>
    <w:rsid w:val="00E264BE"/>
    <w:rsid w:val="00E26526"/>
    <w:rsid w:val="00E26531"/>
    <w:rsid w:val="00E26554"/>
    <w:rsid w:val="00E2666D"/>
    <w:rsid w:val="00E26680"/>
    <w:rsid w:val="00E267D9"/>
    <w:rsid w:val="00E26AFA"/>
    <w:rsid w:val="00E26BF6"/>
    <w:rsid w:val="00E26C53"/>
    <w:rsid w:val="00E26E17"/>
    <w:rsid w:val="00E26EC3"/>
    <w:rsid w:val="00E26FEF"/>
    <w:rsid w:val="00E26FFE"/>
    <w:rsid w:val="00E27170"/>
    <w:rsid w:val="00E2718F"/>
    <w:rsid w:val="00E27261"/>
    <w:rsid w:val="00E273F6"/>
    <w:rsid w:val="00E2748A"/>
    <w:rsid w:val="00E27501"/>
    <w:rsid w:val="00E27548"/>
    <w:rsid w:val="00E275C9"/>
    <w:rsid w:val="00E27685"/>
    <w:rsid w:val="00E27781"/>
    <w:rsid w:val="00E277BC"/>
    <w:rsid w:val="00E2780A"/>
    <w:rsid w:val="00E278BA"/>
    <w:rsid w:val="00E27960"/>
    <w:rsid w:val="00E27988"/>
    <w:rsid w:val="00E27A18"/>
    <w:rsid w:val="00E27AC7"/>
    <w:rsid w:val="00E27B43"/>
    <w:rsid w:val="00E27B83"/>
    <w:rsid w:val="00E27CD2"/>
    <w:rsid w:val="00E27E33"/>
    <w:rsid w:val="00E27E79"/>
    <w:rsid w:val="00E27EA4"/>
    <w:rsid w:val="00E3006B"/>
    <w:rsid w:val="00E300C1"/>
    <w:rsid w:val="00E300EB"/>
    <w:rsid w:val="00E3010A"/>
    <w:rsid w:val="00E3010C"/>
    <w:rsid w:val="00E30126"/>
    <w:rsid w:val="00E301A4"/>
    <w:rsid w:val="00E302AB"/>
    <w:rsid w:val="00E302B8"/>
    <w:rsid w:val="00E302D9"/>
    <w:rsid w:val="00E303D1"/>
    <w:rsid w:val="00E304FC"/>
    <w:rsid w:val="00E305F5"/>
    <w:rsid w:val="00E30674"/>
    <w:rsid w:val="00E307C2"/>
    <w:rsid w:val="00E30800"/>
    <w:rsid w:val="00E30B9C"/>
    <w:rsid w:val="00E30BD3"/>
    <w:rsid w:val="00E30C19"/>
    <w:rsid w:val="00E30CA6"/>
    <w:rsid w:val="00E30D38"/>
    <w:rsid w:val="00E30D3A"/>
    <w:rsid w:val="00E30D9A"/>
    <w:rsid w:val="00E30DAD"/>
    <w:rsid w:val="00E30DDE"/>
    <w:rsid w:val="00E30EFB"/>
    <w:rsid w:val="00E31100"/>
    <w:rsid w:val="00E311D7"/>
    <w:rsid w:val="00E31240"/>
    <w:rsid w:val="00E313A7"/>
    <w:rsid w:val="00E3145A"/>
    <w:rsid w:val="00E31468"/>
    <w:rsid w:val="00E316AE"/>
    <w:rsid w:val="00E316B1"/>
    <w:rsid w:val="00E3170B"/>
    <w:rsid w:val="00E3179C"/>
    <w:rsid w:val="00E31886"/>
    <w:rsid w:val="00E319C3"/>
    <w:rsid w:val="00E31AFD"/>
    <w:rsid w:val="00E31D2A"/>
    <w:rsid w:val="00E31DC8"/>
    <w:rsid w:val="00E31E26"/>
    <w:rsid w:val="00E31E7F"/>
    <w:rsid w:val="00E31E98"/>
    <w:rsid w:val="00E31F62"/>
    <w:rsid w:val="00E32021"/>
    <w:rsid w:val="00E3208F"/>
    <w:rsid w:val="00E320C1"/>
    <w:rsid w:val="00E32310"/>
    <w:rsid w:val="00E32362"/>
    <w:rsid w:val="00E32469"/>
    <w:rsid w:val="00E324C9"/>
    <w:rsid w:val="00E32552"/>
    <w:rsid w:val="00E325F6"/>
    <w:rsid w:val="00E326F2"/>
    <w:rsid w:val="00E32891"/>
    <w:rsid w:val="00E32950"/>
    <w:rsid w:val="00E329AD"/>
    <w:rsid w:val="00E329B7"/>
    <w:rsid w:val="00E329DF"/>
    <w:rsid w:val="00E329FD"/>
    <w:rsid w:val="00E32A07"/>
    <w:rsid w:val="00E32BE9"/>
    <w:rsid w:val="00E32C23"/>
    <w:rsid w:val="00E32CD9"/>
    <w:rsid w:val="00E32D7C"/>
    <w:rsid w:val="00E32E6B"/>
    <w:rsid w:val="00E32E9F"/>
    <w:rsid w:val="00E32EB3"/>
    <w:rsid w:val="00E33022"/>
    <w:rsid w:val="00E33033"/>
    <w:rsid w:val="00E33165"/>
    <w:rsid w:val="00E33460"/>
    <w:rsid w:val="00E335B9"/>
    <w:rsid w:val="00E33689"/>
    <w:rsid w:val="00E336C3"/>
    <w:rsid w:val="00E336FA"/>
    <w:rsid w:val="00E33747"/>
    <w:rsid w:val="00E3377F"/>
    <w:rsid w:val="00E3381E"/>
    <w:rsid w:val="00E338AE"/>
    <w:rsid w:val="00E33969"/>
    <w:rsid w:val="00E33997"/>
    <w:rsid w:val="00E33A0D"/>
    <w:rsid w:val="00E33BAB"/>
    <w:rsid w:val="00E33C6B"/>
    <w:rsid w:val="00E33CA4"/>
    <w:rsid w:val="00E33D92"/>
    <w:rsid w:val="00E33DC4"/>
    <w:rsid w:val="00E33DFB"/>
    <w:rsid w:val="00E33E22"/>
    <w:rsid w:val="00E34053"/>
    <w:rsid w:val="00E3405F"/>
    <w:rsid w:val="00E34111"/>
    <w:rsid w:val="00E34268"/>
    <w:rsid w:val="00E342F7"/>
    <w:rsid w:val="00E3431B"/>
    <w:rsid w:val="00E343E1"/>
    <w:rsid w:val="00E3443B"/>
    <w:rsid w:val="00E344BE"/>
    <w:rsid w:val="00E345F1"/>
    <w:rsid w:val="00E34640"/>
    <w:rsid w:val="00E3466B"/>
    <w:rsid w:val="00E346A1"/>
    <w:rsid w:val="00E34730"/>
    <w:rsid w:val="00E34834"/>
    <w:rsid w:val="00E34951"/>
    <w:rsid w:val="00E34A2E"/>
    <w:rsid w:val="00E34C06"/>
    <w:rsid w:val="00E34C8B"/>
    <w:rsid w:val="00E34CB2"/>
    <w:rsid w:val="00E34CF0"/>
    <w:rsid w:val="00E34D1B"/>
    <w:rsid w:val="00E34E0D"/>
    <w:rsid w:val="00E3504E"/>
    <w:rsid w:val="00E35188"/>
    <w:rsid w:val="00E35248"/>
    <w:rsid w:val="00E353CB"/>
    <w:rsid w:val="00E355D7"/>
    <w:rsid w:val="00E355E2"/>
    <w:rsid w:val="00E3578F"/>
    <w:rsid w:val="00E357D9"/>
    <w:rsid w:val="00E357E6"/>
    <w:rsid w:val="00E358BF"/>
    <w:rsid w:val="00E35954"/>
    <w:rsid w:val="00E35A6A"/>
    <w:rsid w:val="00E35BF0"/>
    <w:rsid w:val="00E35D29"/>
    <w:rsid w:val="00E35E0C"/>
    <w:rsid w:val="00E35E61"/>
    <w:rsid w:val="00E36035"/>
    <w:rsid w:val="00E36044"/>
    <w:rsid w:val="00E360C7"/>
    <w:rsid w:val="00E36140"/>
    <w:rsid w:val="00E3616C"/>
    <w:rsid w:val="00E361BE"/>
    <w:rsid w:val="00E36289"/>
    <w:rsid w:val="00E36334"/>
    <w:rsid w:val="00E3638E"/>
    <w:rsid w:val="00E3639B"/>
    <w:rsid w:val="00E36417"/>
    <w:rsid w:val="00E36460"/>
    <w:rsid w:val="00E36614"/>
    <w:rsid w:val="00E36784"/>
    <w:rsid w:val="00E367B9"/>
    <w:rsid w:val="00E36866"/>
    <w:rsid w:val="00E3686F"/>
    <w:rsid w:val="00E369AA"/>
    <w:rsid w:val="00E36A88"/>
    <w:rsid w:val="00E36ABC"/>
    <w:rsid w:val="00E36ADA"/>
    <w:rsid w:val="00E36C3B"/>
    <w:rsid w:val="00E36D51"/>
    <w:rsid w:val="00E36E0E"/>
    <w:rsid w:val="00E36E96"/>
    <w:rsid w:val="00E36F56"/>
    <w:rsid w:val="00E36F67"/>
    <w:rsid w:val="00E36F9E"/>
    <w:rsid w:val="00E370DF"/>
    <w:rsid w:val="00E371C5"/>
    <w:rsid w:val="00E37262"/>
    <w:rsid w:val="00E372A5"/>
    <w:rsid w:val="00E373CE"/>
    <w:rsid w:val="00E3746A"/>
    <w:rsid w:val="00E37524"/>
    <w:rsid w:val="00E37636"/>
    <w:rsid w:val="00E376FB"/>
    <w:rsid w:val="00E37779"/>
    <w:rsid w:val="00E37798"/>
    <w:rsid w:val="00E37886"/>
    <w:rsid w:val="00E378AA"/>
    <w:rsid w:val="00E37ACC"/>
    <w:rsid w:val="00E37BBA"/>
    <w:rsid w:val="00E37BE3"/>
    <w:rsid w:val="00E37C55"/>
    <w:rsid w:val="00E37D91"/>
    <w:rsid w:val="00E37DCB"/>
    <w:rsid w:val="00E37E00"/>
    <w:rsid w:val="00E40183"/>
    <w:rsid w:val="00E401C6"/>
    <w:rsid w:val="00E40247"/>
    <w:rsid w:val="00E4032D"/>
    <w:rsid w:val="00E403E8"/>
    <w:rsid w:val="00E403F3"/>
    <w:rsid w:val="00E4049A"/>
    <w:rsid w:val="00E4055E"/>
    <w:rsid w:val="00E4058D"/>
    <w:rsid w:val="00E4067F"/>
    <w:rsid w:val="00E40701"/>
    <w:rsid w:val="00E40702"/>
    <w:rsid w:val="00E4086F"/>
    <w:rsid w:val="00E40886"/>
    <w:rsid w:val="00E40A7D"/>
    <w:rsid w:val="00E40B5E"/>
    <w:rsid w:val="00E40BC6"/>
    <w:rsid w:val="00E40C37"/>
    <w:rsid w:val="00E40C42"/>
    <w:rsid w:val="00E40DB2"/>
    <w:rsid w:val="00E40E82"/>
    <w:rsid w:val="00E41048"/>
    <w:rsid w:val="00E410D4"/>
    <w:rsid w:val="00E411FB"/>
    <w:rsid w:val="00E41364"/>
    <w:rsid w:val="00E413E1"/>
    <w:rsid w:val="00E41443"/>
    <w:rsid w:val="00E414B9"/>
    <w:rsid w:val="00E415AF"/>
    <w:rsid w:val="00E417F7"/>
    <w:rsid w:val="00E418F5"/>
    <w:rsid w:val="00E4190E"/>
    <w:rsid w:val="00E41A9D"/>
    <w:rsid w:val="00E41AA5"/>
    <w:rsid w:val="00E41B68"/>
    <w:rsid w:val="00E41DC7"/>
    <w:rsid w:val="00E41EB7"/>
    <w:rsid w:val="00E41EBE"/>
    <w:rsid w:val="00E41F20"/>
    <w:rsid w:val="00E41F95"/>
    <w:rsid w:val="00E42080"/>
    <w:rsid w:val="00E420DB"/>
    <w:rsid w:val="00E420E7"/>
    <w:rsid w:val="00E4228C"/>
    <w:rsid w:val="00E42339"/>
    <w:rsid w:val="00E424AC"/>
    <w:rsid w:val="00E4252F"/>
    <w:rsid w:val="00E42644"/>
    <w:rsid w:val="00E426B0"/>
    <w:rsid w:val="00E426CF"/>
    <w:rsid w:val="00E426E6"/>
    <w:rsid w:val="00E4270F"/>
    <w:rsid w:val="00E4272B"/>
    <w:rsid w:val="00E42769"/>
    <w:rsid w:val="00E42785"/>
    <w:rsid w:val="00E4278F"/>
    <w:rsid w:val="00E4279B"/>
    <w:rsid w:val="00E42818"/>
    <w:rsid w:val="00E42A82"/>
    <w:rsid w:val="00E42B76"/>
    <w:rsid w:val="00E42BA8"/>
    <w:rsid w:val="00E42BDB"/>
    <w:rsid w:val="00E42CC5"/>
    <w:rsid w:val="00E42CC7"/>
    <w:rsid w:val="00E42D12"/>
    <w:rsid w:val="00E42D60"/>
    <w:rsid w:val="00E42D90"/>
    <w:rsid w:val="00E4306F"/>
    <w:rsid w:val="00E4309D"/>
    <w:rsid w:val="00E431D5"/>
    <w:rsid w:val="00E43209"/>
    <w:rsid w:val="00E432A3"/>
    <w:rsid w:val="00E43492"/>
    <w:rsid w:val="00E435DA"/>
    <w:rsid w:val="00E4365E"/>
    <w:rsid w:val="00E43687"/>
    <w:rsid w:val="00E437D6"/>
    <w:rsid w:val="00E43859"/>
    <w:rsid w:val="00E4387B"/>
    <w:rsid w:val="00E43900"/>
    <w:rsid w:val="00E43927"/>
    <w:rsid w:val="00E43935"/>
    <w:rsid w:val="00E43A68"/>
    <w:rsid w:val="00E43A8B"/>
    <w:rsid w:val="00E43AAB"/>
    <w:rsid w:val="00E43AC1"/>
    <w:rsid w:val="00E43B94"/>
    <w:rsid w:val="00E43B95"/>
    <w:rsid w:val="00E43DC2"/>
    <w:rsid w:val="00E43EDB"/>
    <w:rsid w:val="00E43EFD"/>
    <w:rsid w:val="00E43F08"/>
    <w:rsid w:val="00E43F6A"/>
    <w:rsid w:val="00E4415B"/>
    <w:rsid w:val="00E44189"/>
    <w:rsid w:val="00E4426A"/>
    <w:rsid w:val="00E442A0"/>
    <w:rsid w:val="00E443A2"/>
    <w:rsid w:val="00E44431"/>
    <w:rsid w:val="00E4453D"/>
    <w:rsid w:val="00E4455E"/>
    <w:rsid w:val="00E445B5"/>
    <w:rsid w:val="00E447C7"/>
    <w:rsid w:val="00E44932"/>
    <w:rsid w:val="00E44A1A"/>
    <w:rsid w:val="00E44B38"/>
    <w:rsid w:val="00E44B5D"/>
    <w:rsid w:val="00E44C64"/>
    <w:rsid w:val="00E44CCC"/>
    <w:rsid w:val="00E44E09"/>
    <w:rsid w:val="00E44FE9"/>
    <w:rsid w:val="00E45145"/>
    <w:rsid w:val="00E4536C"/>
    <w:rsid w:val="00E4538E"/>
    <w:rsid w:val="00E4540C"/>
    <w:rsid w:val="00E45550"/>
    <w:rsid w:val="00E455D9"/>
    <w:rsid w:val="00E45859"/>
    <w:rsid w:val="00E45868"/>
    <w:rsid w:val="00E45892"/>
    <w:rsid w:val="00E458B7"/>
    <w:rsid w:val="00E458FD"/>
    <w:rsid w:val="00E45BD4"/>
    <w:rsid w:val="00E45C01"/>
    <w:rsid w:val="00E45D30"/>
    <w:rsid w:val="00E45D6F"/>
    <w:rsid w:val="00E45DDC"/>
    <w:rsid w:val="00E45E1C"/>
    <w:rsid w:val="00E45E5A"/>
    <w:rsid w:val="00E4607D"/>
    <w:rsid w:val="00E460E8"/>
    <w:rsid w:val="00E46214"/>
    <w:rsid w:val="00E4637A"/>
    <w:rsid w:val="00E4655B"/>
    <w:rsid w:val="00E46590"/>
    <w:rsid w:val="00E46637"/>
    <w:rsid w:val="00E46653"/>
    <w:rsid w:val="00E4684A"/>
    <w:rsid w:val="00E46927"/>
    <w:rsid w:val="00E469A7"/>
    <w:rsid w:val="00E46A39"/>
    <w:rsid w:val="00E46A50"/>
    <w:rsid w:val="00E46D28"/>
    <w:rsid w:val="00E46D3D"/>
    <w:rsid w:val="00E46DE6"/>
    <w:rsid w:val="00E46F50"/>
    <w:rsid w:val="00E46FBA"/>
    <w:rsid w:val="00E47006"/>
    <w:rsid w:val="00E47115"/>
    <w:rsid w:val="00E4718F"/>
    <w:rsid w:val="00E471F5"/>
    <w:rsid w:val="00E47214"/>
    <w:rsid w:val="00E472E6"/>
    <w:rsid w:val="00E473BB"/>
    <w:rsid w:val="00E47572"/>
    <w:rsid w:val="00E47657"/>
    <w:rsid w:val="00E47663"/>
    <w:rsid w:val="00E476B9"/>
    <w:rsid w:val="00E476D8"/>
    <w:rsid w:val="00E47743"/>
    <w:rsid w:val="00E47976"/>
    <w:rsid w:val="00E47A20"/>
    <w:rsid w:val="00E47A21"/>
    <w:rsid w:val="00E47A27"/>
    <w:rsid w:val="00E47AED"/>
    <w:rsid w:val="00E47B0D"/>
    <w:rsid w:val="00E47BC1"/>
    <w:rsid w:val="00E47C1D"/>
    <w:rsid w:val="00E47DBB"/>
    <w:rsid w:val="00E47E60"/>
    <w:rsid w:val="00E5009F"/>
    <w:rsid w:val="00E50199"/>
    <w:rsid w:val="00E50374"/>
    <w:rsid w:val="00E504A7"/>
    <w:rsid w:val="00E50582"/>
    <w:rsid w:val="00E50715"/>
    <w:rsid w:val="00E507F0"/>
    <w:rsid w:val="00E50895"/>
    <w:rsid w:val="00E50903"/>
    <w:rsid w:val="00E509F0"/>
    <w:rsid w:val="00E50AAA"/>
    <w:rsid w:val="00E50B69"/>
    <w:rsid w:val="00E50B79"/>
    <w:rsid w:val="00E50B7E"/>
    <w:rsid w:val="00E50D59"/>
    <w:rsid w:val="00E50D78"/>
    <w:rsid w:val="00E50E38"/>
    <w:rsid w:val="00E50E74"/>
    <w:rsid w:val="00E50EA5"/>
    <w:rsid w:val="00E50FEA"/>
    <w:rsid w:val="00E51160"/>
    <w:rsid w:val="00E511FE"/>
    <w:rsid w:val="00E51350"/>
    <w:rsid w:val="00E51481"/>
    <w:rsid w:val="00E51666"/>
    <w:rsid w:val="00E516B0"/>
    <w:rsid w:val="00E517DE"/>
    <w:rsid w:val="00E518E6"/>
    <w:rsid w:val="00E51988"/>
    <w:rsid w:val="00E519C2"/>
    <w:rsid w:val="00E51B34"/>
    <w:rsid w:val="00E51B9F"/>
    <w:rsid w:val="00E51C55"/>
    <w:rsid w:val="00E51CCC"/>
    <w:rsid w:val="00E51D4B"/>
    <w:rsid w:val="00E51F1A"/>
    <w:rsid w:val="00E51F20"/>
    <w:rsid w:val="00E51FBB"/>
    <w:rsid w:val="00E5210E"/>
    <w:rsid w:val="00E5212E"/>
    <w:rsid w:val="00E52314"/>
    <w:rsid w:val="00E52422"/>
    <w:rsid w:val="00E52452"/>
    <w:rsid w:val="00E5250E"/>
    <w:rsid w:val="00E52634"/>
    <w:rsid w:val="00E526AD"/>
    <w:rsid w:val="00E528BC"/>
    <w:rsid w:val="00E528E2"/>
    <w:rsid w:val="00E528EC"/>
    <w:rsid w:val="00E5298F"/>
    <w:rsid w:val="00E52A01"/>
    <w:rsid w:val="00E52A88"/>
    <w:rsid w:val="00E52AAB"/>
    <w:rsid w:val="00E52B06"/>
    <w:rsid w:val="00E52B93"/>
    <w:rsid w:val="00E52D54"/>
    <w:rsid w:val="00E52D6B"/>
    <w:rsid w:val="00E52D9E"/>
    <w:rsid w:val="00E52EB1"/>
    <w:rsid w:val="00E5302E"/>
    <w:rsid w:val="00E53188"/>
    <w:rsid w:val="00E531C7"/>
    <w:rsid w:val="00E5326B"/>
    <w:rsid w:val="00E532BD"/>
    <w:rsid w:val="00E53338"/>
    <w:rsid w:val="00E53406"/>
    <w:rsid w:val="00E53425"/>
    <w:rsid w:val="00E5344B"/>
    <w:rsid w:val="00E53652"/>
    <w:rsid w:val="00E5366D"/>
    <w:rsid w:val="00E538CD"/>
    <w:rsid w:val="00E5391F"/>
    <w:rsid w:val="00E53A61"/>
    <w:rsid w:val="00E53CAA"/>
    <w:rsid w:val="00E53CF6"/>
    <w:rsid w:val="00E53D6D"/>
    <w:rsid w:val="00E53DF9"/>
    <w:rsid w:val="00E53E7E"/>
    <w:rsid w:val="00E53E8C"/>
    <w:rsid w:val="00E53E8F"/>
    <w:rsid w:val="00E53EDB"/>
    <w:rsid w:val="00E53F6D"/>
    <w:rsid w:val="00E53F76"/>
    <w:rsid w:val="00E53FDD"/>
    <w:rsid w:val="00E5424C"/>
    <w:rsid w:val="00E54251"/>
    <w:rsid w:val="00E5425E"/>
    <w:rsid w:val="00E54310"/>
    <w:rsid w:val="00E5438C"/>
    <w:rsid w:val="00E54393"/>
    <w:rsid w:val="00E54407"/>
    <w:rsid w:val="00E544E7"/>
    <w:rsid w:val="00E544FA"/>
    <w:rsid w:val="00E545F3"/>
    <w:rsid w:val="00E54686"/>
    <w:rsid w:val="00E5470E"/>
    <w:rsid w:val="00E5484B"/>
    <w:rsid w:val="00E549CF"/>
    <w:rsid w:val="00E54A4E"/>
    <w:rsid w:val="00E54BC3"/>
    <w:rsid w:val="00E54DFA"/>
    <w:rsid w:val="00E54E13"/>
    <w:rsid w:val="00E54E63"/>
    <w:rsid w:val="00E54E78"/>
    <w:rsid w:val="00E54EE3"/>
    <w:rsid w:val="00E54F4F"/>
    <w:rsid w:val="00E54FD1"/>
    <w:rsid w:val="00E55024"/>
    <w:rsid w:val="00E55069"/>
    <w:rsid w:val="00E550BF"/>
    <w:rsid w:val="00E55184"/>
    <w:rsid w:val="00E55236"/>
    <w:rsid w:val="00E55284"/>
    <w:rsid w:val="00E55320"/>
    <w:rsid w:val="00E553F6"/>
    <w:rsid w:val="00E553FA"/>
    <w:rsid w:val="00E55434"/>
    <w:rsid w:val="00E554AE"/>
    <w:rsid w:val="00E55534"/>
    <w:rsid w:val="00E55551"/>
    <w:rsid w:val="00E555BD"/>
    <w:rsid w:val="00E555ED"/>
    <w:rsid w:val="00E55605"/>
    <w:rsid w:val="00E556C4"/>
    <w:rsid w:val="00E55851"/>
    <w:rsid w:val="00E558D3"/>
    <w:rsid w:val="00E5594B"/>
    <w:rsid w:val="00E5595E"/>
    <w:rsid w:val="00E55990"/>
    <w:rsid w:val="00E5599A"/>
    <w:rsid w:val="00E559A4"/>
    <w:rsid w:val="00E55A3D"/>
    <w:rsid w:val="00E55D1B"/>
    <w:rsid w:val="00E55DBE"/>
    <w:rsid w:val="00E55F06"/>
    <w:rsid w:val="00E55FB5"/>
    <w:rsid w:val="00E55FD3"/>
    <w:rsid w:val="00E55FFC"/>
    <w:rsid w:val="00E5605F"/>
    <w:rsid w:val="00E56099"/>
    <w:rsid w:val="00E560C3"/>
    <w:rsid w:val="00E5616C"/>
    <w:rsid w:val="00E56173"/>
    <w:rsid w:val="00E562B7"/>
    <w:rsid w:val="00E564EE"/>
    <w:rsid w:val="00E56637"/>
    <w:rsid w:val="00E56661"/>
    <w:rsid w:val="00E5671B"/>
    <w:rsid w:val="00E56748"/>
    <w:rsid w:val="00E56776"/>
    <w:rsid w:val="00E5678F"/>
    <w:rsid w:val="00E567F9"/>
    <w:rsid w:val="00E567FD"/>
    <w:rsid w:val="00E5682B"/>
    <w:rsid w:val="00E56CED"/>
    <w:rsid w:val="00E56CF2"/>
    <w:rsid w:val="00E56DFF"/>
    <w:rsid w:val="00E56F27"/>
    <w:rsid w:val="00E56F3C"/>
    <w:rsid w:val="00E56FB1"/>
    <w:rsid w:val="00E57106"/>
    <w:rsid w:val="00E5732E"/>
    <w:rsid w:val="00E5737D"/>
    <w:rsid w:val="00E5749A"/>
    <w:rsid w:val="00E5755C"/>
    <w:rsid w:val="00E5758C"/>
    <w:rsid w:val="00E57658"/>
    <w:rsid w:val="00E577AD"/>
    <w:rsid w:val="00E5780C"/>
    <w:rsid w:val="00E5796B"/>
    <w:rsid w:val="00E5796D"/>
    <w:rsid w:val="00E57983"/>
    <w:rsid w:val="00E579CB"/>
    <w:rsid w:val="00E57A1B"/>
    <w:rsid w:val="00E57A4B"/>
    <w:rsid w:val="00E57CF8"/>
    <w:rsid w:val="00E57D36"/>
    <w:rsid w:val="00E57D81"/>
    <w:rsid w:val="00E57D9F"/>
    <w:rsid w:val="00E57E1C"/>
    <w:rsid w:val="00E57E4C"/>
    <w:rsid w:val="00E57ED6"/>
    <w:rsid w:val="00E57F1D"/>
    <w:rsid w:val="00E57F41"/>
    <w:rsid w:val="00E57F5B"/>
    <w:rsid w:val="00E57F8F"/>
    <w:rsid w:val="00E57FAD"/>
    <w:rsid w:val="00E6006D"/>
    <w:rsid w:val="00E60094"/>
    <w:rsid w:val="00E60098"/>
    <w:rsid w:val="00E601F2"/>
    <w:rsid w:val="00E60202"/>
    <w:rsid w:val="00E6033B"/>
    <w:rsid w:val="00E6049A"/>
    <w:rsid w:val="00E60521"/>
    <w:rsid w:val="00E60527"/>
    <w:rsid w:val="00E6054B"/>
    <w:rsid w:val="00E605CC"/>
    <w:rsid w:val="00E60717"/>
    <w:rsid w:val="00E60783"/>
    <w:rsid w:val="00E607A4"/>
    <w:rsid w:val="00E60864"/>
    <w:rsid w:val="00E6097B"/>
    <w:rsid w:val="00E609F7"/>
    <w:rsid w:val="00E60A52"/>
    <w:rsid w:val="00E60B39"/>
    <w:rsid w:val="00E60BCB"/>
    <w:rsid w:val="00E60C20"/>
    <w:rsid w:val="00E60CF3"/>
    <w:rsid w:val="00E60D40"/>
    <w:rsid w:val="00E60DC9"/>
    <w:rsid w:val="00E60DD3"/>
    <w:rsid w:val="00E60E88"/>
    <w:rsid w:val="00E60F0D"/>
    <w:rsid w:val="00E60FFC"/>
    <w:rsid w:val="00E6102B"/>
    <w:rsid w:val="00E610C1"/>
    <w:rsid w:val="00E6124F"/>
    <w:rsid w:val="00E6131D"/>
    <w:rsid w:val="00E613C7"/>
    <w:rsid w:val="00E613F4"/>
    <w:rsid w:val="00E6149B"/>
    <w:rsid w:val="00E614A7"/>
    <w:rsid w:val="00E614EF"/>
    <w:rsid w:val="00E61583"/>
    <w:rsid w:val="00E61702"/>
    <w:rsid w:val="00E617B3"/>
    <w:rsid w:val="00E617FD"/>
    <w:rsid w:val="00E6196A"/>
    <w:rsid w:val="00E619D7"/>
    <w:rsid w:val="00E61A27"/>
    <w:rsid w:val="00E61AC6"/>
    <w:rsid w:val="00E61B43"/>
    <w:rsid w:val="00E61B8E"/>
    <w:rsid w:val="00E61C1B"/>
    <w:rsid w:val="00E61CF2"/>
    <w:rsid w:val="00E61D08"/>
    <w:rsid w:val="00E61D21"/>
    <w:rsid w:val="00E61E5F"/>
    <w:rsid w:val="00E61F7B"/>
    <w:rsid w:val="00E61F7E"/>
    <w:rsid w:val="00E61F9D"/>
    <w:rsid w:val="00E61FB1"/>
    <w:rsid w:val="00E620C0"/>
    <w:rsid w:val="00E620EC"/>
    <w:rsid w:val="00E62124"/>
    <w:rsid w:val="00E6233F"/>
    <w:rsid w:val="00E6235A"/>
    <w:rsid w:val="00E62454"/>
    <w:rsid w:val="00E62491"/>
    <w:rsid w:val="00E62553"/>
    <w:rsid w:val="00E62689"/>
    <w:rsid w:val="00E626BC"/>
    <w:rsid w:val="00E6286A"/>
    <w:rsid w:val="00E62873"/>
    <w:rsid w:val="00E62923"/>
    <w:rsid w:val="00E6294E"/>
    <w:rsid w:val="00E629EC"/>
    <w:rsid w:val="00E62AE7"/>
    <w:rsid w:val="00E62B0F"/>
    <w:rsid w:val="00E62B14"/>
    <w:rsid w:val="00E62BC0"/>
    <w:rsid w:val="00E62D8F"/>
    <w:rsid w:val="00E62D99"/>
    <w:rsid w:val="00E62E1C"/>
    <w:rsid w:val="00E62F0A"/>
    <w:rsid w:val="00E63061"/>
    <w:rsid w:val="00E63142"/>
    <w:rsid w:val="00E631B9"/>
    <w:rsid w:val="00E631E5"/>
    <w:rsid w:val="00E632AB"/>
    <w:rsid w:val="00E63377"/>
    <w:rsid w:val="00E63568"/>
    <w:rsid w:val="00E63645"/>
    <w:rsid w:val="00E63795"/>
    <w:rsid w:val="00E63931"/>
    <w:rsid w:val="00E63A21"/>
    <w:rsid w:val="00E63ABD"/>
    <w:rsid w:val="00E63D53"/>
    <w:rsid w:val="00E63DA0"/>
    <w:rsid w:val="00E63EDB"/>
    <w:rsid w:val="00E63F25"/>
    <w:rsid w:val="00E6412E"/>
    <w:rsid w:val="00E64134"/>
    <w:rsid w:val="00E64143"/>
    <w:rsid w:val="00E641A5"/>
    <w:rsid w:val="00E64201"/>
    <w:rsid w:val="00E642EE"/>
    <w:rsid w:val="00E644A6"/>
    <w:rsid w:val="00E645E1"/>
    <w:rsid w:val="00E64636"/>
    <w:rsid w:val="00E64752"/>
    <w:rsid w:val="00E64870"/>
    <w:rsid w:val="00E64B26"/>
    <w:rsid w:val="00E64C9C"/>
    <w:rsid w:val="00E64CAD"/>
    <w:rsid w:val="00E64CB6"/>
    <w:rsid w:val="00E64CF2"/>
    <w:rsid w:val="00E64D68"/>
    <w:rsid w:val="00E64EEC"/>
    <w:rsid w:val="00E64F1E"/>
    <w:rsid w:val="00E64F83"/>
    <w:rsid w:val="00E64F90"/>
    <w:rsid w:val="00E6506F"/>
    <w:rsid w:val="00E650D0"/>
    <w:rsid w:val="00E65194"/>
    <w:rsid w:val="00E65217"/>
    <w:rsid w:val="00E6535E"/>
    <w:rsid w:val="00E65383"/>
    <w:rsid w:val="00E6538C"/>
    <w:rsid w:val="00E65556"/>
    <w:rsid w:val="00E655DA"/>
    <w:rsid w:val="00E655EC"/>
    <w:rsid w:val="00E6579A"/>
    <w:rsid w:val="00E657F9"/>
    <w:rsid w:val="00E6580F"/>
    <w:rsid w:val="00E65862"/>
    <w:rsid w:val="00E65872"/>
    <w:rsid w:val="00E65887"/>
    <w:rsid w:val="00E65929"/>
    <w:rsid w:val="00E65986"/>
    <w:rsid w:val="00E659D6"/>
    <w:rsid w:val="00E65AC9"/>
    <w:rsid w:val="00E65B22"/>
    <w:rsid w:val="00E65BB7"/>
    <w:rsid w:val="00E65C11"/>
    <w:rsid w:val="00E65D9E"/>
    <w:rsid w:val="00E65E15"/>
    <w:rsid w:val="00E65E8B"/>
    <w:rsid w:val="00E65EB8"/>
    <w:rsid w:val="00E65FAC"/>
    <w:rsid w:val="00E65FDD"/>
    <w:rsid w:val="00E66143"/>
    <w:rsid w:val="00E66271"/>
    <w:rsid w:val="00E6631F"/>
    <w:rsid w:val="00E66323"/>
    <w:rsid w:val="00E66384"/>
    <w:rsid w:val="00E663BB"/>
    <w:rsid w:val="00E664D0"/>
    <w:rsid w:val="00E66667"/>
    <w:rsid w:val="00E6667B"/>
    <w:rsid w:val="00E666CF"/>
    <w:rsid w:val="00E66845"/>
    <w:rsid w:val="00E668B8"/>
    <w:rsid w:val="00E66A74"/>
    <w:rsid w:val="00E66B45"/>
    <w:rsid w:val="00E66B5E"/>
    <w:rsid w:val="00E66E23"/>
    <w:rsid w:val="00E66E57"/>
    <w:rsid w:val="00E66E85"/>
    <w:rsid w:val="00E670AB"/>
    <w:rsid w:val="00E67113"/>
    <w:rsid w:val="00E67167"/>
    <w:rsid w:val="00E67192"/>
    <w:rsid w:val="00E67196"/>
    <w:rsid w:val="00E67424"/>
    <w:rsid w:val="00E67517"/>
    <w:rsid w:val="00E67565"/>
    <w:rsid w:val="00E67688"/>
    <w:rsid w:val="00E6782D"/>
    <w:rsid w:val="00E678B8"/>
    <w:rsid w:val="00E679AC"/>
    <w:rsid w:val="00E67A1A"/>
    <w:rsid w:val="00E67B1A"/>
    <w:rsid w:val="00E67B97"/>
    <w:rsid w:val="00E67CB8"/>
    <w:rsid w:val="00E67D5F"/>
    <w:rsid w:val="00E67D67"/>
    <w:rsid w:val="00E67E6B"/>
    <w:rsid w:val="00E67F33"/>
    <w:rsid w:val="00E67F44"/>
    <w:rsid w:val="00E67F9E"/>
    <w:rsid w:val="00E67FE4"/>
    <w:rsid w:val="00E7008E"/>
    <w:rsid w:val="00E70129"/>
    <w:rsid w:val="00E7016B"/>
    <w:rsid w:val="00E7018C"/>
    <w:rsid w:val="00E701B2"/>
    <w:rsid w:val="00E702B9"/>
    <w:rsid w:val="00E703C6"/>
    <w:rsid w:val="00E703D6"/>
    <w:rsid w:val="00E70405"/>
    <w:rsid w:val="00E7041F"/>
    <w:rsid w:val="00E70461"/>
    <w:rsid w:val="00E7051D"/>
    <w:rsid w:val="00E70567"/>
    <w:rsid w:val="00E705E4"/>
    <w:rsid w:val="00E7072D"/>
    <w:rsid w:val="00E70756"/>
    <w:rsid w:val="00E7099A"/>
    <w:rsid w:val="00E709B7"/>
    <w:rsid w:val="00E709CB"/>
    <w:rsid w:val="00E70A9C"/>
    <w:rsid w:val="00E70AF8"/>
    <w:rsid w:val="00E70C7E"/>
    <w:rsid w:val="00E70CE1"/>
    <w:rsid w:val="00E70CF2"/>
    <w:rsid w:val="00E70D3C"/>
    <w:rsid w:val="00E70E48"/>
    <w:rsid w:val="00E70FA7"/>
    <w:rsid w:val="00E710BB"/>
    <w:rsid w:val="00E711CD"/>
    <w:rsid w:val="00E711E3"/>
    <w:rsid w:val="00E713C9"/>
    <w:rsid w:val="00E714A5"/>
    <w:rsid w:val="00E714D4"/>
    <w:rsid w:val="00E7165C"/>
    <w:rsid w:val="00E71672"/>
    <w:rsid w:val="00E716BE"/>
    <w:rsid w:val="00E71875"/>
    <w:rsid w:val="00E719D2"/>
    <w:rsid w:val="00E71B31"/>
    <w:rsid w:val="00E71B6E"/>
    <w:rsid w:val="00E71BAE"/>
    <w:rsid w:val="00E71BFA"/>
    <w:rsid w:val="00E71C1D"/>
    <w:rsid w:val="00E71DA4"/>
    <w:rsid w:val="00E71EA3"/>
    <w:rsid w:val="00E71F1A"/>
    <w:rsid w:val="00E72113"/>
    <w:rsid w:val="00E7222D"/>
    <w:rsid w:val="00E72314"/>
    <w:rsid w:val="00E7250C"/>
    <w:rsid w:val="00E725EE"/>
    <w:rsid w:val="00E72662"/>
    <w:rsid w:val="00E7287D"/>
    <w:rsid w:val="00E728DB"/>
    <w:rsid w:val="00E7292F"/>
    <w:rsid w:val="00E72A8B"/>
    <w:rsid w:val="00E72ACD"/>
    <w:rsid w:val="00E72B0C"/>
    <w:rsid w:val="00E72BB2"/>
    <w:rsid w:val="00E72BC3"/>
    <w:rsid w:val="00E72CFA"/>
    <w:rsid w:val="00E72DB5"/>
    <w:rsid w:val="00E72DBA"/>
    <w:rsid w:val="00E72DFE"/>
    <w:rsid w:val="00E72EBA"/>
    <w:rsid w:val="00E73012"/>
    <w:rsid w:val="00E73052"/>
    <w:rsid w:val="00E730A9"/>
    <w:rsid w:val="00E73145"/>
    <w:rsid w:val="00E73290"/>
    <w:rsid w:val="00E732B9"/>
    <w:rsid w:val="00E732EA"/>
    <w:rsid w:val="00E73355"/>
    <w:rsid w:val="00E73391"/>
    <w:rsid w:val="00E7345C"/>
    <w:rsid w:val="00E7346B"/>
    <w:rsid w:val="00E73556"/>
    <w:rsid w:val="00E7357E"/>
    <w:rsid w:val="00E73750"/>
    <w:rsid w:val="00E73752"/>
    <w:rsid w:val="00E737AA"/>
    <w:rsid w:val="00E737B2"/>
    <w:rsid w:val="00E73819"/>
    <w:rsid w:val="00E73856"/>
    <w:rsid w:val="00E73980"/>
    <w:rsid w:val="00E73B6A"/>
    <w:rsid w:val="00E73BAE"/>
    <w:rsid w:val="00E73C12"/>
    <w:rsid w:val="00E73C3E"/>
    <w:rsid w:val="00E73C54"/>
    <w:rsid w:val="00E73C5A"/>
    <w:rsid w:val="00E73C5B"/>
    <w:rsid w:val="00E73F4D"/>
    <w:rsid w:val="00E74072"/>
    <w:rsid w:val="00E740EE"/>
    <w:rsid w:val="00E74241"/>
    <w:rsid w:val="00E7454A"/>
    <w:rsid w:val="00E74675"/>
    <w:rsid w:val="00E7469B"/>
    <w:rsid w:val="00E74778"/>
    <w:rsid w:val="00E74825"/>
    <w:rsid w:val="00E74A15"/>
    <w:rsid w:val="00E74B8E"/>
    <w:rsid w:val="00E74BF2"/>
    <w:rsid w:val="00E74C76"/>
    <w:rsid w:val="00E74CFB"/>
    <w:rsid w:val="00E74D52"/>
    <w:rsid w:val="00E74E38"/>
    <w:rsid w:val="00E74E3B"/>
    <w:rsid w:val="00E75051"/>
    <w:rsid w:val="00E750BD"/>
    <w:rsid w:val="00E750E6"/>
    <w:rsid w:val="00E750F9"/>
    <w:rsid w:val="00E75129"/>
    <w:rsid w:val="00E751F2"/>
    <w:rsid w:val="00E75293"/>
    <w:rsid w:val="00E753D1"/>
    <w:rsid w:val="00E75407"/>
    <w:rsid w:val="00E754BC"/>
    <w:rsid w:val="00E7572F"/>
    <w:rsid w:val="00E75765"/>
    <w:rsid w:val="00E757A5"/>
    <w:rsid w:val="00E75A68"/>
    <w:rsid w:val="00E75BC6"/>
    <w:rsid w:val="00E75C24"/>
    <w:rsid w:val="00E75C94"/>
    <w:rsid w:val="00E75D5B"/>
    <w:rsid w:val="00E75D65"/>
    <w:rsid w:val="00E75E62"/>
    <w:rsid w:val="00E7601D"/>
    <w:rsid w:val="00E7606A"/>
    <w:rsid w:val="00E760E7"/>
    <w:rsid w:val="00E761D6"/>
    <w:rsid w:val="00E76330"/>
    <w:rsid w:val="00E7638E"/>
    <w:rsid w:val="00E7638F"/>
    <w:rsid w:val="00E76446"/>
    <w:rsid w:val="00E764C5"/>
    <w:rsid w:val="00E76683"/>
    <w:rsid w:val="00E76A23"/>
    <w:rsid w:val="00E76ACF"/>
    <w:rsid w:val="00E76C29"/>
    <w:rsid w:val="00E76CC4"/>
    <w:rsid w:val="00E76EE2"/>
    <w:rsid w:val="00E76EF2"/>
    <w:rsid w:val="00E76F5C"/>
    <w:rsid w:val="00E76FBC"/>
    <w:rsid w:val="00E77062"/>
    <w:rsid w:val="00E77081"/>
    <w:rsid w:val="00E77232"/>
    <w:rsid w:val="00E772CF"/>
    <w:rsid w:val="00E77360"/>
    <w:rsid w:val="00E77522"/>
    <w:rsid w:val="00E77535"/>
    <w:rsid w:val="00E77563"/>
    <w:rsid w:val="00E77596"/>
    <w:rsid w:val="00E776A1"/>
    <w:rsid w:val="00E776E4"/>
    <w:rsid w:val="00E77718"/>
    <w:rsid w:val="00E777F1"/>
    <w:rsid w:val="00E77807"/>
    <w:rsid w:val="00E7781D"/>
    <w:rsid w:val="00E779CD"/>
    <w:rsid w:val="00E77A19"/>
    <w:rsid w:val="00E77A48"/>
    <w:rsid w:val="00E77A5A"/>
    <w:rsid w:val="00E77ADC"/>
    <w:rsid w:val="00E77D1A"/>
    <w:rsid w:val="00E77E45"/>
    <w:rsid w:val="00E77E4A"/>
    <w:rsid w:val="00E77E7A"/>
    <w:rsid w:val="00E77ED1"/>
    <w:rsid w:val="00E77EDB"/>
    <w:rsid w:val="00E80031"/>
    <w:rsid w:val="00E80051"/>
    <w:rsid w:val="00E80246"/>
    <w:rsid w:val="00E80329"/>
    <w:rsid w:val="00E803E6"/>
    <w:rsid w:val="00E80408"/>
    <w:rsid w:val="00E80563"/>
    <w:rsid w:val="00E805CE"/>
    <w:rsid w:val="00E80649"/>
    <w:rsid w:val="00E806F7"/>
    <w:rsid w:val="00E8076A"/>
    <w:rsid w:val="00E809C3"/>
    <w:rsid w:val="00E80AB2"/>
    <w:rsid w:val="00E80ACA"/>
    <w:rsid w:val="00E80B01"/>
    <w:rsid w:val="00E80B5C"/>
    <w:rsid w:val="00E80BAB"/>
    <w:rsid w:val="00E80CA9"/>
    <w:rsid w:val="00E80D54"/>
    <w:rsid w:val="00E80DB8"/>
    <w:rsid w:val="00E80E18"/>
    <w:rsid w:val="00E8106F"/>
    <w:rsid w:val="00E810E7"/>
    <w:rsid w:val="00E81238"/>
    <w:rsid w:val="00E812C1"/>
    <w:rsid w:val="00E81416"/>
    <w:rsid w:val="00E8141E"/>
    <w:rsid w:val="00E81468"/>
    <w:rsid w:val="00E81500"/>
    <w:rsid w:val="00E81617"/>
    <w:rsid w:val="00E81643"/>
    <w:rsid w:val="00E816D7"/>
    <w:rsid w:val="00E81716"/>
    <w:rsid w:val="00E817BD"/>
    <w:rsid w:val="00E8182C"/>
    <w:rsid w:val="00E818A4"/>
    <w:rsid w:val="00E81905"/>
    <w:rsid w:val="00E81AEF"/>
    <w:rsid w:val="00E81B4F"/>
    <w:rsid w:val="00E81B8E"/>
    <w:rsid w:val="00E81BA1"/>
    <w:rsid w:val="00E81BAB"/>
    <w:rsid w:val="00E81BEB"/>
    <w:rsid w:val="00E81BF9"/>
    <w:rsid w:val="00E81CA3"/>
    <w:rsid w:val="00E81D38"/>
    <w:rsid w:val="00E81DDF"/>
    <w:rsid w:val="00E81DEE"/>
    <w:rsid w:val="00E81EB7"/>
    <w:rsid w:val="00E81FC1"/>
    <w:rsid w:val="00E82001"/>
    <w:rsid w:val="00E82092"/>
    <w:rsid w:val="00E8213B"/>
    <w:rsid w:val="00E82141"/>
    <w:rsid w:val="00E82182"/>
    <w:rsid w:val="00E82190"/>
    <w:rsid w:val="00E8219B"/>
    <w:rsid w:val="00E8228B"/>
    <w:rsid w:val="00E824C7"/>
    <w:rsid w:val="00E827D6"/>
    <w:rsid w:val="00E82916"/>
    <w:rsid w:val="00E82A19"/>
    <w:rsid w:val="00E82BE2"/>
    <w:rsid w:val="00E82CF4"/>
    <w:rsid w:val="00E82E33"/>
    <w:rsid w:val="00E82F1A"/>
    <w:rsid w:val="00E82F4A"/>
    <w:rsid w:val="00E8309F"/>
    <w:rsid w:val="00E83101"/>
    <w:rsid w:val="00E8310E"/>
    <w:rsid w:val="00E8311D"/>
    <w:rsid w:val="00E8325A"/>
    <w:rsid w:val="00E832E1"/>
    <w:rsid w:val="00E83363"/>
    <w:rsid w:val="00E83439"/>
    <w:rsid w:val="00E83546"/>
    <w:rsid w:val="00E83573"/>
    <w:rsid w:val="00E8363A"/>
    <w:rsid w:val="00E8367E"/>
    <w:rsid w:val="00E83735"/>
    <w:rsid w:val="00E837DC"/>
    <w:rsid w:val="00E838BC"/>
    <w:rsid w:val="00E8390E"/>
    <w:rsid w:val="00E83A90"/>
    <w:rsid w:val="00E83A91"/>
    <w:rsid w:val="00E83BAC"/>
    <w:rsid w:val="00E83D20"/>
    <w:rsid w:val="00E83D89"/>
    <w:rsid w:val="00E83DBD"/>
    <w:rsid w:val="00E83E42"/>
    <w:rsid w:val="00E83E6C"/>
    <w:rsid w:val="00E83EC2"/>
    <w:rsid w:val="00E83F21"/>
    <w:rsid w:val="00E83F7F"/>
    <w:rsid w:val="00E83F8F"/>
    <w:rsid w:val="00E83FC0"/>
    <w:rsid w:val="00E84029"/>
    <w:rsid w:val="00E84031"/>
    <w:rsid w:val="00E84142"/>
    <w:rsid w:val="00E84160"/>
    <w:rsid w:val="00E84237"/>
    <w:rsid w:val="00E84278"/>
    <w:rsid w:val="00E8428B"/>
    <w:rsid w:val="00E8429F"/>
    <w:rsid w:val="00E8447E"/>
    <w:rsid w:val="00E845D6"/>
    <w:rsid w:val="00E846C6"/>
    <w:rsid w:val="00E846E1"/>
    <w:rsid w:val="00E847CF"/>
    <w:rsid w:val="00E84915"/>
    <w:rsid w:val="00E84961"/>
    <w:rsid w:val="00E84A4B"/>
    <w:rsid w:val="00E84B64"/>
    <w:rsid w:val="00E84B8F"/>
    <w:rsid w:val="00E84DA1"/>
    <w:rsid w:val="00E84E35"/>
    <w:rsid w:val="00E84F6C"/>
    <w:rsid w:val="00E8500B"/>
    <w:rsid w:val="00E85104"/>
    <w:rsid w:val="00E851C6"/>
    <w:rsid w:val="00E85398"/>
    <w:rsid w:val="00E853A0"/>
    <w:rsid w:val="00E85469"/>
    <w:rsid w:val="00E854FB"/>
    <w:rsid w:val="00E85532"/>
    <w:rsid w:val="00E856B5"/>
    <w:rsid w:val="00E8573B"/>
    <w:rsid w:val="00E857C6"/>
    <w:rsid w:val="00E85810"/>
    <w:rsid w:val="00E859B2"/>
    <w:rsid w:val="00E859BE"/>
    <w:rsid w:val="00E85A81"/>
    <w:rsid w:val="00E85AA7"/>
    <w:rsid w:val="00E85C3E"/>
    <w:rsid w:val="00E85D9A"/>
    <w:rsid w:val="00E85DC5"/>
    <w:rsid w:val="00E85E40"/>
    <w:rsid w:val="00E85F15"/>
    <w:rsid w:val="00E85F57"/>
    <w:rsid w:val="00E85F61"/>
    <w:rsid w:val="00E85FC9"/>
    <w:rsid w:val="00E860CB"/>
    <w:rsid w:val="00E860FE"/>
    <w:rsid w:val="00E8611E"/>
    <w:rsid w:val="00E8622A"/>
    <w:rsid w:val="00E8622F"/>
    <w:rsid w:val="00E86280"/>
    <w:rsid w:val="00E8630B"/>
    <w:rsid w:val="00E866AA"/>
    <w:rsid w:val="00E86727"/>
    <w:rsid w:val="00E8676E"/>
    <w:rsid w:val="00E8680E"/>
    <w:rsid w:val="00E86851"/>
    <w:rsid w:val="00E8699D"/>
    <w:rsid w:val="00E869F0"/>
    <w:rsid w:val="00E869FF"/>
    <w:rsid w:val="00E86B84"/>
    <w:rsid w:val="00E86CA9"/>
    <w:rsid w:val="00E86CC4"/>
    <w:rsid w:val="00E86D7F"/>
    <w:rsid w:val="00E86E4E"/>
    <w:rsid w:val="00E86FDC"/>
    <w:rsid w:val="00E86FFD"/>
    <w:rsid w:val="00E8702C"/>
    <w:rsid w:val="00E8702E"/>
    <w:rsid w:val="00E8706F"/>
    <w:rsid w:val="00E870A8"/>
    <w:rsid w:val="00E87149"/>
    <w:rsid w:val="00E871A3"/>
    <w:rsid w:val="00E871FB"/>
    <w:rsid w:val="00E87200"/>
    <w:rsid w:val="00E872C4"/>
    <w:rsid w:val="00E87386"/>
    <w:rsid w:val="00E87459"/>
    <w:rsid w:val="00E8745D"/>
    <w:rsid w:val="00E8747B"/>
    <w:rsid w:val="00E875BC"/>
    <w:rsid w:val="00E87628"/>
    <w:rsid w:val="00E87673"/>
    <w:rsid w:val="00E87675"/>
    <w:rsid w:val="00E876FE"/>
    <w:rsid w:val="00E87739"/>
    <w:rsid w:val="00E8779B"/>
    <w:rsid w:val="00E8780A"/>
    <w:rsid w:val="00E87852"/>
    <w:rsid w:val="00E87979"/>
    <w:rsid w:val="00E87A01"/>
    <w:rsid w:val="00E87A2D"/>
    <w:rsid w:val="00E87A64"/>
    <w:rsid w:val="00E87BAB"/>
    <w:rsid w:val="00E87DC9"/>
    <w:rsid w:val="00E87E77"/>
    <w:rsid w:val="00E87E80"/>
    <w:rsid w:val="00E90064"/>
    <w:rsid w:val="00E9013B"/>
    <w:rsid w:val="00E901F0"/>
    <w:rsid w:val="00E90378"/>
    <w:rsid w:val="00E903EB"/>
    <w:rsid w:val="00E90496"/>
    <w:rsid w:val="00E904EE"/>
    <w:rsid w:val="00E90535"/>
    <w:rsid w:val="00E90541"/>
    <w:rsid w:val="00E905AD"/>
    <w:rsid w:val="00E90611"/>
    <w:rsid w:val="00E90618"/>
    <w:rsid w:val="00E9062B"/>
    <w:rsid w:val="00E906A7"/>
    <w:rsid w:val="00E90703"/>
    <w:rsid w:val="00E9078B"/>
    <w:rsid w:val="00E907D6"/>
    <w:rsid w:val="00E9083F"/>
    <w:rsid w:val="00E90879"/>
    <w:rsid w:val="00E908C1"/>
    <w:rsid w:val="00E90959"/>
    <w:rsid w:val="00E90994"/>
    <w:rsid w:val="00E909C4"/>
    <w:rsid w:val="00E90A11"/>
    <w:rsid w:val="00E90A5C"/>
    <w:rsid w:val="00E90B66"/>
    <w:rsid w:val="00E90B6C"/>
    <w:rsid w:val="00E90B94"/>
    <w:rsid w:val="00E90C69"/>
    <w:rsid w:val="00E90DFC"/>
    <w:rsid w:val="00E90F12"/>
    <w:rsid w:val="00E91048"/>
    <w:rsid w:val="00E91096"/>
    <w:rsid w:val="00E9120E"/>
    <w:rsid w:val="00E91457"/>
    <w:rsid w:val="00E9158F"/>
    <w:rsid w:val="00E915CB"/>
    <w:rsid w:val="00E916C9"/>
    <w:rsid w:val="00E9183F"/>
    <w:rsid w:val="00E91898"/>
    <w:rsid w:val="00E918B4"/>
    <w:rsid w:val="00E91992"/>
    <w:rsid w:val="00E91A13"/>
    <w:rsid w:val="00E91A6F"/>
    <w:rsid w:val="00E91BEF"/>
    <w:rsid w:val="00E91CAB"/>
    <w:rsid w:val="00E91D6A"/>
    <w:rsid w:val="00E91E70"/>
    <w:rsid w:val="00E91E7B"/>
    <w:rsid w:val="00E92042"/>
    <w:rsid w:val="00E9208A"/>
    <w:rsid w:val="00E920A1"/>
    <w:rsid w:val="00E9213A"/>
    <w:rsid w:val="00E921DD"/>
    <w:rsid w:val="00E9221C"/>
    <w:rsid w:val="00E922BF"/>
    <w:rsid w:val="00E92356"/>
    <w:rsid w:val="00E923BF"/>
    <w:rsid w:val="00E923EE"/>
    <w:rsid w:val="00E926A4"/>
    <w:rsid w:val="00E9278C"/>
    <w:rsid w:val="00E92839"/>
    <w:rsid w:val="00E9286D"/>
    <w:rsid w:val="00E928B5"/>
    <w:rsid w:val="00E928D0"/>
    <w:rsid w:val="00E92AED"/>
    <w:rsid w:val="00E92BF0"/>
    <w:rsid w:val="00E92C49"/>
    <w:rsid w:val="00E92C9D"/>
    <w:rsid w:val="00E92CB7"/>
    <w:rsid w:val="00E92CE8"/>
    <w:rsid w:val="00E92D29"/>
    <w:rsid w:val="00E92D38"/>
    <w:rsid w:val="00E92D5D"/>
    <w:rsid w:val="00E92E14"/>
    <w:rsid w:val="00E92EA7"/>
    <w:rsid w:val="00E92F4B"/>
    <w:rsid w:val="00E930E2"/>
    <w:rsid w:val="00E93209"/>
    <w:rsid w:val="00E933BC"/>
    <w:rsid w:val="00E933CE"/>
    <w:rsid w:val="00E93404"/>
    <w:rsid w:val="00E934FC"/>
    <w:rsid w:val="00E93523"/>
    <w:rsid w:val="00E93613"/>
    <w:rsid w:val="00E937ED"/>
    <w:rsid w:val="00E9387A"/>
    <w:rsid w:val="00E93943"/>
    <w:rsid w:val="00E93BA6"/>
    <w:rsid w:val="00E93CAD"/>
    <w:rsid w:val="00E93CAF"/>
    <w:rsid w:val="00E93D84"/>
    <w:rsid w:val="00E93E2B"/>
    <w:rsid w:val="00E93F2B"/>
    <w:rsid w:val="00E93F3C"/>
    <w:rsid w:val="00E93F4E"/>
    <w:rsid w:val="00E93F64"/>
    <w:rsid w:val="00E93FAD"/>
    <w:rsid w:val="00E93FB1"/>
    <w:rsid w:val="00E93FFC"/>
    <w:rsid w:val="00E940B0"/>
    <w:rsid w:val="00E94198"/>
    <w:rsid w:val="00E9423D"/>
    <w:rsid w:val="00E9444E"/>
    <w:rsid w:val="00E944E8"/>
    <w:rsid w:val="00E945D2"/>
    <w:rsid w:val="00E94609"/>
    <w:rsid w:val="00E946F3"/>
    <w:rsid w:val="00E94727"/>
    <w:rsid w:val="00E947C1"/>
    <w:rsid w:val="00E947D7"/>
    <w:rsid w:val="00E948FD"/>
    <w:rsid w:val="00E94939"/>
    <w:rsid w:val="00E949FA"/>
    <w:rsid w:val="00E94AA1"/>
    <w:rsid w:val="00E94AB0"/>
    <w:rsid w:val="00E94C1C"/>
    <w:rsid w:val="00E94C61"/>
    <w:rsid w:val="00E94CE2"/>
    <w:rsid w:val="00E94E77"/>
    <w:rsid w:val="00E94F12"/>
    <w:rsid w:val="00E94F8D"/>
    <w:rsid w:val="00E9507C"/>
    <w:rsid w:val="00E950D5"/>
    <w:rsid w:val="00E950F4"/>
    <w:rsid w:val="00E95435"/>
    <w:rsid w:val="00E95561"/>
    <w:rsid w:val="00E95563"/>
    <w:rsid w:val="00E956B1"/>
    <w:rsid w:val="00E95748"/>
    <w:rsid w:val="00E9574A"/>
    <w:rsid w:val="00E9575E"/>
    <w:rsid w:val="00E957E3"/>
    <w:rsid w:val="00E959F0"/>
    <w:rsid w:val="00E95AB9"/>
    <w:rsid w:val="00E95B7E"/>
    <w:rsid w:val="00E95BA9"/>
    <w:rsid w:val="00E95C03"/>
    <w:rsid w:val="00E95DD6"/>
    <w:rsid w:val="00E95E8D"/>
    <w:rsid w:val="00E9603A"/>
    <w:rsid w:val="00E961F9"/>
    <w:rsid w:val="00E9624D"/>
    <w:rsid w:val="00E962C1"/>
    <w:rsid w:val="00E962C8"/>
    <w:rsid w:val="00E962CA"/>
    <w:rsid w:val="00E96321"/>
    <w:rsid w:val="00E9637B"/>
    <w:rsid w:val="00E9643A"/>
    <w:rsid w:val="00E964D7"/>
    <w:rsid w:val="00E964FF"/>
    <w:rsid w:val="00E965BC"/>
    <w:rsid w:val="00E96616"/>
    <w:rsid w:val="00E96630"/>
    <w:rsid w:val="00E96683"/>
    <w:rsid w:val="00E966C9"/>
    <w:rsid w:val="00E966F4"/>
    <w:rsid w:val="00E968BE"/>
    <w:rsid w:val="00E968C5"/>
    <w:rsid w:val="00E968D4"/>
    <w:rsid w:val="00E968F4"/>
    <w:rsid w:val="00E96C33"/>
    <w:rsid w:val="00E96C92"/>
    <w:rsid w:val="00E96D14"/>
    <w:rsid w:val="00E96EF6"/>
    <w:rsid w:val="00E96EF7"/>
    <w:rsid w:val="00E9705A"/>
    <w:rsid w:val="00E972A7"/>
    <w:rsid w:val="00E97317"/>
    <w:rsid w:val="00E973AB"/>
    <w:rsid w:val="00E973E7"/>
    <w:rsid w:val="00E974C0"/>
    <w:rsid w:val="00E9751F"/>
    <w:rsid w:val="00E97715"/>
    <w:rsid w:val="00E97750"/>
    <w:rsid w:val="00E977B5"/>
    <w:rsid w:val="00E97903"/>
    <w:rsid w:val="00E97951"/>
    <w:rsid w:val="00E9796E"/>
    <w:rsid w:val="00E97C22"/>
    <w:rsid w:val="00E97D21"/>
    <w:rsid w:val="00E97DCD"/>
    <w:rsid w:val="00E97F92"/>
    <w:rsid w:val="00EA00D7"/>
    <w:rsid w:val="00EA06D9"/>
    <w:rsid w:val="00EA07CB"/>
    <w:rsid w:val="00EA07EA"/>
    <w:rsid w:val="00EA087D"/>
    <w:rsid w:val="00EA0962"/>
    <w:rsid w:val="00EA099A"/>
    <w:rsid w:val="00EA0B9D"/>
    <w:rsid w:val="00EA0BDF"/>
    <w:rsid w:val="00EA0C84"/>
    <w:rsid w:val="00EA0D05"/>
    <w:rsid w:val="00EA0DE4"/>
    <w:rsid w:val="00EA0E4F"/>
    <w:rsid w:val="00EA0EF1"/>
    <w:rsid w:val="00EA0F46"/>
    <w:rsid w:val="00EA1188"/>
    <w:rsid w:val="00EA1202"/>
    <w:rsid w:val="00EA12C4"/>
    <w:rsid w:val="00EA138E"/>
    <w:rsid w:val="00EA1445"/>
    <w:rsid w:val="00EA1449"/>
    <w:rsid w:val="00EA14E8"/>
    <w:rsid w:val="00EA15FE"/>
    <w:rsid w:val="00EA165E"/>
    <w:rsid w:val="00EA16EA"/>
    <w:rsid w:val="00EA171C"/>
    <w:rsid w:val="00EA17D2"/>
    <w:rsid w:val="00EA17F0"/>
    <w:rsid w:val="00EA18E3"/>
    <w:rsid w:val="00EA18FA"/>
    <w:rsid w:val="00EA196F"/>
    <w:rsid w:val="00EA19F3"/>
    <w:rsid w:val="00EA19F4"/>
    <w:rsid w:val="00EA1AA6"/>
    <w:rsid w:val="00EA1AD6"/>
    <w:rsid w:val="00EA1AF2"/>
    <w:rsid w:val="00EA1B39"/>
    <w:rsid w:val="00EA1DDC"/>
    <w:rsid w:val="00EA1E55"/>
    <w:rsid w:val="00EA1F4E"/>
    <w:rsid w:val="00EA2041"/>
    <w:rsid w:val="00EA227C"/>
    <w:rsid w:val="00EA229B"/>
    <w:rsid w:val="00EA22B3"/>
    <w:rsid w:val="00EA2378"/>
    <w:rsid w:val="00EA26D5"/>
    <w:rsid w:val="00EA2751"/>
    <w:rsid w:val="00EA28F9"/>
    <w:rsid w:val="00EA290A"/>
    <w:rsid w:val="00EA2995"/>
    <w:rsid w:val="00EA2B28"/>
    <w:rsid w:val="00EA2B8D"/>
    <w:rsid w:val="00EA2BA2"/>
    <w:rsid w:val="00EA2BE8"/>
    <w:rsid w:val="00EA2C52"/>
    <w:rsid w:val="00EA2C94"/>
    <w:rsid w:val="00EA2D7E"/>
    <w:rsid w:val="00EA2E37"/>
    <w:rsid w:val="00EA3045"/>
    <w:rsid w:val="00EA313D"/>
    <w:rsid w:val="00EA319D"/>
    <w:rsid w:val="00EA32F2"/>
    <w:rsid w:val="00EA3380"/>
    <w:rsid w:val="00EA33FD"/>
    <w:rsid w:val="00EA3434"/>
    <w:rsid w:val="00EA3449"/>
    <w:rsid w:val="00EA347D"/>
    <w:rsid w:val="00EA35AC"/>
    <w:rsid w:val="00EA363D"/>
    <w:rsid w:val="00EA373D"/>
    <w:rsid w:val="00EA37AC"/>
    <w:rsid w:val="00EA38F8"/>
    <w:rsid w:val="00EA3966"/>
    <w:rsid w:val="00EA3A67"/>
    <w:rsid w:val="00EA3A6B"/>
    <w:rsid w:val="00EA3A77"/>
    <w:rsid w:val="00EA3CAA"/>
    <w:rsid w:val="00EA3CDA"/>
    <w:rsid w:val="00EA3E24"/>
    <w:rsid w:val="00EA3E5C"/>
    <w:rsid w:val="00EA3E90"/>
    <w:rsid w:val="00EA3EA9"/>
    <w:rsid w:val="00EA3F90"/>
    <w:rsid w:val="00EA3F9F"/>
    <w:rsid w:val="00EA402C"/>
    <w:rsid w:val="00EA4164"/>
    <w:rsid w:val="00EA4358"/>
    <w:rsid w:val="00EA43E5"/>
    <w:rsid w:val="00EA44C5"/>
    <w:rsid w:val="00EA44D3"/>
    <w:rsid w:val="00EA4587"/>
    <w:rsid w:val="00EA46C4"/>
    <w:rsid w:val="00EA46CA"/>
    <w:rsid w:val="00EA4769"/>
    <w:rsid w:val="00EA487B"/>
    <w:rsid w:val="00EA48A9"/>
    <w:rsid w:val="00EA48D3"/>
    <w:rsid w:val="00EA49E6"/>
    <w:rsid w:val="00EA4A51"/>
    <w:rsid w:val="00EA4A8A"/>
    <w:rsid w:val="00EA4ADB"/>
    <w:rsid w:val="00EA4B03"/>
    <w:rsid w:val="00EA4B5C"/>
    <w:rsid w:val="00EA4B83"/>
    <w:rsid w:val="00EA4BBB"/>
    <w:rsid w:val="00EA4D26"/>
    <w:rsid w:val="00EA4D42"/>
    <w:rsid w:val="00EA4D5B"/>
    <w:rsid w:val="00EA4DE9"/>
    <w:rsid w:val="00EA4F48"/>
    <w:rsid w:val="00EA4FD0"/>
    <w:rsid w:val="00EA4FFC"/>
    <w:rsid w:val="00EA510D"/>
    <w:rsid w:val="00EA5163"/>
    <w:rsid w:val="00EA540B"/>
    <w:rsid w:val="00EA5413"/>
    <w:rsid w:val="00EA54C5"/>
    <w:rsid w:val="00EA552B"/>
    <w:rsid w:val="00EA5574"/>
    <w:rsid w:val="00EA5576"/>
    <w:rsid w:val="00EA59BE"/>
    <w:rsid w:val="00EA5B56"/>
    <w:rsid w:val="00EA5BC8"/>
    <w:rsid w:val="00EA5C49"/>
    <w:rsid w:val="00EA5CDB"/>
    <w:rsid w:val="00EA5D30"/>
    <w:rsid w:val="00EA5DA9"/>
    <w:rsid w:val="00EA5F1B"/>
    <w:rsid w:val="00EA5F4C"/>
    <w:rsid w:val="00EA5F7B"/>
    <w:rsid w:val="00EA5FFD"/>
    <w:rsid w:val="00EA60C2"/>
    <w:rsid w:val="00EA6133"/>
    <w:rsid w:val="00EA6134"/>
    <w:rsid w:val="00EA6224"/>
    <w:rsid w:val="00EA6273"/>
    <w:rsid w:val="00EA62FB"/>
    <w:rsid w:val="00EA6318"/>
    <w:rsid w:val="00EA6363"/>
    <w:rsid w:val="00EA658B"/>
    <w:rsid w:val="00EA6601"/>
    <w:rsid w:val="00EA6735"/>
    <w:rsid w:val="00EA686E"/>
    <w:rsid w:val="00EA6876"/>
    <w:rsid w:val="00EA68B9"/>
    <w:rsid w:val="00EA696D"/>
    <w:rsid w:val="00EA69B8"/>
    <w:rsid w:val="00EA6B52"/>
    <w:rsid w:val="00EA6BE7"/>
    <w:rsid w:val="00EA6C31"/>
    <w:rsid w:val="00EA6C7C"/>
    <w:rsid w:val="00EA6D04"/>
    <w:rsid w:val="00EA6D96"/>
    <w:rsid w:val="00EA6DFF"/>
    <w:rsid w:val="00EA6E28"/>
    <w:rsid w:val="00EA6E52"/>
    <w:rsid w:val="00EA6F21"/>
    <w:rsid w:val="00EA6F6E"/>
    <w:rsid w:val="00EA6FDB"/>
    <w:rsid w:val="00EA7002"/>
    <w:rsid w:val="00EA70B1"/>
    <w:rsid w:val="00EA70D1"/>
    <w:rsid w:val="00EA7199"/>
    <w:rsid w:val="00EA719F"/>
    <w:rsid w:val="00EA7265"/>
    <w:rsid w:val="00EA74D3"/>
    <w:rsid w:val="00EA756D"/>
    <w:rsid w:val="00EA76A6"/>
    <w:rsid w:val="00EA76BD"/>
    <w:rsid w:val="00EA773A"/>
    <w:rsid w:val="00EA77C0"/>
    <w:rsid w:val="00EA77D4"/>
    <w:rsid w:val="00EA77F6"/>
    <w:rsid w:val="00EA7864"/>
    <w:rsid w:val="00EA78C3"/>
    <w:rsid w:val="00EA78CA"/>
    <w:rsid w:val="00EA79DD"/>
    <w:rsid w:val="00EA7B22"/>
    <w:rsid w:val="00EA7C5F"/>
    <w:rsid w:val="00EA7DE6"/>
    <w:rsid w:val="00EA7ED1"/>
    <w:rsid w:val="00EA7F1B"/>
    <w:rsid w:val="00EA7F9B"/>
    <w:rsid w:val="00EB00C9"/>
    <w:rsid w:val="00EB01F0"/>
    <w:rsid w:val="00EB023A"/>
    <w:rsid w:val="00EB0368"/>
    <w:rsid w:val="00EB038C"/>
    <w:rsid w:val="00EB03A4"/>
    <w:rsid w:val="00EB0438"/>
    <w:rsid w:val="00EB046A"/>
    <w:rsid w:val="00EB0485"/>
    <w:rsid w:val="00EB04E5"/>
    <w:rsid w:val="00EB0509"/>
    <w:rsid w:val="00EB0648"/>
    <w:rsid w:val="00EB0652"/>
    <w:rsid w:val="00EB0672"/>
    <w:rsid w:val="00EB0699"/>
    <w:rsid w:val="00EB0758"/>
    <w:rsid w:val="00EB0956"/>
    <w:rsid w:val="00EB0978"/>
    <w:rsid w:val="00EB09D0"/>
    <w:rsid w:val="00EB0A44"/>
    <w:rsid w:val="00EB0A47"/>
    <w:rsid w:val="00EB0A9E"/>
    <w:rsid w:val="00EB0C80"/>
    <w:rsid w:val="00EB0D5D"/>
    <w:rsid w:val="00EB0FA1"/>
    <w:rsid w:val="00EB0FC4"/>
    <w:rsid w:val="00EB0FE8"/>
    <w:rsid w:val="00EB102E"/>
    <w:rsid w:val="00EB1250"/>
    <w:rsid w:val="00EB12A7"/>
    <w:rsid w:val="00EB1329"/>
    <w:rsid w:val="00EB1357"/>
    <w:rsid w:val="00EB135C"/>
    <w:rsid w:val="00EB13FD"/>
    <w:rsid w:val="00EB1408"/>
    <w:rsid w:val="00EB1414"/>
    <w:rsid w:val="00EB146A"/>
    <w:rsid w:val="00EB150A"/>
    <w:rsid w:val="00EB153E"/>
    <w:rsid w:val="00EB1705"/>
    <w:rsid w:val="00EB1800"/>
    <w:rsid w:val="00EB1855"/>
    <w:rsid w:val="00EB1A4E"/>
    <w:rsid w:val="00EB1AD0"/>
    <w:rsid w:val="00EB1AD1"/>
    <w:rsid w:val="00EB1AF2"/>
    <w:rsid w:val="00EB1B9E"/>
    <w:rsid w:val="00EB1BCE"/>
    <w:rsid w:val="00EB1CDF"/>
    <w:rsid w:val="00EB1D9E"/>
    <w:rsid w:val="00EB1DB7"/>
    <w:rsid w:val="00EB1EB8"/>
    <w:rsid w:val="00EB1F60"/>
    <w:rsid w:val="00EB1FAE"/>
    <w:rsid w:val="00EB2125"/>
    <w:rsid w:val="00EB219C"/>
    <w:rsid w:val="00EB2246"/>
    <w:rsid w:val="00EB2261"/>
    <w:rsid w:val="00EB22AE"/>
    <w:rsid w:val="00EB234F"/>
    <w:rsid w:val="00EB26F8"/>
    <w:rsid w:val="00EB275E"/>
    <w:rsid w:val="00EB28EA"/>
    <w:rsid w:val="00EB28F1"/>
    <w:rsid w:val="00EB298E"/>
    <w:rsid w:val="00EB2B3F"/>
    <w:rsid w:val="00EB2BDD"/>
    <w:rsid w:val="00EB2C7C"/>
    <w:rsid w:val="00EB2C80"/>
    <w:rsid w:val="00EB2CA2"/>
    <w:rsid w:val="00EB2EA6"/>
    <w:rsid w:val="00EB2F0C"/>
    <w:rsid w:val="00EB3069"/>
    <w:rsid w:val="00EB30D3"/>
    <w:rsid w:val="00EB31C2"/>
    <w:rsid w:val="00EB31C3"/>
    <w:rsid w:val="00EB31F5"/>
    <w:rsid w:val="00EB3343"/>
    <w:rsid w:val="00EB33F2"/>
    <w:rsid w:val="00EB3456"/>
    <w:rsid w:val="00EB349F"/>
    <w:rsid w:val="00EB353B"/>
    <w:rsid w:val="00EB354D"/>
    <w:rsid w:val="00EB3658"/>
    <w:rsid w:val="00EB37AF"/>
    <w:rsid w:val="00EB39AC"/>
    <w:rsid w:val="00EB39B9"/>
    <w:rsid w:val="00EB3AEF"/>
    <w:rsid w:val="00EB3B0B"/>
    <w:rsid w:val="00EB3C0E"/>
    <w:rsid w:val="00EB3CC4"/>
    <w:rsid w:val="00EB3F28"/>
    <w:rsid w:val="00EB3FAD"/>
    <w:rsid w:val="00EB3FD3"/>
    <w:rsid w:val="00EB4095"/>
    <w:rsid w:val="00EB410F"/>
    <w:rsid w:val="00EB412A"/>
    <w:rsid w:val="00EB413D"/>
    <w:rsid w:val="00EB4177"/>
    <w:rsid w:val="00EB42B3"/>
    <w:rsid w:val="00EB42F2"/>
    <w:rsid w:val="00EB432F"/>
    <w:rsid w:val="00EB454A"/>
    <w:rsid w:val="00EB4564"/>
    <w:rsid w:val="00EB4686"/>
    <w:rsid w:val="00EB4728"/>
    <w:rsid w:val="00EB4749"/>
    <w:rsid w:val="00EB47EB"/>
    <w:rsid w:val="00EB488A"/>
    <w:rsid w:val="00EB4982"/>
    <w:rsid w:val="00EB49C1"/>
    <w:rsid w:val="00EB49DD"/>
    <w:rsid w:val="00EB4A85"/>
    <w:rsid w:val="00EB4AD6"/>
    <w:rsid w:val="00EB4B09"/>
    <w:rsid w:val="00EB4CA2"/>
    <w:rsid w:val="00EB4CBE"/>
    <w:rsid w:val="00EB4CD9"/>
    <w:rsid w:val="00EB4CFE"/>
    <w:rsid w:val="00EB4D3D"/>
    <w:rsid w:val="00EB4D6F"/>
    <w:rsid w:val="00EB4DBF"/>
    <w:rsid w:val="00EB4DE7"/>
    <w:rsid w:val="00EB4EAC"/>
    <w:rsid w:val="00EB4F96"/>
    <w:rsid w:val="00EB4FBF"/>
    <w:rsid w:val="00EB50D0"/>
    <w:rsid w:val="00EB50DE"/>
    <w:rsid w:val="00EB5153"/>
    <w:rsid w:val="00EB5166"/>
    <w:rsid w:val="00EB5274"/>
    <w:rsid w:val="00EB52A6"/>
    <w:rsid w:val="00EB52AA"/>
    <w:rsid w:val="00EB52FA"/>
    <w:rsid w:val="00EB5392"/>
    <w:rsid w:val="00EB546D"/>
    <w:rsid w:val="00EB54B9"/>
    <w:rsid w:val="00EB552D"/>
    <w:rsid w:val="00EB55AA"/>
    <w:rsid w:val="00EB55BE"/>
    <w:rsid w:val="00EB55EE"/>
    <w:rsid w:val="00EB566D"/>
    <w:rsid w:val="00EB57E9"/>
    <w:rsid w:val="00EB590E"/>
    <w:rsid w:val="00EB59CC"/>
    <w:rsid w:val="00EB5A48"/>
    <w:rsid w:val="00EB5A74"/>
    <w:rsid w:val="00EB5A82"/>
    <w:rsid w:val="00EB5BCA"/>
    <w:rsid w:val="00EB5D42"/>
    <w:rsid w:val="00EB5E83"/>
    <w:rsid w:val="00EB5EDC"/>
    <w:rsid w:val="00EB606A"/>
    <w:rsid w:val="00EB6088"/>
    <w:rsid w:val="00EB6109"/>
    <w:rsid w:val="00EB616F"/>
    <w:rsid w:val="00EB6183"/>
    <w:rsid w:val="00EB619F"/>
    <w:rsid w:val="00EB61DA"/>
    <w:rsid w:val="00EB621B"/>
    <w:rsid w:val="00EB6255"/>
    <w:rsid w:val="00EB62DA"/>
    <w:rsid w:val="00EB62F5"/>
    <w:rsid w:val="00EB630B"/>
    <w:rsid w:val="00EB64CF"/>
    <w:rsid w:val="00EB6559"/>
    <w:rsid w:val="00EB6761"/>
    <w:rsid w:val="00EB67B0"/>
    <w:rsid w:val="00EB67D3"/>
    <w:rsid w:val="00EB68A5"/>
    <w:rsid w:val="00EB6952"/>
    <w:rsid w:val="00EB695B"/>
    <w:rsid w:val="00EB69F0"/>
    <w:rsid w:val="00EB6BBC"/>
    <w:rsid w:val="00EB6C0D"/>
    <w:rsid w:val="00EB6D69"/>
    <w:rsid w:val="00EB6D9A"/>
    <w:rsid w:val="00EB6DA8"/>
    <w:rsid w:val="00EB6DD5"/>
    <w:rsid w:val="00EB6E0C"/>
    <w:rsid w:val="00EB6F53"/>
    <w:rsid w:val="00EB6F86"/>
    <w:rsid w:val="00EB70CD"/>
    <w:rsid w:val="00EB71D5"/>
    <w:rsid w:val="00EB725E"/>
    <w:rsid w:val="00EB73BD"/>
    <w:rsid w:val="00EB7495"/>
    <w:rsid w:val="00EB7503"/>
    <w:rsid w:val="00EB7520"/>
    <w:rsid w:val="00EB771D"/>
    <w:rsid w:val="00EB78BC"/>
    <w:rsid w:val="00EB791B"/>
    <w:rsid w:val="00EB79A2"/>
    <w:rsid w:val="00EB7BDA"/>
    <w:rsid w:val="00EB7C31"/>
    <w:rsid w:val="00EB7CC4"/>
    <w:rsid w:val="00EB7CFC"/>
    <w:rsid w:val="00EB7E15"/>
    <w:rsid w:val="00EB7F22"/>
    <w:rsid w:val="00EB7F9E"/>
    <w:rsid w:val="00EC010C"/>
    <w:rsid w:val="00EC0150"/>
    <w:rsid w:val="00EC0320"/>
    <w:rsid w:val="00EC03C0"/>
    <w:rsid w:val="00EC040E"/>
    <w:rsid w:val="00EC0440"/>
    <w:rsid w:val="00EC0485"/>
    <w:rsid w:val="00EC0559"/>
    <w:rsid w:val="00EC0572"/>
    <w:rsid w:val="00EC0675"/>
    <w:rsid w:val="00EC07AC"/>
    <w:rsid w:val="00EC07FD"/>
    <w:rsid w:val="00EC0847"/>
    <w:rsid w:val="00EC0848"/>
    <w:rsid w:val="00EC0891"/>
    <w:rsid w:val="00EC0A09"/>
    <w:rsid w:val="00EC0A77"/>
    <w:rsid w:val="00EC0A9E"/>
    <w:rsid w:val="00EC0AA6"/>
    <w:rsid w:val="00EC0AAE"/>
    <w:rsid w:val="00EC0ABE"/>
    <w:rsid w:val="00EC0AD9"/>
    <w:rsid w:val="00EC0B22"/>
    <w:rsid w:val="00EC0CE6"/>
    <w:rsid w:val="00EC0EA7"/>
    <w:rsid w:val="00EC0ED2"/>
    <w:rsid w:val="00EC0F0C"/>
    <w:rsid w:val="00EC0F2B"/>
    <w:rsid w:val="00EC0F91"/>
    <w:rsid w:val="00EC100F"/>
    <w:rsid w:val="00EC1037"/>
    <w:rsid w:val="00EC10AC"/>
    <w:rsid w:val="00EC114B"/>
    <w:rsid w:val="00EC1357"/>
    <w:rsid w:val="00EC136E"/>
    <w:rsid w:val="00EC1390"/>
    <w:rsid w:val="00EC143F"/>
    <w:rsid w:val="00EC159D"/>
    <w:rsid w:val="00EC16A5"/>
    <w:rsid w:val="00EC16AD"/>
    <w:rsid w:val="00EC16DA"/>
    <w:rsid w:val="00EC16ED"/>
    <w:rsid w:val="00EC1720"/>
    <w:rsid w:val="00EC1990"/>
    <w:rsid w:val="00EC19B8"/>
    <w:rsid w:val="00EC19C8"/>
    <w:rsid w:val="00EC1A7F"/>
    <w:rsid w:val="00EC1AB0"/>
    <w:rsid w:val="00EC1B56"/>
    <w:rsid w:val="00EC1CDD"/>
    <w:rsid w:val="00EC1D57"/>
    <w:rsid w:val="00EC1F69"/>
    <w:rsid w:val="00EC1FBE"/>
    <w:rsid w:val="00EC212A"/>
    <w:rsid w:val="00EC2187"/>
    <w:rsid w:val="00EC21AD"/>
    <w:rsid w:val="00EC2237"/>
    <w:rsid w:val="00EC2329"/>
    <w:rsid w:val="00EC2361"/>
    <w:rsid w:val="00EC23BC"/>
    <w:rsid w:val="00EC23DA"/>
    <w:rsid w:val="00EC2792"/>
    <w:rsid w:val="00EC2796"/>
    <w:rsid w:val="00EC27CC"/>
    <w:rsid w:val="00EC288C"/>
    <w:rsid w:val="00EC28B2"/>
    <w:rsid w:val="00EC2981"/>
    <w:rsid w:val="00EC29A5"/>
    <w:rsid w:val="00EC29B3"/>
    <w:rsid w:val="00EC2A15"/>
    <w:rsid w:val="00EC2A53"/>
    <w:rsid w:val="00EC2AC7"/>
    <w:rsid w:val="00EC2BA3"/>
    <w:rsid w:val="00EC2CCC"/>
    <w:rsid w:val="00EC2D2F"/>
    <w:rsid w:val="00EC2D3E"/>
    <w:rsid w:val="00EC2EEB"/>
    <w:rsid w:val="00EC3010"/>
    <w:rsid w:val="00EC30AE"/>
    <w:rsid w:val="00EC3163"/>
    <w:rsid w:val="00EC324C"/>
    <w:rsid w:val="00EC3252"/>
    <w:rsid w:val="00EC3253"/>
    <w:rsid w:val="00EC3262"/>
    <w:rsid w:val="00EC32ED"/>
    <w:rsid w:val="00EC3485"/>
    <w:rsid w:val="00EC35CD"/>
    <w:rsid w:val="00EC3745"/>
    <w:rsid w:val="00EC378F"/>
    <w:rsid w:val="00EC37B5"/>
    <w:rsid w:val="00EC3831"/>
    <w:rsid w:val="00EC3848"/>
    <w:rsid w:val="00EC38E3"/>
    <w:rsid w:val="00EC39CB"/>
    <w:rsid w:val="00EC39D6"/>
    <w:rsid w:val="00EC3BA4"/>
    <w:rsid w:val="00EC3C02"/>
    <w:rsid w:val="00EC3D00"/>
    <w:rsid w:val="00EC3D05"/>
    <w:rsid w:val="00EC3E75"/>
    <w:rsid w:val="00EC3E8A"/>
    <w:rsid w:val="00EC3FD9"/>
    <w:rsid w:val="00EC4070"/>
    <w:rsid w:val="00EC4156"/>
    <w:rsid w:val="00EC4171"/>
    <w:rsid w:val="00EC41A5"/>
    <w:rsid w:val="00EC41CC"/>
    <w:rsid w:val="00EC445C"/>
    <w:rsid w:val="00EC45CB"/>
    <w:rsid w:val="00EC45DF"/>
    <w:rsid w:val="00EC4620"/>
    <w:rsid w:val="00EC46DE"/>
    <w:rsid w:val="00EC4751"/>
    <w:rsid w:val="00EC4766"/>
    <w:rsid w:val="00EC479D"/>
    <w:rsid w:val="00EC483D"/>
    <w:rsid w:val="00EC4857"/>
    <w:rsid w:val="00EC4AC9"/>
    <w:rsid w:val="00EC4CA4"/>
    <w:rsid w:val="00EC4DA8"/>
    <w:rsid w:val="00EC4F74"/>
    <w:rsid w:val="00EC4F87"/>
    <w:rsid w:val="00EC4FC0"/>
    <w:rsid w:val="00EC5006"/>
    <w:rsid w:val="00EC502D"/>
    <w:rsid w:val="00EC5052"/>
    <w:rsid w:val="00EC505B"/>
    <w:rsid w:val="00EC50A1"/>
    <w:rsid w:val="00EC52D2"/>
    <w:rsid w:val="00EC542A"/>
    <w:rsid w:val="00EC552C"/>
    <w:rsid w:val="00EC57DA"/>
    <w:rsid w:val="00EC5838"/>
    <w:rsid w:val="00EC58D3"/>
    <w:rsid w:val="00EC58D6"/>
    <w:rsid w:val="00EC58EA"/>
    <w:rsid w:val="00EC5954"/>
    <w:rsid w:val="00EC59A7"/>
    <w:rsid w:val="00EC59B8"/>
    <w:rsid w:val="00EC59DE"/>
    <w:rsid w:val="00EC5A19"/>
    <w:rsid w:val="00EC5BC6"/>
    <w:rsid w:val="00EC5DDB"/>
    <w:rsid w:val="00EC5ED5"/>
    <w:rsid w:val="00EC5F38"/>
    <w:rsid w:val="00EC6016"/>
    <w:rsid w:val="00EC60E9"/>
    <w:rsid w:val="00EC60F5"/>
    <w:rsid w:val="00EC61D4"/>
    <w:rsid w:val="00EC6236"/>
    <w:rsid w:val="00EC62D0"/>
    <w:rsid w:val="00EC630D"/>
    <w:rsid w:val="00EC6376"/>
    <w:rsid w:val="00EC638F"/>
    <w:rsid w:val="00EC6399"/>
    <w:rsid w:val="00EC649F"/>
    <w:rsid w:val="00EC6554"/>
    <w:rsid w:val="00EC657C"/>
    <w:rsid w:val="00EC658D"/>
    <w:rsid w:val="00EC6673"/>
    <w:rsid w:val="00EC6684"/>
    <w:rsid w:val="00EC6710"/>
    <w:rsid w:val="00EC6737"/>
    <w:rsid w:val="00EC6758"/>
    <w:rsid w:val="00EC68A9"/>
    <w:rsid w:val="00EC68EC"/>
    <w:rsid w:val="00EC6992"/>
    <w:rsid w:val="00EC6A66"/>
    <w:rsid w:val="00EC6A91"/>
    <w:rsid w:val="00EC6AA7"/>
    <w:rsid w:val="00EC6DFB"/>
    <w:rsid w:val="00EC6F48"/>
    <w:rsid w:val="00EC7066"/>
    <w:rsid w:val="00EC70CD"/>
    <w:rsid w:val="00EC7112"/>
    <w:rsid w:val="00EC71F1"/>
    <w:rsid w:val="00EC7200"/>
    <w:rsid w:val="00EC722C"/>
    <w:rsid w:val="00EC723E"/>
    <w:rsid w:val="00EC72D8"/>
    <w:rsid w:val="00EC72E8"/>
    <w:rsid w:val="00EC732B"/>
    <w:rsid w:val="00EC732C"/>
    <w:rsid w:val="00EC73C3"/>
    <w:rsid w:val="00EC7437"/>
    <w:rsid w:val="00EC7519"/>
    <w:rsid w:val="00EC75C0"/>
    <w:rsid w:val="00EC7612"/>
    <w:rsid w:val="00EC774F"/>
    <w:rsid w:val="00EC79A2"/>
    <w:rsid w:val="00EC7B54"/>
    <w:rsid w:val="00EC7B95"/>
    <w:rsid w:val="00EC7CAF"/>
    <w:rsid w:val="00EC7F88"/>
    <w:rsid w:val="00EC7FBC"/>
    <w:rsid w:val="00ED004B"/>
    <w:rsid w:val="00ED00A7"/>
    <w:rsid w:val="00ED015E"/>
    <w:rsid w:val="00ED02B2"/>
    <w:rsid w:val="00ED02D5"/>
    <w:rsid w:val="00ED035F"/>
    <w:rsid w:val="00ED048B"/>
    <w:rsid w:val="00ED0515"/>
    <w:rsid w:val="00ED0573"/>
    <w:rsid w:val="00ED0579"/>
    <w:rsid w:val="00ED0586"/>
    <w:rsid w:val="00ED05DA"/>
    <w:rsid w:val="00ED062C"/>
    <w:rsid w:val="00ED06BE"/>
    <w:rsid w:val="00ED08C7"/>
    <w:rsid w:val="00ED08EC"/>
    <w:rsid w:val="00ED09FE"/>
    <w:rsid w:val="00ED0BD0"/>
    <w:rsid w:val="00ED0C0B"/>
    <w:rsid w:val="00ED0CB3"/>
    <w:rsid w:val="00ED0D06"/>
    <w:rsid w:val="00ED0D73"/>
    <w:rsid w:val="00ED0F34"/>
    <w:rsid w:val="00ED0FF9"/>
    <w:rsid w:val="00ED104F"/>
    <w:rsid w:val="00ED1106"/>
    <w:rsid w:val="00ED1127"/>
    <w:rsid w:val="00ED1344"/>
    <w:rsid w:val="00ED1355"/>
    <w:rsid w:val="00ED136D"/>
    <w:rsid w:val="00ED14AF"/>
    <w:rsid w:val="00ED154F"/>
    <w:rsid w:val="00ED159C"/>
    <w:rsid w:val="00ED15D0"/>
    <w:rsid w:val="00ED15D7"/>
    <w:rsid w:val="00ED1759"/>
    <w:rsid w:val="00ED1800"/>
    <w:rsid w:val="00ED185A"/>
    <w:rsid w:val="00ED1930"/>
    <w:rsid w:val="00ED19C7"/>
    <w:rsid w:val="00ED19D4"/>
    <w:rsid w:val="00ED1A00"/>
    <w:rsid w:val="00ED1D96"/>
    <w:rsid w:val="00ED1DB4"/>
    <w:rsid w:val="00ED1E9C"/>
    <w:rsid w:val="00ED1EED"/>
    <w:rsid w:val="00ED1F0F"/>
    <w:rsid w:val="00ED1F4A"/>
    <w:rsid w:val="00ED1F86"/>
    <w:rsid w:val="00ED1FEB"/>
    <w:rsid w:val="00ED221B"/>
    <w:rsid w:val="00ED2229"/>
    <w:rsid w:val="00ED22B9"/>
    <w:rsid w:val="00ED22C0"/>
    <w:rsid w:val="00ED22FB"/>
    <w:rsid w:val="00ED237A"/>
    <w:rsid w:val="00ED2505"/>
    <w:rsid w:val="00ED2611"/>
    <w:rsid w:val="00ED26F8"/>
    <w:rsid w:val="00ED27A7"/>
    <w:rsid w:val="00ED2A44"/>
    <w:rsid w:val="00ED2B67"/>
    <w:rsid w:val="00ED2B77"/>
    <w:rsid w:val="00ED2C5F"/>
    <w:rsid w:val="00ED2CB2"/>
    <w:rsid w:val="00ED2DB4"/>
    <w:rsid w:val="00ED2DE4"/>
    <w:rsid w:val="00ED2DFF"/>
    <w:rsid w:val="00ED2F0C"/>
    <w:rsid w:val="00ED2F39"/>
    <w:rsid w:val="00ED2F4D"/>
    <w:rsid w:val="00ED2F57"/>
    <w:rsid w:val="00ED2F9B"/>
    <w:rsid w:val="00ED3143"/>
    <w:rsid w:val="00ED3154"/>
    <w:rsid w:val="00ED31D8"/>
    <w:rsid w:val="00ED31F4"/>
    <w:rsid w:val="00ED341E"/>
    <w:rsid w:val="00ED343C"/>
    <w:rsid w:val="00ED344D"/>
    <w:rsid w:val="00ED356D"/>
    <w:rsid w:val="00ED359C"/>
    <w:rsid w:val="00ED363F"/>
    <w:rsid w:val="00ED3796"/>
    <w:rsid w:val="00ED37B3"/>
    <w:rsid w:val="00ED3891"/>
    <w:rsid w:val="00ED38B2"/>
    <w:rsid w:val="00ED3C20"/>
    <w:rsid w:val="00ED3CC2"/>
    <w:rsid w:val="00ED3DBA"/>
    <w:rsid w:val="00ED40A1"/>
    <w:rsid w:val="00ED41C0"/>
    <w:rsid w:val="00ED420B"/>
    <w:rsid w:val="00ED428D"/>
    <w:rsid w:val="00ED45AE"/>
    <w:rsid w:val="00ED45B3"/>
    <w:rsid w:val="00ED45E5"/>
    <w:rsid w:val="00ED462D"/>
    <w:rsid w:val="00ED4731"/>
    <w:rsid w:val="00ED47B3"/>
    <w:rsid w:val="00ED49C3"/>
    <w:rsid w:val="00ED4D40"/>
    <w:rsid w:val="00ED4D5D"/>
    <w:rsid w:val="00ED4EFD"/>
    <w:rsid w:val="00ED4F8C"/>
    <w:rsid w:val="00ED50E9"/>
    <w:rsid w:val="00ED51C4"/>
    <w:rsid w:val="00ED51C7"/>
    <w:rsid w:val="00ED51E8"/>
    <w:rsid w:val="00ED51EA"/>
    <w:rsid w:val="00ED5255"/>
    <w:rsid w:val="00ED528A"/>
    <w:rsid w:val="00ED52CA"/>
    <w:rsid w:val="00ED5347"/>
    <w:rsid w:val="00ED5382"/>
    <w:rsid w:val="00ED53EC"/>
    <w:rsid w:val="00ED543B"/>
    <w:rsid w:val="00ED54AE"/>
    <w:rsid w:val="00ED54BA"/>
    <w:rsid w:val="00ED54C6"/>
    <w:rsid w:val="00ED54DE"/>
    <w:rsid w:val="00ED55BA"/>
    <w:rsid w:val="00ED55E7"/>
    <w:rsid w:val="00ED560E"/>
    <w:rsid w:val="00ED5724"/>
    <w:rsid w:val="00ED578C"/>
    <w:rsid w:val="00ED586A"/>
    <w:rsid w:val="00ED58E4"/>
    <w:rsid w:val="00ED59C1"/>
    <w:rsid w:val="00ED59D5"/>
    <w:rsid w:val="00ED5A05"/>
    <w:rsid w:val="00ED5A40"/>
    <w:rsid w:val="00ED5ACD"/>
    <w:rsid w:val="00ED5C5E"/>
    <w:rsid w:val="00ED5CA9"/>
    <w:rsid w:val="00ED5D45"/>
    <w:rsid w:val="00ED5E3A"/>
    <w:rsid w:val="00ED5E48"/>
    <w:rsid w:val="00ED5E78"/>
    <w:rsid w:val="00ED5EEF"/>
    <w:rsid w:val="00ED5FB4"/>
    <w:rsid w:val="00ED5FDA"/>
    <w:rsid w:val="00ED6020"/>
    <w:rsid w:val="00ED6030"/>
    <w:rsid w:val="00ED603C"/>
    <w:rsid w:val="00ED604D"/>
    <w:rsid w:val="00ED6192"/>
    <w:rsid w:val="00ED619E"/>
    <w:rsid w:val="00ED67C0"/>
    <w:rsid w:val="00ED67D5"/>
    <w:rsid w:val="00ED67E3"/>
    <w:rsid w:val="00ED6830"/>
    <w:rsid w:val="00ED68D2"/>
    <w:rsid w:val="00ED6961"/>
    <w:rsid w:val="00ED69F0"/>
    <w:rsid w:val="00ED6AA5"/>
    <w:rsid w:val="00ED6B13"/>
    <w:rsid w:val="00ED6B5D"/>
    <w:rsid w:val="00ED6C0B"/>
    <w:rsid w:val="00ED6DB4"/>
    <w:rsid w:val="00ED6DC6"/>
    <w:rsid w:val="00ED6EBC"/>
    <w:rsid w:val="00ED6F64"/>
    <w:rsid w:val="00ED7102"/>
    <w:rsid w:val="00ED7287"/>
    <w:rsid w:val="00ED7291"/>
    <w:rsid w:val="00ED7335"/>
    <w:rsid w:val="00ED738F"/>
    <w:rsid w:val="00ED73D5"/>
    <w:rsid w:val="00ED74B9"/>
    <w:rsid w:val="00ED752D"/>
    <w:rsid w:val="00ED7794"/>
    <w:rsid w:val="00ED7861"/>
    <w:rsid w:val="00ED78A3"/>
    <w:rsid w:val="00ED78BE"/>
    <w:rsid w:val="00ED799A"/>
    <w:rsid w:val="00ED79F6"/>
    <w:rsid w:val="00ED7A0A"/>
    <w:rsid w:val="00ED7A5B"/>
    <w:rsid w:val="00ED7CF9"/>
    <w:rsid w:val="00ED7ED5"/>
    <w:rsid w:val="00ED7F89"/>
    <w:rsid w:val="00EE0006"/>
    <w:rsid w:val="00EE005D"/>
    <w:rsid w:val="00EE005E"/>
    <w:rsid w:val="00EE0062"/>
    <w:rsid w:val="00EE015F"/>
    <w:rsid w:val="00EE01B4"/>
    <w:rsid w:val="00EE022A"/>
    <w:rsid w:val="00EE0242"/>
    <w:rsid w:val="00EE0256"/>
    <w:rsid w:val="00EE02DB"/>
    <w:rsid w:val="00EE03E3"/>
    <w:rsid w:val="00EE042E"/>
    <w:rsid w:val="00EE05B9"/>
    <w:rsid w:val="00EE05E7"/>
    <w:rsid w:val="00EE05EE"/>
    <w:rsid w:val="00EE0788"/>
    <w:rsid w:val="00EE0818"/>
    <w:rsid w:val="00EE0926"/>
    <w:rsid w:val="00EE0A3E"/>
    <w:rsid w:val="00EE0B51"/>
    <w:rsid w:val="00EE0B6E"/>
    <w:rsid w:val="00EE0C07"/>
    <w:rsid w:val="00EE0C52"/>
    <w:rsid w:val="00EE0C5C"/>
    <w:rsid w:val="00EE0CBB"/>
    <w:rsid w:val="00EE0CF4"/>
    <w:rsid w:val="00EE0D10"/>
    <w:rsid w:val="00EE0E17"/>
    <w:rsid w:val="00EE0E67"/>
    <w:rsid w:val="00EE0FB3"/>
    <w:rsid w:val="00EE0FD7"/>
    <w:rsid w:val="00EE1000"/>
    <w:rsid w:val="00EE12CB"/>
    <w:rsid w:val="00EE133A"/>
    <w:rsid w:val="00EE140C"/>
    <w:rsid w:val="00EE149E"/>
    <w:rsid w:val="00EE14B6"/>
    <w:rsid w:val="00EE14EF"/>
    <w:rsid w:val="00EE15F0"/>
    <w:rsid w:val="00EE15F5"/>
    <w:rsid w:val="00EE1650"/>
    <w:rsid w:val="00EE167B"/>
    <w:rsid w:val="00EE1702"/>
    <w:rsid w:val="00EE1722"/>
    <w:rsid w:val="00EE1729"/>
    <w:rsid w:val="00EE179E"/>
    <w:rsid w:val="00EE192C"/>
    <w:rsid w:val="00EE1942"/>
    <w:rsid w:val="00EE1995"/>
    <w:rsid w:val="00EE1A8C"/>
    <w:rsid w:val="00EE1B77"/>
    <w:rsid w:val="00EE1BFC"/>
    <w:rsid w:val="00EE1C1F"/>
    <w:rsid w:val="00EE1D57"/>
    <w:rsid w:val="00EE1E6E"/>
    <w:rsid w:val="00EE1EA6"/>
    <w:rsid w:val="00EE1EDB"/>
    <w:rsid w:val="00EE1EE1"/>
    <w:rsid w:val="00EE1EF8"/>
    <w:rsid w:val="00EE202E"/>
    <w:rsid w:val="00EE203C"/>
    <w:rsid w:val="00EE2057"/>
    <w:rsid w:val="00EE20DC"/>
    <w:rsid w:val="00EE2202"/>
    <w:rsid w:val="00EE23EE"/>
    <w:rsid w:val="00EE2460"/>
    <w:rsid w:val="00EE266F"/>
    <w:rsid w:val="00EE2694"/>
    <w:rsid w:val="00EE270E"/>
    <w:rsid w:val="00EE27A2"/>
    <w:rsid w:val="00EE27CD"/>
    <w:rsid w:val="00EE28C0"/>
    <w:rsid w:val="00EE28E2"/>
    <w:rsid w:val="00EE2A8B"/>
    <w:rsid w:val="00EE2BA2"/>
    <w:rsid w:val="00EE2C39"/>
    <w:rsid w:val="00EE2DC2"/>
    <w:rsid w:val="00EE2EC1"/>
    <w:rsid w:val="00EE2EE0"/>
    <w:rsid w:val="00EE2F49"/>
    <w:rsid w:val="00EE2F4B"/>
    <w:rsid w:val="00EE2FF5"/>
    <w:rsid w:val="00EE3060"/>
    <w:rsid w:val="00EE31AA"/>
    <w:rsid w:val="00EE3331"/>
    <w:rsid w:val="00EE3368"/>
    <w:rsid w:val="00EE342C"/>
    <w:rsid w:val="00EE3643"/>
    <w:rsid w:val="00EE369D"/>
    <w:rsid w:val="00EE3B54"/>
    <w:rsid w:val="00EE3BFD"/>
    <w:rsid w:val="00EE3C0C"/>
    <w:rsid w:val="00EE3C5C"/>
    <w:rsid w:val="00EE3CC2"/>
    <w:rsid w:val="00EE3ED1"/>
    <w:rsid w:val="00EE3EDD"/>
    <w:rsid w:val="00EE3F06"/>
    <w:rsid w:val="00EE3F58"/>
    <w:rsid w:val="00EE3F67"/>
    <w:rsid w:val="00EE406C"/>
    <w:rsid w:val="00EE40A1"/>
    <w:rsid w:val="00EE40FD"/>
    <w:rsid w:val="00EE4253"/>
    <w:rsid w:val="00EE4389"/>
    <w:rsid w:val="00EE43F1"/>
    <w:rsid w:val="00EE4425"/>
    <w:rsid w:val="00EE442D"/>
    <w:rsid w:val="00EE445B"/>
    <w:rsid w:val="00EE447B"/>
    <w:rsid w:val="00EE4484"/>
    <w:rsid w:val="00EE44B2"/>
    <w:rsid w:val="00EE4565"/>
    <w:rsid w:val="00EE45B7"/>
    <w:rsid w:val="00EE45E2"/>
    <w:rsid w:val="00EE460B"/>
    <w:rsid w:val="00EE4637"/>
    <w:rsid w:val="00EE4713"/>
    <w:rsid w:val="00EE475C"/>
    <w:rsid w:val="00EE47B9"/>
    <w:rsid w:val="00EE4838"/>
    <w:rsid w:val="00EE4A9C"/>
    <w:rsid w:val="00EE4B01"/>
    <w:rsid w:val="00EE4BC7"/>
    <w:rsid w:val="00EE4CE1"/>
    <w:rsid w:val="00EE4DA7"/>
    <w:rsid w:val="00EE4F7B"/>
    <w:rsid w:val="00EE500F"/>
    <w:rsid w:val="00EE5069"/>
    <w:rsid w:val="00EE5138"/>
    <w:rsid w:val="00EE5246"/>
    <w:rsid w:val="00EE526B"/>
    <w:rsid w:val="00EE526F"/>
    <w:rsid w:val="00EE533C"/>
    <w:rsid w:val="00EE53C1"/>
    <w:rsid w:val="00EE53E0"/>
    <w:rsid w:val="00EE5453"/>
    <w:rsid w:val="00EE5507"/>
    <w:rsid w:val="00EE556B"/>
    <w:rsid w:val="00EE5605"/>
    <w:rsid w:val="00EE56A6"/>
    <w:rsid w:val="00EE56CD"/>
    <w:rsid w:val="00EE586E"/>
    <w:rsid w:val="00EE58A1"/>
    <w:rsid w:val="00EE590D"/>
    <w:rsid w:val="00EE5AB7"/>
    <w:rsid w:val="00EE5BB1"/>
    <w:rsid w:val="00EE5C35"/>
    <w:rsid w:val="00EE5CD8"/>
    <w:rsid w:val="00EE5CEB"/>
    <w:rsid w:val="00EE5D3D"/>
    <w:rsid w:val="00EE5D45"/>
    <w:rsid w:val="00EE5E93"/>
    <w:rsid w:val="00EE5E9B"/>
    <w:rsid w:val="00EE5F8B"/>
    <w:rsid w:val="00EE5F99"/>
    <w:rsid w:val="00EE601B"/>
    <w:rsid w:val="00EE6099"/>
    <w:rsid w:val="00EE6114"/>
    <w:rsid w:val="00EE61D8"/>
    <w:rsid w:val="00EE61FA"/>
    <w:rsid w:val="00EE6223"/>
    <w:rsid w:val="00EE6244"/>
    <w:rsid w:val="00EE62C9"/>
    <w:rsid w:val="00EE62D1"/>
    <w:rsid w:val="00EE648F"/>
    <w:rsid w:val="00EE665C"/>
    <w:rsid w:val="00EE666C"/>
    <w:rsid w:val="00EE669A"/>
    <w:rsid w:val="00EE6783"/>
    <w:rsid w:val="00EE6915"/>
    <w:rsid w:val="00EE6A48"/>
    <w:rsid w:val="00EE6AF0"/>
    <w:rsid w:val="00EE6AFA"/>
    <w:rsid w:val="00EE6BC9"/>
    <w:rsid w:val="00EE6C22"/>
    <w:rsid w:val="00EE6D5E"/>
    <w:rsid w:val="00EE6DE8"/>
    <w:rsid w:val="00EE6E1D"/>
    <w:rsid w:val="00EE6F7B"/>
    <w:rsid w:val="00EE6FA2"/>
    <w:rsid w:val="00EE6FB0"/>
    <w:rsid w:val="00EE7071"/>
    <w:rsid w:val="00EE713E"/>
    <w:rsid w:val="00EE719A"/>
    <w:rsid w:val="00EE7265"/>
    <w:rsid w:val="00EE7458"/>
    <w:rsid w:val="00EE7477"/>
    <w:rsid w:val="00EE74C3"/>
    <w:rsid w:val="00EE74EE"/>
    <w:rsid w:val="00EE76DD"/>
    <w:rsid w:val="00EE7863"/>
    <w:rsid w:val="00EE78B9"/>
    <w:rsid w:val="00EE78CE"/>
    <w:rsid w:val="00EE78D6"/>
    <w:rsid w:val="00EE7915"/>
    <w:rsid w:val="00EE79F8"/>
    <w:rsid w:val="00EE7A4A"/>
    <w:rsid w:val="00EE7AF4"/>
    <w:rsid w:val="00EE7BB3"/>
    <w:rsid w:val="00EE7CAA"/>
    <w:rsid w:val="00EE7CD7"/>
    <w:rsid w:val="00EE7D57"/>
    <w:rsid w:val="00EE7EA2"/>
    <w:rsid w:val="00EF0192"/>
    <w:rsid w:val="00EF01E5"/>
    <w:rsid w:val="00EF02EF"/>
    <w:rsid w:val="00EF04A6"/>
    <w:rsid w:val="00EF054F"/>
    <w:rsid w:val="00EF05EF"/>
    <w:rsid w:val="00EF0693"/>
    <w:rsid w:val="00EF06E5"/>
    <w:rsid w:val="00EF075F"/>
    <w:rsid w:val="00EF0821"/>
    <w:rsid w:val="00EF08D0"/>
    <w:rsid w:val="00EF09F7"/>
    <w:rsid w:val="00EF0A56"/>
    <w:rsid w:val="00EF0A94"/>
    <w:rsid w:val="00EF0AB4"/>
    <w:rsid w:val="00EF0AC2"/>
    <w:rsid w:val="00EF0B54"/>
    <w:rsid w:val="00EF0D02"/>
    <w:rsid w:val="00EF0D2A"/>
    <w:rsid w:val="00EF0D85"/>
    <w:rsid w:val="00EF0DB9"/>
    <w:rsid w:val="00EF0F50"/>
    <w:rsid w:val="00EF105A"/>
    <w:rsid w:val="00EF106C"/>
    <w:rsid w:val="00EF1154"/>
    <w:rsid w:val="00EF13B1"/>
    <w:rsid w:val="00EF13FE"/>
    <w:rsid w:val="00EF1424"/>
    <w:rsid w:val="00EF149C"/>
    <w:rsid w:val="00EF1545"/>
    <w:rsid w:val="00EF1656"/>
    <w:rsid w:val="00EF173E"/>
    <w:rsid w:val="00EF187C"/>
    <w:rsid w:val="00EF19DD"/>
    <w:rsid w:val="00EF1A71"/>
    <w:rsid w:val="00EF1A96"/>
    <w:rsid w:val="00EF1CB4"/>
    <w:rsid w:val="00EF1D4A"/>
    <w:rsid w:val="00EF1EA3"/>
    <w:rsid w:val="00EF1F39"/>
    <w:rsid w:val="00EF1F5C"/>
    <w:rsid w:val="00EF2022"/>
    <w:rsid w:val="00EF2075"/>
    <w:rsid w:val="00EF22B1"/>
    <w:rsid w:val="00EF23A3"/>
    <w:rsid w:val="00EF23BC"/>
    <w:rsid w:val="00EF23FB"/>
    <w:rsid w:val="00EF2619"/>
    <w:rsid w:val="00EF2646"/>
    <w:rsid w:val="00EF2663"/>
    <w:rsid w:val="00EF26C3"/>
    <w:rsid w:val="00EF27D2"/>
    <w:rsid w:val="00EF2821"/>
    <w:rsid w:val="00EF2858"/>
    <w:rsid w:val="00EF292B"/>
    <w:rsid w:val="00EF2A0A"/>
    <w:rsid w:val="00EF2A4F"/>
    <w:rsid w:val="00EF2AC7"/>
    <w:rsid w:val="00EF2BA8"/>
    <w:rsid w:val="00EF2BDE"/>
    <w:rsid w:val="00EF2C95"/>
    <w:rsid w:val="00EF2DD9"/>
    <w:rsid w:val="00EF2FA9"/>
    <w:rsid w:val="00EF3028"/>
    <w:rsid w:val="00EF3064"/>
    <w:rsid w:val="00EF32F5"/>
    <w:rsid w:val="00EF345F"/>
    <w:rsid w:val="00EF3468"/>
    <w:rsid w:val="00EF34A9"/>
    <w:rsid w:val="00EF3572"/>
    <w:rsid w:val="00EF3625"/>
    <w:rsid w:val="00EF36F4"/>
    <w:rsid w:val="00EF3812"/>
    <w:rsid w:val="00EF38FB"/>
    <w:rsid w:val="00EF3B44"/>
    <w:rsid w:val="00EF3B72"/>
    <w:rsid w:val="00EF3B92"/>
    <w:rsid w:val="00EF3BB9"/>
    <w:rsid w:val="00EF3BED"/>
    <w:rsid w:val="00EF3BFD"/>
    <w:rsid w:val="00EF3CCB"/>
    <w:rsid w:val="00EF3D1B"/>
    <w:rsid w:val="00EF3D74"/>
    <w:rsid w:val="00EF3EB2"/>
    <w:rsid w:val="00EF3EF6"/>
    <w:rsid w:val="00EF3F49"/>
    <w:rsid w:val="00EF3FF1"/>
    <w:rsid w:val="00EF3FF3"/>
    <w:rsid w:val="00EF4168"/>
    <w:rsid w:val="00EF42B4"/>
    <w:rsid w:val="00EF42C4"/>
    <w:rsid w:val="00EF42DB"/>
    <w:rsid w:val="00EF43FC"/>
    <w:rsid w:val="00EF44E3"/>
    <w:rsid w:val="00EF45A9"/>
    <w:rsid w:val="00EF4655"/>
    <w:rsid w:val="00EF46C2"/>
    <w:rsid w:val="00EF46FF"/>
    <w:rsid w:val="00EF470B"/>
    <w:rsid w:val="00EF4793"/>
    <w:rsid w:val="00EF4894"/>
    <w:rsid w:val="00EF48F8"/>
    <w:rsid w:val="00EF498E"/>
    <w:rsid w:val="00EF4A50"/>
    <w:rsid w:val="00EF4B72"/>
    <w:rsid w:val="00EF4BA6"/>
    <w:rsid w:val="00EF4BE2"/>
    <w:rsid w:val="00EF4CD5"/>
    <w:rsid w:val="00EF4FBD"/>
    <w:rsid w:val="00EF5198"/>
    <w:rsid w:val="00EF54C7"/>
    <w:rsid w:val="00EF552A"/>
    <w:rsid w:val="00EF563D"/>
    <w:rsid w:val="00EF569C"/>
    <w:rsid w:val="00EF56AC"/>
    <w:rsid w:val="00EF571D"/>
    <w:rsid w:val="00EF576F"/>
    <w:rsid w:val="00EF57C6"/>
    <w:rsid w:val="00EF5A73"/>
    <w:rsid w:val="00EF5B8B"/>
    <w:rsid w:val="00EF5C38"/>
    <w:rsid w:val="00EF5E1D"/>
    <w:rsid w:val="00EF5E6E"/>
    <w:rsid w:val="00EF5F85"/>
    <w:rsid w:val="00EF5F99"/>
    <w:rsid w:val="00EF601D"/>
    <w:rsid w:val="00EF607F"/>
    <w:rsid w:val="00EF612F"/>
    <w:rsid w:val="00EF61DC"/>
    <w:rsid w:val="00EF6287"/>
    <w:rsid w:val="00EF6386"/>
    <w:rsid w:val="00EF6560"/>
    <w:rsid w:val="00EF65E9"/>
    <w:rsid w:val="00EF65F8"/>
    <w:rsid w:val="00EF6621"/>
    <w:rsid w:val="00EF66C5"/>
    <w:rsid w:val="00EF67D8"/>
    <w:rsid w:val="00EF67DD"/>
    <w:rsid w:val="00EF6845"/>
    <w:rsid w:val="00EF6865"/>
    <w:rsid w:val="00EF6B71"/>
    <w:rsid w:val="00EF6BE9"/>
    <w:rsid w:val="00EF6C4E"/>
    <w:rsid w:val="00EF6D48"/>
    <w:rsid w:val="00EF6D5F"/>
    <w:rsid w:val="00EF6E5A"/>
    <w:rsid w:val="00EF6FB5"/>
    <w:rsid w:val="00EF6FD9"/>
    <w:rsid w:val="00EF6FE3"/>
    <w:rsid w:val="00EF704B"/>
    <w:rsid w:val="00EF723C"/>
    <w:rsid w:val="00EF7413"/>
    <w:rsid w:val="00EF7684"/>
    <w:rsid w:val="00EF7696"/>
    <w:rsid w:val="00EF76A3"/>
    <w:rsid w:val="00EF7720"/>
    <w:rsid w:val="00EF776F"/>
    <w:rsid w:val="00EF77D9"/>
    <w:rsid w:val="00EF780D"/>
    <w:rsid w:val="00EF78FD"/>
    <w:rsid w:val="00EF79BC"/>
    <w:rsid w:val="00EF7A70"/>
    <w:rsid w:val="00EF7BD1"/>
    <w:rsid w:val="00EF7CB9"/>
    <w:rsid w:val="00EF7CCC"/>
    <w:rsid w:val="00EF7D0B"/>
    <w:rsid w:val="00EF7D81"/>
    <w:rsid w:val="00EF7D9C"/>
    <w:rsid w:val="00EF7DDE"/>
    <w:rsid w:val="00EF7E5D"/>
    <w:rsid w:val="00EF7E8D"/>
    <w:rsid w:val="00EF7F88"/>
    <w:rsid w:val="00F000B7"/>
    <w:rsid w:val="00F00102"/>
    <w:rsid w:val="00F00113"/>
    <w:rsid w:val="00F001CC"/>
    <w:rsid w:val="00F001EE"/>
    <w:rsid w:val="00F003C9"/>
    <w:rsid w:val="00F004F8"/>
    <w:rsid w:val="00F00501"/>
    <w:rsid w:val="00F0050F"/>
    <w:rsid w:val="00F00541"/>
    <w:rsid w:val="00F005C3"/>
    <w:rsid w:val="00F00705"/>
    <w:rsid w:val="00F007BB"/>
    <w:rsid w:val="00F00AFB"/>
    <w:rsid w:val="00F00B99"/>
    <w:rsid w:val="00F00CAC"/>
    <w:rsid w:val="00F00FD4"/>
    <w:rsid w:val="00F01002"/>
    <w:rsid w:val="00F010FA"/>
    <w:rsid w:val="00F0111D"/>
    <w:rsid w:val="00F0115B"/>
    <w:rsid w:val="00F011E8"/>
    <w:rsid w:val="00F0122B"/>
    <w:rsid w:val="00F01233"/>
    <w:rsid w:val="00F0123B"/>
    <w:rsid w:val="00F012B2"/>
    <w:rsid w:val="00F01390"/>
    <w:rsid w:val="00F014BB"/>
    <w:rsid w:val="00F014E0"/>
    <w:rsid w:val="00F0156C"/>
    <w:rsid w:val="00F01595"/>
    <w:rsid w:val="00F01650"/>
    <w:rsid w:val="00F016DB"/>
    <w:rsid w:val="00F01726"/>
    <w:rsid w:val="00F0179D"/>
    <w:rsid w:val="00F018B2"/>
    <w:rsid w:val="00F01B3F"/>
    <w:rsid w:val="00F01B94"/>
    <w:rsid w:val="00F01D22"/>
    <w:rsid w:val="00F01D50"/>
    <w:rsid w:val="00F01DEF"/>
    <w:rsid w:val="00F01E52"/>
    <w:rsid w:val="00F01E95"/>
    <w:rsid w:val="00F02042"/>
    <w:rsid w:val="00F02049"/>
    <w:rsid w:val="00F02069"/>
    <w:rsid w:val="00F0215F"/>
    <w:rsid w:val="00F02233"/>
    <w:rsid w:val="00F02333"/>
    <w:rsid w:val="00F02336"/>
    <w:rsid w:val="00F02457"/>
    <w:rsid w:val="00F02482"/>
    <w:rsid w:val="00F02498"/>
    <w:rsid w:val="00F025CA"/>
    <w:rsid w:val="00F02676"/>
    <w:rsid w:val="00F027C8"/>
    <w:rsid w:val="00F028E5"/>
    <w:rsid w:val="00F02971"/>
    <w:rsid w:val="00F02A4F"/>
    <w:rsid w:val="00F02BE2"/>
    <w:rsid w:val="00F02C04"/>
    <w:rsid w:val="00F02C35"/>
    <w:rsid w:val="00F02DD6"/>
    <w:rsid w:val="00F02EB4"/>
    <w:rsid w:val="00F02F39"/>
    <w:rsid w:val="00F02FFD"/>
    <w:rsid w:val="00F03043"/>
    <w:rsid w:val="00F030A2"/>
    <w:rsid w:val="00F03235"/>
    <w:rsid w:val="00F03250"/>
    <w:rsid w:val="00F03266"/>
    <w:rsid w:val="00F03303"/>
    <w:rsid w:val="00F0331C"/>
    <w:rsid w:val="00F035AA"/>
    <w:rsid w:val="00F03624"/>
    <w:rsid w:val="00F0367C"/>
    <w:rsid w:val="00F03761"/>
    <w:rsid w:val="00F0377C"/>
    <w:rsid w:val="00F037BE"/>
    <w:rsid w:val="00F038EF"/>
    <w:rsid w:val="00F0398E"/>
    <w:rsid w:val="00F03A2B"/>
    <w:rsid w:val="00F03A87"/>
    <w:rsid w:val="00F03ADB"/>
    <w:rsid w:val="00F03C25"/>
    <w:rsid w:val="00F03D07"/>
    <w:rsid w:val="00F03D55"/>
    <w:rsid w:val="00F03DC8"/>
    <w:rsid w:val="00F03DD2"/>
    <w:rsid w:val="00F03E61"/>
    <w:rsid w:val="00F03FC1"/>
    <w:rsid w:val="00F03FFD"/>
    <w:rsid w:val="00F04083"/>
    <w:rsid w:val="00F042E1"/>
    <w:rsid w:val="00F043FB"/>
    <w:rsid w:val="00F0445E"/>
    <w:rsid w:val="00F0467E"/>
    <w:rsid w:val="00F046B4"/>
    <w:rsid w:val="00F047EB"/>
    <w:rsid w:val="00F0480E"/>
    <w:rsid w:val="00F0494C"/>
    <w:rsid w:val="00F0499B"/>
    <w:rsid w:val="00F049DB"/>
    <w:rsid w:val="00F04ADA"/>
    <w:rsid w:val="00F04B26"/>
    <w:rsid w:val="00F04B52"/>
    <w:rsid w:val="00F04BE2"/>
    <w:rsid w:val="00F04C32"/>
    <w:rsid w:val="00F04CB3"/>
    <w:rsid w:val="00F04CF3"/>
    <w:rsid w:val="00F04D05"/>
    <w:rsid w:val="00F04DF2"/>
    <w:rsid w:val="00F04DFE"/>
    <w:rsid w:val="00F04E4E"/>
    <w:rsid w:val="00F04E91"/>
    <w:rsid w:val="00F04F2F"/>
    <w:rsid w:val="00F05086"/>
    <w:rsid w:val="00F051D5"/>
    <w:rsid w:val="00F05258"/>
    <w:rsid w:val="00F0531C"/>
    <w:rsid w:val="00F0532C"/>
    <w:rsid w:val="00F0534E"/>
    <w:rsid w:val="00F054AB"/>
    <w:rsid w:val="00F0559C"/>
    <w:rsid w:val="00F055BD"/>
    <w:rsid w:val="00F056DC"/>
    <w:rsid w:val="00F05797"/>
    <w:rsid w:val="00F0581C"/>
    <w:rsid w:val="00F05900"/>
    <w:rsid w:val="00F05A37"/>
    <w:rsid w:val="00F05AA6"/>
    <w:rsid w:val="00F05BC9"/>
    <w:rsid w:val="00F05BD9"/>
    <w:rsid w:val="00F05C0F"/>
    <w:rsid w:val="00F05C36"/>
    <w:rsid w:val="00F05C88"/>
    <w:rsid w:val="00F05D4D"/>
    <w:rsid w:val="00F05DA6"/>
    <w:rsid w:val="00F05DFF"/>
    <w:rsid w:val="00F05EE5"/>
    <w:rsid w:val="00F0604B"/>
    <w:rsid w:val="00F061F9"/>
    <w:rsid w:val="00F0620F"/>
    <w:rsid w:val="00F0624D"/>
    <w:rsid w:val="00F06354"/>
    <w:rsid w:val="00F063C2"/>
    <w:rsid w:val="00F0646A"/>
    <w:rsid w:val="00F06486"/>
    <w:rsid w:val="00F06594"/>
    <w:rsid w:val="00F06695"/>
    <w:rsid w:val="00F0671C"/>
    <w:rsid w:val="00F06888"/>
    <w:rsid w:val="00F06924"/>
    <w:rsid w:val="00F06C35"/>
    <w:rsid w:val="00F06C5A"/>
    <w:rsid w:val="00F06CC9"/>
    <w:rsid w:val="00F06D66"/>
    <w:rsid w:val="00F06EA0"/>
    <w:rsid w:val="00F07048"/>
    <w:rsid w:val="00F07084"/>
    <w:rsid w:val="00F0739C"/>
    <w:rsid w:val="00F0748B"/>
    <w:rsid w:val="00F074A6"/>
    <w:rsid w:val="00F07583"/>
    <w:rsid w:val="00F0764D"/>
    <w:rsid w:val="00F07673"/>
    <w:rsid w:val="00F077B7"/>
    <w:rsid w:val="00F0786B"/>
    <w:rsid w:val="00F078EA"/>
    <w:rsid w:val="00F0791F"/>
    <w:rsid w:val="00F07987"/>
    <w:rsid w:val="00F0798A"/>
    <w:rsid w:val="00F079C6"/>
    <w:rsid w:val="00F07B45"/>
    <w:rsid w:val="00F07B66"/>
    <w:rsid w:val="00F07CB8"/>
    <w:rsid w:val="00F07CED"/>
    <w:rsid w:val="00F07E01"/>
    <w:rsid w:val="00F07F1B"/>
    <w:rsid w:val="00F100B7"/>
    <w:rsid w:val="00F1014C"/>
    <w:rsid w:val="00F1016E"/>
    <w:rsid w:val="00F10277"/>
    <w:rsid w:val="00F102EE"/>
    <w:rsid w:val="00F103D9"/>
    <w:rsid w:val="00F10426"/>
    <w:rsid w:val="00F10486"/>
    <w:rsid w:val="00F10510"/>
    <w:rsid w:val="00F1066B"/>
    <w:rsid w:val="00F106F0"/>
    <w:rsid w:val="00F10769"/>
    <w:rsid w:val="00F10786"/>
    <w:rsid w:val="00F10816"/>
    <w:rsid w:val="00F10865"/>
    <w:rsid w:val="00F10876"/>
    <w:rsid w:val="00F10972"/>
    <w:rsid w:val="00F10998"/>
    <w:rsid w:val="00F109B9"/>
    <w:rsid w:val="00F10B3F"/>
    <w:rsid w:val="00F10B85"/>
    <w:rsid w:val="00F10B9B"/>
    <w:rsid w:val="00F10C37"/>
    <w:rsid w:val="00F10D5F"/>
    <w:rsid w:val="00F10D88"/>
    <w:rsid w:val="00F10DAC"/>
    <w:rsid w:val="00F10E06"/>
    <w:rsid w:val="00F10F40"/>
    <w:rsid w:val="00F10F5B"/>
    <w:rsid w:val="00F10F71"/>
    <w:rsid w:val="00F10FAB"/>
    <w:rsid w:val="00F110D2"/>
    <w:rsid w:val="00F1125B"/>
    <w:rsid w:val="00F112A8"/>
    <w:rsid w:val="00F112BE"/>
    <w:rsid w:val="00F113BC"/>
    <w:rsid w:val="00F113F8"/>
    <w:rsid w:val="00F11443"/>
    <w:rsid w:val="00F114EF"/>
    <w:rsid w:val="00F11690"/>
    <w:rsid w:val="00F116D2"/>
    <w:rsid w:val="00F11759"/>
    <w:rsid w:val="00F1183B"/>
    <w:rsid w:val="00F11887"/>
    <w:rsid w:val="00F118C4"/>
    <w:rsid w:val="00F118D0"/>
    <w:rsid w:val="00F118DE"/>
    <w:rsid w:val="00F11934"/>
    <w:rsid w:val="00F11A53"/>
    <w:rsid w:val="00F11B75"/>
    <w:rsid w:val="00F11BE2"/>
    <w:rsid w:val="00F11BE9"/>
    <w:rsid w:val="00F11BF0"/>
    <w:rsid w:val="00F11C7E"/>
    <w:rsid w:val="00F11C81"/>
    <w:rsid w:val="00F11CB6"/>
    <w:rsid w:val="00F11D14"/>
    <w:rsid w:val="00F11D8C"/>
    <w:rsid w:val="00F11D90"/>
    <w:rsid w:val="00F11E7D"/>
    <w:rsid w:val="00F11F15"/>
    <w:rsid w:val="00F11F98"/>
    <w:rsid w:val="00F11FC7"/>
    <w:rsid w:val="00F12038"/>
    <w:rsid w:val="00F120CF"/>
    <w:rsid w:val="00F12179"/>
    <w:rsid w:val="00F1227D"/>
    <w:rsid w:val="00F123B4"/>
    <w:rsid w:val="00F123EF"/>
    <w:rsid w:val="00F123FD"/>
    <w:rsid w:val="00F1241B"/>
    <w:rsid w:val="00F12429"/>
    <w:rsid w:val="00F1263D"/>
    <w:rsid w:val="00F126CE"/>
    <w:rsid w:val="00F12712"/>
    <w:rsid w:val="00F127B6"/>
    <w:rsid w:val="00F127EE"/>
    <w:rsid w:val="00F1282C"/>
    <w:rsid w:val="00F12841"/>
    <w:rsid w:val="00F128B1"/>
    <w:rsid w:val="00F128E9"/>
    <w:rsid w:val="00F128EC"/>
    <w:rsid w:val="00F12957"/>
    <w:rsid w:val="00F12A17"/>
    <w:rsid w:val="00F12A6B"/>
    <w:rsid w:val="00F12B61"/>
    <w:rsid w:val="00F12BE2"/>
    <w:rsid w:val="00F12C5B"/>
    <w:rsid w:val="00F12C71"/>
    <w:rsid w:val="00F12CBF"/>
    <w:rsid w:val="00F12DEA"/>
    <w:rsid w:val="00F12EE8"/>
    <w:rsid w:val="00F12FBB"/>
    <w:rsid w:val="00F12FCD"/>
    <w:rsid w:val="00F131A0"/>
    <w:rsid w:val="00F13271"/>
    <w:rsid w:val="00F133CD"/>
    <w:rsid w:val="00F133D6"/>
    <w:rsid w:val="00F133E6"/>
    <w:rsid w:val="00F134D3"/>
    <w:rsid w:val="00F13507"/>
    <w:rsid w:val="00F13536"/>
    <w:rsid w:val="00F13560"/>
    <w:rsid w:val="00F1367E"/>
    <w:rsid w:val="00F13687"/>
    <w:rsid w:val="00F1369F"/>
    <w:rsid w:val="00F138B7"/>
    <w:rsid w:val="00F13958"/>
    <w:rsid w:val="00F139F4"/>
    <w:rsid w:val="00F13A3F"/>
    <w:rsid w:val="00F13B02"/>
    <w:rsid w:val="00F13C65"/>
    <w:rsid w:val="00F13D40"/>
    <w:rsid w:val="00F13E42"/>
    <w:rsid w:val="00F13EDF"/>
    <w:rsid w:val="00F1402B"/>
    <w:rsid w:val="00F140AB"/>
    <w:rsid w:val="00F140F8"/>
    <w:rsid w:val="00F141FE"/>
    <w:rsid w:val="00F14305"/>
    <w:rsid w:val="00F14385"/>
    <w:rsid w:val="00F14415"/>
    <w:rsid w:val="00F14420"/>
    <w:rsid w:val="00F1459B"/>
    <w:rsid w:val="00F145AB"/>
    <w:rsid w:val="00F14760"/>
    <w:rsid w:val="00F14788"/>
    <w:rsid w:val="00F147EE"/>
    <w:rsid w:val="00F148DA"/>
    <w:rsid w:val="00F148E0"/>
    <w:rsid w:val="00F14917"/>
    <w:rsid w:val="00F14975"/>
    <w:rsid w:val="00F1499C"/>
    <w:rsid w:val="00F14A1C"/>
    <w:rsid w:val="00F14B6E"/>
    <w:rsid w:val="00F14C07"/>
    <w:rsid w:val="00F14C0C"/>
    <w:rsid w:val="00F14C12"/>
    <w:rsid w:val="00F14C79"/>
    <w:rsid w:val="00F14CB7"/>
    <w:rsid w:val="00F14CEB"/>
    <w:rsid w:val="00F14D56"/>
    <w:rsid w:val="00F14E2F"/>
    <w:rsid w:val="00F14E52"/>
    <w:rsid w:val="00F14F5E"/>
    <w:rsid w:val="00F14FD5"/>
    <w:rsid w:val="00F150D1"/>
    <w:rsid w:val="00F15144"/>
    <w:rsid w:val="00F1543C"/>
    <w:rsid w:val="00F15476"/>
    <w:rsid w:val="00F15479"/>
    <w:rsid w:val="00F15698"/>
    <w:rsid w:val="00F156CF"/>
    <w:rsid w:val="00F158B5"/>
    <w:rsid w:val="00F158B9"/>
    <w:rsid w:val="00F15910"/>
    <w:rsid w:val="00F15A5F"/>
    <w:rsid w:val="00F15A8C"/>
    <w:rsid w:val="00F15AE2"/>
    <w:rsid w:val="00F15B77"/>
    <w:rsid w:val="00F15C43"/>
    <w:rsid w:val="00F15C8D"/>
    <w:rsid w:val="00F15CF9"/>
    <w:rsid w:val="00F15D98"/>
    <w:rsid w:val="00F15DFE"/>
    <w:rsid w:val="00F15ED2"/>
    <w:rsid w:val="00F15F28"/>
    <w:rsid w:val="00F1601A"/>
    <w:rsid w:val="00F1614F"/>
    <w:rsid w:val="00F1633B"/>
    <w:rsid w:val="00F1637F"/>
    <w:rsid w:val="00F1656F"/>
    <w:rsid w:val="00F1660D"/>
    <w:rsid w:val="00F16673"/>
    <w:rsid w:val="00F166BC"/>
    <w:rsid w:val="00F167D5"/>
    <w:rsid w:val="00F1694C"/>
    <w:rsid w:val="00F16AD1"/>
    <w:rsid w:val="00F16C4C"/>
    <w:rsid w:val="00F16DB9"/>
    <w:rsid w:val="00F16E28"/>
    <w:rsid w:val="00F16E45"/>
    <w:rsid w:val="00F16FE5"/>
    <w:rsid w:val="00F17010"/>
    <w:rsid w:val="00F17111"/>
    <w:rsid w:val="00F1713C"/>
    <w:rsid w:val="00F171CF"/>
    <w:rsid w:val="00F173A9"/>
    <w:rsid w:val="00F17506"/>
    <w:rsid w:val="00F175ED"/>
    <w:rsid w:val="00F1772B"/>
    <w:rsid w:val="00F17774"/>
    <w:rsid w:val="00F1779D"/>
    <w:rsid w:val="00F177AA"/>
    <w:rsid w:val="00F1786E"/>
    <w:rsid w:val="00F1788B"/>
    <w:rsid w:val="00F17900"/>
    <w:rsid w:val="00F1796B"/>
    <w:rsid w:val="00F179BA"/>
    <w:rsid w:val="00F17A1E"/>
    <w:rsid w:val="00F17D77"/>
    <w:rsid w:val="00F17DBE"/>
    <w:rsid w:val="00F17DDE"/>
    <w:rsid w:val="00F17DFA"/>
    <w:rsid w:val="00F17EDF"/>
    <w:rsid w:val="00F17EFE"/>
    <w:rsid w:val="00F17F7B"/>
    <w:rsid w:val="00F17FFE"/>
    <w:rsid w:val="00F200AB"/>
    <w:rsid w:val="00F2010B"/>
    <w:rsid w:val="00F2016D"/>
    <w:rsid w:val="00F2018E"/>
    <w:rsid w:val="00F201C4"/>
    <w:rsid w:val="00F201EC"/>
    <w:rsid w:val="00F201FA"/>
    <w:rsid w:val="00F20282"/>
    <w:rsid w:val="00F20319"/>
    <w:rsid w:val="00F2038A"/>
    <w:rsid w:val="00F20510"/>
    <w:rsid w:val="00F206C7"/>
    <w:rsid w:val="00F20730"/>
    <w:rsid w:val="00F20736"/>
    <w:rsid w:val="00F20777"/>
    <w:rsid w:val="00F208D2"/>
    <w:rsid w:val="00F20AF8"/>
    <w:rsid w:val="00F20B6A"/>
    <w:rsid w:val="00F20CF8"/>
    <w:rsid w:val="00F20D14"/>
    <w:rsid w:val="00F20DCD"/>
    <w:rsid w:val="00F20DD2"/>
    <w:rsid w:val="00F20DFD"/>
    <w:rsid w:val="00F20E34"/>
    <w:rsid w:val="00F20F04"/>
    <w:rsid w:val="00F20FDF"/>
    <w:rsid w:val="00F21258"/>
    <w:rsid w:val="00F213D6"/>
    <w:rsid w:val="00F213F0"/>
    <w:rsid w:val="00F215B1"/>
    <w:rsid w:val="00F215CC"/>
    <w:rsid w:val="00F216C9"/>
    <w:rsid w:val="00F216FF"/>
    <w:rsid w:val="00F2173F"/>
    <w:rsid w:val="00F2174D"/>
    <w:rsid w:val="00F2177E"/>
    <w:rsid w:val="00F218BB"/>
    <w:rsid w:val="00F219CA"/>
    <w:rsid w:val="00F21A28"/>
    <w:rsid w:val="00F21AEE"/>
    <w:rsid w:val="00F21B59"/>
    <w:rsid w:val="00F21CBC"/>
    <w:rsid w:val="00F21D0B"/>
    <w:rsid w:val="00F21D36"/>
    <w:rsid w:val="00F21D79"/>
    <w:rsid w:val="00F21DC9"/>
    <w:rsid w:val="00F21E1A"/>
    <w:rsid w:val="00F21E6E"/>
    <w:rsid w:val="00F21E9D"/>
    <w:rsid w:val="00F21F3D"/>
    <w:rsid w:val="00F2203F"/>
    <w:rsid w:val="00F22078"/>
    <w:rsid w:val="00F22172"/>
    <w:rsid w:val="00F2253A"/>
    <w:rsid w:val="00F2254F"/>
    <w:rsid w:val="00F226F0"/>
    <w:rsid w:val="00F2275D"/>
    <w:rsid w:val="00F227AE"/>
    <w:rsid w:val="00F2282E"/>
    <w:rsid w:val="00F22A8E"/>
    <w:rsid w:val="00F22B4E"/>
    <w:rsid w:val="00F22B63"/>
    <w:rsid w:val="00F22BB6"/>
    <w:rsid w:val="00F22C00"/>
    <w:rsid w:val="00F22C2C"/>
    <w:rsid w:val="00F22D05"/>
    <w:rsid w:val="00F22DEF"/>
    <w:rsid w:val="00F22EA3"/>
    <w:rsid w:val="00F22EEC"/>
    <w:rsid w:val="00F22F56"/>
    <w:rsid w:val="00F22FF9"/>
    <w:rsid w:val="00F23036"/>
    <w:rsid w:val="00F2310B"/>
    <w:rsid w:val="00F23232"/>
    <w:rsid w:val="00F232CA"/>
    <w:rsid w:val="00F233CB"/>
    <w:rsid w:val="00F23467"/>
    <w:rsid w:val="00F234E3"/>
    <w:rsid w:val="00F23515"/>
    <w:rsid w:val="00F2358A"/>
    <w:rsid w:val="00F235BC"/>
    <w:rsid w:val="00F2361B"/>
    <w:rsid w:val="00F236BB"/>
    <w:rsid w:val="00F236F5"/>
    <w:rsid w:val="00F2373A"/>
    <w:rsid w:val="00F23832"/>
    <w:rsid w:val="00F238AE"/>
    <w:rsid w:val="00F23928"/>
    <w:rsid w:val="00F23942"/>
    <w:rsid w:val="00F239EB"/>
    <w:rsid w:val="00F23C42"/>
    <w:rsid w:val="00F23C6B"/>
    <w:rsid w:val="00F23C95"/>
    <w:rsid w:val="00F23CB7"/>
    <w:rsid w:val="00F23CB9"/>
    <w:rsid w:val="00F23D1F"/>
    <w:rsid w:val="00F23D30"/>
    <w:rsid w:val="00F23D93"/>
    <w:rsid w:val="00F23E3D"/>
    <w:rsid w:val="00F24065"/>
    <w:rsid w:val="00F240E5"/>
    <w:rsid w:val="00F24174"/>
    <w:rsid w:val="00F2423A"/>
    <w:rsid w:val="00F24260"/>
    <w:rsid w:val="00F242EB"/>
    <w:rsid w:val="00F24407"/>
    <w:rsid w:val="00F24431"/>
    <w:rsid w:val="00F24476"/>
    <w:rsid w:val="00F2447B"/>
    <w:rsid w:val="00F24543"/>
    <w:rsid w:val="00F24568"/>
    <w:rsid w:val="00F24622"/>
    <w:rsid w:val="00F2465B"/>
    <w:rsid w:val="00F246DE"/>
    <w:rsid w:val="00F247CA"/>
    <w:rsid w:val="00F248F8"/>
    <w:rsid w:val="00F2497A"/>
    <w:rsid w:val="00F249A0"/>
    <w:rsid w:val="00F24A64"/>
    <w:rsid w:val="00F24AA6"/>
    <w:rsid w:val="00F24B60"/>
    <w:rsid w:val="00F24B6A"/>
    <w:rsid w:val="00F24B6D"/>
    <w:rsid w:val="00F24CD5"/>
    <w:rsid w:val="00F24D46"/>
    <w:rsid w:val="00F24D9F"/>
    <w:rsid w:val="00F24E0F"/>
    <w:rsid w:val="00F24E4C"/>
    <w:rsid w:val="00F24E7E"/>
    <w:rsid w:val="00F24E8D"/>
    <w:rsid w:val="00F24EFF"/>
    <w:rsid w:val="00F24F3B"/>
    <w:rsid w:val="00F24F98"/>
    <w:rsid w:val="00F24FAD"/>
    <w:rsid w:val="00F24FDD"/>
    <w:rsid w:val="00F250AD"/>
    <w:rsid w:val="00F2512C"/>
    <w:rsid w:val="00F2513D"/>
    <w:rsid w:val="00F251E0"/>
    <w:rsid w:val="00F253B7"/>
    <w:rsid w:val="00F253F3"/>
    <w:rsid w:val="00F25505"/>
    <w:rsid w:val="00F25578"/>
    <w:rsid w:val="00F255ED"/>
    <w:rsid w:val="00F25658"/>
    <w:rsid w:val="00F256A7"/>
    <w:rsid w:val="00F25710"/>
    <w:rsid w:val="00F2574A"/>
    <w:rsid w:val="00F25786"/>
    <w:rsid w:val="00F25814"/>
    <w:rsid w:val="00F25870"/>
    <w:rsid w:val="00F259E6"/>
    <w:rsid w:val="00F25AA8"/>
    <w:rsid w:val="00F25C15"/>
    <w:rsid w:val="00F25C85"/>
    <w:rsid w:val="00F25C99"/>
    <w:rsid w:val="00F25DAB"/>
    <w:rsid w:val="00F25E3A"/>
    <w:rsid w:val="00F25ECD"/>
    <w:rsid w:val="00F25F15"/>
    <w:rsid w:val="00F2604E"/>
    <w:rsid w:val="00F260A0"/>
    <w:rsid w:val="00F260F8"/>
    <w:rsid w:val="00F2611F"/>
    <w:rsid w:val="00F26169"/>
    <w:rsid w:val="00F26193"/>
    <w:rsid w:val="00F261EC"/>
    <w:rsid w:val="00F261FC"/>
    <w:rsid w:val="00F26233"/>
    <w:rsid w:val="00F26252"/>
    <w:rsid w:val="00F26386"/>
    <w:rsid w:val="00F26399"/>
    <w:rsid w:val="00F2643F"/>
    <w:rsid w:val="00F26440"/>
    <w:rsid w:val="00F2656B"/>
    <w:rsid w:val="00F2662E"/>
    <w:rsid w:val="00F266A8"/>
    <w:rsid w:val="00F266F6"/>
    <w:rsid w:val="00F266F8"/>
    <w:rsid w:val="00F26733"/>
    <w:rsid w:val="00F26773"/>
    <w:rsid w:val="00F267F4"/>
    <w:rsid w:val="00F26852"/>
    <w:rsid w:val="00F2692C"/>
    <w:rsid w:val="00F26962"/>
    <w:rsid w:val="00F269F7"/>
    <w:rsid w:val="00F26B10"/>
    <w:rsid w:val="00F26C36"/>
    <w:rsid w:val="00F26CB0"/>
    <w:rsid w:val="00F26E02"/>
    <w:rsid w:val="00F26FFE"/>
    <w:rsid w:val="00F2713C"/>
    <w:rsid w:val="00F2716A"/>
    <w:rsid w:val="00F27241"/>
    <w:rsid w:val="00F272B4"/>
    <w:rsid w:val="00F27419"/>
    <w:rsid w:val="00F274AB"/>
    <w:rsid w:val="00F27500"/>
    <w:rsid w:val="00F27524"/>
    <w:rsid w:val="00F2759A"/>
    <w:rsid w:val="00F27678"/>
    <w:rsid w:val="00F276AD"/>
    <w:rsid w:val="00F276B6"/>
    <w:rsid w:val="00F27770"/>
    <w:rsid w:val="00F27857"/>
    <w:rsid w:val="00F279A4"/>
    <w:rsid w:val="00F279D7"/>
    <w:rsid w:val="00F27A20"/>
    <w:rsid w:val="00F27A8C"/>
    <w:rsid w:val="00F27A98"/>
    <w:rsid w:val="00F27B05"/>
    <w:rsid w:val="00F27CF6"/>
    <w:rsid w:val="00F27D42"/>
    <w:rsid w:val="00F27F94"/>
    <w:rsid w:val="00F27FDA"/>
    <w:rsid w:val="00F300C9"/>
    <w:rsid w:val="00F30147"/>
    <w:rsid w:val="00F3016A"/>
    <w:rsid w:val="00F3021C"/>
    <w:rsid w:val="00F30241"/>
    <w:rsid w:val="00F303DC"/>
    <w:rsid w:val="00F30520"/>
    <w:rsid w:val="00F305A0"/>
    <w:rsid w:val="00F305E9"/>
    <w:rsid w:val="00F30619"/>
    <w:rsid w:val="00F3068A"/>
    <w:rsid w:val="00F307FF"/>
    <w:rsid w:val="00F30A2F"/>
    <w:rsid w:val="00F30AB8"/>
    <w:rsid w:val="00F30AD1"/>
    <w:rsid w:val="00F30BA4"/>
    <w:rsid w:val="00F30C6A"/>
    <w:rsid w:val="00F30CD5"/>
    <w:rsid w:val="00F30E5C"/>
    <w:rsid w:val="00F30E73"/>
    <w:rsid w:val="00F30FDA"/>
    <w:rsid w:val="00F3106E"/>
    <w:rsid w:val="00F3108A"/>
    <w:rsid w:val="00F310CB"/>
    <w:rsid w:val="00F311A5"/>
    <w:rsid w:val="00F311D4"/>
    <w:rsid w:val="00F311F8"/>
    <w:rsid w:val="00F31282"/>
    <w:rsid w:val="00F313C6"/>
    <w:rsid w:val="00F31576"/>
    <w:rsid w:val="00F31777"/>
    <w:rsid w:val="00F317FC"/>
    <w:rsid w:val="00F31860"/>
    <w:rsid w:val="00F31897"/>
    <w:rsid w:val="00F318A7"/>
    <w:rsid w:val="00F31ABF"/>
    <w:rsid w:val="00F31DF9"/>
    <w:rsid w:val="00F31E29"/>
    <w:rsid w:val="00F31E58"/>
    <w:rsid w:val="00F31E61"/>
    <w:rsid w:val="00F31FC5"/>
    <w:rsid w:val="00F3213F"/>
    <w:rsid w:val="00F32156"/>
    <w:rsid w:val="00F32186"/>
    <w:rsid w:val="00F322E7"/>
    <w:rsid w:val="00F322FB"/>
    <w:rsid w:val="00F32912"/>
    <w:rsid w:val="00F32926"/>
    <w:rsid w:val="00F32A73"/>
    <w:rsid w:val="00F32ACA"/>
    <w:rsid w:val="00F32B0A"/>
    <w:rsid w:val="00F32B17"/>
    <w:rsid w:val="00F32DD0"/>
    <w:rsid w:val="00F32EAA"/>
    <w:rsid w:val="00F32F58"/>
    <w:rsid w:val="00F3308E"/>
    <w:rsid w:val="00F331DE"/>
    <w:rsid w:val="00F33220"/>
    <w:rsid w:val="00F3325C"/>
    <w:rsid w:val="00F33294"/>
    <w:rsid w:val="00F33305"/>
    <w:rsid w:val="00F333FF"/>
    <w:rsid w:val="00F33499"/>
    <w:rsid w:val="00F334F9"/>
    <w:rsid w:val="00F33543"/>
    <w:rsid w:val="00F336FF"/>
    <w:rsid w:val="00F3378B"/>
    <w:rsid w:val="00F33805"/>
    <w:rsid w:val="00F33A19"/>
    <w:rsid w:val="00F33A6F"/>
    <w:rsid w:val="00F33A8A"/>
    <w:rsid w:val="00F33AFC"/>
    <w:rsid w:val="00F33B74"/>
    <w:rsid w:val="00F33BD0"/>
    <w:rsid w:val="00F33C8B"/>
    <w:rsid w:val="00F33EA5"/>
    <w:rsid w:val="00F33F99"/>
    <w:rsid w:val="00F33F9A"/>
    <w:rsid w:val="00F33FC2"/>
    <w:rsid w:val="00F34016"/>
    <w:rsid w:val="00F340A4"/>
    <w:rsid w:val="00F340DB"/>
    <w:rsid w:val="00F3412C"/>
    <w:rsid w:val="00F34332"/>
    <w:rsid w:val="00F3435D"/>
    <w:rsid w:val="00F3450C"/>
    <w:rsid w:val="00F3452E"/>
    <w:rsid w:val="00F34561"/>
    <w:rsid w:val="00F34704"/>
    <w:rsid w:val="00F34714"/>
    <w:rsid w:val="00F34723"/>
    <w:rsid w:val="00F34759"/>
    <w:rsid w:val="00F3475A"/>
    <w:rsid w:val="00F3478B"/>
    <w:rsid w:val="00F34790"/>
    <w:rsid w:val="00F3489A"/>
    <w:rsid w:val="00F348C1"/>
    <w:rsid w:val="00F3491D"/>
    <w:rsid w:val="00F34A27"/>
    <w:rsid w:val="00F34B98"/>
    <w:rsid w:val="00F34C78"/>
    <w:rsid w:val="00F34D75"/>
    <w:rsid w:val="00F34E16"/>
    <w:rsid w:val="00F34E8F"/>
    <w:rsid w:val="00F34F2B"/>
    <w:rsid w:val="00F34F84"/>
    <w:rsid w:val="00F35101"/>
    <w:rsid w:val="00F3514E"/>
    <w:rsid w:val="00F352F5"/>
    <w:rsid w:val="00F3530F"/>
    <w:rsid w:val="00F35320"/>
    <w:rsid w:val="00F3557C"/>
    <w:rsid w:val="00F35675"/>
    <w:rsid w:val="00F3567C"/>
    <w:rsid w:val="00F359A9"/>
    <w:rsid w:val="00F35B56"/>
    <w:rsid w:val="00F35CFA"/>
    <w:rsid w:val="00F35D28"/>
    <w:rsid w:val="00F35DAE"/>
    <w:rsid w:val="00F35E13"/>
    <w:rsid w:val="00F35E52"/>
    <w:rsid w:val="00F35E87"/>
    <w:rsid w:val="00F35ED9"/>
    <w:rsid w:val="00F35FF3"/>
    <w:rsid w:val="00F36149"/>
    <w:rsid w:val="00F363E5"/>
    <w:rsid w:val="00F36417"/>
    <w:rsid w:val="00F36468"/>
    <w:rsid w:val="00F364F2"/>
    <w:rsid w:val="00F36556"/>
    <w:rsid w:val="00F365E2"/>
    <w:rsid w:val="00F365F3"/>
    <w:rsid w:val="00F36614"/>
    <w:rsid w:val="00F36651"/>
    <w:rsid w:val="00F3665B"/>
    <w:rsid w:val="00F367A9"/>
    <w:rsid w:val="00F367ED"/>
    <w:rsid w:val="00F36984"/>
    <w:rsid w:val="00F369A0"/>
    <w:rsid w:val="00F36A26"/>
    <w:rsid w:val="00F36AB3"/>
    <w:rsid w:val="00F36AE1"/>
    <w:rsid w:val="00F36B24"/>
    <w:rsid w:val="00F36C08"/>
    <w:rsid w:val="00F36C75"/>
    <w:rsid w:val="00F36D7A"/>
    <w:rsid w:val="00F36EB1"/>
    <w:rsid w:val="00F36EF3"/>
    <w:rsid w:val="00F36F72"/>
    <w:rsid w:val="00F370C9"/>
    <w:rsid w:val="00F3718A"/>
    <w:rsid w:val="00F37194"/>
    <w:rsid w:val="00F37413"/>
    <w:rsid w:val="00F375D2"/>
    <w:rsid w:val="00F37618"/>
    <w:rsid w:val="00F3765B"/>
    <w:rsid w:val="00F376E6"/>
    <w:rsid w:val="00F3772B"/>
    <w:rsid w:val="00F37881"/>
    <w:rsid w:val="00F378FB"/>
    <w:rsid w:val="00F37954"/>
    <w:rsid w:val="00F37998"/>
    <w:rsid w:val="00F37B2D"/>
    <w:rsid w:val="00F37BF1"/>
    <w:rsid w:val="00F37BF8"/>
    <w:rsid w:val="00F37C0B"/>
    <w:rsid w:val="00F37E68"/>
    <w:rsid w:val="00F37E85"/>
    <w:rsid w:val="00F37F0A"/>
    <w:rsid w:val="00F37F4C"/>
    <w:rsid w:val="00F37F4E"/>
    <w:rsid w:val="00F4028C"/>
    <w:rsid w:val="00F403CA"/>
    <w:rsid w:val="00F403F4"/>
    <w:rsid w:val="00F404BC"/>
    <w:rsid w:val="00F40581"/>
    <w:rsid w:val="00F405CD"/>
    <w:rsid w:val="00F40623"/>
    <w:rsid w:val="00F40987"/>
    <w:rsid w:val="00F40A0C"/>
    <w:rsid w:val="00F40AD5"/>
    <w:rsid w:val="00F40B49"/>
    <w:rsid w:val="00F40B68"/>
    <w:rsid w:val="00F40F50"/>
    <w:rsid w:val="00F41104"/>
    <w:rsid w:val="00F41234"/>
    <w:rsid w:val="00F4123C"/>
    <w:rsid w:val="00F41285"/>
    <w:rsid w:val="00F41374"/>
    <w:rsid w:val="00F41436"/>
    <w:rsid w:val="00F41601"/>
    <w:rsid w:val="00F418C4"/>
    <w:rsid w:val="00F41948"/>
    <w:rsid w:val="00F41957"/>
    <w:rsid w:val="00F419BA"/>
    <w:rsid w:val="00F41A5B"/>
    <w:rsid w:val="00F41BB4"/>
    <w:rsid w:val="00F41BBB"/>
    <w:rsid w:val="00F41D81"/>
    <w:rsid w:val="00F41E64"/>
    <w:rsid w:val="00F41EA5"/>
    <w:rsid w:val="00F41EC6"/>
    <w:rsid w:val="00F41F0A"/>
    <w:rsid w:val="00F41F49"/>
    <w:rsid w:val="00F41F65"/>
    <w:rsid w:val="00F42017"/>
    <w:rsid w:val="00F420DF"/>
    <w:rsid w:val="00F42199"/>
    <w:rsid w:val="00F42348"/>
    <w:rsid w:val="00F42361"/>
    <w:rsid w:val="00F424CF"/>
    <w:rsid w:val="00F424F2"/>
    <w:rsid w:val="00F426E7"/>
    <w:rsid w:val="00F4275C"/>
    <w:rsid w:val="00F428D1"/>
    <w:rsid w:val="00F4291B"/>
    <w:rsid w:val="00F42966"/>
    <w:rsid w:val="00F42ACF"/>
    <w:rsid w:val="00F42C08"/>
    <w:rsid w:val="00F42C53"/>
    <w:rsid w:val="00F42CA5"/>
    <w:rsid w:val="00F42CAE"/>
    <w:rsid w:val="00F42DAE"/>
    <w:rsid w:val="00F42E48"/>
    <w:rsid w:val="00F43021"/>
    <w:rsid w:val="00F43117"/>
    <w:rsid w:val="00F43145"/>
    <w:rsid w:val="00F4318B"/>
    <w:rsid w:val="00F431D6"/>
    <w:rsid w:val="00F431DA"/>
    <w:rsid w:val="00F431DC"/>
    <w:rsid w:val="00F43254"/>
    <w:rsid w:val="00F4339F"/>
    <w:rsid w:val="00F433E3"/>
    <w:rsid w:val="00F43472"/>
    <w:rsid w:val="00F4352A"/>
    <w:rsid w:val="00F435EF"/>
    <w:rsid w:val="00F437F7"/>
    <w:rsid w:val="00F43B1A"/>
    <w:rsid w:val="00F43B81"/>
    <w:rsid w:val="00F43B95"/>
    <w:rsid w:val="00F43C5E"/>
    <w:rsid w:val="00F43C99"/>
    <w:rsid w:val="00F43CAF"/>
    <w:rsid w:val="00F43CD2"/>
    <w:rsid w:val="00F43D11"/>
    <w:rsid w:val="00F43DC9"/>
    <w:rsid w:val="00F43E18"/>
    <w:rsid w:val="00F43EAA"/>
    <w:rsid w:val="00F43F37"/>
    <w:rsid w:val="00F43F99"/>
    <w:rsid w:val="00F43FD3"/>
    <w:rsid w:val="00F440CA"/>
    <w:rsid w:val="00F4414A"/>
    <w:rsid w:val="00F4421B"/>
    <w:rsid w:val="00F442D4"/>
    <w:rsid w:val="00F4431D"/>
    <w:rsid w:val="00F44341"/>
    <w:rsid w:val="00F4449D"/>
    <w:rsid w:val="00F44589"/>
    <w:rsid w:val="00F445B8"/>
    <w:rsid w:val="00F44886"/>
    <w:rsid w:val="00F448ED"/>
    <w:rsid w:val="00F449E7"/>
    <w:rsid w:val="00F44A33"/>
    <w:rsid w:val="00F44AEE"/>
    <w:rsid w:val="00F44BC1"/>
    <w:rsid w:val="00F44CC5"/>
    <w:rsid w:val="00F44CF1"/>
    <w:rsid w:val="00F44D07"/>
    <w:rsid w:val="00F44E9B"/>
    <w:rsid w:val="00F44F3A"/>
    <w:rsid w:val="00F44F3B"/>
    <w:rsid w:val="00F44F60"/>
    <w:rsid w:val="00F44FD7"/>
    <w:rsid w:val="00F4501A"/>
    <w:rsid w:val="00F45026"/>
    <w:rsid w:val="00F450E5"/>
    <w:rsid w:val="00F4514B"/>
    <w:rsid w:val="00F4514D"/>
    <w:rsid w:val="00F45188"/>
    <w:rsid w:val="00F4526A"/>
    <w:rsid w:val="00F4553C"/>
    <w:rsid w:val="00F456D1"/>
    <w:rsid w:val="00F4584E"/>
    <w:rsid w:val="00F45874"/>
    <w:rsid w:val="00F4587A"/>
    <w:rsid w:val="00F458BC"/>
    <w:rsid w:val="00F458D9"/>
    <w:rsid w:val="00F459CB"/>
    <w:rsid w:val="00F459F9"/>
    <w:rsid w:val="00F45C6A"/>
    <w:rsid w:val="00F45D0C"/>
    <w:rsid w:val="00F45E4A"/>
    <w:rsid w:val="00F45E9A"/>
    <w:rsid w:val="00F45EAE"/>
    <w:rsid w:val="00F45EFD"/>
    <w:rsid w:val="00F45FCA"/>
    <w:rsid w:val="00F4624A"/>
    <w:rsid w:val="00F462F9"/>
    <w:rsid w:val="00F46433"/>
    <w:rsid w:val="00F4647E"/>
    <w:rsid w:val="00F464C7"/>
    <w:rsid w:val="00F4659B"/>
    <w:rsid w:val="00F46604"/>
    <w:rsid w:val="00F4660F"/>
    <w:rsid w:val="00F466A4"/>
    <w:rsid w:val="00F466A6"/>
    <w:rsid w:val="00F46792"/>
    <w:rsid w:val="00F4682A"/>
    <w:rsid w:val="00F46A69"/>
    <w:rsid w:val="00F46B87"/>
    <w:rsid w:val="00F46B99"/>
    <w:rsid w:val="00F46BE5"/>
    <w:rsid w:val="00F46C37"/>
    <w:rsid w:val="00F46D75"/>
    <w:rsid w:val="00F46F33"/>
    <w:rsid w:val="00F46F9D"/>
    <w:rsid w:val="00F46FB7"/>
    <w:rsid w:val="00F47029"/>
    <w:rsid w:val="00F4712A"/>
    <w:rsid w:val="00F4716D"/>
    <w:rsid w:val="00F4719B"/>
    <w:rsid w:val="00F472A2"/>
    <w:rsid w:val="00F472CD"/>
    <w:rsid w:val="00F47304"/>
    <w:rsid w:val="00F473FD"/>
    <w:rsid w:val="00F4760E"/>
    <w:rsid w:val="00F47611"/>
    <w:rsid w:val="00F47613"/>
    <w:rsid w:val="00F476AB"/>
    <w:rsid w:val="00F47800"/>
    <w:rsid w:val="00F47870"/>
    <w:rsid w:val="00F478C0"/>
    <w:rsid w:val="00F478C3"/>
    <w:rsid w:val="00F478D1"/>
    <w:rsid w:val="00F478E3"/>
    <w:rsid w:val="00F47973"/>
    <w:rsid w:val="00F479AB"/>
    <w:rsid w:val="00F47B13"/>
    <w:rsid w:val="00F47B38"/>
    <w:rsid w:val="00F47C2A"/>
    <w:rsid w:val="00F47D0F"/>
    <w:rsid w:val="00F47D88"/>
    <w:rsid w:val="00F47E12"/>
    <w:rsid w:val="00F47E56"/>
    <w:rsid w:val="00F500DA"/>
    <w:rsid w:val="00F50107"/>
    <w:rsid w:val="00F5018F"/>
    <w:rsid w:val="00F50367"/>
    <w:rsid w:val="00F5057E"/>
    <w:rsid w:val="00F50709"/>
    <w:rsid w:val="00F5085B"/>
    <w:rsid w:val="00F508BA"/>
    <w:rsid w:val="00F50906"/>
    <w:rsid w:val="00F5095B"/>
    <w:rsid w:val="00F50A9F"/>
    <w:rsid w:val="00F50B17"/>
    <w:rsid w:val="00F50B1C"/>
    <w:rsid w:val="00F50CF1"/>
    <w:rsid w:val="00F50DD6"/>
    <w:rsid w:val="00F50E7B"/>
    <w:rsid w:val="00F5104B"/>
    <w:rsid w:val="00F510AC"/>
    <w:rsid w:val="00F5126E"/>
    <w:rsid w:val="00F513A9"/>
    <w:rsid w:val="00F51484"/>
    <w:rsid w:val="00F5169F"/>
    <w:rsid w:val="00F516CA"/>
    <w:rsid w:val="00F51735"/>
    <w:rsid w:val="00F5175C"/>
    <w:rsid w:val="00F5175D"/>
    <w:rsid w:val="00F517C3"/>
    <w:rsid w:val="00F51ABB"/>
    <w:rsid w:val="00F51D95"/>
    <w:rsid w:val="00F51EAF"/>
    <w:rsid w:val="00F51F5C"/>
    <w:rsid w:val="00F51FA3"/>
    <w:rsid w:val="00F52118"/>
    <w:rsid w:val="00F52193"/>
    <w:rsid w:val="00F5222A"/>
    <w:rsid w:val="00F52242"/>
    <w:rsid w:val="00F52368"/>
    <w:rsid w:val="00F5239E"/>
    <w:rsid w:val="00F52473"/>
    <w:rsid w:val="00F52490"/>
    <w:rsid w:val="00F524D0"/>
    <w:rsid w:val="00F52585"/>
    <w:rsid w:val="00F5262A"/>
    <w:rsid w:val="00F52645"/>
    <w:rsid w:val="00F526B3"/>
    <w:rsid w:val="00F526BA"/>
    <w:rsid w:val="00F5297D"/>
    <w:rsid w:val="00F529A9"/>
    <w:rsid w:val="00F52A1C"/>
    <w:rsid w:val="00F52BE7"/>
    <w:rsid w:val="00F52C8C"/>
    <w:rsid w:val="00F52D18"/>
    <w:rsid w:val="00F52DA1"/>
    <w:rsid w:val="00F52DCB"/>
    <w:rsid w:val="00F5309F"/>
    <w:rsid w:val="00F530B4"/>
    <w:rsid w:val="00F530D3"/>
    <w:rsid w:val="00F53133"/>
    <w:rsid w:val="00F531D3"/>
    <w:rsid w:val="00F531E7"/>
    <w:rsid w:val="00F5339F"/>
    <w:rsid w:val="00F5343A"/>
    <w:rsid w:val="00F53561"/>
    <w:rsid w:val="00F535FC"/>
    <w:rsid w:val="00F53600"/>
    <w:rsid w:val="00F53661"/>
    <w:rsid w:val="00F53665"/>
    <w:rsid w:val="00F5368B"/>
    <w:rsid w:val="00F536D1"/>
    <w:rsid w:val="00F5375F"/>
    <w:rsid w:val="00F537E1"/>
    <w:rsid w:val="00F5385A"/>
    <w:rsid w:val="00F5385E"/>
    <w:rsid w:val="00F538A2"/>
    <w:rsid w:val="00F538D2"/>
    <w:rsid w:val="00F538F1"/>
    <w:rsid w:val="00F53953"/>
    <w:rsid w:val="00F539CC"/>
    <w:rsid w:val="00F53A2F"/>
    <w:rsid w:val="00F53AF2"/>
    <w:rsid w:val="00F53AF6"/>
    <w:rsid w:val="00F53B9D"/>
    <w:rsid w:val="00F53C5D"/>
    <w:rsid w:val="00F53C98"/>
    <w:rsid w:val="00F53D56"/>
    <w:rsid w:val="00F53E33"/>
    <w:rsid w:val="00F53EE8"/>
    <w:rsid w:val="00F53F3E"/>
    <w:rsid w:val="00F54060"/>
    <w:rsid w:val="00F540EA"/>
    <w:rsid w:val="00F54106"/>
    <w:rsid w:val="00F5412A"/>
    <w:rsid w:val="00F5418A"/>
    <w:rsid w:val="00F54214"/>
    <w:rsid w:val="00F5424A"/>
    <w:rsid w:val="00F54390"/>
    <w:rsid w:val="00F5456F"/>
    <w:rsid w:val="00F54678"/>
    <w:rsid w:val="00F5472D"/>
    <w:rsid w:val="00F54762"/>
    <w:rsid w:val="00F547A1"/>
    <w:rsid w:val="00F54911"/>
    <w:rsid w:val="00F549A2"/>
    <w:rsid w:val="00F54A02"/>
    <w:rsid w:val="00F54A0D"/>
    <w:rsid w:val="00F54A60"/>
    <w:rsid w:val="00F54B71"/>
    <w:rsid w:val="00F54B8B"/>
    <w:rsid w:val="00F54B91"/>
    <w:rsid w:val="00F54BFD"/>
    <w:rsid w:val="00F54C24"/>
    <w:rsid w:val="00F54CB1"/>
    <w:rsid w:val="00F54FC5"/>
    <w:rsid w:val="00F550DB"/>
    <w:rsid w:val="00F5517D"/>
    <w:rsid w:val="00F55220"/>
    <w:rsid w:val="00F55243"/>
    <w:rsid w:val="00F5527E"/>
    <w:rsid w:val="00F55280"/>
    <w:rsid w:val="00F55312"/>
    <w:rsid w:val="00F553B1"/>
    <w:rsid w:val="00F5558B"/>
    <w:rsid w:val="00F555A4"/>
    <w:rsid w:val="00F555E5"/>
    <w:rsid w:val="00F5566A"/>
    <w:rsid w:val="00F5585D"/>
    <w:rsid w:val="00F558B4"/>
    <w:rsid w:val="00F558B8"/>
    <w:rsid w:val="00F55932"/>
    <w:rsid w:val="00F55964"/>
    <w:rsid w:val="00F55B41"/>
    <w:rsid w:val="00F55B6F"/>
    <w:rsid w:val="00F55CF4"/>
    <w:rsid w:val="00F55EC6"/>
    <w:rsid w:val="00F55F44"/>
    <w:rsid w:val="00F5607D"/>
    <w:rsid w:val="00F56434"/>
    <w:rsid w:val="00F56438"/>
    <w:rsid w:val="00F56586"/>
    <w:rsid w:val="00F565F7"/>
    <w:rsid w:val="00F566C4"/>
    <w:rsid w:val="00F566ED"/>
    <w:rsid w:val="00F56704"/>
    <w:rsid w:val="00F568E6"/>
    <w:rsid w:val="00F56A9F"/>
    <w:rsid w:val="00F56ACA"/>
    <w:rsid w:val="00F56ACC"/>
    <w:rsid w:val="00F56B0F"/>
    <w:rsid w:val="00F56BF0"/>
    <w:rsid w:val="00F56C17"/>
    <w:rsid w:val="00F56C95"/>
    <w:rsid w:val="00F56D5F"/>
    <w:rsid w:val="00F56E88"/>
    <w:rsid w:val="00F56F3D"/>
    <w:rsid w:val="00F56F88"/>
    <w:rsid w:val="00F57042"/>
    <w:rsid w:val="00F570A9"/>
    <w:rsid w:val="00F571DA"/>
    <w:rsid w:val="00F571E7"/>
    <w:rsid w:val="00F57210"/>
    <w:rsid w:val="00F572FD"/>
    <w:rsid w:val="00F573AD"/>
    <w:rsid w:val="00F57401"/>
    <w:rsid w:val="00F5742F"/>
    <w:rsid w:val="00F574F3"/>
    <w:rsid w:val="00F5768B"/>
    <w:rsid w:val="00F57725"/>
    <w:rsid w:val="00F577E9"/>
    <w:rsid w:val="00F579B0"/>
    <w:rsid w:val="00F579E3"/>
    <w:rsid w:val="00F57AA5"/>
    <w:rsid w:val="00F57B81"/>
    <w:rsid w:val="00F57C01"/>
    <w:rsid w:val="00F57D04"/>
    <w:rsid w:val="00F57D8F"/>
    <w:rsid w:val="00F57EDB"/>
    <w:rsid w:val="00F6005E"/>
    <w:rsid w:val="00F600DB"/>
    <w:rsid w:val="00F60165"/>
    <w:rsid w:val="00F60328"/>
    <w:rsid w:val="00F604B1"/>
    <w:rsid w:val="00F60521"/>
    <w:rsid w:val="00F60556"/>
    <w:rsid w:val="00F6058D"/>
    <w:rsid w:val="00F60593"/>
    <w:rsid w:val="00F605B4"/>
    <w:rsid w:val="00F60819"/>
    <w:rsid w:val="00F60821"/>
    <w:rsid w:val="00F60A42"/>
    <w:rsid w:val="00F60A87"/>
    <w:rsid w:val="00F60ABB"/>
    <w:rsid w:val="00F60B18"/>
    <w:rsid w:val="00F60C29"/>
    <w:rsid w:val="00F60C85"/>
    <w:rsid w:val="00F60CDE"/>
    <w:rsid w:val="00F60D1D"/>
    <w:rsid w:val="00F60D60"/>
    <w:rsid w:val="00F60EE6"/>
    <w:rsid w:val="00F610DE"/>
    <w:rsid w:val="00F612B8"/>
    <w:rsid w:val="00F61303"/>
    <w:rsid w:val="00F61322"/>
    <w:rsid w:val="00F61556"/>
    <w:rsid w:val="00F6158E"/>
    <w:rsid w:val="00F615A1"/>
    <w:rsid w:val="00F6172D"/>
    <w:rsid w:val="00F6174A"/>
    <w:rsid w:val="00F617E8"/>
    <w:rsid w:val="00F61812"/>
    <w:rsid w:val="00F6185A"/>
    <w:rsid w:val="00F61899"/>
    <w:rsid w:val="00F619BC"/>
    <w:rsid w:val="00F61B66"/>
    <w:rsid w:val="00F61C10"/>
    <w:rsid w:val="00F61C26"/>
    <w:rsid w:val="00F61CAD"/>
    <w:rsid w:val="00F61CD7"/>
    <w:rsid w:val="00F61DC7"/>
    <w:rsid w:val="00F61DD9"/>
    <w:rsid w:val="00F61DFE"/>
    <w:rsid w:val="00F61F02"/>
    <w:rsid w:val="00F61F29"/>
    <w:rsid w:val="00F61F64"/>
    <w:rsid w:val="00F61F65"/>
    <w:rsid w:val="00F62223"/>
    <w:rsid w:val="00F62225"/>
    <w:rsid w:val="00F6232A"/>
    <w:rsid w:val="00F623A3"/>
    <w:rsid w:val="00F623F5"/>
    <w:rsid w:val="00F6243F"/>
    <w:rsid w:val="00F62462"/>
    <w:rsid w:val="00F6253B"/>
    <w:rsid w:val="00F62594"/>
    <w:rsid w:val="00F625C0"/>
    <w:rsid w:val="00F626AA"/>
    <w:rsid w:val="00F62702"/>
    <w:rsid w:val="00F6290C"/>
    <w:rsid w:val="00F62938"/>
    <w:rsid w:val="00F62BA3"/>
    <w:rsid w:val="00F62C1E"/>
    <w:rsid w:val="00F62D22"/>
    <w:rsid w:val="00F62EA2"/>
    <w:rsid w:val="00F62FC2"/>
    <w:rsid w:val="00F62FD2"/>
    <w:rsid w:val="00F62FD9"/>
    <w:rsid w:val="00F62FF4"/>
    <w:rsid w:val="00F62FFB"/>
    <w:rsid w:val="00F63126"/>
    <w:rsid w:val="00F632A3"/>
    <w:rsid w:val="00F633F2"/>
    <w:rsid w:val="00F63445"/>
    <w:rsid w:val="00F63479"/>
    <w:rsid w:val="00F6347A"/>
    <w:rsid w:val="00F634AB"/>
    <w:rsid w:val="00F63631"/>
    <w:rsid w:val="00F6365E"/>
    <w:rsid w:val="00F63860"/>
    <w:rsid w:val="00F638D1"/>
    <w:rsid w:val="00F63992"/>
    <w:rsid w:val="00F63A9D"/>
    <w:rsid w:val="00F63B7C"/>
    <w:rsid w:val="00F63BB3"/>
    <w:rsid w:val="00F63C80"/>
    <w:rsid w:val="00F63D42"/>
    <w:rsid w:val="00F63D4B"/>
    <w:rsid w:val="00F63D93"/>
    <w:rsid w:val="00F63E5D"/>
    <w:rsid w:val="00F640A1"/>
    <w:rsid w:val="00F640F7"/>
    <w:rsid w:val="00F64162"/>
    <w:rsid w:val="00F64291"/>
    <w:rsid w:val="00F642DD"/>
    <w:rsid w:val="00F643E4"/>
    <w:rsid w:val="00F6440A"/>
    <w:rsid w:val="00F64653"/>
    <w:rsid w:val="00F6474E"/>
    <w:rsid w:val="00F64779"/>
    <w:rsid w:val="00F64846"/>
    <w:rsid w:val="00F64923"/>
    <w:rsid w:val="00F64A6F"/>
    <w:rsid w:val="00F64A78"/>
    <w:rsid w:val="00F64AF9"/>
    <w:rsid w:val="00F64C42"/>
    <w:rsid w:val="00F64DEC"/>
    <w:rsid w:val="00F64E02"/>
    <w:rsid w:val="00F64F53"/>
    <w:rsid w:val="00F64FA1"/>
    <w:rsid w:val="00F64FAF"/>
    <w:rsid w:val="00F650CA"/>
    <w:rsid w:val="00F651C1"/>
    <w:rsid w:val="00F651D5"/>
    <w:rsid w:val="00F651E8"/>
    <w:rsid w:val="00F65349"/>
    <w:rsid w:val="00F6536E"/>
    <w:rsid w:val="00F653A4"/>
    <w:rsid w:val="00F65482"/>
    <w:rsid w:val="00F65500"/>
    <w:rsid w:val="00F65513"/>
    <w:rsid w:val="00F655F8"/>
    <w:rsid w:val="00F65724"/>
    <w:rsid w:val="00F65829"/>
    <w:rsid w:val="00F65875"/>
    <w:rsid w:val="00F65928"/>
    <w:rsid w:val="00F65946"/>
    <w:rsid w:val="00F6597D"/>
    <w:rsid w:val="00F65990"/>
    <w:rsid w:val="00F65A27"/>
    <w:rsid w:val="00F65D31"/>
    <w:rsid w:val="00F65E34"/>
    <w:rsid w:val="00F65EF9"/>
    <w:rsid w:val="00F65EFB"/>
    <w:rsid w:val="00F65EFF"/>
    <w:rsid w:val="00F65FA0"/>
    <w:rsid w:val="00F660BB"/>
    <w:rsid w:val="00F661AA"/>
    <w:rsid w:val="00F66216"/>
    <w:rsid w:val="00F66286"/>
    <w:rsid w:val="00F662D5"/>
    <w:rsid w:val="00F662FD"/>
    <w:rsid w:val="00F6656D"/>
    <w:rsid w:val="00F66720"/>
    <w:rsid w:val="00F66880"/>
    <w:rsid w:val="00F66885"/>
    <w:rsid w:val="00F6695A"/>
    <w:rsid w:val="00F66989"/>
    <w:rsid w:val="00F66A7C"/>
    <w:rsid w:val="00F66B38"/>
    <w:rsid w:val="00F66B78"/>
    <w:rsid w:val="00F66CBC"/>
    <w:rsid w:val="00F66CE5"/>
    <w:rsid w:val="00F66D14"/>
    <w:rsid w:val="00F66D67"/>
    <w:rsid w:val="00F66DE3"/>
    <w:rsid w:val="00F66E80"/>
    <w:rsid w:val="00F66F75"/>
    <w:rsid w:val="00F67032"/>
    <w:rsid w:val="00F670CC"/>
    <w:rsid w:val="00F67154"/>
    <w:rsid w:val="00F67186"/>
    <w:rsid w:val="00F671AA"/>
    <w:rsid w:val="00F6732C"/>
    <w:rsid w:val="00F67358"/>
    <w:rsid w:val="00F673D8"/>
    <w:rsid w:val="00F673FF"/>
    <w:rsid w:val="00F67419"/>
    <w:rsid w:val="00F67468"/>
    <w:rsid w:val="00F67632"/>
    <w:rsid w:val="00F67717"/>
    <w:rsid w:val="00F67770"/>
    <w:rsid w:val="00F67773"/>
    <w:rsid w:val="00F67845"/>
    <w:rsid w:val="00F67889"/>
    <w:rsid w:val="00F678A5"/>
    <w:rsid w:val="00F678F3"/>
    <w:rsid w:val="00F679DC"/>
    <w:rsid w:val="00F679F1"/>
    <w:rsid w:val="00F67A52"/>
    <w:rsid w:val="00F67A60"/>
    <w:rsid w:val="00F67B39"/>
    <w:rsid w:val="00F67BD1"/>
    <w:rsid w:val="00F67C0E"/>
    <w:rsid w:val="00F67C3C"/>
    <w:rsid w:val="00F67D83"/>
    <w:rsid w:val="00F67EA1"/>
    <w:rsid w:val="00F67EF4"/>
    <w:rsid w:val="00F67EF9"/>
    <w:rsid w:val="00F67F27"/>
    <w:rsid w:val="00F7006A"/>
    <w:rsid w:val="00F700F0"/>
    <w:rsid w:val="00F70173"/>
    <w:rsid w:val="00F70191"/>
    <w:rsid w:val="00F7039F"/>
    <w:rsid w:val="00F7041C"/>
    <w:rsid w:val="00F70543"/>
    <w:rsid w:val="00F70553"/>
    <w:rsid w:val="00F7065B"/>
    <w:rsid w:val="00F70675"/>
    <w:rsid w:val="00F7081A"/>
    <w:rsid w:val="00F7083F"/>
    <w:rsid w:val="00F708CA"/>
    <w:rsid w:val="00F70918"/>
    <w:rsid w:val="00F7097B"/>
    <w:rsid w:val="00F70991"/>
    <w:rsid w:val="00F709BC"/>
    <w:rsid w:val="00F70A74"/>
    <w:rsid w:val="00F70B39"/>
    <w:rsid w:val="00F70B3D"/>
    <w:rsid w:val="00F70BA3"/>
    <w:rsid w:val="00F70C30"/>
    <w:rsid w:val="00F70DE9"/>
    <w:rsid w:val="00F70E2D"/>
    <w:rsid w:val="00F70EE7"/>
    <w:rsid w:val="00F70F89"/>
    <w:rsid w:val="00F70F9F"/>
    <w:rsid w:val="00F71092"/>
    <w:rsid w:val="00F7116F"/>
    <w:rsid w:val="00F71241"/>
    <w:rsid w:val="00F71352"/>
    <w:rsid w:val="00F71361"/>
    <w:rsid w:val="00F71500"/>
    <w:rsid w:val="00F71552"/>
    <w:rsid w:val="00F715BA"/>
    <w:rsid w:val="00F7162A"/>
    <w:rsid w:val="00F71684"/>
    <w:rsid w:val="00F71764"/>
    <w:rsid w:val="00F7177C"/>
    <w:rsid w:val="00F717A8"/>
    <w:rsid w:val="00F717EB"/>
    <w:rsid w:val="00F717FC"/>
    <w:rsid w:val="00F7182A"/>
    <w:rsid w:val="00F71A62"/>
    <w:rsid w:val="00F71B0B"/>
    <w:rsid w:val="00F71B4F"/>
    <w:rsid w:val="00F71B7F"/>
    <w:rsid w:val="00F71BAC"/>
    <w:rsid w:val="00F71BEB"/>
    <w:rsid w:val="00F71C79"/>
    <w:rsid w:val="00F71D3E"/>
    <w:rsid w:val="00F71D69"/>
    <w:rsid w:val="00F71D99"/>
    <w:rsid w:val="00F71EB0"/>
    <w:rsid w:val="00F71EF8"/>
    <w:rsid w:val="00F71F32"/>
    <w:rsid w:val="00F72164"/>
    <w:rsid w:val="00F721BC"/>
    <w:rsid w:val="00F7229E"/>
    <w:rsid w:val="00F72678"/>
    <w:rsid w:val="00F7268E"/>
    <w:rsid w:val="00F72721"/>
    <w:rsid w:val="00F728D6"/>
    <w:rsid w:val="00F72948"/>
    <w:rsid w:val="00F72A18"/>
    <w:rsid w:val="00F72AC9"/>
    <w:rsid w:val="00F72B36"/>
    <w:rsid w:val="00F72C32"/>
    <w:rsid w:val="00F72C85"/>
    <w:rsid w:val="00F72D1F"/>
    <w:rsid w:val="00F72E56"/>
    <w:rsid w:val="00F72ED5"/>
    <w:rsid w:val="00F72FC6"/>
    <w:rsid w:val="00F7309A"/>
    <w:rsid w:val="00F731AD"/>
    <w:rsid w:val="00F731CE"/>
    <w:rsid w:val="00F73286"/>
    <w:rsid w:val="00F734B3"/>
    <w:rsid w:val="00F7358D"/>
    <w:rsid w:val="00F7359C"/>
    <w:rsid w:val="00F7364B"/>
    <w:rsid w:val="00F738BB"/>
    <w:rsid w:val="00F73A49"/>
    <w:rsid w:val="00F73A70"/>
    <w:rsid w:val="00F73AA9"/>
    <w:rsid w:val="00F73B31"/>
    <w:rsid w:val="00F73B70"/>
    <w:rsid w:val="00F73B77"/>
    <w:rsid w:val="00F73B9B"/>
    <w:rsid w:val="00F73C3F"/>
    <w:rsid w:val="00F73CCF"/>
    <w:rsid w:val="00F73D6F"/>
    <w:rsid w:val="00F73D8A"/>
    <w:rsid w:val="00F73E8C"/>
    <w:rsid w:val="00F73EA0"/>
    <w:rsid w:val="00F73FD3"/>
    <w:rsid w:val="00F74059"/>
    <w:rsid w:val="00F74087"/>
    <w:rsid w:val="00F740B2"/>
    <w:rsid w:val="00F741D8"/>
    <w:rsid w:val="00F74200"/>
    <w:rsid w:val="00F74209"/>
    <w:rsid w:val="00F742BD"/>
    <w:rsid w:val="00F7441A"/>
    <w:rsid w:val="00F74443"/>
    <w:rsid w:val="00F74591"/>
    <w:rsid w:val="00F7460B"/>
    <w:rsid w:val="00F7462B"/>
    <w:rsid w:val="00F746BF"/>
    <w:rsid w:val="00F746C3"/>
    <w:rsid w:val="00F746DF"/>
    <w:rsid w:val="00F7471B"/>
    <w:rsid w:val="00F747E0"/>
    <w:rsid w:val="00F74812"/>
    <w:rsid w:val="00F74844"/>
    <w:rsid w:val="00F74937"/>
    <w:rsid w:val="00F74981"/>
    <w:rsid w:val="00F74986"/>
    <w:rsid w:val="00F749E7"/>
    <w:rsid w:val="00F749F1"/>
    <w:rsid w:val="00F74A10"/>
    <w:rsid w:val="00F74A12"/>
    <w:rsid w:val="00F74B47"/>
    <w:rsid w:val="00F74F03"/>
    <w:rsid w:val="00F74F32"/>
    <w:rsid w:val="00F74F61"/>
    <w:rsid w:val="00F74FA6"/>
    <w:rsid w:val="00F74FD1"/>
    <w:rsid w:val="00F7506C"/>
    <w:rsid w:val="00F75090"/>
    <w:rsid w:val="00F750A6"/>
    <w:rsid w:val="00F750E2"/>
    <w:rsid w:val="00F75260"/>
    <w:rsid w:val="00F7534D"/>
    <w:rsid w:val="00F753FA"/>
    <w:rsid w:val="00F7551F"/>
    <w:rsid w:val="00F7557A"/>
    <w:rsid w:val="00F755C6"/>
    <w:rsid w:val="00F756A5"/>
    <w:rsid w:val="00F756D0"/>
    <w:rsid w:val="00F756E0"/>
    <w:rsid w:val="00F757F8"/>
    <w:rsid w:val="00F759BB"/>
    <w:rsid w:val="00F75AE2"/>
    <w:rsid w:val="00F75BCD"/>
    <w:rsid w:val="00F75CB3"/>
    <w:rsid w:val="00F75D21"/>
    <w:rsid w:val="00F75D70"/>
    <w:rsid w:val="00F76090"/>
    <w:rsid w:val="00F76161"/>
    <w:rsid w:val="00F761E0"/>
    <w:rsid w:val="00F7624F"/>
    <w:rsid w:val="00F762E3"/>
    <w:rsid w:val="00F7633E"/>
    <w:rsid w:val="00F76351"/>
    <w:rsid w:val="00F763CC"/>
    <w:rsid w:val="00F764E9"/>
    <w:rsid w:val="00F76527"/>
    <w:rsid w:val="00F76736"/>
    <w:rsid w:val="00F76785"/>
    <w:rsid w:val="00F768E2"/>
    <w:rsid w:val="00F7694C"/>
    <w:rsid w:val="00F76A02"/>
    <w:rsid w:val="00F76A9B"/>
    <w:rsid w:val="00F76B65"/>
    <w:rsid w:val="00F76B88"/>
    <w:rsid w:val="00F76BA6"/>
    <w:rsid w:val="00F76BBB"/>
    <w:rsid w:val="00F76C52"/>
    <w:rsid w:val="00F76CAA"/>
    <w:rsid w:val="00F76D25"/>
    <w:rsid w:val="00F76E68"/>
    <w:rsid w:val="00F76F35"/>
    <w:rsid w:val="00F76FCD"/>
    <w:rsid w:val="00F76FD9"/>
    <w:rsid w:val="00F7700C"/>
    <w:rsid w:val="00F770D7"/>
    <w:rsid w:val="00F77314"/>
    <w:rsid w:val="00F77342"/>
    <w:rsid w:val="00F773DD"/>
    <w:rsid w:val="00F774C4"/>
    <w:rsid w:val="00F774E1"/>
    <w:rsid w:val="00F77562"/>
    <w:rsid w:val="00F77585"/>
    <w:rsid w:val="00F7762E"/>
    <w:rsid w:val="00F77636"/>
    <w:rsid w:val="00F77672"/>
    <w:rsid w:val="00F77677"/>
    <w:rsid w:val="00F77685"/>
    <w:rsid w:val="00F77772"/>
    <w:rsid w:val="00F77783"/>
    <w:rsid w:val="00F77808"/>
    <w:rsid w:val="00F778C4"/>
    <w:rsid w:val="00F7790C"/>
    <w:rsid w:val="00F77979"/>
    <w:rsid w:val="00F77B64"/>
    <w:rsid w:val="00F77B8F"/>
    <w:rsid w:val="00F77B9F"/>
    <w:rsid w:val="00F77D5A"/>
    <w:rsid w:val="00F77DC9"/>
    <w:rsid w:val="00F77DDF"/>
    <w:rsid w:val="00F77DFA"/>
    <w:rsid w:val="00F77EF1"/>
    <w:rsid w:val="00F77F74"/>
    <w:rsid w:val="00F8008C"/>
    <w:rsid w:val="00F800A5"/>
    <w:rsid w:val="00F8010C"/>
    <w:rsid w:val="00F80210"/>
    <w:rsid w:val="00F80310"/>
    <w:rsid w:val="00F80381"/>
    <w:rsid w:val="00F80400"/>
    <w:rsid w:val="00F80539"/>
    <w:rsid w:val="00F80865"/>
    <w:rsid w:val="00F809FA"/>
    <w:rsid w:val="00F80A30"/>
    <w:rsid w:val="00F80AF9"/>
    <w:rsid w:val="00F80B5B"/>
    <w:rsid w:val="00F80C39"/>
    <w:rsid w:val="00F80C5B"/>
    <w:rsid w:val="00F80CD2"/>
    <w:rsid w:val="00F80CDF"/>
    <w:rsid w:val="00F80D21"/>
    <w:rsid w:val="00F80D61"/>
    <w:rsid w:val="00F80D92"/>
    <w:rsid w:val="00F80DE6"/>
    <w:rsid w:val="00F80E45"/>
    <w:rsid w:val="00F80EF5"/>
    <w:rsid w:val="00F80F54"/>
    <w:rsid w:val="00F80FA2"/>
    <w:rsid w:val="00F810D0"/>
    <w:rsid w:val="00F81165"/>
    <w:rsid w:val="00F811DE"/>
    <w:rsid w:val="00F8122B"/>
    <w:rsid w:val="00F812CC"/>
    <w:rsid w:val="00F81542"/>
    <w:rsid w:val="00F81551"/>
    <w:rsid w:val="00F8158C"/>
    <w:rsid w:val="00F817C7"/>
    <w:rsid w:val="00F818EC"/>
    <w:rsid w:val="00F81999"/>
    <w:rsid w:val="00F81BA6"/>
    <w:rsid w:val="00F81BEF"/>
    <w:rsid w:val="00F81C24"/>
    <w:rsid w:val="00F81C26"/>
    <w:rsid w:val="00F81CDF"/>
    <w:rsid w:val="00F81E6F"/>
    <w:rsid w:val="00F81E87"/>
    <w:rsid w:val="00F81FF0"/>
    <w:rsid w:val="00F821E7"/>
    <w:rsid w:val="00F8220D"/>
    <w:rsid w:val="00F82346"/>
    <w:rsid w:val="00F82488"/>
    <w:rsid w:val="00F8248A"/>
    <w:rsid w:val="00F8298D"/>
    <w:rsid w:val="00F82A99"/>
    <w:rsid w:val="00F82BA3"/>
    <w:rsid w:val="00F82BBF"/>
    <w:rsid w:val="00F82BF8"/>
    <w:rsid w:val="00F82CAF"/>
    <w:rsid w:val="00F82D68"/>
    <w:rsid w:val="00F82DF2"/>
    <w:rsid w:val="00F82EBD"/>
    <w:rsid w:val="00F82F36"/>
    <w:rsid w:val="00F82FCE"/>
    <w:rsid w:val="00F83088"/>
    <w:rsid w:val="00F830FC"/>
    <w:rsid w:val="00F83102"/>
    <w:rsid w:val="00F83175"/>
    <w:rsid w:val="00F8319D"/>
    <w:rsid w:val="00F83434"/>
    <w:rsid w:val="00F835AA"/>
    <w:rsid w:val="00F83691"/>
    <w:rsid w:val="00F83745"/>
    <w:rsid w:val="00F837F2"/>
    <w:rsid w:val="00F83941"/>
    <w:rsid w:val="00F83C40"/>
    <w:rsid w:val="00F83C60"/>
    <w:rsid w:val="00F83C90"/>
    <w:rsid w:val="00F83DA8"/>
    <w:rsid w:val="00F83DB1"/>
    <w:rsid w:val="00F83EE4"/>
    <w:rsid w:val="00F84035"/>
    <w:rsid w:val="00F84070"/>
    <w:rsid w:val="00F84253"/>
    <w:rsid w:val="00F84299"/>
    <w:rsid w:val="00F84316"/>
    <w:rsid w:val="00F84569"/>
    <w:rsid w:val="00F84632"/>
    <w:rsid w:val="00F84656"/>
    <w:rsid w:val="00F847D3"/>
    <w:rsid w:val="00F84874"/>
    <w:rsid w:val="00F848AE"/>
    <w:rsid w:val="00F84947"/>
    <w:rsid w:val="00F84A3E"/>
    <w:rsid w:val="00F84ACD"/>
    <w:rsid w:val="00F84B70"/>
    <w:rsid w:val="00F84BAA"/>
    <w:rsid w:val="00F84BD7"/>
    <w:rsid w:val="00F84C87"/>
    <w:rsid w:val="00F84DF0"/>
    <w:rsid w:val="00F84DFB"/>
    <w:rsid w:val="00F84EE7"/>
    <w:rsid w:val="00F84EE8"/>
    <w:rsid w:val="00F84EF8"/>
    <w:rsid w:val="00F84F70"/>
    <w:rsid w:val="00F85010"/>
    <w:rsid w:val="00F85170"/>
    <w:rsid w:val="00F85190"/>
    <w:rsid w:val="00F851C2"/>
    <w:rsid w:val="00F85214"/>
    <w:rsid w:val="00F852A9"/>
    <w:rsid w:val="00F853A0"/>
    <w:rsid w:val="00F8550A"/>
    <w:rsid w:val="00F85571"/>
    <w:rsid w:val="00F8560A"/>
    <w:rsid w:val="00F85711"/>
    <w:rsid w:val="00F858A7"/>
    <w:rsid w:val="00F858EF"/>
    <w:rsid w:val="00F858F0"/>
    <w:rsid w:val="00F85998"/>
    <w:rsid w:val="00F85AB1"/>
    <w:rsid w:val="00F85AB3"/>
    <w:rsid w:val="00F85AE3"/>
    <w:rsid w:val="00F85B4A"/>
    <w:rsid w:val="00F85B61"/>
    <w:rsid w:val="00F85BB7"/>
    <w:rsid w:val="00F85C93"/>
    <w:rsid w:val="00F85D47"/>
    <w:rsid w:val="00F85F22"/>
    <w:rsid w:val="00F8608E"/>
    <w:rsid w:val="00F860A0"/>
    <w:rsid w:val="00F86103"/>
    <w:rsid w:val="00F86155"/>
    <w:rsid w:val="00F8625F"/>
    <w:rsid w:val="00F862F6"/>
    <w:rsid w:val="00F8630E"/>
    <w:rsid w:val="00F863CA"/>
    <w:rsid w:val="00F8642C"/>
    <w:rsid w:val="00F8655C"/>
    <w:rsid w:val="00F86589"/>
    <w:rsid w:val="00F8681D"/>
    <w:rsid w:val="00F8685F"/>
    <w:rsid w:val="00F86925"/>
    <w:rsid w:val="00F86946"/>
    <w:rsid w:val="00F86AED"/>
    <w:rsid w:val="00F86BE2"/>
    <w:rsid w:val="00F86C1B"/>
    <w:rsid w:val="00F86C4B"/>
    <w:rsid w:val="00F86D19"/>
    <w:rsid w:val="00F86D1D"/>
    <w:rsid w:val="00F86D49"/>
    <w:rsid w:val="00F86E2B"/>
    <w:rsid w:val="00F86E3C"/>
    <w:rsid w:val="00F86EF6"/>
    <w:rsid w:val="00F86FA3"/>
    <w:rsid w:val="00F86FB4"/>
    <w:rsid w:val="00F8710F"/>
    <w:rsid w:val="00F871B3"/>
    <w:rsid w:val="00F871ED"/>
    <w:rsid w:val="00F87277"/>
    <w:rsid w:val="00F872D2"/>
    <w:rsid w:val="00F87376"/>
    <w:rsid w:val="00F873CD"/>
    <w:rsid w:val="00F873DF"/>
    <w:rsid w:val="00F873EA"/>
    <w:rsid w:val="00F874DE"/>
    <w:rsid w:val="00F875DA"/>
    <w:rsid w:val="00F87625"/>
    <w:rsid w:val="00F87713"/>
    <w:rsid w:val="00F8775F"/>
    <w:rsid w:val="00F877B9"/>
    <w:rsid w:val="00F87816"/>
    <w:rsid w:val="00F878B1"/>
    <w:rsid w:val="00F87952"/>
    <w:rsid w:val="00F8795E"/>
    <w:rsid w:val="00F87982"/>
    <w:rsid w:val="00F87A27"/>
    <w:rsid w:val="00F87A69"/>
    <w:rsid w:val="00F87B1D"/>
    <w:rsid w:val="00F87B35"/>
    <w:rsid w:val="00F87B6B"/>
    <w:rsid w:val="00F87B6E"/>
    <w:rsid w:val="00F87BB3"/>
    <w:rsid w:val="00F87BF0"/>
    <w:rsid w:val="00F87D3B"/>
    <w:rsid w:val="00F87D68"/>
    <w:rsid w:val="00F87F1C"/>
    <w:rsid w:val="00F87F82"/>
    <w:rsid w:val="00F87FBC"/>
    <w:rsid w:val="00F90019"/>
    <w:rsid w:val="00F90052"/>
    <w:rsid w:val="00F900CF"/>
    <w:rsid w:val="00F9027A"/>
    <w:rsid w:val="00F902CE"/>
    <w:rsid w:val="00F902E4"/>
    <w:rsid w:val="00F90449"/>
    <w:rsid w:val="00F90499"/>
    <w:rsid w:val="00F904AC"/>
    <w:rsid w:val="00F905FE"/>
    <w:rsid w:val="00F907B3"/>
    <w:rsid w:val="00F907B5"/>
    <w:rsid w:val="00F909CD"/>
    <w:rsid w:val="00F90AB5"/>
    <w:rsid w:val="00F90ADB"/>
    <w:rsid w:val="00F90DB0"/>
    <w:rsid w:val="00F90EB5"/>
    <w:rsid w:val="00F90F77"/>
    <w:rsid w:val="00F90FE3"/>
    <w:rsid w:val="00F91145"/>
    <w:rsid w:val="00F91151"/>
    <w:rsid w:val="00F9133B"/>
    <w:rsid w:val="00F9146D"/>
    <w:rsid w:val="00F914FF"/>
    <w:rsid w:val="00F915B3"/>
    <w:rsid w:val="00F915DB"/>
    <w:rsid w:val="00F916DE"/>
    <w:rsid w:val="00F91752"/>
    <w:rsid w:val="00F91799"/>
    <w:rsid w:val="00F91816"/>
    <w:rsid w:val="00F919E3"/>
    <w:rsid w:val="00F91B28"/>
    <w:rsid w:val="00F91B3E"/>
    <w:rsid w:val="00F91B51"/>
    <w:rsid w:val="00F91CE5"/>
    <w:rsid w:val="00F91DD1"/>
    <w:rsid w:val="00F91DFC"/>
    <w:rsid w:val="00F91EBF"/>
    <w:rsid w:val="00F91F64"/>
    <w:rsid w:val="00F92222"/>
    <w:rsid w:val="00F92227"/>
    <w:rsid w:val="00F923D7"/>
    <w:rsid w:val="00F924A6"/>
    <w:rsid w:val="00F92686"/>
    <w:rsid w:val="00F9269A"/>
    <w:rsid w:val="00F92701"/>
    <w:rsid w:val="00F927B1"/>
    <w:rsid w:val="00F929CE"/>
    <w:rsid w:val="00F929F8"/>
    <w:rsid w:val="00F92AE1"/>
    <w:rsid w:val="00F92B5D"/>
    <w:rsid w:val="00F92D6A"/>
    <w:rsid w:val="00F92D83"/>
    <w:rsid w:val="00F92E12"/>
    <w:rsid w:val="00F92F57"/>
    <w:rsid w:val="00F92FE2"/>
    <w:rsid w:val="00F9300C"/>
    <w:rsid w:val="00F930A9"/>
    <w:rsid w:val="00F93125"/>
    <w:rsid w:val="00F93169"/>
    <w:rsid w:val="00F931C5"/>
    <w:rsid w:val="00F932C2"/>
    <w:rsid w:val="00F9341F"/>
    <w:rsid w:val="00F9351B"/>
    <w:rsid w:val="00F93535"/>
    <w:rsid w:val="00F93564"/>
    <w:rsid w:val="00F93610"/>
    <w:rsid w:val="00F936E6"/>
    <w:rsid w:val="00F936F8"/>
    <w:rsid w:val="00F93821"/>
    <w:rsid w:val="00F93840"/>
    <w:rsid w:val="00F93844"/>
    <w:rsid w:val="00F9390F"/>
    <w:rsid w:val="00F93A03"/>
    <w:rsid w:val="00F93B03"/>
    <w:rsid w:val="00F93B1A"/>
    <w:rsid w:val="00F93B2D"/>
    <w:rsid w:val="00F93B68"/>
    <w:rsid w:val="00F93B70"/>
    <w:rsid w:val="00F93B85"/>
    <w:rsid w:val="00F93C98"/>
    <w:rsid w:val="00F93EDA"/>
    <w:rsid w:val="00F93F7E"/>
    <w:rsid w:val="00F93FAE"/>
    <w:rsid w:val="00F93FAF"/>
    <w:rsid w:val="00F940C9"/>
    <w:rsid w:val="00F940DF"/>
    <w:rsid w:val="00F94396"/>
    <w:rsid w:val="00F9450F"/>
    <w:rsid w:val="00F945E0"/>
    <w:rsid w:val="00F94600"/>
    <w:rsid w:val="00F94629"/>
    <w:rsid w:val="00F94677"/>
    <w:rsid w:val="00F946BC"/>
    <w:rsid w:val="00F947E3"/>
    <w:rsid w:val="00F94809"/>
    <w:rsid w:val="00F94884"/>
    <w:rsid w:val="00F9498B"/>
    <w:rsid w:val="00F94A91"/>
    <w:rsid w:val="00F94BCD"/>
    <w:rsid w:val="00F94BDC"/>
    <w:rsid w:val="00F94C06"/>
    <w:rsid w:val="00F94C53"/>
    <w:rsid w:val="00F94E77"/>
    <w:rsid w:val="00F94EA8"/>
    <w:rsid w:val="00F9500A"/>
    <w:rsid w:val="00F95375"/>
    <w:rsid w:val="00F953B8"/>
    <w:rsid w:val="00F95418"/>
    <w:rsid w:val="00F95432"/>
    <w:rsid w:val="00F95587"/>
    <w:rsid w:val="00F955CE"/>
    <w:rsid w:val="00F956D2"/>
    <w:rsid w:val="00F9583F"/>
    <w:rsid w:val="00F95ADD"/>
    <w:rsid w:val="00F95B0E"/>
    <w:rsid w:val="00F95B67"/>
    <w:rsid w:val="00F95BB1"/>
    <w:rsid w:val="00F95CE8"/>
    <w:rsid w:val="00F95D58"/>
    <w:rsid w:val="00F95E39"/>
    <w:rsid w:val="00F95EE2"/>
    <w:rsid w:val="00F95F01"/>
    <w:rsid w:val="00F95F11"/>
    <w:rsid w:val="00F95FAF"/>
    <w:rsid w:val="00F9600A"/>
    <w:rsid w:val="00F960B1"/>
    <w:rsid w:val="00F960B8"/>
    <w:rsid w:val="00F961BB"/>
    <w:rsid w:val="00F962DD"/>
    <w:rsid w:val="00F96352"/>
    <w:rsid w:val="00F966B0"/>
    <w:rsid w:val="00F966C7"/>
    <w:rsid w:val="00F967E1"/>
    <w:rsid w:val="00F96938"/>
    <w:rsid w:val="00F96A18"/>
    <w:rsid w:val="00F96A50"/>
    <w:rsid w:val="00F96ACA"/>
    <w:rsid w:val="00F96B41"/>
    <w:rsid w:val="00F96B71"/>
    <w:rsid w:val="00F96BAD"/>
    <w:rsid w:val="00F96C8F"/>
    <w:rsid w:val="00F96D10"/>
    <w:rsid w:val="00F96D2D"/>
    <w:rsid w:val="00F96D5F"/>
    <w:rsid w:val="00F96DF8"/>
    <w:rsid w:val="00F96EEF"/>
    <w:rsid w:val="00F96FB2"/>
    <w:rsid w:val="00F9708A"/>
    <w:rsid w:val="00F97129"/>
    <w:rsid w:val="00F9712B"/>
    <w:rsid w:val="00F971F4"/>
    <w:rsid w:val="00F97287"/>
    <w:rsid w:val="00F97324"/>
    <w:rsid w:val="00F97776"/>
    <w:rsid w:val="00F97956"/>
    <w:rsid w:val="00F9798E"/>
    <w:rsid w:val="00F979F5"/>
    <w:rsid w:val="00F97A2F"/>
    <w:rsid w:val="00F97A9B"/>
    <w:rsid w:val="00F97A9D"/>
    <w:rsid w:val="00F97BFB"/>
    <w:rsid w:val="00F97C75"/>
    <w:rsid w:val="00F97F1E"/>
    <w:rsid w:val="00F97FE2"/>
    <w:rsid w:val="00FA024F"/>
    <w:rsid w:val="00FA02D2"/>
    <w:rsid w:val="00FA03BA"/>
    <w:rsid w:val="00FA03C3"/>
    <w:rsid w:val="00FA04A9"/>
    <w:rsid w:val="00FA04B5"/>
    <w:rsid w:val="00FA06AE"/>
    <w:rsid w:val="00FA07A0"/>
    <w:rsid w:val="00FA0A58"/>
    <w:rsid w:val="00FA0AE6"/>
    <w:rsid w:val="00FA0B10"/>
    <w:rsid w:val="00FA0B28"/>
    <w:rsid w:val="00FA0B85"/>
    <w:rsid w:val="00FA0BC4"/>
    <w:rsid w:val="00FA0C4E"/>
    <w:rsid w:val="00FA0D4E"/>
    <w:rsid w:val="00FA0F18"/>
    <w:rsid w:val="00FA1039"/>
    <w:rsid w:val="00FA103E"/>
    <w:rsid w:val="00FA10ED"/>
    <w:rsid w:val="00FA1104"/>
    <w:rsid w:val="00FA1178"/>
    <w:rsid w:val="00FA1193"/>
    <w:rsid w:val="00FA1262"/>
    <w:rsid w:val="00FA13F4"/>
    <w:rsid w:val="00FA14A6"/>
    <w:rsid w:val="00FA1577"/>
    <w:rsid w:val="00FA1578"/>
    <w:rsid w:val="00FA15C0"/>
    <w:rsid w:val="00FA1715"/>
    <w:rsid w:val="00FA1760"/>
    <w:rsid w:val="00FA1785"/>
    <w:rsid w:val="00FA1813"/>
    <w:rsid w:val="00FA18A9"/>
    <w:rsid w:val="00FA18B5"/>
    <w:rsid w:val="00FA18EE"/>
    <w:rsid w:val="00FA1904"/>
    <w:rsid w:val="00FA1BD3"/>
    <w:rsid w:val="00FA1BD7"/>
    <w:rsid w:val="00FA1CA1"/>
    <w:rsid w:val="00FA1E36"/>
    <w:rsid w:val="00FA1F78"/>
    <w:rsid w:val="00FA2016"/>
    <w:rsid w:val="00FA2076"/>
    <w:rsid w:val="00FA20DF"/>
    <w:rsid w:val="00FA217A"/>
    <w:rsid w:val="00FA2249"/>
    <w:rsid w:val="00FA22AD"/>
    <w:rsid w:val="00FA22DD"/>
    <w:rsid w:val="00FA22F6"/>
    <w:rsid w:val="00FA22F9"/>
    <w:rsid w:val="00FA23AD"/>
    <w:rsid w:val="00FA23DB"/>
    <w:rsid w:val="00FA244D"/>
    <w:rsid w:val="00FA24AB"/>
    <w:rsid w:val="00FA24FB"/>
    <w:rsid w:val="00FA2698"/>
    <w:rsid w:val="00FA28FB"/>
    <w:rsid w:val="00FA290F"/>
    <w:rsid w:val="00FA294B"/>
    <w:rsid w:val="00FA29BA"/>
    <w:rsid w:val="00FA2A4D"/>
    <w:rsid w:val="00FA2AA7"/>
    <w:rsid w:val="00FA2B36"/>
    <w:rsid w:val="00FA2BB5"/>
    <w:rsid w:val="00FA2D13"/>
    <w:rsid w:val="00FA2DCB"/>
    <w:rsid w:val="00FA30EA"/>
    <w:rsid w:val="00FA3116"/>
    <w:rsid w:val="00FA321D"/>
    <w:rsid w:val="00FA326D"/>
    <w:rsid w:val="00FA3407"/>
    <w:rsid w:val="00FA340C"/>
    <w:rsid w:val="00FA351B"/>
    <w:rsid w:val="00FA3664"/>
    <w:rsid w:val="00FA36AC"/>
    <w:rsid w:val="00FA38BD"/>
    <w:rsid w:val="00FA391D"/>
    <w:rsid w:val="00FA3B4F"/>
    <w:rsid w:val="00FA3BE4"/>
    <w:rsid w:val="00FA3C76"/>
    <w:rsid w:val="00FA3DE7"/>
    <w:rsid w:val="00FA3E67"/>
    <w:rsid w:val="00FA3EA3"/>
    <w:rsid w:val="00FA3ECD"/>
    <w:rsid w:val="00FA3ED5"/>
    <w:rsid w:val="00FA3F7C"/>
    <w:rsid w:val="00FA3F94"/>
    <w:rsid w:val="00FA4043"/>
    <w:rsid w:val="00FA407C"/>
    <w:rsid w:val="00FA40C2"/>
    <w:rsid w:val="00FA4105"/>
    <w:rsid w:val="00FA4316"/>
    <w:rsid w:val="00FA433D"/>
    <w:rsid w:val="00FA4341"/>
    <w:rsid w:val="00FA44C4"/>
    <w:rsid w:val="00FA44DA"/>
    <w:rsid w:val="00FA45D9"/>
    <w:rsid w:val="00FA471D"/>
    <w:rsid w:val="00FA4722"/>
    <w:rsid w:val="00FA474B"/>
    <w:rsid w:val="00FA4767"/>
    <w:rsid w:val="00FA4945"/>
    <w:rsid w:val="00FA49E0"/>
    <w:rsid w:val="00FA49F1"/>
    <w:rsid w:val="00FA4A0D"/>
    <w:rsid w:val="00FA4ADB"/>
    <w:rsid w:val="00FA4B85"/>
    <w:rsid w:val="00FA4C3A"/>
    <w:rsid w:val="00FA4C5E"/>
    <w:rsid w:val="00FA4CD2"/>
    <w:rsid w:val="00FA4CFC"/>
    <w:rsid w:val="00FA4D49"/>
    <w:rsid w:val="00FA4D7A"/>
    <w:rsid w:val="00FA4E79"/>
    <w:rsid w:val="00FA4ED6"/>
    <w:rsid w:val="00FA4F39"/>
    <w:rsid w:val="00FA4F91"/>
    <w:rsid w:val="00FA5020"/>
    <w:rsid w:val="00FA50C0"/>
    <w:rsid w:val="00FA511F"/>
    <w:rsid w:val="00FA51A5"/>
    <w:rsid w:val="00FA528D"/>
    <w:rsid w:val="00FA529C"/>
    <w:rsid w:val="00FA531B"/>
    <w:rsid w:val="00FA54B9"/>
    <w:rsid w:val="00FA54C9"/>
    <w:rsid w:val="00FA54F0"/>
    <w:rsid w:val="00FA5597"/>
    <w:rsid w:val="00FA561C"/>
    <w:rsid w:val="00FA5656"/>
    <w:rsid w:val="00FA572C"/>
    <w:rsid w:val="00FA594B"/>
    <w:rsid w:val="00FA5BED"/>
    <w:rsid w:val="00FA5BF6"/>
    <w:rsid w:val="00FA5D63"/>
    <w:rsid w:val="00FA5E7E"/>
    <w:rsid w:val="00FA5EA6"/>
    <w:rsid w:val="00FA5EDA"/>
    <w:rsid w:val="00FA5FE9"/>
    <w:rsid w:val="00FA609B"/>
    <w:rsid w:val="00FA60E3"/>
    <w:rsid w:val="00FA60FE"/>
    <w:rsid w:val="00FA624F"/>
    <w:rsid w:val="00FA62FA"/>
    <w:rsid w:val="00FA630D"/>
    <w:rsid w:val="00FA64E3"/>
    <w:rsid w:val="00FA650D"/>
    <w:rsid w:val="00FA657A"/>
    <w:rsid w:val="00FA66AA"/>
    <w:rsid w:val="00FA677E"/>
    <w:rsid w:val="00FA679B"/>
    <w:rsid w:val="00FA67B5"/>
    <w:rsid w:val="00FA689F"/>
    <w:rsid w:val="00FA69EA"/>
    <w:rsid w:val="00FA6B04"/>
    <w:rsid w:val="00FA6BB2"/>
    <w:rsid w:val="00FA6C9F"/>
    <w:rsid w:val="00FA6CD0"/>
    <w:rsid w:val="00FA6D73"/>
    <w:rsid w:val="00FA6E6F"/>
    <w:rsid w:val="00FA6F35"/>
    <w:rsid w:val="00FA7027"/>
    <w:rsid w:val="00FA704F"/>
    <w:rsid w:val="00FA706C"/>
    <w:rsid w:val="00FA70DF"/>
    <w:rsid w:val="00FA70E8"/>
    <w:rsid w:val="00FA726C"/>
    <w:rsid w:val="00FA73B4"/>
    <w:rsid w:val="00FA750F"/>
    <w:rsid w:val="00FA75CE"/>
    <w:rsid w:val="00FA77D6"/>
    <w:rsid w:val="00FA789F"/>
    <w:rsid w:val="00FA78F5"/>
    <w:rsid w:val="00FA7964"/>
    <w:rsid w:val="00FA7986"/>
    <w:rsid w:val="00FA79AF"/>
    <w:rsid w:val="00FA7A5A"/>
    <w:rsid w:val="00FA7B10"/>
    <w:rsid w:val="00FA7BDC"/>
    <w:rsid w:val="00FA7F15"/>
    <w:rsid w:val="00FA7F93"/>
    <w:rsid w:val="00FB00B8"/>
    <w:rsid w:val="00FB0402"/>
    <w:rsid w:val="00FB0443"/>
    <w:rsid w:val="00FB0544"/>
    <w:rsid w:val="00FB06E3"/>
    <w:rsid w:val="00FB0724"/>
    <w:rsid w:val="00FB07C6"/>
    <w:rsid w:val="00FB098C"/>
    <w:rsid w:val="00FB0A79"/>
    <w:rsid w:val="00FB0C2F"/>
    <w:rsid w:val="00FB0CB0"/>
    <w:rsid w:val="00FB0D21"/>
    <w:rsid w:val="00FB0D51"/>
    <w:rsid w:val="00FB0D67"/>
    <w:rsid w:val="00FB0DBE"/>
    <w:rsid w:val="00FB0DED"/>
    <w:rsid w:val="00FB0E44"/>
    <w:rsid w:val="00FB0EDC"/>
    <w:rsid w:val="00FB0F34"/>
    <w:rsid w:val="00FB0FFD"/>
    <w:rsid w:val="00FB1051"/>
    <w:rsid w:val="00FB1105"/>
    <w:rsid w:val="00FB1117"/>
    <w:rsid w:val="00FB140B"/>
    <w:rsid w:val="00FB15CF"/>
    <w:rsid w:val="00FB1644"/>
    <w:rsid w:val="00FB16F9"/>
    <w:rsid w:val="00FB1720"/>
    <w:rsid w:val="00FB1747"/>
    <w:rsid w:val="00FB1915"/>
    <w:rsid w:val="00FB1A50"/>
    <w:rsid w:val="00FB1A86"/>
    <w:rsid w:val="00FB1C46"/>
    <w:rsid w:val="00FB1CC0"/>
    <w:rsid w:val="00FB1EA0"/>
    <w:rsid w:val="00FB1F19"/>
    <w:rsid w:val="00FB1F1B"/>
    <w:rsid w:val="00FB2202"/>
    <w:rsid w:val="00FB2340"/>
    <w:rsid w:val="00FB23D8"/>
    <w:rsid w:val="00FB23FC"/>
    <w:rsid w:val="00FB2653"/>
    <w:rsid w:val="00FB2770"/>
    <w:rsid w:val="00FB2773"/>
    <w:rsid w:val="00FB281D"/>
    <w:rsid w:val="00FB2837"/>
    <w:rsid w:val="00FB2891"/>
    <w:rsid w:val="00FB2919"/>
    <w:rsid w:val="00FB29E7"/>
    <w:rsid w:val="00FB2A00"/>
    <w:rsid w:val="00FB2D00"/>
    <w:rsid w:val="00FB2DA6"/>
    <w:rsid w:val="00FB2ED6"/>
    <w:rsid w:val="00FB2F57"/>
    <w:rsid w:val="00FB2F5D"/>
    <w:rsid w:val="00FB2F7E"/>
    <w:rsid w:val="00FB3015"/>
    <w:rsid w:val="00FB326B"/>
    <w:rsid w:val="00FB32A0"/>
    <w:rsid w:val="00FB3313"/>
    <w:rsid w:val="00FB3456"/>
    <w:rsid w:val="00FB347C"/>
    <w:rsid w:val="00FB3517"/>
    <w:rsid w:val="00FB35F9"/>
    <w:rsid w:val="00FB380C"/>
    <w:rsid w:val="00FB3837"/>
    <w:rsid w:val="00FB3904"/>
    <w:rsid w:val="00FB3972"/>
    <w:rsid w:val="00FB3974"/>
    <w:rsid w:val="00FB39C7"/>
    <w:rsid w:val="00FB3B28"/>
    <w:rsid w:val="00FB3B71"/>
    <w:rsid w:val="00FB3C00"/>
    <w:rsid w:val="00FB3CCA"/>
    <w:rsid w:val="00FB3CF0"/>
    <w:rsid w:val="00FB3D2D"/>
    <w:rsid w:val="00FB3D3D"/>
    <w:rsid w:val="00FB3D56"/>
    <w:rsid w:val="00FB3D94"/>
    <w:rsid w:val="00FB3E90"/>
    <w:rsid w:val="00FB3EB5"/>
    <w:rsid w:val="00FB401E"/>
    <w:rsid w:val="00FB4222"/>
    <w:rsid w:val="00FB4226"/>
    <w:rsid w:val="00FB42CB"/>
    <w:rsid w:val="00FB4443"/>
    <w:rsid w:val="00FB446C"/>
    <w:rsid w:val="00FB45DF"/>
    <w:rsid w:val="00FB4768"/>
    <w:rsid w:val="00FB4796"/>
    <w:rsid w:val="00FB47D5"/>
    <w:rsid w:val="00FB483A"/>
    <w:rsid w:val="00FB4869"/>
    <w:rsid w:val="00FB489B"/>
    <w:rsid w:val="00FB4966"/>
    <w:rsid w:val="00FB4C65"/>
    <w:rsid w:val="00FB4D40"/>
    <w:rsid w:val="00FB4D51"/>
    <w:rsid w:val="00FB4DF5"/>
    <w:rsid w:val="00FB4E21"/>
    <w:rsid w:val="00FB4E6C"/>
    <w:rsid w:val="00FB4E76"/>
    <w:rsid w:val="00FB4FB8"/>
    <w:rsid w:val="00FB4FCE"/>
    <w:rsid w:val="00FB503E"/>
    <w:rsid w:val="00FB50AB"/>
    <w:rsid w:val="00FB50BA"/>
    <w:rsid w:val="00FB51CA"/>
    <w:rsid w:val="00FB51EF"/>
    <w:rsid w:val="00FB528F"/>
    <w:rsid w:val="00FB5358"/>
    <w:rsid w:val="00FB538A"/>
    <w:rsid w:val="00FB5417"/>
    <w:rsid w:val="00FB54EA"/>
    <w:rsid w:val="00FB58FD"/>
    <w:rsid w:val="00FB591B"/>
    <w:rsid w:val="00FB594A"/>
    <w:rsid w:val="00FB5A4C"/>
    <w:rsid w:val="00FB5B71"/>
    <w:rsid w:val="00FB5DBB"/>
    <w:rsid w:val="00FB5FA2"/>
    <w:rsid w:val="00FB615A"/>
    <w:rsid w:val="00FB61F5"/>
    <w:rsid w:val="00FB6422"/>
    <w:rsid w:val="00FB6437"/>
    <w:rsid w:val="00FB659E"/>
    <w:rsid w:val="00FB6648"/>
    <w:rsid w:val="00FB66D0"/>
    <w:rsid w:val="00FB66F9"/>
    <w:rsid w:val="00FB66FA"/>
    <w:rsid w:val="00FB6785"/>
    <w:rsid w:val="00FB680F"/>
    <w:rsid w:val="00FB6892"/>
    <w:rsid w:val="00FB68CB"/>
    <w:rsid w:val="00FB68FC"/>
    <w:rsid w:val="00FB6904"/>
    <w:rsid w:val="00FB6981"/>
    <w:rsid w:val="00FB698D"/>
    <w:rsid w:val="00FB6A52"/>
    <w:rsid w:val="00FB6B34"/>
    <w:rsid w:val="00FB6CA9"/>
    <w:rsid w:val="00FB6CD9"/>
    <w:rsid w:val="00FB6D9E"/>
    <w:rsid w:val="00FB6DBF"/>
    <w:rsid w:val="00FB6DEB"/>
    <w:rsid w:val="00FB6E11"/>
    <w:rsid w:val="00FB6E91"/>
    <w:rsid w:val="00FB6F45"/>
    <w:rsid w:val="00FB6F5E"/>
    <w:rsid w:val="00FB7026"/>
    <w:rsid w:val="00FB70B3"/>
    <w:rsid w:val="00FB70F1"/>
    <w:rsid w:val="00FB7155"/>
    <w:rsid w:val="00FB7178"/>
    <w:rsid w:val="00FB72CB"/>
    <w:rsid w:val="00FB73D5"/>
    <w:rsid w:val="00FB7567"/>
    <w:rsid w:val="00FB769D"/>
    <w:rsid w:val="00FB76A6"/>
    <w:rsid w:val="00FB76D5"/>
    <w:rsid w:val="00FB772D"/>
    <w:rsid w:val="00FB7771"/>
    <w:rsid w:val="00FB7794"/>
    <w:rsid w:val="00FB77D1"/>
    <w:rsid w:val="00FB78E4"/>
    <w:rsid w:val="00FB7A40"/>
    <w:rsid w:val="00FB7A7A"/>
    <w:rsid w:val="00FB7B4D"/>
    <w:rsid w:val="00FB7BD2"/>
    <w:rsid w:val="00FB7C85"/>
    <w:rsid w:val="00FB7CCD"/>
    <w:rsid w:val="00FB7CF2"/>
    <w:rsid w:val="00FB7CFD"/>
    <w:rsid w:val="00FB7D45"/>
    <w:rsid w:val="00FB7E0C"/>
    <w:rsid w:val="00FB7E4A"/>
    <w:rsid w:val="00FB7E77"/>
    <w:rsid w:val="00FB7EFA"/>
    <w:rsid w:val="00FC00DB"/>
    <w:rsid w:val="00FC0229"/>
    <w:rsid w:val="00FC0257"/>
    <w:rsid w:val="00FC0264"/>
    <w:rsid w:val="00FC02C9"/>
    <w:rsid w:val="00FC02DC"/>
    <w:rsid w:val="00FC0300"/>
    <w:rsid w:val="00FC0336"/>
    <w:rsid w:val="00FC0447"/>
    <w:rsid w:val="00FC05E4"/>
    <w:rsid w:val="00FC0668"/>
    <w:rsid w:val="00FC06B6"/>
    <w:rsid w:val="00FC07B8"/>
    <w:rsid w:val="00FC0835"/>
    <w:rsid w:val="00FC097F"/>
    <w:rsid w:val="00FC09D7"/>
    <w:rsid w:val="00FC0A94"/>
    <w:rsid w:val="00FC0BBA"/>
    <w:rsid w:val="00FC0CF4"/>
    <w:rsid w:val="00FC0E6C"/>
    <w:rsid w:val="00FC0F05"/>
    <w:rsid w:val="00FC1039"/>
    <w:rsid w:val="00FC10C1"/>
    <w:rsid w:val="00FC1141"/>
    <w:rsid w:val="00FC130B"/>
    <w:rsid w:val="00FC13A1"/>
    <w:rsid w:val="00FC13E0"/>
    <w:rsid w:val="00FC167A"/>
    <w:rsid w:val="00FC1689"/>
    <w:rsid w:val="00FC173B"/>
    <w:rsid w:val="00FC18FD"/>
    <w:rsid w:val="00FC1990"/>
    <w:rsid w:val="00FC1A16"/>
    <w:rsid w:val="00FC1AB5"/>
    <w:rsid w:val="00FC1B7C"/>
    <w:rsid w:val="00FC1BA6"/>
    <w:rsid w:val="00FC1BEE"/>
    <w:rsid w:val="00FC1C6F"/>
    <w:rsid w:val="00FC1E51"/>
    <w:rsid w:val="00FC207F"/>
    <w:rsid w:val="00FC20AB"/>
    <w:rsid w:val="00FC20F3"/>
    <w:rsid w:val="00FC2154"/>
    <w:rsid w:val="00FC216C"/>
    <w:rsid w:val="00FC21C3"/>
    <w:rsid w:val="00FC23FA"/>
    <w:rsid w:val="00FC24D9"/>
    <w:rsid w:val="00FC2559"/>
    <w:rsid w:val="00FC2663"/>
    <w:rsid w:val="00FC2807"/>
    <w:rsid w:val="00FC281F"/>
    <w:rsid w:val="00FC28BC"/>
    <w:rsid w:val="00FC29B1"/>
    <w:rsid w:val="00FC29E7"/>
    <w:rsid w:val="00FC2CBC"/>
    <w:rsid w:val="00FC2CCC"/>
    <w:rsid w:val="00FC2D33"/>
    <w:rsid w:val="00FC2D4F"/>
    <w:rsid w:val="00FC3021"/>
    <w:rsid w:val="00FC3066"/>
    <w:rsid w:val="00FC3079"/>
    <w:rsid w:val="00FC3142"/>
    <w:rsid w:val="00FC3175"/>
    <w:rsid w:val="00FC32D9"/>
    <w:rsid w:val="00FC332F"/>
    <w:rsid w:val="00FC33EF"/>
    <w:rsid w:val="00FC344E"/>
    <w:rsid w:val="00FC352C"/>
    <w:rsid w:val="00FC35E7"/>
    <w:rsid w:val="00FC3619"/>
    <w:rsid w:val="00FC3662"/>
    <w:rsid w:val="00FC36C6"/>
    <w:rsid w:val="00FC3A2D"/>
    <w:rsid w:val="00FC3A68"/>
    <w:rsid w:val="00FC3AD1"/>
    <w:rsid w:val="00FC3B14"/>
    <w:rsid w:val="00FC3B89"/>
    <w:rsid w:val="00FC3C21"/>
    <w:rsid w:val="00FC3C8E"/>
    <w:rsid w:val="00FC3D10"/>
    <w:rsid w:val="00FC3D39"/>
    <w:rsid w:val="00FC3DA1"/>
    <w:rsid w:val="00FC3E34"/>
    <w:rsid w:val="00FC3E8A"/>
    <w:rsid w:val="00FC3F05"/>
    <w:rsid w:val="00FC3F07"/>
    <w:rsid w:val="00FC3F5D"/>
    <w:rsid w:val="00FC3F80"/>
    <w:rsid w:val="00FC407E"/>
    <w:rsid w:val="00FC410E"/>
    <w:rsid w:val="00FC41F4"/>
    <w:rsid w:val="00FC4218"/>
    <w:rsid w:val="00FC4232"/>
    <w:rsid w:val="00FC428B"/>
    <w:rsid w:val="00FC42E6"/>
    <w:rsid w:val="00FC42F5"/>
    <w:rsid w:val="00FC43C2"/>
    <w:rsid w:val="00FC4599"/>
    <w:rsid w:val="00FC4771"/>
    <w:rsid w:val="00FC4778"/>
    <w:rsid w:val="00FC477A"/>
    <w:rsid w:val="00FC47EC"/>
    <w:rsid w:val="00FC489B"/>
    <w:rsid w:val="00FC48AA"/>
    <w:rsid w:val="00FC48EE"/>
    <w:rsid w:val="00FC4A77"/>
    <w:rsid w:val="00FC4ABD"/>
    <w:rsid w:val="00FC4C0A"/>
    <w:rsid w:val="00FC4E7E"/>
    <w:rsid w:val="00FC4EED"/>
    <w:rsid w:val="00FC4FE7"/>
    <w:rsid w:val="00FC5129"/>
    <w:rsid w:val="00FC532B"/>
    <w:rsid w:val="00FC5345"/>
    <w:rsid w:val="00FC5368"/>
    <w:rsid w:val="00FC53A3"/>
    <w:rsid w:val="00FC556D"/>
    <w:rsid w:val="00FC5635"/>
    <w:rsid w:val="00FC5661"/>
    <w:rsid w:val="00FC57A1"/>
    <w:rsid w:val="00FC58E0"/>
    <w:rsid w:val="00FC5994"/>
    <w:rsid w:val="00FC59B7"/>
    <w:rsid w:val="00FC5AAE"/>
    <w:rsid w:val="00FC5C0F"/>
    <w:rsid w:val="00FC5D28"/>
    <w:rsid w:val="00FC5D75"/>
    <w:rsid w:val="00FC5E08"/>
    <w:rsid w:val="00FC5E5C"/>
    <w:rsid w:val="00FC5F34"/>
    <w:rsid w:val="00FC5FA3"/>
    <w:rsid w:val="00FC6094"/>
    <w:rsid w:val="00FC6184"/>
    <w:rsid w:val="00FC61EB"/>
    <w:rsid w:val="00FC6291"/>
    <w:rsid w:val="00FC63A6"/>
    <w:rsid w:val="00FC63AE"/>
    <w:rsid w:val="00FC6479"/>
    <w:rsid w:val="00FC651B"/>
    <w:rsid w:val="00FC6593"/>
    <w:rsid w:val="00FC65CA"/>
    <w:rsid w:val="00FC6693"/>
    <w:rsid w:val="00FC6716"/>
    <w:rsid w:val="00FC671E"/>
    <w:rsid w:val="00FC67DE"/>
    <w:rsid w:val="00FC6831"/>
    <w:rsid w:val="00FC68B7"/>
    <w:rsid w:val="00FC6AE2"/>
    <w:rsid w:val="00FC6B5A"/>
    <w:rsid w:val="00FC6B6A"/>
    <w:rsid w:val="00FC6CB3"/>
    <w:rsid w:val="00FC6F25"/>
    <w:rsid w:val="00FC706F"/>
    <w:rsid w:val="00FC72FF"/>
    <w:rsid w:val="00FC743D"/>
    <w:rsid w:val="00FC743F"/>
    <w:rsid w:val="00FC749F"/>
    <w:rsid w:val="00FC74B3"/>
    <w:rsid w:val="00FC75E9"/>
    <w:rsid w:val="00FC775E"/>
    <w:rsid w:val="00FC777A"/>
    <w:rsid w:val="00FC787D"/>
    <w:rsid w:val="00FC7906"/>
    <w:rsid w:val="00FC790D"/>
    <w:rsid w:val="00FC791A"/>
    <w:rsid w:val="00FC79BD"/>
    <w:rsid w:val="00FC7A76"/>
    <w:rsid w:val="00FC7B1F"/>
    <w:rsid w:val="00FC7B26"/>
    <w:rsid w:val="00FC7B47"/>
    <w:rsid w:val="00FC7B5F"/>
    <w:rsid w:val="00FC7CB0"/>
    <w:rsid w:val="00FC7CEF"/>
    <w:rsid w:val="00FC7D41"/>
    <w:rsid w:val="00FC7D94"/>
    <w:rsid w:val="00FC7EF4"/>
    <w:rsid w:val="00FC7F15"/>
    <w:rsid w:val="00FC7F90"/>
    <w:rsid w:val="00FD0069"/>
    <w:rsid w:val="00FD00FD"/>
    <w:rsid w:val="00FD0250"/>
    <w:rsid w:val="00FD0277"/>
    <w:rsid w:val="00FD02AE"/>
    <w:rsid w:val="00FD02F7"/>
    <w:rsid w:val="00FD03D4"/>
    <w:rsid w:val="00FD0400"/>
    <w:rsid w:val="00FD040D"/>
    <w:rsid w:val="00FD060A"/>
    <w:rsid w:val="00FD076C"/>
    <w:rsid w:val="00FD077D"/>
    <w:rsid w:val="00FD0782"/>
    <w:rsid w:val="00FD07F0"/>
    <w:rsid w:val="00FD07FE"/>
    <w:rsid w:val="00FD0A17"/>
    <w:rsid w:val="00FD0BA4"/>
    <w:rsid w:val="00FD0BDC"/>
    <w:rsid w:val="00FD0BF6"/>
    <w:rsid w:val="00FD0C50"/>
    <w:rsid w:val="00FD0D5D"/>
    <w:rsid w:val="00FD0D66"/>
    <w:rsid w:val="00FD0DC7"/>
    <w:rsid w:val="00FD0F8C"/>
    <w:rsid w:val="00FD0FD0"/>
    <w:rsid w:val="00FD10CB"/>
    <w:rsid w:val="00FD10DC"/>
    <w:rsid w:val="00FD11B0"/>
    <w:rsid w:val="00FD1247"/>
    <w:rsid w:val="00FD1537"/>
    <w:rsid w:val="00FD1552"/>
    <w:rsid w:val="00FD15E7"/>
    <w:rsid w:val="00FD1734"/>
    <w:rsid w:val="00FD1795"/>
    <w:rsid w:val="00FD19DD"/>
    <w:rsid w:val="00FD1A50"/>
    <w:rsid w:val="00FD1B60"/>
    <w:rsid w:val="00FD1C36"/>
    <w:rsid w:val="00FD1C97"/>
    <w:rsid w:val="00FD1CA0"/>
    <w:rsid w:val="00FD1D18"/>
    <w:rsid w:val="00FD1D26"/>
    <w:rsid w:val="00FD1D49"/>
    <w:rsid w:val="00FD1D8D"/>
    <w:rsid w:val="00FD215F"/>
    <w:rsid w:val="00FD21C5"/>
    <w:rsid w:val="00FD23BD"/>
    <w:rsid w:val="00FD2425"/>
    <w:rsid w:val="00FD274F"/>
    <w:rsid w:val="00FD280B"/>
    <w:rsid w:val="00FD2823"/>
    <w:rsid w:val="00FD28A2"/>
    <w:rsid w:val="00FD29D6"/>
    <w:rsid w:val="00FD29EA"/>
    <w:rsid w:val="00FD29FD"/>
    <w:rsid w:val="00FD2A81"/>
    <w:rsid w:val="00FD2A9C"/>
    <w:rsid w:val="00FD2D1F"/>
    <w:rsid w:val="00FD2D69"/>
    <w:rsid w:val="00FD2E30"/>
    <w:rsid w:val="00FD2E55"/>
    <w:rsid w:val="00FD2EDB"/>
    <w:rsid w:val="00FD2EDD"/>
    <w:rsid w:val="00FD30FF"/>
    <w:rsid w:val="00FD31BE"/>
    <w:rsid w:val="00FD3407"/>
    <w:rsid w:val="00FD3484"/>
    <w:rsid w:val="00FD34DB"/>
    <w:rsid w:val="00FD3511"/>
    <w:rsid w:val="00FD355B"/>
    <w:rsid w:val="00FD361D"/>
    <w:rsid w:val="00FD3685"/>
    <w:rsid w:val="00FD36B3"/>
    <w:rsid w:val="00FD36F5"/>
    <w:rsid w:val="00FD3804"/>
    <w:rsid w:val="00FD3987"/>
    <w:rsid w:val="00FD3AAF"/>
    <w:rsid w:val="00FD3AF0"/>
    <w:rsid w:val="00FD3BD1"/>
    <w:rsid w:val="00FD3C1B"/>
    <w:rsid w:val="00FD3C76"/>
    <w:rsid w:val="00FD4053"/>
    <w:rsid w:val="00FD4065"/>
    <w:rsid w:val="00FD4085"/>
    <w:rsid w:val="00FD4120"/>
    <w:rsid w:val="00FD413D"/>
    <w:rsid w:val="00FD414F"/>
    <w:rsid w:val="00FD4238"/>
    <w:rsid w:val="00FD4259"/>
    <w:rsid w:val="00FD4280"/>
    <w:rsid w:val="00FD4347"/>
    <w:rsid w:val="00FD4357"/>
    <w:rsid w:val="00FD437B"/>
    <w:rsid w:val="00FD4429"/>
    <w:rsid w:val="00FD4461"/>
    <w:rsid w:val="00FD44FE"/>
    <w:rsid w:val="00FD452E"/>
    <w:rsid w:val="00FD45B4"/>
    <w:rsid w:val="00FD4646"/>
    <w:rsid w:val="00FD4698"/>
    <w:rsid w:val="00FD4884"/>
    <w:rsid w:val="00FD4984"/>
    <w:rsid w:val="00FD4A75"/>
    <w:rsid w:val="00FD4A94"/>
    <w:rsid w:val="00FD4B4C"/>
    <w:rsid w:val="00FD4C48"/>
    <w:rsid w:val="00FD4C7F"/>
    <w:rsid w:val="00FD4D4D"/>
    <w:rsid w:val="00FD4FB7"/>
    <w:rsid w:val="00FD530D"/>
    <w:rsid w:val="00FD53E2"/>
    <w:rsid w:val="00FD542D"/>
    <w:rsid w:val="00FD5518"/>
    <w:rsid w:val="00FD55FE"/>
    <w:rsid w:val="00FD565E"/>
    <w:rsid w:val="00FD5664"/>
    <w:rsid w:val="00FD5707"/>
    <w:rsid w:val="00FD57A8"/>
    <w:rsid w:val="00FD57CA"/>
    <w:rsid w:val="00FD5A2D"/>
    <w:rsid w:val="00FD5B1D"/>
    <w:rsid w:val="00FD5B83"/>
    <w:rsid w:val="00FD5C8E"/>
    <w:rsid w:val="00FD5CB3"/>
    <w:rsid w:val="00FD5CE0"/>
    <w:rsid w:val="00FD5DC4"/>
    <w:rsid w:val="00FD5FF8"/>
    <w:rsid w:val="00FD6033"/>
    <w:rsid w:val="00FD60F6"/>
    <w:rsid w:val="00FD6276"/>
    <w:rsid w:val="00FD630A"/>
    <w:rsid w:val="00FD6396"/>
    <w:rsid w:val="00FD63A7"/>
    <w:rsid w:val="00FD6429"/>
    <w:rsid w:val="00FD6448"/>
    <w:rsid w:val="00FD648B"/>
    <w:rsid w:val="00FD6490"/>
    <w:rsid w:val="00FD657A"/>
    <w:rsid w:val="00FD6659"/>
    <w:rsid w:val="00FD666B"/>
    <w:rsid w:val="00FD66B2"/>
    <w:rsid w:val="00FD676B"/>
    <w:rsid w:val="00FD676F"/>
    <w:rsid w:val="00FD67C6"/>
    <w:rsid w:val="00FD68B5"/>
    <w:rsid w:val="00FD69B0"/>
    <w:rsid w:val="00FD6A52"/>
    <w:rsid w:val="00FD6A86"/>
    <w:rsid w:val="00FD6E62"/>
    <w:rsid w:val="00FD6F71"/>
    <w:rsid w:val="00FD70BE"/>
    <w:rsid w:val="00FD73F1"/>
    <w:rsid w:val="00FD74AB"/>
    <w:rsid w:val="00FD756A"/>
    <w:rsid w:val="00FD758C"/>
    <w:rsid w:val="00FD7689"/>
    <w:rsid w:val="00FD7845"/>
    <w:rsid w:val="00FD792E"/>
    <w:rsid w:val="00FD7AE7"/>
    <w:rsid w:val="00FD7B32"/>
    <w:rsid w:val="00FD7B9F"/>
    <w:rsid w:val="00FD7C24"/>
    <w:rsid w:val="00FD7CAA"/>
    <w:rsid w:val="00FD7DC8"/>
    <w:rsid w:val="00FD7E49"/>
    <w:rsid w:val="00FD7E78"/>
    <w:rsid w:val="00FD7ECA"/>
    <w:rsid w:val="00FD7EEA"/>
    <w:rsid w:val="00FD7EFC"/>
    <w:rsid w:val="00FE0154"/>
    <w:rsid w:val="00FE017C"/>
    <w:rsid w:val="00FE022A"/>
    <w:rsid w:val="00FE0431"/>
    <w:rsid w:val="00FE04D6"/>
    <w:rsid w:val="00FE055B"/>
    <w:rsid w:val="00FE0579"/>
    <w:rsid w:val="00FE05DF"/>
    <w:rsid w:val="00FE0649"/>
    <w:rsid w:val="00FE0688"/>
    <w:rsid w:val="00FE075A"/>
    <w:rsid w:val="00FE07C2"/>
    <w:rsid w:val="00FE0859"/>
    <w:rsid w:val="00FE0883"/>
    <w:rsid w:val="00FE089D"/>
    <w:rsid w:val="00FE08FE"/>
    <w:rsid w:val="00FE0950"/>
    <w:rsid w:val="00FE0A79"/>
    <w:rsid w:val="00FE0AB4"/>
    <w:rsid w:val="00FE0AC0"/>
    <w:rsid w:val="00FE0B34"/>
    <w:rsid w:val="00FE0BCB"/>
    <w:rsid w:val="00FE0CE0"/>
    <w:rsid w:val="00FE1048"/>
    <w:rsid w:val="00FE10B2"/>
    <w:rsid w:val="00FE1182"/>
    <w:rsid w:val="00FE125F"/>
    <w:rsid w:val="00FE14FA"/>
    <w:rsid w:val="00FE1617"/>
    <w:rsid w:val="00FE17BB"/>
    <w:rsid w:val="00FE17BE"/>
    <w:rsid w:val="00FE1816"/>
    <w:rsid w:val="00FE18A1"/>
    <w:rsid w:val="00FE1AC6"/>
    <w:rsid w:val="00FE1B60"/>
    <w:rsid w:val="00FE1CEE"/>
    <w:rsid w:val="00FE1DEE"/>
    <w:rsid w:val="00FE1EB2"/>
    <w:rsid w:val="00FE1EE6"/>
    <w:rsid w:val="00FE1FA4"/>
    <w:rsid w:val="00FE1FBC"/>
    <w:rsid w:val="00FE20D6"/>
    <w:rsid w:val="00FE20EB"/>
    <w:rsid w:val="00FE2139"/>
    <w:rsid w:val="00FE2445"/>
    <w:rsid w:val="00FE2481"/>
    <w:rsid w:val="00FE24CE"/>
    <w:rsid w:val="00FE254B"/>
    <w:rsid w:val="00FE25D9"/>
    <w:rsid w:val="00FE25ED"/>
    <w:rsid w:val="00FE26CC"/>
    <w:rsid w:val="00FE2792"/>
    <w:rsid w:val="00FE27EE"/>
    <w:rsid w:val="00FE299D"/>
    <w:rsid w:val="00FE2AB3"/>
    <w:rsid w:val="00FE2BA1"/>
    <w:rsid w:val="00FE2C32"/>
    <w:rsid w:val="00FE2C67"/>
    <w:rsid w:val="00FE2C6E"/>
    <w:rsid w:val="00FE2CCB"/>
    <w:rsid w:val="00FE2D8B"/>
    <w:rsid w:val="00FE2DE7"/>
    <w:rsid w:val="00FE2FFF"/>
    <w:rsid w:val="00FE30F1"/>
    <w:rsid w:val="00FE3206"/>
    <w:rsid w:val="00FE320D"/>
    <w:rsid w:val="00FE32C3"/>
    <w:rsid w:val="00FE351C"/>
    <w:rsid w:val="00FE351D"/>
    <w:rsid w:val="00FE3554"/>
    <w:rsid w:val="00FE3685"/>
    <w:rsid w:val="00FE369C"/>
    <w:rsid w:val="00FE3926"/>
    <w:rsid w:val="00FE397B"/>
    <w:rsid w:val="00FE398F"/>
    <w:rsid w:val="00FE3994"/>
    <w:rsid w:val="00FE3A62"/>
    <w:rsid w:val="00FE3AA7"/>
    <w:rsid w:val="00FE3AA9"/>
    <w:rsid w:val="00FE3B2D"/>
    <w:rsid w:val="00FE3B86"/>
    <w:rsid w:val="00FE3BCC"/>
    <w:rsid w:val="00FE3C91"/>
    <w:rsid w:val="00FE3CBC"/>
    <w:rsid w:val="00FE3E5A"/>
    <w:rsid w:val="00FE3EA5"/>
    <w:rsid w:val="00FE3F15"/>
    <w:rsid w:val="00FE3F40"/>
    <w:rsid w:val="00FE4006"/>
    <w:rsid w:val="00FE419A"/>
    <w:rsid w:val="00FE423C"/>
    <w:rsid w:val="00FE42C5"/>
    <w:rsid w:val="00FE4403"/>
    <w:rsid w:val="00FE44EF"/>
    <w:rsid w:val="00FE4511"/>
    <w:rsid w:val="00FE4541"/>
    <w:rsid w:val="00FE4599"/>
    <w:rsid w:val="00FE460F"/>
    <w:rsid w:val="00FE462A"/>
    <w:rsid w:val="00FE4632"/>
    <w:rsid w:val="00FE463E"/>
    <w:rsid w:val="00FE4668"/>
    <w:rsid w:val="00FE4753"/>
    <w:rsid w:val="00FE4866"/>
    <w:rsid w:val="00FE487D"/>
    <w:rsid w:val="00FE495D"/>
    <w:rsid w:val="00FE4A17"/>
    <w:rsid w:val="00FE4A38"/>
    <w:rsid w:val="00FE4AA8"/>
    <w:rsid w:val="00FE4BBC"/>
    <w:rsid w:val="00FE4BD3"/>
    <w:rsid w:val="00FE4C6F"/>
    <w:rsid w:val="00FE4C92"/>
    <w:rsid w:val="00FE506A"/>
    <w:rsid w:val="00FE50A2"/>
    <w:rsid w:val="00FE50DE"/>
    <w:rsid w:val="00FE518D"/>
    <w:rsid w:val="00FE5192"/>
    <w:rsid w:val="00FE51FE"/>
    <w:rsid w:val="00FE524A"/>
    <w:rsid w:val="00FE5357"/>
    <w:rsid w:val="00FE5378"/>
    <w:rsid w:val="00FE537E"/>
    <w:rsid w:val="00FE53DF"/>
    <w:rsid w:val="00FE555B"/>
    <w:rsid w:val="00FE559F"/>
    <w:rsid w:val="00FE561A"/>
    <w:rsid w:val="00FE5637"/>
    <w:rsid w:val="00FE5684"/>
    <w:rsid w:val="00FE5747"/>
    <w:rsid w:val="00FE575D"/>
    <w:rsid w:val="00FE587A"/>
    <w:rsid w:val="00FE5891"/>
    <w:rsid w:val="00FE593C"/>
    <w:rsid w:val="00FE5A4F"/>
    <w:rsid w:val="00FE5A80"/>
    <w:rsid w:val="00FE5A86"/>
    <w:rsid w:val="00FE5AC1"/>
    <w:rsid w:val="00FE5B3B"/>
    <w:rsid w:val="00FE5B50"/>
    <w:rsid w:val="00FE5BAC"/>
    <w:rsid w:val="00FE5BD6"/>
    <w:rsid w:val="00FE5C9D"/>
    <w:rsid w:val="00FE5C9F"/>
    <w:rsid w:val="00FE5CB8"/>
    <w:rsid w:val="00FE5D15"/>
    <w:rsid w:val="00FE5D62"/>
    <w:rsid w:val="00FE5D7B"/>
    <w:rsid w:val="00FE5DA1"/>
    <w:rsid w:val="00FE5E12"/>
    <w:rsid w:val="00FE5E93"/>
    <w:rsid w:val="00FE5EC5"/>
    <w:rsid w:val="00FE5EFF"/>
    <w:rsid w:val="00FE5FB1"/>
    <w:rsid w:val="00FE6056"/>
    <w:rsid w:val="00FE60C7"/>
    <w:rsid w:val="00FE60F9"/>
    <w:rsid w:val="00FE624D"/>
    <w:rsid w:val="00FE6293"/>
    <w:rsid w:val="00FE62F0"/>
    <w:rsid w:val="00FE647D"/>
    <w:rsid w:val="00FE64A9"/>
    <w:rsid w:val="00FE6559"/>
    <w:rsid w:val="00FE6753"/>
    <w:rsid w:val="00FE67A3"/>
    <w:rsid w:val="00FE67E2"/>
    <w:rsid w:val="00FE67ED"/>
    <w:rsid w:val="00FE6819"/>
    <w:rsid w:val="00FE683B"/>
    <w:rsid w:val="00FE688D"/>
    <w:rsid w:val="00FE6A5D"/>
    <w:rsid w:val="00FE6AF6"/>
    <w:rsid w:val="00FE6C0F"/>
    <w:rsid w:val="00FE6C8B"/>
    <w:rsid w:val="00FE6E2C"/>
    <w:rsid w:val="00FE6E5E"/>
    <w:rsid w:val="00FE6F12"/>
    <w:rsid w:val="00FE6FB2"/>
    <w:rsid w:val="00FE6FE8"/>
    <w:rsid w:val="00FE718C"/>
    <w:rsid w:val="00FE71A4"/>
    <w:rsid w:val="00FE72B4"/>
    <w:rsid w:val="00FE7347"/>
    <w:rsid w:val="00FE7371"/>
    <w:rsid w:val="00FE73F5"/>
    <w:rsid w:val="00FE7423"/>
    <w:rsid w:val="00FE74FE"/>
    <w:rsid w:val="00FE7519"/>
    <w:rsid w:val="00FE76AC"/>
    <w:rsid w:val="00FE773C"/>
    <w:rsid w:val="00FE776F"/>
    <w:rsid w:val="00FE7817"/>
    <w:rsid w:val="00FE7873"/>
    <w:rsid w:val="00FE7992"/>
    <w:rsid w:val="00FE79D9"/>
    <w:rsid w:val="00FE7A41"/>
    <w:rsid w:val="00FE7A6E"/>
    <w:rsid w:val="00FE7AC9"/>
    <w:rsid w:val="00FE7BB3"/>
    <w:rsid w:val="00FE7DC5"/>
    <w:rsid w:val="00FE7EA5"/>
    <w:rsid w:val="00FE7EC6"/>
    <w:rsid w:val="00FF0111"/>
    <w:rsid w:val="00FF015A"/>
    <w:rsid w:val="00FF0169"/>
    <w:rsid w:val="00FF01C4"/>
    <w:rsid w:val="00FF0272"/>
    <w:rsid w:val="00FF02C2"/>
    <w:rsid w:val="00FF02E0"/>
    <w:rsid w:val="00FF02FE"/>
    <w:rsid w:val="00FF0527"/>
    <w:rsid w:val="00FF0569"/>
    <w:rsid w:val="00FF05DB"/>
    <w:rsid w:val="00FF060A"/>
    <w:rsid w:val="00FF0677"/>
    <w:rsid w:val="00FF0738"/>
    <w:rsid w:val="00FF0783"/>
    <w:rsid w:val="00FF07C9"/>
    <w:rsid w:val="00FF0956"/>
    <w:rsid w:val="00FF09DF"/>
    <w:rsid w:val="00FF0A23"/>
    <w:rsid w:val="00FF0A2C"/>
    <w:rsid w:val="00FF0A51"/>
    <w:rsid w:val="00FF0A87"/>
    <w:rsid w:val="00FF0B0B"/>
    <w:rsid w:val="00FF0C6F"/>
    <w:rsid w:val="00FF0C75"/>
    <w:rsid w:val="00FF0E16"/>
    <w:rsid w:val="00FF0E9A"/>
    <w:rsid w:val="00FF0F69"/>
    <w:rsid w:val="00FF105B"/>
    <w:rsid w:val="00FF1098"/>
    <w:rsid w:val="00FF10F6"/>
    <w:rsid w:val="00FF12F9"/>
    <w:rsid w:val="00FF1360"/>
    <w:rsid w:val="00FF1487"/>
    <w:rsid w:val="00FF150D"/>
    <w:rsid w:val="00FF177A"/>
    <w:rsid w:val="00FF179F"/>
    <w:rsid w:val="00FF1931"/>
    <w:rsid w:val="00FF1946"/>
    <w:rsid w:val="00FF19E0"/>
    <w:rsid w:val="00FF1A71"/>
    <w:rsid w:val="00FF1BC1"/>
    <w:rsid w:val="00FF1C84"/>
    <w:rsid w:val="00FF1E28"/>
    <w:rsid w:val="00FF20E2"/>
    <w:rsid w:val="00FF211A"/>
    <w:rsid w:val="00FF21AC"/>
    <w:rsid w:val="00FF23C0"/>
    <w:rsid w:val="00FF24F9"/>
    <w:rsid w:val="00FF25CA"/>
    <w:rsid w:val="00FF267D"/>
    <w:rsid w:val="00FF26F2"/>
    <w:rsid w:val="00FF2740"/>
    <w:rsid w:val="00FF282B"/>
    <w:rsid w:val="00FF2A32"/>
    <w:rsid w:val="00FF2E01"/>
    <w:rsid w:val="00FF2E2C"/>
    <w:rsid w:val="00FF2E5C"/>
    <w:rsid w:val="00FF2ED9"/>
    <w:rsid w:val="00FF2FCB"/>
    <w:rsid w:val="00FF309D"/>
    <w:rsid w:val="00FF3107"/>
    <w:rsid w:val="00FF3183"/>
    <w:rsid w:val="00FF31F8"/>
    <w:rsid w:val="00FF324A"/>
    <w:rsid w:val="00FF324D"/>
    <w:rsid w:val="00FF32C2"/>
    <w:rsid w:val="00FF33C9"/>
    <w:rsid w:val="00FF3536"/>
    <w:rsid w:val="00FF35C9"/>
    <w:rsid w:val="00FF35EE"/>
    <w:rsid w:val="00FF36CF"/>
    <w:rsid w:val="00FF3713"/>
    <w:rsid w:val="00FF3842"/>
    <w:rsid w:val="00FF3847"/>
    <w:rsid w:val="00FF39F7"/>
    <w:rsid w:val="00FF3A32"/>
    <w:rsid w:val="00FF3AA5"/>
    <w:rsid w:val="00FF3AA9"/>
    <w:rsid w:val="00FF3DEB"/>
    <w:rsid w:val="00FF3E4E"/>
    <w:rsid w:val="00FF3EBC"/>
    <w:rsid w:val="00FF3EDF"/>
    <w:rsid w:val="00FF3F67"/>
    <w:rsid w:val="00FF3FCD"/>
    <w:rsid w:val="00FF3FFD"/>
    <w:rsid w:val="00FF4097"/>
    <w:rsid w:val="00FF43A0"/>
    <w:rsid w:val="00FF45CC"/>
    <w:rsid w:val="00FF4709"/>
    <w:rsid w:val="00FF475A"/>
    <w:rsid w:val="00FF4775"/>
    <w:rsid w:val="00FF4830"/>
    <w:rsid w:val="00FF4853"/>
    <w:rsid w:val="00FF489F"/>
    <w:rsid w:val="00FF48B6"/>
    <w:rsid w:val="00FF48BF"/>
    <w:rsid w:val="00FF4997"/>
    <w:rsid w:val="00FF49AA"/>
    <w:rsid w:val="00FF4A6A"/>
    <w:rsid w:val="00FF4A7D"/>
    <w:rsid w:val="00FF4A93"/>
    <w:rsid w:val="00FF4B52"/>
    <w:rsid w:val="00FF4B6B"/>
    <w:rsid w:val="00FF4E88"/>
    <w:rsid w:val="00FF4F53"/>
    <w:rsid w:val="00FF543A"/>
    <w:rsid w:val="00FF5476"/>
    <w:rsid w:val="00FF54C8"/>
    <w:rsid w:val="00FF55D8"/>
    <w:rsid w:val="00FF561E"/>
    <w:rsid w:val="00FF5680"/>
    <w:rsid w:val="00FF57C9"/>
    <w:rsid w:val="00FF5833"/>
    <w:rsid w:val="00FF58CC"/>
    <w:rsid w:val="00FF5A7D"/>
    <w:rsid w:val="00FF5ADA"/>
    <w:rsid w:val="00FF5B49"/>
    <w:rsid w:val="00FF5B5E"/>
    <w:rsid w:val="00FF5BBA"/>
    <w:rsid w:val="00FF5C6A"/>
    <w:rsid w:val="00FF5D6F"/>
    <w:rsid w:val="00FF5F15"/>
    <w:rsid w:val="00FF5F5B"/>
    <w:rsid w:val="00FF6046"/>
    <w:rsid w:val="00FF6103"/>
    <w:rsid w:val="00FF62C6"/>
    <w:rsid w:val="00FF63DF"/>
    <w:rsid w:val="00FF6416"/>
    <w:rsid w:val="00FF64E1"/>
    <w:rsid w:val="00FF6793"/>
    <w:rsid w:val="00FF689D"/>
    <w:rsid w:val="00FF697B"/>
    <w:rsid w:val="00FF6AAE"/>
    <w:rsid w:val="00FF6B24"/>
    <w:rsid w:val="00FF6B4E"/>
    <w:rsid w:val="00FF6B50"/>
    <w:rsid w:val="00FF6BBE"/>
    <w:rsid w:val="00FF6C20"/>
    <w:rsid w:val="00FF6D8E"/>
    <w:rsid w:val="00FF6D9F"/>
    <w:rsid w:val="00FF6DC2"/>
    <w:rsid w:val="00FF6FCC"/>
    <w:rsid w:val="00FF7111"/>
    <w:rsid w:val="00FF7249"/>
    <w:rsid w:val="00FF7264"/>
    <w:rsid w:val="00FF728B"/>
    <w:rsid w:val="00FF73F0"/>
    <w:rsid w:val="00FF76A3"/>
    <w:rsid w:val="00FF7769"/>
    <w:rsid w:val="00FF77A4"/>
    <w:rsid w:val="00FF7842"/>
    <w:rsid w:val="00FF786F"/>
    <w:rsid w:val="00FF7990"/>
    <w:rsid w:val="00FF7A5A"/>
    <w:rsid w:val="00FF7A9C"/>
    <w:rsid w:val="00FF7ADC"/>
    <w:rsid w:val="00FF7AE7"/>
    <w:rsid w:val="00FF7B64"/>
    <w:rsid w:val="00FF7CC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footnote text"/>
    <w:basedOn w:val="a0"/>
    <w:link w:val="afa"/>
    <w:semiHidden/>
    <w:unhideWhenUsed/>
    <w:rsid w:val="0075673E"/>
  </w:style>
  <w:style w:type="character" w:customStyle="1" w:styleId="afa">
    <w:name w:val="Текст сноски Знак"/>
    <w:basedOn w:val="a1"/>
    <w:link w:val="af9"/>
    <w:semiHidden/>
    <w:rsid w:val="0075673E"/>
  </w:style>
  <w:style w:type="character" w:styleId="afb">
    <w:name w:val="footnote reference"/>
    <w:aliases w:val="Ref,de nota al pie"/>
    <w:semiHidden/>
    <w:unhideWhenUsed/>
    <w:rsid w:val="0075673E"/>
    <w:rPr>
      <w:vertAlign w:val="superscript"/>
    </w:rPr>
  </w:style>
  <w:style w:type="character" w:customStyle="1" w:styleId="tlid-translation">
    <w:name w:val="tlid-translation"/>
    <w:basedOn w:val="a1"/>
    <w:rsid w:val="00D23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0581"/>
  </w:style>
  <w:style w:type="paragraph" w:styleId="1">
    <w:name w:val="heading 1"/>
    <w:basedOn w:val="a0"/>
    <w:next w:val="a0"/>
    <w:qFormat/>
    <w:rsid w:val="00DA0581"/>
    <w:pPr>
      <w:keepNext/>
      <w:pBdr>
        <w:between w:val="single" w:sz="6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0"/>
    <w:next w:val="a0"/>
    <w:qFormat/>
    <w:rsid w:val="00DA0581"/>
    <w:pPr>
      <w:keepNext/>
      <w:outlineLvl w:val="1"/>
    </w:pPr>
    <w:rPr>
      <w:color w:val="000000"/>
      <w:sz w:val="24"/>
    </w:rPr>
  </w:style>
  <w:style w:type="paragraph" w:styleId="3">
    <w:name w:val="heading 3"/>
    <w:basedOn w:val="a0"/>
    <w:next w:val="a0"/>
    <w:qFormat/>
    <w:rsid w:val="00DA0581"/>
    <w:pPr>
      <w:keepNext/>
      <w:pBdr>
        <w:between w:val="single" w:sz="6" w:space="1" w:color="auto"/>
      </w:pBdr>
      <w:outlineLvl w:val="2"/>
    </w:pPr>
    <w:rPr>
      <w:color w:val="000000"/>
      <w:sz w:val="28"/>
    </w:rPr>
  </w:style>
  <w:style w:type="paragraph" w:styleId="4">
    <w:name w:val="heading 4"/>
    <w:basedOn w:val="a0"/>
    <w:next w:val="a0"/>
    <w:link w:val="40"/>
    <w:qFormat/>
    <w:rsid w:val="00DA0581"/>
    <w:pPr>
      <w:keepNext/>
      <w:pBdr>
        <w:between w:val="single" w:sz="6" w:space="1" w:color="auto"/>
      </w:pBdr>
      <w:outlineLvl w:val="3"/>
    </w:pPr>
    <w:rPr>
      <w:sz w:val="28"/>
    </w:rPr>
  </w:style>
  <w:style w:type="paragraph" w:styleId="5">
    <w:name w:val="heading 5"/>
    <w:basedOn w:val="a0"/>
    <w:next w:val="a0"/>
    <w:qFormat/>
    <w:rsid w:val="00DA0581"/>
    <w:pPr>
      <w:keepNext/>
      <w:pBdr>
        <w:between w:val="single" w:sz="6" w:space="1" w:color="auto"/>
      </w:pBdr>
      <w:outlineLvl w:val="4"/>
    </w:pPr>
    <w:rPr>
      <w:color w:val="000000"/>
      <w:sz w:val="36"/>
      <w:lang w:val="en-US"/>
    </w:rPr>
  </w:style>
  <w:style w:type="paragraph" w:styleId="6">
    <w:name w:val="heading 6"/>
    <w:basedOn w:val="a0"/>
    <w:next w:val="a0"/>
    <w:qFormat/>
    <w:rsid w:val="00DA0581"/>
    <w:pPr>
      <w:keepNext/>
      <w:outlineLvl w:val="5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DA0581"/>
    <w:pPr>
      <w:jc w:val="center"/>
    </w:pPr>
    <w:rPr>
      <w:b/>
      <w:sz w:val="24"/>
    </w:rPr>
  </w:style>
  <w:style w:type="paragraph" w:styleId="a6">
    <w:name w:val="Body Text"/>
    <w:basedOn w:val="a0"/>
    <w:link w:val="a7"/>
    <w:uiPriority w:val="99"/>
    <w:rsid w:val="00DA0581"/>
    <w:pPr>
      <w:jc w:val="both"/>
    </w:pPr>
    <w:rPr>
      <w:sz w:val="24"/>
    </w:rPr>
  </w:style>
  <w:style w:type="paragraph" w:styleId="a8">
    <w:name w:val="Body Text Indent"/>
    <w:basedOn w:val="a0"/>
    <w:rsid w:val="00DA0581"/>
    <w:pPr>
      <w:spacing w:line="360" w:lineRule="auto"/>
      <w:ind w:firstLine="720"/>
      <w:jc w:val="both"/>
    </w:pPr>
    <w:rPr>
      <w:sz w:val="28"/>
    </w:rPr>
  </w:style>
  <w:style w:type="character" w:styleId="a9">
    <w:name w:val="Hyperlink"/>
    <w:rsid w:val="00DA0581"/>
    <w:rPr>
      <w:color w:val="0000FF"/>
      <w:u w:val="single"/>
    </w:rPr>
  </w:style>
  <w:style w:type="character" w:styleId="aa">
    <w:name w:val="FollowedHyperlink"/>
    <w:rsid w:val="00DA0581"/>
    <w:rPr>
      <w:color w:val="800080"/>
      <w:u w:val="single"/>
    </w:rPr>
  </w:style>
  <w:style w:type="paragraph" w:styleId="ab">
    <w:name w:val="header"/>
    <w:basedOn w:val="a0"/>
    <w:rsid w:val="00F007BB"/>
    <w:pPr>
      <w:tabs>
        <w:tab w:val="center" w:pos="4677"/>
        <w:tab w:val="right" w:pos="9355"/>
      </w:tabs>
    </w:pPr>
  </w:style>
  <w:style w:type="paragraph" w:styleId="ac">
    <w:name w:val="footer"/>
    <w:basedOn w:val="a0"/>
    <w:rsid w:val="00F007BB"/>
    <w:pPr>
      <w:tabs>
        <w:tab w:val="center" w:pos="4677"/>
        <w:tab w:val="right" w:pos="9355"/>
      </w:tabs>
    </w:pPr>
  </w:style>
  <w:style w:type="paragraph" w:styleId="ad">
    <w:name w:val="Normal (Web)"/>
    <w:basedOn w:val="a0"/>
    <w:uiPriority w:val="99"/>
    <w:rsid w:val="00BF32A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1F72D9"/>
    <w:rPr>
      <w:b/>
      <w:bCs/>
    </w:rPr>
  </w:style>
  <w:style w:type="character" w:customStyle="1" w:styleId="n1qfcontentcn1qfcontentt">
    <w:name w:val="n1qfcontentc n1qfcontentt"/>
    <w:basedOn w:val="a1"/>
    <w:rsid w:val="000E098A"/>
  </w:style>
  <w:style w:type="paragraph" w:styleId="af">
    <w:name w:val="Document Map"/>
    <w:basedOn w:val="a0"/>
    <w:semiHidden/>
    <w:rsid w:val="009316A9"/>
    <w:pPr>
      <w:shd w:val="clear" w:color="auto" w:fill="000080"/>
    </w:pPr>
    <w:rPr>
      <w:rFonts w:ascii="Tahoma" w:hAnsi="Tahoma" w:cs="Tahoma"/>
    </w:rPr>
  </w:style>
  <w:style w:type="character" w:customStyle="1" w:styleId="notranslate">
    <w:name w:val="notranslate"/>
    <w:basedOn w:val="a1"/>
    <w:rsid w:val="004D4E5E"/>
  </w:style>
  <w:style w:type="paragraph" w:customStyle="1" w:styleId="tehnormatitle">
    <w:name w:val="tehnormatitle"/>
    <w:basedOn w:val="a0"/>
    <w:rsid w:val="005413F7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1"/>
    <w:rsid w:val="005413F7"/>
  </w:style>
  <w:style w:type="character" w:customStyle="1" w:styleId="85pt">
    <w:name w:val="Основной текст + 8;5 pt;Не полужирный"/>
    <w:rsid w:val="00785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0">
    <w:name w:val="Основной текст_"/>
    <w:link w:val="10"/>
    <w:rsid w:val="001D1DF4"/>
    <w:rPr>
      <w:b/>
      <w:bCs/>
      <w:sz w:val="34"/>
      <w:szCs w:val="34"/>
      <w:shd w:val="clear" w:color="auto" w:fill="FFFFFF"/>
    </w:rPr>
  </w:style>
  <w:style w:type="paragraph" w:customStyle="1" w:styleId="10">
    <w:name w:val="Основной текст1"/>
    <w:basedOn w:val="a0"/>
    <w:link w:val="af0"/>
    <w:rsid w:val="001D1DF4"/>
    <w:pPr>
      <w:widowControl w:val="0"/>
      <w:shd w:val="clear" w:color="auto" w:fill="FFFFFF"/>
      <w:spacing w:line="418" w:lineRule="exact"/>
      <w:jc w:val="center"/>
    </w:pPr>
    <w:rPr>
      <w:b/>
      <w:bCs/>
      <w:sz w:val="34"/>
      <w:szCs w:val="34"/>
    </w:rPr>
  </w:style>
  <w:style w:type="character" w:customStyle="1" w:styleId="85pt0">
    <w:name w:val="Основной текст + 8;5 pt;Не полужирный;Курсив"/>
    <w:rsid w:val="00FC10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9pt">
    <w:name w:val="Основной текст + 9 pt"/>
    <w:rsid w:val="00CA49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ookAntiqua85pt">
    <w:name w:val="Основной текст + Book Antiqua;8;5 pt"/>
    <w:rsid w:val="00CA49D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20">
    <w:name w:val="Table Subtle 2"/>
    <w:basedOn w:val="a2"/>
    <w:rsid w:val="00E50FE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2"/>
    <w:rsid w:val="00E50FE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1">
    <w:name w:val="Table Elegant"/>
    <w:basedOn w:val="a2"/>
    <w:rsid w:val="00E50FE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E50FE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50F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2"/>
    <w:rsid w:val="00E50FE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2"/>
    <w:uiPriority w:val="59"/>
    <w:rsid w:val="00E50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7A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7">
    <w:name w:val="Body text + 7"/>
    <w:aliases w:val="5 pt,Not Bold,Body text + 8"/>
    <w:uiPriority w:val="99"/>
    <w:rsid w:val="006F10BC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81">
    <w:name w:val="Body text + 81"/>
    <w:aliases w:val="5 pt2,Not Bold1,Italic"/>
    <w:uiPriority w:val="99"/>
    <w:rsid w:val="008C2887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BodytextTahoma">
    <w:name w:val="Body text + Tahoma"/>
    <w:aliases w:val="7 pt"/>
    <w:uiPriority w:val="99"/>
    <w:rsid w:val="00EE1B77"/>
    <w:rPr>
      <w:rFonts w:ascii="Tahoma" w:hAnsi="Tahoma" w:cs="Tahoma"/>
      <w:b/>
      <w:bCs/>
      <w:sz w:val="14"/>
      <w:szCs w:val="14"/>
      <w:u w:val="none"/>
    </w:rPr>
  </w:style>
  <w:style w:type="character" w:customStyle="1" w:styleId="a7">
    <w:name w:val="Основной текст Знак"/>
    <w:link w:val="a6"/>
    <w:uiPriority w:val="99"/>
    <w:rsid w:val="009F4CA8"/>
    <w:rPr>
      <w:sz w:val="24"/>
    </w:rPr>
  </w:style>
  <w:style w:type="character" w:customStyle="1" w:styleId="BodytextBookAntiqua">
    <w:name w:val="Body text + Book Antiqua"/>
    <w:aliases w:val="8,5 pt1"/>
    <w:uiPriority w:val="99"/>
    <w:rsid w:val="00F04F2F"/>
    <w:rPr>
      <w:rFonts w:ascii="Book Antiqua" w:hAnsi="Book Antiqua" w:cs="Book Antiqua"/>
      <w:b/>
      <w:bCs/>
      <w:sz w:val="17"/>
      <w:szCs w:val="17"/>
      <w:u w:val="none"/>
    </w:rPr>
  </w:style>
  <w:style w:type="paragraph" w:styleId="a">
    <w:name w:val="List Bullet"/>
    <w:basedOn w:val="a0"/>
    <w:rsid w:val="00056F3C"/>
    <w:pPr>
      <w:numPr>
        <w:numId w:val="2"/>
      </w:numPr>
      <w:contextualSpacing/>
    </w:pPr>
  </w:style>
  <w:style w:type="character" w:styleId="af3">
    <w:name w:val="Emphasis"/>
    <w:uiPriority w:val="20"/>
    <w:qFormat/>
    <w:rsid w:val="00B75C5F"/>
    <w:rPr>
      <w:i/>
      <w:iCs/>
    </w:rPr>
  </w:style>
  <w:style w:type="character" w:customStyle="1" w:styleId="hps">
    <w:name w:val="hps"/>
    <w:rsid w:val="007F1381"/>
  </w:style>
  <w:style w:type="character" w:customStyle="1" w:styleId="apple-converted-space">
    <w:name w:val="apple-converted-space"/>
    <w:rsid w:val="007F1381"/>
  </w:style>
  <w:style w:type="character" w:customStyle="1" w:styleId="ita-kd-inputtools-div">
    <w:name w:val="ita-kd-inputtools-div"/>
    <w:rsid w:val="00895D6B"/>
  </w:style>
  <w:style w:type="character" w:customStyle="1" w:styleId="shorttext">
    <w:name w:val="short_text"/>
    <w:rsid w:val="00895D6B"/>
  </w:style>
  <w:style w:type="paragraph" w:styleId="HTML">
    <w:name w:val="HTML Preformatted"/>
    <w:basedOn w:val="a0"/>
    <w:link w:val="HTML0"/>
    <w:uiPriority w:val="99"/>
    <w:unhideWhenUsed/>
    <w:rsid w:val="00E2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2281A"/>
    <w:rPr>
      <w:rFonts w:ascii="Courier New" w:hAnsi="Courier New" w:cs="Courier New"/>
    </w:rPr>
  </w:style>
  <w:style w:type="paragraph" w:styleId="af4">
    <w:name w:val="Balloon Text"/>
    <w:basedOn w:val="a0"/>
    <w:link w:val="af5"/>
    <w:rsid w:val="000F48E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0F48EC"/>
    <w:rPr>
      <w:rFonts w:ascii="Tahoma" w:hAnsi="Tahoma" w:cs="Tahoma"/>
      <w:sz w:val="16"/>
      <w:szCs w:val="16"/>
    </w:rPr>
  </w:style>
  <w:style w:type="character" w:customStyle="1" w:styleId="docheader">
    <w:name w:val="doc_header"/>
    <w:rsid w:val="000E5606"/>
  </w:style>
  <w:style w:type="character" w:customStyle="1" w:styleId="text-bold">
    <w:name w:val="text-bold"/>
    <w:rsid w:val="007A7D7B"/>
  </w:style>
  <w:style w:type="character" w:customStyle="1" w:styleId="af6">
    <w:name w:val="Неразрешенное упоминание"/>
    <w:uiPriority w:val="99"/>
    <w:semiHidden/>
    <w:unhideWhenUsed/>
    <w:rsid w:val="009C623B"/>
    <w:rPr>
      <w:color w:val="808080"/>
      <w:shd w:val="clear" w:color="auto" w:fill="E6E6E6"/>
    </w:rPr>
  </w:style>
  <w:style w:type="paragraph" w:styleId="af7">
    <w:name w:val="List Paragraph"/>
    <w:aliases w:val="RUS List,Noise heading"/>
    <w:basedOn w:val="a0"/>
    <w:link w:val="af8"/>
    <w:uiPriority w:val="34"/>
    <w:qFormat/>
    <w:rsid w:val="00662554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834D24"/>
    <w:rPr>
      <w:sz w:val="28"/>
    </w:rPr>
  </w:style>
  <w:style w:type="character" w:customStyle="1" w:styleId="a5">
    <w:name w:val="Название Знак"/>
    <w:basedOn w:val="a1"/>
    <w:link w:val="a4"/>
    <w:rsid w:val="00834D24"/>
    <w:rPr>
      <w:b/>
      <w:sz w:val="24"/>
    </w:rPr>
  </w:style>
  <w:style w:type="character" w:customStyle="1" w:styleId="af8">
    <w:name w:val="Абзац списка Знак"/>
    <w:aliases w:val="RUS List Знак,Noise heading Знак"/>
    <w:link w:val="af7"/>
    <w:uiPriority w:val="34"/>
    <w:locked/>
    <w:rsid w:val="00D3347C"/>
  </w:style>
  <w:style w:type="paragraph" w:styleId="af9">
    <w:name w:val="footnote text"/>
    <w:basedOn w:val="a0"/>
    <w:link w:val="afa"/>
    <w:semiHidden/>
    <w:unhideWhenUsed/>
    <w:rsid w:val="0075673E"/>
  </w:style>
  <w:style w:type="character" w:customStyle="1" w:styleId="afa">
    <w:name w:val="Текст сноски Знак"/>
    <w:basedOn w:val="a1"/>
    <w:link w:val="af9"/>
    <w:semiHidden/>
    <w:rsid w:val="0075673E"/>
  </w:style>
  <w:style w:type="character" w:styleId="afb">
    <w:name w:val="footnote reference"/>
    <w:aliases w:val="Ref,de nota al pie"/>
    <w:semiHidden/>
    <w:unhideWhenUsed/>
    <w:rsid w:val="0075673E"/>
    <w:rPr>
      <w:vertAlign w:val="superscript"/>
    </w:rPr>
  </w:style>
  <w:style w:type="character" w:customStyle="1" w:styleId="tlid-translation">
    <w:name w:val="tlid-translation"/>
    <w:basedOn w:val="a1"/>
    <w:rsid w:val="00D2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93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2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98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7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7915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4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354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785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1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2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98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7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195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6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14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287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45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5765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9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9375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686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02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4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573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1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946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0445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5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2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151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6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2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4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2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35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985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38">
          <w:marLeft w:val="0"/>
          <w:marRight w:val="0"/>
          <w:marTop w:val="81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003">
                  <w:marLeft w:val="0"/>
                  <w:marRight w:val="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4041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209099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7461">
                  <w:marLeft w:val="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6865">
                          <w:marLeft w:val="0"/>
                          <w:marRight w:val="0"/>
                          <w:marTop w:val="0"/>
                          <w:marBottom w:val="92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10173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211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3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592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8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47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93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2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102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ebstore.unbs.go.ug/" TargetMode="External"/><Relationship Id="rId21" Type="http://schemas.openxmlformats.org/officeDocument/2006/relationships/hyperlink" Target="https://www.govinfo.gov/content/pkg/FR-2020-10-14/pdf/2020-21280.pdf" TargetMode="External"/><Relationship Id="rId42" Type="http://schemas.openxmlformats.org/officeDocument/2006/relationships/hyperlink" Target="http://antigo.anvisa.gov.br" TargetMode="External"/><Relationship Id="rId63" Type="http://schemas.openxmlformats.org/officeDocument/2006/relationships/hyperlink" Target="https://webstore.kebs.org/" TargetMode="External"/><Relationship Id="rId84" Type="http://schemas.openxmlformats.org/officeDocument/2006/relationships/hyperlink" Target="https://members.wto.org/crnattachments/2020/TBT/UGA/20_6448_00_e.pdf" TargetMode="External"/><Relationship Id="rId138" Type="http://schemas.openxmlformats.org/officeDocument/2006/relationships/hyperlink" Target="https://unbs.go.ug/attachments/alerts/1/LEGAL%20NOTICE%20OCT%202019.pdf" TargetMode="External"/><Relationship Id="rId159" Type="http://schemas.openxmlformats.org/officeDocument/2006/relationships/hyperlink" Target="https://members.wto.org/crnattachments/2020/TBT/UGA/final_measure/20_6466_00_e.pdf" TargetMode="External"/><Relationship Id="rId170" Type="http://schemas.openxmlformats.org/officeDocument/2006/relationships/hyperlink" Target="https://unbs.go.ug//attachments/alerts/1/LEGAL%20NOTICE%20OCT%202019.pdf" TargetMode="External"/><Relationship Id="rId191" Type="http://schemas.openxmlformats.org/officeDocument/2006/relationships/hyperlink" Target="https://members.wto.org/crnattachments/2020/TBT/UGA/final_measure/20_6481_00_e.pdf" TargetMode="External"/><Relationship Id="rId205" Type="http://schemas.openxmlformats.org/officeDocument/2006/relationships/hyperlink" Target="https://unbs.go.ug/attachments/alerts/1/LEGAL%20NOTICE%20OCT%202019.pdf" TargetMode="External"/><Relationship Id="rId226" Type="http://schemas.openxmlformats.org/officeDocument/2006/relationships/hyperlink" Target="https://webstore.kebs.org/" TargetMode="External"/><Relationship Id="rId107" Type="http://schemas.openxmlformats.org/officeDocument/2006/relationships/hyperlink" Target="https://webstore.unbs.go.ug/" TargetMode="External"/><Relationship Id="rId11" Type="http://schemas.openxmlformats.org/officeDocument/2006/relationships/hyperlink" Target="https://members.wto.org/crnattachments/2020/TBT/IDN/final_measure/20_6096_00_x.pdf" TargetMode="External"/><Relationship Id="rId32" Type="http://schemas.openxmlformats.org/officeDocument/2006/relationships/hyperlink" Target="mailto:tania.fosado@economia.gob.mx" TargetMode="External"/><Relationship Id="rId53" Type="http://schemas.openxmlformats.org/officeDocument/2006/relationships/hyperlink" Target="https://webstore.kebs.org/" TargetMode="External"/><Relationship Id="rId74" Type="http://schemas.openxmlformats.org/officeDocument/2006/relationships/hyperlink" Target="https://webstore.unbs.go.ug/" TargetMode="External"/><Relationship Id="rId128" Type="http://schemas.openxmlformats.org/officeDocument/2006/relationships/hyperlink" Target="https://unbs.go.ug//attachments/alerts/1/LEGAL%20NOTICE%20OCT%202019.pdf" TargetMode="External"/><Relationship Id="rId149" Type="http://schemas.openxmlformats.org/officeDocument/2006/relationships/hyperlink" Target="https://unbs.go.ug/attachments/alerts/1/LEGAL%20NOTICE%20OCT%202019.pdf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unbs.go.ug/attachments/alerts/1/LEGAL%20NOTICE%20OCT%202019.pdf" TargetMode="External"/><Relationship Id="rId160" Type="http://schemas.openxmlformats.org/officeDocument/2006/relationships/hyperlink" Target="https://unbs.go.ug/attachments/alerts/1/LEGAL%20NOTICE%20OCT%202019.pdf" TargetMode="External"/><Relationship Id="rId181" Type="http://schemas.openxmlformats.org/officeDocument/2006/relationships/hyperlink" Target="https://unbs.go.ug/attachments/alerts/1/LEGAL%20NOTICE%20OCT%202019.pdf" TargetMode="External"/><Relationship Id="rId216" Type="http://schemas.openxmlformats.org/officeDocument/2006/relationships/hyperlink" Target="https://www.in.gov.br/en/web/dou/-/portaria-n-329-de-21-de-outubro-de-2020-284692701" TargetMode="External"/><Relationship Id="rId237" Type="http://schemas.openxmlformats.org/officeDocument/2006/relationships/hyperlink" Target="https://members.wto.org/crnattachments/2020/SPS/CHN/20_6728_00_x.pdf" TargetMode="External"/><Relationship Id="rId22" Type="http://schemas.openxmlformats.org/officeDocument/2006/relationships/hyperlink" Target="https://members.wto.org/crnattachments/2020/TBT/USA/20_6162_00_e.pdf" TargetMode="External"/><Relationship Id="rId43" Type="http://schemas.openxmlformats.org/officeDocument/2006/relationships/hyperlink" Target="https://www.in.gov.br/web/dou/-/resolucao-de-diretoria-colegiada-rdc-n-429-de-8-de-outubro-de-2020-282070599" TargetMode="External"/><Relationship Id="rId64" Type="http://schemas.openxmlformats.org/officeDocument/2006/relationships/hyperlink" Target="https://webstore.kebs.org/" TargetMode="External"/><Relationship Id="rId118" Type="http://schemas.openxmlformats.org/officeDocument/2006/relationships/hyperlink" Target="https://members.wto.org/crnattachments/2020/TBT/UGA/final_measure/20_6478_00_e.pdf" TargetMode="External"/><Relationship Id="rId139" Type="http://schemas.openxmlformats.org/officeDocument/2006/relationships/hyperlink" Target="https://webstore.unbs.go.ug/" TargetMode="External"/><Relationship Id="rId80" Type="http://schemas.openxmlformats.org/officeDocument/2006/relationships/hyperlink" Target="https://webstore.unbs.go.ug/" TargetMode="External"/><Relationship Id="rId85" Type="http://schemas.openxmlformats.org/officeDocument/2006/relationships/hyperlink" Target="https://unbs.go.ug//attachments/alerts/1/LEGAL%20NOTICE%20OCT%202019.pdf" TargetMode="External"/><Relationship Id="rId150" Type="http://schemas.openxmlformats.org/officeDocument/2006/relationships/hyperlink" Target="https://webstore.unbs.go.ug/" TargetMode="External"/><Relationship Id="rId155" Type="http://schemas.openxmlformats.org/officeDocument/2006/relationships/hyperlink" Target="https://members.wto.org/crnattachments/2020/TBT/UGA/final_measure/20_6470_00_e.pdf" TargetMode="External"/><Relationship Id="rId171" Type="http://schemas.openxmlformats.org/officeDocument/2006/relationships/hyperlink" Target="https://webstore.unbs.go.ug/" TargetMode="External"/><Relationship Id="rId176" Type="http://schemas.openxmlformats.org/officeDocument/2006/relationships/hyperlink" Target="https://www.govinfo.gov/content/pkg/FR-2020-10-26/pdf/2020-23491.pdf" TargetMode="External"/><Relationship Id="rId192" Type="http://schemas.openxmlformats.org/officeDocument/2006/relationships/hyperlink" Target="https://unbs.go.ug/attachments/alerts/1/LEGAL%20NOTICE%20OCT%202019.pdf" TargetMode="External"/><Relationship Id="rId197" Type="http://schemas.openxmlformats.org/officeDocument/2006/relationships/hyperlink" Target="https://webstore.unbs.go.ug/" TargetMode="External"/><Relationship Id="rId206" Type="http://schemas.openxmlformats.org/officeDocument/2006/relationships/hyperlink" Target="https://webstore.unbs.go.ug/" TargetMode="External"/><Relationship Id="rId227" Type="http://schemas.openxmlformats.org/officeDocument/2006/relationships/hyperlink" Target="https://webstore.kebs.org/" TargetMode="External"/><Relationship Id="rId201" Type="http://schemas.openxmlformats.org/officeDocument/2006/relationships/hyperlink" Target="https://members.wto.org/crnattachments/2020/TBT/UGA/final_measure/20_6467_00_e.pdf" TargetMode="External"/><Relationship Id="rId222" Type="http://schemas.openxmlformats.org/officeDocument/2006/relationships/hyperlink" Target="https://members.wto.org/crnattachments/2020/TBT/USA/final_measure/20_6540_00_e.pdf" TargetMode="External"/><Relationship Id="rId12" Type="http://schemas.openxmlformats.org/officeDocument/2006/relationships/hyperlink" Target="https://www.in.gov.br/web/dou/-/instrucao-normativa-n-58-de-2-de-outubro-de-2020-281307330" TargetMode="External"/><Relationship Id="rId17" Type="http://schemas.openxmlformats.org/officeDocument/2006/relationships/hyperlink" Target="https://www.in.gov.br/web/dou/-/instrucao-normativa-n-55-de-30-de-setembro-de-2020-280529682" TargetMode="External"/><Relationship Id="rId33" Type="http://schemas.openxmlformats.org/officeDocument/2006/relationships/hyperlink" Target="mailto:jose.ramosr@economia.gob.mx" TargetMode="External"/><Relationship Id="rId38" Type="http://schemas.openxmlformats.org/officeDocument/2006/relationships/hyperlink" Target="http://www.puntofocal.gob.ar/formularios/notific_arg.php" TargetMode="External"/><Relationship Id="rId59" Type="http://schemas.openxmlformats.org/officeDocument/2006/relationships/hyperlink" Target="https://webstore.kebs.org/" TargetMode="External"/><Relationship Id="rId103" Type="http://schemas.openxmlformats.org/officeDocument/2006/relationships/hyperlink" Target="https://webstore.unbs.go.ug/" TargetMode="External"/><Relationship Id="rId108" Type="http://schemas.openxmlformats.org/officeDocument/2006/relationships/hyperlink" Target="https://webstore.unbs.go.ug/" TargetMode="External"/><Relationship Id="rId124" Type="http://schemas.openxmlformats.org/officeDocument/2006/relationships/hyperlink" Target="https://unbs.go.ug/attachments/alerts/1/LEGAL%20NOTICE%20OCT%202019.pdf" TargetMode="External"/><Relationship Id="rId129" Type="http://schemas.openxmlformats.org/officeDocument/2006/relationships/hyperlink" Target="https://webstore.unbs.go.ug/" TargetMode="External"/><Relationship Id="rId54" Type="http://schemas.openxmlformats.org/officeDocument/2006/relationships/hyperlink" Target="https://webstore.kebs.org/" TargetMode="External"/><Relationship Id="rId70" Type="http://schemas.openxmlformats.org/officeDocument/2006/relationships/hyperlink" Target="https://members.wto.org/crnattachments/2020/TBT/USA/20_6445_00_e.pdf" TargetMode="External"/><Relationship Id="rId75" Type="http://schemas.openxmlformats.org/officeDocument/2006/relationships/hyperlink" Target="https://webstore.unbs.go.ug/" TargetMode="External"/><Relationship Id="rId91" Type="http://schemas.openxmlformats.org/officeDocument/2006/relationships/hyperlink" Target="https://unbs.go.ug/attachments/alerts/1/LEGAL%20NOTICE%20OCT%202019.pdf" TargetMode="External"/><Relationship Id="rId96" Type="http://schemas.openxmlformats.org/officeDocument/2006/relationships/hyperlink" Target="https://members.wto.org/crnattachments/2020/TBT/UGA/20_6450_00_e.pdf" TargetMode="External"/><Relationship Id="rId140" Type="http://schemas.openxmlformats.org/officeDocument/2006/relationships/hyperlink" Target="https://members.wto.org/crnattachments/2020/TBT/UGA/final_measure/20_6482_00_e.pdf" TargetMode="External"/><Relationship Id="rId145" Type="http://schemas.openxmlformats.org/officeDocument/2006/relationships/hyperlink" Target="https://unbs.go.ug/attachments/alerts/1/LEGAL%20NOTICE%20OCT%202019.pdf" TargetMode="External"/><Relationship Id="rId161" Type="http://schemas.openxmlformats.org/officeDocument/2006/relationships/hyperlink" Target="https://webstore.unbs.go.ug/" TargetMode="External"/><Relationship Id="rId166" Type="http://schemas.openxmlformats.org/officeDocument/2006/relationships/hyperlink" Target="https://members.wto.org/crnattachments/2020/TBT/UGA/final_measure/20_6472_00_e.pdf" TargetMode="External"/><Relationship Id="rId182" Type="http://schemas.openxmlformats.org/officeDocument/2006/relationships/hyperlink" Target="https://webstore.unbs.go.ug/" TargetMode="External"/><Relationship Id="rId187" Type="http://schemas.openxmlformats.org/officeDocument/2006/relationships/hyperlink" Target="https://members.wto.org/crnattachments/2020/TBT/UGA/final_measure/20_6475_00_e.pdf" TargetMode="External"/><Relationship Id="rId217" Type="http://schemas.openxmlformats.org/officeDocument/2006/relationships/hyperlink" Target="http://www.inmetro.gov.br/legislacao/rtac/pdf/RTAC00267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unbs.go.ug/attachments/alerts/1/LEGAL%20NOTICE%20OCT%202019.pdf" TargetMode="External"/><Relationship Id="rId233" Type="http://schemas.openxmlformats.org/officeDocument/2006/relationships/hyperlink" Target="https://www.in.gov.br/web/dou/-/portaria-n-317-de-9-de-outubro-de-2020-283995310" TargetMode="External"/><Relationship Id="rId238" Type="http://schemas.openxmlformats.org/officeDocument/2006/relationships/hyperlink" Target="https://zakon.rada.gov.ua/laws/show/1032-2020-%D0%BF" TargetMode="External"/><Relationship Id="rId23" Type="http://schemas.openxmlformats.org/officeDocument/2006/relationships/hyperlink" Target="https://www.govinfo.gov/content/pkg/FR-2020-10-15/html/2020-20397.htm" TargetMode="External"/><Relationship Id="rId28" Type="http://schemas.openxmlformats.org/officeDocument/2006/relationships/hyperlink" Target="https://members.wto.org/crnattachments/2020/TBT/USA/20_6163_00_e.pdf" TargetMode="External"/><Relationship Id="rId49" Type="http://schemas.openxmlformats.org/officeDocument/2006/relationships/hyperlink" Target="https://members.wto.org/crnattachments/2020/TBT/KOR/20_6341_00_x.pdf" TargetMode="External"/><Relationship Id="rId114" Type="http://schemas.openxmlformats.org/officeDocument/2006/relationships/hyperlink" Target="https://webstore.kebs.org/https:/webstore.kebs.org/" TargetMode="External"/><Relationship Id="rId119" Type="http://schemas.openxmlformats.org/officeDocument/2006/relationships/hyperlink" Target="https://unbs.go.ug/attachments/alerts/1/LEGAL%20NOTICE%20OCT%202019.pdf" TargetMode="External"/><Relationship Id="rId44" Type="http://schemas.openxmlformats.org/officeDocument/2006/relationships/hyperlink" Target="http://www.ratchakitcha.soc.go.th/DATA/PDF/2563/A/080/T_0034.PDF" TargetMode="External"/><Relationship Id="rId60" Type="http://schemas.openxmlformats.org/officeDocument/2006/relationships/hyperlink" Target="https://webstore.kebs.org/" TargetMode="External"/><Relationship Id="rId65" Type="http://schemas.openxmlformats.org/officeDocument/2006/relationships/hyperlink" Target="https://www.meity.gov.in/writereaddata/files/gazette_notification_concerning_expansion_in_list_of_items_under_cro-phase_v.pdf" TargetMode="External"/><Relationship Id="rId81" Type="http://schemas.openxmlformats.org/officeDocument/2006/relationships/hyperlink" Target="https://webstore.unbs.go.ug/" TargetMode="External"/><Relationship Id="rId86" Type="http://schemas.openxmlformats.org/officeDocument/2006/relationships/hyperlink" Target="https://members.wto.org/crnattachments/2020/TBT/UGA/20_6457_00_e.pdf" TargetMode="External"/><Relationship Id="rId130" Type="http://schemas.openxmlformats.org/officeDocument/2006/relationships/hyperlink" Target="https://members.wto.org/crnattachments/2020/TBT/UGA/final_measure/20_6468_00_e.pdf" TargetMode="External"/><Relationship Id="rId135" Type="http://schemas.openxmlformats.org/officeDocument/2006/relationships/hyperlink" Target="https://webstore.unbs.go.ug/" TargetMode="External"/><Relationship Id="rId151" Type="http://schemas.openxmlformats.org/officeDocument/2006/relationships/hyperlink" Target="https://webstore.unbs.go.ug/" TargetMode="External"/><Relationship Id="rId156" Type="http://schemas.openxmlformats.org/officeDocument/2006/relationships/hyperlink" Target="https://unbs.go.ug/attachments/alerts/1/LEGAL%20NOTICE%20OCT%202019.pdf" TargetMode="External"/><Relationship Id="rId177" Type="http://schemas.openxmlformats.org/officeDocument/2006/relationships/hyperlink" Target="https://members.wto.org/crnattachments/2020/TBT/USA/20_6505_00_e.pdf" TargetMode="External"/><Relationship Id="rId198" Type="http://schemas.openxmlformats.org/officeDocument/2006/relationships/hyperlink" Target="https://members.wto.org/crnattachments/2020/TBT/UGA/final_measure/20_6474_00_e.pdf" TargetMode="External"/><Relationship Id="rId172" Type="http://schemas.openxmlformats.org/officeDocument/2006/relationships/hyperlink" Target="https://members.wto.org/crnattachments/2020/TBT/UGA/final_measure/20_6490_00_e.pdf" TargetMode="External"/><Relationship Id="rId193" Type="http://schemas.openxmlformats.org/officeDocument/2006/relationships/hyperlink" Target="https://webstore.unbs.go.ug/" TargetMode="External"/><Relationship Id="rId202" Type="http://schemas.openxmlformats.org/officeDocument/2006/relationships/hyperlink" Target="https://unbs.go.ug/attachments/alerts/1/LEGAL%20NOTICE%20OCT%202019.pdf" TargetMode="External"/><Relationship Id="rId207" Type="http://schemas.openxmlformats.org/officeDocument/2006/relationships/hyperlink" Target="https://members.wto.org/crnattachments/2020/TBT/UGA/final_measure/20_6480_00_e.pdf" TargetMode="External"/><Relationship Id="rId223" Type="http://schemas.openxmlformats.org/officeDocument/2006/relationships/hyperlink" Target="https://www.govinfo.gov/content/pkg/FR-2020-10-29/html/2020-21437.htm" TargetMode="External"/><Relationship Id="rId228" Type="http://schemas.openxmlformats.org/officeDocument/2006/relationships/hyperlink" Target="http://antigo.anvisa.gov.br/documents/10181/6053710/RDC_428_2020_.pdf/990da640-a8a1-47ae-9eb2-c728dac63000" TargetMode="External"/><Relationship Id="rId13" Type="http://schemas.openxmlformats.org/officeDocument/2006/relationships/hyperlink" Target="mailto:dconf.consultapublica@inmetro.gov.br" TargetMode="External"/><Relationship Id="rId18" Type="http://schemas.openxmlformats.org/officeDocument/2006/relationships/hyperlink" Target="https://www.in.gov.br/web/dou/-/instrucao-normativa-n-53-de-1-de-setembro-de-2020-275906964" TargetMode="External"/><Relationship Id="rId39" Type="http://schemas.openxmlformats.org/officeDocument/2006/relationships/hyperlink" Target="https://members.wto.org/crnattachments/2020/TBT/ARG/final_measure/20_6164_00_s.pdf" TargetMode="External"/><Relationship Id="rId109" Type="http://schemas.openxmlformats.org/officeDocument/2006/relationships/hyperlink" Target="https://webstore.kebs.org/https:/webstore.kebs.org/" TargetMode="External"/><Relationship Id="rId34" Type="http://schemas.openxmlformats.org/officeDocument/2006/relationships/hyperlink" Target="https://webstore.kebs.org/" TargetMode="External"/><Relationship Id="rId50" Type="http://schemas.openxmlformats.org/officeDocument/2006/relationships/hyperlink" Target="https://webstore.kebs.org/https:/webstore.kebs.org/" TargetMode="External"/><Relationship Id="rId55" Type="http://schemas.openxmlformats.org/officeDocument/2006/relationships/hyperlink" Target="https://webstore.kebs.org/" TargetMode="External"/><Relationship Id="rId76" Type="http://schemas.openxmlformats.org/officeDocument/2006/relationships/hyperlink" Target="https://webstore.unbs.go.ug/" TargetMode="External"/><Relationship Id="rId97" Type="http://schemas.openxmlformats.org/officeDocument/2006/relationships/hyperlink" Target="https://unbs.go.ug/attachments/alerts/1/LEGAL%20NOTICE%20OCT%202019.pdf" TargetMode="External"/><Relationship Id="rId104" Type="http://schemas.openxmlformats.org/officeDocument/2006/relationships/hyperlink" Target="https://webstore.unbs.go.ug/" TargetMode="External"/><Relationship Id="rId120" Type="http://schemas.openxmlformats.org/officeDocument/2006/relationships/hyperlink" Target="https://unbs.go.ug/attachments/alerts/1/LEGAL%20NOTICE%20OCT%202019.pdf" TargetMode="External"/><Relationship Id="rId125" Type="http://schemas.openxmlformats.org/officeDocument/2006/relationships/hyperlink" Target="https://webstore.unbs.go.ug/" TargetMode="External"/><Relationship Id="rId141" Type="http://schemas.openxmlformats.org/officeDocument/2006/relationships/hyperlink" Target="https://unbs.go.ug/attachments/alerts/1/LEGAL%20NOTICE%20OCT%202019.pdf" TargetMode="External"/><Relationship Id="rId146" Type="http://schemas.openxmlformats.org/officeDocument/2006/relationships/hyperlink" Target="https://webstore.unbs.go.ug/" TargetMode="External"/><Relationship Id="rId167" Type="http://schemas.openxmlformats.org/officeDocument/2006/relationships/hyperlink" Target="https://unbs.go.ug/attachments/alerts/1/LEGAL%20NOTICE%20OCT%202019.pdf" TargetMode="External"/><Relationship Id="rId188" Type="http://schemas.openxmlformats.org/officeDocument/2006/relationships/hyperlink" Target="https://unbs.go.ug/attachments/alerts/1/LEGAL%20NOTICE%20OCT%202019.pdf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egislation.nysenate.gov/pdf/bills/2019/S7505B" TargetMode="External"/><Relationship Id="rId92" Type="http://schemas.openxmlformats.org/officeDocument/2006/relationships/hyperlink" Target="https://members.wto.org/crnattachments/2020/TBT/UGA/20_6454_00_e.pdf" TargetMode="External"/><Relationship Id="rId162" Type="http://schemas.openxmlformats.org/officeDocument/2006/relationships/hyperlink" Target="https://members.wto.org/crnattachments/2020/TBT/UGA/final_measure/20_6465_00_e.pdf" TargetMode="External"/><Relationship Id="rId183" Type="http://schemas.openxmlformats.org/officeDocument/2006/relationships/hyperlink" Target="https://webstore.unbs.go.ug/" TargetMode="External"/><Relationship Id="rId213" Type="http://schemas.openxmlformats.org/officeDocument/2006/relationships/hyperlink" Target="http://bps.dti.gov.ph/index.php/component/edocman/7-laws-and-issuances/11-department-administrative-orders" TargetMode="External"/><Relationship Id="rId218" Type="http://schemas.openxmlformats.org/officeDocument/2006/relationships/hyperlink" Target="https://www.gov.br/infraestrutura/pt-br/assuntos/transito/arquivos-denatran/rtm_cintos_seguranca-mercosul.pdf" TargetMode="External"/><Relationship Id="rId234" Type="http://schemas.openxmlformats.org/officeDocument/2006/relationships/hyperlink" Target="https://www.govinfo.gov/content/pkg/FR-2020-10-30/html/2020-22483.htm" TargetMode="External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ariooficial.gob.mx/nota_detalle.php?codigo=5601629&amp;fecha=01/10/2020" TargetMode="External"/><Relationship Id="rId24" Type="http://schemas.openxmlformats.org/officeDocument/2006/relationships/hyperlink" Target="https://www.govinfo.gov/content/pkg/FR-2020-10-15/pdf/2020-20397.pdf" TargetMode="External"/><Relationship Id="rId40" Type="http://schemas.openxmlformats.org/officeDocument/2006/relationships/hyperlink" Target="https://members.wto.org/crnattachments/2020/TBT/ARG/final_measure/20_6164_01_s.pdf" TargetMode="External"/><Relationship Id="rId45" Type="http://schemas.openxmlformats.org/officeDocument/2006/relationships/hyperlink" Target="https://members.wto.org/crnattachments/2020/TBT/THA/final_measure/20_6331_00_x.pdf" TargetMode="External"/><Relationship Id="rId66" Type="http://schemas.openxmlformats.org/officeDocument/2006/relationships/hyperlink" Target="https://www.meity.gov.in/writereaddata/files/gazette_notification_concerning_expansion_in_list_of_items_under_cro-phase_v.pdf" TargetMode="External"/><Relationship Id="rId87" Type="http://schemas.openxmlformats.org/officeDocument/2006/relationships/hyperlink" Target="https://unbs.go.ug/attachments/alerts/1/LEGAL%20NOTICE%20OCT%202019.pdf" TargetMode="External"/><Relationship Id="rId110" Type="http://schemas.openxmlformats.org/officeDocument/2006/relationships/hyperlink" Target="https://webstore.kebs.org/https:/webstore.kebs.org/" TargetMode="External"/><Relationship Id="rId115" Type="http://schemas.openxmlformats.org/officeDocument/2006/relationships/hyperlink" Target="https://webstore.kebs.org/https:/webstore.kebs.org/" TargetMode="External"/><Relationship Id="rId131" Type="http://schemas.openxmlformats.org/officeDocument/2006/relationships/hyperlink" Target="https://unbs.go.ug/attachments/alerts/1/LEGAL%20NOTICE%20OCT%202019.pdf" TargetMode="External"/><Relationship Id="rId136" Type="http://schemas.openxmlformats.org/officeDocument/2006/relationships/hyperlink" Target="https://webstore.unbs.go.ug/" TargetMode="External"/><Relationship Id="rId157" Type="http://schemas.openxmlformats.org/officeDocument/2006/relationships/hyperlink" Target="https://webstore.unbs.go.ug/" TargetMode="External"/><Relationship Id="rId178" Type="http://schemas.openxmlformats.org/officeDocument/2006/relationships/hyperlink" Target="https://webstore.unbs.go.ug/" TargetMode="External"/><Relationship Id="rId61" Type="http://schemas.openxmlformats.org/officeDocument/2006/relationships/hyperlink" Target="https://webstore.kebs.org/" TargetMode="External"/><Relationship Id="rId82" Type="http://schemas.openxmlformats.org/officeDocument/2006/relationships/hyperlink" Target="https://webstore.unbs.go.ug/" TargetMode="External"/><Relationship Id="rId152" Type="http://schemas.openxmlformats.org/officeDocument/2006/relationships/hyperlink" Target="https://members.wto.org/crnattachments/2020/TBT/UGA/final_measure/20_6483_00_e.pdf" TargetMode="External"/><Relationship Id="rId173" Type="http://schemas.openxmlformats.org/officeDocument/2006/relationships/hyperlink" Target="https://unbs.go.ug/attachments/alerts/1/LEGAL%20NOTICE%20OCT%202019.pdf" TargetMode="External"/><Relationship Id="rId194" Type="http://schemas.openxmlformats.org/officeDocument/2006/relationships/hyperlink" Target="https://members.wto.org/crnattachments/2020/TBT/UGA/final_measure/20_6469_00_e.pdf" TargetMode="External"/><Relationship Id="rId199" Type="http://schemas.openxmlformats.org/officeDocument/2006/relationships/hyperlink" Target="https://unbs.go.ug/attachments/alerts/1/LEGAL%20NOTICE%20OCT%202019.pdf" TargetMode="External"/><Relationship Id="rId203" Type="http://schemas.openxmlformats.org/officeDocument/2006/relationships/hyperlink" Target="https://webstore.unbs.go.ug/" TargetMode="External"/><Relationship Id="rId208" Type="http://schemas.openxmlformats.org/officeDocument/2006/relationships/hyperlink" Target="https://unbs.go.ug/attachments/alerts/1/LEGAL%20NOTICE%20OCT%202019.pdf" TargetMode="External"/><Relationship Id="rId229" Type="http://schemas.openxmlformats.org/officeDocument/2006/relationships/hyperlink" Target="https://www.in.gov.br/en/web/dou/-/portaria-denatran-n-2.047-de-13-de-outubro-de-2020-282706233" TargetMode="External"/><Relationship Id="rId19" Type="http://schemas.openxmlformats.org/officeDocument/2006/relationships/hyperlink" Target="https://www.gov.br/agricultura/pt-br/acesso-a-informacao/participacao-social/consultas-publicas/2020/consulta-publica-padroes-sementes-forrageiras" TargetMode="External"/><Relationship Id="rId224" Type="http://schemas.openxmlformats.org/officeDocument/2006/relationships/hyperlink" Target="https://www.govinfo.gov/content/pkg/FR-2020-10-29/pdf/2020-21437.pdf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members.wto.org/crnattachments/2020/TBT/EEC/20_6120_00_e.pdf" TargetMode="External"/><Relationship Id="rId30" Type="http://schemas.openxmlformats.org/officeDocument/2006/relationships/hyperlink" Target="https://members.wto.org/crnattachments/2020/TBT/MEX/final_measure/20_6141_00_s.pdf" TargetMode="External"/><Relationship Id="rId35" Type="http://schemas.openxmlformats.org/officeDocument/2006/relationships/hyperlink" Target="https://webstore.kebs.org/" TargetMode="External"/><Relationship Id="rId56" Type="http://schemas.openxmlformats.org/officeDocument/2006/relationships/hyperlink" Target="https://webstore.kebs.org/" TargetMode="External"/><Relationship Id="rId77" Type="http://schemas.openxmlformats.org/officeDocument/2006/relationships/hyperlink" Target="https://webstore.unbs.go.ug/" TargetMode="External"/><Relationship Id="rId100" Type="http://schemas.openxmlformats.org/officeDocument/2006/relationships/hyperlink" Target="https://members.wto.org/crnattachments/2020/TBT/UGA/20_6452_00_e.pdf" TargetMode="External"/><Relationship Id="rId105" Type="http://schemas.openxmlformats.org/officeDocument/2006/relationships/hyperlink" Target="https://webstore.unbs.go.ug/" TargetMode="External"/><Relationship Id="rId126" Type="http://schemas.openxmlformats.org/officeDocument/2006/relationships/hyperlink" Target="https://webstore.unbs.go.ug/" TargetMode="External"/><Relationship Id="rId147" Type="http://schemas.openxmlformats.org/officeDocument/2006/relationships/hyperlink" Target="https://webstore.unbs.go.ug/" TargetMode="External"/><Relationship Id="rId168" Type="http://schemas.openxmlformats.org/officeDocument/2006/relationships/hyperlink" Target="https://webstore.unbs.go.ug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ebstore.kebs.org/https:/webstore.kebs.org/" TargetMode="External"/><Relationship Id="rId72" Type="http://schemas.openxmlformats.org/officeDocument/2006/relationships/hyperlink" Target="https://www.nysenate.gov/legislation/laws/ENV/A37T9" TargetMode="External"/><Relationship Id="rId93" Type="http://schemas.openxmlformats.org/officeDocument/2006/relationships/hyperlink" Target="https://unbs.go.ug/attachments/alerts/1/LEGAL%20NOTICE%20OCT%202019.pdf" TargetMode="External"/><Relationship Id="rId98" Type="http://schemas.openxmlformats.org/officeDocument/2006/relationships/hyperlink" Target="https://members.wto.org/crnattachments/2020/TBT/UGA/20_6449_00_e.pdf" TargetMode="External"/><Relationship Id="rId121" Type="http://schemas.openxmlformats.org/officeDocument/2006/relationships/hyperlink" Target="https://webstore.unbs.go.ug/" TargetMode="External"/><Relationship Id="rId142" Type="http://schemas.openxmlformats.org/officeDocument/2006/relationships/hyperlink" Target="https://webstore.unbs.go.ug/" TargetMode="External"/><Relationship Id="rId163" Type="http://schemas.openxmlformats.org/officeDocument/2006/relationships/hyperlink" Target="https://unbs.go.ug/attachments/alerts/1/LEGAL%20NOTICE%20OCT%202019.pdf" TargetMode="External"/><Relationship Id="rId184" Type="http://schemas.openxmlformats.org/officeDocument/2006/relationships/hyperlink" Target="https://members.wto.org/crnattachments/2020/TBT/UGA/final_measure/20_6476_00_e.pdf" TargetMode="External"/><Relationship Id="rId189" Type="http://schemas.openxmlformats.org/officeDocument/2006/relationships/hyperlink" Target="https://webstore.unbs.go.ug/" TargetMode="External"/><Relationship Id="rId219" Type="http://schemas.openxmlformats.org/officeDocument/2006/relationships/hyperlink" Target="https://forms.office.com/Pages/ResponsePage.aspx?id=ahzwe_vmGkK7srkMPqho9x4PqVAUU4dDg-jL-xPwqgBUQk5OSTJOT0kySlVIRVlWSDZSMkdKUUZTUC4u" TargetMode="External"/><Relationship Id="rId3" Type="http://schemas.openxmlformats.org/officeDocument/2006/relationships/styles" Target="styles.xml"/><Relationship Id="rId214" Type="http://schemas.openxmlformats.org/officeDocument/2006/relationships/hyperlink" Target="http://antigo.anvisa.gov.br/documents/10181/6053710/RDC_428_2020_.pdf/990da640-a8a1-47ae-9eb2-c728dac63000" TargetMode="External"/><Relationship Id="rId230" Type="http://schemas.openxmlformats.org/officeDocument/2006/relationships/hyperlink" Target="http://antigo.anvisa.gov.br/documents/10181/6032343/RDC_423_2020_COMP.pdf/fee813eb-1f8e-4f7b-ae22-9c76f736967a" TargetMode="External"/><Relationship Id="rId235" Type="http://schemas.openxmlformats.org/officeDocument/2006/relationships/hyperlink" Target="https://www.govinfo.gov/content/pkg/FR-2020-10-30/pdf/2020-22483.pdf" TargetMode="External"/><Relationship Id="rId25" Type="http://schemas.openxmlformats.org/officeDocument/2006/relationships/hyperlink" Target="https://members.wto.org/crnattachments/2020/TBT/USA/20_6192_00_e.pdf" TargetMode="External"/><Relationship Id="rId46" Type="http://schemas.openxmlformats.org/officeDocument/2006/relationships/hyperlink" Target="https://www.dof.gob.mx/nota_detalle.php?codigo=5603114&amp;fecha=20/10/2020" TargetMode="External"/><Relationship Id="rId67" Type="http://schemas.openxmlformats.org/officeDocument/2006/relationships/hyperlink" Target="https://members.wto.org/crnattachments/2020/TBT/IND/final_measure/20_6388_00_e.pdf" TargetMode="External"/><Relationship Id="rId116" Type="http://schemas.openxmlformats.org/officeDocument/2006/relationships/hyperlink" Target="https://webstore.kebs.org/https:/webstore.kebs.org/" TargetMode="External"/><Relationship Id="rId137" Type="http://schemas.openxmlformats.org/officeDocument/2006/relationships/hyperlink" Target="https://members.wto.org/crnattachments/2020/TBT/UGA/final_measure/20_6486_00_e.pdf" TargetMode="External"/><Relationship Id="rId158" Type="http://schemas.openxmlformats.org/officeDocument/2006/relationships/hyperlink" Target="https://webstore.unbs.go.ug/" TargetMode="External"/><Relationship Id="rId20" Type="http://schemas.openxmlformats.org/officeDocument/2006/relationships/hyperlink" Target="https://www.govinfo.gov/content/pkg/FR-2020-10-14/html/2020-21280.htm" TargetMode="External"/><Relationship Id="rId41" Type="http://schemas.openxmlformats.org/officeDocument/2006/relationships/hyperlink" Target="https://www.in.gov.br/web/dou/-/resolucao-de-diretoria-colegiada-rdc-n-419-de-1-de-setembro-de-2020-275655953" TargetMode="External"/><Relationship Id="rId62" Type="http://schemas.openxmlformats.org/officeDocument/2006/relationships/hyperlink" Target="https://webstore.kebs.org/" TargetMode="External"/><Relationship Id="rId83" Type="http://schemas.openxmlformats.org/officeDocument/2006/relationships/hyperlink" Target="https://unbs.go.ug/attachments/alerts/1/LEGAL%20NOTICE%20OCT%202019.pdf" TargetMode="External"/><Relationship Id="rId88" Type="http://schemas.openxmlformats.org/officeDocument/2006/relationships/hyperlink" Target="https://members.wto.org/crnattachments/2020/TBT/UGA/20_6456_00_e.pdf" TargetMode="External"/><Relationship Id="rId111" Type="http://schemas.openxmlformats.org/officeDocument/2006/relationships/hyperlink" Target="https://webstore.kebs.org/https:/webstore.kebs.org/" TargetMode="External"/><Relationship Id="rId132" Type="http://schemas.openxmlformats.org/officeDocument/2006/relationships/hyperlink" Target="https://webstore.unbs.go.ug/" TargetMode="External"/><Relationship Id="rId153" Type="http://schemas.openxmlformats.org/officeDocument/2006/relationships/hyperlink" Target="https://unbs.go.ug/attachments/alerts/1/LEGAL%20NOTICE%20OCT%202019.pdf" TargetMode="External"/><Relationship Id="rId174" Type="http://schemas.openxmlformats.org/officeDocument/2006/relationships/hyperlink" Target="https://www.regulations.gov/docket?D=EPA-HQ-OAR-2010-0682" TargetMode="External"/><Relationship Id="rId179" Type="http://schemas.openxmlformats.org/officeDocument/2006/relationships/hyperlink" Target="https://webstore.unbs.go.ug/" TargetMode="External"/><Relationship Id="rId195" Type="http://schemas.openxmlformats.org/officeDocument/2006/relationships/hyperlink" Target="https://unbs.go.ug/attachments/alerts/1/LEGAL%20NOTICE%20OCT%202019.pdf" TargetMode="External"/><Relationship Id="rId209" Type="http://schemas.openxmlformats.org/officeDocument/2006/relationships/hyperlink" Target="https://webstore.unbs.go.ug/" TargetMode="External"/><Relationship Id="rId190" Type="http://schemas.openxmlformats.org/officeDocument/2006/relationships/hyperlink" Target="https://webstore.unbs.go.ug/" TargetMode="External"/><Relationship Id="rId204" Type="http://schemas.openxmlformats.org/officeDocument/2006/relationships/hyperlink" Target="https://members.wto.org/crnattachments/2020/TBT/UGA/final_measure/20_6473_00_e.pdf" TargetMode="External"/><Relationship Id="rId220" Type="http://schemas.openxmlformats.org/officeDocument/2006/relationships/hyperlink" Target="https://www.govinfo.gov/content/pkg/FR-2020-10-27/html/2020-21464.htm" TargetMode="External"/><Relationship Id="rId225" Type="http://schemas.openxmlformats.org/officeDocument/2006/relationships/hyperlink" Target="https://members.wto.org/crnattachments/2020/TBT/USA/final_measure/20_6643_00_e.pdf" TargetMode="External"/><Relationship Id="rId15" Type="http://schemas.openxmlformats.org/officeDocument/2006/relationships/hyperlink" Target="https://www.in.gov.br/web/dou/-/resolucao-de-diretoria-colegiada-rdc-n-422-de-16-de-setembro-de-2020-277906952" TargetMode="External"/><Relationship Id="rId36" Type="http://schemas.openxmlformats.org/officeDocument/2006/relationships/hyperlink" Target="https://www.diariooficial.interior.gob.cl/publicaciones/2020/08/06/42724/01/1794729.pdf" TargetMode="External"/><Relationship Id="rId57" Type="http://schemas.openxmlformats.org/officeDocument/2006/relationships/hyperlink" Target="https://webstore.kebs.org/" TargetMode="External"/><Relationship Id="rId106" Type="http://schemas.openxmlformats.org/officeDocument/2006/relationships/hyperlink" Target="https://webstore.unbs.go.ug/" TargetMode="External"/><Relationship Id="rId127" Type="http://schemas.openxmlformats.org/officeDocument/2006/relationships/hyperlink" Target="https://members.wto.org/crnattachments/2020/TBT/UGA/final_measure/20_6488_00_e.pdf" TargetMode="External"/><Relationship Id="rId10" Type="http://schemas.openxmlformats.org/officeDocument/2006/relationships/hyperlink" Target="https://webstore.kebs.org/" TargetMode="External"/><Relationship Id="rId31" Type="http://schemas.openxmlformats.org/officeDocument/2006/relationships/hyperlink" Target="mailto:cesar.orozco@economia.gob.mx" TargetMode="External"/><Relationship Id="rId52" Type="http://schemas.openxmlformats.org/officeDocument/2006/relationships/hyperlink" Target="https://webstore.kebs.org/https:/webstore.kebs.org/" TargetMode="External"/><Relationship Id="rId73" Type="http://schemas.openxmlformats.org/officeDocument/2006/relationships/hyperlink" Target="https://members.wto.org/crnattachments/2020/TBT/USA/final_measure/20_6446_00_e.pdf" TargetMode="External"/><Relationship Id="rId78" Type="http://schemas.openxmlformats.org/officeDocument/2006/relationships/hyperlink" Target="https://webstore.unbs.go.ug/" TargetMode="External"/><Relationship Id="rId94" Type="http://schemas.openxmlformats.org/officeDocument/2006/relationships/hyperlink" Target="https://members.wto.org/crnattachments/2020/TBT/UGA/20_6453_00_e.pdf" TargetMode="External"/><Relationship Id="rId99" Type="http://schemas.openxmlformats.org/officeDocument/2006/relationships/hyperlink" Target="https://unbs.go.ug/attachments/alerts/1/LEGAL%20NOTICE%20OCT%202019.pdf" TargetMode="External"/><Relationship Id="rId101" Type="http://schemas.openxmlformats.org/officeDocument/2006/relationships/hyperlink" Target="https://unbs.go.ug/attachments/alerts/1/LEGAL%20NOTICE%20OCT%202019.pdf" TargetMode="External"/><Relationship Id="rId122" Type="http://schemas.openxmlformats.org/officeDocument/2006/relationships/hyperlink" Target="https://webstore.unbs.go.ug/" TargetMode="External"/><Relationship Id="rId143" Type="http://schemas.openxmlformats.org/officeDocument/2006/relationships/hyperlink" Target="https://webstore.unbs.go.ug/" TargetMode="External"/><Relationship Id="rId148" Type="http://schemas.openxmlformats.org/officeDocument/2006/relationships/hyperlink" Target="https://members.wto.org/crnattachments/2020/TBT/UGA/final_measure/20_6485_00_e.pdf" TargetMode="External"/><Relationship Id="rId164" Type="http://schemas.openxmlformats.org/officeDocument/2006/relationships/hyperlink" Target="https://webstore.unbs.go.ug/" TargetMode="External"/><Relationship Id="rId169" Type="http://schemas.openxmlformats.org/officeDocument/2006/relationships/hyperlink" Target="https://members.wto.org/crnattachments/2020/TBT/UGA/final_measure/20_6491_00_e.pdf" TargetMode="External"/><Relationship Id="rId185" Type="http://schemas.openxmlformats.org/officeDocument/2006/relationships/hyperlink" Target="https://unbs.go.ug//attachments/alerts/1/LEGAL%20NOTICE%20OCT%20201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store.kebs.org/" TargetMode="External"/><Relationship Id="rId180" Type="http://schemas.openxmlformats.org/officeDocument/2006/relationships/hyperlink" Target="https://members.wto.org/crnattachments/2020/TBT/UGA/final_measure/20_6477_00_e.pdf" TargetMode="External"/><Relationship Id="rId210" Type="http://schemas.openxmlformats.org/officeDocument/2006/relationships/hyperlink" Target="https://webstore.unbs.go.ug/" TargetMode="External"/><Relationship Id="rId215" Type="http://schemas.openxmlformats.org/officeDocument/2006/relationships/hyperlink" Target="https://www.in.gov.br/en/web/dou/-/portaria-denatran-n-2.047-de-13-de-outubro-de-2020-282706233" TargetMode="External"/><Relationship Id="rId236" Type="http://schemas.openxmlformats.org/officeDocument/2006/relationships/hyperlink" Target="https://members.wto.org/crnattachments/2020/TBT/USA/final_measure/20_6679_00_e.pdf" TargetMode="External"/><Relationship Id="rId26" Type="http://schemas.openxmlformats.org/officeDocument/2006/relationships/hyperlink" Target="https://www.govinfo.gov/content/pkg/FR-2020-10-14/html/2020-19872.htm" TargetMode="External"/><Relationship Id="rId231" Type="http://schemas.openxmlformats.org/officeDocument/2006/relationships/hyperlink" Target="https://www.in.gov.br/web/dou/-/resolucao-de-diretoria-colegiada-rdc-n-423-de-16-de-setembro-de-2020-*-281068132" TargetMode="External"/><Relationship Id="rId47" Type="http://schemas.openxmlformats.org/officeDocument/2006/relationships/hyperlink" Target="https://members.wto.org/crnattachments/2020/TBT/MEX/20_6317_00_s.pdf" TargetMode="External"/><Relationship Id="rId68" Type="http://schemas.openxmlformats.org/officeDocument/2006/relationships/hyperlink" Target="https://www.govinfo.gov/content/pkg/FR-2020-10-23/html/2020-23321.htm" TargetMode="External"/><Relationship Id="rId89" Type="http://schemas.openxmlformats.org/officeDocument/2006/relationships/hyperlink" Target="https://unbs.go.ug/attachments/alerts/1/LEGAL%20NOTICE%20OCT%202019.pdf" TargetMode="External"/><Relationship Id="rId112" Type="http://schemas.openxmlformats.org/officeDocument/2006/relationships/hyperlink" Target="https://webstore.kebs.org/https:/webstore.kebs.org/" TargetMode="External"/><Relationship Id="rId133" Type="http://schemas.openxmlformats.org/officeDocument/2006/relationships/hyperlink" Target="https://members.wto.org/crnattachments/2020/TBT/UGA/final_measure/20_6487_00_e.pdf" TargetMode="External"/><Relationship Id="rId154" Type="http://schemas.openxmlformats.org/officeDocument/2006/relationships/hyperlink" Target="https://webstore.unbs.go.ug/" TargetMode="External"/><Relationship Id="rId175" Type="http://schemas.openxmlformats.org/officeDocument/2006/relationships/hyperlink" Target="https://www.govinfo.gov/content/pkg/FR-2020-10-26/html/2020-23491.htm" TargetMode="External"/><Relationship Id="rId196" Type="http://schemas.openxmlformats.org/officeDocument/2006/relationships/hyperlink" Target="https://webstore.unbs.go.ug/" TargetMode="External"/><Relationship Id="rId200" Type="http://schemas.openxmlformats.org/officeDocument/2006/relationships/hyperlink" Target="https://webstore.unbs.go.ug/" TargetMode="External"/><Relationship Id="rId16" Type="http://schemas.openxmlformats.org/officeDocument/2006/relationships/hyperlink" Target="http://antigo.anvisa.gov.br/legislacao" TargetMode="External"/><Relationship Id="rId221" Type="http://schemas.openxmlformats.org/officeDocument/2006/relationships/hyperlink" Target="https://www.govinfo.gov/content/pkg/FR-2020-10-27/pdf/2020-21464.pdf" TargetMode="External"/><Relationship Id="rId37" Type="http://schemas.openxmlformats.org/officeDocument/2006/relationships/hyperlink" Target="https://members.wto.org/crnattachments/2020/TBT/CHL/final_measure/20_6200_00_s.pdf" TargetMode="External"/><Relationship Id="rId58" Type="http://schemas.openxmlformats.org/officeDocument/2006/relationships/hyperlink" Target="https://webstore.kebs.org/" TargetMode="External"/><Relationship Id="rId79" Type="http://schemas.openxmlformats.org/officeDocument/2006/relationships/hyperlink" Target="https://webstore.unbs.go.ug/" TargetMode="External"/><Relationship Id="rId102" Type="http://schemas.openxmlformats.org/officeDocument/2006/relationships/hyperlink" Target="https://members.wto.org/crnattachments/2020/TBT/UGA/20_6451_00_e.pdf" TargetMode="External"/><Relationship Id="rId123" Type="http://schemas.openxmlformats.org/officeDocument/2006/relationships/hyperlink" Target="https://members.wto.org/crnattachments/2020/TBT/UGA/final_measure/20_6489_00_e.pdf" TargetMode="External"/><Relationship Id="rId144" Type="http://schemas.openxmlformats.org/officeDocument/2006/relationships/hyperlink" Target="https://members.wto.org/crnattachments/2020/TBT/UGA/final_measure/20_6485_00_e.pdf" TargetMode="External"/><Relationship Id="rId90" Type="http://schemas.openxmlformats.org/officeDocument/2006/relationships/hyperlink" Target="https://members.wto.org/crnattachments/2020/TBT/UGA/20_6455_00_e.pdf" TargetMode="External"/><Relationship Id="rId165" Type="http://schemas.openxmlformats.org/officeDocument/2006/relationships/hyperlink" Target="https://webstore.unbs.go.ug/" TargetMode="External"/><Relationship Id="rId186" Type="http://schemas.openxmlformats.org/officeDocument/2006/relationships/hyperlink" Target="https://webstore.unbs.go.ug/" TargetMode="External"/><Relationship Id="rId211" Type="http://schemas.openxmlformats.org/officeDocument/2006/relationships/hyperlink" Target="https://members.wto.org/crnattachments/2020/TBT/UGA/final_measure/20_6471_00_e.pdf" TargetMode="External"/><Relationship Id="rId232" Type="http://schemas.openxmlformats.org/officeDocument/2006/relationships/hyperlink" Target="http://www.inmetro.gov.br/legislacao/rtac/pdf/RTAC002671.pdf" TargetMode="External"/><Relationship Id="rId27" Type="http://schemas.openxmlformats.org/officeDocument/2006/relationships/hyperlink" Target="https://www.govinfo.gov/content/pkg/FR-2020-10-14/pdf/2020-19872.pdf" TargetMode="External"/><Relationship Id="rId48" Type="http://schemas.openxmlformats.org/officeDocument/2006/relationships/hyperlink" Target="https://webstore.unbs.go.ug/" TargetMode="External"/><Relationship Id="rId69" Type="http://schemas.openxmlformats.org/officeDocument/2006/relationships/hyperlink" Target="https://www.govinfo.gov/content/pkg/FR-2020-10-23/pdf/2020-23321.pdf" TargetMode="External"/><Relationship Id="rId113" Type="http://schemas.openxmlformats.org/officeDocument/2006/relationships/hyperlink" Target="https://webstore.kebs.org/https:/webstore.kebs.org/" TargetMode="External"/><Relationship Id="rId134" Type="http://schemas.openxmlformats.org/officeDocument/2006/relationships/hyperlink" Target="https://unbs.go.ug/attachments/alerts/1/LEGAL%20NOTICE%20OCT%20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E460-2AB4-4622-B1E5-60E9B88C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12882</TotalTime>
  <Pages>151</Pages>
  <Words>44152</Words>
  <Characters>251669</Characters>
  <Application>Microsoft Office Word</Application>
  <DocSecurity>0</DocSecurity>
  <Lines>2097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ТБТ_2015_1</vt:lpstr>
    </vt:vector>
  </TitlesOfParts>
  <Company>ФГУП"Стандартинформ"</Company>
  <LinksUpToDate>false</LinksUpToDate>
  <CharactersWithSpaces>295231</CharactersWithSpaces>
  <SharedDoc>false</SharedDoc>
  <HLinks>
    <vt:vector size="24" baseType="variant"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https://members.wto.org/crnattachments/2018/SPS/ZAF/18_3475_00_e.pdf</vt:lpwstr>
      </vt:variant>
      <vt:variant>
        <vt:lpwstr/>
      </vt:variant>
      <vt:variant>
        <vt:i4>3735617</vt:i4>
      </vt:variant>
      <vt:variant>
        <vt:i4>6</vt:i4>
      </vt:variant>
      <vt:variant>
        <vt:i4>0</vt:i4>
      </vt:variant>
      <vt:variant>
        <vt:i4>5</vt:i4>
      </vt:variant>
      <vt:variant>
        <vt:lpwstr>https://members.wto.org/crnattachments/2018/SPS/CHL/18_3451_00_s.pdf</vt:lpwstr>
      </vt:variant>
      <vt:variant>
        <vt:lpwstr/>
      </vt:variant>
      <vt:variant>
        <vt:i4>3276891</vt:i4>
      </vt:variant>
      <vt:variant>
        <vt:i4>3</vt:i4>
      </vt:variant>
      <vt:variant>
        <vt:i4>0</vt:i4>
      </vt:variant>
      <vt:variant>
        <vt:i4>5</vt:i4>
      </vt:variant>
      <vt:variant>
        <vt:lpwstr>https://members.wto.org/crnattachments/2018/SPS/MEX/18_3431_00_s.pdf</vt:lpwstr>
      </vt:variant>
      <vt:variant>
        <vt:lpwstr/>
      </vt:variant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https://members.wto.org/crnattachments/2018/SPS/ECU/18_3428_00_s.pdf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ТБТ_2015_1</dc:title>
  <dc:creator>Актоты Мукашева</dc:creator>
  <cp:lastModifiedBy>Анара Омарбек</cp:lastModifiedBy>
  <cp:revision>2795</cp:revision>
  <cp:lastPrinted>2019-05-29T04:59:00Z</cp:lastPrinted>
  <dcterms:created xsi:type="dcterms:W3CDTF">2018-08-28T10:58:00Z</dcterms:created>
  <dcterms:modified xsi:type="dcterms:W3CDTF">2020-11-16T11:26:00Z</dcterms:modified>
</cp:coreProperties>
</file>