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41" w:rsidRPr="00DC1065" w:rsidRDefault="00825541" w:rsidP="00825541">
      <w:pPr>
        <w:pStyle w:val="a4"/>
        <w:outlineLvl w:val="0"/>
        <w:rPr>
          <w:color w:val="000000"/>
          <w:szCs w:val="24"/>
        </w:rPr>
      </w:pPr>
      <w:r w:rsidRPr="00DC1065">
        <w:rPr>
          <w:color w:val="000000"/>
          <w:szCs w:val="24"/>
        </w:rPr>
        <w:t>Саудадағы техникалық кедергілер жөніндегі комитет</w:t>
      </w:r>
      <w:r>
        <w:rPr>
          <w:color w:val="000000"/>
          <w:szCs w:val="24"/>
          <w:lang w:val="kk-KZ"/>
        </w:rPr>
        <w:t>і</w:t>
      </w:r>
      <w:r w:rsidRPr="00DC1065">
        <w:rPr>
          <w:color w:val="000000"/>
          <w:szCs w:val="24"/>
        </w:rPr>
        <w:t xml:space="preserve"> </w:t>
      </w:r>
    </w:p>
    <w:p w:rsidR="00825541" w:rsidRDefault="00825541" w:rsidP="00825541">
      <w:pPr>
        <w:pStyle w:val="a4"/>
        <w:outlineLvl w:val="0"/>
        <w:rPr>
          <w:color w:val="000000"/>
          <w:szCs w:val="24"/>
          <w:lang w:val="kk-KZ"/>
        </w:rPr>
      </w:pPr>
      <w:r w:rsidRPr="00DC1065">
        <w:rPr>
          <w:color w:val="000000"/>
          <w:szCs w:val="24"/>
        </w:rPr>
        <w:t>2020 ж.</w:t>
      </w:r>
      <w:r>
        <w:rPr>
          <w:color w:val="000000"/>
          <w:szCs w:val="24"/>
          <w:lang w:val="kk-KZ"/>
        </w:rPr>
        <w:t xml:space="preserve"> </w:t>
      </w:r>
      <w:r>
        <w:rPr>
          <w:color w:val="000000"/>
          <w:szCs w:val="24"/>
        </w:rPr>
        <w:t>10 ш</w:t>
      </w:r>
      <w:r>
        <w:rPr>
          <w:color w:val="000000"/>
          <w:szCs w:val="24"/>
          <w:lang w:val="kk-KZ"/>
        </w:rPr>
        <w:t xml:space="preserve">ілдеден 10 </w:t>
      </w:r>
      <w:proofErr w:type="gramStart"/>
      <w:r>
        <w:rPr>
          <w:color w:val="000000"/>
          <w:szCs w:val="24"/>
          <w:lang w:val="kk-KZ"/>
        </w:rPr>
        <w:t>тамыз</w:t>
      </w:r>
      <w:proofErr w:type="gramEnd"/>
      <w:r>
        <w:rPr>
          <w:color w:val="000000"/>
          <w:szCs w:val="24"/>
          <w:lang w:val="kk-KZ"/>
        </w:rPr>
        <w:t xml:space="preserve">ға дейін </w:t>
      </w:r>
    </w:p>
    <w:p w:rsidR="00825541" w:rsidRPr="00DC1065" w:rsidRDefault="00825541" w:rsidP="00825541">
      <w:pPr>
        <w:pStyle w:val="a4"/>
        <w:outlineLvl w:val="0"/>
        <w:rPr>
          <w:color w:val="000000"/>
          <w:szCs w:val="24"/>
          <w:lang w:val="kk-KZ"/>
        </w:rPr>
      </w:pPr>
      <w:r w:rsidRPr="00DC1065">
        <w:rPr>
          <w:color w:val="000000"/>
          <w:szCs w:val="24"/>
          <w:lang w:val="kk-KZ"/>
        </w:rPr>
        <w:t>жариялаған хабарламалар тізілімі</w:t>
      </w:r>
    </w:p>
    <w:p w:rsidR="0019013D" w:rsidRPr="00515E95" w:rsidRDefault="0019013D" w:rsidP="00262F49">
      <w:pPr>
        <w:pStyle w:val="a4"/>
        <w:jc w:val="both"/>
        <w:outlineLvl w:val="0"/>
        <w:rPr>
          <w:spacing w:val="-20"/>
          <w:szCs w:val="24"/>
          <w:highlight w:val="yellow"/>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825541" w:rsidRPr="00515E95" w:rsidTr="002C49D6">
        <w:trPr>
          <w:trHeight w:val="144"/>
        </w:trPr>
        <w:tc>
          <w:tcPr>
            <w:tcW w:w="710" w:type="dxa"/>
            <w:vMerge w:val="restart"/>
            <w:shd w:val="clear" w:color="auto" w:fill="auto"/>
          </w:tcPr>
          <w:p w:rsidR="00825541" w:rsidRPr="0094637D" w:rsidRDefault="00825541" w:rsidP="00262F49">
            <w:pPr>
              <w:jc w:val="both"/>
              <w:rPr>
                <w:b/>
                <w:sz w:val="24"/>
                <w:szCs w:val="24"/>
              </w:rPr>
            </w:pPr>
            <w:r w:rsidRPr="0094637D">
              <w:rPr>
                <w:b/>
                <w:sz w:val="24"/>
                <w:szCs w:val="24"/>
              </w:rPr>
              <w:t xml:space="preserve">№ </w:t>
            </w:r>
          </w:p>
          <w:p w:rsidR="00825541" w:rsidRPr="0094637D" w:rsidRDefault="00825541" w:rsidP="00262F49">
            <w:pPr>
              <w:jc w:val="both"/>
              <w:rPr>
                <w:b/>
                <w:sz w:val="24"/>
                <w:szCs w:val="24"/>
                <w:lang w:val="en-US"/>
              </w:rPr>
            </w:pPr>
          </w:p>
        </w:tc>
        <w:tc>
          <w:tcPr>
            <w:tcW w:w="2268"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 xml:space="preserve">Хабарламалар № </w:t>
            </w:r>
          </w:p>
        </w:tc>
        <w:tc>
          <w:tcPr>
            <w:tcW w:w="5386"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Құжаттың атауы</w:t>
            </w:r>
          </w:p>
        </w:tc>
        <w:tc>
          <w:tcPr>
            <w:tcW w:w="2268" w:type="dxa"/>
            <w:shd w:val="clear" w:color="auto" w:fill="auto"/>
          </w:tcPr>
          <w:p w:rsidR="00825541" w:rsidRPr="0094637D" w:rsidRDefault="00825541" w:rsidP="00A83BF3">
            <w:pPr>
              <w:pBdr>
                <w:between w:val="single" w:sz="6" w:space="1" w:color="auto"/>
              </w:pBdr>
              <w:jc w:val="both"/>
              <w:rPr>
                <w:b/>
                <w:sz w:val="24"/>
                <w:szCs w:val="24"/>
              </w:rPr>
            </w:pPr>
            <w:r w:rsidRPr="0094637D">
              <w:rPr>
                <w:b/>
                <w:sz w:val="24"/>
                <w:szCs w:val="24"/>
              </w:rPr>
              <w:t>Түсініктеме беру үшін соңғы кү</w:t>
            </w:r>
            <w:proofErr w:type="gramStart"/>
            <w:r w:rsidRPr="0094637D">
              <w:rPr>
                <w:b/>
                <w:sz w:val="24"/>
                <w:szCs w:val="24"/>
              </w:rPr>
              <w:t>н</w:t>
            </w:r>
            <w:proofErr w:type="gramEnd"/>
          </w:p>
        </w:tc>
      </w:tr>
      <w:tr w:rsidR="00825541" w:rsidRPr="00515E95" w:rsidTr="002C49D6">
        <w:trPr>
          <w:trHeight w:val="144"/>
        </w:trPr>
        <w:tc>
          <w:tcPr>
            <w:tcW w:w="710" w:type="dxa"/>
            <w:vMerge/>
            <w:shd w:val="clear" w:color="auto" w:fill="auto"/>
          </w:tcPr>
          <w:p w:rsidR="00825541" w:rsidRPr="0094637D" w:rsidRDefault="00825541" w:rsidP="00262F49">
            <w:pPr>
              <w:numPr>
                <w:ilvl w:val="0"/>
                <w:numId w:val="1"/>
              </w:numPr>
              <w:ind w:left="0" w:firstLine="0"/>
              <w:jc w:val="both"/>
              <w:rPr>
                <w:b/>
                <w:sz w:val="24"/>
                <w:szCs w:val="24"/>
              </w:rPr>
            </w:pPr>
          </w:p>
        </w:tc>
        <w:tc>
          <w:tcPr>
            <w:tcW w:w="2268"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Кү</w:t>
            </w:r>
            <w:proofErr w:type="gramStart"/>
            <w:r w:rsidRPr="0094637D">
              <w:rPr>
                <w:b/>
                <w:sz w:val="24"/>
                <w:szCs w:val="24"/>
              </w:rPr>
              <w:t>н</w:t>
            </w:r>
            <w:proofErr w:type="gramEnd"/>
            <w:r w:rsidRPr="0094637D">
              <w:rPr>
                <w:b/>
                <w:sz w:val="24"/>
                <w:szCs w:val="24"/>
              </w:rPr>
              <w:t>і</w:t>
            </w:r>
          </w:p>
        </w:tc>
        <w:tc>
          <w:tcPr>
            <w:tcW w:w="5386"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 xml:space="preserve">Тарату саласы  </w:t>
            </w:r>
          </w:p>
        </w:tc>
        <w:tc>
          <w:tcPr>
            <w:tcW w:w="2268" w:type="dxa"/>
            <w:shd w:val="clear" w:color="auto" w:fill="auto"/>
          </w:tcPr>
          <w:p w:rsidR="00825541" w:rsidRPr="0094637D" w:rsidRDefault="00825541" w:rsidP="00A83BF3">
            <w:pPr>
              <w:pBdr>
                <w:between w:val="single" w:sz="6" w:space="1" w:color="auto"/>
              </w:pBdr>
              <w:jc w:val="both"/>
              <w:rPr>
                <w:b/>
                <w:sz w:val="24"/>
                <w:szCs w:val="24"/>
              </w:rPr>
            </w:pPr>
          </w:p>
        </w:tc>
      </w:tr>
      <w:tr w:rsidR="00825541" w:rsidRPr="00515E95" w:rsidTr="002C49D6">
        <w:trPr>
          <w:trHeight w:val="143"/>
        </w:trPr>
        <w:tc>
          <w:tcPr>
            <w:tcW w:w="710" w:type="dxa"/>
            <w:vMerge/>
            <w:shd w:val="clear" w:color="auto" w:fill="auto"/>
          </w:tcPr>
          <w:p w:rsidR="00825541" w:rsidRPr="0094637D" w:rsidRDefault="00825541" w:rsidP="00262F49">
            <w:pPr>
              <w:numPr>
                <w:ilvl w:val="0"/>
                <w:numId w:val="1"/>
              </w:numPr>
              <w:ind w:left="0" w:firstLine="0"/>
              <w:jc w:val="both"/>
              <w:rPr>
                <w:b/>
                <w:sz w:val="24"/>
                <w:szCs w:val="24"/>
              </w:rPr>
            </w:pPr>
          </w:p>
        </w:tc>
        <w:tc>
          <w:tcPr>
            <w:tcW w:w="2268"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Ел</w:t>
            </w:r>
          </w:p>
        </w:tc>
        <w:tc>
          <w:tcPr>
            <w:tcW w:w="5386" w:type="dxa"/>
            <w:shd w:val="clear" w:color="auto" w:fill="auto"/>
          </w:tcPr>
          <w:p w:rsidR="00825541" w:rsidRPr="0094637D" w:rsidRDefault="00825541" w:rsidP="00A83BF3">
            <w:pPr>
              <w:pBdr>
                <w:between w:val="single" w:sz="6" w:space="1" w:color="auto"/>
              </w:pBdr>
              <w:jc w:val="center"/>
              <w:rPr>
                <w:b/>
                <w:sz w:val="24"/>
                <w:szCs w:val="24"/>
              </w:rPr>
            </w:pPr>
            <w:r w:rsidRPr="0094637D">
              <w:rPr>
                <w:b/>
                <w:sz w:val="24"/>
                <w:szCs w:val="24"/>
              </w:rPr>
              <w:t>Қысқаша мазмұны</w:t>
            </w:r>
          </w:p>
        </w:tc>
        <w:tc>
          <w:tcPr>
            <w:tcW w:w="2268" w:type="dxa"/>
            <w:shd w:val="clear" w:color="auto" w:fill="auto"/>
          </w:tcPr>
          <w:p w:rsidR="00825541" w:rsidRPr="0094637D" w:rsidRDefault="00825541" w:rsidP="00A83BF3">
            <w:pPr>
              <w:pBdr>
                <w:between w:val="single" w:sz="6" w:space="1" w:color="auto"/>
              </w:pBdr>
              <w:jc w:val="both"/>
              <w:rPr>
                <w:b/>
                <w:sz w:val="24"/>
                <w:szCs w:val="24"/>
              </w:rPr>
            </w:pPr>
          </w:p>
        </w:tc>
      </w:tr>
      <w:tr w:rsidR="00825541" w:rsidRPr="002F3CC4" w:rsidTr="00345A2D">
        <w:trPr>
          <w:trHeight w:val="361"/>
        </w:trPr>
        <w:tc>
          <w:tcPr>
            <w:tcW w:w="710" w:type="dxa"/>
            <w:vMerge w:val="restart"/>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lang w:val="es-ES"/>
              </w:rPr>
            </w:pPr>
            <w:r w:rsidRPr="0094637D">
              <w:rPr>
                <w:b/>
                <w:sz w:val="24"/>
                <w:szCs w:val="24"/>
                <w:lang w:val="es-ES"/>
              </w:rPr>
              <w:t>G/TBT/N/USA/1532/Add.1</w:t>
            </w:r>
          </w:p>
        </w:tc>
        <w:tc>
          <w:tcPr>
            <w:tcW w:w="5386" w:type="dxa"/>
            <w:shd w:val="clear" w:color="auto" w:fill="auto"/>
          </w:tcPr>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2020 жылғы 13 шілдедегі келесі хабарлама Америка Құрама Штаттары делегациясының сұрауы бойынша таратылады.</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Қауіпті ауа ластағыштарының шығарындылары бойынша ұлттық стандарттар: қағаз бен басқа жабындар үшін қалдық тәуекел және технологияларды шолу</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АГЕНТТІК: Қоршаған ортаны қорғау агенттігі (EPA)</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ӘРЕКЕТ: Соңғы ереже</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РЕЗЮМЕ: Бұл әрекет қауіпті ауа ластағыштарына арналған шығарындылардың ұлттық стандарттарымен (NESHAP) реттелетін қағаз және басқа веб-жабындар (POWC) көздерінің санатына арналған қалдық тәуекелдер мен технологияларды (RTR) шолуды аяқтайды. Агенттік атмосфераға улы заттардың шығарылуымен байланысты тәуекелдер осы көздер санаты үшін қолайлы екенін және қолданыстағы NESHAP халықтың денсаулығын сақтау үшін жеткілікті қауіпсіздік қорын қамтамасыз ететіндігін анықтау бойынша жұмысты аяқтайды. Сонымен қатар, АҚШ қоршаған ортаны қорғау агенттігі (EPA) технологиялық шолу аясында шығарындыларды одан әрі азайтуға мүмкіндік беретін жаңа тиімді бақылау құралдарын анықтаған жоқ және осылайша практикада, процестерде немесе Басқару технологиясында әзірлемелер негізінде стандарттардың ешқандай өзгерістері талап етілмейтіндігі туралы ұсынылған анықтаманы аяқтайды. Сонымен қатар, Агенттік іске қосу, тоқтату және ақаулық (SSM) мәселелерін жою үшін соңғы шараларды қабылдайды.</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 xml:space="preserve">Бұл соңғы түзетулер SSM оқиғалары кезінде шығарындыларға қатысты, жабынды кенепте қалдық ұшпа заттарды ескеретін сәйкестікті көрсету теңдеуін қосады; қайта тестілеу мен электрондық есептілікке қойылатын талаптарды қосыңыз; және техникалық және редакциялық өзгерістер енгізіңіз. EPA NESHAP тиімділігін арттыру үшін осы түзетулерді енгізеді және бұл түзетулер қауіпті ауа ластағыштарының (HAP) шығарындыларын азайтпайды деп күтілсе де, </w:t>
            </w:r>
            <w:r w:rsidRPr="0094637D">
              <w:rPr>
                <w:color w:val="000000" w:themeColor="text1"/>
                <w:sz w:val="24"/>
                <w:szCs w:val="24"/>
                <w:lang w:val="kk-KZ"/>
              </w:rPr>
              <w:lastRenderedPageBreak/>
              <w:t>олар ережені бақылауды, сақтауды және іске асыруды жақсартады.э</w:t>
            </w:r>
          </w:p>
        </w:tc>
        <w:tc>
          <w:tcPr>
            <w:tcW w:w="2268" w:type="dxa"/>
            <w:shd w:val="clear" w:color="auto" w:fill="auto"/>
          </w:tcPr>
          <w:p w:rsidR="00825541" w:rsidRPr="0094637D" w:rsidRDefault="00825541" w:rsidP="00582943">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color w:val="000000" w:themeColor="text1"/>
                <w:sz w:val="24"/>
                <w:szCs w:val="24"/>
                <w:lang w:val="kk-KZ"/>
              </w:rPr>
            </w:pPr>
            <w:r w:rsidRPr="0094637D">
              <w:rPr>
                <w:color w:val="000000" w:themeColor="text1"/>
                <w:sz w:val="24"/>
                <w:szCs w:val="24"/>
                <w:lang w:val="kk-KZ"/>
              </w:rPr>
              <w:t>13 шілде 2020ж.</w:t>
            </w:r>
          </w:p>
        </w:tc>
        <w:tc>
          <w:tcPr>
            <w:tcW w:w="5386" w:type="dxa"/>
            <w:shd w:val="clear" w:color="auto" w:fill="auto"/>
          </w:tcPr>
          <w:p w:rsidR="00825541" w:rsidRPr="0094637D" w:rsidRDefault="00825541" w:rsidP="00582943">
            <w:pPr>
              <w:rPr>
                <w:sz w:val="24"/>
                <w:szCs w:val="24"/>
                <w:lang w:val="kk-KZ"/>
              </w:rPr>
            </w:pPr>
          </w:p>
        </w:tc>
        <w:tc>
          <w:tcPr>
            <w:tcW w:w="2268" w:type="dxa"/>
            <w:shd w:val="clear" w:color="auto" w:fill="auto"/>
          </w:tcPr>
          <w:p w:rsidR="00825541" w:rsidRPr="0094637D" w:rsidRDefault="00825541" w:rsidP="00582943">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color w:val="000000" w:themeColor="text1"/>
                <w:sz w:val="24"/>
                <w:szCs w:val="24"/>
                <w:lang w:val="kk-KZ"/>
              </w:rPr>
            </w:pPr>
            <w:r w:rsidRPr="0094637D">
              <w:rPr>
                <w:color w:val="000000" w:themeColor="text1"/>
                <w:sz w:val="24"/>
                <w:szCs w:val="24"/>
                <w:lang w:val="kk-KZ"/>
              </w:rPr>
              <w:t>АҚШ</w:t>
            </w:r>
          </w:p>
        </w:tc>
        <w:tc>
          <w:tcPr>
            <w:tcW w:w="5386" w:type="dxa"/>
            <w:shd w:val="clear" w:color="auto" w:fill="auto"/>
          </w:tcPr>
          <w:p w:rsidR="00825541" w:rsidRPr="0094637D" w:rsidRDefault="00825541" w:rsidP="00582943">
            <w:pPr>
              <w:rPr>
                <w:sz w:val="24"/>
                <w:szCs w:val="24"/>
                <w:lang w:val="kk-KZ"/>
              </w:rPr>
            </w:pPr>
          </w:p>
        </w:tc>
        <w:tc>
          <w:tcPr>
            <w:tcW w:w="2268" w:type="dxa"/>
            <w:shd w:val="clear" w:color="auto" w:fill="auto"/>
          </w:tcPr>
          <w:p w:rsidR="00825541" w:rsidRPr="0094637D" w:rsidRDefault="00825541" w:rsidP="0058294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rPr>
            </w:pPr>
            <w:bookmarkStart w:id="0" w:name="bmkSymbols"/>
            <w:r w:rsidRPr="0094637D">
              <w:rPr>
                <w:b/>
                <w:sz w:val="24"/>
                <w:szCs w:val="24"/>
              </w:rPr>
              <w:t>G/TBT/N/KOR/906</w:t>
            </w:r>
            <w:bookmarkEnd w:id="0"/>
          </w:p>
        </w:tc>
        <w:tc>
          <w:tcPr>
            <w:tcW w:w="5386" w:type="dxa"/>
            <w:shd w:val="clear" w:color="auto" w:fill="auto"/>
          </w:tcPr>
          <w:p w:rsidR="00825541" w:rsidRPr="0094637D" w:rsidRDefault="00825541" w:rsidP="00A83BF3">
            <w:pPr>
              <w:rPr>
                <w:sz w:val="24"/>
                <w:szCs w:val="24"/>
                <w:lang w:val="kk-KZ"/>
              </w:rPr>
            </w:pPr>
            <w:r w:rsidRPr="0094637D">
              <w:rPr>
                <w:sz w:val="24"/>
                <w:szCs w:val="24"/>
                <w:lang w:val="kk-KZ"/>
              </w:rPr>
              <w:t>Азық-түлік өнімдерін таңбалау және жарнамалау туралы Заңның қайта қаралуы ұсынылған (4 бет, корей тілінде)</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 xml:space="preserve">Хабарланған сәттен бастап 60 күн </w:t>
            </w:r>
          </w:p>
        </w:tc>
      </w:tr>
      <w:tr w:rsidR="00825541" w:rsidRPr="00515E95"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 xml:space="preserve">шілде </w:t>
            </w:r>
            <w:r w:rsidRPr="0094637D">
              <w:rPr>
                <w:sz w:val="24"/>
                <w:szCs w:val="24"/>
              </w:rPr>
              <w:t>2020</w:t>
            </w:r>
            <w:r w:rsidRPr="0094637D">
              <w:rPr>
                <w:sz w:val="24"/>
                <w:szCs w:val="24"/>
                <w:lang w:val="kk-KZ"/>
              </w:rPr>
              <w:t xml:space="preserve">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Азық-түлік өнімдері  </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Корея</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түзету тамақ өнімдерін таңбалаудағы «сату мерзімін», «жарамдылық мерзіміне» ауыстырудан тұрады.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rPr>
            </w:pPr>
            <w:r w:rsidRPr="0094637D">
              <w:rPr>
                <w:b/>
                <w:sz w:val="24"/>
                <w:szCs w:val="24"/>
              </w:rPr>
              <w:t>G/TBT/N/KOR/905</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«Озық биологиялық өнімдерді шолу» туралы қаулы жобасы (корей тілінде 94 бет)</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Хабарланған сәттен бастап 20 күн</w:t>
            </w:r>
          </w:p>
        </w:tc>
      </w:tr>
      <w:tr w:rsidR="00825541" w:rsidRPr="002F3CC4"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Жетілдірілген биологиялық өнімдер (HS: 3004-90-9900); терапевтік немесе профилактикалық мақсаттар үшін аралас немесе аралас емес өнімдерден тұратын, өлшенген дозада, «оның ішінде трансдермальды енгізу түрінде» немесе бөлшек сауда үшін пішінде немесе қаптамада оралған дәрілер (құрамында антибиотиктер бар дәрілерді, құрамында гормондар немесе стероидтар бар дәрілерді қоспағанда). гормондар сияқты, бірақ құрамында антибиотиктер жоқ; құрамында алкалоидтар бар дәрілер немесе олардың туындылары, бірақ құрамында гормондар немесе антибиотиктер жоқ және құрамында Провитаминдер бар дәрілер, витаминдер немесе витаминдер ретінде пайдаланылатын олардың туындылары) (HS 300490)</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Корея</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Қазіргі заманғы биологиялық өнімдердің қауіпсіздігі мен қолдауы туралы заң қабылданғаннан кейін, алдыңғы қатарлы биологиялық өнімдерді мақұлдау үшін құжаттарға қойылатын талаптар мен бағалау өлшемдерін белгілейтін қазіргі заманғы биологиялық өнімдерді қарау және мақұлдау туралы ереже қабылданды.</w:t>
            </w:r>
          </w:p>
        </w:tc>
        <w:tc>
          <w:tcPr>
            <w:tcW w:w="2268" w:type="dxa"/>
            <w:shd w:val="clear" w:color="auto" w:fill="auto"/>
          </w:tcPr>
          <w:p w:rsidR="00825541" w:rsidRPr="0094637D" w:rsidRDefault="00825541" w:rsidP="0058294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rPr>
            </w:pPr>
            <w:r w:rsidRPr="0094637D">
              <w:rPr>
                <w:b/>
                <w:sz w:val="24"/>
                <w:szCs w:val="24"/>
              </w:rPr>
              <w:t>G/TBT/N/KOR/904</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kk-KZ"/>
              </w:rPr>
              <w:t>«</w:t>
            </w:r>
            <w:r w:rsidRPr="0094637D">
              <w:rPr>
                <w:sz w:val="24"/>
                <w:szCs w:val="24"/>
              </w:rPr>
              <w:t>Авиациялық радиожабдықтарға арналған техникалық регламентке</w:t>
            </w:r>
            <w:r w:rsidRPr="0094637D">
              <w:rPr>
                <w:sz w:val="24"/>
                <w:szCs w:val="24"/>
                <w:lang w:val="kk-KZ"/>
              </w:rPr>
              <w:t>»</w:t>
            </w:r>
            <w:r w:rsidRPr="0094637D">
              <w:rPr>
                <w:sz w:val="24"/>
                <w:szCs w:val="24"/>
              </w:rPr>
              <w:t xml:space="preserve"> түзету жобасы (корей тілінде 20 бет)</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Хабарланған сәттен бастап 60 күн</w:t>
            </w:r>
          </w:p>
        </w:tc>
      </w:tr>
      <w:tr w:rsidR="00825541" w:rsidRPr="00515E95"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Авиациялық радио жабдықтар</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582943">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Корея</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Осы регламент авиациялық радио жабдықтардың техникалық сипаттамаларын белгілейді.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пайдаланылмаған элементтерді жою, мысалы, жабу қашықтығы, бит қателіктері және т. б.</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халықаралық стандарттарға сәйкес келтіру (ХЭО, SARPS ИКАО радиобайланыс регламенті).</w:t>
            </w: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20042B">
            <w:pPr>
              <w:jc w:val="right"/>
              <w:rPr>
                <w:rFonts w:eastAsia="Verdana"/>
                <w:b/>
                <w:sz w:val="24"/>
                <w:szCs w:val="24"/>
              </w:rPr>
            </w:pPr>
            <w:r w:rsidRPr="0094637D">
              <w:rPr>
                <w:b/>
                <w:sz w:val="24"/>
                <w:szCs w:val="24"/>
              </w:rPr>
              <w:t>G/TBT/N/COL/242</w:t>
            </w:r>
          </w:p>
        </w:tc>
        <w:tc>
          <w:tcPr>
            <w:tcW w:w="5386" w:type="dxa"/>
            <w:shd w:val="clear" w:color="auto" w:fill="auto"/>
          </w:tcPr>
          <w:p w:rsidR="00825541" w:rsidRPr="0094637D" w:rsidRDefault="00825541" w:rsidP="00A83BF3">
            <w:pPr>
              <w:rPr>
                <w:sz w:val="24"/>
                <w:szCs w:val="24"/>
                <w:lang w:val="kk-KZ"/>
              </w:rPr>
            </w:pPr>
            <w:r w:rsidRPr="0094637D">
              <w:rPr>
                <w:sz w:val="24"/>
                <w:szCs w:val="24"/>
                <w:lang w:val="kk-KZ"/>
              </w:rPr>
              <w:t xml:space="preserve">Денсаулық сақтау және әлеуметтік қамсыздандыру министрлігінің 2012 жылғы                  </w:t>
            </w:r>
            <w:r w:rsidRPr="0094637D">
              <w:rPr>
                <w:sz w:val="24"/>
                <w:szCs w:val="24"/>
                <w:lang w:val="kk-KZ"/>
              </w:rPr>
              <w:lastRenderedPageBreak/>
              <w:t>№ 1686 Жарлықты ішінара өзгерту туралы Жарлық жобасы (13 бет, испан тілінде)</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lastRenderedPageBreak/>
              <w:t xml:space="preserve">Хабарланған сәттен бастап 90 күн </w:t>
            </w:r>
          </w:p>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Алкогольді ішімдіктер; сусындар, спиртті ішімдіктер және сірке суы (СЭҚ ТН 22-тарау )</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Колумбия</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Азық-түлік пен дәрі-дәрмекті қадағалау ұлттық институтына (INVIMA) санитарлық тіркеуді ұсынған кезде, шетелдік өндірістік кәсіпорындардың тиісті өндірістік тәжірибесі ретінде белгілі алкоголь өнімдерін өндіру, өңдеу, орау кезінде олардың сапасына кепілдік беретін техникалық стандарттарға, процестер мен рәсімдерге сәйкестігін растайтын құжаттар мен ақпаратты талап етуге мүмкіндік беретін 2012 жылғы № 1686 Жарлыққа түзетулер енгізу.</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b/>
                <w:sz w:val="24"/>
                <w:szCs w:val="24"/>
                <w:lang w:val="en-US"/>
              </w:rPr>
            </w:pPr>
            <w:r w:rsidRPr="0094637D">
              <w:rPr>
                <w:b/>
                <w:sz w:val="24"/>
                <w:szCs w:val="24"/>
                <w:lang w:val="en-US"/>
              </w:rPr>
              <w:t>G/TBT/N/CHN/1358/Add.1</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13 жылғы 2020 шілдедегі келесі хабарлама Қытай делегациясының өтініші бойынша таратылады.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GB 2626-2019 «тыныс алу органдарын қорғау - жетексіз тазартқыш бөлшектері бар респиратор» ұлттық стандарты үшін өтпелі кезеңді ұзарту»</w:t>
            </w:r>
          </w:p>
          <w:p w:rsidR="00825541" w:rsidRPr="0094637D" w:rsidRDefault="00825541" w:rsidP="00A83BF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4637D">
              <w:rPr>
                <w:sz w:val="24"/>
                <w:szCs w:val="24"/>
                <w:lang w:val="kk-KZ"/>
              </w:rPr>
              <w:t>GB 2626-2019 ұлттық стандарты «тыныс алу органдарын қорғау-ауаны тазартатын аэрозольге қарсы респиратор» 2019 жылдың 31 желтоқсанында жарияланды және ғаламдық COVID-19 әсеріне байланысты 2020 жылдың 1 шілдесінен бастап күшіне енуі керек.респираторлардың тұрақты жеткізілуін қамтамасыз ету үшін осы ұлттық стандартты енгізу күні қазір 2021 жылдың 1 шілдесіне дейін ұзартылды. Өтпелі кезеңде кәсіпорындар жаңа нұсқаны да, ағымдағы нұсқаны да енгізе алады.</w:t>
            </w: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 xml:space="preserve"> ж.</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9F0918">
        <w:trPr>
          <w:trHeight w:val="226"/>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Қытай</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lang w:val="en-US"/>
              </w:rPr>
            </w:pPr>
            <w:r w:rsidRPr="0094637D">
              <w:rPr>
                <w:b/>
                <w:sz w:val="24"/>
                <w:szCs w:val="24"/>
                <w:lang w:val="en-US"/>
              </w:rPr>
              <w:t>G/TBT/N/BRA/612/Add.2</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en-US"/>
              </w:rPr>
              <w:t xml:space="preserve">10 </w:t>
            </w:r>
            <w:r w:rsidRPr="0094637D">
              <w:rPr>
                <w:sz w:val="24"/>
                <w:szCs w:val="24"/>
              </w:rPr>
              <w:t>жылғы</w:t>
            </w:r>
            <w:r w:rsidRPr="0094637D">
              <w:rPr>
                <w:sz w:val="24"/>
                <w:szCs w:val="24"/>
                <w:lang w:val="en-US"/>
              </w:rPr>
              <w:t xml:space="preserve"> 2020 </w:t>
            </w:r>
            <w:r w:rsidRPr="0094637D">
              <w:rPr>
                <w:sz w:val="24"/>
                <w:szCs w:val="24"/>
              </w:rPr>
              <w:t>шілдедегі</w:t>
            </w:r>
            <w:r w:rsidRPr="0094637D">
              <w:rPr>
                <w:sz w:val="24"/>
                <w:szCs w:val="24"/>
                <w:lang w:val="en-US"/>
              </w:rPr>
              <w:t xml:space="preserve"> </w:t>
            </w:r>
            <w:r w:rsidRPr="0094637D">
              <w:rPr>
                <w:sz w:val="24"/>
                <w:szCs w:val="24"/>
              </w:rPr>
              <w:t>келесі</w:t>
            </w:r>
            <w:r w:rsidRPr="0094637D">
              <w:rPr>
                <w:sz w:val="24"/>
                <w:szCs w:val="24"/>
                <w:lang w:val="en-US"/>
              </w:rPr>
              <w:t xml:space="preserve"> </w:t>
            </w:r>
            <w:r w:rsidRPr="0094637D">
              <w:rPr>
                <w:sz w:val="24"/>
                <w:szCs w:val="24"/>
              </w:rPr>
              <w:t>хабарлама</w:t>
            </w:r>
            <w:r w:rsidRPr="0094637D">
              <w:rPr>
                <w:sz w:val="24"/>
                <w:szCs w:val="24"/>
                <w:lang w:val="en-US"/>
              </w:rPr>
              <w:t xml:space="preserve"> </w:t>
            </w:r>
            <w:r w:rsidRPr="0094637D">
              <w:rPr>
                <w:sz w:val="24"/>
                <w:szCs w:val="24"/>
              </w:rPr>
              <w:t>Бразилия</w:t>
            </w:r>
            <w:r w:rsidRPr="0094637D">
              <w:rPr>
                <w:sz w:val="24"/>
                <w:szCs w:val="24"/>
                <w:lang w:val="en-US"/>
              </w:rPr>
              <w:t xml:space="preserve"> </w:t>
            </w:r>
            <w:r w:rsidRPr="0094637D">
              <w:rPr>
                <w:sz w:val="24"/>
                <w:szCs w:val="24"/>
              </w:rPr>
              <w:t>делегациясының</w:t>
            </w:r>
            <w:r w:rsidRPr="0094637D">
              <w:rPr>
                <w:sz w:val="24"/>
                <w:szCs w:val="24"/>
                <w:lang w:val="en-US"/>
              </w:rPr>
              <w:t xml:space="preserve"> </w:t>
            </w:r>
            <w:r w:rsidRPr="0094637D">
              <w:rPr>
                <w:sz w:val="24"/>
                <w:szCs w:val="24"/>
              </w:rPr>
              <w:t>өтініші</w:t>
            </w:r>
            <w:r w:rsidRPr="0094637D">
              <w:rPr>
                <w:sz w:val="24"/>
                <w:szCs w:val="24"/>
                <w:lang w:val="en-US"/>
              </w:rPr>
              <w:t xml:space="preserve"> </w:t>
            </w:r>
            <w:r w:rsidRPr="0094637D">
              <w:rPr>
                <w:sz w:val="24"/>
                <w:szCs w:val="24"/>
              </w:rPr>
              <w:t>бойынша</w:t>
            </w:r>
            <w:r w:rsidRPr="0094637D">
              <w:rPr>
                <w:sz w:val="24"/>
                <w:szCs w:val="24"/>
                <w:lang w:val="en-US"/>
              </w:rPr>
              <w:t xml:space="preserve"> </w:t>
            </w:r>
            <w:r w:rsidRPr="0094637D">
              <w:rPr>
                <w:sz w:val="24"/>
                <w:szCs w:val="24"/>
              </w:rPr>
              <w:t>таратылады</w:t>
            </w:r>
            <w:r w:rsidRPr="0094637D">
              <w:rPr>
                <w:sz w:val="24"/>
                <w:szCs w:val="24"/>
                <w:lang w:val="en-US"/>
              </w:rPr>
              <w:t>.</w:t>
            </w:r>
            <w:r w:rsidRPr="0094637D">
              <w:rPr>
                <w:sz w:val="24"/>
                <w:szCs w:val="24"/>
              </w:rPr>
              <w:t>Ойыншықтарға</w:t>
            </w:r>
            <w:r w:rsidRPr="0094637D">
              <w:rPr>
                <w:sz w:val="24"/>
                <w:szCs w:val="24"/>
                <w:lang w:val="en-US"/>
              </w:rPr>
              <w:t xml:space="preserve"> </w:t>
            </w:r>
            <w:r w:rsidRPr="0094637D">
              <w:rPr>
                <w:sz w:val="24"/>
                <w:szCs w:val="24"/>
              </w:rPr>
              <w:t>арналған</w:t>
            </w:r>
            <w:r w:rsidRPr="0094637D">
              <w:rPr>
                <w:sz w:val="24"/>
                <w:szCs w:val="24"/>
                <w:lang w:val="en-US"/>
              </w:rPr>
              <w:t xml:space="preserve"> </w:t>
            </w:r>
            <w:r w:rsidRPr="0094637D">
              <w:rPr>
                <w:sz w:val="24"/>
                <w:szCs w:val="24"/>
              </w:rPr>
              <w:t>техникалық</w:t>
            </w:r>
            <w:r w:rsidRPr="0094637D">
              <w:rPr>
                <w:sz w:val="24"/>
                <w:szCs w:val="24"/>
                <w:lang w:val="en-US"/>
              </w:rPr>
              <w:t xml:space="preserve"> </w:t>
            </w:r>
            <w:r w:rsidRPr="0094637D">
              <w:rPr>
                <w:sz w:val="24"/>
                <w:szCs w:val="24"/>
              </w:rPr>
              <w:t>сапа</w:t>
            </w:r>
            <w:r w:rsidRPr="0094637D">
              <w:rPr>
                <w:sz w:val="24"/>
                <w:szCs w:val="24"/>
                <w:lang w:val="en-US"/>
              </w:rPr>
              <w:t xml:space="preserve"> </w:t>
            </w:r>
            <w:r w:rsidRPr="0094637D">
              <w:rPr>
                <w:sz w:val="24"/>
                <w:szCs w:val="24"/>
              </w:rPr>
              <w:t>регламенті</w:t>
            </w:r>
            <w:r w:rsidRPr="0094637D">
              <w:rPr>
                <w:sz w:val="24"/>
                <w:szCs w:val="24"/>
                <w:lang w:val="en-US"/>
              </w:rPr>
              <w:t xml:space="preserve"> (RTQ) </w:t>
            </w:r>
            <w:r w:rsidRPr="0094637D">
              <w:rPr>
                <w:sz w:val="24"/>
                <w:szCs w:val="24"/>
              </w:rPr>
              <w:t>және</w:t>
            </w:r>
            <w:r w:rsidRPr="0094637D">
              <w:rPr>
                <w:sz w:val="24"/>
                <w:szCs w:val="24"/>
                <w:lang w:val="en-US"/>
              </w:rPr>
              <w:t xml:space="preserve"> </w:t>
            </w:r>
            <w:r w:rsidRPr="0094637D">
              <w:rPr>
                <w:sz w:val="24"/>
                <w:szCs w:val="24"/>
              </w:rPr>
              <w:t>сапа</w:t>
            </w:r>
            <w:r w:rsidRPr="0094637D">
              <w:rPr>
                <w:sz w:val="24"/>
                <w:szCs w:val="24"/>
                <w:lang w:val="en-US"/>
              </w:rPr>
              <w:t xml:space="preserve"> </w:t>
            </w:r>
            <w:r w:rsidRPr="0094637D">
              <w:rPr>
                <w:sz w:val="24"/>
                <w:szCs w:val="24"/>
              </w:rPr>
              <w:t>талаптарына</w:t>
            </w:r>
            <w:r w:rsidRPr="0094637D">
              <w:rPr>
                <w:sz w:val="24"/>
                <w:szCs w:val="24"/>
                <w:lang w:val="en-US"/>
              </w:rPr>
              <w:t xml:space="preserve"> </w:t>
            </w:r>
            <w:r w:rsidRPr="0094637D">
              <w:rPr>
                <w:sz w:val="24"/>
                <w:szCs w:val="24"/>
              </w:rPr>
              <w:t>сәйкестігін</w:t>
            </w:r>
            <w:r w:rsidRPr="0094637D">
              <w:rPr>
                <w:sz w:val="24"/>
                <w:szCs w:val="24"/>
                <w:lang w:val="en-US"/>
              </w:rPr>
              <w:t xml:space="preserve"> </w:t>
            </w:r>
            <w:r w:rsidRPr="0094637D">
              <w:rPr>
                <w:sz w:val="24"/>
                <w:szCs w:val="24"/>
              </w:rPr>
              <w:t>бағалау</w:t>
            </w:r>
            <w:r w:rsidRPr="0094637D">
              <w:rPr>
                <w:sz w:val="24"/>
                <w:szCs w:val="24"/>
                <w:lang w:val="en-US"/>
              </w:rPr>
              <w:t xml:space="preserve"> (RAC)</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қосымша Ұлттық метрология, сапа және технологиялар институты - INMETRO 2020 жылғы 18 маусымдағы № 217 қаулы жобасын шығарды, онда сапа техникалық регламентінің (RTQ) үзінділерін нақтылау және 2016 жылғы 29 желтоқсандағы Inmetro № 563 қаулысымен белгіленген ойыншықтардың сапасына қойылатын талаптарға (RAC) сәйкестігін бағалау үшін түзетулер енгізу ұсынылады.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2020 жылғы 18 маусымдағы № 217 Нормативтік нұсқаулықтың жобасы, ол туралы бұрын G / TBT / N / BRA / 612 / Add.1, арқылы хабарланған болатын ойыншыққа арналған техникалық регламент пен сәйкестікті бағалауға қойылатын талаптарды бекітетін 2016 жылғы 29 </w:t>
            </w:r>
            <w:r w:rsidRPr="0094637D">
              <w:rPr>
                <w:sz w:val="24"/>
                <w:szCs w:val="24"/>
                <w:lang w:val="kk-KZ"/>
              </w:rPr>
              <w:lastRenderedPageBreak/>
              <w:t>желтоқсандағы Inmetro № 563 қаулысына түзетулер енгізеді.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қаулы 2022 жылдың 1 қаңтарынан бастап Ұлттық өндірушілер мен импорттаушылар № 217 қаулының талаптарына сәйкес тек ойыншықтарды ішкі нарыққа шығарады немесе импорттайды деп белгілейді.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2023 жылдың 1 қаңтарынан бастап өндірушілер мен импорттаушылар ішкі нарықта тек ойыншықтарды № 217 қаулының талаптарына сәйкес сатуы керек.</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2025 жылдың 1 шілдесінен бастап дүкендер мен дистрибьюторлар ішкі нарықта тек ойыншықтарды № 217 қаулының талаптарына сәйкес сатуы керек.</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2020 жылғы 18 маусымдағы Inmetro № 217 қаулысы 2018 жылғы 26 желтоқсандағы Inmetro № 598 қаулысының күшін жояды.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қаулы Бразилиандық Ресми газетте жарияланған күні күшіне енеді.</w:t>
            </w:r>
          </w:p>
          <w:p w:rsidR="00825541" w:rsidRPr="0094637D" w:rsidRDefault="00850F66" w:rsidP="00A83BF3">
            <w:pPr>
              <w:spacing w:after="120"/>
              <w:rPr>
                <w:sz w:val="24"/>
                <w:szCs w:val="24"/>
                <w:lang w:val="kk-KZ"/>
              </w:rPr>
            </w:pPr>
            <w:hyperlink r:id="rId9" w:history="1">
              <w:r w:rsidR="00825541" w:rsidRPr="0094637D">
                <w:rPr>
                  <w:color w:val="0000FF"/>
                  <w:sz w:val="24"/>
                  <w:szCs w:val="24"/>
                  <w:u w:val="single"/>
                  <w:lang w:val="kk-KZ"/>
                </w:rPr>
                <w:t>http://www.inmetro.gov.br/legislacao/rtac/pdf/RTAC002642.pdf</w:t>
              </w:r>
            </w:hyperlink>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 xml:space="preserve"> ж.</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Бразилия</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lang w:val="en-US"/>
              </w:rPr>
            </w:pPr>
            <w:r w:rsidRPr="0094637D">
              <w:rPr>
                <w:b/>
                <w:sz w:val="24"/>
                <w:szCs w:val="24"/>
                <w:lang w:val="en-US"/>
              </w:rPr>
              <w:t>G/TBT/N/BRA/375/Add.8</w:t>
            </w:r>
          </w:p>
        </w:tc>
        <w:tc>
          <w:tcPr>
            <w:tcW w:w="5386" w:type="dxa"/>
            <w:shd w:val="clear" w:color="auto" w:fill="auto"/>
          </w:tcPr>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10 жылғы 2020 шілдедегі келесі хабарлама Бразилия делегациясының өтініші бойынша таратылады.</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Техникалық сапа регламенті (RTQ) және мектеп мақалаларына арналған сапа талаптарына сәйкестігін бағалау (RAC)</w:t>
            </w:r>
          </w:p>
          <w:p w:rsidR="00825541" w:rsidRPr="0094637D" w:rsidRDefault="00825541" w:rsidP="00A83BF3">
            <w:pPr>
              <w:jc w:val="both"/>
              <w:rPr>
                <w:color w:val="000000" w:themeColor="text1"/>
                <w:sz w:val="24"/>
                <w:szCs w:val="24"/>
                <w:lang w:val="kk-KZ"/>
              </w:rPr>
            </w:pPr>
            <w:r w:rsidRPr="0094637D">
              <w:rPr>
                <w:color w:val="000000" w:themeColor="text1"/>
                <w:sz w:val="24"/>
                <w:szCs w:val="24"/>
                <w:lang w:val="kk-KZ"/>
              </w:rPr>
              <w:t>Бұл қосымша Ұлттық метрология, сапа және технологиялар институты - INMETRO 2020 жылғы 18 маусымдағы № 217 қаулы жобасын шығарғаны туралы хабардар етуге бағытталған, онда САПАНЫҢ техникалық регламентінен (RTQ) үзінділерді нақтылау және мектеп тауарлары үшін сапа талаптарына (RAC) сәйкестікті бағалау үшін 2010 жылғы 7 желтоқсандағы Inmetro № 481 қаулысымен белгіленген өзгерістер енгізу ұсынылады.</w:t>
            </w:r>
          </w:p>
          <w:p w:rsidR="00825541" w:rsidRPr="0094637D" w:rsidRDefault="00825541" w:rsidP="00A83BF3">
            <w:pPr>
              <w:jc w:val="both"/>
              <w:rPr>
                <w:sz w:val="24"/>
                <w:szCs w:val="24"/>
                <w:lang w:val="kk-KZ"/>
              </w:rPr>
            </w:pPr>
            <w:r w:rsidRPr="0094637D">
              <w:rPr>
                <w:sz w:val="24"/>
                <w:szCs w:val="24"/>
                <w:lang w:val="kk-KZ"/>
              </w:rPr>
              <w:t>Бұрын G / TBT / N / BRA / 375 / Add.7, арқылы хабарланған 2020 жылғы 18 маусымдағы № 217 Нормативтік нұсқаулықтың жобасы мектеп тауарларының сәйкестігін бағалауға қойылатын талаптар бекітілген 2010 жылғы 7 желтоқсандағы Inmetro № 481 қаулысына түзетулер енгізеді.</w:t>
            </w:r>
          </w:p>
          <w:p w:rsidR="00825541" w:rsidRPr="0094637D" w:rsidRDefault="00825541" w:rsidP="00A83BF3">
            <w:pPr>
              <w:jc w:val="both"/>
              <w:rPr>
                <w:color w:val="0000FF"/>
                <w:sz w:val="24"/>
                <w:szCs w:val="24"/>
                <w:lang w:val="kk-KZ"/>
              </w:rPr>
            </w:pPr>
            <w:r w:rsidRPr="0094637D">
              <w:rPr>
                <w:sz w:val="24"/>
                <w:szCs w:val="24"/>
                <w:lang w:val="kk-KZ"/>
              </w:rPr>
              <w:t>2020 жылғы 18 маусымдағы Inmetro № 217 қаулысы 2018 жылғы 26 желтоқсандағы № 598 Inmetro қаулысының күшін жояды, Бразилияның 2018 жылғы 27 желтоқсандағы № 248 ресми хабаршысында 01-бөлім, 106-бетте жарияланған.</w:t>
            </w: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lang w:val="en-US"/>
              </w:rPr>
              <w:t xml:space="preserve">13 </w:t>
            </w:r>
            <w:r w:rsidRPr="0094637D">
              <w:rPr>
                <w:sz w:val="24"/>
                <w:szCs w:val="24"/>
                <w:lang w:val="kk-KZ"/>
              </w:rPr>
              <w:t>шілде</w:t>
            </w:r>
            <w:r w:rsidRPr="0094637D">
              <w:rPr>
                <w:sz w:val="24"/>
                <w:szCs w:val="24"/>
              </w:rPr>
              <w:t xml:space="preserve"> 2020</w:t>
            </w:r>
            <w:r w:rsidRPr="0094637D">
              <w:rPr>
                <w:sz w:val="24"/>
                <w:szCs w:val="24"/>
                <w:lang w:val="kk-KZ"/>
              </w:rPr>
              <w:t>ж.</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Бразилия</w:t>
            </w:r>
          </w:p>
        </w:tc>
        <w:tc>
          <w:tcPr>
            <w:tcW w:w="5386" w:type="dxa"/>
            <w:shd w:val="clear" w:color="auto" w:fill="auto"/>
          </w:tcPr>
          <w:p w:rsidR="00825541" w:rsidRPr="0094637D" w:rsidRDefault="008255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7D3E3B">
            <w:pPr>
              <w:jc w:val="right"/>
              <w:rPr>
                <w:rFonts w:eastAsia="Verdana"/>
                <w:b/>
                <w:sz w:val="24"/>
                <w:szCs w:val="24"/>
              </w:rPr>
            </w:pPr>
            <w:r w:rsidRPr="0094637D">
              <w:rPr>
                <w:b/>
                <w:sz w:val="24"/>
                <w:szCs w:val="24"/>
              </w:rPr>
              <w:t>G/TBT/N/MEX/470</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94637D">
              <w:rPr>
                <w:sz w:val="24"/>
                <w:szCs w:val="24"/>
              </w:rPr>
              <w:t>Мексиканың PROY-NOM-231-SCFI-2019 ресми стандартының жобасы, мамандандырылған мобильді радиобайланыс қызметтерінде қолданылатын таратушы жабдықтардың техникалық сипаттамалары) (7 бет, испан тілінде)</w:t>
            </w:r>
            <w:proofErr w:type="gramEnd"/>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11қыркүйек 2020</w:t>
            </w: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rPr>
              <w:t xml:space="preserve">14 </w:t>
            </w:r>
            <w:r w:rsidRPr="0094637D">
              <w:rPr>
                <w:sz w:val="24"/>
                <w:szCs w:val="24"/>
                <w:lang w:val="kk-KZ"/>
              </w:rPr>
              <w:t>шілде</w:t>
            </w:r>
            <w:r w:rsidRPr="0094637D">
              <w:rPr>
                <w:sz w:val="24"/>
                <w:szCs w:val="24"/>
              </w:rPr>
              <w:t xml:space="preserve"> 2020</w:t>
            </w:r>
            <w:r w:rsidRPr="0094637D">
              <w:rPr>
                <w:sz w:val="24"/>
                <w:szCs w:val="24"/>
                <w:lang w:val="kk-KZ"/>
              </w:rPr>
              <w:t xml:space="preserve">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Мамандандырылған ұтқыр радиобайланыс қызметтерінде пайдаланылатын таратушы жабдық </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rPr>
              <w:t>Мексика</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Мексиканың ресми стандартының мәлімделген жобасы 2300-2450 МГц жиілік жолағында екі нүктелі және / немесе көп нүктелі микротолқынды байланыс желілері бар бірнеше қол жетімді радио жүйесінде қолданылатын радиобайланыс жабдықтары үшін техникалық сипаттамаларды және тиісті сынақ әдістерін белгілейді.</w:t>
            </w: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4467D8">
        <w:trPr>
          <w:trHeight w:val="617"/>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b/>
                <w:sz w:val="24"/>
                <w:szCs w:val="24"/>
              </w:rPr>
            </w:pPr>
            <w:r w:rsidRPr="0094637D">
              <w:rPr>
                <w:b/>
                <w:sz w:val="24"/>
                <w:szCs w:val="24"/>
              </w:rPr>
              <w:t>G/TBT/N/EU/727</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Еуропалық Парламент пен Кеңестің (ЕО) 2018/858 регламентіне сәйкес ЕО типіндегі ресми бекітулер туралы онлайн-деректермен алмасу және </w:t>
            </w:r>
            <w:proofErr w:type="gramStart"/>
            <w:r w:rsidRPr="0094637D">
              <w:rPr>
                <w:sz w:val="24"/>
                <w:szCs w:val="24"/>
              </w:rPr>
              <w:t>хабарламалар</w:t>
            </w:r>
            <w:proofErr w:type="gramEnd"/>
            <w:r w:rsidRPr="0094637D">
              <w:rPr>
                <w:sz w:val="24"/>
                <w:szCs w:val="24"/>
              </w:rPr>
              <w:t xml:space="preserve"> қағидаларын белгілейтін комиссияның атқарушы регламентінің жобасы</w:t>
            </w:r>
            <w:r w:rsidRPr="0094637D">
              <w:rPr>
                <w:sz w:val="24"/>
                <w:szCs w:val="24"/>
                <w:lang w:val="kk-KZ"/>
              </w:rPr>
              <w:t xml:space="preserve">           </w:t>
            </w:r>
            <w:r w:rsidRPr="0094637D">
              <w:rPr>
                <w:sz w:val="24"/>
                <w:szCs w:val="24"/>
              </w:rPr>
              <w:t xml:space="preserve"> (6 бет ағылшын тілінде)</w:t>
            </w:r>
          </w:p>
        </w:tc>
        <w:tc>
          <w:tcPr>
            <w:tcW w:w="2268" w:type="dxa"/>
            <w:shd w:val="clear" w:color="auto" w:fill="auto"/>
          </w:tcPr>
          <w:p w:rsidR="00825541" w:rsidRPr="0094637D" w:rsidRDefault="00825541" w:rsidP="00825541">
            <w:pPr>
              <w:jc w:val="both"/>
              <w:rPr>
                <w:sz w:val="24"/>
                <w:szCs w:val="24"/>
                <w:lang w:val="kk-KZ"/>
              </w:rPr>
            </w:pPr>
            <w:r w:rsidRPr="0094637D">
              <w:rPr>
                <w:sz w:val="24"/>
                <w:szCs w:val="24"/>
                <w:lang w:val="kk-KZ"/>
              </w:rPr>
              <w:t xml:space="preserve">Хабарланған сәттен бастап 60 күн </w:t>
            </w:r>
          </w:p>
          <w:p w:rsidR="00825541" w:rsidRPr="0094637D" w:rsidRDefault="00825541" w:rsidP="0020042B">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sz w:val="24"/>
                <w:szCs w:val="24"/>
                <w:lang w:val="kk-KZ"/>
              </w:rPr>
            </w:pPr>
            <w:r w:rsidRPr="0094637D">
              <w:rPr>
                <w:sz w:val="24"/>
                <w:szCs w:val="24"/>
              </w:rPr>
              <w:t xml:space="preserve">14 </w:t>
            </w:r>
            <w:r w:rsidRPr="0094637D">
              <w:rPr>
                <w:sz w:val="24"/>
                <w:szCs w:val="24"/>
                <w:lang w:val="kk-KZ"/>
              </w:rPr>
              <w:t>шілде</w:t>
            </w:r>
            <w:r w:rsidRPr="0094637D">
              <w:rPr>
                <w:sz w:val="24"/>
                <w:szCs w:val="24"/>
              </w:rPr>
              <w:t xml:space="preserve"> 2020</w:t>
            </w:r>
            <w:r w:rsidRPr="0094637D">
              <w:rPr>
                <w:sz w:val="24"/>
                <w:szCs w:val="24"/>
                <w:lang w:val="kk-KZ"/>
              </w:rPr>
              <w:t xml:space="preserve">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Көлік құралдары және олардың тіркемелері (m, N және O санатты автомобильдер), сондай-ақ осындай көлік құралдарына арналған жүйелер, компоненттер және жекелеген техникалық тораптар.</w:t>
            </w: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Еуропалық Одақ</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өзгертілген, қабылданбаған немесе кері қайтарылған ЕО типіндегі мәлімдемелер туралы онлайн-деректермен алмасуға қойылатын әкімшілік талаптар, сондай-ақ сәйкес ЕО типіндегі тиісті мәлімдемелер үшін сынақтарды орындаған техникалық қызметтердің тізімі негіздемелік Регламент (ЕО) 2018/858.</w:t>
            </w:r>
          </w:p>
          <w:p w:rsidR="00825541" w:rsidRPr="0094637D" w:rsidRDefault="00825541" w:rsidP="00A83BF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4637D">
              <w:rPr>
                <w:sz w:val="24"/>
                <w:szCs w:val="24"/>
                <w:lang w:val="kk-KZ"/>
              </w:rPr>
              <w:t>Бұл түзетулер типті бекіту органдарының ЕО типін бекіту сертификаттарымен және оларға қосымшалармен алмасудың келісілген тетігін пайдалануын, сондай-ақ ЕО типіндегі рұқсаттардың тізімін жалпыға қол жетімді болуын қамтамасыз етеді.</w:t>
            </w: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rFonts w:eastAsia="Verdana"/>
                <w:b/>
                <w:sz w:val="24"/>
                <w:szCs w:val="24"/>
                <w:lang w:val="en-GB" w:eastAsia="en-US"/>
              </w:rPr>
            </w:pPr>
            <w:r w:rsidRPr="0094637D">
              <w:rPr>
                <w:b/>
                <w:sz w:val="24"/>
                <w:szCs w:val="24"/>
                <w:lang w:val="en-US"/>
              </w:rPr>
              <w:t>G/TBT/N/ECU/446/Rev.1</w:t>
            </w:r>
          </w:p>
          <w:p w:rsidR="00825541" w:rsidRPr="0094637D" w:rsidRDefault="00825541" w:rsidP="00A83BF3">
            <w:pPr>
              <w:jc w:val="right"/>
              <w:rPr>
                <w:b/>
                <w:sz w:val="24"/>
                <w:szCs w:val="24"/>
                <w:lang w:val="en-GB"/>
              </w:rPr>
            </w:pP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roofErr w:type="gramStart"/>
            <w:r w:rsidRPr="0094637D">
              <w:rPr>
                <w:sz w:val="24"/>
                <w:szCs w:val="24"/>
              </w:rPr>
              <w:t>Эквадордың</w:t>
            </w:r>
            <w:r w:rsidRPr="0094637D">
              <w:rPr>
                <w:sz w:val="24"/>
                <w:szCs w:val="24"/>
                <w:lang w:val="en-GB"/>
              </w:rPr>
              <w:t xml:space="preserve"> Prte INEN № 196 </w:t>
            </w:r>
            <w:r w:rsidRPr="0094637D">
              <w:rPr>
                <w:sz w:val="24"/>
                <w:szCs w:val="24"/>
              </w:rPr>
              <w:t>техникалық</w:t>
            </w:r>
            <w:r w:rsidRPr="0094637D">
              <w:rPr>
                <w:sz w:val="24"/>
                <w:szCs w:val="24"/>
                <w:lang w:val="en-GB"/>
              </w:rPr>
              <w:t xml:space="preserve"> </w:t>
            </w:r>
            <w:r w:rsidRPr="0094637D">
              <w:rPr>
                <w:sz w:val="24"/>
                <w:szCs w:val="24"/>
              </w:rPr>
              <w:t>регламентінің</w:t>
            </w:r>
            <w:r w:rsidRPr="0094637D">
              <w:rPr>
                <w:sz w:val="24"/>
                <w:szCs w:val="24"/>
                <w:lang w:val="en-GB"/>
              </w:rPr>
              <w:t xml:space="preserve"> </w:t>
            </w:r>
            <w:r w:rsidRPr="0094637D">
              <w:rPr>
                <w:sz w:val="24"/>
                <w:szCs w:val="24"/>
              </w:rPr>
              <w:t>екінші</w:t>
            </w:r>
            <w:r w:rsidRPr="0094637D">
              <w:rPr>
                <w:sz w:val="24"/>
                <w:szCs w:val="24"/>
                <w:lang w:val="en-GB"/>
              </w:rPr>
              <w:t xml:space="preserve"> </w:t>
            </w:r>
            <w:r w:rsidRPr="0094637D">
              <w:rPr>
                <w:sz w:val="24"/>
                <w:szCs w:val="24"/>
              </w:rPr>
              <w:t>редакциясының</w:t>
            </w:r>
            <w:r w:rsidRPr="0094637D">
              <w:rPr>
                <w:sz w:val="24"/>
                <w:szCs w:val="24"/>
                <w:lang w:val="en-GB"/>
              </w:rPr>
              <w:t xml:space="preserve"> </w:t>
            </w:r>
            <w:r w:rsidRPr="0094637D">
              <w:rPr>
                <w:sz w:val="24"/>
                <w:szCs w:val="24"/>
              </w:rPr>
              <w:t>жобасы</w:t>
            </w:r>
            <w:r w:rsidRPr="0094637D">
              <w:rPr>
                <w:sz w:val="24"/>
                <w:szCs w:val="24"/>
                <w:lang w:val="en-GB"/>
              </w:rPr>
              <w:t xml:space="preserve"> (2R): </w:t>
            </w:r>
            <w:r w:rsidRPr="0094637D">
              <w:rPr>
                <w:sz w:val="24"/>
                <w:szCs w:val="24"/>
                <w:lang w:val="kk-KZ"/>
              </w:rPr>
              <w:t>«</w:t>
            </w:r>
            <w:r w:rsidRPr="0094637D">
              <w:rPr>
                <w:sz w:val="24"/>
                <w:szCs w:val="24"/>
              </w:rPr>
              <w:t>сәндік</w:t>
            </w:r>
            <w:r w:rsidRPr="0094637D">
              <w:rPr>
                <w:sz w:val="24"/>
                <w:szCs w:val="24"/>
                <w:lang w:val="en-GB"/>
              </w:rPr>
              <w:t xml:space="preserve"> </w:t>
            </w:r>
            <w:r w:rsidRPr="0094637D">
              <w:rPr>
                <w:sz w:val="24"/>
                <w:szCs w:val="24"/>
              </w:rPr>
              <w:t>жарықтандыру</w:t>
            </w:r>
            <w:r w:rsidRPr="0094637D">
              <w:rPr>
                <w:sz w:val="24"/>
                <w:szCs w:val="24"/>
                <w:lang w:val="en-GB"/>
              </w:rPr>
              <w:t xml:space="preserve"> </w:t>
            </w:r>
            <w:r w:rsidRPr="0094637D">
              <w:rPr>
                <w:sz w:val="24"/>
                <w:szCs w:val="24"/>
              </w:rPr>
              <w:t>бұйымдары</w:t>
            </w:r>
            <w:r w:rsidRPr="0094637D">
              <w:rPr>
                <w:sz w:val="24"/>
                <w:szCs w:val="24"/>
                <w:lang w:val="kk-KZ"/>
              </w:rPr>
              <w:t>»</w:t>
            </w:r>
            <w:r w:rsidRPr="0094637D">
              <w:rPr>
                <w:sz w:val="24"/>
                <w:szCs w:val="24"/>
                <w:lang w:val="en-GB"/>
              </w:rPr>
              <w:t xml:space="preserve">) (11 </w:t>
            </w:r>
            <w:r w:rsidRPr="0094637D">
              <w:rPr>
                <w:sz w:val="24"/>
                <w:szCs w:val="24"/>
              </w:rPr>
              <w:t>бет</w:t>
            </w:r>
            <w:r w:rsidRPr="0094637D">
              <w:rPr>
                <w:sz w:val="24"/>
                <w:szCs w:val="24"/>
                <w:lang w:val="en-GB"/>
              </w:rPr>
              <w:t xml:space="preserve"> </w:t>
            </w:r>
            <w:r w:rsidRPr="0094637D">
              <w:rPr>
                <w:sz w:val="24"/>
                <w:szCs w:val="24"/>
              </w:rPr>
              <w:t>испан</w:t>
            </w:r>
            <w:r w:rsidRPr="0094637D">
              <w:rPr>
                <w:sz w:val="24"/>
                <w:szCs w:val="24"/>
                <w:lang w:val="en-GB"/>
              </w:rPr>
              <w:t xml:space="preserve"> </w:t>
            </w:r>
            <w:r w:rsidRPr="0094637D">
              <w:rPr>
                <w:sz w:val="24"/>
                <w:szCs w:val="24"/>
              </w:rPr>
              <w:t>тілінде</w:t>
            </w:r>
            <w:r w:rsidRPr="0094637D">
              <w:rPr>
                <w:sz w:val="24"/>
                <w:szCs w:val="24"/>
                <w:lang w:val="en-GB"/>
              </w:rPr>
              <w:t>)</w:t>
            </w:r>
            <w:proofErr w:type="gramEnd"/>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 xml:space="preserve">Хабарланған сәттен бастап 30 күн </w:t>
            </w:r>
          </w:p>
          <w:p w:rsidR="00825541" w:rsidRPr="0094637D" w:rsidRDefault="00825541" w:rsidP="00A83BF3">
            <w:pPr>
              <w:jc w:val="both"/>
              <w:rPr>
                <w:sz w:val="24"/>
                <w:szCs w:val="24"/>
                <w:lang w:val="kk-KZ"/>
              </w:rPr>
            </w:pPr>
          </w:p>
        </w:tc>
      </w:tr>
      <w:tr w:rsidR="00825541" w:rsidRPr="002F3CC4" w:rsidTr="00021933">
        <w:trPr>
          <w:trHeight w:val="146"/>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14 шілде 2020ж.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Жаңа жылдық шыршаларға арналған жарықтандыру жинақтары (HS 940530); басқа жерде аталмаған немесе енгізілмеген электр шамдары мен жарықтандыру жабдықтары (HS 940540).</w:t>
            </w: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Эквадор</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Техникалық регламент адамдардың қауіпсіздігін қорғау және алдау әрекеттерін болдырмау мақсатында отандық және импорттық өнімдерді сатқанға дейін сәндік жарықтандыру өнімдеріне сәйкес келуі керек талаптарды белгілейді.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келесі өнімдерге қатысты: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60 Гц жиілікте 250 В аспайтын кернеуге жарық беретін тізбектер және сәндік жарықтандыру бұйымдары, оның ішінде жарықдиодты жарықтандыру көздері бар:</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Ауыспалы немесе алмастырылмайтын жарық көздері бар жарықтандыру тізбектері.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Герметикалық жарықтандыру тізбектері немесе кабель шамдары</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kk-KZ"/>
              </w:rPr>
              <w:t>•  Сәндік жарық техникасы.</w:t>
            </w: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rFonts w:eastAsia="Verdana"/>
                <w:b/>
                <w:sz w:val="24"/>
                <w:szCs w:val="24"/>
                <w:lang w:val="en-GB" w:eastAsia="en-US"/>
              </w:rPr>
            </w:pPr>
            <w:r w:rsidRPr="0094637D">
              <w:rPr>
                <w:b/>
                <w:sz w:val="24"/>
                <w:szCs w:val="24"/>
                <w:lang w:val="en-US"/>
              </w:rPr>
              <w:t>G/TBT/N/ECU/446/Rev.1</w:t>
            </w:r>
          </w:p>
          <w:p w:rsidR="00825541" w:rsidRPr="0094637D" w:rsidRDefault="00825541" w:rsidP="00A83BF3">
            <w:pPr>
              <w:jc w:val="right"/>
              <w:rPr>
                <w:b/>
                <w:sz w:val="24"/>
                <w:szCs w:val="24"/>
                <w:lang w:val="en-GB"/>
              </w:rPr>
            </w:pPr>
          </w:p>
        </w:tc>
        <w:tc>
          <w:tcPr>
            <w:tcW w:w="5386" w:type="dxa"/>
            <w:shd w:val="clear" w:color="auto" w:fill="auto"/>
          </w:tcPr>
          <w:p w:rsidR="00825541" w:rsidRPr="0094637D" w:rsidRDefault="00825541" w:rsidP="00A83BF3">
            <w:pPr>
              <w:jc w:val="both"/>
              <w:rPr>
                <w:sz w:val="24"/>
                <w:szCs w:val="24"/>
                <w:lang w:val="en-GB"/>
              </w:rPr>
            </w:pPr>
            <w:r w:rsidRPr="0094637D">
              <w:rPr>
                <w:sz w:val="24"/>
                <w:szCs w:val="24"/>
                <w:lang w:val="en-GB"/>
              </w:rPr>
              <w:t xml:space="preserve">14 </w:t>
            </w:r>
            <w:r w:rsidRPr="0094637D">
              <w:rPr>
                <w:sz w:val="24"/>
                <w:szCs w:val="24"/>
              </w:rPr>
              <w:t>жылғы</w:t>
            </w:r>
            <w:r w:rsidRPr="0094637D">
              <w:rPr>
                <w:sz w:val="24"/>
                <w:szCs w:val="24"/>
                <w:lang w:val="en-GB"/>
              </w:rPr>
              <w:t xml:space="preserve"> 2020 </w:t>
            </w:r>
            <w:r w:rsidRPr="0094637D">
              <w:rPr>
                <w:sz w:val="24"/>
                <w:szCs w:val="24"/>
              </w:rPr>
              <w:t>шілдедегі</w:t>
            </w:r>
            <w:r w:rsidRPr="0094637D">
              <w:rPr>
                <w:sz w:val="24"/>
                <w:szCs w:val="24"/>
                <w:lang w:val="en-GB"/>
              </w:rPr>
              <w:t xml:space="preserve"> </w:t>
            </w:r>
            <w:r w:rsidRPr="0094637D">
              <w:rPr>
                <w:sz w:val="24"/>
                <w:szCs w:val="24"/>
              </w:rPr>
              <w:t>келесі</w:t>
            </w:r>
            <w:r w:rsidRPr="0094637D">
              <w:rPr>
                <w:sz w:val="24"/>
                <w:szCs w:val="24"/>
                <w:lang w:val="en-GB"/>
              </w:rPr>
              <w:t xml:space="preserve"> </w:t>
            </w:r>
            <w:r w:rsidRPr="0094637D">
              <w:rPr>
                <w:sz w:val="24"/>
                <w:szCs w:val="24"/>
              </w:rPr>
              <w:t>хабарлама</w:t>
            </w:r>
            <w:r w:rsidRPr="0094637D">
              <w:rPr>
                <w:sz w:val="24"/>
                <w:szCs w:val="24"/>
                <w:lang w:val="en-GB"/>
              </w:rPr>
              <w:t xml:space="preserve"> </w:t>
            </w:r>
            <w:r w:rsidRPr="0094637D">
              <w:rPr>
                <w:sz w:val="24"/>
                <w:szCs w:val="24"/>
              </w:rPr>
              <w:t>Эквадор</w:t>
            </w:r>
            <w:r w:rsidRPr="0094637D">
              <w:rPr>
                <w:sz w:val="24"/>
                <w:szCs w:val="24"/>
                <w:lang w:val="en-GB"/>
              </w:rPr>
              <w:t xml:space="preserve"> </w:t>
            </w:r>
            <w:r w:rsidRPr="0094637D">
              <w:rPr>
                <w:sz w:val="24"/>
                <w:szCs w:val="24"/>
              </w:rPr>
              <w:t>делегациясының</w:t>
            </w:r>
            <w:r w:rsidRPr="0094637D">
              <w:rPr>
                <w:sz w:val="24"/>
                <w:szCs w:val="24"/>
                <w:lang w:val="en-GB"/>
              </w:rPr>
              <w:t xml:space="preserve"> </w:t>
            </w:r>
            <w:r w:rsidRPr="0094637D">
              <w:rPr>
                <w:sz w:val="24"/>
                <w:szCs w:val="24"/>
              </w:rPr>
              <w:t>өтініші</w:t>
            </w:r>
            <w:r w:rsidRPr="0094637D">
              <w:rPr>
                <w:sz w:val="24"/>
                <w:szCs w:val="24"/>
                <w:lang w:val="en-GB"/>
              </w:rPr>
              <w:t xml:space="preserve"> </w:t>
            </w:r>
            <w:r w:rsidRPr="0094637D">
              <w:rPr>
                <w:sz w:val="24"/>
                <w:szCs w:val="24"/>
              </w:rPr>
              <w:t>бойынша</w:t>
            </w:r>
            <w:r w:rsidRPr="0094637D">
              <w:rPr>
                <w:sz w:val="24"/>
                <w:szCs w:val="24"/>
                <w:lang w:val="en-GB"/>
              </w:rPr>
              <w:t xml:space="preserve"> </w:t>
            </w:r>
            <w:r w:rsidRPr="0094637D">
              <w:rPr>
                <w:sz w:val="24"/>
                <w:szCs w:val="24"/>
              </w:rPr>
              <w:t>таратылады</w:t>
            </w:r>
            <w:r w:rsidRPr="0094637D">
              <w:rPr>
                <w:sz w:val="24"/>
                <w:szCs w:val="24"/>
                <w:lang w:val="en-GB"/>
              </w:rPr>
              <w:t>.</w:t>
            </w:r>
          </w:p>
          <w:p w:rsidR="00825541" w:rsidRPr="0094637D" w:rsidRDefault="00825541" w:rsidP="00A83BF3">
            <w:pPr>
              <w:jc w:val="both"/>
              <w:rPr>
                <w:sz w:val="24"/>
                <w:szCs w:val="24"/>
                <w:lang w:val="en-GB"/>
              </w:rPr>
            </w:pPr>
            <w:r w:rsidRPr="0094637D">
              <w:rPr>
                <w:sz w:val="24"/>
                <w:szCs w:val="24"/>
                <w:lang w:val="en-GB"/>
              </w:rPr>
              <w:t xml:space="preserve">Rte INEN № 126 </w:t>
            </w:r>
            <w:r w:rsidRPr="0094637D">
              <w:rPr>
                <w:sz w:val="24"/>
                <w:szCs w:val="24"/>
              </w:rPr>
              <w:t>техникалық</w:t>
            </w:r>
            <w:r w:rsidRPr="0094637D">
              <w:rPr>
                <w:sz w:val="24"/>
                <w:szCs w:val="24"/>
                <w:lang w:val="en-GB"/>
              </w:rPr>
              <w:t xml:space="preserve"> </w:t>
            </w:r>
            <w:r w:rsidRPr="0094637D">
              <w:rPr>
                <w:sz w:val="24"/>
                <w:szCs w:val="24"/>
              </w:rPr>
              <w:t>регламенті</w:t>
            </w:r>
            <w:r w:rsidRPr="0094637D">
              <w:rPr>
                <w:sz w:val="24"/>
                <w:szCs w:val="24"/>
                <w:lang w:val="en-GB"/>
              </w:rPr>
              <w:t xml:space="preserve">: </w:t>
            </w:r>
            <w:r w:rsidRPr="0094637D">
              <w:rPr>
                <w:sz w:val="24"/>
                <w:szCs w:val="24"/>
                <w:lang w:val="kk-KZ"/>
              </w:rPr>
              <w:t>«</w:t>
            </w:r>
            <w:r w:rsidRPr="0094637D">
              <w:rPr>
                <w:sz w:val="24"/>
                <w:szCs w:val="24"/>
              </w:rPr>
              <w:t>зергерлік</w:t>
            </w:r>
            <w:r w:rsidRPr="0094637D">
              <w:rPr>
                <w:sz w:val="24"/>
                <w:szCs w:val="24"/>
                <w:lang w:val="en-GB"/>
              </w:rPr>
              <w:t xml:space="preserve"> </w:t>
            </w:r>
            <w:r w:rsidRPr="0094637D">
              <w:rPr>
                <w:sz w:val="24"/>
                <w:szCs w:val="24"/>
              </w:rPr>
              <w:t>бұйымдар</w:t>
            </w:r>
            <w:r w:rsidRPr="0094637D">
              <w:rPr>
                <w:sz w:val="24"/>
                <w:szCs w:val="24"/>
                <w:lang w:val="en-GB"/>
              </w:rPr>
              <w:t xml:space="preserve"> </w:t>
            </w:r>
            <w:r w:rsidRPr="0094637D">
              <w:rPr>
                <w:sz w:val="24"/>
                <w:szCs w:val="24"/>
              </w:rPr>
              <w:t>және</w:t>
            </w:r>
            <w:r w:rsidRPr="0094637D">
              <w:rPr>
                <w:sz w:val="24"/>
                <w:szCs w:val="24"/>
                <w:lang w:val="en-GB"/>
              </w:rPr>
              <w:t xml:space="preserve"> </w:t>
            </w:r>
            <w:r w:rsidRPr="0094637D">
              <w:rPr>
                <w:sz w:val="24"/>
                <w:szCs w:val="24"/>
              </w:rPr>
              <w:t>зергерлік</w:t>
            </w:r>
            <w:r w:rsidRPr="0094637D">
              <w:rPr>
                <w:sz w:val="24"/>
                <w:szCs w:val="24"/>
                <w:lang w:val="en-GB"/>
              </w:rPr>
              <w:t xml:space="preserve"> </w:t>
            </w:r>
            <w:r w:rsidRPr="0094637D">
              <w:rPr>
                <w:sz w:val="24"/>
                <w:szCs w:val="24"/>
              </w:rPr>
              <w:t>бұйымдар</w:t>
            </w:r>
            <w:r w:rsidRPr="0094637D">
              <w:rPr>
                <w:sz w:val="24"/>
                <w:szCs w:val="24"/>
                <w:lang w:val="en-GB"/>
              </w:rPr>
              <w:t>»</w:t>
            </w:r>
          </w:p>
          <w:p w:rsidR="00825541" w:rsidRPr="0094637D" w:rsidRDefault="00825541" w:rsidP="00A83BF3">
            <w:pPr>
              <w:jc w:val="both"/>
              <w:rPr>
                <w:sz w:val="24"/>
                <w:szCs w:val="24"/>
                <w:lang w:val="kk-KZ"/>
              </w:rPr>
            </w:pPr>
            <w:r w:rsidRPr="0094637D">
              <w:rPr>
                <w:sz w:val="24"/>
                <w:szCs w:val="24"/>
              </w:rPr>
              <w:t>Эквадор</w:t>
            </w:r>
            <w:r w:rsidRPr="0094637D">
              <w:rPr>
                <w:sz w:val="24"/>
                <w:szCs w:val="24"/>
                <w:lang w:val="en-GB"/>
              </w:rPr>
              <w:t xml:space="preserve"> </w:t>
            </w:r>
            <w:r w:rsidRPr="0094637D">
              <w:rPr>
                <w:sz w:val="24"/>
                <w:szCs w:val="24"/>
              </w:rPr>
              <w:t>Республикасы</w:t>
            </w:r>
            <w:r w:rsidRPr="0094637D">
              <w:rPr>
                <w:sz w:val="24"/>
                <w:szCs w:val="24"/>
                <w:lang w:val="en-GB"/>
              </w:rPr>
              <w:t xml:space="preserve"> RTE INEN № 126 </w:t>
            </w:r>
            <w:r w:rsidRPr="0094637D">
              <w:rPr>
                <w:sz w:val="24"/>
                <w:szCs w:val="24"/>
              </w:rPr>
              <w:t>техникалық</w:t>
            </w:r>
            <w:r w:rsidRPr="0094637D">
              <w:rPr>
                <w:sz w:val="24"/>
                <w:szCs w:val="24"/>
                <w:lang w:val="en-GB"/>
              </w:rPr>
              <w:t xml:space="preserve"> </w:t>
            </w:r>
            <w:r w:rsidRPr="0094637D">
              <w:rPr>
                <w:sz w:val="24"/>
                <w:szCs w:val="24"/>
              </w:rPr>
              <w:t>регламенті</w:t>
            </w:r>
            <w:r w:rsidRPr="0094637D">
              <w:rPr>
                <w:sz w:val="24"/>
                <w:szCs w:val="24"/>
                <w:lang w:val="en-GB"/>
              </w:rPr>
              <w:t>: G / TBT / N / ECU / 282 / Add</w:t>
            </w:r>
            <w:r w:rsidRPr="0094637D">
              <w:rPr>
                <w:sz w:val="24"/>
                <w:szCs w:val="24"/>
                <w:lang w:val="kk-KZ"/>
              </w:rPr>
              <w:t>.1</w:t>
            </w:r>
            <w:r w:rsidRPr="0094637D">
              <w:rPr>
                <w:sz w:val="24"/>
                <w:szCs w:val="24"/>
                <w:lang w:val="en-GB"/>
              </w:rPr>
              <w:t xml:space="preserve"> </w:t>
            </w:r>
            <w:r w:rsidRPr="0094637D">
              <w:rPr>
                <w:sz w:val="24"/>
                <w:szCs w:val="24"/>
              </w:rPr>
              <w:t>құжатында</w:t>
            </w:r>
            <w:r w:rsidRPr="0094637D">
              <w:rPr>
                <w:sz w:val="24"/>
                <w:szCs w:val="24"/>
                <w:lang w:val="en-GB"/>
              </w:rPr>
              <w:t xml:space="preserve"> </w:t>
            </w:r>
            <w:r w:rsidRPr="0094637D">
              <w:rPr>
                <w:sz w:val="24"/>
                <w:szCs w:val="24"/>
              </w:rPr>
              <w:t>көрсетілген</w:t>
            </w:r>
            <w:r w:rsidRPr="0094637D">
              <w:rPr>
                <w:sz w:val="24"/>
                <w:szCs w:val="24"/>
                <w:lang w:val="en-GB"/>
              </w:rPr>
              <w:t xml:space="preserve"> </w:t>
            </w:r>
            <w:r w:rsidRPr="0094637D">
              <w:rPr>
                <w:sz w:val="24"/>
                <w:szCs w:val="24"/>
                <w:lang w:val="kk-KZ"/>
              </w:rPr>
              <w:t xml:space="preserve"> «</w:t>
            </w:r>
            <w:r w:rsidRPr="0094637D">
              <w:rPr>
                <w:sz w:val="24"/>
                <w:szCs w:val="24"/>
              </w:rPr>
              <w:t>зергерлік</w:t>
            </w:r>
            <w:r w:rsidRPr="0094637D">
              <w:rPr>
                <w:sz w:val="24"/>
                <w:szCs w:val="24"/>
                <w:lang w:val="en-GB"/>
              </w:rPr>
              <w:t xml:space="preserve"> </w:t>
            </w:r>
            <w:r w:rsidRPr="0094637D">
              <w:rPr>
                <w:sz w:val="24"/>
                <w:szCs w:val="24"/>
              </w:rPr>
              <w:t>бұйымдар</w:t>
            </w:r>
            <w:r w:rsidRPr="0094637D">
              <w:rPr>
                <w:sz w:val="24"/>
                <w:szCs w:val="24"/>
                <w:lang w:val="en-GB"/>
              </w:rPr>
              <w:t xml:space="preserve"> </w:t>
            </w:r>
            <w:r w:rsidRPr="0094637D">
              <w:rPr>
                <w:sz w:val="24"/>
                <w:szCs w:val="24"/>
              </w:rPr>
              <w:t>және</w:t>
            </w:r>
            <w:r w:rsidRPr="0094637D">
              <w:rPr>
                <w:sz w:val="24"/>
                <w:szCs w:val="24"/>
                <w:lang w:val="en-GB"/>
              </w:rPr>
              <w:t xml:space="preserve"> </w:t>
            </w:r>
            <w:r w:rsidRPr="0094637D">
              <w:rPr>
                <w:sz w:val="24"/>
                <w:szCs w:val="24"/>
              </w:rPr>
              <w:t>бижутерия</w:t>
            </w:r>
            <w:r w:rsidRPr="0094637D">
              <w:rPr>
                <w:sz w:val="24"/>
                <w:szCs w:val="24"/>
                <w:lang w:val="kk-KZ"/>
              </w:rPr>
              <w:t>» 2016 жылғ</w:t>
            </w:r>
            <w:r w:rsidRPr="0094637D">
              <w:rPr>
                <w:sz w:val="24"/>
                <w:szCs w:val="24"/>
              </w:rPr>
              <w:t>ы</w:t>
            </w:r>
            <w:r w:rsidRPr="0094637D">
              <w:rPr>
                <w:sz w:val="24"/>
                <w:szCs w:val="24"/>
                <w:lang w:val="en-GB"/>
              </w:rPr>
              <w:t xml:space="preserve"> </w:t>
            </w:r>
            <w:r w:rsidRPr="0094637D">
              <w:rPr>
                <w:sz w:val="24"/>
                <w:szCs w:val="24"/>
                <w:lang w:val="kk-KZ"/>
              </w:rPr>
              <w:t xml:space="preserve"> </w:t>
            </w:r>
            <w:r w:rsidRPr="0094637D">
              <w:rPr>
                <w:sz w:val="24"/>
                <w:szCs w:val="24"/>
                <w:lang w:val="en-GB"/>
              </w:rPr>
              <w:t xml:space="preserve">29 </w:t>
            </w:r>
            <w:r w:rsidRPr="0094637D">
              <w:rPr>
                <w:sz w:val="24"/>
                <w:szCs w:val="24"/>
              </w:rPr>
              <w:t>сәуірдегі</w:t>
            </w:r>
            <w:r w:rsidRPr="0094637D">
              <w:rPr>
                <w:sz w:val="24"/>
                <w:szCs w:val="24"/>
                <w:lang w:val="en-GB"/>
              </w:rPr>
              <w:t xml:space="preserve">, </w:t>
            </w:r>
            <w:r w:rsidRPr="0094637D">
              <w:rPr>
                <w:sz w:val="24"/>
                <w:szCs w:val="24"/>
              </w:rPr>
              <w:t>жойыл</w:t>
            </w:r>
            <w:r w:rsidRPr="0094637D">
              <w:rPr>
                <w:sz w:val="24"/>
                <w:szCs w:val="24"/>
                <w:lang w:val="kk-KZ"/>
              </w:rPr>
              <w:t>ған</w:t>
            </w:r>
            <w:r w:rsidRPr="0094637D">
              <w:rPr>
                <w:sz w:val="24"/>
                <w:szCs w:val="24"/>
                <w:lang w:val="en-GB"/>
              </w:rPr>
              <w:t xml:space="preserve"> </w:t>
            </w:r>
            <w:r w:rsidRPr="0094637D">
              <w:rPr>
                <w:sz w:val="24"/>
                <w:szCs w:val="24"/>
              </w:rPr>
              <w:t>және</w:t>
            </w:r>
            <w:r w:rsidRPr="0094637D">
              <w:rPr>
                <w:sz w:val="24"/>
                <w:szCs w:val="24"/>
                <w:lang w:val="en-GB"/>
              </w:rPr>
              <w:t xml:space="preserve"> </w:t>
            </w:r>
            <w:r w:rsidRPr="0094637D">
              <w:rPr>
                <w:sz w:val="24"/>
                <w:szCs w:val="24"/>
              </w:rPr>
              <w:t>жарамсыз</w:t>
            </w:r>
            <w:r w:rsidRPr="0094637D">
              <w:rPr>
                <w:sz w:val="24"/>
                <w:szCs w:val="24"/>
                <w:lang w:val="en-GB"/>
              </w:rPr>
              <w:t xml:space="preserve"> </w:t>
            </w:r>
            <w:r w:rsidRPr="0094637D">
              <w:rPr>
                <w:sz w:val="24"/>
                <w:szCs w:val="24"/>
              </w:rPr>
              <w:t>деп</w:t>
            </w:r>
            <w:r w:rsidRPr="0094637D">
              <w:rPr>
                <w:sz w:val="24"/>
                <w:szCs w:val="24"/>
                <w:lang w:val="en-GB"/>
              </w:rPr>
              <w:t xml:space="preserve"> </w:t>
            </w:r>
            <w:r w:rsidRPr="0094637D">
              <w:rPr>
                <w:sz w:val="24"/>
                <w:szCs w:val="24"/>
              </w:rPr>
              <w:t>жариялан</w:t>
            </w:r>
            <w:r w:rsidRPr="0094637D">
              <w:rPr>
                <w:sz w:val="24"/>
                <w:szCs w:val="24"/>
                <w:lang w:val="kk-KZ"/>
              </w:rPr>
              <w:t>ған</w:t>
            </w:r>
          </w:p>
          <w:p w:rsidR="00825541" w:rsidRPr="0094637D" w:rsidRDefault="00850F66" w:rsidP="00A83BF3">
            <w:pPr>
              <w:spacing w:after="120"/>
              <w:rPr>
                <w:color w:val="0000FF"/>
                <w:sz w:val="24"/>
                <w:szCs w:val="24"/>
                <w:u w:val="single"/>
                <w:lang w:val="es-ES"/>
              </w:rPr>
            </w:pPr>
            <w:hyperlink r:id="rId10" w:history="1">
              <w:r w:rsidR="00825541" w:rsidRPr="0094637D">
                <w:rPr>
                  <w:rStyle w:val="a9"/>
                  <w:sz w:val="24"/>
                  <w:szCs w:val="24"/>
                  <w:lang w:val="es-ES"/>
                </w:rPr>
                <w:t>https://members.wto.org/crnattachments/2020/TBT/ECU/20_4187_00_s.pdf</w:t>
              </w:r>
            </w:hyperlink>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14 шілде 2020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Эквадор</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rFonts w:eastAsia="Verdana"/>
                <w:b/>
                <w:sz w:val="24"/>
                <w:szCs w:val="24"/>
                <w:lang w:val="en-US"/>
              </w:rPr>
            </w:pPr>
            <w:r w:rsidRPr="0094637D">
              <w:rPr>
                <w:b/>
                <w:sz w:val="24"/>
                <w:szCs w:val="24"/>
                <w:lang w:val="en-US"/>
              </w:rPr>
              <w:t>G/TBT/N/MEX/468/Add.1</w:t>
            </w:r>
          </w:p>
        </w:tc>
        <w:tc>
          <w:tcPr>
            <w:tcW w:w="5386" w:type="dxa"/>
            <w:shd w:val="clear" w:color="auto" w:fill="auto"/>
          </w:tcPr>
          <w:p w:rsidR="00825541" w:rsidRPr="0094637D" w:rsidRDefault="00825541" w:rsidP="00A83BF3">
            <w:pPr>
              <w:jc w:val="both"/>
              <w:rPr>
                <w:sz w:val="24"/>
                <w:szCs w:val="24"/>
                <w:lang w:val="kk-KZ"/>
              </w:rPr>
            </w:pPr>
            <w:r w:rsidRPr="0094637D">
              <w:rPr>
                <w:sz w:val="24"/>
                <w:szCs w:val="24"/>
                <w:lang w:val="kk-KZ"/>
              </w:rPr>
              <w:t>14 жылғы 2020 шілдедегі келесі хабарлама Мексика делегациясының өтініші бойынша таратылады.Мексиканың ресми стандарты NOM-051-SCFI / SSA1-2010</w:t>
            </w:r>
          </w:p>
          <w:p w:rsidR="00825541" w:rsidRPr="0094637D" w:rsidRDefault="00825541" w:rsidP="00A83BF3">
            <w:pPr>
              <w:jc w:val="both"/>
              <w:rPr>
                <w:color w:val="0000FF"/>
                <w:sz w:val="24"/>
                <w:szCs w:val="24"/>
                <w:lang w:val="kk-KZ"/>
              </w:rPr>
            </w:pPr>
            <w:r w:rsidRPr="0094637D">
              <w:rPr>
                <w:sz w:val="24"/>
                <w:szCs w:val="24"/>
                <w:lang w:val="kk-KZ"/>
              </w:rPr>
              <w:t>10 жылдың 2020 шілдесінде экономика министрлігі ресми журналда жариялады nom-051-SCFI / SSA1-2010 Мексикалық ресми стандартына түзетулер енгізу, тексеру, Бақылау және сәйкестігін бағалау критерийлерін белгілейтін келісім: оралған тамақ өнімдері мен алкогольсіз сусындарды таңбалаудың жалпы сипаттамалары - коммерциялық Ақпарат және денсаулық туралы ақпарат, 27 жылдың 2020 наурызында жарияланған.</w:t>
            </w: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15 шілде 2020ж.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Мексика</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jc w:val="right"/>
              <w:rPr>
                <w:b/>
                <w:sz w:val="24"/>
                <w:szCs w:val="24"/>
              </w:rPr>
            </w:pPr>
            <w:r w:rsidRPr="0094637D">
              <w:rPr>
                <w:b/>
                <w:sz w:val="24"/>
                <w:szCs w:val="24"/>
              </w:rPr>
              <w:t>G/TBT/N/USA/1633</w:t>
            </w:r>
          </w:p>
        </w:tc>
        <w:tc>
          <w:tcPr>
            <w:tcW w:w="5386" w:type="dxa"/>
            <w:shd w:val="clear" w:color="auto" w:fill="auto"/>
          </w:tcPr>
          <w:p w:rsidR="00825541" w:rsidRPr="0094637D" w:rsidRDefault="00825541" w:rsidP="00C64A5F">
            <w:pPr>
              <w:jc w:val="both"/>
              <w:rPr>
                <w:color w:val="0000FF"/>
                <w:sz w:val="24"/>
                <w:szCs w:val="24"/>
                <w:lang w:val="kk-KZ"/>
              </w:rPr>
            </w:pPr>
            <w:r w:rsidRPr="0094637D">
              <w:rPr>
                <w:sz w:val="24"/>
                <w:szCs w:val="24"/>
                <w:lang w:val="kk-KZ"/>
              </w:rPr>
              <w:t>Техникалық регламент - жергілікті өзін-өзі басқару (3.2-бап), сәйкестікті бағалау рәсімі - жергілікті өзін-өзі басқару (7.2-бап)</w:t>
            </w: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16 шілде 2020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Көлік құралдарының шығарындылары; қоршаған </w:t>
            </w:r>
            <w:r w:rsidRPr="0094637D">
              <w:rPr>
                <w:sz w:val="24"/>
                <w:szCs w:val="24"/>
                <w:lang w:val="kk-KZ"/>
              </w:rPr>
              <w:lastRenderedPageBreak/>
              <w:t>ортаны қорғау (ICS 13.020), ауа сапасы (ICS 13.040), жалпы жол көлігі (ICS 43.020), жол көлігі жүйесі (ICS 43.040)</w:t>
            </w: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АҚШ</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ереже-төмен шығарындылары бар автомобильдер мен ауа сапасына қатысты нөлдік шығарындылары бар автомобильдердің бағдарламалары үшін белгілі бір ережелерді қабылдау.</w:t>
            </w:r>
          </w:p>
        </w:tc>
        <w:tc>
          <w:tcPr>
            <w:tcW w:w="2268" w:type="dxa"/>
            <w:shd w:val="clear" w:color="auto" w:fill="auto"/>
          </w:tcPr>
          <w:p w:rsidR="00825541" w:rsidRPr="0094637D" w:rsidRDefault="00825541" w:rsidP="0020042B">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b/>
                <w:sz w:val="24"/>
                <w:szCs w:val="24"/>
              </w:rPr>
            </w:pPr>
            <w:r w:rsidRPr="0094637D">
              <w:rPr>
                <w:b/>
                <w:sz w:val="24"/>
                <w:szCs w:val="24"/>
              </w:rPr>
              <w:t>G/TBT/N/USA/1632</w:t>
            </w:r>
          </w:p>
        </w:tc>
        <w:tc>
          <w:tcPr>
            <w:tcW w:w="5386" w:type="dxa"/>
            <w:shd w:val="clear" w:color="auto" w:fill="auto"/>
          </w:tcPr>
          <w:p w:rsidR="00825541" w:rsidRPr="0094637D" w:rsidRDefault="00825541" w:rsidP="00A83BF3">
            <w:pPr>
              <w:rPr>
                <w:sz w:val="24"/>
                <w:szCs w:val="24"/>
                <w:lang w:val="kk-KZ"/>
              </w:rPr>
            </w:pPr>
            <w:r w:rsidRPr="0094637D">
              <w:rPr>
                <w:sz w:val="24"/>
                <w:szCs w:val="24"/>
                <w:lang w:val="kk-KZ"/>
              </w:rPr>
              <w:t>Ауыр жүк көліктеріне арналған NOx шығарындыларын азайту жөніндегі Регламент (20 бет, ағылшын тілінде)</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25 тамыз 2020</w:t>
            </w: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16 шілде 2020ж.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Ауыр жүк машиналары, шығарындылар; Қоршаған ортаны қорғау( ICS 13.020), ауа сапасы (ICS 13.040), жол көлік құралдары жүйесі( ICS 43.040), арнайы мақсаттағы көлік құралдары (ICS 43.160)</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АҚШ</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ереже-ауыр жүк көліктеріне арналған NOx шығарындыларын азайту талаптарын орындау үшін бөлімдерді өзгертеді және қабылдайды.</w:t>
            </w: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rPr>
                <w:b/>
                <w:sz w:val="24"/>
                <w:szCs w:val="24"/>
              </w:rPr>
            </w:pPr>
            <w:r w:rsidRPr="0094637D">
              <w:rPr>
                <w:b/>
                <w:sz w:val="24"/>
                <w:szCs w:val="24"/>
              </w:rPr>
              <w:t>G/TBT/N/USA/1631</w:t>
            </w:r>
          </w:p>
        </w:tc>
        <w:tc>
          <w:tcPr>
            <w:tcW w:w="5386" w:type="dxa"/>
            <w:shd w:val="clear" w:color="auto" w:fill="auto"/>
          </w:tcPr>
          <w:p w:rsidR="00825541" w:rsidRPr="0094637D" w:rsidRDefault="00825541" w:rsidP="00A83BF3">
            <w:pPr>
              <w:rPr>
                <w:sz w:val="24"/>
                <w:szCs w:val="24"/>
                <w:lang w:val="kk-KZ"/>
              </w:rPr>
            </w:pPr>
            <w:r w:rsidRPr="0094637D">
              <w:rPr>
                <w:sz w:val="24"/>
                <w:szCs w:val="24"/>
              </w:rPr>
              <w:t>Хош иі</w:t>
            </w:r>
            <w:proofErr w:type="gramStart"/>
            <w:r w:rsidRPr="0094637D">
              <w:rPr>
                <w:sz w:val="24"/>
                <w:szCs w:val="24"/>
              </w:rPr>
              <w:t>ст</w:t>
            </w:r>
            <w:proofErr w:type="gramEnd"/>
            <w:r w:rsidRPr="0094637D">
              <w:rPr>
                <w:sz w:val="24"/>
                <w:szCs w:val="24"/>
              </w:rPr>
              <w:t>і электронды темекі шегетін құрылғылар (8 бет, ағылшын тілінде)</w:t>
            </w:r>
          </w:p>
          <w:p w:rsidR="00825541" w:rsidRPr="0094637D" w:rsidRDefault="00825541" w:rsidP="00A83BF3">
            <w:pPr>
              <w:rPr>
                <w:sz w:val="24"/>
                <w:szCs w:val="24"/>
              </w:rPr>
            </w:pP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24 шілде 2020</w:t>
            </w: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16 шілде 2020 ж.</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Хош иістендірілген электрондық темекі шегетін құрылғылар; тұрмыстық қауіпсіздік( ICS 13.120), темекі, темекі бұйымдары және ілеспе жабдықтар (ICS 65.160)</w:t>
            </w:r>
          </w:p>
        </w:tc>
        <w:tc>
          <w:tcPr>
            <w:tcW w:w="2268" w:type="dxa"/>
            <w:shd w:val="clear" w:color="auto" w:fill="auto"/>
          </w:tcPr>
          <w:p w:rsidR="00825541" w:rsidRPr="0094637D" w:rsidRDefault="00825541" w:rsidP="00A83BF3">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АҚШ</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ереже-хош иісті электронды темекі шегетін құрылғыларға қатысты ережелерді белгілейді.</w:t>
            </w:r>
          </w:p>
        </w:tc>
        <w:tc>
          <w:tcPr>
            <w:tcW w:w="2268" w:type="dxa"/>
            <w:shd w:val="clear" w:color="auto" w:fill="auto"/>
          </w:tcPr>
          <w:p w:rsidR="00825541" w:rsidRPr="0094637D" w:rsidRDefault="00825541" w:rsidP="00A83BF3">
            <w:pPr>
              <w:jc w:val="both"/>
              <w:rPr>
                <w:sz w:val="24"/>
                <w:szCs w:val="24"/>
                <w:lang w:val="kk-KZ"/>
              </w:rPr>
            </w:pPr>
          </w:p>
        </w:tc>
      </w:tr>
      <w:tr w:rsidR="00825541" w:rsidRPr="00515E95" w:rsidTr="00345A2D">
        <w:trPr>
          <w:trHeight w:val="361"/>
        </w:trPr>
        <w:tc>
          <w:tcPr>
            <w:tcW w:w="710" w:type="dxa"/>
            <w:vMerge w:val="restart"/>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7D3E3B">
            <w:pPr>
              <w:jc w:val="right"/>
              <w:rPr>
                <w:b/>
                <w:sz w:val="24"/>
                <w:szCs w:val="24"/>
              </w:rPr>
            </w:pPr>
            <w:r w:rsidRPr="0094637D">
              <w:rPr>
                <w:b/>
                <w:sz w:val="24"/>
                <w:szCs w:val="24"/>
              </w:rPr>
              <w:t>G/TBT/N/USA/1630</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Жол көлік құралдары / қозғалтқыштары үшін қосымша және өзгертілген бөлшектерді босатудың ұсынылатын </w:t>
            </w:r>
            <w:proofErr w:type="gramStart"/>
            <w:r w:rsidRPr="0094637D">
              <w:rPr>
                <w:sz w:val="24"/>
                <w:szCs w:val="24"/>
              </w:rPr>
              <w:t>р</w:t>
            </w:r>
            <w:proofErr w:type="gramEnd"/>
            <w:r w:rsidRPr="0094637D">
              <w:rPr>
                <w:sz w:val="24"/>
                <w:szCs w:val="24"/>
              </w:rPr>
              <w:t>әсімдері (ағылшын тілінде 4 бет)</w:t>
            </w:r>
          </w:p>
        </w:tc>
        <w:tc>
          <w:tcPr>
            <w:tcW w:w="2268" w:type="dxa"/>
            <w:shd w:val="clear" w:color="auto" w:fill="auto"/>
          </w:tcPr>
          <w:p w:rsidR="00825541" w:rsidRPr="0094637D" w:rsidRDefault="00825541" w:rsidP="00A83BF3">
            <w:pPr>
              <w:jc w:val="both"/>
              <w:rPr>
                <w:sz w:val="24"/>
                <w:szCs w:val="24"/>
                <w:lang w:val="kk-KZ"/>
              </w:rPr>
            </w:pPr>
            <w:r w:rsidRPr="0094637D">
              <w:rPr>
                <w:sz w:val="24"/>
                <w:szCs w:val="24"/>
                <w:lang w:val="kk-KZ"/>
              </w:rPr>
              <w:t>20 шілде 2020</w:t>
            </w: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Қосымша немесе модификацияланған автомобиль бөлшектері; жалпы жол көлік құралдары (ICS 43.020), жол көлік құралдары жүйесі (ICS 43.040)</w:t>
            </w:r>
          </w:p>
        </w:tc>
        <w:tc>
          <w:tcPr>
            <w:tcW w:w="2268" w:type="dxa"/>
            <w:shd w:val="clear" w:color="auto" w:fill="auto"/>
          </w:tcPr>
          <w:p w:rsidR="00825541" w:rsidRPr="0094637D" w:rsidRDefault="00825541" w:rsidP="0020042B">
            <w:pPr>
              <w:jc w:val="both"/>
              <w:rPr>
                <w:sz w:val="24"/>
                <w:szCs w:val="24"/>
                <w:lang w:val="kk-KZ"/>
              </w:rPr>
            </w:pPr>
          </w:p>
        </w:tc>
      </w:tr>
      <w:tr w:rsidR="00825541" w:rsidRPr="002F3CC4" w:rsidTr="00345A2D">
        <w:trPr>
          <w:trHeight w:val="361"/>
        </w:trPr>
        <w:tc>
          <w:tcPr>
            <w:tcW w:w="710" w:type="dxa"/>
            <w:vMerge/>
            <w:shd w:val="clear" w:color="auto" w:fill="auto"/>
          </w:tcPr>
          <w:p w:rsidR="00825541" w:rsidRPr="0094637D" w:rsidRDefault="00825541" w:rsidP="0020042B">
            <w:pPr>
              <w:numPr>
                <w:ilvl w:val="0"/>
                <w:numId w:val="3"/>
              </w:numPr>
              <w:ind w:left="0" w:firstLine="0"/>
              <w:jc w:val="both"/>
              <w:rPr>
                <w:sz w:val="24"/>
                <w:szCs w:val="24"/>
                <w:lang w:val="kk-KZ"/>
              </w:rPr>
            </w:pPr>
          </w:p>
        </w:tc>
        <w:tc>
          <w:tcPr>
            <w:tcW w:w="2268" w:type="dxa"/>
            <w:shd w:val="clear" w:color="auto" w:fill="auto"/>
          </w:tcPr>
          <w:p w:rsidR="00825541" w:rsidRPr="0094637D" w:rsidRDefault="00825541" w:rsidP="00A83BF3">
            <w:pPr>
              <w:pBdr>
                <w:between w:val="single" w:sz="6" w:space="1" w:color="auto"/>
              </w:pBdr>
              <w:jc w:val="both"/>
              <w:rPr>
                <w:sz w:val="24"/>
                <w:szCs w:val="24"/>
                <w:lang w:val="kk-KZ"/>
              </w:rPr>
            </w:pPr>
            <w:r w:rsidRPr="0094637D">
              <w:rPr>
                <w:sz w:val="24"/>
                <w:szCs w:val="24"/>
                <w:lang w:val="kk-KZ"/>
              </w:rPr>
              <w:t>АҚШ</w:t>
            </w:r>
          </w:p>
        </w:tc>
        <w:tc>
          <w:tcPr>
            <w:tcW w:w="5386" w:type="dxa"/>
            <w:shd w:val="clear" w:color="auto" w:fill="auto"/>
          </w:tcPr>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Ұсынылған ереже-әртүрлі федералды ережелер мен сынақ әдістерін сілтеме арқылы қосу үшін ережелерге түзетулер енгізеді. АҚШ қоршаған ортаны қорғау агенттігі федералды ережелер кодексінде, 40-бөлімде, 85-бөлімде Қосалқы бөлшектерге қолданылатын ережелерді қабылдады. Федералды деңгейде қайталама нарықтағы шығарындыларды бақылау құрылғысы АҚШ Қоршаған ортаны қорғау агенттігінің 1974 жылғы «рұқсат етілмеген кіруден қорғаудың уақытша саясатына» сәйкес келеді. Алайда, бұл ережелер өзін-өзі сертификаттаудың ерікті бағдарламасын ғана белгілейді.</w:t>
            </w:r>
          </w:p>
          <w:p w:rsidR="00825541" w:rsidRPr="0094637D" w:rsidRDefault="0082554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Керісінше, Калифорния әуе ресурстары кеңесінің </w:t>
            </w:r>
            <w:r w:rsidRPr="0094637D">
              <w:rPr>
                <w:sz w:val="24"/>
                <w:szCs w:val="24"/>
                <w:lang w:val="kk-KZ"/>
              </w:rPr>
              <w:lastRenderedPageBreak/>
              <w:t>(CARB) қосалқы бөлшектерін сатудан кейінгі қызмет көрсету процедуралары қосалқы бөлшектерді өндірушілерден Калифорнияда сатуға арналған қосалқы бөлшектерді ұсынар алдында босатуды талап етеді.</w:t>
            </w:r>
          </w:p>
        </w:tc>
        <w:tc>
          <w:tcPr>
            <w:tcW w:w="2268" w:type="dxa"/>
            <w:shd w:val="clear" w:color="auto" w:fill="auto"/>
          </w:tcPr>
          <w:p w:rsidR="00825541" w:rsidRPr="0094637D" w:rsidRDefault="00825541" w:rsidP="0020042B">
            <w:pPr>
              <w:jc w:val="both"/>
              <w:rPr>
                <w:sz w:val="24"/>
                <w:szCs w:val="24"/>
                <w:lang w:val="kk-KZ"/>
              </w:rPr>
            </w:pPr>
          </w:p>
        </w:tc>
      </w:tr>
      <w:tr w:rsidR="00257646" w:rsidRPr="002F3CC4"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rFonts w:eastAsia="Verdana"/>
                <w:b/>
                <w:sz w:val="24"/>
                <w:szCs w:val="24"/>
              </w:rPr>
            </w:pPr>
            <w:r w:rsidRPr="0094637D">
              <w:rPr>
                <w:b/>
                <w:sz w:val="24"/>
                <w:szCs w:val="24"/>
              </w:rPr>
              <w:t>G/TBT/N/SLV/207</w:t>
            </w:r>
          </w:p>
        </w:tc>
        <w:tc>
          <w:tcPr>
            <w:tcW w:w="5386" w:type="dxa"/>
            <w:shd w:val="clear" w:color="auto" w:fill="auto"/>
          </w:tcPr>
          <w:p w:rsidR="00257646" w:rsidRPr="0094637D" w:rsidRDefault="00257646" w:rsidP="00A83BF3">
            <w:pPr>
              <w:rPr>
                <w:sz w:val="24"/>
                <w:szCs w:val="24"/>
                <w:lang w:val="kk-KZ"/>
              </w:rPr>
            </w:pPr>
            <w:r w:rsidRPr="0094637D">
              <w:rPr>
                <w:sz w:val="24"/>
                <w:szCs w:val="24"/>
                <w:lang w:val="kk-KZ"/>
              </w:rPr>
              <w:t>Орталық Американың техникалық регламенттері (RTCA) № 67.04.77: 20: сүт өнімдері. Мұнай. Техникалық сипаттамалары (5 бет испан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Хабарлама жіберілген күннен бастап 60 күн</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rPr>
              <w:t>ICS 67.100.20</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Сальвадор</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Хабарландырылған Техникалық регламент, оның 4-бабында анықталғандай, мұнайға сәйкес келуі керек ерекшеліктерді белгілейді.</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ереже мүше мемлекеттердің аумағында тікелей тұтынуға немесе одан әрі өңдеуге арналған майға қолданылады. </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G/TBT/N/OMN/410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Оманның екі стандартына қатысты Министрлік қаулысы:</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OS 197/2020 Бояулар мен лактар ​​- ішкі және сыртқы қолдануға арналған эмульсиялық бояулар</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OS 240/2020 «Бояулар мен лактар ​​- ішкі және сыртқы беттерге арналған жылтыр, жартылай жылтыр және күңгірт алкидті эмальды бояулар»</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Хабарлама жіберілген күннен бастап 60 күн</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Ішкі және сыртқы қолдануға арналған эмульсиялық бояулар, сонымен қатар ішкі және сыртқы беттерге арналған жылтыр, жартылай жылтыр және күңгірт алкидті эмаль бояулары.</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Оман</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Оманның екі стандартына қатысты Министрлік қаулысы:</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OS 197/2020 Бояулар мен лактар ​​- ішкі және сыртқы қ</w:t>
            </w:r>
            <w:proofErr w:type="gramStart"/>
            <w:r w:rsidRPr="0094637D">
              <w:rPr>
                <w:sz w:val="24"/>
                <w:szCs w:val="24"/>
              </w:rPr>
              <w:t>олдану</w:t>
            </w:r>
            <w:proofErr w:type="gramEnd"/>
            <w:r w:rsidRPr="0094637D">
              <w:rPr>
                <w:sz w:val="24"/>
                <w:szCs w:val="24"/>
              </w:rPr>
              <w:t>ға арналған эмульсиялық бояулар</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OS 240/2020 «Бояулар мен лактар ​​- ішкі және сыртқы беттерге арналған жылтыр, жартылай жылтыр және күң</w:t>
            </w:r>
            <w:proofErr w:type="gramStart"/>
            <w:r w:rsidRPr="0094637D">
              <w:rPr>
                <w:sz w:val="24"/>
                <w:szCs w:val="24"/>
              </w:rPr>
              <w:t>г</w:t>
            </w:r>
            <w:proofErr w:type="gramEnd"/>
            <w:r w:rsidRPr="0094637D">
              <w:rPr>
                <w:sz w:val="24"/>
                <w:szCs w:val="24"/>
              </w:rPr>
              <w:t>ірт алкидті эмальды бояулар»</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9F0918">
        <w:trPr>
          <w:trHeight w:val="190"/>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rFonts w:eastAsia="Verdana"/>
                <w:b/>
                <w:sz w:val="24"/>
                <w:szCs w:val="24"/>
              </w:rPr>
            </w:pPr>
            <w:r w:rsidRPr="0094637D">
              <w:rPr>
                <w:b/>
                <w:sz w:val="24"/>
                <w:szCs w:val="24"/>
              </w:rPr>
              <w:t>G/TBT/N/CRI/188</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Орталық Американың техникалық регламенттері (RTCA) № 67.04.77: 20: сүт өнімдері. Мұнай. Ерекшеліктер (5 бет испан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Хабарлама жіберілген күннен бастап 60 күн</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Сүт тағамдары. Май (ICS 67.100.20)</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Коста Рика</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Хабарланған Орталық Американдық техникалық регламенттерде мұнайға қойылатын талаптар белгіленген.</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тағамға тікелей тұтынуға немесе мүше мемлекеттер аумағында одан әрі өңдеуге арналған майға қолданылады.</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G/TBT/N/BRA/1037</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Қоғамдық кеңес 44, 01 маусым 2020 (5 бет, португал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30 шілде 2020</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Радиотелефонияға, радиотелеграфияға, радио хабарларын таратуға немесе теледидарға, қабылдайтын немесе дыбыс жазатын немесе репродукциялау аппараттарын қосқанда немесе қоспағанда; теледидарлық камералар; қимылсыз суреттерге және басқа бейнекамераларға арналған </w:t>
            </w:r>
            <w:r w:rsidRPr="0094637D">
              <w:rPr>
                <w:sz w:val="24"/>
                <w:szCs w:val="24"/>
                <w:lang w:val="kk-KZ"/>
              </w:rPr>
              <w:lastRenderedPageBreak/>
              <w:t>бейнекамералар; сандық камералар (HS 8525); Радио байланыс (ICS 33.060)</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Бразилия</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kk-KZ"/>
              </w:rPr>
              <w:t xml:space="preserve">Осы регламенттің жобасында Өнімде қарастырылған 1999 жылғы 25 наурыздағы № 116 қаулысының және 1998 жылғы 12 қарашадағы № 67 қаулының күші жойылуына байланысты қолданыстағы техникалық талаптардың сақталуын және жаңартылуын қамтамасыз ету мақсатында автомобиль таратқыштың сәйкестігін бағалауға техникалық талаптар белгіленеді. </w:t>
            </w:r>
            <w:r w:rsidRPr="0094637D">
              <w:rPr>
                <w:sz w:val="24"/>
                <w:szCs w:val="24"/>
              </w:rPr>
              <w:t xml:space="preserve">2020 жылғы </w:t>
            </w:r>
            <w:proofErr w:type="gramStart"/>
            <w:r w:rsidRPr="0094637D">
              <w:rPr>
                <w:sz w:val="24"/>
                <w:szCs w:val="24"/>
              </w:rPr>
              <w:t>11</w:t>
            </w:r>
            <w:proofErr w:type="gramEnd"/>
            <w:r w:rsidRPr="0094637D">
              <w:rPr>
                <w:sz w:val="24"/>
                <w:szCs w:val="24"/>
              </w:rPr>
              <w:t xml:space="preserve"> ақпандағы № 721 қаулының 10-ы.</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G/TBT/N/BRA/1036</w:t>
            </w:r>
          </w:p>
        </w:tc>
        <w:tc>
          <w:tcPr>
            <w:tcW w:w="5386" w:type="dxa"/>
            <w:shd w:val="clear" w:color="auto" w:fill="auto"/>
          </w:tcPr>
          <w:p w:rsidR="00257646" w:rsidRPr="0094637D" w:rsidRDefault="00257646" w:rsidP="00A83BF3">
            <w:pPr>
              <w:jc w:val="both"/>
              <w:rPr>
                <w:sz w:val="24"/>
                <w:szCs w:val="24"/>
              </w:rPr>
            </w:pPr>
            <w:bookmarkStart w:id="1" w:name="spsMeasureAddress"/>
            <w:bookmarkEnd w:id="1"/>
            <w:r w:rsidRPr="0094637D">
              <w:rPr>
                <w:sz w:val="24"/>
                <w:szCs w:val="24"/>
              </w:rPr>
              <w:t>Аналогты теледидар таратқышы мен реленің, қосалқы қызметтің таратушы таратқышының (ТВ), телеарнаның түрлендіргіші мен аудио және видео модулятордың сәйкестігін бағ</w:t>
            </w:r>
            <w:proofErr w:type="gramStart"/>
            <w:r w:rsidRPr="0094637D">
              <w:rPr>
                <w:sz w:val="24"/>
                <w:szCs w:val="24"/>
              </w:rPr>
              <w:t>алау</w:t>
            </w:r>
            <w:proofErr w:type="gramEnd"/>
            <w:r w:rsidRPr="0094637D">
              <w:rPr>
                <w:sz w:val="24"/>
                <w:szCs w:val="24"/>
              </w:rPr>
              <w:t>ға қойылатын техникалық талаптар. Қоғамдық тыңдау № 43, 01 маусым 2020 (30 бет, португал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30 шілде 2020</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Радиотелефонияға, радиотелеграфияға, радио хабарларын таратуға немесе теледидарға, қабылдайтын немесе дыбыс жазатын немесе репродукциялау аппараттарын қосқанда немесе қоспағанда; теледидарлық камералар; қимылсыз суреттерге және басқа бейнекамераларға арналған бейнекамералар; сандық камералар (HS 8525); Радио байланыс (ICS 33.060)</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Бразилия</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регламенттің жобасы аналогтық теледидар таратқышы мен реленің сәйкестігін бағалауға, қосалқы қызмет таратушы таратқыштың (ТВ), телеарналардың конвертерінің және аудио және видео модулятордың техникалық талаптарын белгілейді.</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G/TBT/N/ALB/96</w:t>
            </w:r>
          </w:p>
        </w:tc>
        <w:tc>
          <w:tcPr>
            <w:tcW w:w="5386" w:type="dxa"/>
            <w:shd w:val="clear" w:color="auto" w:fill="auto"/>
          </w:tcPr>
          <w:p w:rsidR="00257646" w:rsidRPr="0094637D" w:rsidRDefault="00257646" w:rsidP="00A600FE">
            <w:pPr>
              <w:jc w:val="both"/>
              <w:rPr>
                <w:color w:val="0000FF"/>
                <w:sz w:val="24"/>
                <w:szCs w:val="24"/>
              </w:rPr>
            </w:pPr>
            <w:r w:rsidRPr="0094637D">
              <w:rPr>
                <w:color w:val="000000" w:themeColor="text1"/>
                <w:sz w:val="24"/>
                <w:szCs w:val="24"/>
              </w:rPr>
              <w:t>Министрлер Кеңесінің «Органикалық тамақ, жем және ашытқы өндіру ережелерін бекіту туралы» шешім жобасы.</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16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Органикалық тамақ, жем және ашытқы</w:t>
            </w:r>
          </w:p>
        </w:tc>
        <w:tc>
          <w:tcPr>
            <w:tcW w:w="2268" w:type="dxa"/>
            <w:shd w:val="clear" w:color="auto" w:fill="auto"/>
          </w:tcPr>
          <w:p w:rsidR="00257646" w:rsidRPr="0094637D" w:rsidRDefault="00257646" w:rsidP="0020042B">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Албания</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шешім:</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 өңделген және органикалық тамақ өнімдері мен жануарлар жемі;</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 биологиялық ашытқылар мен олардан жасалған өнімдер өндірісі.</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G/TBT/N/USA/1634</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АҚШ-та таңбалау ережесі жасалған (4 бет, ағылшын)</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24 қыркүйек 2020</w:t>
            </w:r>
          </w:p>
        </w:tc>
      </w:tr>
      <w:tr w:rsidR="00257646" w:rsidRPr="00515E95" w:rsidTr="004D7B31">
        <w:trPr>
          <w:trHeight w:val="457"/>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17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АҚШ-та жасалған; Қоғамдық ақпарат нышандары (ICS 01.080.10), киім (ICS 61.020), бас киімдер. Киім және керек-жарақтар. Киімді бекіту (ICS 61.040), аяқ киім (ICS 61.060), резеңке және пластмассадан жасалған бұйымдар (ICS 83.140), үй маталары. Зығыр (ICS 97.160), балаларға арналған жабдық (ICS 97.190)</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D6023D" w:rsidP="00A83BF3">
            <w:pPr>
              <w:rPr>
                <w:sz w:val="24"/>
                <w:szCs w:val="24"/>
              </w:rPr>
            </w:pPr>
            <w:r w:rsidRPr="0094637D">
              <w:rPr>
                <w:sz w:val="24"/>
                <w:szCs w:val="24"/>
                <w:lang w:val="kk-KZ"/>
              </w:rPr>
              <w:t>АҚШ</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Ұсынылған Реттеу туралы хабарлама - Федералды сауда комиссиясы («FTC» немесе </w:t>
            </w:r>
            <w:r w:rsidRPr="0094637D">
              <w:rPr>
                <w:sz w:val="24"/>
                <w:szCs w:val="24"/>
              </w:rPr>
              <w:lastRenderedPageBreak/>
              <w:t>«Комиссия») «АҚШ-та жасалған» және</w:t>
            </w:r>
            <w:proofErr w:type="gramStart"/>
            <w:r w:rsidRPr="0094637D">
              <w:rPr>
                <w:sz w:val="24"/>
                <w:szCs w:val="24"/>
              </w:rPr>
              <w:t xml:space="preserve"> А</w:t>
            </w:r>
            <w:proofErr w:type="gramEnd"/>
            <w:r w:rsidRPr="0094637D">
              <w:rPr>
                <w:sz w:val="24"/>
                <w:szCs w:val="24"/>
              </w:rPr>
              <w:t>ҚШ-тағы тауар белгілеріне қатысты басқа да шағымдарға қатысты Ұсынылған Регламенттің Хабарламасына («NPRM») түсініктеме беруді сұрайды.</w:t>
            </w:r>
          </w:p>
        </w:tc>
        <w:tc>
          <w:tcPr>
            <w:tcW w:w="2268" w:type="dxa"/>
            <w:shd w:val="clear" w:color="auto" w:fill="auto"/>
          </w:tcPr>
          <w:p w:rsidR="00257646" w:rsidRPr="0094637D" w:rsidRDefault="00257646" w:rsidP="0020042B">
            <w:pPr>
              <w:jc w:val="both"/>
              <w:rPr>
                <w:sz w:val="24"/>
                <w:szCs w:val="24"/>
                <w:lang w:val="kk-KZ"/>
              </w:rPr>
            </w:pPr>
          </w:p>
        </w:tc>
      </w:tr>
      <w:tr w:rsidR="00257646" w:rsidRPr="002F3CC4"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G/TBT/N/TTO/124</w:t>
            </w:r>
          </w:p>
        </w:tc>
        <w:tc>
          <w:tcPr>
            <w:tcW w:w="5386" w:type="dxa"/>
            <w:shd w:val="clear" w:color="auto" w:fill="auto"/>
          </w:tcPr>
          <w:p w:rsidR="00257646" w:rsidRPr="0094637D" w:rsidRDefault="00257646" w:rsidP="00A83BF3">
            <w:pPr>
              <w:rPr>
                <w:sz w:val="24"/>
                <w:szCs w:val="24"/>
                <w:lang w:val="kk-KZ"/>
              </w:rPr>
            </w:pPr>
            <w:r w:rsidRPr="0094637D">
              <w:rPr>
                <w:sz w:val="24"/>
                <w:szCs w:val="24"/>
                <w:lang w:val="kk-KZ"/>
              </w:rPr>
              <w:t>Энергетикалық таңбалау. Шағын люминесцентті лампалар мен жарықдиодты шамдар. Міндетті талаптар (8 бет, ағылшын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Хабарлама жіберілген күннен бастап 60 күн</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17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Шамдар мен оларға байланысты жабдықтар (ICS 29.140)</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D6023D" w:rsidP="00A83BF3">
            <w:pPr>
              <w:rPr>
                <w:sz w:val="24"/>
                <w:szCs w:val="24"/>
              </w:rPr>
            </w:pPr>
            <w:proofErr w:type="gramStart"/>
            <w:r w:rsidRPr="0094637D">
              <w:rPr>
                <w:sz w:val="24"/>
                <w:szCs w:val="24"/>
              </w:rPr>
              <w:t>Тринидад ж</w:t>
            </w:r>
            <w:proofErr w:type="gramEnd"/>
            <w:r w:rsidRPr="0094637D">
              <w:rPr>
                <w:sz w:val="24"/>
                <w:szCs w:val="24"/>
              </w:rPr>
              <w:t>әне Тобаго</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Осы стандарт тиісті сынақ әдістеріне, таңбалауға жалпы талаптарға, энергожабдықтауға қойылатын талаптарға, сонымен қатар қауіпсіздік пен өнімділікке қойылатын талаптарды сипаттайды:</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50 В кернеуге арналған балласты бар шағын флуоресцентті лампалар (CFL);</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Тұрақты жұмыс істеуге арналған, жарық диодты шамдар (LEDi), үйде және сол сияқты жалпы жарықтандыруға арналған:</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o номиналды қуат ≤60 Вт;</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o номиналды кернеу&gt; 50 VAC ≤ 250 VAC</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rFonts w:eastAsia="Verdana"/>
                <w:b/>
                <w:sz w:val="24"/>
                <w:szCs w:val="24"/>
              </w:rPr>
            </w:pPr>
            <w:r w:rsidRPr="0094637D">
              <w:rPr>
                <w:b/>
                <w:sz w:val="24"/>
                <w:szCs w:val="24"/>
              </w:rPr>
              <w:t>G/TBT/N/PER/124</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Тұрмыстық, өнді</w:t>
            </w:r>
            <w:proofErr w:type="gramStart"/>
            <w:r w:rsidRPr="0094637D">
              <w:rPr>
                <w:sz w:val="24"/>
                <w:szCs w:val="24"/>
              </w:rPr>
              <w:t>р</w:t>
            </w:r>
            <w:proofErr w:type="gramEnd"/>
            <w:r w:rsidRPr="0094637D">
              <w:rPr>
                <w:sz w:val="24"/>
                <w:szCs w:val="24"/>
              </w:rPr>
              <w:t>істік және / немесе қоғамдық денсаулыққа зиянды және ұқсас заттарды реттеу және бақылау туралы ереженің жобасы (испан тілінде 30 бет)</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13 қыркүйек 2020</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17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Үй, өндірістік және / немесе қоғамдық денсаулыққа зиянды және ұқсас заттар; Үй-жайларды хош иістендіруге немесе дезодоризациялауға дайындық, оның ішінде діни рәсімдер кезінде қолданылатын хош иісті препараттар («агарбаттиді» және басқа да хош иісті қоспаларды қоспағанда) (HS 330749); Бөлшек сатуға арналған беттік-белсенді препараттар, жуғыш заттар (соның ішінде қосалқы жуғыш заттар) және тазартқыш заттар (бөлшек саудада сатылатын пакеттер (органикалық беттік-белсенді заттар, сабындар мен органикалық беттік қоспалардан басқа) </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торлар, пирожныйлар, қалыпталған кесектер немесе қалыптар және сұйық немесе кілегей түрінде теріні жууға арналған органикалық белсенді препараттар) (HS 340220)</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Перу</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Хабарландырылған ереже жобасы химиялық заттардың импорты, өнді</w:t>
            </w:r>
            <w:proofErr w:type="gramStart"/>
            <w:r w:rsidRPr="0094637D">
              <w:rPr>
                <w:sz w:val="24"/>
                <w:szCs w:val="24"/>
              </w:rPr>
              <w:t>р</w:t>
            </w:r>
            <w:proofErr w:type="gramEnd"/>
            <w:r w:rsidRPr="0094637D">
              <w:rPr>
                <w:sz w:val="24"/>
                <w:szCs w:val="24"/>
              </w:rPr>
              <w:t>ісі және сатылуы реттеліп, олардың дұрыс пайдаланылуын, басқарылуын, сапалы болуын және денсаулыққа қауіп төндірмейтіндігін қамтамасыз етеді.</w:t>
            </w:r>
          </w:p>
        </w:tc>
        <w:tc>
          <w:tcPr>
            <w:tcW w:w="2268" w:type="dxa"/>
            <w:shd w:val="clear" w:color="auto" w:fill="auto"/>
          </w:tcPr>
          <w:p w:rsidR="00257646" w:rsidRPr="0094637D" w:rsidRDefault="00257646" w:rsidP="0020042B">
            <w:pPr>
              <w:jc w:val="both"/>
              <w:rPr>
                <w:sz w:val="24"/>
                <w:szCs w:val="24"/>
                <w:lang w:val="kk-KZ"/>
              </w:rPr>
            </w:pPr>
          </w:p>
        </w:tc>
      </w:tr>
      <w:tr w:rsidR="00257646" w:rsidRPr="002F3CC4"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center"/>
              <w:rPr>
                <w:b/>
                <w:sz w:val="24"/>
                <w:szCs w:val="24"/>
                <w:lang w:val="fr-CH"/>
              </w:rPr>
            </w:pPr>
            <w:r w:rsidRPr="0094637D">
              <w:rPr>
                <w:b/>
                <w:sz w:val="24"/>
                <w:szCs w:val="24"/>
                <w:lang w:val="fr-CH"/>
              </w:rPr>
              <w:t>G/TBT/N/DEU/14/Rev.1</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fr-CH"/>
              </w:rPr>
            </w:pPr>
            <w:r w:rsidRPr="0094637D">
              <w:rPr>
                <w:sz w:val="24"/>
                <w:szCs w:val="24"/>
                <w:lang w:val="fr-CH"/>
              </w:rPr>
              <w:t>Темекі өнімдері туралы заңға өзгерістер енгізу туралы заң жобасы - Entwurf eines Zweiten Gesetzes zur Änderung des Tabakerzeugnisgesetzes (20 бет (бет) неміс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Хабарлама жіберілген күннен бастап 60 күн</w:t>
            </w:r>
          </w:p>
        </w:tc>
      </w:tr>
      <w:tr w:rsidR="00257646" w:rsidRPr="00515E95" w:rsidTr="00E71DA4">
        <w:trPr>
          <w:trHeight w:val="196"/>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17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Темекі және дайындалған темекі алмастырғыштары 0424-2012E</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Германия</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Еуропалық Парламент пен 2014 жылғы 3 сәуірдегі Кеңестің мүше мемлекеттердің темекі өнімдерін және олармен байланысты өнімдерді өндіруге, ұсынуға және сатуға қатысты заңнамаларына, ережелеріне және әкімшілік ережелеріне қатысты және 2001/37 / EC директивасын күшін жою туралы 2014/40 / ЕО директивасы. мүше мемлекеттерді 2016 жылдың 20 мамырына дейін 2014/40 / ЕО директивасы талап ететін заңнаманы қабылдауға міндеттейді.</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2014/40 / ЕО директивасы Темекі туралы заңмен Темекі туралы заңға сәйкес Германия заңына енгізілуі керек. Директиваның ережелеріне қосымша, никотині жоқ электронды темекі мен толтыруды тұтынушыларды денсаулыққа зиянды әсерден қорғау үшін қажет болған жағдайда никотині бар өнімдермен теңестіру арқылы да реттеу керек. Бұл ретте ингредиенттер, затбелгі, репортаж, қауіпсіздік және жарнама туралы ережелер никотинсіз электронды темекіге және құюға арналған контейнерлерге қолданылады.</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Сонымен қатар, темекі өнімдерін, электронды темекі өнімдерін және жанармай құю ыдыстарын жарнамалауға қосымша тыйым салу қажет. Ережелерге сыртқы жарнамаға тыйым салу, сатылымға тыйым салу және тегін скрининг, сондай-ақ театр ішіндегі жарнамаға шектеулер кіреді.</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rFonts w:eastAsia="Verdana"/>
                <w:b/>
                <w:sz w:val="24"/>
                <w:szCs w:val="24"/>
              </w:rPr>
            </w:pPr>
            <w:r w:rsidRPr="0094637D">
              <w:rPr>
                <w:b/>
                <w:sz w:val="24"/>
                <w:szCs w:val="24"/>
              </w:rPr>
              <w:t>G/TBT/N/ARG/400</w:t>
            </w:r>
          </w:p>
        </w:tc>
        <w:tc>
          <w:tcPr>
            <w:tcW w:w="5386" w:type="dxa"/>
            <w:shd w:val="clear" w:color="auto" w:fill="auto"/>
          </w:tcPr>
          <w:p w:rsidR="00257646" w:rsidRPr="0094637D" w:rsidRDefault="00257646" w:rsidP="00A83BF3">
            <w:pPr>
              <w:jc w:val="both"/>
              <w:rPr>
                <w:sz w:val="24"/>
                <w:szCs w:val="24"/>
              </w:rPr>
            </w:pPr>
            <w:r w:rsidRPr="0094637D">
              <w:rPr>
                <w:sz w:val="24"/>
                <w:szCs w:val="24"/>
              </w:rPr>
              <w:t>«Аргентинаның Азы</w:t>
            </w:r>
            <w:proofErr w:type="gramStart"/>
            <w:r w:rsidRPr="0094637D">
              <w:rPr>
                <w:sz w:val="24"/>
                <w:szCs w:val="24"/>
              </w:rPr>
              <w:t>қ-</w:t>
            </w:r>
            <w:proofErr w:type="gramEnd"/>
            <w:r w:rsidRPr="0094637D">
              <w:rPr>
                <w:sz w:val="24"/>
                <w:szCs w:val="24"/>
              </w:rPr>
              <w:t>түлік кодексі» бірлескен қарар жобасы - VIII тарау «Сүт өнімдері» - Art. 585 бис: ультра пастерленген крем) (испан тілінде 10 бет)</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45 хабарлама алған күннен бастап</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17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Шоғырланбаған және құрамында қант немесе басқа да тәттілендіретін заттар жоқ сүт және кілегей (HS 0401); Шоғырланған немесе құрамында қант немесе басқа да тәттілендіретін заттар бар сүт және кілегей (HS 0402)</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Аргентина</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Ұлттық Азық-түлік комиссиясы (CONAL) дайындаған бірлескен ереженің жобасы 585-баптан тұрады, UHT кремдерінің сапа стандарттарын, сондай-ақ оларды анықтау, өңдеу, буып-түю, микробиологиялық өлшемдер және т.б.</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b/>
                <w:sz w:val="24"/>
                <w:szCs w:val="24"/>
              </w:rPr>
            </w:pPr>
            <w:r w:rsidRPr="0094637D">
              <w:rPr>
                <w:b/>
                <w:sz w:val="24"/>
                <w:szCs w:val="24"/>
              </w:rPr>
              <w:t>G/TBT/N/BRA/1038</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Қоғамдық кеңес 54, 24 маусым, 2020 (12 бет, португалша)</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24 тамыз 2020</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20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Код  ТН ВЭД: 8525</w:t>
            </w:r>
          </w:p>
        </w:tc>
        <w:tc>
          <w:tcPr>
            <w:tcW w:w="2268" w:type="dxa"/>
            <w:shd w:val="clear" w:color="auto" w:fill="auto"/>
          </w:tcPr>
          <w:p w:rsidR="00257646" w:rsidRPr="0094637D" w:rsidRDefault="00257646" w:rsidP="00A83BF3">
            <w:pPr>
              <w:jc w:val="both"/>
              <w:rPr>
                <w:sz w:val="24"/>
                <w:szCs w:val="24"/>
                <w:lang w:val="kk-KZ"/>
              </w:rPr>
            </w:pP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Бразилия</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Шектеулі шығарылымы бар радиобайланыс жабдығының сәйкестігін бағалауға техникалық талаптарды жаңарту және енгізу туралы қоғамдық тыңдауларға ұсыныстар:</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lastRenderedPageBreak/>
              <w:t>- 76-81 ГГц диапазонындағы радарлық жүйе (электромагниттік өрістің деңгейі мен өзгерісін анықтауға арналған эмитент-сенсор);</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- 5.150-5.350 МГц және 5.850-5.895 МГц диапазонындағы жергілікті желіге (WLAN) кең жолақты сымсыз қатынау жүйесі;</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lang w:val="en-US"/>
              </w:rPr>
              <w:t xml:space="preserve">- 5.850-5.925 </w:t>
            </w:r>
            <w:r w:rsidRPr="0094637D">
              <w:rPr>
                <w:sz w:val="24"/>
                <w:szCs w:val="24"/>
              </w:rPr>
              <w:t>МГц</w:t>
            </w:r>
            <w:r w:rsidRPr="0094637D">
              <w:rPr>
                <w:sz w:val="24"/>
                <w:szCs w:val="24"/>
                <w:lang w:val="en-US"/>
              </w:rPr>
              <w:t xml:space="preserve"> </w:t>
            </w:r>
            <w:r w:rsidRPr="0094637D">
              <w:rPr>
                <w:sz w:val="24"/>
                <w:szCs w:val="24"/>
              </w:rPr>
              <w:t>диапазонындағы</w:t>
            </w:r>
            <w:r w:rsidRPr="0094637D">
              <w:rPr>
                <w:sz w:val="24"/>
                <w:szCs w:val="24"/>
                <w:lang w:val="en-US"/>
              </w:rPr>
              <w:t xml:space="preserve"> </w:t>
            </w:r>
            <w:r w:rsidRPr="0094637D">
              <w:rPr>
                <w:sz w:val="24"/>
                <w:szCs w:val="24"/>
              </w:rPr>
              <w:t>көліктік</w:t>
            </w:r>
            <w:r w:rsidRPr="0094637D">
              <w:rPr>
                <w:sz w:val="24"/>
                <w:szCs w:val="24"/>
                <w:lang w:val="en-US"/>
              </w:rPr>
              <w:t xml:space="preserve"> </w:t>
            </w:r>
            <w:r w:rsidRPr="0094637D">
              <w:rPr>
                <w:sz w:val="24"/>
                <w:szCs w:val="24"/>
              </w:rPr>
              <w:t>байланыс</w:t>
            </w:r>
            <w:r w:rsidRPr="0094637D">
              <w:rPr>
                <w:sz w:val="24"/>
                <w:szCs w:val="24"/>
                <w:lang w:val="en-US"/>
              </w:rPr>
              <w:t xml:space="preserve"> </w:t>
            </w:r>
            <w:r w:rsidRPr="0094637D">
              <w:rPr>
                <w:sz w:val="24"/>
                <w:szCs w:val="24"/>
              </w:rPr>
              <w:t>жүйесі</w:t>
            </w:r>
            <w:r w:rsidRPr="0094637D">
              <w:rPr>
                <w:sz w:val="24"/>
                <w:szCs w:val="24"/>
                <w:lang w:val="en-US"/>
              </w:rPr>
              <w:t xml:space="preserve"> (Intelligent Transportation System - ITS);</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lang w:val="en-US"/>
              </w:rPr>
              <w:t xml:space="preserve">- 57-71 </w:t>
            </w:r>
            <w:r w:rsidRPr="0094637D">
              <w:rPr>
                <w:sz w:val="24"/>
                <w:szCs w:val="24"/>
              </w:rPr>
              <w:t>ГГц</w:t>
            </w:r>
            <w:r w:rsidRPr="0094637D">
              <w:rPr>
                <w:sz w:val="24"/>
                <w:szCs w:val="24"/>
                <w:lang w:val="en-US"/>
              </w:rPr>
              <w:t xml:space="preserve"> </w:t>
            </w:r>
            <w:r w:rsidRPr="0094637D">
              <w:rPr>
                <w:sz w:val="24"/>
                <w:szCs w:val="24"/>
              </w:rPr>
              <w:t>диапазонында</w:t>
            </w:r>
            <w:r w:rsidRPr="0094637D">
              <w:rPr>
                <w:sz w:val="24"/>
                <w:szCs w:val="24"/>
                <w:lang w:val="en-US"/>
              </w:rPr>
              <w:t xml:space="preserve"> </w:t>
            </w:r>
            <w:r w:rsidRPr="0094637D">
              <w:rPr>
                <w:sz w:val="24"/>
                <w:szCs w:val="24"/>
              </w:rPr>
              <w:t>жұмыс</w:t>
            </w:r>
            <w:r w:rsidRPr="0094637D">
              <w:rPr>
                <w:sz w:val="24"/>
                <w:szCs w:val="24"/>
                <w:lang w:val="en-US"/>
              </w:rPr>
              <w:t xml:space="preserve"> </w:t>
            </w:r>
            <w:r w:rsidRPr="0094637D">
              <w:rPr>
                <w:sz w:val="24"/>
                <w:szCs w:val="24"/>
              </w:rPr>
              <w:t>істейтін</w:t>
            </w:r>
            <w:r w:rsidRPr="0094637D">
              <w:rPr>
                <w:sz w:val="24"/>
                <w:szCs w:val="24"/>
                <w:lang w:val="en-US"/>
              </w:rPr>
              <w:t xml:space="preserve"> </w:t>
            </w:r>
            <w:r w:rsidRPr="0094637D">
              <w:rPr>
                <w:sz w:val="24"/>
                <w:szCs w:val="24"/>
              </w:rPr>
              <w:t>сымсыз</w:t>
            </w:r>
            <w:r w:rsidRPr="0094637D">
              <w:rPr>
                <w:sz w:val="24"/>
                <w:szCs w:val="24"/>
                <w:lang w:val="en-US"/>
              </w:rPr>
              <w:t xml:space="preserve"> </w:t>
            </w:r>
            <w:r w:rsidRPr="0094637D">
              <w:rPr>
                <w:sz w:val="24"/>
                <w:szCs w:val="24"/>
              </w:rPr>
              <w:t>мультигабиттік</w:t>
            </w:r>
            <w:r w:rsidRPr="0094637D">
              <w:rPr>
                <w:sz w:val="24"/>
                <w:szCs w:val="24"/>
                <w:lang w:val="en-US"/>
              </w:rPr>
              <w:t xml:space="preserve"> </w:t>
            </w:r>
            <w:r w:rsidRPr="0094637D">
              <w:rPr>
                <w:sz w:val="24"/>
                <w:szCs w:val="24"/>
              </w:rPr>
              <w:t>жүйе</w:t>
            </w:r>
            <w:r w:rsidRPr="0094637D">
              <w:rPr>
                <w:sz w:val="24"/>
                <w:szCs w:val="24"/>
                <w:lang w:val="en-US"/>
              </w:rPr>
              <w:t xml:space="preserve"> (WiGig); </w:t>
            </w:r>
            <w:r w:rsidRPr="0094637D">
              <w:rPr>
                <w:sz w:val="24"/>
                <w:szCs w:val="24"/>
              </w:rPr>
              <w:t>және</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lang w:val="en-US"/>
              </w:rPr>
              <w:t xml:space="preserve">- </w:t>
            </w:r>
            <w:r w:rsidRPr="0094637D">
              <w:rPr>
                <w:sz w:val="24"/>
                <w:szCs w:val="24"/>
              </w:rPr>
              <w:t>Медиа</w:t>
            </w:r>
            <w:r w:rsidRPr="0094637D">
              <w:rPr>
                <w:sz w:val="24"/>
                <w:szCs w:val="24"/>
                <w:lang w:val="en-US"/>
              </w:rPr>
              <w:t xml:space="preserve"> </w:t>
            </w:r>
            <w:r w:rsidRPr="0094637D">
              <w:rPr>
                <w:sz w:val="24"/>
                <w:szCs w:val="24"/>
              </w:rPr>
              <w:t>алмасу</w:t>
            </w:r>
            <w:r w:rsidRPr="0094637D">
              <w:rPr>
                <w:sz w:val="24"/>
                <w:szCs w:val="24"/>
                <w:lang w:val="en-US"/>
              </w:rPr>
              <w:t xml:space="preserve"> </w:t>
            </w:r>
            <w:r w:rsidRPr="0094637D">
              <w:rPr>
                <w:sz w:val="24"/>
                <w:szCs w:val="24"/>
              </w:rPr>
              <w:t>жүйесін</w:t>
            </w:r>
            <w:r w:rsidRPr="0094637D">
              <w:rPr>
                <w:sz w:val="24"/>
                <w:szCs w:val="24"/>
                <w:lang w:val="en-US"/>
              </w:rPr>
              <w:t xml:space="preserve"> </w:t>
            </w:r>
            <w:r w:rsidRPr="0094637D">
              <w:rPr>
                <w:sz w:val="24"/>
                <w:szCs w:val="24"/>
              </w:rPr>
              <w:t>бағалау</w:t>
            </w:r>
            <w:r w:rsidRPr="0094637D">
              <w:rPr>
                <w:sz w:val="24"/>
                <w:szCs w:val="24"/>
                <w:lang w:val="en-US"/>
              </w:rPr>
              <w:t xml:space="preserve"> </w:t>
            </w:r>
            <w:r w:rsidRPr="0094637D">
              <w:rPr>
                <w:sz w:val="24"/>
                <w:szCs w:val="24"/>
              </w:rPr>
              <w:t>әдістері</w:t>
            </w:r>
            <w:r w:rsidRPr="0094637D">
              <w:rPr>
                <w:sz w:val="24"/>
                <w:szCs w:val="24"/>
                <w:lang w:val="en-US"/>
              </w:rPr>
              <w:t xml:space="preserve"> </w:t>
            </w:r>
          </w:p>
        </w:tc>
        <w:tc>
          <w:tcPr>
            <w:tcW w:w="2268" w:type="dxa"/>
            <w:shd w:val="clear" w:color="auto" w:fill="auto"/>
          </w:tcPr>
          <w:p w:rsidR="00257646" w:rsidRPr="0094637D" w:rsidRDefault="00257646" w:rsidP="00A83BF3">
            <w:pPr>
              <w:jc w:val="both"/>
              <w:rPr>
                <w:sz w:val="24"/>
                <w:szCs w:val="24"/>
                <w:lang w:val="kk-KZ"/>
              </w:rPr>
            </w:pPr>
          </w:p>
        </w:tc>
      </w:tr>
      <w:tr w:rsidR="00A83BF3" w:rsidRPr="002F3CC4" w:rsidTr="00345A2D">
        <w:trPr>
          <w:trHeight w:val="361"/>
        </w:trPr>
        <w:tc>
          <w:tcPr>
            <w:tcW w:w="710" w:type="dxa"/>
            <w:vMerge w:val="restart"/>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A83BF3" w:rsidP="00A83BF3">
            <w:pPr>
              <w:jc w:val="right"/>
              <w:rPr>
                <w:b/>
                <w:sz w:val="24"/>
                <w:szCs w:val="24"/>
              </w:rPr>
            </w:pPr>
            <w:r w:rsidRPr="0094637D">
              <w:rPr>
                <w:b/>
                <w:sz w:val="24"/>
                <w:szCs w:val="24"/>
              </w:rPr>
              <w:t>G/TBT/N/ARE/481</w:t>
            </w:r>
          </w:p>
        </w:tc>
        <w:tc>
          <w:tcPr>
            <w:tcW w:w="5386" w:type="dxa"/>
            <w:shd w:val="clear" w:color="auto" w:fill="auto"/>
          </w:tcPr>
          <w:p w:rsidR="00A83BF3" w:rsidRPr="0094637D" w:rsidRDefault="00A83BF3" w:rsidP="00A83BF3">
            <w:pPr>
              <w:rPr>
                <w:sz w:val="24"/>
                <w:szCs w:val="24"/>
                <w:lang w:val="kk-KZ"/>
              </w:rPr>
            </w:pPr>
            <w:r w:rsidRPr="0094637D">
              <w:rPr>
                <w:sz w:val="24"/>
                <w:szCs w:val="24"/>
                <w:lang w:val="kk-KZ"/>
              </w:rPr>
              <w:t>БАӘ техникалық регламенттерінің жобасы «лифтілердің энергия тиімділігі үшін таңбалау; Лифтілер »(14 бет, ағылшын тілінде)</w:t>
            </w:r>
          </w:p>
        </w:tc>
        <w:tc>
          <w:tcPr>
            <w:tcW w:w="2268" w:type="dxa"/>
            <w:shd w:val="clear" w:color="auto" w:fill="auto"/>
          </w:tcPr>
          <w:p w:rsidR="00A83BF3" w:rsidRPr="0094637D" w:rsidRDefault="00A83BF3" w:rsidP="00A83BF3">
            <w:pPr>
              <w:jc w:val="both"/>
              <w:rPr>
                <w:sz w:val="24"/>
                <w:szCs w:val="24"/>
                <w:lang w:val="kk-KZ"/>
              </w:rPr>
            </w:pPr>
            <w:r w:rsidRPr="0094637D">
              <w:rPr>
                <w:sz w:val="24"/>
                <w:szCs w:val="24"/>
                <w:lang w:val="kk-KZ"/>
              </w:rPr>
              <w:t>Хабарлама жіберілген күннен бастап 60 күн</w:t>
            </w:r>
          </w:p>
        </w:tc>
      </w:tr>
      <w:tr w:rsidR="00A83BF3" w:rsidRPr="00515E95" w:rsidTr="00345A2D">
        <w:trPr>
          <w:trHeight w:val="361"/>
        </w:trPr>
        <w:tc>
          <w:tcPr>
            <w:tcW w:w="710" w:type="dxa"/>
            <w:vMerge/>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A83BF3" w:rsidP="00A83BF3">
            <w:pPr>
              <w:pBdr>
                <w:between w:val="single" w:sz="6" w:space="1" w:color="auto"/>
              </w:pBdr>
              <w:jc w:val="both"/>
              <w:rPr>
                <w:sz w:val="24"/>
                <w:szCs w:val="24"/>
                <w:lang w:val="kk-KZ"/>
              </w:rPr>
            </w:pPr>
            <w:r w:rsidRPr="0094637D">
              <w:rPr>
                <w:sz w:val="24"/>
                <w:szCs w:val="24"/>
                <w:lang w:val="kk-KZ"/>
              </w:rPr>
              <w:t>20 шілде 2020</w:t>
            </w:r>
          </w:p>
        </w:tc>
        <w:tc>
          <w:tcPr>
            <w:tcW w:w="5386" w:type="dxa"/>
            <w:shd w:val="clear" w:color="auto" w:fill="auto"/>
          </w:tcPr>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kk-KZ"/>
              </w:rPr>
              <w:t xml:space="preserve">Лифтілердің энергия тиімділігі үшін таңбалау; Лифтілер. </w:t>
            </w:r>
            <w:r w:rsidRPr="0094637D">
              <w:rPr>
                <w:sz w:val="24"/>
                <w:szCs w:val="24"/>
              </w:rPr>
              <w:t>Эскалаторлар (ICS 91.140.90)</w:t>
            </w:r>
          </w:p>
        </w:tc>
        <w:tc>
          <w:tcPr>
            <w:tcW w:w="2268" w:type="dxa"/>
            <w:shd w:val="clear" w:color="auto" w:fill="auto"/>
          </w:tcPr>
          <w:p w:rsidR="00A83BF3" w:rsidRPr="0094637D" w:rsidRDefault="00A83BF3" w:rsidP="00A83BF3">
            <w:pPr>
              <w:jc w:val="both"/>
              <w:rPr>
                <w:sz w:val="24"/>
                <w:szCs w:val="24"/>
                <w:lang w:val="kk-KZ"/>
              </w:rPr>
            </w:pPr>
          </w:p>
        </w:tc>
      </w:tr>
      <w:tr w:rsidR="00A83BF3" w:rsidRPr="002F3CC4" w:rsidTr="00345A2D">
        <w:trPr>
          <w:trHeight w:val="361"/>
        </w:trPr>
        <w:tc>
          <w:tcPr>
            <w:tcW w:w="710" w:type="dxa"/>
            <w:vMerge/>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D6023D" w:rsidP="00A83BF3">
            <w:pPr>
              <w:pBdr>
                <w:between w:val="single" w:sz="6" w:space="1" w:color="auto"/>
              </w:pBdr>
              <w:jc w:val="both"/>
              <w:rPr>
                <w:sz w:val="24"/>
                <w:szCs w:val="24"/>
              </w:rPr>
            </w:pPr>
            <w:r w:rsidRPr="0094637D">
              <w:rPr>
                <w:sz w:val="24"/>
                <w:szCs w:val="24"/>
              </w:rPr>
              <w:t>БАӘ</w:t>
            </w:r>
          </w:p>
        </w:tc>
        <w:tc>
          <w:tcPr>
            <w:tcW w:w="5386" w:type="dxa"/>
            <w:shd w:val="clear" w:color="auto" w:fill="auto"/>
          </w:tcPr>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энергияны жіктеу жүйесін және лифтілердің нақты энергия шығынын блок негізінде анықтайды. Бұл жағдайда лифтілердің өмірлік циклы кезінде тек энергетикалық сипаттамалар ескеріледі.</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өлшеуге, есептеулерге және модельдеуге әсер ететін энергетикалық аспектілерді қамтымайды, мысалы:</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кіреберісті жарықтандыру</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Лифт вагонындағы жылыту және салқындату жабдықтары.</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Машина бөлмесін жылыту, желдету және ауаны баптау.</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турбина бөлмесін жарықтандыру.</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көтерілмейтін дисплей жүйесі, күзет камералары,</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лифтсіз бақылау жүйесі (мысалы, құрылысты басқару жүйелері және т.б.)</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лифтілер тобын диспетчерлендірудің энергия тұтынуына әсері.</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Сауда нүктелері арқылы тұтыну</w:t>
            </w:r>
          </w:p>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элеваторлар, олардың бағыты экспресс аймағын қамтиды.</w:t>
            </w:r>
          </w:p>
        </w:tc>
        <w:tc>
          <w:tcPr>
            <w:tcW w:w="2268" w:type="dxa"/>
            <w:shd w:val="clear" w:color="auto" w:fill="auto"/>
          </w:tcPr>
          <w:p w:rsidR="00A83BF3" w:rsidRPr="0094637D" w:rsidRDefault="00A83BF3" w:rsidP="00A83BF3">
            <w:pPr>
              <w:jc w:val="both"/>
              <w:rPr>
                <w:sz w:val="24"/>
                <w:szCs w:val="24"/>
                <w:lang w:val="kk-KZ"/>
              </w:rPr>
            </w:pPr>
          </w:p>
        </w:tc>
      </w:tr>
      <w:tr w:rsidR="00A83BF3" w:rsidRPr="002F3CC4" w:rsidTr="00345A2D">
        <w:trPr>
          <w:trHeight w:val="361"/>
        </w:trPr>
        <w:tc>
          <w:tcPr>
            <w:tcW w:w="710" w:type="dxa"/>
            <w:vMerge w:val="restart"/>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A83BF3" w:rsidP="00A83BF3">
            <w:pPr>
              <w:jc w:val="right"/>
              <w:rPr>
                <w:b/>
                <w:sz w:val="24"/>
                <w:szCs w:val="24"/>
              </w:rPr>
            </w:pPr>
            <w:r w:rsidRPr="0094637D">
              <w:rPr>
                <w:b/>
                <w:sz w:val="24"/>
                <w:szCs w:val="24"/>
              </w:rPr>
              <w:t>G/TBT/N/ARE/480</w:t>
            </w:r>
          </w:p>
        </w:tc>
        <w:tc>
          <w:tcPr>
            <w:tcW w:w="5386" w:type="dxa"/>
            <w:shd w:val="clear" w:color="auto" w:fill="auto"/>
          </w:tcPr>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БАӘ техникалық регламенттерін жаңарту «Электрлік құрылғылардың энергия тиімділігі бойынша таңбалау, 3-бөлім: Үйдегі тоңазытқыш құрылғылар» (16 бет, ағылшын тілінде)</w:t>
            </w:r>
          </w:p>
        </w:tc>
        <w:tc>
          <w:tcPr>
            <w:tcW w:w="2268" w:type="dxa"/>
            <w:shd w:val="clear" w:color="auto" w:fill="auto"/>
          </w:tcPr>
          <w:p w:rsidR="00A83BF3" w:rsidRPr="0094637D" w:rsidRDefault="00A83BF3" w:rsidP="00A83BF3">
            <w:pPr>
              <w:jc w:val="both"/>
              <w:rPr>
                <w:sz w:val="24"/>
                <w:szCs w:val="24"/>
                <w:lang w:val="kk-KZ"/>
              </w:rPr>
            </w:pPr>
            <w:r w:rsidRPr="0094637D">
              <w:rPr>
                <w:sz w:val="24"/>
                <w:szCs w:val="24"/>
                <w:lang w:val="kk-KZ"/>
              </w:rPr>
              <w:t>Хабарлама жіберілген күннен бастап 60 күн</w:t>
            </w:r>
          </w:p>
        </w:tc>
      </w:tr>
      <w:tr w:rsidR="00A83BF3" w:rsidRPr="002F3CC4" w:rsidTr="00B706F3">
        <w:trPr>
          <w:trHeight w:val="222"/>
        </w:trPr>
        <w:tc>
          <w:tcPr>
            <w:tcW w:w="710" w:type="dxa"/>
            <w:vMerge/>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A83BF3" w:rsidP="00A83BF3">
            <w:pPr>
              <w:pBdr>
                <w:between w:val="single" w:sz="6" w:space="1" w:color="auto"/>
              </w:pBdr>
              <w:jc w:val="both"/>
              <w:rPr>
                <w:sz w:val="24"/>
                <w:szCs w:val="24"/>
                <w:lang w:val="kk-KZ"/>
              </w:rPr>
            </w:pPr>
            <w:r w:rsidRPr="0094637D">
              <w:rPr>
                <w:sz w:val="24"/>
                <w:szCs w:val="24"/>
                <w:lang w:val="kk-KZ"/>
              </w:rPr>
              <w:t>20 шілде 2020</w:t>
            </w:r>
          </w:p>
        </w:tc>
        <w:tc>
          <w:tcPr>
            <w:tcW w:w="5386" w:type="dxa"/>
            <w:shd w:val="clear" w:color="auto" w:fill="auto"/>
          </w:tcPr>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Электр құрылғыларына / тұрмыстық салқындатуға арналған құрылғыларға арналған энергия үнемдеу белгісі; Электрондық жабдыққа арналған механикалық құрылымдар (ICS 31.240)</w:t>
            </w:r>
          </w:p>
        </w:tc>
        <w:tc>
          <w:tcPr>
            <w:tcW w:w="2268" w:type="dxa"/>
            <w:shd w:val="clear" w:color="auto" w:fill="auto"/>
          </w:tcPr>
          <w:p w:rsidR="00A83BF3" w:rsidRPr="0094637D" w:rsidRDefault="00A83BF3" w:rsidP="00A83BF3">
            <w:pPr>
              <w:jc w:val="both"/>
              <w:rPr>
                <w:sz w:val="24"/>
                <w:szCs w:val="24"/>
                <w:lang w:val="kk-KZ"/>
              </w:rPr>
            </w:pPr>
          </w:p>
        </w:tc>
      </w:tr>
      <w:tr w:rsidR="00A83BF3" w:rsidRPr="00515E95" w:rsidTr="00345A2D">
        <w:trPr>
          <w:trHeight w:val="361"/>
        </w:trPr>
        <w:tc>
          <w:tcPr>
            <w:tcW w:w="710" w:type="dxa"/>
            <w:vMerge/>
            <w:shd w:val="clear" w:color="auto" w:fill="auto"/>
          </w:tcPr>
          <w:p w:rsidR="00A83BF3" w:rsidRPr="0094637D" w:rsidRDefault="00A83BF3" w:rsidP="0020042B">
            <w:pPr>
              <w:numPr>
                <w:ilvl w:val="0"/>
                <w:numId w:val="3"/>
              </w:numPr>
              <w:ind w:left="0" w:firstLine="0"/>
              <w:jc w:val="both"/>
              <w:rPr>
                <w:sz w:val="24"/>
                <w:szCs w:val="24"/>
                <w:lang w:val="kk-KZ"/>
              </w:rPr>
            </w:pPr>
          </w:p>
        </w:tc>
        <w:tc>
          <w:tcPr>
            <w:tcW w:w="2268" w:type="dxa"/>
            <w:shd w:val="clear" w:color="auto" w:fill="auto"/>
          </w:tcPr>
          <w:p w:rsidR="00A83BF3" w:rsidRPr="0094637D" w:rsidRDefault="00EC68FD" w:rsidP="00A83BF3">
            <w:pPr>
              <w:pBdr>
                <w:between w:val="single" w:sz="6" w:space="1" w:color="auto"/>
              </w:pBdr>
              <w:jc w:val="both"/>
              <w:rPr>
                <w:sz w:val="24"/>
                <w:szCs w:val="24"/>
              </w:rPr>
            </w:pPr>
            <w:r w:rsidRPr="0094637D">
              <w:rPr>
                <w:sz w:val="24"/>
                <w:szCs w:val="24"/>
              </w:rPr>
              <w:t>БАӘ</w:t>
            </w:r>
          </w:p>
        </w:tc>
        <w:tc>
          <w:tcPr>
            <w:tcW w:w="5386" w:type="dxa"/>
            <w:shd w:val="clear" w:color="auto" w:fill="auto"/>
          </w:tcPr>
          <w:p w:rsidR="00A83BF3" w:rsidRPr="0094637D" w:rsidRDefault="00A83BF3"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БАӘ техникалық регламентінің жобасы жаңа тұрмыстық тоңазытқыштарға, мұздатқыштарға және 1500 литрден аспайтын тоңазытқыш-мұздатқыштарға, БА</w:t>
            </w:r>
            <w:proofErr w:type="gramStart"/>
            <w:r w:rsidRPr="0094637D">
              <w:rPr>
                <w:sz w:val="24"/>
                <w:szCs w:val="24"/>
              </w:rPr>
              <w:t>Ә-</w:t>
            </w:r>
            <w:proofErr w:type="gramEnd"/>
            <w:r w:rsidRPr="0094637D">
              <w:rPr>
                <w:sz w:val="24"/>
                <w:szCs w:val="24"/>
              </w:rPr>
              <w:t xml:space="preserve">ге әкелінген немесе </w:t>
            </w:r>
            <w:r w:rsidRPr="0094637D">
              <w:rPr>
                <w:sz w:val="24"/>
                <w:szCs w:val="24"/>
              </w:rPr>
              <w:lastRenderedPageBreak/>
              <w:t>өндірілген. Бұ</w:t>
            </w:r>
            <w:proofErr w:type="gramStart"/>
            <w:r w:rsidRPr="0094637D">
              <w:rPr>
                <w:sz w:val="24"/>
                <w:szCs w:val="24"/>
              </w:rPr>
              <w:t>л</w:t>
            </w:r>
            <w:proofErr w:type="gramEnd"/>
            <w:r w:rsidRPr="0094637D">
              <w:rPr>
                <w:sz w:val="24"/>
                <w:szCs w:val="24"/>
              </w:rPr>
              <w:t xml:space="preserve"> ереже электр қуатымен жұмыс істейтін тұрмыстық салқындату құрылғыларына қолданылады. Тағамнан </w:t>
            </w:r>
            <w:proofErr w:type="gramStart"/>
            <w:r w:rsidRPr="0094637D">
              <w:rPr>
                <w:sz w:val="24"/>
                <w:szCs w:val="24"/>
              </w:rPr>
              <w:t>бас</w:t>
            </w:r>
            <w:proofErr w:type="gramEnd"/>
            <w:r w:rsidRPr="0094637D">
              <w:rPr>
                <w:sz w:val="24"/>
                <w:szCs w:val="24"/>
              </w:rPr>
              <w:t>қа заттарды салқындатуға арналған тоңазытқыш жабдықтары осы ережеге кірмейді.</w:t>
            </w:r>
          </w:p>
        </w:tc>
        <w:tc>
          <w:tcPr>
            <w:tcW w:w="2268" w:type="dxa"/>
            <w:shd w:val="clear" w:color="auto" w:fill="auto"/>
          </w:tcPr>
          <w:p w:rsidR="00A83BF3" w:rsidRPr="0094637D" w:rsidRDefault="00A83BF3" w:rsidP="00A83BF3">
            <w:pPr>
              <w:jc w:val="both"/>
              <w:rPr>
                <w:sz w:val="24"/>
                <w:szCs w:val="24"/>
                <w:lang w:val="kk-KZ"/>
              </w:rPr>
            </w:pPr>
          </w:p>
        </w:tc>
      </w:tr>
      <w:tr w:rsidR="00970ABF" w:rsidRPr="00515E95" w:rsidTr="00345A2D">
        <w:trPr>
          <w:trHeight w:val="361"/>
        </w:trPr>
        <w:tc>
          <w:tcPr>
            <w:tcW w:w="710" w:type="dxa"/>
            <w:vMerge w:val="restart"/>
            <w:shd w:val="clear" w:color="auto" w:fill="auto"/>
          </w:tcPr>
          <w:p w:rsidR="00970ABF" w:rsidRPr="0094637D" w:rsidRDefault="00970ABF" w:rsidP="0020042B">
            <w:pPr>
              <w:numPr>
                <w:ilvl w:val="0"/>
                <w:numId w:val="3"/>
              </w:numPr>
              <w:ind w:left="0" w:firstLine="0"/>
              <w:jc w:val="both"/>
              <w:rPr>
                <w:sz w:val="24"/>
                <w:szCs w:val="24"/>
                <w:lang w:val="kk-KZ"/>
              </w:rPr>
            </w:pPr>
          </w:p>
        </w:tc>
        <w:tc>
          <w:tcPr>
            <w:tcW w:w="2268" w:type="dxa"/>
            <w:shd w:val="clear" w:color="auto" w:fill="auto"/>
          </w:tcPr>
          <w:p w:rsidR="00897D2B" w:rsidRPr="0094637D" w:rsidRDefault="00897D2B" w:rsidP="00897D2B">
            <w:pPr>
              <w:jc w:val="right"/>
              <w:rPr>
                <w:rFonts w:eastAsia="Calibri"/>
                <w:b/>
                <w:sz w:val="24"/>
                <w:szCs w:val="24"/>
                <w:lang w:val="en-US"/>
              </w:rPr>
            </w:pPr>
            <w:r w:rsidRPr="0094637D">
              <w:rPr>
                <w:rFonts w:eastAsia="Calibri"/>
                <w:b/>
                <w:sz w:val="24"/>
                <w:szCs w:val="24"/>
                <w:lang w:val="en-US"/>
              </w:rPr>
              <w:t>G/TBT/N/USA/1373/Add.1</w:t>
            </w:r>
          </w:p>
          <w:p w:rsidR="00970ABF" w:rsidRPr="0094637D" w:rsidRDefault="00970ABF" w:rsidP="0020042B">
            <w:pPr>
              <w:pBdr>
                <w:between w:val="single" w:sz="6" w:space="1" w:color="auto"/>
              </w:pBdr>
              <w:ind w:firstLine="708"/>
              <w:jc w:val="both"/>
              <w:rPr>
                <w:sz w:val="24"/>
                <w:szCs w:val="24"/>
                <w:lang w:val="en-US"/>
              </w:rPr>
            </w:pPr>
          </w:p>
        </w:tc>
        <w:tc>
          <w:tcPr>
            <w:tcW w:w="5386" w:type="dxa"/>
            <w:shd w:val="clear" w:color="auto" w:fill="auto"/>
          </w:tcPr>
          <w:p w:rsidR="009407E9" w:rsidRPr="0094637D" w:rsidRDefault="009407E9" w:rsidP="00940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rPr>
              <w:t>Келесі</w:t>
            </w:r>
            <w:r w:rsidRPr="0094637D">
              <w:rPr>
                <w:sz w:val="24"/>
                <w:szCs w:val="24"/>
                <w:lang w:val="en-US"/>
              </w:rPr>
              <w:t xml:space="preserve"> </w:t>
            </w:r>
            <w:r w:rsidRPr="0094637D">
              <w:rPr>
                <w:sz w:val="24"/>
                <w:szCs w:val="24"/>
              </w:rPr>
              <w:t>хабарлама</w:t>
            </w:r>
            <w:r w:rsidRPr="0094637D">
              <w:rPr>
                <w:sz w:val="24"/>
                <w:szCs w:val="24"/>
                <w:lang w:val="en-US"/>
              </w:rPr>
              <w:t xml:space="preserve">, </w:t>
            </w:r>
            <w:r w:rsidRPr="0094637D">
              <w:rPr>
                <w:sz w:val="24"/>
                <w:szCs w:val="24"/>
              </w:rPr>
              <w:t>Америка</w:t>
            </w:r>
            <w:r w:rsidRPr="0094637D">
              <w:rPr>
                <w:sz w:val="24"/>
                <w:szCs w:val="24"/>
                <w:lang w:val="en-US"/>
              </w:rPr>
              <w:t xml:space="preserve"> </w:t>
            </w:r>
            <w:r w:rsidRPr="0094637D">
              <w:rPr>
                <w:sz w:val="24"/>
                <w:szCs w:val="24"/>
              </w:rPr>
              <w:t>Құрама</w:t>
            </w:r>
            <w:r w:rsidRPr="0094637D">
              <w:rPr>
                <w:sz w:val="24"/>
                <w:szCs w:val="24"/>
                <w:lang w:val="en-US"/>
              </w:rPr>
              <w:t xml:space="preserve"> </w:t>
            </w:r>
            <w:r w:rsidRPr="0094637D">
              <w:rPr>
                <w:sz w:val="24"/>
                <w:szCs w:val="24"/>
              </w:rPr>
              <w:t>Штаттары</w:t>
            </w:r>
            <w:r w:rsidRPr="0094637D">
              <w:rPr>
                <w:sz w:val="24"/>
                <w:szCs w:val="24"/>
                <w:lang w:val="en-US"/>
              </w:rPr>
              <w:t xml:space="preserve"> </w:t>
            </w:r>
            <w:r w:rsidRPr="0094637D">
              <w:rPr>
                <w:sz w:val="24"/>
                <w:szCs w:val="24"/>
              </w:rPr>
              <w:t>делегациясының</w:t>
            </w:r>
            <w:r w:rsidRPr="0094637D">
              <w:rPr>
                <w:sz w:val="24"/>
                <w:szCs w:val="24"/>
                <w:lang w:val="en-US"/>
              </w:rPr>
              <w:t xml:space="preserve"> </w:t>
            </w:r>
            <w:r w:rsidRPr="0094637D">
              <w:rPr>
                <w:sz w:val="24"/>
                <w:szCs w:val="24"/>
              </w:rPr>
              <w:t>өтініші</w:t>
            </w:r>
            <w:r w:rsidRPr="0094637D">
              <w:rPr>
                <w:sz w:val="24"/>
                <w:szCs w:val="24"/>
                <w:lang w:val="en-US"/>
              </w:rPr>
              <w:t xml:space="preserve"> </w:t>
            </w:r>
            <w:r w:rsidRPr="0094637D">
              <w:rPr>
                <w:sz w:val="24"/>
                <w:szCs w:val="24"/>
              </w:rPr>
              <w:t>бойынша</w:t>
            </w:r>
            <w:r w:rsidRPr="0094637D">
              <w:rPr>
                <w:sz w:val="24"/>
                <w:szCs w:val="24"/>
                <w:lang w:val="en-US"/>
              </w:rPr>
              <w:t xml:space="preserve">, 2020 </w:t>
            </w:r>
            <w:r w:rsidRPr="0094637D">
              <w:rPr>
                <w:sz w:val="24"/>
                <w:szCs w:val="24"/>
              </w:rPr>
              <w:t>жылғы</w:t>
            </w:r>
            <w:r w:rsidRPr="0094637D">
              <w:rPr>
                <w:sz w:val="24"/>
                <w:szCs w:val="24"/>
                <w:lang w:val="en-US"/>
              </w:rPr>
              <w:t xml:space="preserve"> 21 </w:t>
            </w:r>
            <w:r w:rsidRPr="0094637D">
              <w:rPr>
                <w:sz w:val="24"/>
                <w:szCs w:val="24"/>
              </w:rPr>
              <w:t>шілдеде</w:t>
            </w:r>
            <w:r w:rsidRPr="0094637D">
              <w:rPr>
                <w:sz w:val="24"/>
                <w:szCs w:val="24"/>
                <w:lang w:val="en-US"/>
              </w:rPr>
              <w:t xml:space="preserve"> </w:t>
            </w:r>
            <w:r w:rsidRPr="0094637D">
              <w:rPr>
                <w:sz w:val="24"/>
                <w:szCs w:val="24"/>
              </w:rPr>
              <w:t>таратылады</w:t>
            </w:r>
            <w:r w:rsidRPr="0094637D">
              <w:rPr>
                <w:sz w:val="24"/>
                <w:szCs w:val="24"/>
                <w:lang w:val="en-US"/>
              </w:rPr>
              <w:t>.</w:t>
            </w:r>
          </w:p>
          <w:p w:rsidR="003F6082" w:rsidRPr="002F3CC4" w:rsidRDefault="009407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rPr>
              <w:t>Атауы</w:t>
            </w:r>
            <w:r w:rsidRPr="0094637D">
              <w:rPr>
                <w:sz w:val="24"/>
                <w:szCs w:val="24"/>
                <w:lang w:val="en-US"/>
              </w:rPr>
              <w:t xml:space="preserve">: </w:t>
            </w:r>
            <w:r w:rsidRPr="0094637D">
              <w:rPr>
                <w:sz w:val="24"/>
                <w:szCs w:val="24"/>
              </w:rPr>
              <w:t>Кіші</w:t>
            </w:r>
            <w:r w:rsidRPr="0094637D">
              <w:rPr>
                <w:sz w:val="24"/>
                <w:szCs w:val="24"/>
                <w:lang w:val="en-US"/>
              </w:rPr>
              <w:t xml:space="preserve"> </w:t>
            </w:r>
            <w:r w:rsidRPr="0094637D">
              <w:rPr>
                <w:sz w:val="24"/>
                <w:szCs w:val="24"/>
              </w:rPr>
              <w:t>жер</w:t>
            </w:r>
            <w:r w:rsidRPr="0094637D">
              <w:rPr>
                <w:sz w:val="24"/>
                <w:szCs w:val="24"/>
                <w:lang w:val="en-US"/>
              </w:rPr>
              <w:t xml:space="preserve"> </w:t>
            </w:r>
            <w:r w:rsidRPr="0094637D">
              <w:rPr>
                <w:sz w:val="24"/>
                <w:szCs w:val="24"/>
              </w:rPr>
              <w:t>серіктерін</w:t>
            </w:r>
            <w:r w:rsidRPr="0094637D">
              <w:rPr>
                <w:sz w:val="24"/>
                <w:szCs w:val="24"/>
                <w:lang w:val="en-US"/>
              </w:rPr>
              <w:t xml:space="preserve"> </w:t>
            </w:r>
            <w:r w:rsidRPr="0094637D">
              <w:rPr>
                <w:sz w:val="24"/>
                <w:szCs w:val="24"/>
              </w:rPr>
              <w:t>лицензиялау</w:t>
            </w:r>
            <w:r w:rsidRPr="0094637D">
              <w:rPr>
                <w:sz w:val="24"/>
                <w:szCs w:val="24"/>
                <w:lang w:val="en-US"/>
              </w:rPr>
              <w:t xml:space="preserve"> </w:t>
            </w:r>
            <w:proofErr w:type="gramStart"/>
            <w:r w:rsidRPr="0094637D">
              <w:rPr>
                <w:sz w:val="24"/>
                <w:szCs w:val="24"/>
              </w:rPr>
              <w:t>р</w:t>
            </w:r>
            <w:proofErr w:type="gramEnd"/>
            <w:r w:rsidRPr="0094637D">
              <w:rPr>
                <w:sz w:val="24"/>
                <w:szCs w:val="24"/>
              </w:rPr>
              <w:t>әсімдерін</w:t>
            </w:r>
            <w:r w:rsidRPr="0094637D">
              <w:rPr>
                <w:sz w:val="24"/>
                <w:szCs w:val="24"/>
                <w:lang w:val="en-US"/>
              </w:rPr>
              <w:t xml:space="preserve"> </w:t>
            </w:r>
            <w:r w:rsidRPr="0094637D">
              <w:rPr>
                <w:sz w:val="24"/>
                <w:szCs w:val="24"/>
              </w:rPr>
              <w:t>оңтайландыру</w:t>
            </w:r>
          </w:p>
          <w:tbl>
            <w:tblPr>
              <w:tblStyle w:val="af2"/>
              <w:tblW w:w="0" w:type="auto"/>
              <w:tblLayout w:type="fixed"/>
              <w:tblLook w:val="04A0" w:firstRow="1" w:lastRow="0" w:firstColumn="1" w:lastColumn="0" w:noHBand="0" w:noVBand="1"/>
            </w:tblPr>
            <w:tblGrid>
              <w:gridCol w:w="1304"/>
              <w:gridCol w:w="3851"/>
            </w:tblGrid>
            <w:tr w:rsidR="003F6082" w:rsidRPr="0094637D" w:rsidTr="007D3E3B">
              <w:tc>
                <w:tcPr>
                  <w:tcW w:w="5155" w:type="dxa"/>
                  <w:gridSpan w:val="2"/>
                </w:tcPr>
                <w:p w:rsidR="003F6082" w:rsidRPr="0094637D" w:rsidRDefault="009407E9"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Қосудың себебі:</w:t>
                  </w:r>
                </w:p>
              </w:tc>
            </w:tr>
            <w:tr w:rsidR="009407E9" w:rsidRPr="0094637D" w:rsidTr="009407E9">
              <w:tc>
                <w:tcPr>
                  <w:tcW w:w="1304" w:type="dxa"/>
                </w:tcPr>
                <w:p w:rsidR="009407E9" w:rsidRPr="0094637D" w:rsidRDefault="009407E9" w:rsidP="007D3E3B">
                  <w:pPr>
                    <w:spacing w:before="60" w:after="60"/>
                    <w:ind w:left="567" w:hanging="567"/>
                    <w:jc w:val="center"/>
                    <w:rPr>
                      <w:rFonts w:eastAsia="Calibri"/>
                      <w:sz w:val="24"/>
                      <w:szCs w:val="24"/>
                    </w:rPr>
                  </w:pPr>
                  <w:r w:rsidRPr="0094637D">
                    <w:rPr>
                      <w:rFonts w:eastAsia="Calibri"/>
                      <w:sz w:val="24"/>
                      <w:szCs w:val="24"/>
                    </w:rPr>
                    <w:t>[</w:t>
                  </w:r>
                  <w:bookmarkStart w:id="2" w:name="bmkRsnModificationOfFinalDateForComments"/>
                  <w:r w:rsidRPr="0094637D">
                    <w:rPr>
                      <w:rFonts w:eastAsia="Calibri"/>
                      <w:sz w:val="24"/>
                      <w:szCs w:val="24"/>
                    </w:rPr>
                    <w:t>  </w:t>
                  </w:r>
                  <w:bookmarkEnd w:id="2"/>
                  <w:r w:rsidRPr="0094637D">
                    <w:rPr>
                      <w:rFonts w:eastAsia="Calibri"/>
                      <w:sz w:val="24"/>
                      <w:szCs w:val="24"/>
                    </w:rPr>
                    <w:t>]</w:t>
                  </w:r>
                </w:p>
              </w:tc>
              <w:tc>
                <w:tcPr>
                  <w:tcW w:w="3851" w:type="dxa"/>
                </w:tcPr>
                <w:p w:rsidR="009407E9" w:rsidRPr="0094637D" w:rsidRDefault="009407E9" w:rsidP="007A2F46">
                  <w:pPr>
                    <w:rPr>
                      <w:sz w:val="24"/>
                      <w:szCs w:val="24"/>
                    </w:rPr>
                  </w:pPr>
                  <w:r w:rsidRPr="0094637D">
                    <w:rPr>
                      <w:sz w:val="24"/>
                      <w:szCs w:val="24"/>
                    </w:rPr>
                    <w:t>Түсініктеме кезеңі өзгертілді - кү</w:t>
                  </w:r>
                  <w:proofErr w:type="gramStart"/>
                  <w:r w:rsidRPr="0094637D">
                    <w:rPr>
                      <w:sz w:val="24"/>
                      <w:szCs w:val="24"/>
                    </w:rPr>
                    <w:t>н</w:t>
                  </w:r>
                  <w:proofErr w:type="gramEnd"/>
                  <w:r w:rsidRPr="0094637D">
                    <w:rPr>
                      <w:sz w:val="24"/>
                      <w:szCs w:val="24"/>
                    </w:rPr>
                    <w:t>і:</w:t>
                  </w:r>
                </w:p>
              </w:tc>
            </w:tr>
            <w:tr w:rsidR="009407E9" w:rsidRPr="0094637D" w:rsidTr="009407E9">
              <w:tc>
                <w:tcPr>
                  <w:tcW w:w="1304" w:type="dxa"/>
                </w:tcPr>
                <w:p w:rsidR="009407E9" w:rsidRPr="0094637D" w:rsidRDefault="009407E9" w:rsidP="007D3E3B">
                  <w:pPr>
                    <w:spacing w:before="60" w:after="60"/>
                    <w:jc w:val="center"/>
                    <w:rPr>
                      <w:rFonts w:eastAsia="Calibri"/>
                      <w:sz w:val="24"/>
                      <w:szCs w:val="24"/>
                    </w:rPr>
                  </w:pPr>
                  <w:r w:rsidRPr="0094637D">
                    <w:rPr>
                      <w:rFonts w:eastAsia="Calibri"/>
                      <w:sz w:val="24"/>
                      <w:szCs w:val="24"/>
                    </w:rPr>
                    <w:t>[</w:t>
                  </w:r>
                  <w:bookmarkStart w:id="3" w:name="bmkRsnNotifiedMeasureAdopted"/>
                  <w:r w:rsidRPr="0094637D">
                    <w:rPr>
                      <w:rFonts w:eastAsia="Calibri"/>
                      <w:sz w:val="24"/>
                      <w:szCs w:val="24"/>
                    </w:rPr>
                    <w:t>  </w:t>
                  </w:r>
                  <w:bookmarkEnd w:id="3"/>
                  <w:r w:rsidRPr="0094637D">
                    <w:rPr>
                      <w:rFonts w:eastAsia="Calibri"/>
                      <w:sz w:val="24"/>
                      <w:szCs w:val="24"/>
                    </w:rPr>
                    <w:t>]</w:t>
                  </w:r>
                </w:p>
              </w:tc>
              <w:tc>
                <w:tcPr>
                  <w:tcW w:w="3851" w:type="dxa"/>
                </w:tcPr>
                <w:p w:rsidR="009407E9" w:rsidRPr="0094637D" w:rsidRDefault="009407E9" w:rsidP="007A2F46">
                  <w:pPr>
                    <w:rPr>
                      <w:sz w:val="24"/>
                      <w:szCs w:val="24"/>
                    </w:rPr>
                  </w:pPr>
                  <w:r w:rsidRPr="0094637D">
                    <w:rPr>
                      <w:sz w:val="24"/>
                      <w:szCs w:val="24"/>
                    </w:rPr>
                    <w:t>Қабылданған іс-шара туралы хабарлама - Күні:</w:t>
                  </w:r>
                </w:p>
              </w:tc>
            </w:tr>
            <w:tr w:rsidR="009407E9" w:rsidRPr="0094637D" w:rsidTr="009407E9">
              <w:tc>
                <w:tcPr>
                  <w:tcW w:w="1304" w:type="dxa"/>
                </w:tcPr>
                <w:p w:rsidR="009407E9" w:rsidRPr="0094637D" w:rsidRDefault="009407E9" w:rsidP="007D3E3B">
                  <w:pPr>
                    <w:spacing w:before="60" w:after="60"/>
                    <w:jc w:val="center"/>
                    <w:rPr>
                      <w:rFonts w:eastAsia="Calibri"/>
                      <w:sz w:val="24"/>
                      <w:szCs w:val="24"/>
                    </w:rPr>
                  </w:pPr>
                  <w:r w:rsidRPr="0094637D">
                    <w:rPr>
                      <w:rFonts w:eastAsia="Calibri"/>
                      <w:sz w:val="24"/>
                      <w:szCs w:val="24"/>
                    </w:rPr>
                    <w:t>[</w:t>
                  </w:r>
                  <w:bookmarkStart w:id="4" w:name="bmkRsnNotifiedMeasurePublished"/>
                  <w:r w:rsidRPr="0094637D">
                    <w:rPr>
                      <w:rFonts w:eastAsia="Calibri"/>
                      <w:sz w:val="24"/>
                      <w:szCs w:val="24"/>
                    </w:rPr>
                    <w:t>  </w:t>
                  </w:r>
                  <w:bookmarkEnd w:id="4"/>
                  <w:r w:rsidRPr="0094637D">
                    <w:rPr>
                      <w:rFonts w:eastAsia="Calibri"/>
                      <w:sz w:val="24"/>
                      <w:szCs w:val="24"/>
                    </w:rPr>
                    <w:t>]</w:t>
                  </w:r>
                </w:p>
              </w:tc>
              <w:tc>
                <w:tcPr>
                  <w:tcW w:w="3851" w:type="dxa"/>
                </w:tcPr>
                <w:p w:rsidR="009407E9" w:rsidRPr="0094637D" w:rsidRDefault="009407E9" w:rsidP="007A2F46">
                  <w:pPr>
                    <w:rPr>
                      <w:sz w:val="24"/>
                      <w:szCs w:val="24"/>
                    </w:rPr>
                  </w:pPr>
                  <w:r w:rsidRPr="0094637D">
                    <w:rPr>
                      <w:sz w:val="24"/>
                      <w:szCs w:val="24"/>
                    </w:rPr>
                    <w:t>Хабарланған өлшем жарияланды - Кү</w:t>
                  </w:r>
                  <w:proofErr w:type="gramStart"/>
                  <w:r w:rsidRPr="0094637D">
                    <w:rPr>
                      <w:sz w:val="24"/>
                      <w:szCs w:val="24"/>
                    </w:rPr>
                    <w:t>н</w:t>
                  </w:r>
                  <w:proofErr w:type="gramEnd"/>
                  <w:r w:rsidRPr="0094637D">
                    <w:rPr>
                      <w:sz w:val="24"/>
                      <w:szCs w:val="24"/>
                    </w:rPr>
                    <w:t>і:</w:t>
                  </w:r>
                </w:p>
              </w:tc>
            </w:tr>
            <w:tr w:rsidR="009407E9" w:rsidRPr="0094637D" w:rsidTr="009407E9">
              <w:tc>
                <w:tcPr>
                  <w:tcW w:w="1304" w:type="dxa"/>
                </w:tcPr>
                <w:p w:rsidR="009407E9" w:rsidRPr="0094637D" w:rsidRDefault="009407E9" w:rsidP="007D3E3B">
                  <w:pPr>
                    <w:spacing w:before="60" w:after="60"/>
                    <w:jc w:val="center"/>
                    <w:rPr>
                      <w:rFonts w:eastAsia="Calibri"/>
                      <w:sz w:val="24"/>
                      <w:szCs w:val="24"/>
                    </w:rPr>
                  </w:pPr>
                  <w:r w:rsidRPr="0094637D">
                    <w:rPr>
                      <w:rFonts w:eastAsia="Calibri"/>
                      <w:sz w:val="24"/>
                      <w:szCs w:val="24"/>
                    </w:rPr>
                    <w:t>[</w:t>
                  </w:r>
                  <w:bookmarkStart w:id="5" w:name="bmkRsnNotifiedMeasureEntersIntoForce"/>
                  <w:r w:rsidRPr="0094637D">
                    <w:rPr>
                      <w:rFonts w:eastAsia="Calibri"/>
                      <w:sz w:val="24"/>
                      <w:szCs w:val="24"/>
                    </w:rPr>
                    <w:t>X</w:t>
                  </w:r>
                  <w:bookmarkEnd w:id="5"/>
                  <w:r w:rsidRPr="0094637D">
                    <w:rPr>
                      <w:rFonts w:eastAsia="Calibri"/>
                      <w:sz w:val="24"/>
                      <w:szCs w:val="24"/>
                    </w:rPr>
                    <w:t>]</w:t>
                  </w:r>
                </w:p>
              </w:tc>
              <w:tc>
                <w:tcPr>
                  <w:tcW w:w="3851" w:type="dxa"/>
                </w:tcPr>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Хабарланған шара 2020 жылдың 19 тамызында күшіне енеді</w:t>
                  </w:r>
                </w:p>
              </w:tc>
            </w:tr>
            <w:tr w:rsidR="003F6082" w:rsidRPr="0094637D" w:rsidTr="009407E9">
              <w:tc>
                <w:tcPr>
                  <w:tcW w:w="1304" w:type="dxa"/>
                </w:tcPr>
                <w:p w:rsidR="003F6082" w:rsidRPr="0094637D" w:rsidRDefault="003F6082" w:rsidP="007D3E3B">
                  <w:pPr>
                    <w:spacing w:before="60" w:after="60"/>
                    <w:jc w:val="center"/>
                    <w:rPr>
                      <w:rFonts w:eastAsia="Calibri"/>
                      <w:sz w:val="24"/>
                      <w:szCs w:val="24"/>
                    </w:rPr>
                  </w:pPr>
                  <w:r w:rsidRPr="0094637D">
                    <w:rPr>
                      <w:rFonts w:eastAsia="Calibri"/>
                      <w:sz w:val="24"/>
                      <w:szCs w:val="24"/>
                    </w:rPr>
                    <w:t>[</w:t>
                  </w:r>
                  <w:bookmarkStart w:id="6" w:name="bmkRsnTextOfFinalMeasureAvailable"/>
                  <w:r w:rsidRPr="0094637D">
                    <w:rPr>
                      <w:rFonts w:eastAsia="Calibri"/>
                      <w:sz w:val="24"/>
                      <w:szCs w:val="24"/>
                    </w:rPr>
                    <w:t>X</w:t>
                  </w:r>
                  <w:bookmarkEnd w:id="6"/>
                  <w:r w:rsidRPr="0094637D">
                    <w:rPr>
                      <w:rFonts w:eastAsia="Calibri"/>
                      <w:sz w:val="24"/>
                      <w:szCs w:val="24"/>
                    </w:rPr>
                    <w:t>]</w:t>
                  </w:r>
                </w:p>
              </w:tc>
              <w:tc>
                <w:tcPr>
                  <w:tcW w:w="3851" w:type="dxa"/>
                </w:tcPr>
                <w:p w:rsidR="009407E9" w:rsidRPr="0094637D" w:rsidRDefault="009407E9" w:rsidP="0094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Бұл шараның мәтінімен мына жерде </w:t>
                  </w:r>
                  <w:proofErr w:type="gramStart"/>
                  <w:r w:rsidRPr="0094637D">
                    <w:rPr>
                      <w:sz w:val="24"/>
                      <w:szCs w:val="24"/>
                    </w:rPr>
                    <w:t>танысу</w:t>
                  </w:r>
                  <w:proofErr w:type="gramEnd"/>
                  <w:r w:rsidRPr="0094637D">
                    <w:rPr>
                      <w:sz w:val="24"/>
                      <w:szCs w:val="24"/>
                    </w:rPr>
                    <w:t>ға болады:</w:t>
                  </w:r>
                </w:p>
                <w:p w:rsidR="009407E9" w:rsidRPr="0094637D" w:rsidRDefault="009407E9" w:rsidP="0094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https://www.govinfo.gov/content/pkg/FR-2020-07-20/html/2020-12013.htm</w:t>
                  </w:r>
                </w:p>
                <w:p w:rsidR="009407E9" w:rsidRPr="0094637D" w:rsidRDefault="009407E9" w:rsidP="0094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https://www.govinfo.gov/content/pkg/FR-2020-07-20/pdf/2020-12013.pdf</w:t>
                  </w:r>
                </w:p>
                <w:p w:rsidR="006114AC" w:rsidRPr="0094637D" w:rsidRDefault="009407E9" w:rsidP="0094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https://members.wto.org/crnattachments/2020/TBT/USA/final_measure/20_4383_00_e.pdf</w:t>
                  </w:r>
                </w:p>
              </w:tc>
            </w:tr>
            <w:tr w:rsidR="009407E9" w:rsidRPr="0094637D" w:rsidTr="009407E9">
              <w:tc>
                <w:tcPr>
                  <w:tcW w:w="1304" w:type="dxa"/>
                </w:tcPr>
                <w:p w:rsidR="009407E9" w:rsidRPr="0094637D" w:rsidRDefault="009407E9" w:rsidP="007D3E3B">
                  <w:pPr>
                    <w:spacing w:before="60" w:after="60"/>
                    <w:jc w:val="center"/>
                    <w:rPr>
                      <w:rFonts w:eastAsia="Calibri"/>
                      <w:sz w:val="24"/>
                      <w:szCs w:val="24"/>
                    </w:rPr>
                  </w:pPr>
                  <w:r w:rsidRPr="0094637D">
                    <w:rPr>
                      <w:rFonts w:eastAsia="Calibri"/>
                      <w:sz w:val="24"/>
                      <w:szCs w:val="24"/>
                    </w:rPr>
                    <w:t>[</w:t>
                  </w:r>
                  <w:bookmarkStart w:id="7" w:name="bmkRsnWithdrawalOfProposedRegulation"/>
                  <w:r w:rsidRPr="0094637D">
                    <w:rPr>
                      <w:rFonts w:eastAsia="Calibri"/>
                      <w:sz w:val="24"/>
                      <w:szCs w:val="24"/>
                    </w:rPr>
                    <w:t>  </w:t>
                  </w:r>
                  <w:bookmarkEnd w:id="7"/>
                  <w:r w:rsidRPr="0094637D">
                    <w:rPr>
                      <w:rFonts w:eastAsia="Calibri"/>
                      <w:sz w:val="24"/>
                      <w:szCs w:val="24"/>
                    </w:rPr>
                    <w:t>]</w:t>
                  </w:r>
                </w:p>
              </w:tc>
              <w:tc>
                <w:tcPr>
                  <w:tcW w:w="3851" w:type="dxa"/>
                </w:tcPr>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Хабарлама қабылданба</w:t>
                  </w:r>
                  <w:r w:rsidRPr="0094637D">
                    <w:rPr>
                      <w:sz w:val="24"/>
                      <w:szCs w:val="24"/>
                      <w:lang w:val="kk-KZ"/>
                    </w:rPr>
                    <w:t>ған кү</w:t>
                  </w:r>
                  <w:proofErr w:type="gramStart"/>
                  <w:r w:rsidRPr="0094637D">
                    <w:rPr>
                      <w:sz w:val="24"/>
                      <w:szCs w:val="24"/>
                      <w:lang w:val="kk-KZ"/>
                    </w:rPr>
                    <w:t>н</w:t>
                  </w:r>
                  <w:proofErr w:type="gramEnd"/>
                  <w:r w:rsidRPr="0094637D">
                    <w:rPr>
                      <w:sz w:val="24"/>
                      <w:szCs w:val="24"/>
                      <w:lang w:val="kk-KZ"/>
                    </w:rPr>
                    <w:t>:</w:t>
                  </w:r>
                </w:p>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Оқиға қайта хабарланған кезде сәйкесті</w:t>
                  </w:r>
                  <w:proofErr w:type="gramStart"/>
                  <w:r w:rsidRPr="0094637D">
                    <w:rPr>
                      <w:sz w:val="24"/>
                      <w:szCs w:val="24"/>
                    </w:rPr>
                    <w:t>к</w:t>
                  </w:r>
                  <w:proofErr w:type="gramEnd"/>
                  <w:r w:rsidRPr="0094637D">
                    <w:rPr>
                      <w:sz w:val="24"/>
                      <w:szCs w:val="24"/>
                    </w:rPr>
                    <w:t xml:space="preserve"> таңбасы:</w:t>
                  </w:r>
                </w:p>
              </w:tc>
            </w:tr>
            <w:tr w:rsidR="009407E9" w:rsidRPr="002F3CC4" w:rsidTr="009407E9">
              <w:tc>
                <w:tcPr>
                  <w:tcW w:w="1304" w:type="dxa"/>
                </w:tcPr>
                <w:p w:rsidR="009407E9" w:rsidRPr="0094637D" w:rsidRDefault="009407E9" w:rsidP="007D3E3B">
                  <w:pPr>
                    <w:spacing w:before="60" w:after="60"/>
                    <w:jc w:val="center"/>
                    <w:rPr>
                      <w:rFonts w:eastAsia="Calibri"/>
                      <w:sz w:val="24"/>
                      <w:szCs w:val="24"/>
                    </w:rPr>
                  </w:pPr>
                  <w:r w:rsidRPr="0094637D">
                    <w:rPr>
                      <w:rFonts w:eastAsia="Calibri"/>
                      <w:sz w:val="24"/>
                      <w:szCs w:val="24"/>
                    </w:rPr>
                    <w:t>[</w:t>
                  </w:r>
                  <w:bookmarkStart w:id="8" w:name="bmkRsnModificationOfContent"/>
                  <w:r w:rsidRPr="0094637D">
                    <w:rPr>
                      <w:rFonts w:eastAsia="Calibri"/>
                      <w:sz w:val="24"/>
                      <w:szCs w:val="24"/>
                    </w:rPr>
                    <w:t>  </w:t>
                  </w:r>
                  <w:bookmarkEnd w:id="8"/>
                  <w:r w:rsidRPr="0094637D">
                    <w:rPr>
                      <w:rFonts w:eastAsia="Calibri"/>
                      <w:sz w:val="24"/>
                      <w:szCs w:val="24"/>
                    </w:rPr>
                    <w:t>]</w:t>
                  </w:r>
                </w:p>
              </w:tc>
              <w:tc>
                <w:tcPr>
                  <w:tcW w:w="3851" w:type="dxa"/>
                </w:tcPr>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rPr>
                    <w:t>Хабарланған шаралардың мазмұны немесе көлемі өзгерді</w:t>
                  </w:r>
                </w:p>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Түсініктеме берудің жаңа мерзімі (егер болса):</w:t>
                  </w:r>
                </w:p>
              </w:tc>
            </w:tr>
            <w:tr w:rsidR="009407E9" w:rsidRPr="0094637D" w:rsidTr="009407E9">
              <w:tc>
                <w:tcPr>
                  <w:tcW w:w="1304" w:type="dxa"/>
                </w:tcPr>
                <w:p w:rsidR="009407E9" w:rsidRPr="0094637D" w:rsidRDefault="009407E9" w:rsidP="007D3E3B">
                  <w:pPr>
                    <w:spacing w:before="60" w:after="60"/>
                    <w:ind w:left="567" w:hanging="567"/>
                    <w:jc w:val="center"/>
                    <w:rPr>
                      <w:rFonts w:eastAsia="Calibri"/>
                      <w:sz w:val="24"/>
                      <w:szCs w:val="24"/>
                    </w:rPr>
                  </w:pPr>
                  <w:r w:rsidRPr="0094637D">
                    <w:rPr>
                      <w:rFonts w:eastAsia="Calibri"/>
                      <w:sz w:val="24"/>
                      <w:szCs w:val="24"/>
                    </w:rPr>
                    <w:t>[</w:t>
                  </w:r>
                  <w:bookmarkStart w:id="9" w:name="bmkRsnInterpretativeGuidanceIssued"/>
                  <w:r w:rsidRPr="0094637D">
                    <w:rPr>
                      <w:rFonts w:eastAsia="Calibri"/>
                      <w:sz w:val="24"/>
                      <w:szCs w:val="24"/>
                    </w:rPr>
                    <w:t>  </w:t>
                  </w:r>
                  <w:bookmarkEnd w:id="9"/>
                  <w:r w:rsidRPr="0094637D">
                    <w:rPr>
                      <w:rFonts w:eastAsia="Calibri"/>
                      <w:sz w:val="24"/>
                      <w:szCs w:val="24"/>
                    </w:rPr>
                    <w:t>]</w:t>
                  </w:r>
                </w:p>
              </w:tc>
              <w:tc>
                <w:tcPr>
                  <w:tcW w:w="3851" w:type="dxa"/>
                </w:tcPr>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Түсіндірме нұсқаулық шығарылды және мәтінді қол жетімді жерде </w:t>
                  </w:r>
                  <w:proofErr w:type="gramStart"/>
                  <w:r w:rsidRPr="0094637D">
                    <w:rPr>
                      <w:sz w:val="24"/>
                      <w:szCs w:val="24"/>
                    </w:rPr>
                    <w:t>алу</w:t>
                  </w:r>
                  <w:proofErr w:type="gramEnd"/>
                  <w:r w:rsidRPr="0094637D">
                    <w:rPr>
                      <w:sz w:val="24"/>
                      <w:szCs w:val="24"/>
                    </w:rPr>
                    <w:t>ға болады</w:t>
                  </w:r>
                </w:p>
              </w:tc>
            </w:tr>
            <w:tr w:rsidR="009407E9" w:rsidRPr="0094637D" w:rsidTr="009407E9">
              <w:tc>
                <w:tcPr>
                  <w:tcW w:w="1304" w:type="dxa"/>
                </w:tcPr>
                <w:p w:rsidR="009407E9" w:rsidRPr="0094637D" w:rsidRDefault="009407E9" w:rsidP="007D3E3B">
                  <w:pPr>
                    <w:spacing w:before="60" w:after="60"/>
                    <w:ind w:left="567" w:hanging="567"/>
                    <w:jc w:val="center"/>
                    <w:rPr>
                      <w:rFonts w:eastAsia="Calibri"/>
                      <w:sz w:val="24"/>
                      <w:szCs w:val="24"/>
                    </w:rPr>
                  </w:pPr>
                  <w:r w:rsidRPr="0094637D">
                    <w:rPr>
                      <w:rFonts w:eastAsia="Calibri"/>
                      <w:sz w:val="24"/>
                      <w:szCs w:val="24"/>
                    </w:rPr>
                    <w:t>[</w:t>
                  </w:r>
                  <w:bookmarkStart w:id="10" w:name="bmkRsnOther"/>
                  <w:r w:rsidRPr="0094637D">
                    <w:rPr>
                      <w:rFonts w:eastAsia="Calibri"/>
                      <w:sz w:val="24"/>
                      <w:szCs w:val="24"/>
                    </w:rPr>
                    <w:t>  </w:t>
                  </w:r>
                  <w:bookmarkEnd w:id="10"/>
                  <w:r w:rsidRPr="0094637D">
                    <w:rPr>
                      <w:rFonts w:eastAsia="Calibri"/>
                      <w:sz w:val="24"/>
                      <w:szCs w:val="24"/>
                    </w:rPr>
                    <w:t>]</w:t>
                  </w:r>
                </w:p>
              </w:tc>
              <w:tc>
                <w:tcPr>
                  <w:tcW w:w="3851" w:type="dxa"/>
                </w:tcPr>
                <w:p w:rsidR="009407E9" w:rsidRPr="0094637D" w:rsidRDefault="009407E9" w:rsidP="007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kk-KZ"/>
                    </w:rPr>
                    <w:t>басқалар</w:t>
                  </w:r>
                  <w:r w:rsidRPr="0094637D">
                    <w:rPr>
                      <w:sz w:val="24"/>
                      <w:szCs w:val="24"/>
                    </w:rPr>
                    <w:t>:</w:t>
                  </w:r>
                </w:p>
              </w:tc>
            </w:tr>
          </w:tbl>
          <w:p w:rsidR="003F6082" w:rsidRPr="0094637D" w:rsidRDefault="003F608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70ABF" w:rsidRPr="0094637D" w:rsidRDefault="00970ABF" w:rsidP="0020042B">
            <w:pPr>
              <w:jc w:val="both"/>
              <w:rPr>
                <w:sz w:val="24"/>
                <w:szCs w:val="24"/>
              </w:rPr>
            </w:pPr>
          </w:p>
        </w:tc>
      </w:tr>
      <w:tr w:rsidR="009407E9" w:rsidRPr="00515E95" w:rsidTr="00345A2D">
        <w:trPr>
          <w:trHeight w:val="361"/>
        </w:trPr>
        <w:tc>
          <w:tcPr>
            <w:tcW w:w="710" w:type="dxa"/>
            <w:vMerge/>
            <w:shd w:val="clear" w:color="auto" w:fill="auto"/>
          </w:tcPr>
          <w:p w:rsidR="009407E9" w:rsidRPr="0094637D" w:rsidRDefault="009407E9" w:rsidP="0020042B">
            <w:pPr>
              <w:numPr>
                <w:ilvl w:val="0"/>
                <w:numId w:val="3"/>
              </w:numPr>
              <w:ind w:left="0" w:firstLine="0"/>
              <w:jc w:val="both"/>
              <w:rPr>
                <w:sz w:val="24"/>
                <w:szCs w:val="24"/>
                <w:lang w:val="kk-KZ"/>
              </w:rPr>
            </w:pPr>
          </w:p>
        </w:tc>
        <w:tc>
          <w:tcPr>
            <w:tcW w:w="2268" w:type="dxa"/>
            <w:shd w:val="clear" w:color="auto" w:fill="auto"/>
          </w:tcPr>
          <w:p w:rsidR="009407E9" w:rsidRPr="0094637D" w:rsidRDefault="009407E9" w:rsidP="007A2F46">
            <w:pPr>
              <w:pBdr>
                <w:between w:val="single" w:sz="6" w:space="1" w:color="auto"/>
              </w:pBdr>
              <w:jc w:val="both"/>
              <w:rPr>
                <w:sz w:val="24"/>
                <w:szCs w:val="24"/>
                <w:lang w:val="kk-KZ"/>
              </w:rPr>
            </w:pPr>
            <w:r w:rsidRPr="0094637D">
              <w:rPr>
                <w:sz w:val="24"/>
                <w:szCs w:val="24"/>
                <w:lang w:val="kk-KZ"/>
              </w:rPr>
              <w:t>21 шілде 2020</w:t>
            </w:r>
          </w:p>
        </w:tc>
        <w:tc>
          <w:tcPr>
            <w:tcW w:w="5386" w:type="dxa"/>
            <w:shd w:val="clear" w:color="auto" w:fill="auto"/>
          </w:tcPr>
          <w:p w:rsidR="009407E9" w:rsidRPr="0094637D" w:rsidRDefault="009407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407E9" w:rsidRPr="0094637D" w:rsidRDefault="009407E9" w:rsidP="0020042B">
            <w:pPr>
              <w:jc w:val="both"/>
              <w:rPr>
                <w:sz w:val="24"/>
                <w:szCs w:val="24"/>
                <w:lang w:val="kk-KZ"/>
              </w:rPr>
            </w:pPr>
          </w:p>
        </w:tc>
      </w:tr>
      <w:tr w:rsidR="009407E9" w:rsidRPr="00515E95" w:rsidTr="00345A2D">
        <w:trPr>
          <w:trHeight w:val="361"/>
        </w:trPr>
        <w:tc>
          <w:tcPr>
            <w:tcW w:w="710" w:type="dxa"/>
            <w:vMerge/>
            <w:shd w:val="clear" w:color="auto" w:fill="auto"/>
          </w:tcPr>
          <w:p w:rsidR="009407E9" w:rsidRPr="0094637D" w:rsidRDefault="009407E9" w:rsidP="0020042B">
            <w:pPr>
              <w:numPr>
                <w:ilvl w:val="0"/>
                <w:numId w:val="3"/>
              </w:numPr>
              <w:ind w:left="0" w:firstLine="0"/>
              <w:jc w:val="both"/>
              <w:rPr>
                <w:sz w:val="24"/>
                <w:szCs w:val="24"/>
                <w:lang w:val="kk-KZ"/>
              </w:rPr>
            </w:pPr>
          </w:p>
        </w:tc>
        <w:tc>
          <w:tcPr>
            <w:tcW w:w="2268" w:type="dxa"/>
            <w:shd w:val="clear" w:color="auto" w:fill="auto"/>
          </w:tcPr>
          <w:p w:rsidR="009407E9" w:rsidRPr="0094637D" w:rsidRDefault="009407E9" w:rsidP="007A2F46">
            <w:pPr>
              <w:pBdr>
                <w:between w:val="single" w:sz="6" w:space="1" w:color="auto"/>
              </w:pBdr>
              <w:jc w:val="both"/>
              <w:rPr>
                <w:sz w:val="24"/>
                <w:szCs w:val="24"/>
              </w:rPr>
            </w:pPr>
            <w:r w:rsidRPr="0094637D">
              <w:rPr>
                <w:sz w:val="24"/>
                <w:szCs w:val="24"/>
              </w:rPr>
              <w:t>АҚ</w:t>
            </w:r>
            <w:proofErr w:type="gramStart"/>
            <w:r w:rsidRPr="0094637D">
              <w:rPr>
                <w:sz w:val="24"/>
                <w:szCs w:val="24"/>
              </w:rPr>
              <w:t>Ш</w:t>
            </w:r>
            <w:proofErr w:type="gramEnd"/>
          </w:p>
        </w:tc>
        <w:tc>
          <w:tcPr>
            <w:tcW w:w="5386" w:type="dxa"/>
            <w:shd w:val="clear" w:color="auto" w:fill="auto"/>
          </w:tcPr>
          <w:p w:rsidR="009407E9" w:rsidRPr="0094637D" w:rsidRDefault="009407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407E9" w:rsidRPr="0094637D" w:rsidRDefault="009407E9" w:rsidP="0020042B">
            <w:pPr>
              <w:jc w:val="both"/>
              <w:rPr>
                <w:sz w:val="24"/>
                <w:szCs w:val="24"/>
                <w:lang w:val="kk-KZ"/>
              </w:rPr>
            </w:pPr>
          </w:p>
        </w:tc>
      </w:tr>
      <w:tr w:rsidR="0068754B" w:rsidRPr="002F3CC4" w:rsidTr="00345A2D">
        <w:trPr>
          <w:trHeight w:val="361"/>
        </w:trPr>
        <w:tc>
          <w:tcPr>
            <w:tcW w:w="710" w:type="dxa"/>
            <w:vMerge w:val="restart"/>
            <w:shd w:val="clear" w:color="auto" w:fill="auto"/>
          </w:tcPr>
          <w:p w:rsidR="0068754B" w:rsidRPr="0094637D" w:rsidRDefault="0068754B" w:rsidP="0020042B">
            <w:pPr>
              <w:numPr>
                <w:ilvl w:val="0"/>
                <w:numId w:val="3"/>
              </w:numPr>
              <w:ind w:left="0" w:firstLine="0"/>
              <w:jc w:val="both"/>
              <w:rPr>
                <w:sz w:val="24"/>
                <w:szCs w:val="24"/>
                <w:lang w:val="kk-KZ"/>
              </w:rPr>
            </w:pPr>
          </w:p>
        </w:tc>
        <w:tc>
          <w:tcPr>
            <w:tcW w:w="2268" w:type="dxa"/>
            <w:shd w:val="clear" w:color="auto" w:fill="auto"/>
          </w:tcPr>
          <w:p w:rsidR="0068754B" w:rsidRPr="0094637D" w:rsidRDefault="0068754B" w:rsidP="007D3E3B">
            <w:pPr>
              <w:jc w:val="right"/>
              <w:rPr>
                <w:b/>
                <w:sz w:val="24"/>
                <w:szCs w:val="24"/>
              </w:rPr>
            </w:pPr>
            <w:r w:rsidRPr="0094637D">
              <w:rPr>
                <w:b/>
                <w:sz w:val="24"/>
                <w:szCs w:val="24"/>
              </w:rPr>
              <w:t>G/TBT/N/KOR/907</w:t>
            </w:r>
          </w:p>
        </w:tc>
        <w:tc>
          <w:tcPr>
            <w:tcW w:w="5386" w:type="dxa"/>
            <w:shd w:val="clear" w:color="auto" w:fill="auto"/>
          </w:tcPr>
          <w:p w:rsidR="0068754B" w:rsidRPr="0094637D" w:rsidRDefault="00886DBA" w:rsidP="0020042B">
            <w:pPr>
              <w:rPr>
                <w:color w:val="0000FF"/>
                <w:sz w:val="24"/>
                <w:szCs w:val="24"/>
                <w:lang w:val="kk-KZ"/>
              </w:rPr>
            </w:pPr>
            <w:r w:rsidRPr="0094637D">
              <w:rPr>
                <w:color w:val="000000" w:themeColor="text1"/>
                <w:sz w:val="24"/>
                <w:szCs w:val="24"/>
                <w:lang w:val="kk-KZ"/>
              </w:rPr>
              <w:t>Электр аспаптары мен өнеркәсіптік тауарлардың қауіпсіздігін бақылау туралы Заңды қолдану ережесіне түзету (6 бет, корей тілінде)</w:t>
            </w:r>
          </w:p>
        </w:tc>
        <w:tc>
          <w:tcPr>
            <w:tcW w:w="2268" w:type="dxa"/>
            <w:shd w:val="clear" w:color="auto" w:fill="auto"/>
          </w:tcPr>
          <w:p w:rsidR="0068754B" w:rsidRPr="0094637D" w:rsidRDefault="009407E9" w:rsidP="0020042B">
            <w:pPr>
              <w:jc w:val="both"/>
              <w:rPr>
                <w:sz w:val="24"/>
                <w:szCs w:val="24"/>
                <w:lang w:val="kk-KZ"/>
              </w:rPr>
            </w:pPr>
            <w:r w:rsidRPr="0094637D">
              <w:rPr>
                <w:sz w:val="24"/>
                <w:szCs w:val="24"/>
                <w:lang w:val="kk-KZ"/>
              </w:rPr>
              <w:t>Хабарлама жіберілген күннен бастап 60 күн</w:t>
            </w:r>
          </w:p>
        </w:tc>
      </w:tr>
      <w:tr w:rsidR="009407E9" w:rsidRPr="002F3CC4" w:rsidTr="00345A2D">
        <w:trPr>
          <w:trHeight w:val="361"/>
        </w:trPr>
        <w:tc>
          <w:tcPr>
            <w:tcW w:w="710" w:type="dxa"/>
            <w:vMerge/>
            <w:shd w:val="clear" w:color="auto" w:fill="auto"/>
          </w:tcPr>
          <w:p w:rsidR="009407E9" w:rsidRPr="0094637D" w:rsidRDefault="009407E9" w:rsidP="0020042B">
            <w:pPr>
              <w:numPr>
                <w:ilvl w:val="0"/>
                <w:numId w:val="3"/>
              </w:numPr>
              <w:ind w:left="0" w:firstLine="0"/>
              <w:jc w:val="both"/>
              <w:rPr>
                <w:sz w:val="24"/>
                <w:szCs w:val="24"/>
                <w:lang w:val="kk-KZ"/>
              </w:rPr>
            </w:pPr>
          </w:p>
        </w:tc>
        <w:tc>
          <w:tcPr>
            <w:tcW w:w="2268" w:type="dxa"/>
            <w:shd w:val="clear" w:color="auto" w:fill="auto"/>
          </w:tcPr>
          <w:p w:rsidR="009407E9" w:rsidRPr="0094637D" w:rsidRDefault="009407E9" w:rsidP="007A2F46">
            <w:pPr>
              <w:pBdr>
                <w:between w:val="single" w:sz="6" w:space="1" w:color="auto"/>
              </w:pBdr>
              <w:jc w:val="both"/>
              <w:rPr>
                <w:sz w:val="24"/>
                <w:szCs w:val="24"/>
                <w:lang w:val="kk-KZ"/>
              </w:rPr>
            </w:pPr>
            <w:r w:rsidRPr="0094637D">
              <w:rPr>
                <w:sz w:val="24"/>
                <w:szCs w:val="24"/>
                <w:lang w:val="kk-KZ"/>
              </w:rPr>
              <w:t>21 шілде 2020</w:t>
            </w:r>
          </w:p>
        </w:tc>
        <w:tc>
          <w:tcPr>
            <w:tcW w:w="5386" w:type="dxa"/>
            <w:shd w:val="clear" w:color="auto" w:fill="auto"/>
          </w:tcPr>
          <w:p w:rsidR="009407E9" w:rsidRPr="0094637D" w:rsidRDefault="009407E9"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Тұрмыстық косметикалық құралдар; Суық ауа райының маскасы, сән маскасы және спорттық маска</w:t>
            </w:r>
          </w:p>
        </w:tc>
        <w:tc>
          <w:tcPr>
            <w:tcW w:w="2268" w:type="dxa"/>
            <w:shd w:val="clear" w:color="auto" w:fill="auto"/>
          </w:tcPr>
          <w:p w:rsidR="009407E9" w:rsidRPr="0094637D" w:rsidRDefault="009407E9" w:rsidP="0020042B">
            <w:pPr>
              <w:jc w:val="both"/>
              <w:rPr>
                <w:sz w:val="24"/>
                <w:szCs w:val="24"/>
                <w:lang w:val="kk-KZ"/>
              </w:rPr>
            </w:pPr>
          </w:p>
        </w:tc>
      </w:tr>
      <w:tr w:rsidR="009407E9" w:rsidRPr="002F3CC4" w:rsidTr="00345A2D">
        <w:trPr>
          <w:trHeight w:val="361"/>
        </w:trPr>
        <w:tc>
          <w:tcPr>
            <w:tcW w:w="710" w:type="dxa"/>
            <w:vMerge/>
            <w:shd w:val="clear" w:color="auto" w:fill="auto"/>
          </w:tcPr>
          <w:p w:rsidR="009407E9" w:rsidRPr="0094637D" w:rsidRDefault="009407E9" w:rsidP="0020042B">
            <w:pPr>
              <w:numPr>
                <w:ilvl w:val="0"/>
                <w:numId w:val="3"/>
              </w:numPr>
              <w:ind w:left="0" w:firstLine="0"/>
              <w:jc w:val="both"/>
              <w:rPr>
                <w:sz w:val="24"/>
                <w:szCs w:val="24"/>
                <w:lang w:val="kk-KZ"/>
              </w:rPr>
            </w:pPr>
          </w:p>
        </w:tc>
        <w:tc>
          <w:tcPr>
            <w:tcW w:w="2268" w:type="dxa"/>
            <w:shd w:val="clear" w:color="auto" w:fill="auto"/>
          </w:tcPr>
          <w:p w:rsidR="009407E9" w:rsidRPr="0094637D" w:rsidRDefault="009407E9" w:rsidP="007A2F46">
            <w:pPr>
              <w:pBdr>
                <w:between w:val="single" w:sz="6" w:space="1" w:color="auto"/>
              </w:pBdr>
              <w:jc w:val="both"/>
              <w:rPr>
                <w:sz w:val="24"/>
                <w:szCs w:val="24"/>
              </w:rPr>
            </w:pPr>
            <w:r w:rsidRPr="0094637D">
              <w:rPr>
                <w:sz w:val="24"/>
                <w:szCs w:val="24"/>
              </w:rPr>
              <w:t>Корея</w:t>
            </w:r>
          </w:p>
        </w:tc>
        <w:tc>
          <w:tcPr>
            <w:tcW w:w="5386" w:type="dxa"/>
            <w:shd w:val="clear" w:color="auto" w:fill="auto"/>
          </w:tcPr>
          <w:p w:rsidR="009407E9" w:rsidRPr="0094637D" w:rsidRDefault="009407E9"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Үйде қолдануға арналған косметикалық құралдар қауіпсіздік тексеруден өткен тұтыну тауарлары болып саналады.</w:t>
            </w:r>
          </w:p>
          <w:p w:rsidR="009407E9" w:rsidRPr="0094637D" w:rsidRDefault="009407E9"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lastRenderedPageBreak/>
              <w:t>- Суық ауа райына арналған маска, сән маскасы және спорттық маска жеткізушілердің сәйкестігін бағалауға жататын тұтынушылық өнімдер ретінде белгіленеді.</w:t>
            </w:r>
          </w:p>
        </w:tc>
        <w:tc>
          <w:tcPr>
            <w:tcW w:w="2268" w:type="dxa"/>
            <w:shd w:val="clear" w:color="auto" w:fill="auto"/>
          </w:tcPr>
          <w:p w:rsidR="009407E9" w:rsidRPr="0094637D" w:rsidRDefault="009407E9" w:rsidP="0020042B">
            <w:pPr>
              <w:jc w:val="both"/>
              <w:rPr>
                <w:sz w:val="24"/>
                <w:szCs w:val="24"/>
                <w:lang w:val="kk-KZ"/>
              </w:rPr>
            </w:pPr>
          </w:p>
        </w:tc>
      </w:tr>
      <w:tr w:rsidR="00DF3C7B" w:rsidRPr="00515E95" w:rsidTr="00345A2D">
        <w:trPr>
          <w:trHeight w:val="361"/>
        </w:trPr>
        <w:tc>
          <w:tcPr>
            <w:tcW w:w="710" w:type="dxa"/>
            <w:vMerge w:val="restart"/>
            <w:shd w:val="clear" w:color="auto" w:fill="auto"/>
          </w:tcPr>
          <w:p w:rsidR="00DF3C7B" w:rsidRPr="0094637D" w:rsidRDefault="00DF3C7B" w:rsidP="0020042B">
            <w:pPr>
              <w:numPr>
                <w:ilvl w:val="0"/>
                <w:numId w:val="3"/>
              </w:numPr>
              <w:ind w:left="0" w:firstLine="0"/>
              <w:jc w:val="both"/>
              <w:rPr>
                <w:sz w:val="24"/>
                <w:szCs w:val="24"/>
                <w:lang w:val="kk-KZ"/>
              </w:rPr>
            </w:pPr>
          </w:p>
        </w:tc>
        <w:tc>
          <w:tcPr>
            <w:tcW w:w="2268" w:type="dxa"/>
            <w:shd w:val="clear" w:color="auto" w:fill="auto"/>
          </w:tcPr>
          <w:p w:rsidR="00DF3C7B" w:rsidRPr="0094637D" w:rsidRDefault="00DF3C7B" w:rsidP="007A2F46">
            <w:pPr>
              <w:jc w:val="right"/>
              <w:rPr>
                <w:b/>
                <w:sz w:val="24"/>
                <w:szCs w:val="24"/>
              </w:rPr>
            </w:pPr>
            <w:r w:rsidRPr="0094637D">
              <w:rPr>
                <w:b/>
                <w:sz w:val="24"/>
                <w:szCs w:val="24"/>
              </w:rPr>
              <w:t>G/TBT/N/EU/729</w:t>
            </w:r>
          </w:p>
        </w:tc>
        <w:tc>
          <w:tcPr>
            <w:tcW w:w="5386" w:type="dxa"/>
            <w:shd w:val="clear" w:color="auto" w:fill="auto"/>
          </w:tcPr>
          <w:p w:rsidR="00DF3C7B" w:rsidRPr="0094637D" w:rsidRDefault="00DF3C7B"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94637D">
              <w:rPr>
                <w:sz w:val="24"/>
                <w:szCs w:val="24"/>
              </w:rPr>
              <w:t>Технологиялық және ғылыми прогреске бейімдеу үшін оған өзгертулер енгізген Комиссияның Ережесінің жобасы, Еуропалық Парламенттің және Кеңестің заттарды және қоспаларды жіктеу, таңбалау және буып-түю туралы 7-қосымшаның (ЕС) VI қосымшасының 3-бөлімі (ағылшын тілінде 7 бет;</w:t>
            </w:r>
            <w:proofErr w:type="gramEnd"/>
            <w:r w:rsidRPr="0094637D">
              <w:rPr>
                <w:sz w:val="24"/>
                <w:szCs w:val="24"/>
              </w:rPr>
              <w:t xml:space="preserve"> 17 </w:t>
            </w:r>
            <w:proofErr w:type="gramStart"/>
            <w:r w:rsidRPr="0094637D">
              <w:rPr>
                <w:sz w:val="24"/>
                <w:szCs w:val="24"/>
              </w:rPr>
              <w:t>бет</w:t>
            </w:r>
            <w:proofErr w:type="gramEnd"/>
            <w:r w:rsidRPr="0094637D">
              <w:rPr>
                <w:sz w:val="24"/>
                <w:szCs w:val="24"/>
              </w:rPr>
              <w:t xml:space="preserve"> ағылшын тілінде)</w:t>
            </w:r>
          </w:p>
        </w:tc>
        <w:tc>
          <w:tcPr>
            <w:tcW w:w="2268" w:type="dxa"/>
            <w:shd w:val="clear" w:color="auto" w:fill="auto"/>
          </w:tcPr>
          <w:p w:rsidR="00DF3C7B" w:rsidRPr="0094637D" w:rsidRDefault="00DF3C7B" w:rsidP="0020042B">
            <w:pPr>
              <w:jc w:val="both"/>
              <w:rPr>
                <w:sz w:val="24"/>
                <w:szCs w:val="24"/>
                <w:lang w:val="kk-KZ"/>
              </w:rPr>
            </w:pPr>
            <w:r w:rsidRPr="0094637D">
              <w:rPr>
                <w:sz w:val="24"/>
                <w:szCs w:val="24"/>
                <w:lang w:val="kk-KZ"/>
              </w:rPr>
              <w:t>Хабарлама жіберілген күннен бастап 60 күн</w:t>
            </w:r>
          </w:p>
        </w:tc>
      </w:tr>
      <w:tr w:rsidR="00DF3C7B" w:rsidRPr="00515E95" w:rsidTr="00345A2D">
        <w:trPr>
          <w:trHeight w:val="361"/>
        </w:trPr>
        <w:tc>
          <w:tcPr>
            <w:tcW w:w="710" w:type="dxa"/>
            <w:vMerge/>
            <w:shd w:val="clear" w:color="auto" w:fill="auto"/>
          </w:tcPr>
          <w:p w:rsidR="00DF3C7B" w:rsidRPr="0094637D" w:rsidRDefault="00DF3C7B" w:rsidP="0020042B">
            <w:pPr>
              <w:numPr>
                <w:ilvl w:val="0"/>
                <w:numId w:val="3"/>
              </w:numPr>
              <w:ind w:left="0" w:firstLine="0"/>
              <w:jc w:val="both"/>
              <w:rPr>
                <w:sz w:val="24"/>
                <w:szCs w:val="24"/>
                <w:lang w:val="kk-KZ"/>
              </w:rPr>
            </w:pPr>
          </w:p>
        </w:tc>
        <w:tc>
          <w:tcPr>
            <w:tcW w:w="2268" w:type="dxa"/>
            <w:shd w:val="clear" w:color="auto" w:fill="auto"/>
          </w:tcPr>
          <w:p w:rsidR="00DF3C7B" w:rsidRPr="0094637D" w:rsidRDefault="00DF3C7B" w:rsidP="007A2F46">
            <w:pPr>
              <w:pBdr>
                <w:between w:val="single" w:sz="6" w:space="1" w:color="auto"/>
              </w:pBdr>
              <w:jc w:val="both"/>
              <w:rPr>
                <w:sz w:val="24"/>
                <w:szCs w:val="24"/>
                <w:lang w:val="kk-KZ"/>
              </w:rPr>
            </w:pPr>
            <w:r w:rsidRPr="0094637D">
              <w:rPr>
                <w:sz w:val="24"/>
                <w:szCs w:val="24"/>
                <w:lang w:val="kk-KZ"/>
              </w:rPr>
              <w:t>21 шілде 2020</w:t>
            </w:r>
          </w:p>
        </w:tc>
        <w:tc>
          <w:tcPr>
            <w:tcW w:w="5386" w:type="dxa"/>
            <w:shd w:val="clear" w:color="auto" w:fill="auto"/>
          </w:tcPr>
          <w:p w:rsidR="00DF3C7B" w:rsidRPr="0094637D" w:rsidRDefault="00DF3C7B"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Қауіпті заттар</w:t>
            </w:r>
          </w:p>
        </w:tc>
        <w:tc>
          <w:tcPr>
            <w:tcW w:w="2268" w:type="dxa"/>
            <w:shd w:val="clear" w:color="auto" w:fill="auto"/>
          </w:tcPr>
          <w:p w:rsidR="00DF3C7B" w:rsidRPr="0094637D" w:rsidRDefault="00DF3C7B" w:rsidP="0020042B">
            <w:pPr>
              <w:jc w:val="both"/>
              <w:rPr>
                <w:sz w:val="24"/>
                <w:szCs w:val="24"/>
                <w:lang w:val="kk-KZ"/>
              </w:rPr>
            </w:pPr>
          </w:p>
        </w:tc>
      </w:tr>
      <w:tr w:rsidR="00DF3C7B" w:rsidRPr="00515E95" w:rsidTr="00345A2D">
        <w:trPr>
          <w:trHeight w:val="361"/>
        </w:trPr>
        <w:tc>
          <w:tcPr>
            <w:tcW w:w="710" w:type="dxa"/>
            <w:vMerge/>
            <w:shd w:val="clear" w:color="auto" w:fill="auto"/>
          </w:tcPr>
          <w:p w:rsidR="00DF3C7B" w:rsidRPr="0094637D" w:rsidRDefault="00DF3C7B" w:rsidP="0020042B">
            <w:pPr>
              <w:numPr>
                <w:ilvl w:val="0"/>
                <w:numId w:val="3"/>
              </w:numPr>
              <w:ind w:left="0" w:firstLine="0"/>
              <w:jc w:val="both"/>
              <w:rPr>
                <w:sz w:val="24"/>
                <w:szCs w:val="24"/>
                <w:lang w:val="kk-KZ"/>
              </w:rPr>
            </w:pPr>
          </w:p>
        </w:tc>
        <w:tc>
          <w:tcPr>
            <w:tcW w:w="2268" w:type="dxa"/>
            <w:shd w:val="clear" w:color="auto" w:fill="auto"/>
          </w:tcPr>
          <w:p w:rsidR="00DF3C7B" w:rsidRPr="0094637D" w:rsidRDefault="00DF3C7B" w:rsidP="007A2F46">
            <w:pPr>
              <w:pBdr>
                <w:between w:val="single" w:sz="6" w:space="1" w:color="auto"/>
              </w:pBdr>
              <w:jc w:val="both"/>
              <w:rPr>
                <w:sz w:val="24"/>
                <w:szCs w:val="24"/>
              </w:rPr>
            </w:pPr>
            <w:r w:rsidRPr="0094637D">
              <w:rPr>
                <w:sz w:val="24"/>
                <w:szCs w:val="24"/>
              </w:rPr>
              <w:t>Европейский союз</w:t>
            </w:r>
          </w:p>
        </w:tc>
        <w:tc>
          <w:tcPr>
            <w:tcW w:w="5386" w:type="dxa"/>
            <w:shd w:val="clear" w:color="auto" w:fill="auto"/>
          </w:tcPr>
          <w:p w:rsidR="00DF3C7B" w:rsidRPr="0094637D" w:rsidRDefault="00DF3C7B"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Заттардың және қоспалардың классификациясы, таңбалануы және қаптамасы туралы 1272/2008 Регламенттің (ЕС) техникалық прогресіне бейімделуге арналған осы жобаның мақсаты (CLP туралы ереже) КҚ туралы ережеге VI қосымшаның 3 бөлігінің 3 кестесіне өзгерістер енгізу болып табылады. үйлесті</w:t>
            </w:r>
            <w:proofErr w:type="gramStart"/>
            <w:r w:rsidRPr="0094637D">
              <w:rPr>
                <w:sz w:val="24"/>
                <w:szCs w:val="24"/>
              </w:rPr>
              <w:t>р</w:t>
            </w:r>
            <w:proofErr w:type="gramEnd"/>
            <w:r w:rsidRPr="0094637D">
              <w:rPr>
                <w:sz w:val="24"/>
                <w:szCs w:val="24"/>
              </w:rPr>
              <w:t xml:space="preserve">ілген жіктеуге және таңбалануға арналған </w:t>
            </w:r>
            <w:proofErr w:type="gramStart"/>
            <w:r w:rsidRPr="0094637D">
              <w:rPr>
                <w:sz w:val="24"/>
                <w:szCs w:val="24"/>
              </w:rPr>
              <w:t>жа</w:t>
            </w:r>
            <w:proofErr w:type="gramEnd"/>
            <w:r w:rsidRPr="0094637D">
              <w:rPr>
                <w:sz w:val="24"/>
                <w:szCs w:val="24"/>
              </w:rPr>
              <w:t>ңа және қайта қаралған жазбаларды енгізу және 63 затты жою арқылы.</w:t>
            </w:r>
          </w:p>
        </w:tc>
        <w:tc>
          <w:tcPr>
            <w:tcW w:w="2268" w:type="dxa"/>
            <w:shd w:val="clear" w:color="auto" w:fill="auto"/>
          </w:tcPr>
          <w:p w:rsidR="00DF3C7B" w:rsidRPr="0094637D" w:rsidRDefault="00DF3C7B" w:rsidP="0020042B">
            <w:pPr>
              <w:jc w:val="both"/>
              <w:rPr>
                <w:sz w:val="24"/>
                <w:szCs w:val="24"/>
                <w:lang w:val="kk-KZ"/>
              </w:rPr>
            </w:pPr>
          </w:p>
        </w:tc>
      </w:tr>
      <w:tr w:rsidR="00DF3C7B" w:rsidRPr="00515E95" w:rsidTr="00345A2D">
        <w:trPr>
          <w:trHeight w:val="361"/>
        </w:trPr>
        <w:tc>
          <w:tcPr>
            <w:tcW w:w="710" w:type="dxa"/>
            <w:vMerge w:val="restart"/>
            <w:shd w:val="clear" w:color="auto" w:fill="auto"/>
          </w:tcPr>
          <w:p w:rsidR="00DF3C7B" w:rsidRPr="0094637D" w:rsidRDefault="00DF3C7B" w:rsidP="0020042B">
            <w:pPr>
              <w:numPr>
                <w:ilvl w:val="0"/>
                <w:numId w:val="3"/>
              </w:numPr>
              <w:ind w:left="0" w:firstLine="0"/>
              <w:jc w:val="both"/>
              <w:rPr>
                <w:sz w:val="24"/>
                <w:szCs w:val="24"/>
                <w:lang w:val="kk-KZ"/>
              </w:rPr>
            </w:pPr>
          </w:p>
        </w:tc>
        <w:tc>
          <w:tcPr>
            <w:tcW w:w="2268" w:type="dxa"/>
            <w:shd w:val="clear" w:color="auto" w:fill="auto"/>
          </w:tcPr>
          <w:p w:rsidR="00DF3C7B" w:rsidRPr="0094637D" w:rsidRDefault="00DF3C7B" w:rsidP="007A2F46">
            <w:pPr>
              <w:jc w:val="right"/>
              <w:rPr>
                <w:b/>
                <w:sz w:val="24"/>
                <w:szCs w:val="24"/>
              </w:rPr>
            </w:pPr>
            <w:r w:rsidRPr="0094637D">
              <w:rPr>
                <w:b/>
                <w:sz w:val="24"/>
                <w:szCs w:val="24"/>
              </w:rPr>
              <w:t>G/TBT/N/BRA/1041</w:t>
            </w:r>
          </w:p>
        </w:tc>
        <w:tc>
          <w:tcPr>
            <w:tcW w:w="5386" w:type="dxa"/>
            <w:shd w:val="clear" w:color="auto" w:fill="auto"/>
          </w:tcPr>
          <w:p w:rsidR="00DF3C7B" w:rsidRPr="0094637D" w:rsidRDefault="00DF3C7B"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Қоғамдық тыңдау №45, 28 мамыр, 2020 (4 бет, португал тілінде)</w:t>
            </w:r>
          </w:p>
        </w:tc>
        <w:tc>
          <w:tcPr>
            <w:tcW w:w="2268" w:type="dxa"/>
            <w:shd w:val="clear" w:color="auto" w:fill="auto"/>
          </w:tcPr>
          <w:p w:rsidR="00DF3C7B" w:rsidRPr="0094637D" w:rsidRDefault="00DF3C7B" w:rsidP="007A2F46">
            <w:pPr>
              <w:jc w:val="both"/>
              <w:rPr>
                <w:sz w:val="24"/>
                <w:szCs w:val="24"/>
                <w:lang w:val="kk-KZ"/>
              </w:rPr>
            </w:pPr>
            <w:r w:rsidRPr="0094637D">
              <w:rPr>
                <w:sz w:val="24"/>
                <w:szCs w:val="24"/>
                <w:lang w:val="kk-KZ"/>
              </w:rPr>
              <w:t>30 тамыз 2020</w:t>
            </w:r>
          </w:p>
        </w:tc>
      </w:tr>
      <w:tr w:rsidR="006A06A3" w:rsidRPr="00515E95" w:rsidTr="008A3D2D">
        <w:trPr>
          <w:trHeight w:val="221"/>
        </w:trPr>
        <w:tc>
          <w:tcPr>
            <w:tcW w:w="710" w:type="dxa"/>
            <w:vMerge/>
            <w:shd w:val="clear" w:color="auto" w:fill="auto"/>
          </w:tcPr>
          <w:p w:rsidR="006A06A3" w:rsidRPr="0094637D" w:rsidRDefault="006A06A3" w:rsidP="0020042B">
            <w:pPr>
              <w:numPr>
                <w:ilvl w:val="0"/>
                <w:numId w:val="3"/>
              </w:numPr>
              <w:ind w:left="0" w:firstLine="0"/>
              <w:jc w:val="both"/>
              <w:rPr>
                <w:sz w:val="24"/>
                <w:szCs w:val="24"/>
                <w:lang w:val="kk-KZ"/>
              </w:rPr>
            </w:pPr>
          </w:p>
        </w:tc>
        <w:tc>
          <w:tcPr>
            <w:tcW w:w="2268" w:type="dxa"/>
            <w:shd w:val="clear" w:color="auto" w:fill="auto"/>
          </w:tcPr>
          <w:p w:rsidR="006A06A3" w:rsidRPr="0094637D" w:rsidRDefault="00DF3C7B" w:rsidP="0020042B">
            <w:pPr>
              <w:pBdr>
                <w:between w:val="single" w:sz="6" w:space="1" w:color="auto"/>
              </w:pBdr>
              <w:jc w:val="both"/>
              <w:rPr>
                <w:sz w:val="24"/>
                <w:szCs w:val="24"/>
                <w:lang w:val="kk-KZ"/>
              </w:rPr>
            </w:pPr>
            <w:r w:rsidRPr="0094637D">
              <w:rPr>
                <w:sz w:val="24"/>
                <w:szCs w:val="24"/>
                <w:lang w:val="kk-KZ"/>
              </w:rPr>
              <w:t>21 шілде 2020</w:t>
            </w:r>
          </w:p>
        </w:tc>
        <w:tc>
          <w:tcPr>
            <w:tcW w:w="5386" w:type="dxa"/>
            <w:shd w:val="clear" w:color="auto" w:fill="auto"/>
          </w:tcPr>
          <w:p w:rsidR="006A06A3" w:rsidRPr="0094637D" w:rsidRDefault="0070006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Код ТН ВЭД: 8525; ICS 33060 (</w:t>
            </w:r>
            <w:r w:rsidR="00DF3C7B" w:rsidRPr="0094637D">
              <w:rPr>
                <w:sz w:val="24"/>
                <w:szCs w:val="24"/>
                <w:lang w:val="kk-KZ"/>
              </w:rPr>
              <w:t>Радиобайланыс</w:t>
            </w:r>
            <w:r w:rsidRPr="0094637D">
              <w:rPr>
                <w:sz w:val="24"/>
                <w:szCs w:val="24"/>
                <w:lang w:val="kk-KZ"/>
              </w:rPr>
              <w:t>)</w:t>
            </w:r>
          </w:p>
        </w:tc>
        <w:tc>
          <w:tcPr>
            <w:tcW w:w="2268" w:type="dxa"/>
            <w:shd w:val="clear" w:color="auto" w:fill="auto"/>
          </w:tcPr>
          <w:p w:rsidR="006A06A3" w:rsidRPr="0094637D" w:rsidRDefault="006A06A3" w:rsidP="0020042B">
            <w:pPr>
              <w:jc w:val="both"/>
              <w:rPr>
                <w:sz w:val="24"/>
                <w:szCs w:val="24"/>
                <w:lang w:val="kk-KZ"/>
              </w:rPr>
            </w:pPr>
          </w:p>
        </w:tc>
      </w:tr>
      <w:tr w:rsidR="00DF3C7B" w:rsidRPr="00515E95" w:rsidTr="00345A2D">
        <w:trPr>
          <w:trHeight w:val="361"/>
        </w:trPr>
        <w:tc>
          <w:tcPr>
            <w:tcW w:w="710" w:type="dxa"/>
            <w:vMerge/>
            <w:shd w:val="clear" w:color="auto" w:fill="auto"/>
          </w:tcPr>
          <w:p w:rsidR="00DF3C7B" w:rsidRPr="0094637D" w:rsidRDefault="00DF3C7B" w:rsidP="0020042B">
            <w:pPr>
              <w:numPr>
                <w:ilvl w:val="0"/>
                <w:numId w:val="3"/>
              </w:numPr>
              <w:ind w:left="0" w:firstLine="0"/>
              <w:jc w:val="both"/>
              <w:rPr>
                <w:sz w:val="24"/>
                <w:szCs w:val="24"/>
                <w:lang w:val="kk-KZ"/>
              </w:rPr>
            </w:pPr>
          </w:p>
        </w:tc>
        <w:tc>
          <w:tcPr>
            <w:tcW w:w="2268" w:type="dxa"/>
            <w:shd w:val="clear" w:color="auto" w:fill="auto"/>
          </w:tcPr>
          <w:p w:rsidR="00DF3C7B" w:rsidRPr="0094637D" w:rsidRDefault="00DF3C7B" w:rsidP="007A2F46">
            <w:pPr>
              <w:pBdr>
                <w:between w:val="single" w:sz="6" w:space="1" w:color="auto"/>
              </w:pBdr>
              <w:jc w:val="both"/>
              <w:rPr>
                <w:sz w:val="24"/>
                <w:szCs w:val="24"/>
              </w:rPr>
            </w:pPr>
            <w:r w:rsidRPr="0094637D">
              <w:rPr>
                <w:sz w:val="24"/>
                <w:szCs w:val="24"/>
              </w:rPr>
              <w:t>Бразилия</w:t>
            </w:r>
          </w:p>
        </w:tc>
        <w:tc>
          <w:tcPr>
            <w:tcW w:w="5386" w:type="dxa"/>
            <w:shd w:val="clear" w:color="auto" w:fill="auto"/>
          </w:tcPr>
          <w:p w:rsidR="00DF3C7B" w:rsidRPr="0094637D" w:rsidRDefault="00DF3C7B" w:rsidP="007A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Қазіргі техникалық талаптардың үздіксіздігі мен шамалы жаңартылуын қамтамасыз ету мақсатында хабар таратқыштардың мемлекеттік қызметтерге таратылатын сәйкестікті бағ</w:t>
            </w:r>
            <w:proofErr w:type="gramStart"/>
            <w:r w:rsidRPr="0094637D">
              <w:rPr>
                <w:sz w:val="24"/>
                <w:szCs w:val="24"/>
              </w:rPr>
              <w:t>алау</w:t>
            </w:r>
            <w:proofErr w:type="gramEnd"/>
            <w:r w:rsidRPr="0094637D">
              <w:rPr>
                <w:sz w:val="24"/>
                <w:szCs w:val="24"/>
              </w:rPr>
              <w:t>ға қойылатын техникалық талаптарды мақұлдау бойынша қоғамдық кеңес беру.</w:t>
            </w:r>
          </w:p>
        </w:tc>
        <w:tc>
          <w:tcPr>
            <w:tcW w:w="2268" w:type="dxa"/>
            <w:shd w:val="clear" w:color="auto" w:fill="auto"/>
          </w:tcPr>
          <w:p w:rsidR="00DF3C7B" w:rsidRPr="0094637D" w:rsidRDefault="00DF3C7B" w:rsidP="0020042B">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G/TBT/N/BRA/1040</w:t>
            </w:r>
          </w:p>
        </w:tc>
        <w:tc>
          <w:tcPr>
            <w:tcW w:w="5386" w:type="dxa"/>
            <w:shd w:val="clear" w:color="auto" w:fill="auto"/>
          </w:tcPr>
          <w:p w:rsidR="002923D9" w:rsidRPr="0094637D" w:rsidRDefault="002923D9" w:rsidP="00A83BF3">
            <w:pPr>
              <w:pStyle w:val="ad"/>
              <w:shd w:val="clear" w:color="auto" w:fill="FFFFFF"/>
              <w:textAlignment w:val="center"/>
            </w:pPr>
            <w:r w:rsidRPr="0094637D">
              <w:t>Қоғамдық кеңес № 56, 6 шілде 2020 ж. (32 бет, португал тілінде)</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5 тамыз 2020</w:t>
            </w:r>
          </w:p>
        </w:tc>
      </w:tr>
      <w:tr w:rsidR="002923D9" w:rsidRPr="00515E95" w:rsidTr="0078276C">
        <w:trPr>
          <w:trHeight w:val="140"/>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21 шілде 2020</w:t>
            </w:r>
          </w:p>
        </w:tc>
        <w:tc>
          <w:tcPr>
            <w:tcW w:w="5386" w:type="dxa"/>
            <w:shd w:val="clear" w:color="auto" w:fill="auto"/>
          </w:tcPr>
          <w:p w:rsidR="002923D9" w:rsidRPr="0094637D" w:rsidRDefault="002923D9" w:rsidP="00A83BF3">
            <w:pPr>
              <w:pStyle w:val="ad"/>
              <w:shd w:val="clear" w:color="auto" w:fill="FFFFFF"/>
              <w:textAlignment w:val="center"/>
            </w:pPr>
            <w:r w:rsidRPr="0094637D">
              <w:t>Код ТН ВЭД: 8525; ICS 33060 (радиобайланыс)</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rPr>
            </w:pPr>
            <w:r w:rsidRPr="0094637D">
              <w:rPr>
                <w:sz w:val="24"/>
                <w:szCs w:val="24"/>
              </w:rPr>
              <w:t>Бразилия</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2021-2022 жж. екі жылдық кезеңге арналған нормативтік </w:t>
            </w:r>
            <w:proofErr w:type="gramStart"/>
            <w:r w:rsidRPr="0094637D">
              <w:rPr>
                <w:sz w:val="24"/>
                <w:szCs w:val="24"/>
              </w:rPr>
              <w:t>к</w:t>
            </w:r>
            <w:proofErr w:type="gramEnd"/>
            <w:r w:rsidRPr="0094637D">
              <w:rPr>
                <w:sz w:val="24"/>
                <w:szCs w:val="24"/>
              </w:rPr>
              <w:t>үн тәртібін ұсыну</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G/TBT/N/TPKM/423</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Ыстық мырышталған болат құбырлар үшін заңды тексерулерге қойылатын талаптар туралы ұсыныс( ағылшын тілінде 2 бет; қытай тілінде 1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Ыстықтай мырышталған болат құбырлар</w:t>
            </w:r>
          </w:p>
        </w:tc>
        <w:tc>
          <w:tcPr>
            <w:tcW w:w="2268" w:type="dxa"/>
            <w:shd w:val="clear" w:color="auto" w:fill="auto"/>
          </w:tcPr>
          <w:p w:rsidR="002923D9" w:rsidRPr="0094637D" w:rsidRDefault="002923D9" w:rsidP="00A83BF3">
            <w:pPr>
              <w:jc w:val="both"/>
              <w:rPr>
                <w:sz w:val="24"/>
                <w:szCs w:val="24"/>
                <w:lang w:val="kk-KZ"/>
              </w:rPr>
            </w:pP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Тайвань, Пэнху, Кинмен және Мацу жеке кедендік аумағы</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Қоғамдық құрылыста пайдаланылатын болаттардың қауіпсіздігін қамтамасыз ету мақсатында стандарттар, метрология және бақылау бюросы (BSMI) ыстық әдіспен мырышталған болат құбырларды реттеуге ниетті. Барлық осындай өнімдерге сәйкестікті бағалау процедурасы өнім сертификатын тіркеу болады.</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G/TBT/N/CHN/1449</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жылу тасымалдағыштар (қытай тілінде 21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Жылу тасымалдағыштар; ICS: 75.100</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w:t>
            </w:r>
            <w:proofErr w:type="gramStart"/>
            <w:r w:rsidRPr="0094637D">
              <w:rPr>
                <w:sz w:val="24"/>
                <w:szCs w:val="24"/>
              </w:rPr>
              <w:t>л</w:t>
            </w:r>
            <w:proofErr w:type="gramEnd"/>
            <w:r w:rsidRPr="0094637D">
              <w:rPr>
                <w:sz w:val="24"/>
                <w:szCs w:val="24"/>
              </w:rPr>
              <w:t xml:space="preserve"> стандарт терминдер мен анықтамаларды, жіктеу мен таңбалауды, сынақ талаптары мен әдістерін, пайдаланылмаған минералды майлар мен синтетикалық органикалық жылу тасымалдағыштарды тексеру, таңбалау, Буып-түю, тасымалдау, сақтау және қауіпсіздік ережелерін анықтайды.</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G/TBT/N/CHN/1448</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медициналық электр жабдықтары-2-54 бөлім: рентгенография мен радиоскопияға арналған рентген жабдықтарының қауіпсіздігі мен негізгі сипаттамаларына қойылатын ерекше талаптар (қытай тілінде 60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7D2BD8">
        <w:trPr>
          <w:trHeight w:val="158"/>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Рентгенография және радиоскопияға арналған рентген жабдығы; ICS: 11.040.50; HS: 90189099</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Бұл бөлімде рентгенография мен </w:t>
            </w:r>
            <w:proofErr w:type="gramStart"/>
            <w:r w:rsidRPr="0094637D">
              <w:rPr>
                <w:sz w:val="24"/>
                <w:szCs w:val="24"/>
              </w:rPr>
              <w:t>радиоскопия</w:t>
            </w:r>
            <w:proofErr w:type="gramEnd"/>
            <w:r w:rsidRPr="0094637D">
              <w:rPr>
                <w:sz w:val="24"/>
                <w:szCs w:val="24"/>
              </w:rPr>
              <w:t>ға арналған рентген жабдықтарының қауіпсіздігі мен сипаттамаларына қойылатын негізгі талаптар көрсетілген.</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181A03">
        <w:trPr>
          <w:trHeight w:val="414"/>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G/TBT/N/CHN/1447</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медициналық электр жабдықтары, 2-45 бөлім: маммографиялық рентген жабдықтары мен маммографиялық стереотаксикалық құрылғылардың негізгі қауіпсіздігі мен негізгі сипаттамаларына қойылатын ерекше талаптар (ағылшын тілінде 42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Рентгенография және радиоскопияға арналған рентген жабдығы; ICS: 11.040.50; HS: 90189099</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w:t>
            </w:r>
            <w:proofErr w:type="gramStart"/>
            <w:r w:rsidRPr="0094637D">
              <w:rPr>
                <w:sz w:val="24"/>
                <w:szCs w:val="24"/>
              </w:rPr>
              <w:t>л</w:t>
            </w:r>
            <w:proofErr w:type="gramEnd"/>
            <w:r w:rsidRPr="0094637D">
              <w:rPr>
                <w:sz w:val="24"/>
                <w:szCs w:val="24"/>
              </w:rPr>
              <w:t xml:space="preserve"> бөлімде маммографиялық рентген жабдықтары мен стереотаксикалық маммографиялық құрылғылардың қауіпсіздігі мен сипаттамаларына қойылатын негізгі талаптар көрсетілген.</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lang w:val="en-GB" w:eastAsia="en-US"/>
              </w:rPr>
            </w:pPr>
            <w:r w:rsidRPr="0094637D">
              <w:rPr>
                <w:b/>
                <w:sz w:val="24"/>
                <w:szCs w:val="24"/>
              </w:rPr>
              <w:t>G/TBT/N/CHN/1446</w:t>
            </w:r>
          </w:p>
          <w:p w:rsidR="002923D9" w:rsidRPr="0094637D" w:rsidRDefault="002923D9" w:rsidP="00A83BF3">
            <w:pPr>
              <w:jc w:val="right"/>
              <w:rPr>
                <w:b/>
                <w:sz w:val="24"/>
                <w:szCs w:val="24"/>
              </w:rPr>
            </w:pPr>
          </w:p>
        </w:tc>
        <w:tc>
          <w:tcPr>
            <w:tcW w:w="5386" w:type="dxa"/>
            <w:shd w:val="clear" w:color="auto" w:fill="auto"/>
          </w:tcPr>
          <w:p w:rsidR="002923D9" w:rsidRPr="0094637D" w:rsidRDefault="002923D9" w:rsidP="00A83BF3">
            <w:pPr>
              <w:rPr>
                <w:sz w:val="24"/>
                <w:szCs w:val="24"/>
                <w:lang w:val="kk-KZ"/>
              </w:rPr>
            </w:pPr>
            <w:r w:rsidRPr="0094637D">
              <w:rPr>
                <w:sz w:val="24"/>
                <w:szCs w:val="24"/>
                <w:lang w:val="kk-KZ"/>
              </w:rPr>
              <w:t>ҚХР ұлттық стандарты, медициналық электр жабдықтары-2-44 бөлім: компьютерлік томографияға арналған рентген жабдықтарының негізгі қауіпсіздігі мен негізгі сипаттамаларына қойылатын арнайы талаптар (қытай тілінде 53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ICS: 11.040.50; HS: 90189099</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бөлімде компьютерлік томографияға арналған рентген жабдықтарының қауіпсіздігі мен сипаттамаларына қойылатын негізгі талаптар көрсетілген.</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2F3EFC">
            <w:pPr>
              <w:jc w:val="right"/>
              <w:rPr>
                <w:b/>
                <w:sz w:val="24"/>
                <w:szCs w:val="24"/>
              </w:rPr>
            </w:pPr>
            <w:r w:rsidRPr="0094637D">
              <w:rPr>
                <w:b/>
                <w:sz w:val="24"/>
                <w:szCs w:val="24"/>
              </w:rPr>
              <w:t>G/TBT/N/CHN/1445</w:t>
            </w:r>
          </w:p>
        </w:tc>
        <w:tc>
          <w:tcPr>
            <w:tcW w:w="5386" w:type="dxa"/>
            <w:shd w:val="clear" w:color="auto" w:fill="auto"/>
          </w:tcPr>
          <w:p w:rsidR="002923D9" w:rsidRPr="0094637D" w:rsidRDefault="002923D9" w:rsidP="00A83BF3">
            <w:pPr>
              <w:rPr>
                <w:sz w:val="24"/>
                <w:szCs w:val="24"/>
                <w:lang w:val="kk-KZ"/>
              </w:rPr>
            </w:pPr>
            <w:r w:rsidRPr="0094637D">
              <w:rPr>
                <w:sz w:val="24"/>
                <w:szCs w:val="24"/>
                <w:lang w:val="kk-KZ"/>
              </w:rPr>
              <w:t>ҚХР ұлттық стандарты, жемшөп қоспасы-10-бөлім: натрий глутаматы (қытай тілінде 8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Азықтық қоспа натрий глутаматы; ICS: 65.120; HS: 23099010</w:t>
            </w:r>
          </w:p>
        </w:tc>
        <w:tc>
          <w:tcPr>
            <w:tcW w:w="2268" w:type="dxa"/>
            <w:shd w:val="clear" w:color="auto" w:fill="auto"/>
          </w:tcPr>
          <w:p w:rsidR="002923D9" w:rsidRPr="0094637D" w:rsidRDefault="002923D9" w:rsidP="0020042B">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Бұл стандарт натрий глутаматының жемшөп қоспасын техникалық талаптарды, сынау әдістерін, тексеру ережелерін, таңбалауды, </w:t>
            </w:r>
            <w:r w:rsidRPr="0094637D">
              <w:rPr>
                <w:sz w:val="24"/>
                <w:szCs w:val="24"/>
                <w:lang w:val="kk-KZ"/>
              </w:rPr>
              <w:lastRenderedPageBreak/>
              <w:t>орауды, тасымалдауды және сақтауды анықтайды.</w:t>
            </w:r>
          </w:p>
        </w:tc>
        <w:tc>
          <w:tcPr>
            <w:tcW w:w="2268" w:type="dxa"/>
            <w:shd w:val="clear" w:color="auto" w:fill="auto"/>
          </w:tcPr>
          <w:p w:rsidR="002923D9" w:rsidRPr="0094637D" w:rsidRDefault="002923D9" w:rsidP="0020042B">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G/TBT/N/CHN/1444</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жемшөп қоспасы-4 бөлім: ферменттер-Фитаза (қытай тілінде 7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Азықтық қоспа натрий глутаматы; ICS: 65.120; HS: 23099010</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фитаза қосылған тағамдық қоспалардың терминдері мен анықтамаларын, техникалық талаптарын, сынамаларын, сынақ әдістерін, тексеру ережелерін, таңбалауды, орауды, тасымалдауды, сақтауды және жарамдылық мерзімін белгілейді.</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G/TBT/N/CHN/1443</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өнеркәсіптік индукциялық плиталарға арналған энергия тиімділігі мен энергия тиімділігінің минималды рұқсат етілген мәндері (7 бет, қытай тілінде)</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Коммерциялық электромагниттік плиталар; ICS: 27.010; HS: 85166010</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Бұл стандарт энергия тиімділігінің шекті мәні</w:t>
            </w:r>
            <w:proofErr w:type="gramStart"/>
            <w:r w:rsidRPr="0094637D">
              <w:rPr>
                <w:sz w:val="24"/>
                <w:szCs w:val="24"/>
              </w:rPr>
              <w:t>н</w:t>
            </w:r>
            <w:proofErr w:type="gramEnd"/>
            <w:r w:rsidRPr="0094637D">
              <w:rPr>
                <w:sz w:val="24"/>
                <w:szCs w:val="24"/>
              </w:rPr>
              <w:t>, энергия тиімділігі класын және өнеркәсіптік индукциялық плиталарды сынау әдісін анықтайды.</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G/TBT/N/CHN/1442</w:t>
            </w:r>
          </w:p>
        </w:tc>
        <w:tc>
          <w:tcPr>
            <w:tcW w:w="5386" w:type="dxa"/>
            <w:shd w:val="clear" w:color="auto" w:fill="auto"/>
          </w:tcPr>
          <w:p w:rsidR="002923D9" w:rsidRPr="0094637D" w:rsidRDefault="002923D9" w:rsidP="00A83BF3">
            <w:pPr>
              <w:rPr>
                <w:sz w:val="24"/>
                <w:szCs w:val="24"/>
                <w:lang w:val="kk-KZ"/>
              </w:rPr>
            </w:pPr>
            <w:r w:rsidRPr="0094637D">
              <w:rPr>
                <w:sz w:val="24"/>
                <w:szCs w:val="24"/>
                <w:lang w:val="kk-KZ"/>
              </w:rPr>
              <w:t>ҚХР ұлттық стандарты, газ жанарғыларына арналған қауіпсіздік техникасының жалпы шарттары (8 бет, қытай тілінде)</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Газ аспаптары; ICS: 91,140; HS: 84162011, 73218100</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газ құралдары мен керек-жарақтардың негізгі техникалық қауіпсіздігін, еркін айналымды, талаптарды және т. б. анықтайды.</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jc w:val="right"/>
              <w:rPr>
                <w:b/>
                <w:sz w:val="24"/>
                <w:szCs w:val="24"/>
              </w:rPr>
            </w:pPr>
            <w:r w:rsidRPr="0094637D">
              <w:rPr>
                <w:b/>
                <w:sz w:val="24"/>
                <w:szCs w:val="24"/>
              </w:rPr>
              <w:t>G/TBT/N/CHN/1441</w:t>
            </w:r>
          </w:p>
        </w:tc>
        <w:tc>
          <w:tcPr>
            <w:tcW w:w="5386" w:type="dxa"/>
            <w:shd w:val="clear" w:color="auto" w:fill="auto"/>
          </w:tcPr>
          <w:p w:rsidR="002923D9" w:rsidRPr="0094637D" w:rsidRDefault="002923D9" w:rsidP="00A83BF3">
            <w:pPr>
              <w:rPr>
                <w:sz w:val="24"/>
                <w:szCs w:val="24"/>
                <w:lang w:val="kk-KZ"/>
              </w:rPr>
            </w:pPr>
            <w:r w:rsidRPr="0094637D">
              <w:rPr>
                <w:sz w:val="24"/>
                <w:szCs w:val="24"/>
                <w:lang w:val="kk-KZ"/>
              </w:rPr>
              <w:t>ҚХР ұлттық стандарты, газды жылыту және су жылытатын аралас қазандықтар (қытай тілінде 100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Газды жылыту және су жылытатын аралас қазандықтар; ICS: 91,140; HS: 84031010</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Осы стандарт терминдер мен анықтамаларды, жіктеулер мен модельдерді, материалдарға, конструкцияларға және қауіпсіздікке қойылатын талаптарды, жұмыс сипаттамаларына қойылатын талаптарды, сынау әдістерін, тексеру ережелерін, таңбалауды және нұсқаулықтарды, газды жылыту және су жылытатын аралас қазандықтарды буып-түю, тасымалдау және сақтауды белгілейді.</w:t>
            </w:r>
          </w:p>
        </w:tc>
        <w:tc>
          <w:tcPr>
            <w:tcW w:w="2268" w:type="dxa"/>
            <w:shd w:val="clear" w:color="auto" w:fill="auto"/>
          </w:tcPr>
          <w:p w:rsidR="002923D9" w:rsidRPr="0094637D" w:rsidRDefault="002923D9" w:rsidP="00A83BF3">
            <w:pPr>
              <w:jc w:val="both"/>
              <w:rPr>
                <w:sz w:val="24"/>
                <w:szCs w:val="24"/>
                <w:lang w:val="kk-KZ"/>
              </w:rPr>
            </w:pPr>
          </w:p>
        </w:tc>
      </w:tr>
      <w:tr w:rsidR="002923D9" w:rsidRPr="00515E95" w:rsidTr="00345A2D">
        <w:trPr>
          <w:trHeight w:val="361"/>
        </w:trPr>
        <w:tc>
          <w:tcPr>
            <w:tcW w:w="710" w:type="dxa"/>
            <w:vMerge w:val="restart"/>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2F3EFC">
            <w:pPr>
              <w:jc w:val="right"/>
              <w:rPr>
                <w:b/>
                <w:sz w:val="24"/>
                <w:szCs w:val="24"/>
              </w:rPr>
            </w:pPr>
            <w:r w:rsidRPr="0094637D">
              <w:rPr>
                <w:b/>
                <w:sz w:val="24"/>
                <w:szCs w:val="24"/>
              </w:rPr>
              <w:t>G/TBT/N/CHN/1440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ҚХР ұлттық стандарты, жолаушылар тұтқалары және мотоциклдер (қытай тілінде 11 бет)</w:t>
            </w:r>
          </w:p>
        </w:tc>
        <w:tc>
          <w:tcPr>
            <w:tcW w:w="2268" w:type="dxa"/>
            <w:shd w:val="clear" w:color="auto" w:fill="auto"/>
          </w:tcPr>
          <w:p w:rsidR="002923D9" w:rsidRPr="0094637D" w:rsidRDefault="002923D9" w:rsidP="00A83BF3">
            <w:pPr>
              <w:jc w:val="both"/>
              <w:rPr>
                <w:sz w:val="24"/>
                <w:szCs w:val="24"/>
                <w:lang w:val="kk-KZ"/>
              </w:rPr>
            </w:pPr>
            <w:r w:rsidRPr="0094637D">
              <w:rPr>
                <w:sz w:val="24"/>
                <w:szCs w:val="24"/>
                <w:lang w:val="kk-KZ"/>
              </w:rPr>
              <w:t>Хабарланған сәттен бастап 60 күн</w:t>
            </w:r>
          </w:p>
        </w:tc>
      </w:tr>
      <w:tr w:rsidR="002923D9" w:rsidRPr="002F3CC4"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Мотоциклдердегі жолаушылар тұтқалары мен тіректері; ICS: 43,140; HS: 87141000</w:t>
            </w:r>
          </w:p>
        </w:tc>
        <w:tc>
          <w:tcPr>
            <w:tcW w:w="2268" w:type="dxa"/>
            <w:shd w:val="clear" w:color="auto" w:fill="auto"/>
          </w:tcPr>
          <w:p w:rsidR="002923D9" w:rsidRPr="0094637D" w:rsidRDefault="002923D9" w:rsidP="0020042B">
            <w:pPr>
              <w:jc w:val="both"/>
              <w:rPr>
                <w:sz w:val="24"/>
                <w:szCs w:val="24"/>
                <w:lang w:val="kk-KZ"/>
              </w:rPr>
            </w:pPr>
          </w:p>
        </w:tc>
      </w:tr>
      <w:tr w:rsidR="002923D9" w:rsidRPr="00515E95" w:rsidTr="00345A2D">
        <w:trPr>
          <w:trHeight w:val="361"/>
        </w:trPr>
        <w:tc>
          <w:tcPr>
            <w:tcW w:w="710" w:type="dxa"/>
            <w:vMerge/>
            <w:shd w:val="clear" w:color="auto" w:fill="auto"/>
          </w:tcPr>
          <w:p w:rsidR="002923D9" w:rsidRPr="0094637D" w:rsidRDefault="002923D9" w:rsidP="0020042B">
            <w:pPr>
              <w:numPr>
                <w:ilvl w:val="0"/>
                <w:numId w:val="3"/>
              </w:numPr>
              <w:ind w:left="0" w:firstLine="0"/>
              <w:jc w:val="both"/>
              <w:rPr>
                <w:sz w:val="24"/>
                <w:szCs w:val="24"/>
                <w:lang w:val="kk-KZ"/>
              </w:rPr>
            </w:pPr>
          </w:p>
        </w:tc>
        <w:tc>
          <w:tcPr>
            <w:tcW w:w="2268" w:type="dxa"/>
            <w:shd w:val="clear" w:color="auto" w:fill="auto"/>
          </w:tcPr>
          <w:p w:rsidR="002923D9" w:rsidRPr="0094637D" w:rsidRDefault="002923D9" w:rsidP="00A83BF3">
            <w:pPr>
              <w:rPr>
                <w:sz w:val="24"/>
                <w:szCs w:val="24"/>
              </w:rPr>
            </w:pPr>
            <w:r w:rsidRPr="0094637D">
              <w:rPr>
                <w:sz w:val="24"/>
                <w:szCs w:val="24"/>
              </w:rPr>
              <w:t>Қытай</w:t>
            </w:r>
          </w:p>
        </w:tc>
        <w:tc>
          <w:tcPr>
            <w:tcW w:w="5386" w:type="dxa"/>
            <w:shd w:val="clear" w:color="auto" w:fill="auto"/>
          </w:tcPr>
          <w:p w:rsidR="002923D9" w:rsidRPr="0094637D" w:rsidRDefault="002923D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Бұл стандарт шынтақ тірегіне (белдікті </w:t>
            </w:r>
            <w:proofErr w:type="gramStart"/>
            <w:r w:rsidRPr="0094637D">
              <w:rPr>
                <w:sz w:val="24"/>
                <w:szCs w:val="24"/>
              </w:rPr>
              <w:t>тарту</w:t>
            </w:r>
            <w:proofErr w:type="gramEnd"/>
            <w:r w:rsidRPr="0094637D">
              <w:rPr>
                <w:sz w:val="24"/>
                <w:szCs w:val="24"/>
              </w:rPr>
              <w:t xml:space="preserve">ға арналған құрылғы, қалам құрылғысы) және мотоциклдер мен мопедтердің аяқ тіреуішіне арналған техникалық талаптар мен сынақ </w:t>
            </w:r>
            <w:r w:rsidRPr="0094637D">
              <w:rPr>
                <w:sz w:val="24"/>
                <w:szCs w:val="24"/>
              </w:rPr>
              <w:lastRenderedPageBreak/>
              <w:t>әдістерін анықтайды</w:t>
            </w:r>
          </w:p>
        </w:tc>
        <w:tc>
          <w:tcPr>
            <w:tcW w:w="2268" w:type="dxa"/>
            <w:shd w:val="clear" w:color="auto" w:fill="auto"/>
          </w:tcPr>
          <w:p w:rsidR="002923D9" w:rsidRPr="0094637D" w:rsidRDefault="002923D9" w:rsidP="0020042B">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G/TBT/N/CHN/1439</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тағамдық дақылдардың тұқымдары туралы № 1 түзету - 1 бөлім-дәнді дақылдар (1 бет қытай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Хабарланған сәттен бастап 60 күн</w:t>
            </w:r>
          </w:p>
        </w:tc>
      </w:tr>
      <w:tr w:rsidR="00257646" w:rsidRPr="002F3CC4" w:rsidTr="009F0918">
        <w:trPr>
          <w:trHeight w:val="320"/>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Дәнді дақылдар-тұқымдар мен дәндер; ICS: 65.020.20; HS: 10</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Қытай</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Бұл құ</w:t>
            </w:r>
            <w:proofErr w:type="gramStart"/>
            <w:r w:rsidRPr="0094637D">
              <w:rPr>
                <w:sz w:val="24"/>
                <w:szCs w:val="24"/>
              </w:rPr>
              <w:t>жат</w:t>
            </w:r>
            <w:proofErr w:type="gramEnd"/>
            <w:r w:rsidRPr="0094637D">
              <w:rPr>
                <w:sz w:val="24"/>
                <w:szCs w:val="24"/>
              </w:rPr>
              <w:t xml:space="preserve"> сапа талаптарын қосады</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G/TBT/N/CHN/1438</w:t>
            </w:r>
          </w:p>
        </w:tc>
        <w:tc>
          <w:tcPr>
            <w:tcW w:w="5386" w:type="dxa"/>
            <w:shd w:val="clear" w:color="auto" w:fill="auto"/>
          </w:tcPr>
          <w:p w:rsidR="00257646" w:rsidRPr="0094637D" w:rsidRDefault="00257646" w:rsidP="00A83BF3">
            <w:pPr>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мал мен құс етіндегі ылғалдылықтың рұқсат етілген деңгейі (қытай тілінде 6 бет)</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Хабарланған сәттен бастап 60 күн</w:t>
            </w:r>
          </w:p>
        </w:tc>
      </w:tr>
      <w:tr w:rsidR="00257646" w:rsidRPr="002F3CC4"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57646" w:rsidRPr="0094637D" w:rsidRDefault="00257646" w:rsidP="00A83BF3">
            <w:pPr>
              <w:shd w:val="clear" w:color="auto" w:fill="FFFFFF"/>
              <w:tabs>
                <w:tab w:val="left" w:pos="1376"/>
              </w:tabs>
              <w:jc w:val="both"/>
              <w:rPr>
                <w:sz w:val="24"/>
                <w:szCs w:val="24"/>
                <w:lang w:val="kk-KZ"/>
              </w:rPr>
            </w:pPr>
            <w:r w:rsidRPr="0094637D">
              <w:rPr>
                <w:sz w:val="24"/>
                <w:szCs w:val="24"/>
                <w:lang w:val="kk-KZ"/>
              </w:rPr>
              <w:t>Мал және құс еті; ICS: 67.120.10; HS: 1601, 1602</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9F0918">
        <w:trPr>
          <w:trHeight w:val="77"/>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Қытай</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шекті ылғалдылық индексін және мал мен құс етін сынау әдісін белгілейді.</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G/TBT/N/CHN/1437</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ҚХР ұлттық стандарты, газ қысымын реттеуге арналған қондырғы (20 бет, қытай тілінде)</w:t>
            </w:r>
          </w:p>
        </w:tc>
        <w:tc>
          <w:tcPr>
            <w:tcW w:w="2268" w:type="dxa"/>
            <w:shd w:val="clear" w:color="auto" w:fill="auto"/>
          </w:tcPr>
          <w:p w:rsidR="00257646" w:rsidRPr="0094637D" w:rsidRDefault="00257646" w:rsidP="0020042B">
            <w:pPr>
              <w:jc w:val="both"/>
              <w:rPr>
                <w:sz w:val="24"/>
                <w:szCs w:val="24"/>
                <w:lang w:val="kk-KZ"/>
              </w:rPr>
            </w:pPr>
          </w:p>
        </w:tc>
      </w:tr>
      <w:tr w:rsidR="00257646" w:rsidRPr="002F3CC4" w:rsidTr="009F0918">
        <w:trPr>
          <w:trHeight w:val="144"/>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Қалалық газ қысымын реттегіштер; ICS: 91,140; HS: 90328100</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Қытай</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газды тасымалдау және тарату жүйесі үшін газ қысымын реттеу қондырғысының терминдері мен анықтамаларын, моделін дайындауды, құрылымы мен материалдарын, техникалық талаптарды, сынақ әдістерін, тексеру ережелерін, сапа сертификаттарын, таңбалауды, орауды, тасымалдауды және сақтауды белгілейді.</w:t>
            </w:r>
          </w:p>
        </w:tc>
        <w:tc>
          <w:tcPr>
            <w:tcW w:w="2268" w:type="dxa"/>
            <w:shd w:val="clear" w:color="auto" w:fill="auto"/>
          </w:tcPr>
          <w:p w:rsidR="00257646" w:rsidRPr="0094637D" w:rsidRDefault="00257646" w:rsidP="0020042B">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r w:rsidRPr="0094637D">
              <w:rPr>
                <w:sz w:val="24"/>
                <w:szCs w:val="24"/>
                <w:lang w:val="kk-KZ"/>
              </w:rPr>
              <w:t>2</w:t>
            </w:r>
          </w:p>
        </w:tc>
        <w:tc>
          <w:tcPr>
            <w:tcW w:w="2268" w:type="dxa"/>
            <w:shd w:val="clear" w:color="auto" w:fill="auto"/>
          </w:tcPr>
          <w:p w:rsidR="00257646" w:rsidRPr="0094637D" w:rsidRDefault="00257646" w:rsidP="00A83BF3">
            <w:pPr>
              <w:jc w:val="right"/>
              <w:rPr>
                <w:b/>
                <w:sz w:val="24"/>
                <w:szCs w:val="24"/>
              </w:rPr>
            </w:pPr>
            <w:r w:rsidRPr="0094637D">
              <w:rPr>
                <w:b/>
                <w:sz w:val="24"/>
                <w:szCs w:val="24"/>
              </w:rPr>
              <w:t>G/TBT/N/CHN/1436</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Қалалық газ қысымын реттегіштер (53 бет, қытай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Хабарланған сәттен бастап 60 күн</w:t>
            </w:r>
          </w:p>
        </w:tc>
      </w:tr>
      <w:tr w:rsidR="00257646" w:rsidRPr="002F3CC4" w:rsidTr="001543D6">
        <w:trPr>
          <w:trHeight w:val="240"/>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Қалалық газ қысымын реттегіштер; ICS: 91,140; HS: 90328100</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Қытай</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Бұл стандарт Қ</w:t>
            </w:r>
            <w:proofErr w:type="gramStart"/>
            <w:r w:rsidRPr="0094637D">
              <w:rPr>
                <w:sz w:val="24"/>
                <w:szCs w:val="24"/>
              </w:rPr>
              <w:t>ХР</w:t>
            </w:r>
            <w:proofErr w:type="gramEnd"/>
            <w:r w:rsidRPr="0094637D">
              <w:rPr>
                <w:sz w:val="24"/>
                <w:szCs w:val="24"/>
              </w:rPr>
              <w:t xml:space="preserve"> ұлттық стандартын, Қалалық газ қысымын реттегіштерді (GB 27790-2011) алмастырады. </w:t>
            </w:r>
            <w:proofErr w:type="gramStart"/>
            <w:r w:rsidRPr="0094637D">
              <w:rPr>
                <w:sz w:val="24"/>
                <w:szCs w:val="24"/>
              </w:rPr>
              <w:t>Бұл стандарт терминдер мен анықтамаларды, символдарды, жіктеулерді және таңбалауды, конструкциялар мен материалдарды, талаптарды, сынақ әдістерін, тексеру ережелерін, таңбалауды, жапсырмаларды, пайдалану нұсқаулықтарын, газ қысымын реттегіштерді (жасанды газ және табиғи газ) буып-түю, тасымалдау және сақтау)</w:t>
            </w:r>
            <w:proofErr w:type="gramEnd"/>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G/TBT/N/CHN/1435</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w:t>
            </w:r>
            <w:proofErr w:type="gramStart"/>
            <w:r w:rsidRPr="0094637D">
              <w:rPr>
                <w:sz w:val="24"/>
                <w:szCs w:val="24"/>
              </w:rPr>
              <w:t>ХР</w:t>
            </w:r>
            <w:proofErr w:type="gramEnd"/>
            <w:r w:rsidRPr="0094637D">
              <w:rPr>
                <w:sz w:val="24"/>
                <w:szCs w:val="24"/>
              </w:rPr>
              <w:t xml:space="preserve"> ұлттық стандарты, денатуратталған отын этанолына № 2 түзету (қытай тілінде 1 бет)</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t>Хабарланған сәттен бастап 60 күн</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pBdr>
                <w:between w:val="single" w:sz="6" w:space="1" w:color="auto"/>
              </w:pBdr>
              <w:jc w:val="both"/>
              <w:rPr>
                <w:sz w:val="24"/>
                <w:szCs w:val="24"/>
                <w:lang w:val="kk-KZ"/>
              </w:rPr>
            </w:pPr>
            <w:r w:rsidRPr="0094637D">
              <w:rPr>
                <w:sz w:val="24"/>
                <w:szCs w:val="24"/>
                <w:lang w:val="kk-KZ"/>
              </w:rPr>
              <w:t>23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Денатуратталған отын этанолы; ICS: 75.160.20; HS: 22072000</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Қытай</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w:t>
            </w:r>
            <w:proofErr w:type="gramStart"/>
            <w:r w:rsidRPr="0094637D">
              <w:rPr>
                <w:sz w:val="24"/>
                <w:szCs w:val="24"/>
              </w:rPr>
              <w:t>л</w:t>
            </w:r>
            <w:proofErr w:type="gramEnd"/>
            <w:r w:rsidRPr="0094637D">
              <w:rPr>
                <w:sz w:val="24"/>
                <w:szCs w:val="24"/>
              </w:rPr>
              <w:t xml:space="preserve"> құжат бастапқы стандартта отын этанолына қосылған денатураттың мөлшерін өзгертеді.</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val="restart"/>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jc w:val="right"/>
              <w:rPr>
                <w:b/>
                <w:sz w:val="24"/>
                <w:szCs w:val="24"/>
              </w:rPr>
            </w:pPr>
            <w:r w:rsidRPr="0094637D">
              <w:rPr>
                <w:b/>
                <w:sz w:val="24"/>
                <w:szCs w:val="24"/>
              </w:rPr>
              <w:t>G/TBT/N/UKR/167</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Украинаның денсаулық сақтау министрлігі бұйрығының жобасы "кейбі</w:t>
            </w:r>
            <w:proofErr w:type="gramStart"/>
            <w:r w:rsidRPr="0094637D">
              <w:rPr>
                <w:sz w:val="24"/>
                <w:szCs w:val="24"/>
              </w:rPr>
              <w:t>р</w:t>
            </w:r>
            <w:proofErr w:type="gramEnd"/>
            <w:r w:rsidRPr="0094637D">
              <w:rPr>
                <w:sz w:val="24"/>
                <w:szCs w:val="24"/>
              </w:rPr>
              <w:t xml:space="preserve"> медициналық бұйымдарды, invitro диагностикасы үшін медициналық бұйымдарды және техникалық регламенттердің талаптары орындалмайтын белсенді имплантацияланған медициналық бұйымдарды айналымға енгізу және пайдалану </w:t>
            </w:r>
            <w:r w:rsidRPr="0094637D">
              <w:rPr>
                <w:sz w:val="24"/>
                <w:szCs w:val="24"/>
              </w:rPr>
              <w:lastRenderedPageBreak/>
              <w:t>тәртібін бекіту туралы" (9 бет украин тілінде)</w:t>
            </w:r>
          </w:p>
        </w:tc>
        <w:tc>
          <w:tcPr>
            <w:tcW w:w="2268" w:type="dxa"/>
            <w:shd w:val="clear" w:color="auto" w:fill="auto"/>
          </w:tcPr>
          <w:p w:rsidR="00257646" w:rsidRPr="0094637D" w:rsidRDefault="00257646" w:rsidP="00A83BF3">
            <w:pPr>
              <w:jc w:val="both"/>
              <w:rPr>
                <w:sz w:val="24"/>
                <w:szCs w:val="24"/>
                <w:lang w:val="kk-KZ"/>
              </w:rPr>
            </w:pPr>
            <w:r w:rsidRPr="0094637D">
              <w:rPr>
                <w:sz w:val="24"/>
                <w:szCs w:val="24"/>
                <w:lang w:val="kk-KZ"/>
              </w:rPr>
              <w:lastRenderedPageBreak/>
              <w:t>Хабарланған сәттен бастап 60 күн</w:t>
            </w: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lang w:val="kk-KZ"/>
              </w:rPr>
              <w:t>24 шілде 2020</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Медициналық бұйымдар, in vitro диагностикалауға арналған медициналық бұйымдар, белсенді имплантацияланатын медициналық бұйымдар</w:t>
            </w:r>
          </w:p>
        </w:tc>
        <w:tc>
          <w:tcPr>
            <w:tcW w:w="2268" w:type="dxa"/>
            <w:shd w:val="clear" w:color="auto" w:fill="auto"/>
          </w:tcPr>
          <w:p w:rsidR="00257646" w:rsidRPr="0094637D" w:rsidRDefault="00257646" w:rsidP="00A83BF3">
            <w:pPr>
              <w:jc w:val="both"/>
              <w:rPr>
                <w:sz w:val="24"/>
                <w:szCs w:val="24"/>
                <w:lang w:val="kk-KZ"/>
              </w:rPr>
            </w:pPr>
          </w:p>
        </w:tc>
      </w:tr>
      <w:tr w:rsidR="00257646" w:rsidRPr="00515E95" w:rsidTr="00345A2D">
        <w:trPr>
          <w:trHeight w:val="361"/>
        </w:trPr>
        <w:tc>
          <w:tcPr>
            <w:tcW w:w="710" w:type="dxa"/>
            <w:vMerge/>
            <w:shd w:val="clear" w:color="auto" w:fill="auto"/>
          </w:tcPr>
          <w:p w:rsidR="00257646" w:rsidRPr="0094637D" w:rsidRDefault="00257646" w:rsidP="0020042B">
            <w:pPr>
              <w:numPr>
                <w:ilvl w:val="0"/>
                <w:numId w:val="3"/>
              </w:numPr>
              <w:ind w:left="0" w:firstLine="0"/>
              <w:jc w:val="both"/>
              <w:rPr>
                <w:sz w:val="24"/>
                <w:szCs w:val="24"/>
                <w:lang w:val="kk-KZ"/>
              </w:rPr>
            </w:pPr>
          </w:p>
        </w:tc>
        <w:tc>
          <w:tcPr>
            <w:tcW w:w="2268" w:type="dxa"/>
            <w:shd w:val="clear" w:color="auto" w:fill="auto"/>
          </w:tcPr>
          <w:p w:rsidR="00257646" w:rsidRPr="0094637D" w:rsidRDefault="00257646" w:rsidP="00A83BF3">
            <w:pPr>
              <w:rPr>
                <w:sz w:val="24"/>
                <w:szCs w:val="24"/>
              </w:rPr>
            </w:pPr>
            <w:r w:rsidRPr="0094637D">
              <w:rPr>
                <w:sz w:val="24"/>
                <w:szCs w:val="24"/>
              </w:rPr>
              <w:t>Украина</w:t>
            </w:r>
          </w:p>
        </w:tc>
        <w:tc>
          <w:tcPr>
            <w:tcW w:w="5386" w:type="dxa"/>
            <w:shd w:val="clear" w:color="auto" w:fill="auto"/>
          </w:tcPr>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Бұйрық жобасы кейбі</w:t>
            </w:r>
            <w:proofErr w:type="gramStart"/>
            <w:r w:rsidRPr="0094637D">
              <w:rPr>
                <w:sz w:val="24"/>
                <w:szCs w:val="24"/>
              </w:rPr>
              <w:t>р</w:t>
            </w:r>
            <w:proofErr w:type="gramEnd"/>
            <w:r w:rsidRPr="0094637D">
              <w:rPr>
                <w:sz w:val="24"/>
                <w:szCs w:val="24"/>
              </w:rPr>
              <w:t xml:space="preserve"> медициналық бұйымдар, invitro диагностикалауға арналған аспаптар және оларға қатысты техникалық регламенттердің талаптары орындалмайтын, бірақ оларды пайдалану Денсаулық сақтау мүддесінде қажет Белсенді имплантацияланатын медициналық бұйымдар пайдалануға берілуі мүмкін екенін, егер:</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 халықаралық техникалық көмек </w:t>
            </w:r>
            <w:proofErr w:type="gramStart"/>
            <w:r w:rsidRPr="0094637D">
              <w:rPr>
                <w:sz w:val="24"/>
                <w:szCs w:val="24"/>
              </w:rPr>
              <w:t>ба</w:t>
            </w:r>
            <w:proofErr w:type="gramEnd"/>
            <w:r w:rsidRPr="0094637D">
              <w:rPr>
                <w:sz w:val="24"/>
                <w:szCs w:val="24"/>
              </w:rPr>
              <w:t>ғдарламаларына қатысу;</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төтенше жағдай;</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жеке тұлғалардың өмі</w:t>
            </w:r>
            <w:proofErr w:type="gramStart"/>
            <w:r w:rsidRPr="0094637D">
              <w:rPr>
                <w:sz w:val="24"/>
                <w:szCs w:val="24"/>
              </w:rPr>
              <w:t>р</w:t>
            </w:r>
            <w:proofErr w:type="gramEnd"/>
            <w:r w:rsidRPr="0094637D">
              <w:rPr>
                <w:sz w:val="24"/>
                <w:szCs w:val="24"/>
              </w:rPr>
              <w:t>і мен денсаулығын сақтау мақсатында оларды жеке пайдалану және / немесе пайдалану;</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әскери і</w:t>
            </w:r>
            <w:proofErr w:type="gramStart"/>
            <w:r w:rsidRPr="0094637D">
              <w:rPr>
                <w:sz w:val="24"/>
                <w:szCs w:val="24"/>
              </w:rPr>
              <w:t>с-</w:t>
            </w:r>
            <w:proofErr w:type="gramEnd"/>
            <w:r w:rsidRPr="0094637D">
              <w:rPr>
                <w:sz w:val="24"/>
                <w:szCs w:val="24"/>
              </w:rPr>
              <w:t>қимылдар, төтенше жағдай, ерекше кезең кезеңінде ұлттық қауіпсіздік пен қорғанысты қамтамасыз ету жөніндегі қызметті орындау кезінде міндеттерді орындайтын әскери қызметшілерді, қатардағы жауынгерлер мен командирлерді медициналық қамтамасыз ету (медициналық қызмет көрсету) ;</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заң</w:t>
            </w:r>
            <w:proofErr w:type="gramStart"/>
            <w:r w:rsidRPr="0094637D">
              <w:rPr>
                <w:sz w:val="24"/>
                <w:szCs w:val="24"/>
              </w:rPr>
              <w:t>нама</w:t>
            </w:r>
            <w:proofErr w:type="gramEnd"/>
            <w:r w:rsidRPr="0094637D">
              <w:rPr>
                <w:sz w:val="24"/>
                <w:szCs w:val="24"/>
              </w:rPr>
              <w:t>ға сәйкес Украина аумағына жіберілген басқа мемлекеттердің қарулы күштерінің бөлімдеріне медициналық қызмет көрсету;</w:t>
            </w:r>
          </w:p>
          <w:p w:rsidR="00257646" w:rsidRPr="0094637D" w:rsidRDefault="00257646"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гуманитарлық көмек.</w:t>
            </w:r>
          </w:p>
        </w:tc>
        <w:tc>
          <w:tcPr>
            <w:tcW w:w="2268" w:type="dxa"/>
            <w:shd w:val="clear" w:color="auto" w:fill="auto"/>
          </w:tcPr>
          <w:p w:rsidR="00257646" w:rsidRPr="0094637D" w:rsidRDefault="00257646" w:rsidP="00A83BF3">
            <w:pPr>
              <w:jc w:val="both"/>
              <w:rPr>
                <w:sz w:val="24"/>
                <w:szCs w:val="24"/>
                <w:lang w:val="kk-KZ"/>
              </w:rPr>
            </w:pPr>
          </w:p>
        </w:tc>
      </w:tr>
      <w:tr w:rsidR="00A82491" w:rsidRPr="00515E95" w:rsidTr="009F0918">
        <w:trPr>
          <w:trHeight w:val="303"/>
        </w:trPr>
        <w:tc>
          <w:tcPr>
            <w:tcW w:w="710" w:type="dxa"/>
            <w:vMerge w:val="restart"/>
            <w:shd w:val="clear" w:color="auto" w:fill="auto"/>
          </w:tcPr>
          <w:p w:rsidR="00A82491" w:rsidRPr="0094637D" w:rsidRDefault="00A82491" w:rsidP="0020042B">
            <w:pPr>
              <w:numPr>
                <w:ilvl w:val="0"/>
                <w:numId w:val="3"/>
              </w:numPr>
              <w:ind w:left="0" w:firstLine="0"/>
              <w:jc w:val="both"/>
              <w:rPr>
                <w:sz w:val="24"/>
                <w:szCs w:val="24"/>
                <w:lang w:val="kk-KZ"/>
              </w:rPr>
            </w:pPr>
          </w:p>
        </w:tc>
        <w:tc>
          <w:tcPr>
            <w:tcW w:w="2268" w:type="dxa"/>
            <w:shd w:val="clear" w:color="auto" w:fill="auto"/>
          </w:tcPr>
          <w:p w:rsidR="00C81B97" w:rsidRPr="0094637D" w:rsidRDefault="00C81B97" w:rsidP="00C81B97">
            <w:pPr>
              <w:jc w:val="right"/>
              <w:rPr>
                <w:rFonts w:eastAsia="Calibri"/>
                <w:b/>
                <w:sz w:val="24"/>
                <w:szCs w:val="24"/>
                <w:lang w:val="en-US"/>
              </w:rPr>
            </w:pPr>
            <w:r w:rsidRPr="0094637D">
              <w:rPr>
                <w:rFonts w:eastAsia="Calibri"/>
                <w:b/>
                <w:sz w:val="24"/>
                <w:szCs w:val="24"/>
                <w:lang w:val="en-US"/>
              </w:rPr>
              <w:t>G/TBT/N/UKR/145/Add.1</w:t>
            </w:r>
          </w:p>
          <w:p w:rsidR="00A82491" w:rsidRPr="0094637D" w:rsidRDefault="00A82491" w:rsidP="00C81B97">
            <w:pPr>
              <w:pBdr>
                <w:between w:val="single" w:sz="6" w:space="1" w:color="auto"/>
              </w:pBdr>
              <w:ind w:firstLine="708"/>
              <w:jc w:val="both"/>
              <w:rPr>
                <w:sz w:val="24"/>
                <w:szCs w:val="24"/>
                <w:lang w:val="en-US"/>
              </w:rPr>
            </w:pPr>
          </w:p>
        </w:tc>
        <w:tc>
          <w:tcPr>
            <w:tcW w:w="5386" w:type="dxa"/>
            <w:shd w:val="clear" w:color="auto" w:fill="auto"/>
          </w:tcPr>
          <w:p w:rsidR="00F44D65" w:rsidRPr="0094637D" w:rsidRDefault="00F44D65" w:rsidP="00F44D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Келесі хабарлама 2020 жыдғы 23 шілдеден Украина делегациясының өтініші бойынша таратылады</w:t>
            </w:r>
          </w:p>
          <w:p w:rsidR="00F44D65" w:rsidRPr="0094637D" w:rsidRDefault="00F44D65" w:rsidP="00F44D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Атауы: «Косметикалық өнімдерге техникалық регламенттерді бекіту туралы» Украина Министрлер Кабинетінің қаулысының жобасы.</w:t>
            </w:r>
          </w:p>
          <w:p w:rsidR="003F2450" w:rsidRPr="0094637D"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bl>
            <w:tblPr>
              <w:tblStyle w:val="af2"/>
              <w:tblW w:w="0" w:type="auto"/>
              <w:tblLayout w:type="fixed"/>
              <w:tblLook w:val="04A0" w:firstRow="1" w:lastRow="0" w:firstColumn="1" w:lastColumn="0" w:noHBand="0" w:noVBand="1"/>
            </w:tblPr>
            <w:tblGrid>
              <w:gridCol w:w="879"/>
              <w:gridCol w:w="4276"/>
            </w:tblGrid>
            <w:tr w:rsidR="003F2450" w:rsidRPr="0094637D" w:rsidTr="002F3EFC">
              <w:tc>
                <w:tcPr>
                  <w:tcW w:w="5155" w:type="dxa"/>
                  <w:gridSpan w:val="2"/>
                </w:tcPr>
                <w:p w:rsidR="003F2450" w:rsidRPr="0094637D" w:rsidRDefault="00F44D65"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Қосудың себебі:</w:t>
                  </w:r>
                </w:p>
              </w:tc>
            </w:tr>
            <w:tr w:rsidR="00F44D65" w:rsidRPr="0094637D" w:rsidTr="00F44D65">
              <w:tc>
                <w:tcPr>
                  <w:tcW w:w="879" w:type="dxa"/>
                </w:tcPr>
                <w:p w:rsidR="00F44D65" w:rsidRPr="0094637D" w:rsidRDefault="00F44D65" w:rsidP="002F3EFC">
                  <w:pPr>
                    <w:spacing w:before="60" w:after="60"/>
                    <w:ind w:left="567" w:hanging="567"/>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rPr>
                      <w:sz w:val="24"/>
                      <w:szCs w:val="24"/>
                    </w:rPr>
                  </w:pPr>
                  <w:r w:rsidRPr="0094637D">
                    <w:rPr>
                      <w:sz w:val="24"/>
                      <w:szCs w:val="24"/>
                    </w:rPr>
                    <w:t>Түсініктеме кезеңі өзгертілді - кү</w:t>
                  </w:r>
                  <w:proofErr w:type="gramStart"/>
                  <w:r w:rsidRPr="0094637D">
                    <w:rPr>
                      <w:sz w:val="24"/>
                      <w:szCs w:val="24"/>
                    </w:rPr>
                    <w:t>н</w:t>
                  </w:r>
                  <w:proofErr w:type="gramEnd"/>
                  <w:r w:rsidRPr="0094637D">
                    <w:rPr>
                      <w:sz w:val="24"/>
                      <w:szCs w:val="24"/>
                    </w:rPr>
                    <w:t>і:</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rPr>
                      <w:sz w:val="24"/>
                      <w:szCs w:val="24"/>
                    </w:rPr>
                  </w:pPr>
                  <w:r w:rsidRPr="0094637D">
                    <w:rPr>
                      <w:sz w:val="24"/>
                      <w:szCs w:val="24"/>
                    </w:rPr>
                    <w:t xml:space="preserve">Қабылданған іс-шара туралы хабарлама - </w:t>
                  </w:r>
                  <w:r w:rsidRPr="0094637D">
                    <w:rPr>
                      <w:sz w:val="24"/>
                      <w:szCs w:val="24"/>
                      <w:lang w:val="kk-KZ"/>
                    </w:rPr>
                    <w:t>к</w:t>
                  </w:r>
                  <w:r w:rsidRPr="0094637D">
                    <w:rPr>
                      <w:sz w:val="24"/>
                      <w:szCs w:val="24"/>
                    </w:rPr>
                    <w:t>үні:</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rPr>
                      <w:sz w:val="24"/>
                      <w:szCs w:val="24"/>
                    </w:rPr>
                  </w:pPr>
                  <w:r w:rsidRPr="0094637D">
                    <w:rPr>
                      <w:sz w:val="24"/>
                      <w:szCs w:val="24"/>
                    </w:rPr>
                    <w:t>Хабарланған өлшем жарияланды - Кү</w:t>
                  </w:r>
                  <w:proofErr w:type="gramStart"/>
                  <w:r w:rsidRPr="0094637D">
                    <w:rPr>
                      <w:sz w:val="24"/>
                      <w:szCs w:val="24"/>
                    </w:rPr>
                    <w:t>н</w:t>
                  </w:r>
                  <w:proofErr w:type="gramEnd"/>
                  <w:r w:rsidRPr="0094637D">
                    <w:rPr>
                      <w:sz w:val="24"/>
                      <w:szCs w:val="24"/>
                    </w:rPr>
                    <w:t>і:</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rPr>
                      <w:sz w:val="24"/>
                      <w:szCs w:val="24"/>
                    </w:rPr>
                  </w:pPr>
                  <w:r w:rsidRPr="0094637D">
                    <w:rPr>
                      <w:sz w:val="24"/>
                      <w:szCs w:val="24"/>
                    </w:rPr>
                    <w:t>Хабарланған шара күшіне енеді - кү</w:t>
                  </w:r>
                  <w:proofErr w:type="gramStart"/>
                  <w:r w:rsidRPr="0094637D">
                    <w:rPr>
                      <w:sz w:val="24"/>
                      <w:szCs w:val="24"/>
                    </w:rPr>
                    <w:t>н</w:t>
                  </w:r>
                  <w:proofErr w:type="gramEnd"/>
                  <w:r w:rsidRPr="0094637D">
                    <w:rPr>
                      <w:sz w:val="24"/>
                      <w:szCs w:val="24"/>
                    </w:rPr>
                    <w:t>і:</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Әрекеттің соңғы мәтіні</w:t>
                  </w:r>
                  <w:proofErr w:type="gramStart"/>
                  <w:r w:rsidRPr="0094637D">
                    <w:rPr>
                      <w:sz w:val="24"/>
                      <w:szCs w:val="24"/>
                    </w:rPr>
                    <w:t>н</w:t>
                  </w:r>
                  <w:proofErr w:type="gramEnd"/>
                  <w:r w:rsidRPr="0094637D">
                    <w:rPr>
                      <w:sz w:val="24"/>
                      <w:szCs w:val="24"/>
                    </w:rPr>
                    <w:t xml:space="preserve"> мына жерден алуға болады:</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Хабарлама қабылданбады - Кү</w:t>
                  </w:r>
                  <w:proofErr w:type="gramStart"/>
                  <w:r w:rsidRPr="0094637D">
                    <w:rPr>
                      <w:sz w:val="24"/>
                      <w:szCs w:val="24"/>
                    </w:rPr>
                    <w:t>н</w:t>
                  </w:r>
                  <w:proofErr w:type="gramEnd"/>
                  <w:r w:rsidRPr="0094637D">
                    <w:rPr>
                      <w:sz w:val="24"/>
                      <w:szCs w:val="24"/>
                    </w:rPr>
                    <w:t>і:</w:t>
                  </w:r>
                </w:p>
                <w:p w:rsidR="00F44D65" w:rsidRPr="0094637D" w:rsidRDefault="00F44D65"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Қайта хабарлама жіберілген жағдайда сәйкес символ:</w:t>
                  </w:r>
                </w:p>
              </w:tc>
            </w:tr>
            <w:tr w:rsidR="00F44D65" w:rsidRPr="0094637D" w:rsidTr="00F44D65">
              <w:tc>
                <w:tcPr>
                  <w:tcW w:w="879" w:type="dxa"/>
                </w:tcPr>
                <w:p w:rsidR="00F44D65" w:rsidRPr="0094637D" w:rsidRDefault="00F44D65" w:rsidP="002F3EFC">
                  <w:pPr>
                    <w:spacing w:before="60" w:after="60"/>
                    <w:jc w:val="center"/>
                    <w:rPr>
                      <w:rFonts w:eastAsia="Calibri"/>
                      <w:sz w:val="24"/>
                      <w:szCs w:val="24"/>
                    </w:rPr>
                  </w:pPr>
                  <w:r w:rsidRPr="0094637D">
                    <w:rPr>
                      <w:rFonts w:eastAsia="Calibri"/>
                      <w:sz w:val="24"/>
                      <w:szCs w:val="24"/>
                    </w:rPr>
                    <w:t>[X]</w:t>
                  </w:r>
                </w:p>
              </w:tc>
              <w:tc>
                <w:tcPr>
                  <w:tcW w:w="4276" w:type="dxa"/>
                </w:tcPr>
                <w:p w:rsidR="00F44D65" w:rsidRPr="0094637D" w:rsidRDefault="00F44D65" w:rsidP="00A83BF3">
                  <w:pPr>
                    <w:rPr>
                      <w:sz w:val="24"/>
                      <w:szCs w:val="24"/>
                    </w:rPr>
                  </w:pPr>
                  <w:r w:rsidRPr="0094637D">
                    <w:rPr>
                      <w:sz w:val="24"/>
                      <w:szCs w:val="24"/>
                    </w:rPr>
                    <w:t>Хабарланған шаралардың мазмұны немесе көлемі өзгерді</w:t>
                  </w:r>
                </w:p>
              </w:tc>
            </w:tr>
            <w:tr w:rsidR="00F44D65" w:rsidRPr="0094637D" w:rsidTr="00F44D65">
              <w:tc>
                <w:tcPr>
                  <w:tcW w:w="879" w:type="dxa"/>
                </w:tcPr>
                <w:p w:rsidR="00F44D65" w:rsidRPr="0094637D" w:rsidRDefault="00F44D65" w:rsidP="002F3EFC">
                  <w:pPr>
                    <w:spacing w:before="60" w:after="60"/>
                    <w:ind w:left="567" w:hanging="567"/>
                    <w:jc w:val="center"/>
                    <w:rPr>
                      <w:rFonts w:eastAsia="Calibri"/>
                      <w:sz w:val="24"/>
                      <w:szCs w:val="24"/>
                    </w:rPr>
                  </w:pPr>
                  <w:r w:rsidRPr="0094637D">
                    <w:rPr>
                      <w:rFonts w:eastAsia="Calibri"/>
                      <w:sz w:val="24"/>
                      <w:szCs w:val="24"/>
                    </w:rPr>
                    <w:lastRenderedPageBreak/>
                    <w:t>[  ]</w:t>
                  </w:r>
                </w:p>
              </w:tc>
              <w:tc>
                <w:tcPr>
                  <w:tcW w:w="4276" w:type="dxa"/>
                </w:tcPr>
                <w:p w:rsidR="00F44D65" w:rsidRPr="0094637D" w:rsidRDefault="00F44D65" w:rsidP="00A83BF3">
                  <w:pPr>
                    <w:rPr>
                      <w:sz w:val="24"/>
                      <w:szCs w:val="24"/>
                    </w:rPr>
                  </w:pPr>
                  <w:r w:rsidRPr="0094637D">
                    <w:rPr>
                      <w:sz w:val="24"/>
                      <w:szCs w:val="24"/>
                    </w:rPr>
                    <w:t xml:space="preserve">Түсініктемелер берудің </w:t>
                  </w:r>
                  <w:proofErr w:type="gramStart"/>
                  <w:r w:rsidRPr="0094637D">
                    <w:rPr>
                      <w:sz w:val="24"/>
                      <w:szCs w:val="24"/>
                    </w:rPr>
                    <w:t>жа</w:t>
                  </w:r>
                  <w:proofErr w:type="gramEnd"/>
                  <w:r w:rsidRPr="0094637D">
                    <w:rPr>
                      <w:sz w:val="24"/>
                      <w:szCs w:val="24"/>
                    </w:rPr>
                    <w:t>ңа мерзімі (егер болса)</w:t>
                  </w:r>
                  <w:r w:rsidRPr="0094637D">
                    <w:rPr>
                      <w:sz w:val="24"/>
                      <w:szCs w:val="24"/>
                      <w:lang w:val="kk-KZ"/>
                    </w:rPr>
                    <w:t xml:space="preserve"> </w:t>
                  </w:r>
                  <w:r w:rsidRPr="0094637D">
                    <w:rPr>
                      <w:sz w:val="24"/>
                      <w:szCs w:val="24"/>
                    </w:rPr>
                    <w:t>24.08.2020</w:t>
                  </w:r>
                </w:p>
              </w:tc>
            </w:tr>
            <w:tr w:rsidR="00F44D65" w:rsidRPr="0094637D" w:rsidTr="00F44D65">
              <w:tc>
                <w:tcPr>
                  <w:tcW w:w="879" w:type="dxa"/>
                </w:tcPr>
                <w:p w:rsidR="00F44D65" w:rsidRPr="0094637D" w:rsidRDefault="00F44D65" w:rsidP="002F3EFC">
                  <w:pPr>
                    <w:spacing w:before="60" w:after="60"/>
                    <w:ind w:left="567" w:hanging="567"/>
                    <w:jc w:val="center"/>
                    <w:rPr>
                      <w:rFonts w:eastAsia="Calibri"/>
                      <w:sz w:val="24"/>
                      <w:szCs w:val="24"/>
                    </w:rPr>
                  </w:pPr>
                  <w:r w:rsidRPr="0094637D">
                    <w:rPr>
                      <w:rFonts w:eastAsia="Calibri"/>
                      <w:sz w:val="24"/>
                      <w:szCs w:val="24"/>
                    </w:rPr>
                    <w:t>[  ]</w:t>
                  </w:r>
                </w:p>
              </w:tc>
              <w:tc>
                <w:tcPr>
                  <w:tcW w:w="4276" w:type="dxa"/>
                </w:tcPr>
                <w:p w:rsidR="00F44D65" w:rsidRPr="0094637D" w:rsidRDefault="00F44D65"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Басқа:</w:t>
                  </w:r>
                </w:p>
              </w:tc>
            </w:tr>
            <w:tr w:rsidR="003F2450" w:rsidRPr="0094637D" w:rsidTr="002F3EFC">
              <w:tc>
                <w:tcPr>
                  <w:tcW w:w="5155" w:type="dxa"/>
                  <w:gridSpan w:val="2"/>
                </w:tcPr>
                <w:p w:rsidR="003F2450" w:rsidRPr="0094637D" w:rsidRDefault="00F44D65"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rFonts w:eastAsia="Calibri"/>
                      <w:sz w:val="24"/>
                      <w:szCs w:val="24"/>
                    </w:rPr>
                    <w:t xml:space="preserve">Сипаттама: Украина косметикалық өнімдерде қолдануға </w:t>
                  </w:r>
                  <w:proofErr w:type="gramStart"/>
                  <w:r w:rsidRPr="0094637D">
                    <w:rPr>
                      <w:rFonts w:eastAsia="Calibri"/>
                      <w:sz w:val="24"/>
                      <w:szCs w:val="24"/>
                    </w:rPr>
                    <w:t>р</w:t>
                  </w:r>
                  <w:proofErr w:type="gramEnd"/>
                  <w:r w:rsidRPr="0094637D">
                    <w:rPr>
                      <w:rFonts w:eastAsia="Calibri"/>
                      <w:sz w:val="24"/>
                      <w:szCs w:val="24"/>
                    </w:rPr>
                    <w:t>ұқсат етілген заттардың тізбесін кеңейтуге қатысты (G / TBT / N / UKR / 145) косметикалық өнімдерге техникалық регламенттердің жобаларына енгізілген өзгерістер туралы хабарлайды.</w:t>
                  </w:r>
                </w:p>
              </w:tc>
            </w:tr>
          </w:tbl>
          <w:p w:rsidR="003F2450" w:rsidRPr="0094637D"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A82491" w:rsidRPr="0094637D" w:rsidRDefault="00A82491" w:rsidP="0020042B">
            <w:pPr>
              <w:jc w:val="both"/>
              <w:rPr>
                <w:sz w:val="24"/>
                <w:szCs w:val="24"/>
                <w:lang w:val="kk-KZ"/>
              </w:rPr>
            </w:pPr>
          </w:p>
        </w:tc>
      </w:tr>
      <w:tr w:rsidR="00F44D65" w:rsidRPr="00515E95" w:rsidTr="00345A2D">
        <w:trPr>
          <w:trHeight w:val="36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lang w:val="kk-KZ"/>
              </w:rPr>
              <w:t>24 шілде 2020</w:t>
            </w:r>
          </w:p>
        </w:tc>
        <w:tc>
          <w:tcPr>
            <w:tcW w:w="5386" w:type="dxa"/>
            <w:shd w:val="clear" w:color="auto" w:fill="auto"/>
          </w:tcPr>
          <w:p w:rsidR="00F44D65" w:rsidRPr="0094637D" w:rsidRDefault="00F44D6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F44D65" w:rsidRPr="0094637D" w:rsidRDefault="00F44D65" w:rsidP="0020042B">
            <w:pPr>
              <w:jc w:val="both"/>
              <w:rPr>
                <w:sz w:val="24"/>
                <w:szCs w:val="24"/>
                <w:lang w:val="kk-KZ"/>
              </w:rPr>
            </w:pPr>
          </w:p>
        </w:tc>
      </w:tr>
      <w:tr w:rsidR="00F44D65" w:rsidRPr="00515E95" w:rsidTr="00345A2D">
        <w:trPr>
          <w:trHeight w:val="36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rPr>
              <w:t>Украина</w:t>
            </w:r>
          </w:p>
        </w:tc>
        <w:tc>
          <w:tcPr>
            <w:tcW w:w="5386" w:type="dxa"/>
            <w:shd w:val="clear" w:color="auto" w:fill="auto"/>
          </w:tcPr>
          <w:p w:rsidR="00F44D65" w:rsidRPr="0094637D" w:rsidRDefault="00F44D6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F44D65" w:rsidRPr="0094637D" w:rsidRDefault="00F44D65" w:rsidP="0020042B">
            <w:pPr>
              <w:jc w:val="both"/>
              <w:rPr>
                <w:sz w:val="24"/>
                <w:szCs w:val="24"/>
                <w:lang w:val="kk-KZ"/>
              </w:rPr>
            </w:pPr>
          </w:p>
        </w:tc>
      </w:tr>
      <w:tr w:rsidR="00F44D65" w:rsidRPr="00515E95" w:rsidTr="00345A2D">
        <w:trPr>
          <w:trHeight w:val="361"/>
        </w:trPr>
        <w:tc>
          <w:tcPr>
            <w:tcW w:w="710" w:type="dxa"/>
            <w:vMerge w:val="restart"/>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jc w:val="right"/>
              <w:rPr>
                <w:b/>
                <w:sz w:val="24"/>
                <w:szCs w:val="24"/>
              </w:rPr>
            </w:pPr>
            <w:r w:rsidRPr="0094637D">
              <w:rPr>
                <w:b/>
                <w:sz w:val="24"/>
                <w:szCs w:val="24"/>
              </w:rPr>
              <w:t>G/TBT/N/RUS/102</w:t>
            </w:r>
          </w:p>
        </w:tc>
        <w:tc>
          <w:tcPr>
            <w:tcW w:w="5386" w:type="dxa"/>
            <w:shd w:val="clear" w:color="auto" w:fill="auto"/>
          </w:tcPr>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rPr>
              <w:t xml:space="preserve">Кеден одағының «Қаптаманың қауіпсіздігі туралы» (КО 005/2011) техникалық регламенттеріне Кеңестің шешімімен бекітілген сәйкестікті бағалаудың стандартты схемалары негізінде нысандарды, схемаларды және сәйкестікті бағалау </w:t>
            </w:r>
            <w:proofErr w:type="gramStart"/>
            <w:r w:rsidRPr="0094637D">
              <w:rPr>
                <w:sz w:val="24"/>
                <w:szCs w:val="24"/>
              </w:rPr>
              <w:t>р</w:t>
            </w:r>
            <w:proofErr w:type="gramEnd"/>
            <w:r w:rsidRPr="0094637D">
              <w:rPr>
                <w:sz w:val="24"/>
                <w:szCs w:val="24"/>
              </w:rPr>
              <w:t>әсімдерін белгілеу бөлігінде түзетулердің жобасы. Комиссиялар 2018 жылғы 18 сәуірдегі № 44. (9 бет).</w:t>
            </w:r>
          </w:p>
        </w:tc>
        <w:tc>
          <w:tcPr>
            <w:tcW w:w="2268" w:type="dxa"/>
            <w:shd w:val="clear" w:color="auto" w:fill="auto"/>
          </w:tcPr>
          <w:p w:rsidR="00F44D65" w:rsidRPr="0094637D" w:rsidRDefault="00F44D65" w:rsidP="00A83BF3">
            <w:pPr>
              <w:jc w:val="both"/>
              <w:rPr>
                <w:sz w:val="24"/>
                <w:szCs w:val="24"/>
                <w:lang w:val="kk-KZ"/>
              </w:rPr>
            </w:pPr>
            <w:r w:rsidRPr="0094637D">
              <w:rPr>
                <w:sz w:val="24"/>
                <w:szCs w:val="24"/>
                <w:lang w:val="kk-KZ"/>
              </w:rPr>
              <w:t>24 қыркүйек 2020 ж</w:t>
            </w:r>
          </w:p>
        </w:tc>
      </w:tr>
      <w:tr w:rsidR="00F44D65" w:rsidRPr="00515E95" w:rsidTr="00345A2D">
        <w:trPr>
          <w:trHeight w:val="36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lang w:val="kk-KZ"/>
              </w:rPr>
              <w:t>24 шілде 2020</w:t>
            </w:r>
          </w:p>
        </w:tc>
        <w:tc>
          <w:tcPr>
            <w:tcW w:w="5386" w:type="dxa"/>
            <w:shd w:val="clear" w:color="auto" w:fill="auto"/>
          </w:tcPr>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lang w:val="en-US"/>
              </w:rPr>
              <w:t>Қаптама (қақпақтар)</w:t>
            </w:r>
            <w:r w:rsidRPr="0094637D">
              <w:rPr>
                <w:sz w:val="24"/>
                <w:szCs w:val="24"/>
              </w:rPr>
              <w:t>.</w:t>
            </w:r>
          </w:p>
        </w:tc>
        <w:tc>
          <w:tcPr>
            <w:tcW w:w="2268" w:type="dxa"/>
            <w:shd w:val="clear" w:color="auto" w:fill="auto"/>
          </w:tcPr>
          <w:p w:rsidR="00F44D65" w:rsidRPr="0094637D" w:rsidRDefault="00F44D65" w:rsidP="0020042B">
            <w:pPr>
              <w:jc w:val="both"/>
              <w:rPr>
                <w:sz w:val="24"/>
                <w:szCs w:val="24"/>
                <w:lang w:val="kk-KZ"/>
              </w:rPr>
            </w:pPr>
          </w:p>
        </w:tc>
      </w:tr>
      <w:tr w:rsidR="00F44D65" w:rsidRPr="00515E95" w:rsidTr="00345A2D">
        <w:trPr>
          <w:trHeight w:val="36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lang w:val="kk-KZ"/>
              </w:rPr>
              <w:t>Ресей Федерациясы</w:t>
            </w:r>
          </w:p>
        </w:tc>
        <w:tc>
          <w:tcPr>
            <w:tcW w:w="5386" w:type="dxa"/>
            <w:shd w:val="clear" w:color="auto" w:fill="auto"/>
          </w:tcPr>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Түзетулер жобасында келесі мәселелер бойынша түсіндірулер бар:</w:t>
            </w:r>
          </w:p>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 3-баптың «нарықтағы айналыс ережелері» КО </w:t>
            </w:r>
            <w:proofErr w:type="gramStart"/>
            <w:r w:rsidRPr="0094637D">
              <w:rPr>
                <w:sz w:val="24"/>
                <w:szCs w:val="24"/>
              </w:rPr>
              <w:t>ТР</w:t>
            </w:r>
            <w:proofErr w:type="gramEnd"/>
            <w:r w:rsidRPr="0094637D">
              <w:rPr>
                <w:sz w:val="24"/>
                <w:szCs w:val="24"/>
              </w:rPr>
              <w:t xml:space="preserve"> 005/2011,</w:t>
            </w:r>
          </w:p>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 4-баптың «қауіпсіздік талаптарына сәйкестігін қамтамасыз ету» КО </w:t>
            </w:r>
            <w:proofErr w:type="gramStart"/>
            <w:r w:rsidRPr="0094637D">
              <w:rPr>
                <w:sz w:val="24"/>
                <w:szCs w:val="24"/>
              </w:rPr>
              <w:t>ТР</w:t>
            </w:r>
            <w:proofErr w:type="gramEnd"/>
            <w:r w:rsidRPr="0094637D">
              <w:rPr>
                <w:sz w:val="24"/>
                <w:szCs w:val="24"/>
              </w:rPr>
              <w:t xml:space="preserve"> 005/2011,</w:t>
            </w:r>
          </w:p>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 сонымен қатар КО </w:t>
            </w:r>
            <w:proofErr w:type="gramStart"/>
            <w:r w:rsidRPr="0094637D">
              <w:rPr>
                <w:sz w:val="24"/>
                <w:szCs w:val="24"/>
              </w:rPr>
              <w:t>ТР</w:t>
            </w:r>
            <w:proofErr w:type="gramEnd"/>
            <w:r w:rsidRPr="0094637D">
              <w:rPr>
                <w:sz w:val="24"/>
                <w:szCs w:val="24"/>
              </w:rPr>
              <w:t xml:space="preserve"> 005/2011 «Сәйкестікті бағалау» 7-бабына өзгерістер енгізілді.</w:t>
            </w:r>
          </w:p>
        </w:tc>
        <w:tc>
          <w:tcPr>
            <w:tcW w:w="2268" w:type="dxa"/>
            <w:shd w:val="clear" w:color="auto" w:fill="auto"/>
          </w:tcPr>
          <w:p w:rsidR="00F44D65" w:rsidRPr="0094637D" w:rsidRDefault="00F44D65" w:rsidP="0020042B">
            <w:pPr>
              <w:jc w:val="both"/>
              <w:rPr>
                <w:sz w:val="24"/>
                <w:szCs w:val="24"/>
                <w:lang w:val="kk-KZ"/>
              </w:rPr>
            </w:pPr>
          </w:p>
        </w:tc>
      </w:tr>
      <w:tr w:rsidR="00F44D65" w:rsidRPr="00515E95" w:rsidTr="00345A2D">
        <w:trPr>
          <w:trHeight w:val="361"/>
        </w:trPr>
        <w:tc>
          <w:tcPr>
            <w:tcW w:w="710" w:type="dxa"/>
            <w:vMerge w:val="restart"/>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2F3EFC">
            <w:pPr>
              <w:jc w:val="right"/>
              <w:rPr>
                <w:b/>
                <w:sz w:val="24"/>
                <w:szCs w:val="24"/>
              </w:rPr>
            </w:pPr>
            <w:r w:rsidRPr="0094637D">
              <w:rPr>
                <w:b/>
                <w:sz w:val="24"/>
                <w:szCs w:val="24"/>
              </w:rPr>
              <w:t>G/TBT/N/RUS/101</w:t>
            </w:r>
          </w:p>
        </w:tc>
        <w:tc>
          <w:tcPr>
            <w:tcW w:w="5386" w:type="dxa"/>
            <w:shd w:val="clear" w:color="auto" w:fill="auto"/>
          </w:tcPr>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Еуразиялық экономикалық одақтағы өнді</w:t>
            </w:r>
            <w:proofErr w:type="gramStart"/>
            <w:r w:rsidRPr="0094637D">
              <w:rPr>
                <w:sz w:val="24"/>
                <w:szCs w:val="24"/>
              </w:rPr>
              <w:t>р</w:t>
            </w:r>
            <w:proofErr w:type="gramEnd"/>
            <w:r w:rsidRPr="0094637D">
              <w:rPr>
                <w:sz w:val="24"/>
                <w:szCs w:val="24"/>
              </w:rPr>
              <w:t>істік практика ережелеріне өзгертулердің жобасы (30 бет).</w:t>
            </w:r>
          </w:p>
        </w:tc>
        <w:tc>
          <w:tcPr>
            <w:tcW w:w="2268" w:type="dxa"/>
            <w:shd w:val="clear" w:color="auto" w:fill="auto"/>
          </w:tcPr>
          <w:p w:rsidR="00F44D65" w:rsidRPr="0094637D" w:rsidRDefault="00F44D65" w:rsidP="00A83BF3">
            <w:pPr>
              <w:jc w:val="both"/>
              <w:rPr>
                <w:sz w:val="24"/>
                <w:szCs w:val="24"/>
                <w:lang w:val="kk-KZ"/>
              </w:rPr>
            </w:pPr>
            <w:r w:rsidRPr="0094637D">
              <w:rPr>
                <w:sz w:val="24"/>
                <w:szCs w:val="24"/>
                <w:lang w:val="kk-KZ"/>
              </w:rPr>
              <w:t>Хабарлама жіберілген күннен бастап 60 күн</w:t>
            </w:r>
          </w:p>
        </w:tc>
      </w:tr>
      <w:tr w:rsidR="00F44D65" w:rsidRPr="00515E95" w:rsidTr="00126EC1">
        <w:trPr>
          <w:trHeight w:val="13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lang w:val="kk-KZ"/>
              </w:rPr>
              <w:t>24 шілде 2020</w:t>
            </w:r>
          </w:p>
        </w:tc>
        <w:tc>
          <w:tcPr>
            <w:tcW w:w="5386" w:type="dxa"/>
            <w:shd w:val="clear" w:color="auto" w:fill="auto"/>
          </w:tcPr>
          <w:p w:rsidR="00F44D65" w:rsidRPr="0094637D" w:rsidRDefault="00F44D6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Емдік немесе профилактикалық мақсаттар үшін бі</w:t>
            </w:r>
            <w:proofErr w:type="gramStart"/>
            <w:r w:rsidRPr="0094637D">
              <w:rPr>
                <w:sz w:val="24"/>
                <w:szCs w:val="24"/>
              </w:rPr>
              <w:t>р</w:t>
            </w:r>
            <w:proofErr w:type="gramEnd"/>
            <w:r w:rsidRPr="0094637D">
              <w:rPr>
                <w:sz w:val="24"/>
                <w:szCs w:val="24"/>
              </w:rPr>
              <w:t>іктірілген, өлшенген дозаларда көрсетілмеген немесе бөлшек саудаға шығарылмаған екі немесе одан да көп ингредиенттерден тұратын дәрілік заттар (3002, 3005 немесе 3006 тауар позициясындағы тауарларды қоспағанда) (HS 3003); Терапевтикалық немесе профилактикалық пайдалануға арналған аралас немесе араласпайтын өнімдерден тұратын, «өлшенген мөлшерде», соның ішінде трансдермальды басқару тү</w:t>
            </w:r>
            <w:proofErr w:type="gramStart"/>
            <w:r w:rsidRPr="0094637D">
              <w:rPr>
                <w:sz w:val="24"/>
                <w:szCs w:val="24"/>
              </w:rPr>
              <w:t>р</w:t>
            </w:r>
            <w:proofErr w:type="gramEnd"/>
            <w:r w:rsidRPr="0094637D">
              <w:rPr>
                <w:sz w:val="24"/>
                <w:szCs w:val="24"/>
              </w:rPr>
              <w:t>інде «немесе бөлшек сауда үшін бланкілерде немесе орамдарда салынған дәрілер (3002, 3005 немесе 3006 тауар позициясындағы тауарлардан басқа) (HS 3004 ).</w:t>
            </w:r>
          </w:p>
        </w:tc>
        <w:tc>
          <w:tcPr>
            <w:tcW w:w="2268" w:type="dxa"/>
            <w:shd w:val="clear" w:color="auto" w:fill="auto"/>
          </w:tcPr>
          <w:p w:rsidR="00F44D65" w:rsidRPr="0094637D" w:rsidRDefault="00F44D65" w:rsidP="00A83BF3">
            <w:pPr>
              <w:jc w:val="both"/>
              <w:rPr>
                <w:sz w:val="24"/>
                <w:szCs w:val="24"/>
                <w:lang w:val="kk-KZ"/>
              </w:rPr>
            </w:pPr>
          </w:p>
        </w:tc>
      </w:tr>
      <w:tr w:rsidR="00F44D65" w:rsidRPr="00515E95" w:rsidTr="00345A2D">
        <w:trPr>
          <w:trHeight w:val="361"/>
        </w:trPr>
        <w:tc>
          <w:tcPr>
            <w:tcW w:w="710" w:type="dxa"/>
            <w:vMerge/>
            <w:shd w:val="clear" w:color="auto" w:fill="auto"/>
          </w:tcPr>
          <w:p w:rsidR="00F44D65" w:rsidRPr="0094637D" w:rsidRDefault="00F44D65" w:rsidP="0020042B">
            <w:pPr>
              <w:numPr>
                <w:ilvl w:val="0"/>
                <w:numId w:val="3"/>
              </w:numPr>
              <w:ind w:left="0" w:firstLine="0"/>
              <w:jc w:val="both"/>
              <w:rPr>
                <w:sz w:val="24"/>
                <w:szCs w:val="24"/>
                <w:lang w:val="kk-KZ"/>
              </w:rPr>
            </w:pPr>
          </w:p>
        </w:tc>
        <w:tc>
          <w:tcPr>
            <w:tcW w:w="2268" w:type="dxa"/>
            <w:shd w:val="clear" w:color="auto" w:fill="auto"/>
          </w:tcPr>
          <w:p w:rsidR="00F44D65" w:rsidRPr="0094637D" w:rsidRDefault="00F44D65" w:rsidP="00A83BF3">
            <w:pPr>
              <w:rPr>
                <w:sz w:val="24"/>
                <w:szCs w:val="24"/>
              </w:rPr>
            </w:pPr>
            <w:r w:rsidRPr="0094637D">
              <w:rPr>
                <w:sz w:val="24"/>
                <w:szCs w:val="24"/>
                <w:lang w:val="kk-KZ"/>
              </w:rPr>
              <w:t>Ресей Федерациясы</w:t>
            </w:r>
          </w:p>
        </w:tc>
        <w:tc>
          <w:tcPr>
            <w:tcW w:w="5386" w:type="dxa"/>
            <w:shd w:val="clear" w:color="auto" w:fill="auto"/>
          </w:tcPr>
          <w:p w:rsidR="00F44D65" w:rsidRPr="0094637D" w:rsidRDefault="00F44D65" w:rsidP="000A5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Еуразиялық экономикалық одақ аумағында тиімді өндірістік практика ережелеріне енгізілетін түзетулер жобасы Еуразиялық экономикалық одақтың аумағында айналымға шығарылған дәрілік заттарға қолданылады және сыни </w:t>
            </w:r>
            <w:r w:rsidRPr="0094637D">
              <w:rPr>
                <w:sz w:val="24"/>
                <w:szCs w:val="24"/>
                <w:lang w:val="kk-KZ"/>
              </w:rPr>
              <w:lastRenderedPageBreak/>
              <w:t>процестердің (жабдықтардың) параметрлері көрсетілген талаптарға сәйкес келетіндігін дәлелдеу үшін дәрілік заттардың біліктілігі мен валидация рәсімдеріне бірыңғай көзқарасты құру қажеттілігін қарастырады. , сондай-ақ өндірістің тұрақты шығуына мүмкіндік беретін дайын өнімнің сапасына әсер етуі мүмкін үй-жайлар, жабдықтар мен процестерде айтарлықтай өзгерістер болған жағдайда.</w:t>
            </w:r>
          </w:p>
        </w:tc>
        <w:tc>
          <w:tcPr>
            <w:tcW w:w="2268" w:type="dxa"/>
            <w:shd w:val="clear" w:color="auto" w:fill="auto"/>
          </w:tcPr>
          <w:p w:rsidR="00F44D65" w:rsidRPr="0094637D" w:rsidRDefault="00F44D65" w:rsidP="0020042B">
            <w:pPr>
              <w:jc w:val="both"/>
              <w:rPr>
                <w:sz w:val="24"/>
                <w:szCs w:val="24"/>
                <w:lang w:val="kk-KZ"/>
              </w:rPr>
            </w:pPr>
          </w:p>
        </w:tc>
      </w:tr>
      <w:tr w:rsidR="00DF3CC1" w:rsidRPr="00515E95" w:rsidTr="00345A2D">
        <w:trPr>
          <w:trHeight w:val="361"/>
        </w:trPr>
        <w:tc>
          <w:tcPr>
            <w:tcW w:w="710" w:type="dxa"/>
            <w:vMerge w:val="restart"/>
            <w:shd w:val="clear" w:color="auto" w:fill="auto"/>
          </w:tcPr>
          <w:p w:rsidR="00DF3CC1" w:rsidRPr="0094637D" w:rsidRDefault="00DF3CC1" w:rsidP="0020042B">
            <w:pPr>
              <w:numPr>
                <w:ilvl w:val="0"/>
                <w:numId w:val="3"/>
              </w:numPr>
              <w:ind w:left="0" w:firstLine="0"/>
              <w:jc w:val="both"/>
              <w:rPr>
                <w:sz w:val="24"/>
                <w:szCs w:val="24"/>
                <w:lang w:val="kk-KZ"/>
              </w:rPr>
            </w:pPr>
          </w:p>
        </w:tc>
        <w:tc>
          <w:tcPr>
            <w:tcW w:w="2268" w:type="dxa"/>
            <w:shd w:val="clear" w:color="auto" w:fill="auto"/>
          </w:tcPr>
          <w:p w:rsidR="00DF3CC1" w:rsidRPr="0094637D" w:rsidRDefault="00DF3CC1" w:rsidP="00A83BF3">
            <w:pPr>
              <w:jc w:val="right"/>
              <w:rPr>
                <w:b/>
                <w:sz w:val="24"/>
                <w:szCs w:val="24"/>
              </w:rPr>
            </w:pPr>
            <w:r w:rsidRPr="0094637D">
              <w:rPr>
                <w:b/>
                <w:sz w:val="24"/>
                <w:szCs w:val="24"/>
              </w:rPr>
              <w:t>G/TBT/N/KOR/910</w:t>
            </w:r>
          </w:p>
        </w:tc>
        <w:tc>
          <w:tcPr>
            <w:tcW w:w="5386" w:type="dxa"/>
            <w:shd w:val="clear" w:color="auto" w:fill="auto"/>
          </w:tcPr>
          <w:p w:rsidR="00DF3CC1" w:rsidRPr="0094637D" w:rsidRDefault="00DF3CC1" w:rsidP="00A83BF3">
            <w:pPr>
              <w:rPr>
                <w:sz w:val="24"/>
                <w:szCs w:val="24"/>
              </w:rPr>
            </w:pPr>
            <w:r w:rsidRPr="0094637D">
              <w:rPr>
                <w:sz w:val="24"/>
                <w:szCs w:val="24"/>
              </w:rPr>
              <w:t xml:space="preserve">«Жеке косметиканы </w:t>
            </w:r>
            <w:proofErr w:type="gramStart"/>
            <w:r w:rsidRPr="0094637D">
              <w:rPr>
                <w:sz w:val="24"/>
                <w:szCs w:val="24"/>
              </w:rPr>
              <w:t>сатушылар</w:t>
            </w:r>
            <w:proofErr w:type="gramEnd"/>
            <w:r w:rsidRPr="0094637D">
              <w:rPr>
                <w:sz w:val="24"/>
                <w:szCs w:val="24"/>
              </w:rPr>
              <w:t>ға қойылатын талаптар туралы ереже» туралы хабарлама жобасы (корей тілінде 6 бет).</w:t>
            </w:r>
          </w:p>
        </w:tc>
        <w:tc>
          <w:tcPr>
            <w:tcW w:w="2268" w:type="dxa"/>
            <w:shd w:val="clear" w:color="auto" w:fill="auto"/>
          </w:tcPr>
          <w:p w:rsidR="00DF3CC1" w:rsidRPr="0094637D" w:rsidRDefault="00DF3CC1" w:rsidP="00A83BF3">
            <w:pPr>
              <w:jc w:val="both"/>
              <w:rPr>
                <w:sz w:val="24"/>
                <w:szCs w:val="24"/>
                <w:lang w:val="kk-KZ"/>
              </w:rPr>
            </w:pPr>
            <w:r w:rsidRPr="0094637D">
              <w:rPr>
                <w:sz w:val="24"/>
                <w:szCs w:val="24"/>
                <w:lang w:val="kk-KZ"/>
              </w:rPr>
              <w:t>Хабарлама жіберілген күннен бастап 60 күн</w:t>
            </w:r>
          </w:p>
        </w:tc>
      </w:tr>
      <w:tr w:rsidR="00DF3CC1" w:rsidRPr="00515E95" w:rsidTr="00345A2D">
        <w:trPr>
          <w:trHeight w:val="361"/>
        </w:trPr>
        <w:tc>
          <w:tcPr>
            <w:tcW w:w="710" w:type="dxa"/>
            <w:vMerge/>
            <w:shd w:val="clear" w:color="auto" w:fill="auto"/>
          </w:tcPr>
          <w:p w:rsidR="00DF3CC1" w:rsidRPr="0094637D" w:rsidRDefault="00DF3CC1" w:rsidP="0020042B">
            <w:pPr>
              <w:numPr>
                <w:ilvl w:val="0"/>
                <w:numId w:val="3"/>
              </w:numPr>
              <w:ind w:left="0" w:firstLine="0"/>
              <w:jc w:val="both"/>
              <w:rPr>
                <w:sz w:val="24"/>
                <w:szCs w:val="24"/>
                <w:lang w:val="kk-KZ"/>
              </w:rPr>
            </w:pPr>
          </w:p>
        </w:tc>
        <w:tc>
          <w:tcPr>
            <w:tcW w:w="2268" w:type="dxa"/>
            <w:shd w:val="clear" w:color="auto" w:fill="auto"/>
          </w:tcPr>
          <w:p w:rsidR="00DF3CC1" w:rsidRPr="0094637D" w:rsidRDefault="00DF3CC1" w:rsidP="00A83BF3">
            <w:pPr>
              <w:rPr>
                <w:sz w:val="24"/>
                <w:szCs w:val="24"/>
              </w:rPr>
            </w:pPr>
            <w:r w:rsidRPr="0094637D">
              <w:rPr>
                <w:sz w:val="24"/>
                <w:szCs w:val="24"/>
                <w:lang w:val="kk-KZ"/>
              </w:rPr>
              <w:t>24 шілде 2020</w:t>
            </w:r>
          </w:p>
        </w:tc>
        <w:tc>
          <w:tcPr>
            <w:tcW w:w="5386" w:type="dxa"/>
            <w:shd w:val="clear" w:color="auto" w:fill="auto"/>
          </w:tcPr>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Косметика (TN VED коды 3303, 3304, 3305, 3307); Хош иісті және дәретхана суы (HS 3303); Косметика немесе макияж және теріні күтуге арналған құралдар. күннен қорғайтын немесе тотығуға арналған заттар (дәрі-дәрмектерден басқа); маникюр немесе педикюр бұйымдары (HS 3304); Шаш күтіміне арналған препараттар (HS 3305); Қырыну өнімдері, соның ішінде қырынуға дейін және одан кейінгі өнімдер, жеке пайдалануға арналған дезодоранттар, ванна және душқа арналған өнімдер, депиляция құралдары және басқа топтарға кірмейтін парфюмерлік, дәретхана немесе косметикалық өнімдер; дайындалған, иіспен немесе иіссіз немесе дезинфекциялық қасиеттері бар жабық дезодоранттар (HS 3307).</w:t>
            </w:r>
          </w:p>
        </w:tc>
        <w:tc>
          <w:tcPr>
            <w:tcW w:w="2268" w:type="dxa"/>
            <w:shd w:val="clear" w:color="auto" w:fill="auto"/>
          </w:tcPr>
          <w:p w:rsidR="00DF3CC1" w:rsidRPr="0094637D" w:rsidRDefault="00DF3CC1" w:rsidP="00A83BF3">
            <w:pPr>
              <w:jc w:val="both"/>
              <w:rPr>
                <w:sz w:val="24"/>
                <w:szCs w:val="24"/>
                <w:lang w:val="kk-KZ"/>
              </w:rPr>
            </w:pPr>
          </w:p>
        </w:tc>
      </w:tr>
      <w:tr w:rsidR="00DF3CC1" w:rsidRPr="00515E95" w:rsidTr="00345A2D">
        <w:trPr>
          <w:trHeight w:val="361"/>
        </w:trPr>
        <w:tc>
          <w:tcPr>
            <w:tcW w:w="710" w:type="dxa"/>
            <w:vMerge/>
            <w:shd w:val="clear" w:color="auto" w:fill="auto"/>
          </w:tcPr>
          <w:p w:rsidR="00DF3CC1" w:rsidRPr="0094637D" w:rsidRDefault="00DF3CC1" w:rsidP="0020042B">
            <w:pPr>
              <w:numPr>
                <w:ilvl w:val="0"/>
                <w:numId w:val="3"/>
              </w:numPr>
              <w:ind w:left="0" w:firstLine="0"/>
              <w:jc w:val="both"/>
              <w:rPr>
                <w:sz w:val="24"/>
                <w:szCs w:val="24"/>
                <w:lang w:val="kk-KZ"/>
              </w:rPr>
            </w:pPr>
          </w:p>
        </w:tc>
        <w:tc>
          <w:tcPr>
            <w:tcW w:w="2268" w:type="dxa"/>
            <w:shd w:val="clear" w:color="auto" w:fill="auto"/>
          </w:tcPr>
          <w:p w:rsidR="00DF3CC1" w:rsidRPr="0094637D" w:rsidRDefault="00DF3CC1" w:rsidP="00A83BF3">
            <w:pPr>
              <w:rPr>
                <w:sz w:val="24"/>
                <w:szCs w:val="24"/>
              </w:rPr>
            </w:pPr>
            <w:r w:rsidRPr="0094637D">
              <w:rPr>
                <w:sz w:val="24"/>
                <w:szCs w:val="24"/>
              </w:rPr>
              <w:t>Корея</w:t>
            </w:r>
          </w:p>
        </w:tc>
        <w:tc>
          <w:tcPr>
            <w:tcW w:w="5386" w:type="dxa"/>
            <w:shd w:val="clear" w:color="auto" w:fill="auto"/>
          </w:tcPr>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Мақсаты: Бұ</w:t>
            </w:r>
            <w:proofErr w:type="gramStart"/>
            <w:r w:rsidRPr="0094637D">
              <w:rPr>
                <w:sz w:val="24"/>
                <w:szCs w:val="24"/>
              </w:rPr>
              <w:t>л</w:t>
            </w:r>
            <w:proofErr w:type="gramEnd"/>
            <w:r w:rsidRPr="0094637D">
              <w:rPr>
                <w:sz w:val="24"/>
                <w:szCs w:val="24"/>
              </w:rPr>
              <w:t xml:space="preserve"> хабарламада косметикалық сатушылар жеке косметиканы аз мөлшерде араластыру немесе бөлу сияқты процедуралардың қауіпсіздігін қамтамасыз ету үшін ұстануы қажет мәселелер сипатталған.</w:t>
            </w:r>
          </w:p>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Жеке косметикада қолданылатын композиция мен шикізат косметика үшін қ</w:t>
            </w:r>
            <w:proofErr w:type="gramStart"/>
            <w:r w:rsidRPr="0094637D">
              <w:rPr>
                <w:sz w:val="24"/>
                <w:szCs w:val="24"/>
              </w:rPr>
              <w:t>ау</w:t>
            </w:r>
            <w:proofErr w:type="gramEnd"/>
            <w:r w:rsidRPr="0094637D">
              <w:rPr>
                <w:sz w:val="24"/>
                <w:szCs w:val="24"/>
              </w:rPr>
              <w:t>іпсіздік стандарттарына сәйкес келуі керек.</w:t>
            </w:r>
          </w:p>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Соңғы өнімнің сапасы мен қ</w:t>
            </w:r>
            <w:proofErr w:type="gramStart"/>
            <w:r w:rsidRPr="0094637D">
              <w:rPr>
                <w:sz w:val="24"/>
                <w:szCs w:val="24"/>
              </w:rPr>
              <w:t>ау</w:t>
            </w:r>
            <w:proofErr w:type="gramEnd"/>
            <w:r w:rsidRPr="0094637D">
              <w:rPr>
                <w:sz w:val="24"/>
                <w:szCs w:val="24"/>
              </w:rPr>
              <w:t>іпсіздігі алдымен қоспаның қолайлы диапазонын қарастыру немесе аз мөлшерге бөлу арқылы қамтамасыз етілуі керек.</w:t>
            </w:r>
          </w:p>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Реттелген косметиканың жарамдылық мерзі</w:t>
            </w:r>
            <w:proofErr w:type="gramStart"/>
            <w:r w:rsidRPr="0094637D">
              <w:rPr>
                <w:sz w:val="24"/>
                <w:szCs w:val="24"/>
              </w:rPr>
              <w:t>м</w:t>
            </w:r>
            <w:proofErr w:type="gramEnd"/>
            <w:r w:rsidRPr="0094637D">
              <w:rPr>
                <w:sz w:val="24"/>
                <w:szCs w:val="24"/>
              </w:rPr>
              <w:t>і мазмұн мен шикізаттың сақтау мерзімінен аспауы керек.</w:t>
            </w:r>
          </w:p>
          <w:p w:rsidR="00DF3CC1" w:rsidRPr="0094637D" w:rsidRDefault="00DF3CC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Жеке косметиканы терінің тү</w:t>
            </w:r>
            <w:proofErr w:type="gramStart"/>
            <w:r w:rsidRPr="0094637D">
              <w:rPr>
                <w:sz w:val="24"/>
                <w:szCs w:val="24"/>
              </w:rPr>
              <w:t>р</w:t>
            </w:r>
            <w:proofErr w:type="gramEnd"/>
            <w:r w:rsidRPr="0094637D">
              <w:rPr>
                <w:sz w:val="24"/>
                <w:szCs w:val="24"/>
              </w:rPr>
              <w:t>ін немесе тұтынушының қалауын көрсетпей алдын ала араластыруға немесе бөліп алуға болмайды.</w:t>
            </w:r>
          </w:p>
        </w:tc>
        <w:tc>
          <w:tcPr>
            <w:tcW w:w="2268" w:type="dxa"/>
            <w:shd w:val="clear" w:color="auto" w:fill="auto"/>
          </w:tcPr>
          <w:p w:rsidR="00DF3CC1" w:rsidRPr="0094637D" w:rsidRDefault="00DF3CC1" w:rsidP="0020042B">
            <w:pPr>
              <w:jc w:val="both"/>
              <w:rPr>
                <w:sz w:val="24"/>
                <w:szCs w:val="24"/>
                <w:lang w:val="kk-KZ"/>
              </w:rPr>
            </w:pPr>
          </w:p>
        </w:tc>
      </w:tr>
      <w:tr w:rsidR="007A6878" w:rsidRPr="00515E95" w:rsidTr="00345A2D">
        <w:trPr>
          <w:trHeight w:val="361"/>
        </w:trPr>
        <w:tc>
          <w:tcPr>
            <w:tcW w:w="710" w:type="dxa"/>
            <w:vMerge w:val="restart"/>
            <w:shd w:val="clear" w:color="auto" w:fill="auto"/>
          </w:tcPr>
          <w:p w:rsidR="007A6878" w:rsidRPr="0094637D" w:rsidRDefault="007A6878" w:rsidP="0020042B">
            <w:pPr>
              <w:numPr>
                <w:ilvl w:val="0"/>
                <w:numId w:val="3"/>
              </w:numPr>
              <w:ind w:left="0" w:firstLine="0"/>
              <w:jc w:val="both"/>
              <w:rPr>
                <w:sz w:val="24"/>
                <w:szCs w:val="24"/>
                <w:lang w:val="kk-KZ"/>
              </w:rPr>
            </w:pPr>
          </w:p>
        </w:tc>
        <w:tc>
          <w:tcPr>
            <w:tcW w:w="2268" w:type="dxa"/>
            <w:shd w:val="clear" w:color="auto" w:fill="auto"/>
          </w:tcPr>
          <w:p w:rsidR="007A6878" w:rsidRPr="0094637D" w:rsidRDefault="007A6878" w:rsidP="00A83BF3">
            <w:pPr>
              <w:jc w:val="right"/>
              <w:rPr>
                <w:b/>
                <w:sz w:val="24"/>
                <w:szCs w:val="24"/>
                <w:lang w:val="en-GB" w:eastAsia="en-US"/>
              </w:rPr>
            </w:pPr>
            <w:r w:rsidRPr="0094637D">
              <w:rPr>
                <w:b/>
                <w:sz w:val="24"/>
                <w:szCs w:val="24"/>
              </w:rPr>
              <w:t>G/TBT/N/CHN/1452</w:t>
            </w:r>
          </w:p>
          <w:p w:rsidR="007A6878" w:rsidRPr="0094637D" w:rsidRDefault="007A6878" w:rsidP="00A83BF3">
            <w:pPr>
              <w:jc w:val="right"/>
              <w:rPr>
                <w:b/>
                <w:sz w:val="24"/>
                <w:szCs w:val="24"/>
              </w:rPr>
            </w:pPr>
          </w:p>
        </w:tc>
        <w:tc>
          <w:tcPr>
            <w:tcW w:w="5386" w:type="dxa"/>
            <w:shd w:val="clear" w:color="auto" w:fill="auto"/>
          </w:tcPr>
          <w:p w:rsidR="007A6878" w:rsidRPr="0094637D" w:rsidRDefault="007A6878" w:rsidP="007A6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Қытай Халық Республикасының ұлттық стандарты, </w:t>
            </w:r>
            <w:proofErr w:type="gramStart"/>
            <w:r w:rsidRPr="0094637D">
              <w:rPr>
                <w:sz w:val="24"/>
                <w:szCs w:val="24"/>
              </w:rPr>
              <w:t>жапсырма</w:t>
            </w:r>
            <w:proofErr w:type="gramEnd"/>
            <w:r w:rsidRPr="0094637D">
              <w:rPr>
                <w:sz w:val="24"/>
                <w:szCs w:val="24"/>
              </w:rPr>
              <w:t>ға қойылатын жалпы талаптар және дезинфекциялық құралдарды қолдану жөніндегі нұсқаулық (қытай тілінде 21 бет).</w:t>
            </w:r>
          </w:p>
        </w:tc>
        <w:tc>
          <w:tcPr>
            <w:tcW w:w="2268" w:type="dxa"/>
            <w:shd w:val="clear" w:color="auto" w:fill="auto"/>
          </w:tcPr>
          <w:p w:rsidR="007A6878" w:rsidRPr="0094637D" w:rsidRDefault="007A6878" w:rsidP="00A83BF3">
            <w:pPr>
              <w:jc w:val="both"/>
              <w:rPr>
                <w:sz w:val="24"/>
                <w:szCs w:val="24"/>
                <w:lang w:val="kk-KZ"/>
              </w:rPr>
            </w:pPr>
            <w:r w:rsidRPr="0094637D">
              <w:rPr>
                <w:sz w:val="24"/>
                <w:szCs w:val="24"/>
                <w:lang w:val="kk-KZ"/>
              </w:rPr>
              <w:t>Хабарлама жіберілген күннен бастап 60 күн</w:t>
            </w:r>
          </w:p>
        </w:tc>
      </w:tr>
      <w:tr w:rsidR="007A6878" w:rsidRPr="00515E95" w:rsidTr="00345A2D">
        <w:trPr>
          <w:trHeight w:val="361"/>
        </w:trPr>
        <w:tc>
          <w:tcPr>
            <w:tcW w:w="710" w:type="dxa"/>
            <w:vMerge/>
            <w:shd w:val="clear" w:color="auto" w:fill="auto"/>
          </w:tcPr>
          <w:p w:rsidR="007A6878" w:rsidRPr="0094637D" w:rsidRDefault="007A6878" w:rsidP="0020042B">
            <w:pPr>
              <w:numPr>
                <w:ilvl w:val="0"/>
                <w:numId w:val="3"/>
              </w:numPr>
              <w:ind w:left="0" w:firstLine="0"/>
              <w:jc w:val="both"/>
              <w:rPr>
                <w:sz w:val="24"/>
                <w:szCs w:val="24"/>
                <w:lang w:val="kk-KZ"/>
              </w:rPr>
            </w:pPr>
          </w:p>
        </w:tc>
        <w:tc>
          <w:tcPr>
            <w:tcW w:w="2268" w:type="dxa"/>
            <w:shd w:val="clear" w:color="auto" w:fill="auto"/>
          </w:tcPr>
          <w:p w:rsidR="007A6878" w:rsidRPr="0094637D" w:rsidRDefault="007A6878" w:rsidP="00A83BF3">
            <w:pPr>
              <w:rPr>
                <w:sz w:val="24"/>
                <w:szCs w:val="24"/>
              </w:rPr>
            </w:pPr>
            <w:r w:rsidRPr="0094637D">
              <w:rPr>
                <w:sz w:val="24"/>
                <w:szCs w:val="24"/>
                <w:lang w:val="kk-KZ"/>
              </w:rPr>
              <w:t>24 шілде 2020</w:t>
            </w:r>
          </w:p>
        </w:tc>
        <w:tc>
          <w:tcPr>
            <w:tcW w:w="5386" w:type="dxa"/>
            <w:shd w:val="clear" w:color="auto" w:fill="auto"/>
          </w:tcPr>
          <w:p w:rsidR="007A6878" w:rsidRPr="0094637D" w:rsidRDefault="007A6878" w:rsidP="007A6878">
            <w:pPr>
              <w:jc w:val="both"/>
              <w:rPr>
                <w:sz w:val="24"/>
                <w:szCs w:val="24"/>
              </w:rPr>
            </w:pPr>
            <w:r w:rsidRPr="0094637D">
              <w:rPr>
                <w:sz w:val="24"/>
                <w:szCs w:val="24"/>
              </w:rPr>
              <w:t xml:space="preserve">Дезинфекциялық құралдар (дезинфекциялық </w:t>
            </w:r>
            <w:r w:rsidRPr="0094637D">
              <w:rPr>
                <w:sz w:val="24"/>
                <w:szCs w:val="24"/>
              </w:rPr>
              <w:lastRenderedPageBreak/>
              <w:t>құралдар, дезинфекциялық құралдар, индикаторлар және санитарлық қондырғылар); ICS: 11.080.</w:t>
            </w:r>
          </w:p>
        </w:tc>
        <w:tc>
          <w:tcPr>
            <w:tcW w:w="2268" w:type="dxa"/>
            <w:shd w:val="clear" w:color="auto" w:fill="auto"/>
          </w:tcPr>
          <w:p w:rsidR="007A6878" w:rsidRPr="0094637D" w:rsidRDefault="007A6878" w:rsidP="00A83BF3">
            <w:pPr>
              <w:jc w:val="both"/>
              <w:rPr>
                <w:sz w:val="24"/>
                <w:szCs w:val="24"/>
                <w:lang w:val="kk-KZ"/>
              </w:rPr>
            </w:pPr>
          </w:p>
        </w:tc>
      </w:tr>
      <w:tr w:rsidR="007A6878" w:rsidRPr="00515E95" w:rsidTr="00345A2D">
        <w:trPr>
          <w:trHeight w:val="361"/>
        </w:trPr>
        <w:tc>
          <w:tcPr>
            <w:tcW w:w="710" w:type="dxa"/>
            <w:vMerge/>
            <w:shd w:val="clear" w:color="auto" w:fill="auto"/>
          </w:tcPr>
          <w:p w:rsidR="007A6878" w:rsidRPr="0094637D" w:rsidRDefault="007A6878" w:rsidP="0020042B">
            <w:pPr>
              <w:numPr>
                <w:ilvl w:val="0"/>
                <w:numId w:val="3"/>
              </w:numPr>
              <w:ind w:left="0" w:firstLine="0"/>
              <w:jc w:val="both"/>
              <w:rPr>
                <w:sz w:val="24"/>
                <w:szCs w:val="24"/>
                <w:lang w:val="kk-KZ"/>
              </w:rPr>
            </w:pPr>
          </w:p>
        </w:tc>
        <w:tc>
          <w:tcPr>
            <w:tcW w:w="2268" w:type="dxa"/>
            <w:shd w:val="clear" w:color="auto" w:fill="auto"/>
          </w:tcPr>
          <w:p w:rsidR="007A6878" w:rsidRPr="0094637D" w:rsidRDefault="007A6878" w:rsidP="00A83BF3">
            <w:pPr>
              <w:rPr>
                <w:sz w:val="24"/>
                <w:szCs w:val="24"/>
              </w:rPr>
            </w:pPr>
            <w:r w:rsidRPr="0094637D">
              <w:rPr>
                <w:sz w:val="24"/>
                <w:szCs w:val="24"/>
              </w:rPr>
              <w:t>Қытай</w:t>
            </w:r>
          </w:p>
        </w:tc>
        <w:tc>
          <w:tcPr>
            <w:tcW w:w="5386" w:type="dxa"/>
            <w:shd w:val="clear" w:color="auto" w:fill="auto"/>
          </w:tcPr>
          <w:p w:rsidR="007A6878" w:rsidRPr="0094637D" w:rsidRDefault="007A6878" w:rsidP="007A6878">
            <w:pPr>
              <w:jc w:val="both"/>
              <w:rPr>
                <w:sz w:val="24"/>
                <w:szCs w:val="24"/>
              </w:rPr>
            </w:pPr>
            <w:r w:rsidRPr="0094637D">
              <w:rPr>
                <w:sz w:val="24"/>
                <w:szCs w:val="24"/>
              </w:rPr>
              <w:t>Бұл стандарт заттаң</w:t>
            </w:r>
            <w:proofErr w:type="gramStart"/>
            <w:r w:rsidRPr="0094637D">
              <w:rPr>
                <w:sz w:val="24"/>
                <w:szCs w:val="24"/>
              </w:rPr>
              <w:t>балар</w:t>
            </w:r>
            <w:proofErr w:type="gramEnd"/>
            <w:r w:rsidRPr="0094637D">
              <w:rPr>
                <w:sz w:val="24"/>
                <w:szCs w:val="24"/>
              </w:rPr>
              <w:t>ға қойылатын жалпы талаптар мен индикаторларды, барлық дезинфекциялық құралдарға, соның ішінде дезинфекциялық құралдарға, дезинфекциялық құралдарға, индикаторлар мен сантехникаға арналған нұсқаулықтарды анықтайды. Бұл стандарт Қытай Халық Республикасында өнді</w:t>
            </w:r>
            <w:proofErr w:type="gramStart"/>
            <w:r w:rsidRPr="0094637D">
              <w:rPr>
                <w:sz w:val="24"/>
                <w:szCs w:val="24"/>
              </w:rPr>
              <w:t>р</w:t>
            </w:r>
            <w:proofErr w:type="gramEnd"/>
            <w:r w:rsidRPr="0094637D">
              <w:rPr>
                <w:sz w:val="24"/>
                <w:szCs w:val="24"/>
              </w:rPr>
              <w:t>ілетін, сатылатын және қолданылатын дезинфекциялық құралдарға қолданылады. Бұл стандарт экспортталған Қытайда сатылмайтын немесе қолданылмайтын зарарсыздандырғ</w:t>
            </w:r>
            <w:proofErr w:type="gramStart"/>
            <w:r w:rsidRPr="0094637D">
              <w:rPr>
                <w:sz w:val="24"/>
                <w:szCs w:val="24"/>
              </w:rPr>
              <w:t>ыштар</w:t>
            </w:r>
            <w:proofErr w:type="gramEnd"/>
            <w:r w:rsidRPr="0094637D">
              <w:rPr>
                <w:sz w:val="24"/>
                <w:szCs w:val="24"/>
              </w:rPr>
              <w:t>ға қолданылмайды.</w:t>
            </w:r>
          </w:p>
        </w:tc>
        <w:tc>
          <w:tcPr>
            <w:tcW w:w="2268" w:type="dxa"/>
            <w:shd w:val="clear" w:color="auto" w:fill="auto"/>
          </w:tcPr>
          <w:p w:rsidR="007A6878" w:rsidRPr="0094637D" w:rsidRDefault="007A6878" w:rsidP="00A83BF3">
            <w:pPr>
              <w:jc w:val="both"/>
              <w:rPr>
                <w:sz w:val="24"/>
                <w:szCs w:val="24"/>
                <w:lang w:val="kk-KZ"/>
              </w:rPr>
            </w:pPr>
          </w:p>
        </w:tc>
      </w:tr>
      <w:tr w:rsidR="00EB375B" w:rsidRPr="002F3CC4" w:rsidTr="00345A2D">
        <w:trPr>
          <w:trHeight w:val="361"/>
        </w:trPr>
        <w:tc>
          <w:tcPr>
            <w:tcW w:w="710" w:type="dxa"/>
            <w:vMerge w:val="restart"/>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jc w:val="right"/>
              <w:rPr>
                <w:b/>
                <w:sz w:val="24"/>
                <w:szCs w:val="24"/>
              </w:rPr>
            </w:pPr>
            <w:r w:rsidRPr="0094637D">
              <w:rPr>
                <w:b/>
                <w:sz w:val="24"/>
                <w:szCs w:val="24"/>
              </w:rPr>
              <w:t>G/TBT/N/CHN/1451</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ҚХР ұлттық стандарты, Көлік құралдарының деректерін жазу жүйесі (45 бет., Қытай тілінде).</w:t>
            </w:r>
          </w:p>
        </w:tc>
        <w:tc>
          <w:tcPr>
            <w:tcW w:w="2268" w:type="dxa"/>
            <w:shd w:val="clear" w:color="auto" w:fill="auto"/>
          </w:tcPr>
          <w:p w:rsidR="00EB375B" w:rsidRPr="0094637D" w:rsidRDefault="00EB375B" w:rsidP="00A83BF3">
            <w:pPr>
              <w:jc w:val="both"/>
              <w:rPr>
                <w:sz w:val="24"/>
                <w:szCs w:val="24"/>
                <w:lang w:val="kk-KZ"/>
              </w:rPr>
            </w:pPr>
            <w:r w:rsidRPr="0094637D">
              <w:rPr>
                <w:sz w:val="24"/>
                <w:szCs w:val="24"/>
                <w:lang w:val="kk-KZ"/>
              </w:rPr>
              <w:t>Хабарлама жіберілген күннен бастап 60 күн</w:t>
            </w:r>
          </w:p>
        </w:tc>
      </w:tr>
      <w:tr w:rsidR="00EB375B" w:rsidRPr="00515E95" w:rsidTr="00345A2D">
        <w:trPr>
          <w:trHeight w:val="361"/>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rPr>
                <w:sz w:val="24"/>
                <w:szCs w:val="24"/>
              </w:rPr>
            </w:pPr>
            <w:r w:rsidRPr="0094637D">
              <w:rPr>
                <w:sz w:val="24"/>
                <w:szCs w:val="24"/>
                <w:lang w:val="kk-KZ"/>
              </w:rPr>
              <w:t>24 шілде 2020</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Көлік құралдарын тіркеу жүйесі; ICS: 43.040; HS: 85437099.</w:t>
            </w:r>
          </w:p>
        </w:tc>
        <w:tc>
          <w:tcPr>
            <w:tcW w:w="2268" w:type="dxa"/>
            <w:shd w:val="clear" w:color="auto" w:fill="auto"/>
          </w:tcPr>
          <w:p w:rsidR="00EB375B" w:rsidRPr="0094637D" w:rsidRDefault="00EB375B" w:rsidP="00A83BF3">
            <w:pPr>
              <w:jc w:val="both"/>
              <w:rPr>
                <w:sz w:val="24"/>
                <w:szCs w:val="24"/>
                <w:lang w:val="kk-KZ"/>
              </w:rPr>
            </w:pPr>
          </w:p>
        </w:tc>
      </w:tr>
      <w:tr w:rsidR="00EB375B" w:rsidRPr="00515E95" w:rsidTr="00345A2D">
        <w:trPr>
          <w:trHeight w:val="361"/>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rPr>
                <w:sz w:val="24"/>
                <w:szCs w:val="24"/>
              </w:rPr>
            </w:pPr>
            <w:r w:rsidRPr="0094637D">
              <w:rPr>
                <w:sz w:val="24"/>
                <w:szCs w:val="24"/>
              </w:rPr>
              <w:t>Қытай</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стандарт терминдер мен анықтамаларды, техникалық талаптарды, тестілеу әдістері мен талаптарын, көлік құралының түрін және түрін анықтауға, кеңейтуге және сипаттауға арналған.</w:t>
            </w:r>
          </w:p>
        </w:tc>
        <w:tc>
          <w:tcPr>
            <w:tcW w:w="2268" w:type="dxa"/>
            <w:shd w:val="clear" w:color="auto" w:fill="auto"/>
          </w:tcPr>
          <w:p w:rsidR="00EB375B" w:rsidRPr="0094637D" w:rsidRDefault="00EB375B" w:rsidP="00A83BF3">
            <w:pPr>
              <w:jc w:val="both"/>
              <w:rPr>
                <w:sz w:val="24"/>
                <w:szCs w:val="24"/>
                <w:lang w:val="kk-KZ"/>
              </w:rPr>
            </w:pPr>
          </w:p>
        </w:tc>
      </w:tr>
      <w:tr w:rsidR="00EB375B" w:rsidRPr="00515E95" w:rsidTr="00345A2D">
        <w:trPr>
          <w:trHeight w:val="361"/>
        </w:trPr>
        <w:tc>
          <w:tcPr>
            <w:tcW w:w="710" w:type="dxa"/>
            <w:vMerge w:val="restart"/>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2F3EFC">
            <w:pPr>
              <w:jc w:val="right"/>
              <w:rPr>
                <w:b/>
                <w:sz w:val="24"/>
                <w:szCs w:val="24"/>
              </w:rPr>
            </w:pPr>
            <w:r w:rsidRPr="0094637D">
              <w:rPr>
                <w:b/>
                <w:sz w:val="24"/>
                <w:szCs w:val="24"/>
              </w:rPr>
              <w:t>G/TBT/N/CHN/1450</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Қытай Халық Республикасының ұлттық стандарты, өртке қарсы </w:t>
            </w:r>
            <w:proofErr w:type="gramStart"/>
            <w:r w:rsidRPr="0094637D">
              <w:rPr>
                <w:sz w:val="24"/>
                <w:szCs w:val="24"/>
              </w:rPr>
              <w:t>к</w:t>
            </w:r>
            <w:proofErr w:type="gramEnd"/>
            <w:r w:rsidRPr="0094637D">
              <w:rPr>
                <w:sz w:val="24"/>
                <w:szCs w:val="24"/>
              </w:rPr>
              <w:t>өбік жабдығы (қытай тілінде 73 бет).</w:t>
            </w:r>
          </w:p>
        </w:tc>
        <w:tc>
          <w:tcPr>
            <w:tcW w:w="2268" w:type="dxa"/>
            <w:shd w:val="clear" w:color="auto" w:fill="auto"/>
          </w:tcPr>
          <w:p w:rsidR="00EB375B" w:rsidRPr="0094637D" w:rsidRDefault="00EB375B" w:rsidP="00A83BF3">
            <w:pPr>
              <w:jc w:val="both"/>
              <w:rPr>
                <w:sz w:val="24"/>
                <w:szCs w:val="24"/>
                <w:lang w:val="kk-KZ"/>
              </w:rPr>
            </w:pPr>
            <w:r w:rsidRPr="0094637D">
              <w:rPr>
                <w:sz w:val="24"/>
                <w:szCs w:val="24"/>
                <w:lang w:val="kk-KZ"/>
              </w:rPr>
              <w:t>Хабарлама жіберілген күннен бастап 60 күн</w:t>
            </w:r>
          </w:p>
        </w:tc>
      </w:tr>
      <w:tr w:rsidR="00EB375B" w:rsidRPr="00515E95" w:rsidTr="003B007A">
        <w:trPr>
          <w:trHeight w:val="346"/>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2F3EFC">
            <w:pPr>
              <w:rPr>
                <w:sz w:val="24"/>
                <w:szCs w:val="24"/>
              </w:rPr>
            </w:pPr>
            <w:r w:rsidRPr="0094637D">
              <w:rPr>
                <w:sz w:val="24"/>
                <w:szCs w:val="24"/>
                <w:lang w:val="kk-KZ"/>
              </w:rPr>
              <w:t>24 шілде 2020</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Көбікті өрт сөндіру жабдықтары; ICS: 13.220.20; HS: 84241000.</w:t>
            </w:r>
          </w:p>
        </w:tc>
        <w:tc>
          <w:tcPr>
            <w:tcW w:w="2268" w:type="dxa"/>
            <w:shd w:val="clear" w:color="auto" w:fill="auto"/>
          </w:tcPr>
          <w:p w:rsidR="00EB375B" w:rsidRPr="0094637D" w:rsidRDefault="00EB375B" w:rsidP="00A83BF3">
            <w:pPr>
              <w:jc w:val="both"/>
              <w:rPr>
                <w:sz w:val="24"/>
                <w:szCs w:val="24"/>
                <w:lang w:val="kk-KZ"/>
              </w:rPr>
            </w:pPr>
          </w:p>
        </w:tc>
      </w:tr>
      <w:tr w:rsidR="00EB375B" w:rsidRPr="00515E95" w:rsidTr="00345A2D">
        <w:trPr>
          <w:trHeight w:val="361"/>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rPr>
                <w:sz w:val="24"/>
                <w:szCs w:val="24"/>
              </w:rPr>
            </w:pPr>
            <w:r w:rsidRPr="0094637D">
              <w:rPr>
                <w:sz w:val="24"/>
                <w:szCs w:val="24"/>
              </w:rPr>
              <w:t>Қытай</w:t>
            </w:r>
          </w:p>
        </w:tc>
        <w:tc>
          <w:tcPr>
            <w:tcW w:w="5386" w:type="dxa"/>
            <w:shd w:val="clear" w:color="auto" w:fill="auto"/>
          </w:tcPr>
          <w:p w:rsidR="00EB375B" w:rsidRPr="0094637D" w:rsidRDefault="00EB375B"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Бұл стандарт терминдер мен анықтамаларды, үлгіні дайындауды, негізгі параметрлерді, талаптарды, тексеру әдістерін, тексеру ережелерін, </w:t>
            </w:r>
            <w:proofErr w:type="gramStart"/>
            <w:r w:rsidRPr="0094637D">
              <w:rPr>
                <w:sz w:val="24"/>
                <w:szCs w:val="24"/>
              </w:rPr>
              <w:t>к</w:t>
            </w:r>
            <w:proofErr w:type="gramEnd"/>
            <w:r w:rsidRPr="0094637D">
              <w:rPr>
                <w:sz w:val="24"/>
                <w:szCs w:val="24"/>
              </w:rPr>
              <w:t>өбік өрт сөндіру жабдығын орау, тасымалдау және сақтауды анықтайды.</w:t>
            </w:r>
          </w:p>
        </w:tc>
        <w:tc>
          <w:tcPr>
            <w:tcW w:w="2268" w:type="dxa"/>
            <w:shd w:val="clear" w:color="auto" w:fill="auto"/>
          </w:tcPr>
          <w:p w:rsidR="00EB375B" w:rsidRPr="0094637D" w:rsidRDefault="00EB375B" w:rsidP="0020042B">
            <w:pPr>
              <w:jc w:val="both"/>
              <w:rPr>
                <w:sz w:val="24"/>
                <w:szCs w:val="24"/>
                <w:lang w:val="kk-KZ"/>
              </w:rPr>
            </w:pPr>
          </w:p>
        </w:tc>
      </w:tr>
      <w:tr w:rsidR="003460C6" w:rsidRPr="00515E95" w:rsidTr="00345A2D">
        <w:trPr>
          <w:trHeight w:val="361"/>
        </w:trPr>
        <w:tc>
          <w:tcPr>
            <w:tcW w:w="710" w:type="dxa"/>
            <w:vMerge w:val="restart"/>
            <w:shd w:val="clear" w:color="auto" w:fill="auto"/>
          </w:tcPr>
          <w:p w:rsidR="003460C6" w:rsidRPr="0094637D" w:rsidRDefault="003460C6" w:rsidP="0020042B">
            <w:pPr>
              <w:numPr>
                <w:ilvl w:val="0"/>
                <w:numId w:val="3"/>
              </w:numPr>
              <w:ind w:left="0" w:firstLine="0"/>
              <w:jc w:val="both"/>
              <w:rPr>
                <w:sz w:val="24"/>
                <w:szCs w:val="24"/>
                <w:lang w:val="kk-KZ"/>
              </w:rPr>
            </w:pPr>
          </w:p>
        </w:tc>
        <w:tc>
          <w:tcPr>
            <w:tcW w:w="2268" w:type="dxa"/>
            <w:shd w:val="clear" w:color="auto" w:fill="auto"/>
          </w:tcPr>
          <w:p w:rsidR="00EC1D5E" w:rsidRPr="0094637D" w:rsidRDefault="00EC1D5E" w:rsidP="00EC1D5E">
            <w:pPr>
              <w:jc w:val="right"/>
              <w:rPr>
                <w:rFonts w:eastAsia="Calibri"/>
                <w:b/>
                <w:sz w:val="24"/>
                <w:szCs w:val="24"/>
                <w:lang w:val="en-US"/>
              </w:rPr>
            </w:pPr>
            <w:r w:rsidRPr="0094637D">
              <w:rPr>
                <w:rFonts w:eastAsia="Calibri"/>
                <w:b/>
                <w:sz w:val="24"/>
                <w:szCs w:val="24"/>
                <w:lang w:val="en-US"/>
              </w:rPr>
              <w:t>G/TBT/N/BRA/959/Add.1</w:t>
            </w:r>
          </w:p>
          <w:p w:rsidR="003460C6" w:rsidRPr="0094637D" w:rsidRDefault="003460C6" w:rsidP="0020042B">
            <w:pPr>
              <w:pBdr>
                <w:between w:val="single" w:sz="6" w:space="1" w:color="auto"/>
              </w:pBdr>
              <w:jc w:val="both"/>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1162"/>
              <w:gridCol w:w="3993"/>
            </w:tblGrid>
            <w:tr w:rsidR="00EC1D5E" w:rsidRPr="002F3CC4" w:rsidTr="002F3EFC">
              <w:tc>
                <w:tcPr>
                  <w:tcW w:w="5155" w:type="dxa"/>
                  <w:gridSpan w:val="2"/>
                </w:tcPr>
                <w:p w:rsidR="00EB375B" w:rsidRPr="0094637D" w:rsidRDefault="00EB375B" w:rsidP="00EB3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rPr>
                    <w:t>Келесі</w:t>
                  </w:r>
                  <w:r w:rsidRPr="0094637D">
                    <w:rPr>
                      <w:sz w:val="24"/>
                      <w:szCs w:val="24"/>
                      <w:lang w:val="en-US"/>
                    </w:rPr>
                    <w:t xml:space="preserve"> </w:t>
                  </w:r>
                  <w:r w:rsidRPr="0094637D">
                    <w:rPr>
                      <w:sz w:val="24"/>
                      <w:szCs w:val="24"/>
                    </w:rPr>
                    <w:t>хабарлама</w:t>
                  </w:r>
                  <w:r w:rsidRPr="0094637D">
                    <w:rPr>
                      <w:sz w:val="24"/>
                      <w:szCs w:val="24"/>
                      <w:lang w:val="en-US"/>
                    </w:rPr>
                    <w:t xml:space="preserve"> 2020 </w:t>
                  </w:r>
                  <w:r w:rsidRPr="0094637D">
                    <w:rPr>
                      <w:sz w:val="24"/>
                      <w:szCs w:val="24"/>
                    </w:rPr>
                    <w:t>жылғы</w:t>
                  </w:r>
                  <w:r w:rsidRPr="0094637D">
                    <w:rPr>
                      <w:sz w:val="24"/>
                      <w:szCs w:val="24"/>
                      <w:lang w:val="en-US"/>
                    </w:rPr>
                    <w:t xml:space="preserve"> 23 </w:t>
                  </w:r>
                  <w:r w:rsidRPr="0094637D">
                    <w:rPr>
                      <w:sz w:val="24"/>
                      <w:szCs w:val="24"/>
                    </w:rPr>
                    <w:t>шілдеде</w:t>
                  </w:r>
                  <w:r w:rsidRPr="0094637D">
                    <w:rPr>
                      <w:sz w:val="24"/>
                      <w:szCs w:val="24"/>
                      <w:lang w:val="kk-KZ"/>
                    </w:rPr>
                    <w:t>н</w:t>
                  </w:r>
                  <w:r w:rsidRPr="0094637D">
                    <w:rPr>
                      <w:sz w:val="24"/>
                      <w:szCs w:val="24"/>
                      <w:lang w:val="en-US"/>
                    </w:rPr>
                    <w:t xml:space="preserve"> </w:t>
                  </w:r>
                  <w:r w:rsidRPr="0094637D">
                    <w:rPr>
                      <w:sz w:val="24"/>
                      <w:szCs w:val="24"/>
                    </w:rPr>
                    <w:t>Бразилия</w:t>
                  </w:r>
                  <w:r w:rsidRPr="0094637D">
                    <w:rPr>
                      <w:sz w:val="24"/>
                      <w:szCs w:val="24"/>
                      <w:lang w:val="en-US"/>
                    </w:rPr>
                    <w:t xml:space="preserve"> </w:t>
                  </w:r>
                  <w:r w:rsidRPr="0094637D">
                    <w:rPr>
                      <w:sz w:val="24"/>
                      <w:szCs w:val="24"/>
                    </w:rPr>
                    <w:t>делегациясының</w:t>
                  </w:r>
                  <w:r w:rsidRPr="0094637D">
                    <w:rPr>
                      <w:sz w:val="24"/>
                      <w:szCs w:val="24"/>
                      <w:lang w:val="en-US"/>
                    </w:rPr>
                    <w:t xml:space="preserve"> </w:t>
                  </w:r>
                  <w:r w:rsidRPr="0094637D">
                    <w:rPr>
                      <w:sz w:val="24"/>
                      <w:szCs w:val="24"/>
                    </w:rPr>
                    <w:t>өтініші</w:t>
                  </w:r>
                  <w:r w:rsidRPr="0094637D">
                    <w:rPr>
                      <w:sz w:val="24"/>
                      <w:szCs w:val="24"/>
                      <w:lang w:val="en-US"/>
                    </w:rPr>
                    <w:t xml:space="preserve"> </w:t>
                  </w:r>
                  <w:r w:rsidRPr="0094637D">
                    <w:rPr>
                      <w:sz w:val="24"/>
                      <w:szCs w:val="24"/>
                    </w:rPr>
                    <w:t>бойынша</w:t>
                  </w:r>
                  <w:r w:rsidRPr="0094637D">
                    <w:rPr>
                      <w:sz w:val="24"/>
                      <w:szCs w:val="24"/>
                      <w:lang w:val="en-US"/>
                    </w:rPr>
                    <w:t xml:space="preserve"> </w:t>
                  </w:r>
                  <w:r w:rsidRPr="0094637D">
                    <w:rPr>
                      <w:sz w:val="24"/>
                      <w:szCs w:val="24"/>
                    </w:rPr>
                    <w:t>таратылуда</w:t>
                  </w:r>
                  <w:r w:rsidRPr="0094637D">
                    <w:rPr>
                      <w:sz w:val="24"/>
                      <w:szCs w:val="24"/>
                      <w:lang w:val="en-US"/>
                    </w:rPr>
                    <w:t>.</w:t>
                  </w:r>
                </w:p>
                <w:p w:rsidR="00EC1D5E" w:rsidRPr="0094637D" w:rsidRDefault="00EB375B" w:rsidP="00EB3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rPr>
                    <w:t>Атауы</w:t>
                  </w:r>
                  <w:r w:rsidRPr="0094637D">
                    <w:rPr>
                      <w:sz w:val="24"/>
                      <w:szCs w:val="24"/>
                      <w:lang w:val="en-US"/>
                    </w:rPr>
                    <w:t xml:space="preserve">: </w:t>
                  </w:r>
                  <w:r w:rsidRPr="0094637D">
                    <w:rPr>
                      <w:sz w:val="24"/>
                      <w:szCs w:val="24"/>
                    </w:rPr>
                    <w:t>Сәйкестікті</w:t>
                  </w:r>
                  <w:r w:rsidRPr="0094637D">
                    <w:rPr>
                      <w:sz w:val="24"/>
                      <w:szCs w:val="24"/>
                      <w:lang w:val="en-US"/>
                    </w:rPr>
                    <w:t xml:space="preserve"> </w:t>
                  </w:r>
                  <w:r w:rsidRPr="0094637D">
                    <w:rPr>
                      <w:sz w:val="24"/>
                      <w:szCs w:val="24"/>
                    </w:rPr>
                    <w:t>бағалаудың</w:t>
                  </w:r>
                  <w:r w:rsidRPr="0094637D">
                    <w:rPr>
                      <w:sz w:val="24"/>
                      <w:szCs w:val="24"/>
                      <w:lang w:val="en-US"/>
                    </w:rPr>
                    <w:t xml:space="preserve"> </w:t>
                  </w:r>
                  <w:r w:rsidRPr="0094637D">
                    <w:rPr>
                      <w:sz w:val="24"/>
                      <w:szCs w:val="24"/>
                    </w:rPr>
                    <w:t>техникалық</w:t>
                  </w:r>
                  <w:r w:rsidRPr="0094637D">
                    <w:rPr>
                      <w:sz w:val="24"/>
                      <w:szCs w:val="24"/>
                      <w:lang w:val="en-US"/>
                    </w:rPr>
                    <w:t xml:space="preserve"> </w:t>
                  </w:r>
                  <w:r w:rsidRPr="0094637D">
                    <w:rPr>
                      <w:sz w:val="24"/>
                      <w:szCs w:val="24"/>
                    </w:rPr>
                    <w:t>регламенттері</w:t>
                  </w:r>
                  <w:r w:rsidRPr="0094637D">
                    <w:rPr>
                      <w:sz w:val="24"/>
                      <w:szCs w:val="24"/>
                      <w:lang w:val="en-US"/>
                    </w:rPr>
                    <w:t xml:space="preserve"> </w:t>
                  </w:r>
                  <w:r w:rsidRPr="0094637D">
                    <w:rPr>
                      <w:sz w:val="24"/>
                      <w:szCs w:val="24"/>
                    </w:rPr>
                    <w:t>және</w:t>
                  </w:r>
                  <w:r w:rsidRPr="0094637D">
                    <w:rPr>
                      <w:sz w:val="24"/>
                      <w:szCs w:val="24"/>
                      <w:lang w:val="en-US"/>
                    </w:rPr>
                    <w:t xml:space="preserve"> </w:t>
                  </w:r>
                  <w:r w:rsidRPr="0094637D">
                    <w:rPr>
                      <w:sz w:val="24"/>
                      <w:szCs w:val="24"/>
                    </w:rPr>
                    <w:t>автомобильдерге</w:t>
                  </w:r>
                  <w:r w:rsidRPr="0094637D">
                    <w:rPr>
                      <w:sz w:val="24"/>
                      <w:szCs w:val="24"/>
                      <w:lang w:val="en-US"/>
                    </w:rPr>
                    <w:t xml:space="preserve"> </w:t>
                  </w:r>
                  <w:r w:rsidRPr="0094637D">
                    <w:rPr>
                      <w:sz w:val="24"/>
                      <w:szCs w:val="24"/>
                    </w:rPr>
                    <w:t>арналған</w:t>
                  </w:r>
                  <w:r w:rsidRPr="0094637D">
                    <w:rPr>
                      <w:sz w:val="24"/>
                      <w:szCs w:val="24"/>
                      <w:lang w:val="en-US"/>
                    </w:rPr>
                    <w:t xml:space="preserve"> </w:t>
                  </w:r>
                  <w:r w:rsidRPr="0094637D">
                    <w:rPr>
                      <w:sz w:val="24"/>
                      <w:szCs w:val="24"/>
                    </w:rPr>
                    <w:t>табиғи</w:t>
                  </w:r>
                  <w:r w:rsidRPr="0094637D">
                    <w:rPr>
                      <w:sz w:val="24"/>
                      <w:szCs w:val="24"/>
                      <w:lang w:val="en-US"/>
                    </w:rPr>
                    <w:t xml:space="preserve"> </w:t>
                  </w:r>
                  <w:proofErr w:type="gramStart"/>
                  <w:r w:rsidRPr="0094637D">
                    <w:rPr>
                      <w:sz w:val="24"/>
                      <w:szCs w:val="24"/>
                    </w:rPr>
                    <w:t>газ</w:t>
                  </w:r>
                  <w:r w:rsidRPr="0094637D">
                    <w:rPr>
                      <w:sz w:val="24"/>
                      <w:szCs w:val="24"/>
                      <w:lang w:val="en-US"/>
                    </w:rPr>
                    <w:t xml:space="preserve"> </w:t>
                  </w:r>
                  <w:r w:rsidRPr="0094637D">
                    <w:rPr>
                      <w:sz w:val="24"/>
                      <w:szCs w:val="24"/>
                    </w:rPr>
                    <w:t>ж</w:t>
                  </w:r>
                  <w:proofErr w:type="gramEnd"/>
                  <w:r w:rsidRPr="0094637D">
                    <w:rPr>
                      <w:sz w:val="24"/>
                      <w:szCs w:val="24"/>
                    </w:rPr>
                    <w:t>үйесінің</w:t>
                  </w:r>
                  <w:r w:rsidRPr="0094637D">
                    <w:rPr>
                      <w:sz w:val="24"/>
                      <w:szCs w:val="24"/>
                      <w:lang w:val="en-US"/>
                    </w:rPr>
                    <w:t xml:space="preserve"> </w:t>
                  </w:r>
                  <w:r w:rsidRPr="0094637D">
                    <w:rPr>
                      <w:sz w:val="24"/>
                      <w:szCs w:val="24"/>
                    </w:rPr>
                    <w:t>компоненттерінің</w:t>
                  </w:r>
                  <w:r w:rsidRPr="0094637D">
                    <w:rPr>
                      <w:sz w:val="24"/>
                      <w:szCs w:val="24"/>
                      <w:lang w:val="en-US"/>
                    </w:rPr>
                    <w:t xml:space="preserve"> </w:t>
                  </w:r>
                  <w:r w:rsidRPr="0094637D">
                    <w:rPr>
                      <w:sz w:val="24"/>
                      <w:szCs w:val="24"/>
                    </w:rPr>
                    <w:t>сапасына</w:t>
                  </w:r>
                  <w:r w:rsidRPr="0094637D">
                    <w:rPr>
                      <w:sz w:val="24"/>
                      <w:szCs w:val="24"/>
                      <w:lang w:val="en-US"/>
                    </w:rPr>
                    <w:t xml:space="preserve"> </w:t>
                  </w:r>
                  <w:r w:rsidRPr="0094637D">
                    <w:rPr>
                      <w:sz w:val="24"/>
                      <w:szCs w:val="24"/>
                    </w:rPr>
                    <w:t>арналған</w:t>
                  </w:r>
                  <w:r w:rsidRPr="0094637D">
                    <w:rPr>
                      <w:sz w:val="24"/>
                      <w:szCs w:val="24"/>
                      <w:lang w:val="en-US"/>
                    </w:rPr>
                    <w:t xml:space="preserve"> </w:t>
                  </w:r>
                  <w:r w:rsidRPr="0094637D">
                    <w:rPr>
                      <w:sz w:val="24"/>
                      <w:szCs w:val="24"/>
                    </w:rPr>
                    <w:t>техникалық</w:t>
                  </w:r>
                  <w:r w:rsidRPr="0094637D">
                    <w:rPr>
                      <w:sz w:val="24"/>
                      <w:szCs w:val="24"/>
                      <w:lang w:val="en-US"/>
                    </w:rPr>
                    <w:t xml:space="preserve"> </w:t>
                  </w:r>
                  <w:r w:rsidRPr="0094637D">
                    <w:rPr>
                      <w:sz w:val="24"/>
                      <w:szCs w:val="24"/>
                    </w:rPr>
                    <w:t>регламенттер</w:t>
                  </w:r>
                  <w:r w:rsidRPr="0094637D">
                    <w:rPr>
                      <w:sz w:val="24"/>
                      <w:szCs w:val="24"/>
                      <w:lang w:val="en-US"/>
                    </w:rPr>
                    <w:t xml:space="preserve"> </w:t>
                  </w:r>
                  <w:r w:rsidRPr="0094637D">
                    <w:rPr>
                      <w:sz w:val="24"/>
                      <w:szCs w:val="24"/>
                    </w:rPr>
                    <w:t>Қосу</w:t>
                  </w:r>
                  <w:r w:rsidRPr="0094637D">
                    <w:rPr>
                      <w:sz w:val="24"/>
                      <w:szCs w:val="24"/>
                      <w:lang w:val="en-US"/>
                    </w:rPr>
                    <w:t xml:space="preserve"> </w:t>
                  </w:r>
                  <w:r w:rsidRPr="0094637D">
                    <w:rPr>
                      <w:sz w:val="24"/>
                      <w:szCs w:val="24"/>
                    </w:rPr>
                    <w:t>себебі</w:t>
                  </w:r>
                  <w:r w:rsidR="00746EA6" w:rsidRPr="0094637D">
                    <w:rPr>
                      <w:sz w:val="24"/>
                      <w:szCs w:val="24"/>
                      <w:lang w:val="en-US"/>
                    </w:rPr>
                    <w:t>:</w:t>
                  </w:r>
                </w:p>
              </w:tc>
            </w:tr>
            <w:tr w:rsidR="00EB375B" w:rsidRPr="0094637D" w:rsidTr="00EB375B">
              <w:tc>
                <w:tcPr>
                  <w:tcW w:w="1162" w:type="dxa"/>
                </w:tcPr>
                <w:p w:rsidR="00EB375B" w:rsidRPr="0094637D" w:rsidRDefault="00EB375B" w:rsidP="002F3EFC">
                  <w:pPr>
                    <w:spacing w:before="60" w:after="60"/>
                    <w:ind w:left="567" w:hanging="567"/>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rPr>
                      <w:sz w:val="24"/>
                      <w:szCs w:val="24"/>
                    </w:rPr>
                  </w:pPr>
                  <w:r w:rsidRPr="0094637D">
                    <w:rPr>
                      <w:sz w:val="24"/>
                      <w:szCs w:val="24"/>
                    </w:rPr>
                    <w:t>Түсініктеме кезеңі өзгертілді - кү</w:t>
                  </w:r>
                  <w:proofErr w:type="gramStart"/>
                  <w:r w:rsidRPr="0094637D">
                    <w:rPr>
                      <w:sz w:val="24"/>
                      <w:szCs w:val="24"/>
                    </w:rPr>
                    <w:t>н</w:t>
                  </w:r>
                  <w:proofErr w:type="gramEnd"/>
                  <w:r w:rsidRPr="0094637D">
                    <w:rPr>
                      <w:sz w:val="24"/>
                      <w:szCs w:val="24"/>
                    </w:rPr>
                    <w:t>і:</w:t>
                  </w:r>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rPr>
                      <w:sz w:val="24"/>
                      <w:szCs w:val="24"/>
                    </w:rPr>
                  </w:pPr>
                  <w:r w:rsidRPr="0094637D">
                    <w:rPr>
                      <w:sz w:val="24"/>
                      <w:szCs w:val="24"/>
                    </w:rPr>
                    <w:t>Қабылданған іс-шара туралы хабарлама - Күні:</w:t>
                  </w:r>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rPr>
                      <w:sz w:val="24"/>
                      <w:szCs w:val="24"/>
                    </w:rPr>
                  </w:pPr>
                  <w:r w:rsidRPr="0094637D">
                    <w:rPr>
                      <w:sz w:val="24"/>
                      <w:szCs w:val="24"/>
                    </w:rPr>
                    <w:t>Хабарланған өлшем жарияланды - Кү</w:t>
                  </w:r>
                  <w:proofErr w:type="gramStart"/>
                  <w:r w:rsidRPr="0094637D">
                    <w:rPr>
                      <w:sz w:val="24"/>
                      <w:szCs w:val="24"/>
                    </w:rPr>
                    <w:t>н</w:t>
                  </w:r>
                  <w:proofErr w:type="gramEnd"/>
                  <w:r w:rsidRPr="0094637D">
                    <w:rPr>
                      <w:sz w:val="24"/>
                      <w:szCs w:val="24"/>
                    </w:rPr>
                    <w:t>і:</w:t>
                  </w:r>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rPr>
                      <w:sz w:val="24"/>
                      <w:szCs w:val="24"/>
                    </w:rPr>
                  </w:pPr>
                  <w:r w:rsidRPr="0094637D">
                    <w:rPr>
                      <w:sz w:val="24"/>
                      <w:szCs w:val="24"/>
                    </w:rPr>
                    <w:t>Хабарланған шара күшіне енеді - кү</w:t>
                  </w:r>
                  <w:proofErr w:type="gramStart"/>
                  <w:r w:rsidRPr="0094637D">
                    <w:rPr>
                      <w:sz w:val="24"/>
                      <w:szCs w:val="24"/>
                    </w:rPr>
                    <w:t>н</w:t>
                  </w:r>
                  <w:proofErr w:type="gramEnd"/>
                  <w:r w:rsidRPr="0094637D">
                    <w:rPr>
                      <w:sz w:val="24"/>
                      <w:szCs w:val="24"/>
                    </w:rPr>
                    <w:t>і:</w:t>
                  </w:r>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t>[X]</w:t>
                  </w:r>
                </w:p>
              </w:tc>
              <w:tc>
                <w:tcPr>
                  <w:tcW w:w="3993" w:type="dxa"/>
                </w:tcPr>
                <w:p w:rsidR="00EB375B" w:rsidRPr="0094637D" w:rsidRDefault="00EB375B"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Әрекеттің соңғы мәтіні</w:t>
                  </w:r>
                  <w:proofErr w:type="gramStart"/>
                  <w:r w:rsidRPr="0094637D">
                    <w:rPr>
                      <w:sz w:val="24"/>
                      <w:szCs w:val="24"/>
                    </w:rPr>
                    <w:t>н</w:t>
                  </w:r>
                  <w:proofErr w:type="gramEnd"/>
                  <w:r w:rsidRPr="0094637D">
                    <w:rPr>
                      <w:sz w:val="24"/>
                      <w:szCs w:val="24"/>
                    </w:rPr>
                    <w:t xml:space="preserve"> мына жерден алуға болады:</w:t>
                  </w:r>
                  <w:r w:rsidRPr="0094637D">
                    <w:rPr>
                      <w:sz w:val="24"/>
                      <w:szCs w:val="24"/>
                      <w:lang w:val="kk-KZ"/>
                    </w:rPr>
                    <w:t xml:space="preserve"> </w:t>
                  </w:r>
                  <w:hyperlink r:id="rId11" w:history="1">
                    <w:r w:rsidRPr="0094637D">
                      <w:rPr>
                        <w:rFonts w:eastAsia="Calibri"/>
                        <w:color w:val="0000FF"/>
                        <w:sz w:val="24"/>
                        <w:szCs w:val="24"/>
                        <w:u w:val="single"/>
                      </w:rPr>
                      <w:t>http://www.inmetro.gov.br/legislacao/rtac/pdf/RTAC002649.pdf</w:t>
                    </w:r>
                  </w:hyperlink>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lastRenderedPageBreak/>
                    <w:t>[  ]</w:t>
                  </w:r>
                </w:p>
              </w:tc>
              <w:tc>
                <w:tcPr>
                  <w:tcW w:w="3993" w:type="dxa"/>
                </w:tcPr>
                <w:p w:rsidR="00EB375B" w:rsidRPr="0094637D" w:rsidRDefault="00EB375B"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Хабарлама қабылданбады - Кү</w:t>
                  </w:r>
                  <w:proofErr w:type="gramStart"/>
                  <w:r w:rsidRPr="0094637D">
                    <w:rPr>
                      <w:sz w:val="24"/>
                      <w:szCs w:val="24"/>
                    </w:rPr>
                    <w:t>н</w:t>
                  </w:r>
                  <w:proofErr w:type="gramEnd"/>
                  <w:r w:rsidRPr="0094637D">
                    <w:rPr>
                      <w:sz w:val="24"/>
                      <w:szCs w:val="24"/>
                    </w:rPr>
                    <w:t>і:</w:t>
                  </w:r>
                </w:p>
                <w:p w:rsidR="00EB375B" w:rsidRPr="0094637D" w:rsidRDefault="00EB375B"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Қайта хабарлама жіберілген жағдайда сәйкес символ:</w:t>
                  </w:r>
                </w:p>
              </w:tc>
            </w:tr>
            <w:tr w:rsidR="00EB375B" w:rsidRPr="0094637D" w:rsidTr="00EB375B">
              <w:tc>
                <w:tcPr>
                  <w:tcW w:w="1162" w:type="dxa"/>
                </w:tcPr>
                <w:p w:rsidR="00EB375B" w:rsidRPr="0094637D" w:rsidRDefault="00EB375B" w:rsidP="002F3EFC">
                  <w:pPr>
                    <w:spacing w:before="60" w:after="60"/>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tabs>
                      <w:tab w:val="left" w:pos="1055"/>
                    </w:tabs>
                    <w:jc w:val="both"/>
                    <w:rPr>
                      <w:sz w:val="24"/>
                      <w:szCs w:val="24"/>
                    </w:rPr>
                  </w:pPr>
                  <w:r w:rsidRPr="0094637D">
                    <w:rPr>
                      <w:sz w:val="24"/>
                      <w:szCs w:val="24"/>
                    </w:rPr>
                    <w:t>Шаралардың мазмұны немесе көлемі өзгерді</w:t>
                  </w:r>
                </w:p>
                <w:p w:rsidR="00EB375B" w:rsidRPr="0094637D" w:rsidRDefault="00EB375B" w:rsidP="00A83BF3">
                  <w:pPr>
                    <w:tabs>
                      <w:tab w:val="left" w:pos="1055"/>
                    </w:tabs>
                    <w:jc w:val="both"/>
                    <w:rPr>
                      <w:sz w:val="24"/>
                      <w:szCs w:val="24"/>
                    </w:rPr>
                  </w:pPr>
                  <w:r w:rsidRPr="0094637D">
                    <w:rPr>
                      <w:sz w:val="24"/>
                      <w:szCs w:val="24"/>
                    </w:rPr>
                    <w:t xml:space="preserve">Түсініктеме берудің </w:t>
                  </w:r>
                  <w:proofErr w:type="gramStart"/>
                  <w:r w:rsidRPr="0094637D">
                    <w:rPr>
                      <w:sz w:val="24"/>
                      <w:szCs w:val="24"/>
                    </w:rPr>
                    <w:t>жа</w:t>
                  </w:r>
                  <w:proofErr w:type="gramEnd"/>
                  <w:r w:rsidRPr="0094637D">
                    <w:rPr>
                      <w:sz w:val="24"/>
                      <w:szCs w:val="24"/>
                    </w:rPr>
                    <w:t>ңа мерзімі (егер болса):</w:t>
                  </w:r>
                </w:p>
              </w:tc>
            </w:tr>
            <w:tr w:rsidR="00EB375B" w:rsidRPr="0094637D" w:rsidTr="00EB375B">
              <w:tc>
                <w:tcPr>
                  <w:tcW w:w="1162" w:type="dxa"/>
                </w:tcPr>
                <w:p w:rsidR="00EB375B" w:rsidRPr="0094637D" w:rsidRDefault="00EB375B" w:rsidP="002F3EFC">
                  <w:pPr>
                    <w:spacing w:before="60" w:after="60"/>
                    <w:ind w:left="567" w:hanging="567"/>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нұсқаулық шығарылды және мәтінді мына мекен-жай бойынша </w:t>
                  </w:r>
                  <w:proofErr w:type="gramStart"/>
                  <w:r w:rsidRPr="0094637D">
                    <w:rPr>
                      <w:sz w:val="24"/>
                      <w:szCs w:val="24"/>
                    </w:rPr>
                    <w:t>алу</w:t>
                  </w:r>
                  <w:proofErr w:type="gramEnd"/>
                  <w:r w:rsidRPr="0094637D">
                    <w:rPr>
                      <w:sz w:val="24"/>
                      <w:szCs w:val="24"/>
                    </w:rPr>
                    <w:t>ға болады</w:t>
                  </w:r>
                  <w:r w:rsidRPr="0094637D">
                    <w:rPr>
                      <w:sz w:val="24"/>
                      <w:szCs w:val="24"/>
                      <w:lang w:val="kk-KZ"/>
                    </w:rPr>
                    <w:t xml:space="preserve"> 1</w:t>
                  </w:r>
                  <w:r w:rsidRPr="0094637D">
                    <w:rPr>
                      <w:sz w:val="24"/>
                      <w:szCs w:val="24"/>
                    </w:rPr>
                    <w:t>:</w:t>
                  </w:r>
                </w:p>
              </w:tc>
            </w:tr>
            <w:tr w:rsidR="00EB375B" w:rsidRPr="0094637D" w:rsidTr="00EB375B">
              <w:tc>
                <w:tcPr>
                  <w:tcW w:w="1162" w:type="dxa"/>
                </w:tcPr>
                <w:p w:rsidR="00EB375B" w:rsidRPr="0094637D" w:rsidRDefault="00EB375B" w:rsidP="002F3EFC">
                  <w:pPr>
                    <w:spacing w:before="60" w:after="60"/>
                    <w:ind w:left="567" w:hanging="567"/>
                    <w:jc w:val="center"/>
                    <w:rPr>
                      <w:rFonts w:eastAsia="Calibri"/>
                      <w:sz w:val="24"/>
                      <w:szCs w:val="24"/>
                    </w:rPr>
                  </w:pPr>
                  <w:r w:rsidRPr="0094637D">
                    <w:rPr>
                      <w:rFonts w:eastAsia="Calibri"/>
                      <w:sz w:val="24"/>
                      <w:szCs w:val="24"/>
                    </w:rPr>
                    <w:t>[  ]</w:t>
                  </w:r>
                </w:p>
              </w:tc>
              <w:tc>
                <w:tcPr>
                  <w:tcW w:w="3993" w:type="dxa"/>
                </w:tcPr>
                <w:p w:rsidR="00EB375B" w:rsidRPr="0094637D" w:rsidRDefault="00EB375B" w:rsidP="00A8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Басқа:</w:t>
                  </w:r>
                </w:p>
              </w:tc>
            </w:tr>
          </w:tbl>
          <w:p w:rsidR="00EC1D5E" w:rsidRPr="0094637D" w:rsidRDefault="00EC1D5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 </w:t>
            </w:r>
          </w:p>
          <w:p w:rsidR="00EC1D5E" w:rsidRPr="0094637D" w:rsidRDefault="00EB375B" w:rsidP="00746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94637D">
              <w:rPr>
                <w:sz w:val="24"/>
                <w:szCs w:val="24"/>
              </w:rPr>
              <w:t>Сипаттама: Ұлттық метрология, сапа және технологиялар институты - Inmetro № бұйрық шығарды. 233, 2020 жылғы 28 маусымдағы Inmetro 30 желтоқсандағы № 257 қаулысымен бекітілген G / TBT / N / BRA / 959 сәйкес алдын-ала хабарланған, табиғи газ жүйесінің компоненттерінің сәйкестігін бағалаудың техникалық регламенттеріне және таби</w:t>
            </w:r>
            <w:proofErr w:type="gramEnd"/>
            <w:r w:rsidRPr="0094637D">
              <w:rPr>
                <w:sz w:val="24"/>
                <w:szCs w:val="24"/>
              </w:rPr>
              <w:t xml:space="preserve">ғи </w:t>
            </w:r>
            <w:proofErr w:type="gramStart"/>
            <w:r w:rsidRPr="0094637D">
              <w:rPr>
                <w:sz w:val="24"/>
                <w:szCs w:val="24"/>
              </w:rPr>
              <w:t>газ ж</w:t>
            </w:r>
            <w:proofErr w:type="gramEnd"/>
            <w:r w:rsidRPr="0094637D">
              <w:rPr>
                <w:sz w:val="24"/>
                <w:szCs w:val="24"/>
              </w:rPr>
              <w:t>үйесінің техникалық регламенттеріне өзгерістер енгізетін 233. 2002 ж. Және 22 қараша 2007 жылғы № 417 қаулысы.</w:t>
            </w:r>
          </w:p>
        </w:tc>
        <w:tc>
          <w:tcPr>
            <w:tcW w:w="2268" w:type="dxa"/>
            <w:shd w:val="clear" w:color="auto" w:fill="auto"/>
          </w:tcPr>
          <w:p w:rsidR="003460C6" w:rsidRPr="0094637D" w:rsidRDefault="003460C6" w:rsidP="0020042B">
            <w:pPr>
              <w:jc w:val="both"/>
              <w:rPr>
                <w:sz w:val="24"/>
                <w:szCs w:val="24"/>
                <w:lang w:val="kk-KZ"/>
              </w:rPr>
            </w:pPr>
          </w:p>
        </w:tc>
      </w:tr>
      <w:tr w:rsidR="00EB375B" w:rsidRPr="00515E95" w:rsidTr="00EB375B">
        <w:trPr>
          <w:trHeight w:val="126"/>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rPr>
                <w:sz w:val="24"/>
                <w:szCs w:val="24"/>
              </w:rPr>
            </w:pPr>
            <w:r w:rsidRPr="0094637D">
              <w:rPr>
                <w:sz w:val="24"/>
                <w:szCs w:val="24"/>
                <w:lang w:val="kk-KZ"/>
              </w:rPr>
              <w:t>24 шілде 2020</w:t>
            </w:r>
          </w:p>
        </w:tc>
        <w:tc>
          <w:tcPr>
            <w:tcW w:w="5386" w:type="dxa"/>
            <w:shd w:val="clear" w:color="auto" w:fill="auto"/>
          </w:tcPr>
          <w:p w:rsidR="00EB375B" w:rsidRPr="0094637D" w:rsidRDefault="00EB375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375B" w:rsidRPr="0094637D" w:rsidRDefault="00EB375B" w:rsidP="0020042B">
            <w:pPr>
              <w:jc w:val="both"/>
              <w:rPr>
                <w:sz w:val="24"/>
                <w:szCs w:val="24"/>
                <w:lang w:val="kk-KZ"/>
              </w:rPr>
            </w:pPr>
          </w:p>
        </w:tc>
      </w:tr>
      <w:tr w:rsidR="00EB375B" w:rsidRPr="00515E95" w:rsidTr="00345A2D">
        <w:trPr>
          <w:trHeight w:val="361"/>
        </w:trPr>
        <w:tc>
          <w:tcPr>
            <w:tcW w:w="710" w:type="dxa"/>
            <w:vMerge/>
            <w:shd w:val="clear" w:color="auto" w:fill="auto"/>
          </w:tcPr>
          <w:p w:rsidR="00EB375B" w:rsidRPr="0094637D" w:rsidRDefault="00EB375B" w:rsidP="0020042B">
            <w:pPr>
              <w:numPr>
                <w:ilvl w:val="0"/>
                <w:numId w:val="3"/>
              </w:numPr>
              <w:ind w:left="0" w:firstLine="0"/>
              <w:jc w:val="both"/>
              <w:rPr>
                <w:sz w:val="24"/>
                <w:szCs w:val="24"/>
                <w:lang w:val="kk-KZ"/>
              </w:rPr>
            </w:pPr>
          </w:p>
        </w:tc>
        <w:tc>
          <w:tcPr>
            <w:tcW w:w="2268" w:type="dxa"/>
            <w:shd w:val="clear" w:color="auto" w:fill="auto"/>
          </w:tcPr>
          <w:p w:rsidR="00EB375B" w:rsidRPr="0094637D" w:rsidRDefault="00EB375B" w:rsidP="00A83BF3">
            <w:pPr>
              <w:rPr>
                <w:sz w:val="24"/>
                <w:szCs w:val="24"/>
              </w:rPr>
            </w:pPr>
            <w:r w:rsidRPr="0094637D">
              <w:rPr>
                <w:sz w:val="24"/>
                <w:szCs w:val="24"/>
              </w:rPr>
              <w:t>Бразилия</w:t>
            </w:r>
          </w:p>
        </w:tc>
        <w:tc>
          <w:tcPr>
            <w:tcW w:w="5386" w:type="dxa"/>
            <w:shd w:val="clear" w:color="auto" w:fill="auto"/>
          </w:tcPr>
          <w:p w:rsidR="00EB375B" w:rsidRPr="0094637D" w:rsidRDefault="00EB375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EB375B" w:rsidRPr="0094637D" w:rsidRDefault="00EB375B" w:rsidP="0020042B">
            <w:pPr>
              <w:jc w:val="both"/>
              <w:rPr>
                <w:sz w:val="24"/>
                <w:szCs w:val="24"/>
                <w:lang w:val="kk-KZ"/>
              </w:rPr>
            </w:pPr>
          </w:p>
        </w:tc>
      </w:tr>
      <w:tr w:rsidR="003F7269" w:rsidRPr="002F3CC4" w:rsidTr="00345A2D">
        <w:trPr>
          <w:trHeight w:val="361"/>
        </w:trPr>
        <w:tc>
          <w:tcPr>
            <w:tcW w:w="710" w:type="dxa"/>
            <w:vMerge w:val="restart"/>
            <w:shd w:val="clear" w:color="auto" w:fill="auto"/>
          </w:tcPr>
          <w:p w:rsidR="003F7269" w:rsidRPr="0094637D" w:rsidRDefault="003F7269" w:rsidP="0020042B">
            <w:pPr>
              <w:numPr>
                <w:ilvl w:val="0"/>
                <w:numId w:val="3"/>
              </w:numPr>
              <w:ind w:left="0" w:firstLine="0"/>
              <w:jc w:val="both"/>
              <w:rPr>
                <w:sz w:val="24"/>
                <w:szCs w:val="24"/>
                <w:lang w:val="kk-KZ"/>
              </w:rPr>
            </w:pPr>
          </w:p>
        </w:tc>
        <w:tc>
          <w:tcPr>
            <w:tcW w:w="2268" w:type="dxa"/>
            <w:shd w:val="clear" w:color="auto" w:fill="auto"/>
          </w:tcPr>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G/TBT/N/ARE/482</w:t>
            </w:r>
          </w:p>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G/TBT/N/BHR/578</w:t>
            </w:r>
          </w:p>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G/TBT/N/KWT/551</w:t>
            </w:r>
          </w:p>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G/TBT/N/OMN/411</w:t>
            </w:r>
          </w:p>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G/TBT/N/QAT/572</w:t>
            </w:r>
          </w:p>
          <w:p w:rsidR="004B2D7C" w:rsidRPr="0094637D" w:rsidRDefault="004B2D7C" w:rsidP="004B2D7C">
            <w:pPr>
              <w:pBdr>
                <w:between w:val="single" w:sz="6" w:space="1" w:color="auto"/>
              </w:pBdr>
              <w:jc w:val="both"/>
              <w:rPr>
                <w:b/>
                <w:sz w:val="24"/>
                <w:szCs w:val="24"/>
                <w:lang w:val="kk-KZ"/>
              </w:rPr>
            </w:pPr>
            <w:r w:rsidRPr="0094637D">
              <w:rPr>
                <w:b/>
                <w:sz w:val="24"/>
                <w:szCs w:val="24"/>
                <w:lang w:val="kk-KZ"/>
              </w:rPr>
              <w:t>G/TBT/N/SAU/1139</w:t>
            </w:r>
          </w:p>
          <w:p w:rsidR="003F7269" w:rsidRPr="0094637D" w:rsidRDefault="004B2D7C" w:rsidP="004B2D7C">
            <w:pPr>
              <w:pBdr>
                <w:between w:val="single" w:sz="6" w:space="1" w:color="auto"/>
              </w:pBdr>
              <w:jc w:val="both"/>
              <w:rPr>
                <w:sz w:val="24"/>
                <w:szCs w:val="24"/>
                <w:lang w:val="kk-KZ"/>
              </w:rPr>
            </w:pPr>
            <w:r w:rsidRPr="0094637D">
              <w:rPr>
                <w:b/>
                <w:sz w:val="24"/>
                <w:szCs w:val="24"/>
                <w:lang w:val="kk-KZ"/>
              </w:rPr>
              <w:t>G/TBT/N/YEM/178</w:t>
            </w:r>
          </w:p>
        </w:tc>
        <w:tc>
          <w:tcPr>
            <w:tcW w:w="5386" w:type="dxa"/>
            <w:shd w:val="clear" w:color="auto" w:fill="auto"/>
          </w:tcPr>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БАӘ-нің «Электрондық никотин өнімдері (дәстүрлі темекі өнімдерінің баламалары)» GCC техникалық регламентінің жобасы (араб тілінде 19 бет).</w:t>
            </w:r>
          </w:p>
        </w:tc>
        <w:tc>
          <w:tcPr>
            <w:tcW w:w="2268" w:type="dxa"/>
            <w:shd w:val="clear" w:color="auto" w:fill="auto"/>
          </w:tcPr>
          <w:p w:rsidR="003F7269" w:rsidRPr="0094637D" w:rsidRDefault="003F7269" w:rsidP="00A83BF3">
            <w:pPr>
              <w:jc w:val="both"/>
              <w:rPr>
                <w:sz w:val="24"/>
                <w:szCs w:val="24"/>
                <w:lang w:val="kk-KZ"/>
              </w:rPr>
            </w:pPr>
            <w:r w:rsidRPr="0094637D">
              <w:rPr>
                <w:sz w:val="24"/>
                <w:szCs w:val="24"/>
                <w:lang w:val="kk-KZ"/>
              </w:rPr>
              <w:t>Хабарлама жіберілген күннен бастап 60 күн</w:t>
            </w:r>
          </w:p>
        </w:tc>
      </w:tr>
      <w:tr w:rsidR="003F7269" w:rsidRPr="00515E95" w:rsidTr="00345A2D">
        <w:trPr>
          <w:trHeight w:val="361"/>
        </w:trPr>
        <w:tc>
          <w:tcPr>
            <w:tcW w:w="710" w:type="dxa"/>
            <w:vMerge/>
            <w:shd w:val="clear" w:color="auto" w:fill="auto"/>
          </w:tcPr>
          <w:p w:rsidR="003F7269" w:rsidRPr="0094637D" w:rsidRDefault="003F7269" w:rsidP="0020042B">
            <w:pPr>
              <w:numPr>
                <w:ilvl w:val="0"/>
                <w:numId w:val="3"/>
              </w:numPr>
              <w:ind w:left="0" w:firstLine="0"/>
              <w:jc w:val="both"/>
              <w:rPr>
                <w:sz w:val="24"/>
                <w:szCs w:val="24"/>
                <w:lang w:val="kk-KZ"/>
              </w:rPr>
            </w:pPr>
          </w:p>
        </w:tc>
        <w:tc>
          <w:tcPr>
            <w:tcW w:w="2268" w:type="dxa"/>
            <w:shd w:val="clear" w:color="auto" w:fill="auto"/>
          </w:tcPr>
          <w:p w:rsidR="003F7269" w:rsidRPr="0094637D" w:rsidRDefault="003F7269" w:rsidP="00A83BF3">
            <w:pPr>
              <w:rPr>
                <w:sz w:val="24"/>
                <w:szCs w:val="24"/>
              </w:rPr>
            </w:pPr>
            <w:r w:rsidRPr="0094637D">
              <w:rPr>
                <w:sz w:val="24"/>
                <w:szCs w:val="24"/>
                <w:lang w:val="kk-KZ"/>
              </w:rPr>
              <w:t>24 шілде 2020</w:t>
            </w:r>
          </w:p>
        </w:tc>
        <w:tc>
          <w:tcPr>
            <w:tcW w:w="5386" w:type="dxa"/>
            <w:shd w:val="clear" w:color="auto" w:fill="auto"/>
          </w:tcPr>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Темекі, темекі бұйымдары және олармен байланысты жабдықтар (ICS 65.160).</w:t>
            </w:r>
          </w:p>
        </w:tc>
        <w:tc>
          <w:tcPr>
            <w:tcW w:w="2268" w:type="dxa"/>
            <w:shd w:val="clear" w:color="auto" w:fill="auto"/>
          </w:tcPr>
          <w:p w:rsidR="003F7269" w:rsidRPr="0094637D" w:rsidRDefault="003F7269" w:rsidP="0020042B">
            <w:pPr>
              <w:jc w:val="both"/>
              <w:rPr>
                <w:sz w:val="24"/>
                <w:szCs w:val="24"/>
                <w:lang w:val="kk-KZ"/>
              </w:rPr>
            </w:pPr>
          </w:p>
        </w:tc>
      </w:tr>
      <w:tr w:rsidR="003F7269" w:rsidRPr="002F3CC4" w:rsidTr="00345A2D">
        <w:trPr>
          <w:trHeight w:val="361"/>
        </w:trPr>
        <w:tc>
          <w:tcPr>
            <w:tcW w:w="710" w:type="dxa"/>
            <w:vMerge/>
            <w:shd w:val="clear" w:color="auto" w:fill="auto"/>
          </w:tcPr>
          <w:p w:rsidR="003F7269" w:rsidRPr="0094637D" w:rsidRDefault="003F7269" w:rsidP="0020042B">
            <w:pPr>
              <w:numPr>
                <w:ilvl w:val="0"/>
                <w:numId w:val="3"/>
              </w:numPr>
              <w:ind w:left="0" w:firstLine="0"/>
              <w:jc w:val="both"/>
              <w:rPr>
                <w:sz w:val="24"/>
                <w:szCs w:val="24"/>
                <w:lang w:val="kk-KZ"/>
              </w:rPr>
            </w:pPr>
          </w:p>
        </w:tc>
        <w:tc>
          <w:tcPr>
            <w:tcW w:w="2268" w:type="dxa"/>
            <w:shd w:val="clear" w:color="auto" w:fill="auto"/>
          </w:tcPr>
          <w:p w:rsidR="003F7269" w:rsidRPr="0094637D" w:rsidRDefault="003F7269" w:rsidP="00A83BF3">
            <w:pPr>
              <w:rPr>
                <w:sz w:val="24"/>
                <w:szCs w:val="24"/>
                <w:lang w:val="kk-KZ"/>
              </w:rPr>
            </w:pPr>
            <w:r w:rsidRPr="0094637D">
              <w:rPr>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Техникалық регламенттің жобасында темекі өнімдерінің (темекі, сигара, құбырлар, сигарилос немесе кальян) дәстүрлі темекі өнімдері түрінде шығарылатын электрондық никотин өнімдеріне келесі өнімдер кіретін талаптар қарастырылған:</w:t>
            </w:r>
          </w:p>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Темекі жоқ электронды сигареттер (никотині болуы мүмкін немесе болмауы да мүмкін) және электронды сұйықтық контейнерлері сияқты толтырылған сөмкелер.</w:t>
            </w:r>
          </w:p>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 xml:space="preserve">• Темекі бар (өңделген немесе өңделмеген) темекі бұйымдары, электронды құрылғы (қыздырусыз) </w:t>
            </w:r>
            <w:r w:rsidRPr="0094637D">
              <w:rPr>
                <w:sz w:val="24"/>
                <w:szCs w:val="24"/>
                <w:lang w:val="kk-KZ"/>
              </w:rPr>
              <w:lastRenderedPageBreak/>
              <w:t>қыздырылады.</w:t>
            </w:r>
          </w:p>
          <w:p w:rsidR="003F7269" w:rsidRPr="0094637D" w:rsidRDefault="003F726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Сондай-ақ, импортқа, өндіруге, буып-түюге, сатуға және олардың заттаңбасындағы салмақ пен сипаттамалық мәліметтерге қойылатын талаптарды анықтайды, бірақ жанған кезде тұтанған және ысталған кезде тұтынылған өнімдер немесе никотин бар кез-келген өнімдер, мысалы, никотин дақтары мен темекі өнімдері қоспайды.</w:t>
            </w:r>
          </w:p>
        </w:tc>
        <w:tc>
          <w:tcPr>
            <w:tcW w:w="2268" w:type="dxa"/>
            <w:shd w:val="clear" w:color="auto" w:fill="auto"/>
          </w:tcPr>
          <w:p w:rsidR="003F7269" w:rsidRPr="0094637D" w:rsidRDefault="003F7269" w:rsidP="0020042B">
            <w:pPr>
              <w:jc w:val="both"/>
              <w:rPr>
                <w:sz w:val="24"/>
                <w:szCs w:val="24"/>
                <w:lang w:val="kk-KZ"/>
              </w:rPr>
            </w:pPr>
          </w:p>
        </w:tc>
      </w:tr>
      <w:tr w:rsidR="00826139" w:rsidRPr="00515E95" w:rsidTr="00345A2D">
        <w:trPr>
          <w:trHeight w:val="361"/>
        </w:trPr>
        <w:tc>
          <w:tcPr>
            <w:tcW w:w="710" w:type="dxa"/>
            <w:vMerge w:val="restart"/>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2F3EFC">
            <w:pPr>
              <w:jc w:val="right"/>
              <w:rPr>
                <w:b/>
                <w:sz w:val="24"/>
                <w:szCs w:val="24"/>
              </w:rPr>
            </w:pPr>
            <w:r w:rsidRPr="0094637D">
              <w:rPr>
                <w:b/>
                <w:sz w:val="24"/>
                <w:szCs w:val="24"/>
              </w:rPr>
              <w:t>G/TBT/N/OMN/413</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 xml:space="preserve">Омандық стандартқа «СИД балласт </w:t>
            </w:r>
            <w:proofErr w:type="gramStart"/>
            <w:r w:rsidRPr="0094637D">
              <w:rPr>
                <w:sz w:val="24"/>
                <w:szCs w:val="24"/>
              </w:rPr>
              <w:t>шамдар</w:t>
            </w:r>
            <w:proofErr w:type="gramEnd"/>
            <w:r w:rsidRPr="0094637D">
              <w:rPr>
                <w:sz w:val="24"/>
                <w:szCs w:val="24"/>
              </w:rPr>
              <w:t>ға арналған энергия үнемдеу, функционалдылық және таңбалауға қойылатын талаптар» міндетті түрде сәйкестік туралы Министрлік қаулысы (араб тілінде 1 бет).</w:t>
            </w:r>
          </w:p>
        </w:tc>
        <w:tc>
          <w:tcPr>
            <w:tcW w:w="2268" w:type="dxa"/>
            <w:shd w:val="clear" w:color="auto" w:fill="auto"/>
          </w:tcPr>
          <w:p w:rsidR="00826139" w:rsidRPr="0094637D" w:rsidRDefault="00826139" w:rsidP="00A83BF3">
            <w:pPr>
              <w:jc w:val="both"/>
              <w:rPr>
                <w:sz w:val="24"/>
                <w:szCs w:val="24"/>
                <w:lang w:val="kk-KZ"/>
              </w:rPr>
            </w:pPr>
            <w:r w:rsidRPr="0094637D">
              <w:rPr>
                <w:sz w:val="24"/>
                <w:szCs w:val="24"/>
                <w:lang w:val="kk-KZ"/>
              </w:rPr>
              <w:t>Хабарлама жіберілген күннен бастап 60 күн</w:t>
            </w:r>
          </w:p>
        </w:tc>
      </w:tr>
      <w:tr w:rsidR="00826139" w:rsidRPr="002F3CC4" w:rsidTr="00345A2D">
        <w:trPr>
          <w:trHeight w:val="361"/>
        </w:trPr>
        <w:tc>
          <w:tcPr>
            <w:tcW w:w="710" w:type="dxa"/>
            <w:vMerge/>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A83BF3">
            <w:pPr>
              <w:rPr>
                <w:sz w:val="24"/>
                <w:szCs w:val="24"/>
              </w:rPr>
            </w:pPr>
            <w:r w:rsidRPr="0094637D">
              <w:rPr>
                <w:sz w:val="24"/>
                <w:szCs w:val="24"/>
                <w:lang w:val="kk-KZ"/>
              </w:rPr>
              <w:t>27 шілде 2020</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Балласт жарықдиодты шамдар:</w:t>
            </w:r>
          </w:p>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w:t>
            </w:r>
            <w:r w:rsidRPr="0094637D">
              <w:rPr>
                <w:sz w:val="24"/>
                <w:szCs w:val="24"/>
              </w:rPr>
              <w:t>.</w:t>
            </w:r>
            <w:r w:rsidRPr="0094637D">
              <w:rPr>
                <w:sz w:val="24"/>
                <w:szCs w:val="24"/>
                <w:lang w:val="kk-KZ"/>
              </w:rPr>
              <w:t xml:space="preserve"> бағдарлы және бағыты жоқ шамдар.</w:t>
            </w:r>
          </w:p>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ә. 60-тан 12000 люменге дейінгі жарық ағыны бар шамдар.</w:t>
            </w:r>
          </w:p>
        </w:tc>
        <w:tc>
          <w:tcPr>
            <w:tcW w:w="2268" w:type="dxa"/>
            <w:shd w:val="clear" w:color="auto" w:fill="auto"/>
          </w:tcPr>
          <w:p w:rsidR="00826139" w:rsidRPr="0094637D" w:rsidRDefault="00826139" w:rsidP="00A83BF3">
            <w:pPr>
              <w:jc w:val="both"/>
              <w:rPr>
                <w:sz w:val="24"/>
                <w:szCs w:val="24"/>
                <w:lang w:val="kk-KZ"/>
              </w:rPr>
            </w:pPr>
          </w:p>
        </w:tc>
      </w:tr>
      <w:tr w:rsidR="00826139" w:rsidRPr="00515E95" w:rsidTr="00345A2D">
        <w:trPr>
          <w:trHeight w:val="361"/>
        </w:trPr>
        <w:tc>
          <w:tcPr>
            <w:tcW w:w="710" w:type="dxa"/>
            <w:vMerge/>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A83BF3">
            <w:pPr>
              <w:rPr>
                <w:sz w:val="24"/>
                <w:szCs w:val="24"/>
              </w:rPr>
            </w:pPr>
            <w:r w:rsidRPr="0094637D">
              <w:rPr>
                <w:sz w:val="24"/>
                <w:szCs w:val="24"/>
              </w:rPr>
              <w:t>Оман</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министрдің бұйрығымен интеграцияланған балласты жарықдиодты (жарықдиодты) шамдарға арналған энергия үнемдеу, функционалдылық және таңбалауға қойылатын талаптар Оман стандартын орындауға міндеттейді.</w:t>
            </w:r>
          </w:p>
        </w:tc>
        <w:tc>
          <w:tcPr>
            <w:tcW w:w="2268" w:type="dxa"/>
            <w:shd w:val="clear" w:color="auto" w:fill="auto"/>
          </w:tcPr>
          <w:p w:rsidR="00826139" w:rsidRPr="0094637D" w:rsidRDefault="00826139" w:rsidP="00A83BF3">
            <w:pPr>
              <w:jc w:val="both"/>
              <w:rPr>
                <w:sz w:val="24"/>
                <w:szCs w:val="24"/>
                <w:lang w:val="kk-KZ"/>
              </w:rPr>
            </w:pPr>
          </w:p>
        </w:tc>
      </w:tr>
      <w:tr w:rsidR="00826139" w:rsidRPr="00515E95" w:rsidTr="00345A2D">
        <w:trPr>
          <w:trHeight w:val="361"/>
        </w:trPr>
        <w:tc>
          <w:tcPr>
            <w:tcW w:w="710" w:type="dxa"/>
            <w:vMerge w:val="restart"/>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A83BF3">
            <w:pPr>
              <w:jc w:val="right"/>
              <w:rPr>
                <w:b/>
                <w:sz w:val="24"/>
                <w:szCs w:val="24"/>
              </w:rPr>
            </w:pPr>
            <w:r w:rsidRPr="0094637D">
              <w:rPr>
                <w:b/>
                <w:sz w:val="24"/>
                <w:szCs w:val="24"/>
              </w:rPr>
              <w:t>G/TBT/N/OMN/412</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Омандық стандарттарын міндетті түрде сақтау туралы Министрліктің бұйрығы «Су жылытқыштары - энергия тиімділігіне қойылатын талаптар» «Кі</w:t>
            </w:r>
            <w:proofErr w:type="gramStart"/>
            <w:r w:rsidRPr="0094637D">
              <w:rPr>
                <w:sz w:val="24"/>
                <w:szCs w:val="24"/>
              </w:rPr>
              <w:t>р</w:t>
            </w:r>
            <w:proofErr w:type="gramEnd"/>
            <w:r w:rsidRPr="0094637D">
              <w:rPr>
                <w:sz w:val="24"/>
                <w:szCs w:val="24"/>
              </w:rPr>
              <w:t xml:space="preserve"> жууға арналған электр машиналарының энергиясы мен су тиімділігіне қойылатын талаптар» және «Тоңазытқыштар, тоңазытқыштар және мұздатқыштар - энергияны үнемдеуге қойылатын талаптар, тестілеу және затбелгі» (араб тілінде 1 бет).</w:t>
            </w:r>
          </w:p>
        </w:tc>
        <w:tc>
          <w:tcPr>
            <w:tcW w:w="2268" w:type="dxa"/>
            <w:shd w:val="clear" w:color="auto" w:fill="auto"/>
          </w:tcPr>
          <w:p w:rsidR="00826139" w:rsidRPr="0094637D" w:rsidRDefault="00826139" w:rsidP="00A83BF3">
            <w:pPr>
              <w:jc w:val="both"/>
              <w:rPr>
                <w:sz w:val="24"/>
                <w:szCs w:val="24"/>
                <w:lang w:val="kk-KZ"/>
              </w:rPr>
            </w:pPr>
            <w:r w:rsidRPr="0094637D">
              <w:rPr>
                <w:sz w:val="24"/>
                <w:szCs w:val="24"/>
                <w:lang w:val="kk-KZ"/>
              </w:rPr>
              <w:t>Хабарлама жіберілген күннен бастап 60 күн</w:t>
            </w:r>
          </w:p>
        </w:tc>
      </w:tr>
      <w:tr w:rsidR="00826139" w:rsidRPr="00515E95" w:rsidTr="00345A2D">
        <w:trPr>
          <w:trHeight w:val="361"/>
        </w:trPr>
        <w:tc>
          <w:tcPr>
            <w:tcW w:w="710" w:type="dxa"/>
            <w:vMerge/>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A83BF3">
            <w:pPr>
              <w:rPr>
                <w:sz w:val="24"/>
                <w:szCs w:val="24"/>
              </w:rPr>
            </w:pPr>
            <w:r w:rsidRPr="0094637D">
              <w:rPr>
                <w:sz w:val="24"/>
                <w:szCs w:val="24"/>
                <w:lang w:val="kk-KZ"/>
              </w:rPr>
              <w:t>27 шілде 2020</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Су жылытқыштар, электр жуу машиналары, тоңазытқыштар, тоңазытқыштар және мұздатқыштар Су жылытқыштар, электр жуу машиналары, тоңазытқыштар, тоңазытқыштар және мұздатқыштар.</w:t>
            </w:r>
          </w:p>
        </w:tc>
        <w:tc>
          <w:tcPr>
            <w:tcW w:w="2268" w:type="dxa"/>
            <w:shd w:val="clear" w:color="auto" w:fill="auto"/>
          </w:tcPr>
          <w:p w:rsidR="00826139" w:rsidRPr="0094637D" w:rsidRDefault="00826139" w:rsidP="0020042B">
            <w:pPr>
              <w:jc w:val="both"/>
              <w:rPr>
                <w:sz w:val="24"/>
                <w:szCs w:val="24"/>
                <w:lang w:val="kk-KZ"/>
              </w:rPr>
            </w:pPr>
          </w:p>
        </w:tc>
      </w:tr>
      <w:tr w:rsidR="00826139" w:rsidRPr="00515E95" w:rsidTr="00345A2D">
        <w:trPr>
          <w:trHeight w:val="361"/>
        </w:trPr>
        <w:tc>
          <w:tcPr>
            <w:tcW w:w="710" w:type="dxa"/>
            <w:vMerge/>
            <w:shd w:val="clear" w:color="auto" w:fill="auto"/>
          </w:tcPr>
          <w:p w:rsidR="00826139" w:rsidRPr="0094637D" w:rsidRDefault="00826139" w:rsidP="0020042B">
            <w:pPr>
              <w:numPr>
                <w:ilvl w:val="0"/>
                <w:numId w:val="3"/>
              </w:numPr>
              <w:ind w:left="0" w:firstLine="0"/>
              <w:jc w:val="both"/>
              <w:rPr>
                <w:sz w:val="24"/>
                <w:szCs w:val="24"/>
                <w:lang w:val="kk-KZ"/>
              </w:rPr>
            </w:pPr>
          </w:p>
        </w:tc>
        <w:tc>
          <w:tcPr>
            <w:tcW w:w="2268" w:type="dxa"/>
            <w:shd w:val="clear" w:color="auto" w:fill="auto"/>
          </w:tcPr>
          <w:p w:rsidR="00826139" w:rsidRPr="0094637D" w:rsidRDefault="00826139" w:rsidP="00A83BF3">
            <w:pPr>
              <w:rPr>
                <w:sz w:val="24"/>
                <w:szCs w:val="24"/>
              </w:rPr>
            </w:pPr>
            <w:r w:rsidRPr="0094637D">
              <w:rPr>
                <w:sz w:val="24"/>
                <w:szCs w:val="24"/>
              </w:rPr>
              <w:t>Оман</w:t>
            </w:r>
          </w:p>
        </w:tc>
        <w:tc>
          <w:tcPr>
            <w:tcW w:w="5386" w:type="dxa"/>
            <w:shd w:val="clear" w:color="auto" w:fill="auto"/>
          </w:tcPr>
          <w:p w:rsidR="00826139" w:rsidRPr="0094637D" w:rsidRDefault="00826139"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637D">
              <w:rPr>
                <w:sz w:val="24"/>
                <w:szCs w:val="24"/>
              </w:rPr>
              <w:t>министрлер қаулысы Оман стандарттарын ұстануға міндеттенеді «Су жылытқыштары - энергия үнемдеуге қойылатын талаптар» және «Кі</w:t>
            </w:r>
            <w:proofErr w:type="gramStart"/>
            <w:r w:rsidRPr="0094637D">
              <w:rPr>
                <w:sz w:val="24"/>
                <w:szCs w:val="24"/>
              </w:rPr>
              <w:t>р</w:t>
            </w:r>
            <w:proofErr w:type="gramEnd"/>
            <w:r w:rsidRPr="0094637D">
              <w:rPr>
                <w:sz w:val="24"/>
                <w:szCs w:val="24"/>
              </w:rPr>
              <w:t xml:space="preserve"> жууға арналған электр машиналарының энергиясы мен су тиімділігіне қойылатын талаптар» және «Тоңазытқыштар, тоңазытқыштар және мұздатқыштар» - энергия тиімділігі, сынау және таңбалауға қойылатын талаптар. Стандарттар энергия тиімділігінің минималды стандартын (ЭБЖ), </w:t>
            </w:r>
            <w:proofErr w:type="gramStart"/>
            <w:r w:rsidRPr="0094637D">
              <w:rPr>
                <w:sz w:val="24"/>
                <w:szCs w:val="24"/>
              </w:rPr>
              <w:t>этикетка</w:t>
            </w:r>
            <w:proofErr w:type="gramEnd"/>
            <w:r w:rsidRPr="0094637D">
              <w:rPr>
                <w:sz w:val="24"/>
                <w:szCs w:val="24"/>
              </w:rPr>
              <w:t xml:space="preserve">ға қойылатын талаптарды және энергия тиімділігін тексеруді анықтайды. </w:t>
            </w:r>
          </w:p>
        </w:tc>
        <w:tc>
          <w:tcPr>
            <w:tcW w:w="2268" w:type="dxa"/>
            <w:shd w:val="clear" w:color="auto" w:fill="auto"/>
          </w:tcPr>
          <w:p w:rsidR="00826139" w:rsidRPr="0094637D" w:rsidRDefault="00826139" w:rsidP="0020042B">
            <w:pPr>
              <w:jc w:val="both"/>
              <w:rPr>
                <w:sz w:val="24"/>
                <w:szCs w:val="24"/>
                <w:lang w:val="kk-KZ"/>
              </w:rPr>
            </w:pPr>
          </w:p>
        </w:tc>
      </w:tr>
      <w:tr w:rsidR="00DC6A21" w:rsidRPr="002F3CC4" w:rsidTr="00345A2D">
        <w:trPr>
          <w:trHeight w:val="361"/>
        </w:trPr>
        <w:tc>
          <w:tcPr>
            <w:tcW w:w="710" w:type="dxa"/>
            <w:vMerge w:val="restart"/>
            <w:shd w:val="clear" w:color="auto" w:fill="auto"/>
          </w:tcPr>
          <w:p w:rsidR="00DC6A21" w:rsidRPr="0094637D" w:rsidRDefault="00DC6A21" w:rsidP="0020042B">
            <w:pPr>
              <w:numPr>
                <w:ilvl w:val="0"/>
                <w:numId w:val="3"/>
              </w:numPr>
              <w:ind w:left="0" w:firstLine="0"/>
              <w:jc w:val="both"/>
              <w:rPr>
                <w:sz w:val="24"/>
                <w:szCs w:val="24"/>
                <w:lang w:val="kk-KZ"/>
              </w:rPr>
            </w:pPr>
          </w:p>
        </w:tc>
        <w:tc>
          <w:tcPr>
            <w:tcW w:w="2268" w:type="dxa"/>
            <w:shd w:val="clear" w:color="auto" w:fill="auto"/>
          </w:tcPr>
          <w:p w:rsidR="00DC6A21" w:rsidRPr="0094637D" w:rsidRDefault="00DC6A21" w:rsidP="00A83BF3">
            <w:pPr>
              <w:jc w:val="right"/>
              <w:rPr>
                <w:rFonts w:eastAsia="Verdana"/>
                <w:b/>
                <w:sz w:val="24"/>
                <w:szCs w:val="24"/>
              </w:rPr>
            </w:pPr>
            <w:r w:rsidRPr="0094637D">
              <w:rPr>
                <w:b/>
                <w:sz w:val="24"/>
                <w:szCs w:val="24"/>
              </w:rPr>
              <w:t>G/TBT/N/GTM/99</w:t>
            </w:r>
          </w:p>
        </w:tc>
        <w:tc>
          <w:tcPr>
            <w:tcW w:w="5386" w:type="dxa"/>
            <w:shd w:val="clear" w:color="auto" w:fill="auto"/>
          </w:tcPr>
          <w:p w:rsidR="00DC6A21" w:rsidRPr="0094637D" w:rsidRDefault="00DC6A21" w:rsidP="00A83BF3">
            <w:pPr>
              <w:rPr>
                <w:sz w:val="24"/>
                <w:szCs w:val="24"/>
                <w:lang w:val="kk-KZ"/>
              </w:rPr>
            </w:pPr>
            <w:r w:rsidRPr="0094637D">
              <w:rPr>
                <w:sz w:val="24"/>
                <w:szCs w:val="24"/>
                <w:lang w:val="kk-KZ"/>
              </w:rPr>
              <w:t xml:space="preserve">Никарагуаның міндетті техникалық стандарты (NTON) № 03 111-20 / Орталық Америка техникалық регламенті (RTCA) № 67.04.77: 20: </w:t>
            </w:r>
            <w:r w:rsidRPr="0094637D">
              <w:rPr>
                <w:sz w:val="24"/>
                <w:szCs w:val="24"/>
                <w:lang w:val="kk-KZ"/>
              </w:rPr>
              <w:lastRenderedPageBreak/>
              <w:t>сүт өнімдері. Сарымай.Техникалык сипаттамалары) (испан тілінде 5 бет).</w:t>
            </w:r>
          </w:p>
        </w:tc>
        <w:tc>
          <w:tcPr>
            <w:tcW w:w="2268" w:type="dxa"/>
            <w:shd w:val="clear" w:color="auto" w:fill="auto"/>
          </w:tcPr>
          <w:p w:rsidR="00DC6A21" w:rsidRPr="0094637D" w:rsidRDefault="00DC6A21" w:rsidP="00A83BF3">
            <w:pPr>
              <w:jc w:val="both"/>
              <w:rPr>
                <w:sz w:val="24"/>
                <w:szCs w:val="24"/>
                <w:lang w:val="kk-KZ"/>
              </w:rPr>
            </w:pPr>
            <w:r w:rsidRPr="0094637D">
              <w:rPr>
                <w:sz w:val="24"/>
                <w:szCs w:val="24"/>
                <w:lang w:val="kk-KZ"/>
              </w:rPr>
              <w:lastRenderedPageBreak/>
              <w:t>Хабарлама жіберілген күннен бастап 60 күн</w:t>
            </w:r>
          </w:p>
        </w:tc>
      </w:tr>
      <w:tr w:rsidR="00DC6A21" w:rsidRPr="00515E95" w:rsidTr="00345A2D">
        <w:trPr>
          <w:trHeight w:val="361"/>
        </w:trPr>
        <w:tc>
          <w:tcPr>
            <w:tcW w:w="710" w:type="dxa"/>
            <w:vMerge/>
            <w:shd w:val="clear" w:color="auto" w:fill="auto"/>
          </w:tcPr>
          <w:p w:rsidR="00DC6A21" w:rsidRPr="0094637D" w:rsidRDefault="00DC6A21" w:rsidP="0020042B">
            <w:pPr>
              <w:numPr>
                <w:ilvl w:val="0"/>
                <w:numId w:val="3"/>
              </w:numPr>
              <w:ind w:left="0" w:firstLine="0"/>
              <w:jc w:val="both"/>
              <w:rPr>
                <w:sz w:val="24"/>
                <w:szCs w:val="24"/>
                <w:lang w:val="kk-KZ"/>
              </w:rPr>
            </w:pPr>
          </w:p>
        </w:tc>
        <w:tc>
          <w:tcPr>
            <w:tcW w:w="2268" w:type="dxa"/>
            <w:shd w:val="clear" w:color="auto" w:fill="auto"/>
          </w:tcPr>
          <w:p w:rsidR="00DC6A21" w:rsidRPr="0094637D" w:rsidRDefault="00DC6A21" w:rsidP="00A83BF3">
            <w:pPr>
              <w:rPr>
                <w:sz w:val="24"/>
                <w:szCs w:val="24"/>
              </w:rPr>
            </w:pPr>
            <w:r w:rsidRPr="0094637D">
              <w:rPr>
                <w:sz w:val="24"/>
                <w:szCs w:val="24"/>
                <w:lang w:val="kk-KZ"/>
              </w:rPr>
              <w:t>27 шілде 2020</w:t>
            </w:r>
          </w:p>
        </w:tc>
        <w:tc>
          <w:tcPr>
            <w:tcW w:w="5386" w:type="dxa"/>
            <w:shd w:val="clear" w:color="auto" w:fill="auto"/>
          </w:tcPr>
          <w:p w:rsidR="00DC6A21" w:rsidRPr="0094637D" w:rsidRDefault="00DC6A2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rPr>
              <w:t>67.100.20</w:t>
            </w:r>
          </w:p>
        </w:tc>
        <w:tc>
          <w:tcPr>
            <w:tcW w:w="2268" w:type="dxa"/>
            <w:shd w:val="clear" w:color="auto" w:fill="auto"/>
          </w:tcPr>
          <w:p w:rsidR="00DC6A21" w:rsidRPr="0094637D" w:rsidRDefault="00DC6A21" w:rsidP="00A83BF3">
            <w:pPr>
              <w:jc w:val="both"/>
              <w:rPr>
                <w:sz w:val="24"/>
                <w:szCs w:val="24"/>
                <w:lang w:val="kk-KZ"/>
              </w:rPr>
            </w:pPr>
          </w:p>
        </w:tc>
      </w:tr>
      <w:tr w:rsidR="00DC6A21" w:rsidRPr="002F3CC4" w:rsidTr="00345A2D">
        <w:trPr>
          <w:trHeight w:val="361"/>
        </w:trPr>
        <w:tc>
          <w:tcPr>
            <w:tcW w:w="710" w:type="dxa"/>
            <w:vMerge/>
            <w:shd w:val="clear" w:color="auto" w:fill="auto"/>
          </w:tcPr>
          <w:p w:rsidR="00DC6A21" w:rsidRPr="0094637D" w:rsidRDefault="00DC6A21" w:rsidP="0020042B">
            <w:pPr>
              <w:numPr>
                <w:ilvl w:val="0"/>
                <w:numId w:val="3"/>
              </w:numPr>
              <w:ind w:left="0" w:firstLine="0"/>
              <w:jc w:val="both"/>
              <w:rPr>
                <w:sz w:val="24"/>
                <w:szCs w:val="24"/>
                <w:lang w:val="kk-KZ"/>
              </w:rPr>
            </w:pPr>
          </w:p>
        </w:tc>
        <w:tc>
          <w:tcPr>
            <w:tcW w:w="2268" w:type="dxa"/>
            <w:shd w:val="clear" w:color="auto" w:fill="auto"/>
          </w:tcPr>
          <w:p w:rsidR="00DC6A21" w:rsidRPr="0094637D" w:rsidRDefault="00DC6A21" w:rsidP="00A83BF3">
            <w:pPr>
              <w:rPr>
                <w:sz w:val="24"/>
                <w:szCs w:val="24"/>
              </w:rPr>
            </w:pPr>
            <w:r w:rsidRPr="0094637D">
              <w:rPr>
                <w:sz w:val="24"/>
                <w:szCs w:val="24"/>
              </w:rPr>
              <w:t>Гватемала</w:t>
            </w:r>
          </w:p>
        </w:tc>
        <w:tc>
          <w:tcPr>
            <w:tcW w:w="5386" w:type="dxa"/>
            <w:shd w:val="clear" w:color="auto" w:fill="auto"/>
          </w:tcPr>
          <w:p w:rsidR="00DC6A21" w:rsidRPr="0094637D" w:rsidRDefault="00DC6A2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Хабарландырылған Орталық Американдық техникалық регламенттер оның 4-бабында анықталғандай майға сәйкес келуі керек техникалық шарттарды белгілейді.</w:t>
            </w:r>
          </w:p>
          <w:p w:rsidR="00DC6A21" w:rsidRPr="0094637D" w:rsidRDefault="00DC6A21"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Бұл тағамға тікелей тұтынуға немесе мүше мемлекеттер аумағында одан әрі өңдеуге арналған майға қолданылады.</w:t>
            </w:r>
          </w:p>
        </w:tc>
        <w:tc>
          <w:tcPr>
            <w:tcW w:w="2268" w:type="dxa"/>
            <w:shd w:val="clear" w:color="auto" w:fill="auto"/>
          </w:tcPr>
          <w:p w:rsidR="00DC6A21" w:rsidRPr="0094637D" w:rsidRDefault="00DC6A21" w:rsidP="00A83BF3">
            <w:pPr>
              <w:jc w:val="both"/>
              <w:rPr>
                <w:sz w:val="24"/>
                <w:szCs w:val="24"/>
                <w:lang w:val="kk-KZ"/>
              </w:rPr>
            </w:pPr>
          </w:p>
        </w:tc>
      </w:tr>
      <w:tr w:rsidR="0001110A" w:rsidRPr="002F3CC4" w:rsidTr="00345A2D">
        <w:trPr>
          <w:trHeight w:val="361"/>
        </w:trPr>
        <w:tc>
          <w:tcPr>
            <w:tcW w:w="710" w:type="dxa"/>
            <w:vMerge w:val="restart"/>
            <w:shd w:val="clear" w:color="auto" w:fill="auto"/>
          </w:tcPr>
          <w:p w:rsidR="0001110A" w:rsidRPr="0094637D" w:rsidRDefault="0001110A" w:rsidP="0020042B">
            <w:pPr>
              <w:numPr>
                <w:ilvl w:val="0"/>
                <w:numId w:val="3"/>
              </w:numPr>
              <w:ind w:left="0" w:firstLine="0"/>
              <w:jc w:val="both"/>
              <w:rPr>
                <w:sz w:val="24"/>
                <w:szCs w:val="24"/>
                <w:lang w:val="kk-KZ"/>
              </w:rPr>
            </w:pPr>
          </w:p>
        </w:tc>
        <w:tc>
          <w:tcPr>
            <w:tcW w:w="2268" w:type="dxa"/>
            <w:shd w:val="clear" w:color="auto" w:fill="auto"/>
          </w:tcPr>
          <w:p w:rsidR="00E91031" w:rsidRPr="0094637D" w:rsidRDefault="00E91031" w:rsidP="00E91031">
            <w:pPr>
              <w:jc w:val="right"/>
              <w:rPr>
                <w:rFonts w:eastAsia="Calibri"/>
                <w:b/>
                <w:sz w:val="24"/>
                <w:szCs w:val="24"/>
                <w:lang w:val="en-US"/>
              </w:rPr>
            </w:pPr>
            <w:r w:rsidRPr="0094637D">
              <w:rPr>
                <w:rFonts w:eastAsia="Calibri"/>
                <w:b/>
                <w:sz w:val="24"/>
                <w:szCs w:val="24"/>
                <w:lang w:val="en-US"/>
              </w:rPr>
              <w:t>G/TBT/N/BRA/880/Add.1</w:t>
            </w:r>
          </w:p>
          <w:p w:rsidR="0001110A" w:rsidRPr="0094637D" w:rsidRDefault="0001110A" w:rsidP="0020042B">
            <w:pPr>
              <w:pBdr>
                <w:between w:val="single" w:sz="6" w:space="1" w:color="auto"/>
              </w:pBdr>
              <w:jc w:val="both"/>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1021"/>
              <w:gridCol w:w="4134"/>
            </w:tblGrid>
            <w:tr w:rsidR="00235A8F" w:rsidRPr="0094637D" w:rsidTr="00A83BF3">
              <w:tc>
                <w:tcPr>
                  <w:tcW w:w="5155" w:type="dxa"/>
                  <w:gridSpan w:val="2"/>
                </w:tcPr>
                <w:p w:rsidR="001516A0" w:rsidRPr="0094637D" w:rsidRDefault="001516A0" w:rsidP="000811B2">
                  <w:pPr>
                    <w:jc w:val="both"/>
                    <w:rPr>
                      <w:sz w:val="24"/>
                      <w:szCs w:val="24"/>
                      <w:lang w:val="kk-KZ"/>
                    </w:rPr>
                  </w:pPr>
                  <w:r w:rsidRPr="0094637D">
                    <w:rPr>
                      <w:sz w:val="24"/>
                      <w:szCs w:val="24"/>
                      <w:lang w:val="kk-KZ"/>
                    </w:rPr>
                    <w:t>Келесі хабарлама, 2020 жылғы 24 шілдеде, Бразилия делегациясының өтініші бойынша таратылуда.</w:t>
                  </w:r>
                </w:p>
                <w:p w:rsidR="001516A0" w:rsidRPr="0094637D" w:rsidRDefault="001516A0" w:rsidP="000811B2">
                  <w:pPr>
                    <w:jc w:val="both"/>
                    <w:rPr>
                      <w:sz w:val="24"/>
                      <w:szCs w:val="24"/>
                      <w:lang w:val="kk-KZ"/>
                    </w:rPr>
                  </w:pPr>
                  <w:r w:rsidRPr="0094637D">
                    <w:rPr>
                      <w:sz w:val="24"/>
                      <w:szCs w:val="24"/>
                      <w:lang w:val="kk-KZ"/>
                    </w:rPr>
                    <w:t>Атауы: Сызықтық, дөңгелек және ықшам құбырлы флуоресцентті лампаларға арналған электронды балластармен қамтамасыз етілетін қауіпсіздік пен өнімділік талаптарын ескере отырып, нормативтік шараларды жетілдіру.</w:t>
                  </w:r>
                </w:p>
                <w:p w:rsidR="00235A8F" w:rsidRPr="0094637D" w:rsidRDefault="001516A0" w:rsidP="001516A0">
                  <w:pPr>
                    <w:rPr>
                      <w:sz w:val="24"/>
                      <w:szCs w:val="24"/>
                      <w:lang w:val="kk-KZ"/>
                    </w:rPr>
                  </w:pPr>
                  <w:r w:rsidRPr="0094637D">
                    <w:rPr>
                      <w:sz w:val="24"/>
                      <w:szCs w:val="24"/>
                      <w:lang w:val="kk-KZ"/>
                    </w:rPr>
                    <w:t>Қосудың себебі:</w:t>
                  </w:r>
                </w:p>
              </w:tc>
            </w:tr>
            <w:tr w:rsidR="001516A0" w:rsidRPr="0094637D" w:rsidTr="000811B2">
              <w:tc>
                <w:tcPr>
                  <w:tcW w:w="1021" w:type="dxa"/>
                </w:tcPr>
                <w:p w:rsidR="001516A0" w:rsidRPr="0094637D" w:rsidRDefault="001516A0" w:rsidP="00A83BF3">
                  <w:pPr>
                    <w:spacing w:before="60" w:after="60"/>
                    <w:ind w:left="567" w:hanging="567"/>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 xml:space="preserve">Түсініктеме кезеңі өзгертілді </w:t>
                  </w:r>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Қабылданған іс</w:t>
                  </w:r>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 xml:space="preserve">Хабарланған өлшем жарияланды </w:t>
                  </w:r>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 xml:space="preserve">Хабарланған шара күшіне енеді </w:t>
                  </w:r>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[X]</w:t>
                  </w:r>
                </w:p>
              </w:tc>
              <w:tc>
                <w:tcPr>
                  <w:tcW w:w="4134" w:type="dxa"/>
                </w:tcPr>
                <w:p w:rsidR="001516A0" w:rsidRPr="0094637D" w:rsidRDefault="001516A0" w:rsidP="00A83BF3">
                  <w:pPr>
                    <w:rPr>
                      <w:sz w:val="24"/>
                      <w:szCs w:val="24"/>
                      <w:lang w:val="kk-KZ"/>
                    </w:rPr>
                  </w:pPr>
                  <w:r w:rsidRPr="0094637D">
                    <w:rPr>
                      <w:sz w:val="24"/>
                      <w:szCs w:val="24"/>
                      <w:lang w:val="kk-KZ"/>
                    </w:rPr>
                    <w:t>Әрекеттің соңғы мәтінін мына жерден алуға болады:</w:t>
                  </w:r>
                  <w:hyperlink r:id="rId12" w:history="1">
                    <w:r w:rsidRPr="0094637D">
                      <w:rPr>
                        <w:rFonts w:eastAsia="Calibri"/>
                        <w:color w:val="0000FF"/>
                        <w:sz w:val="24"/>
                        <w:szCs w:val="24"/>
                        <w:u w:val="single"/>
                        <w:lang w:val="kk-KZ"/>
                      </w:rPr>
                      <w:t>http://www.inmetro.gov.br/legislacao/rtac/pdf/RTAC002645.pdf</w:t>
                    </w:r>
                  </w:hyperlink>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Хабарлама қабылданбады - Кү</w:t>
                  </w:r>
                  <w:proofErr w:type="gramStart"/>
                  <w:r w:rsidRPr="0094637D">
                    <w:rPr>
                      <w:sz w:val="24"/>
                      <w:szCs w:val="24"/>
                    </w:rPr>
                    <w:t>н</w:t>
                  </w:r>
                  <w:proofErr w:type="gramEnd"/>
                  <w:r w:rsidRPr="0094637D">
                    <w:rPr>
                      <w:sz w:val="24"/>
                      <w:szCs w:val="24"/>
                    </w:rPr>
                    <w:t>і:</w:t>
                  </w:r>
                </w:p>
              </w:tc>
            </w:tr>
            <w:tr w:rsidR="001516A0" w:rsidRPr="0094637D" w:rsidTr="000811B2">
              <w:tc>
                <w:tcPr>
                  <w:tcW w:w="1021" w:type="dxa"/>
                </w:tcPr>
                <w:p w:rsidR="001516A0" w:rsidRPr="0094637D" w:rsidRDefault="001516A0" w:rsidP="00A83BF3">
                  <w:pPr>
                    <w:spacing w:before="60" w:after="60"/>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Қайта хабарлау кезіндегі сәйкес таң</w:t>
                  </w:r>
                  <w:proofErr w:type="gramStart"/>
                  <w:r w:rsidRPr="0094637D">
                    <w:rPr>
                      <w:sz w:val="24"/>
                      <w:szCs w:val="24"/>
                    </w:rPr>
                    <w:t>ба</w:t>
                  </w:r>
                  <w:proofErr w:type="gramEnd"/>
                  <w:r w:rsidRPr="0094637D">
                    <w:rPr>
                      <w:sz w:val="24"/>
                      <w:szCs w:val="24"/>
                    </w:rPr>
                    <w:t>:</w:t>
                  </w:r>
                </w:p>
              </w:tc>
            </w:tr>
            <w:tr w:rsidR="001516A0" w:rsidRPr="0094637D" w:rsidTr="000811B2">
              <w:tc>
                <w:tcPr>
                  <w:tcW w:w="1021" w:type="dxa"/>
                </w:tcPr>
                <w:p w:rsidR="001516A0" w:rsidRPr="0094637D" w:rsidRDefault="001516A0" w:rsidP="00A83BF3">
                  <w:pPr>
                    <w:spacing w:before="60" w:after="60"/>
                    <w:ind w:left="567" w:hanging="567"/>
                    <w:jc w:val="center"/>
                    <w:rPr>
                      <w:rFonts w:eastAsia="Calibri"/>
                      <w:sz w:val="24"/>
                      <w:szCs w:val="24"/>
                    </w:rPr>
                  </w:pPr>
                  <w:r w:rsidRPr="0094637D">
                    <w:rPr>
                      <w:rFonts w:eastAsia="Calibri"/>
                      <w:sz w:val="24"/>
                      <w:szCs w:val="24"/>
                    </w:rPr>
                    <w:t>[  ]</w:t>
                  </w:r>
                </w:p>
              </w:tc>
              <w:tc>
                <w:tcPr>
                  <w:tcW w:w="4134" w:type="dxa"/>
                </w:tcPr>
                <w:p w:rsidR="001516A0" w:rsidRPr="0094637D" w:rsidRDefault="001516A0" w:rsidP="00A83BF3">
                  <w:pPr>
                    <w:rPr>
                      <w:sz w:val="24"/>
                      <w:szCs w:val="24"/>
                    </w:rPr>
                  </w:pPr>
                  <w:r w:rsidRPr="0094637D">
                    <w:rPr>
                      <w:sz w:val="24"/>
                      <w:szCs w:val="24"/>
                    </w:rPr>
                    <w:t>Шаралардың мазмұны немесе көлемі өзгерді</w:t>
                  </w:r>
                </w:p>
              </w:tc>
            </w:tr>
            <w:tr w:rsidR="00235A8F" w:rsidRPr="0094637D" w:rsidTr="000811B2">
              <w:tc>
                <w:tcPr>
                  <w:tcW w:w="1021" w:type="dxa"/>
                </w:tcPr>
                <w:p w:rsidR="00235A8F" w:rsidRPr="0094637D" w:rsidRDefault="00235A8F" w:rsidP="00A83BF3">
                  <w:pPr>
                    <w:spacing w:before="60" w:after="60"/>
                    <w:ind w:left="567" w:hanging="567"/>
                    <w:jc w:val="center"/>
                    <w:rPr>
                      <w:rFonts w:eastAsia="Calibri"/>
                      <w:sz w:val="24"/>
                      <w:szCs w:val="24"/>
                    </w:rPr>
                  </w:pPr>
                  <w:r w:rsidRPr="0094637D">
                    <w:rPr>
                      <w:rFonts w:eastAsia="Calibri"/>
                      <w:sz w:val="24"/>
                      <w:szCs w:val="24"/>
                    </w:rPr>
                    <w:t>[  ]</w:t>
                  </w:r>
                </w:p>
              </w:tc>
              <w:tc>
                <w:tcPr>
                  <w:tcW w:w="4134" w:type="dxa"/>
                </w:tcPr>
                <w:p w:rsidR="00235A8F" w:rsidRPr="0094637D" w:rsidRDefault="001516A0" w:rsidP="0020042B">
                  <w:pPr>
                    <w:rPr>
                      <w:sz w:val="24"/>
                      <w:szCs w:val="24"/>
                      <w:lang w:val="kk-KZ"/>
                    </w:rPr>
                  </w:pPr>
                  <w:r w:rsidRPr="0094637D">
                    <w:rPr>
                      <w:sz w:val="24"/>
                      <w:szCs w:val="24"/>
                    </w:rPr>
                    <w:t>Басқа:</w:t>
                  </w:r>
                </w:p>
              </w:tc>
            </w:tr>
            <w:tr w:rsidR="00A4192A" w:rsidRPr="002F3CC4" w:rsidTr="00A83BF3">
              <w:tc>
                <w:tcPr>
                  <w:tcW w:w="5155" w:type="dxa"/>
                  <w:gridSpan w:val="2"/>
                </w:tcPr>
                <w:p w:rsidR="001516A0" w:rsidRPr="0094637D" w:rsidRDefault="001516A0" w:rsidP="000811B2">
                  <w:pPr>
                    <w:jc w:val="both"/>
                    <w:rPr>
                      <w:sz w:val="24"/>
                      <w:szCs w:val="24"/>
                      <w:lang w:val="kk-KZ"/>
                    </w:rPr>
                  </w:pPr>
                  <w:r w:rsidRPr="0094637D">
                    <w:rPr>
                      <w:sz w:val="24"/>
                      <w:szCs w:val="24"/>
                      <w:lang w:val="kk-KZ"/>
                    </w:rPr>
                    <w:t>Сипаттама: Бұл қосымша Ұлттық метрология, сапа және технология институты - Inmetro № бұйрық шығарғанын хабарлайды. 202, 3 маусым, 2020 жыл, № 267 Inmetro қаулысын ауыстыратын, түтікшелі флуоресцентті лампаларға, дөңгелек және жинақы лампаларға арналған айнымалы токтың электронды реакторларына және G / TBT / N / BRA / 880 бойынша бұрын хабарланған басқа шараларға міндетті сертификаттауды енгізу.</w:t>
                  </w:r>
                </w:p>
                <w:p w:rsidR="00A4192A" w:rsidRPr="0094637D" w:rsidRDefault="001516A0" w:rsidP="000811B2">
                  <w:pPr>
                    <w:jc w:val="both"/>
                    <w:rPr>
                      <w:sz w:val="24"/>
                      <w:szCs w:val="24"/>
                      <w:lang w:val="kk-KZ"/>
                    </w:rPr>
                  </w:pPr>
                  <w:r w:rsidRPr="0094637D">
                    <w:rPr>
                      <w:sz w:val="24"/>
                      <w:szCs w:val="24"/>
                      <w:lang w:val="kk-KZ"/>
                    </w:rPr>
                    <w:t>Осы Ереже Бразилияның ресми газетінде жарияланған күннен бастап күшіне енеді.</w:t>
                  </w:r>
                </w:p>
              </w:tc>
            </w:tr>
          </w:tbl>
          <w:p w:rsidR="00235A8F" w:rsidRPr="0094637D" w:rsidRDefault="00235A8F" w:rsidP="0020042B">
            <w:pPr>
              <w:rPr>
                <w:sz w:val="24"/>
                <w:szCs w:val="24"/>
                <w:lang w:val="kk-KZ"/>
              </w:rPr>
            </w:pPr>
          </w:p>
        </w:tc>
        <w:tc>
          <w:tcPr>
            <w:tcW w:w="2268" w:type="dxa"/>
            <w:shd w:val="clear" w:color="auto" w:fill="auto"/>
          </w:tcPr>
          <w:p w:rsidR="0001110A" w:rsidRPr="0094637D" w:rsidRDefault="0001110A" w:rsidP="0020042B">
            <w:pPr>
              <w:jc w:val="both"/>
              <w:rPr>
                <w:sz w:val="24"/>
                <w:szCs w:val="24"/>
                <w:lang w:val="kk-KZ"/>
              </w:rPr>
            </w:pPr>
          </w:p>
        </w:tc>
      </w:tr>
      <w:tr w:rsidR="001516A0" w:rsidRPr="00515E95" w:rsidTr="00345A2D">
        <w:trPr>
          <w:trHeight w:val="361"/>
        </w:trPr>
        <w:tc>
          <w:tcPr>
            <w:tcW w:w="710" w:type="dxa"/>
            <w:vMerge/>
            <w:shd w:val="clear" w:color="auto" w:fill="auto"/>
          </w:tcPr>
          <w:p w:rsidR="001516A0" w:rsidRPr="0094637D" w:rsidRDefault="001516A0" w:rsidP="0020042B">
            <w:pPr>
              <w:numPr>
                <w:ilvl w:val="0"/>
                <w:numId w:val="3"/>
              </w:numPr>
              <w:ind w:left="0" w:firstLine="0"/>
              <w:jc w:val="both"/>
              <w:rPr>
                <w:sz w:val="24"/>
                <w:szCs w:val="24"/>
                <w:lang w:val="kk-KZ"/>
              </w:rPr>
            </w:pPr>
          </w:p>
        </w:tc>
        <w:tc>
          <w:tcPr>
            <w:tcW w:w="2268" w:type="dxa"/>
            <w:shd w:val="clear" w:color="auto" w:fill="auto"/>
          </w:tcPr>
          <w:p w:rsidR="001516A0" w:rsidRPr="0094637D" w:rsidRDefault="001516A0" w:rsidP="00A83BF3">
            <w:pPr>
              <w:rPr>
                <w:sz w:val="24"/>
                <w:szCs w:val="24"/>
              </w:rPr>
            </w:pPr>
            <w:r w:rsidRPr="0094637D">
              <w:rPr>
                <w:sz w:val="24"/>
                <w:szCs w:val="24"/>
                <w:lang w:val="kk-KZ"/>
              </w:rPr>
              <w:t>27 шілде 2020</w:t>
            </w:r>
          </w:p>
        </w:tc>
        <w:tc>
          <w:tcPr>
            <w:tcW w:w="5386" w:type="dxa"/>
            <w:shd w:val="clear" w:color="auto" w:fill="auto"/>
          </w:tcPr>
          <w:p w:rsidR="001516A0" w:rsidRPr="0094637D" w:rsidRDefault="001516A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516A0" w:rsidRPr="0094637D" w:rsidRDefault="001516A0" w:rsidP="0020042B">
            <w:pPr>
              <w:jc w:val="both"/>
              <w:rPr>
                <w:sz w:val="24"/>
                <w:szCs w:val="24"/>
                <w:lang w:val="kk-KZ"/>
              </w:rPr>
            </w:pPr>
          </w:p>
        </w:tc>
      </w:tr>
      <w:tr w:rsidR="001516A0" w:rsidRPr="00515E95" w:rsidTr="00345A2D">
        <w:trPr>
          <w:trHeight w:val="361"/>
        </w:trPr>
        <w:tc>
          <w:tcPr>
            <w:tcW w:w="710" w:type="dxa"/>
            <w:vMerge/>
            <w:shd w:val="clear" w:color="auto" w:fill="auto"/>
          </w:tcPr>
          <w:p w:rsidR="001516A0" w:rsidRPr="0094637D" w:rsidRDefault="001516A0" w:rsidP="0020042B">
            <w:pPr>
              <w:numPr>
                <w:ilvl w:val="0"/>
                <w:numId w:val="3"/>
              </w:numPr>
              <w:ind w:left="0" w:firstLine="0"/>
              <w:jc w:val="both"/>
              <w:rPr>
                <w:sz w:val="24"/>
                <w:szCs w:val="24"/>
                <w:lang w:val="kk-KZ"/>
              </w:rPr>
            </w:pPr>
          </w:p>
        </w:tc>
        <w:tc>
          <w:tcPr>
            <w:tcW w:w="2268" w:type="dxa"/>
            <w:shd w:val="clear" w:color="auto" w:fill="auto"/>
          </w:tcPr>
          <w:p w:rsidR="001516A0" w:rsidRPr="0094637D" w:rsidRDefault="001516A0" w:rsidP="00A83BF3">
            <w:pPr>
              <w:rPr>
                <w:sz w:val="24"/>
                <w:szCs w:val="24"/>
              </w:rPr>
            </w:pPr>
            <w:r w:rsidRPr="0094637D">
              <w:rPr>
                <w:sz w:val="24"/>
                <w:szCs w:val="24"/>
              </w:rPr>
              <w:t>Бразилия</w:t>
            </w:r>
          </w:p>
        </w:tc>
        <w:tc>
          <w:tcPr>
            <w:tcW w:w="5386" w:type="dxa"/>
            <w:shd w:val="clear" w:color="auto" w:fill="auto"/>
          </w:tcPr>
          <w:p w:rsidR="001516A0" w:rsidRPr="0094637D" w:rsidRDefault="001516A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516A0" w:rsidRPr="0094637D" w:rsidRDefault="001516A0" w:rsidP="0020042B">
            <w:pPr>
              <w:jc w:val="both"/>
              <w:rPr>
                <w:sz w:val="24"/>
                <w:szCs w:val="24"/>
                <w:lang w:val="kk-KZ"/>
              </w:rPr>
            </w:pPr>
          </w:p>
        </w:tc>
      </w:tr>
      <w:tr w:rsidR="005035C5" w:rsidRPr="00515E95" w:rsidTr="00345A2D">
        <w:trPr>
          <w:trHeight w:val="361"/>
        </w:trPr>
        <w:tc>
          <w:tcPr>
            <w:tcW w:w="710" w:type="dxa"/>
            <w:vMerge w:val="restart"/>
            <w:shd w:val="clear" w:color="auto" w:fill="auto"/>
          </w:tcPr>
          <w:p w:rsidR="005035C5" w:rsidRPr="0094637D" w:rsidRDefault="005035C5" w:rsidP="0020042B">
            <w:pPr>
              <w:numPr>
                <w:ilvl w:val="0"/>
                <w:numId w:val="3"/>
              </w:numPr>
              <w:ind w:left="0" w:firstLine="0"/>
              <w:jc w:val="both"/>
              <w:rPr>
                <w:sz w:val="24"/>
                <w:szCs w:val="24"/>
                <w:lang w:val="kk-KZ"/>
              </w:rPr>
            </w:pPr>
          </w:p>
        </w:tc>
        <w:tc>
          <w:tcPr>
            <w:tcW w:w="2268" w:type="dxa"/>
            <w:shd w:val="clear" w:color="auto" w:fill="auto"/>
          </w:tcPr>
          <w:p w:rsidR="005035C5" w:rsidRPr="0094637D" w:rsidRDefault="005035C5" w:rsidP="00A83BF3">
            <w:pPr>
              <w:jc w:val="right"/>
              <w:rPr>
                <w:b/>
                <w:sz w:val="24"/>
                <w:szCs w:val="24"/>
              </w:rPr>
            </w:pPr>
            <w:r w:rsidRPr="0094637D">
              <w:rPr>
                <w:b/>
                <w:sz w:val="24"/>
                <w:szCs w:val="24"/>
              </w:rPr>
              <w:t>G/TBT/N/BRA/104</w:t>
            </w:r>
            <w:r w:rsidRPr="0094637D">
              <w:rPr>
                <w:b/>
                <w:sz w:val="24"/>
                <w:szCs w:val="24"/>
              </w:rPr>
              <w:lastRenderedPageBreak/>
              <w:t>8</w:t>
            </w:r>
          </w:p>
        </w:tc>
        <w:tc>
          <w:tcPr>
            <w:tcW w:w="5386" w:type="dxa"/>
            <w:shd w:val="clear" w:color="auto" w:fill="auto"/>
          </w:tcPr>
          <w:p w:rsidR="005035C5" w:rsidRPr="0094637D" w:rsidRDefault="005035C5" w:rsidP="00A83BF3">
            <w:pPr>
              <w:jc w:val="both"/>
              <w:rPr>
                <w:sz w:val="24"/>
                <w:szCs w:val="24"/>
              </w:rPr>
            </w:pPr>
            <w:r w:rsidRPr="0094637D">
              <w:rPr>
                <w:sz w:val="24"/>
                <w:szCs w:val="24"/>
              </w:rPr>
              <w:lastRenderedPageBreak/>
              <w:t xml:space="preserve">Қаулы - РДК № 400 21 шілде, 2020 (3 бет, </w:t>
            </w:r>
            <w:r w:rsidRPr="0094637D">
              <w:rPr>
                <w:sz w:val="24"/>
                <w:szCs w:val="24"/>
              </w:rPr>
              <w:lastRenderedPageBreak/>
              <w:t>португал тілінде)</w:t>
            </w:r>
          </w:p>
        </w:tc>
        <w:tc>
          <w:tcPr>
            <w:tcW w:w="2268" w:type="dxa"/>
            <w:shd w:val="clear" w:color="auto" w:fill="auto"/>
          </w:tcPr>
          <w:p w:rsidR="005035C5" w:rsidRPr="0094637D" w:rsidRDefault="005035C5" w:rsidP="0020042B">
            <w:pPr>
              <w:jc w:val="both"/>
              <w:rPr>
                <w:sz w:val="24"/>
                <w:szCs w:val="24"/>
                <w:lang w:val="kk-KZ"/>
              </w:rPr>
            </w:pPr>
          </w:p>
        </w:tc>
      </w:tr>
      <w:tr w:rsidR="005035C5" w:rsidRPr="00515E95" w:rsidTr="00345A2D">
        <w:trPr>
          <w:trHeight w:val="361"/>
        </w:trPr>
        <w:tc>
          <w:tcPr>
            <w:tcW w:w="710" w:type="dxa"/>
            <w:vMerge/>
            <w:shd w:val="clear" w:color="auto" w:fill="auto"/>
          </w:tcPr>
          <w:p w:rsidR="005035C5" w:rsidRPr="0094637D" w:rsidRDefault="005035C5" w:rsidP="0020042B">
            <w:pPr>
              <w:numPr>
                <w:ilvl w:val="0"/>
                <w:numId w:val="3"/>
              </w:numPr>
              <w:ind w:left="0" w:firstLine="0"/>
              <w:jc w:val="both"/>
              <w:rPr>
                <w:sz w:val="24"/>
                <w:szCs w:val="24"/>
                <w:lang w:val="kk-KZ"/>
              </w:rPr>
            </w:pPr>
          </w:p>
        </w:tc>
        <w:tc>
          <w:tcPr>
            <w:tcW w:w="2268" w:type="dxa"/>
            <w:shd w:val="clear" w:color="auto" w:fill="auto"/>
          </w:tcPr>
          <w:p w:rsidR="005035C5" w:rsidRPr="0094637D" w:rsidRDefault="005035C5" w:rsidP="00A83BF3">
            <w:pPr>
              <w:rPr>
                <w:sz w:val="24"/>
                <w:szCs w:val="24"/>
              </w:rPr>
            </w:pPr>
            <w:r w:rsidRPr="0094637D">
              <w:rPr>
                <w:sz w:val="24"/>
                <w:szCs w:val="24"/>
                <w:lang w:val="kk-KZ"/>
              </w:rPr>
              <w:t>27 шілде 2020</w:t>
            </w:r>
          </w:p>
        </w:tc>
        <w:tc>
          <w:tcPr>
            <w:tcW w:w="5386" w:type="dxa"/>
            <w:shd w:val="clear" w:color="auto" w:fill="auto"/>
          </w:tcPr>
          <w:p w:rsidR="005035C5" w:rsidRPr="0094637D" w:rsidRDefault="005035C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Антибиотиктер (HS 2941); Емдік немесе профилактикалық мақсаттар үшін біріктірілген, өлшенген дозаларда көрсетілмеген немесе бөлшек саудаға шығарылмаған екі немесе одан да көп ингредиенттерден тұратын дәрілік заттар (3002, 3005 немесе 3006 тауар позициясындағы тауарларды қоспағанда) (HS 3003); Өлшенген дозада немесе формада немесе бөлшек саудада сатуға арналған қаптамада (терапевтік немесе профилактикалық пайдалануға арналған аралас немесе араласпайтын өнімдерден тұратын дәрілер (3002, 3005 немесе 3006 тауар позициясындағы тауарлардан басқа) (HS 3004); Мақта жүн, дәке, таңғыш және сол сияқтылар, мысалы, фармацевтикалық заттармен сіңдірілген немесе қапталған немесе медициналық, хирургиялық, стоматологиялық немесе ветеринариялық мақсаттар үшін бөлшек саудада сатуға арналған таңғыштар, сылақтар, пальталар, (HS 3005); Фармацевтикалық препараттар және 3006.10.10-3006.60.90 (HS 3006) субпозиция өнімдері.</w:t>
            </w:r>
          </w:p>
        </w:tc>
        <w:tc>
          <w:tcPr>
            <w:tcW w:w="2268" w:type="dxa"/>
            <w:shd w:val="clear" w:color="auto" w:fill="auto"/>
          </w:tcPr>
          <w:p w:rsidR="005035C5" w:rsidRPr="0094637D" w:rsidRDefault="005035C5" w:rsidP="0020042B">
            <w:pPr>
              <w:jc w:val="both"/>
              <w:rPr>
                <w:sz w:val="24"/>
                <w:szCs w:val="24"/>
                <w:lang w:val="kk-KZ"/>
              </w:rPr>
            </w:pPr>
          </w:p>
        </w:tc>
      </w:tr>
      <w:tr w:rsidR="005035C5" w:rsidRPr="00515E95" w:rsidTr="00345A2D">
        <w:trPr>
          <w:trHeight w:val="361"/>
        </w:trPr>
        <w:tc>
          <w:tcPr>
            <w:tcW w:w="710" w:type="dxa"/>
            <w:vMerge/>
            <w:shd w:val="clear" w:color="auto" w:fill="auto"/>
          </w:tcPr>
          <w:p w:rsidR="005035C5" w:rsidRPr="0094637D" w:rsidRDefault="005035C5" w:rsidP="0020042B">
            <w:pPr>
              <w:numPr>
                <w:ilvl w:val="0"/>
                <w:numId w:val="3"/>
              </w:numPr>
              <w:ind w:left="0" w:firstLine="0"/>
              <w:jc w:val="both"/>
              <w:rPr>
                <w:sz w:val="24"/>
                <w:szCs w:val="24"/>
                <w:lang w:val="kk-KZ"/>
              </w:rPr>
            </w:pPr>
          </w:p>
        </w:tc>
        <w:tc>
          <w:tcPr>
            <w:tcW w:w="2268" w:type="dxa"/>
            <w:shd w:val="clear" w:color="auto" w:fill="auto"/>
          </w:tcPr>
          <w:p w:rsidR="005035C5" w:rsidRPr="0094637D" w:rsidRDefault="005035C5" w:rsidP="00A83BF3">
            <w:pPr>
              <w:rPr>
                <w:sz w:val="24"/>
                <w:szCs w:val="24"/>
              </w:rPr>
            </w:pPr>
            <w:r w:rsidRPr="0094637D">
              <w:rPr>
                <w:sz w:val="24"/>
                <w:szCs w:val="24"/>
              </w:rPr>
              <w:t>Бразилия</w:t>
            </w:r>
          </w:p>
        </w:tc>
        <w:tc>
          <w:tcPr>
            <w:tcW w:w="5386" w:type="dxa"/>
            <w:shd w:val="clear" w:color="auto" w:fill="auto"/>
          </w:tcPr>
          <w:p w:rsidR="005035C5" w:rsidRPr="0094637D" w:rsidRDefault="005035C5"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RDC 400 Коронавирустың жаңа туындайтын қоғамдық денсаулық сақтаудың төтенше жағдайына жауап ретінде дәрі-дәрмектерді таңбалаудың белгілі бір талаптарына қойылатын босату шараларын анықтайды.</w:t>
            </w:r>
          </w:p>
        </w:tc>
        <w:tc>
          <w:tcPr>
            <w:tcW w:w="2268" w:type="dxa"/>
            <w:shd w:val="clear" w:color="auto" w:fill="auto"/>
          </w:tcPr>
          <w:p w:rsidR="005035C5" w:rsidRPr="0094637D" w:rsidRDefault="005035C5" w:rsidP="0020042B">
            <w:pPr>
              <w:jc w:val="both"/>
              <w:rPr>
                <w:sz w:val="24"/>
                <w:szCs w:val="24"/>
                <w:lang w:val="kk-KZ"/>
              </w:rPr>
            </w:pPr>
          </w:p>
        </w:tc>
      </w:tr>
      <w:tr w:rsidR="009E76EE" w:rsidRPr="00515E95" w:rsidTr="00345A2D">
        <w:trPr>
          <w:trHeight w:val="361"/>
        </w:trPr>
        <w:tc>
          <w:tcPr>
            <w:tcW w:w="710" w:type="dxa"/>
            <w:vMerge w:val="restart"/>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jc w:val="right"/>
              <w:rPr>
                <w:b/>
                <w:sz w:val="24"/>
                <w:szCs w:val="24"/>
              </w:rPr>
            </w:pPr>
            <w:r w:rsidRPr="0094637D">
              <w:rPr>
                <w:b/>
                <w:sz w:val="24"/>
                <w:szCs w:val="24"/>
              </w:rPr>
              <w:t>G/TBT/N/ARM/87</w:t>
            </w:r>
          </w:p>
        </w:tc>
        <w:tc>
          <w:tcPr>
            <w:tcW w:w="5386" w:type="dxa"/>
            <w:shd w:val="clear" w:color="auto" w:fill="auto"/>
          </w:tcPr>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Комиссия Кеңесінің 2018 жылғы 18 сәуірдегі №44 шешімімен бекітілген, орауыштардың қауіпсіздігі туралы (ТР КО 005/2011) Кеден одағының техникалық регламенттеріне түзетулердің жобалары, схемалары және сәйкестікті бағалау рәсімдері (орыс тілінде 9 бет).</w:t>
            </w:r>
          </w:p>
        </w:tc>
        <w:tc>
          <w:tcPr>
            <w:tcW w:w="2268" w:type="dxa"/>
            <w:shd w:val="clear" w:color="auto" w:fill="auto"/>
          </w:tcPr>
          <w:p w:rsidR="009E76EE" w:rsidRPr="0094637D" w:rsidRDefault="009E76EE" w:rsidP="00A83BF3">
            <w:pPr>
              <w:jc w:val="both"/>
              <w:rPr>
                <w:sz w:val="24"/>
                <w:szCs w:val="24"/>
                <w:lang w:val="kk-KZ"/>
              </w:rPr>
            </w:pPr>
            <w:r w:rsidRPr="0094637D">
              <w:rPr>
                <w:sz w:val="24"/>
                <w:szCs w:val="24"/>
                <w:lang w:val="kk-KZ"/>
              </w:rPr>
              <w:t>24 қыркүйек 2020 ж</w:t>
            </w:r>
          </w:p>
        </w:tc>
      </w:tr>
      <w:tr w:rsidR="009E76EE" w:rsidRPr="00515E95" w:rsidTr="00345A2D">
        <w:trPr>
          <w:trHeight w:val="361"/>
        </w:trPr>
        <w:tc>
          <w:tcPr>
            <w:tcW w:w="710" w:type="dxa"/>
            <w:vMerge/>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rPr>
                <w:sz w:val="24"/>
                <w:szCs w:val="24"/>
              </w:rPr>
            </w:pPr>
            <w:r w:rsidRPr="0094637D">
              <w:rPr>
                <w:sz w:val="24"/>
                <w:szCs w:val="24"/>
                <w:lang w:val="kk-KZ"/>
              </w:rPr>
              <w:t>27 шілде 2020</w:t>
            </w:r>
          </w:p>
        </w:tc>
        <w:tc>
          <w:tcPr>
            <w:tcW w:w="5386" w:type="dxa"/>
            <w:shd w:val="clear" w:color="auto" w:fill="auto"/>
          </w:tcPr>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Қаптама (қақпақтар).</w:t>
            </w:r>
          </w:p>
        </w:tc>
        <w:tc>
          <w:tcPr>
            <w:tcW w:w="2268" w:type="dxa"/>
            <w:shd w:val="clear" w:color="auto" w:fill="auto"/>
          </w:tcPr>
          <w:p w:rsidR="009E76EE" w:rsidRPr="0094637D" w:rsidRDefault="009E76EE" w:rsidP="0020042B">
            <w:pPr>
              <w:jc w:val="both"/>
              <w:rPr>
                <w:sz w:val="24"/>
                <w:szCs w:val="24"/>
                <w:lang w:val="kk-KZ"/>
              </w:rPr>
            </w:pPr>
          </w:p>
        </w:tc>
      </w:tr>
      <w:tr w:rsidR="009E76EE" w:rsidRPr="002F3CC4" w:rsidTr="00345A2D">
        <w:trPr>
          <w:trHeight w:val="361"/>
        </w:trPr>
        <w:tc>
          <w:tcPr>
            <w:tcW w:w="710" w:type="dxa"/>
            <w:vMerge/>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pBdr>
                <w:between w:val="single" w:sz="6" w:space="1" w:color="auto"/>
              </w:pBdr>
              <w:jc w:val="both"/>
              <w:rPr>
                <w:sz w:val="24"/>
                <w:szCs w:val="24"/>
                <w:lang w:val="kk-KZ"/>
              </w:rPr>
            </w:pPr>
            <w:r w:rsidRPr="0094637D">
              <w:rPr>
                <w:sz w:val="24"/>
                <w:szCs w:val="24"/>
                <w:lang w:val="kk-KZ"/>
              </w:rPr>
              <w:t>Армения</w:t>
            </w:r>
          </w:p>
        </w:tc>
        <w:tc>
          <w:tcPr>
            <w:tcW w:w="5386" w:type="dxa"/>
            <w:shd w:val="clear" w:color="auto" w:fill="auto"/>
          </w:tcPr>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Түзетулер жобасында келесі мәселелер бойынша түсіндірулер бар:</w:t>
            </w:r>
          </w:p>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КО 005/2011 КК 005/2011 «Нарықтағы айналым ережелері» 3-бабының ережелері, 4-баптың «Қауіпсіздік талаптарын сақтауды қамтамасыз ету» ТР КО 005/2011, сондай-ақ «Сәйкестікті бағалау» ТР КО 005/2011 7-бабына түзетулер.</w:t>
            </w:r>
          </w:p>
        </w:tc>
        <w:tc>
          <w:tcPr>
            <w:tcW w:w="2268" w:type="dxa"/>
            <w:shd w:val="clear" w:color="auto" w:fill="auto"/>
          </w:tcPr>
          <w:p w:rsidR="009E76EE" w:rsidRPr="0094637D" w:rsidRDefault="009E76EE" w:rsidP="0020042B">
            <w:pPr>
              <w:jc w:val="both"/>
              <w:rPr>
                <w:sz w:val="24"/>
                <w:szCs w:val="24"/>
                <w:lang w:val="kk-KZ"/>
              </w:rPr>
            </w:pPr>
          </w:p>
        </w:tc>
      </w:tr>
      <w:tr w:rsidR="009E76EE" w:rsidRPr="002F3CC4" w:rsidTr="00210AEF">
        <w:trPr>
          <w:trHeight w:val="449"/>
        </w:trPr>
        <w:tc>
          <w:tcPr>
            <w:tcW w:w="710" w:type="dxa"/>
            <w:vMerge w:val="restart"/>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jc w:val="right"/>
              <w:rPr>
                <w:b/>
                <w:sz w:val="24"/>
                <w:szCs w:val="24"/>
              </w:rPr>
            </w:pPr>
            <w:r w:rsidRPr="0094637D">
              <w:rPr>
                <w:b/>
                <w:sz w:val="24"/>
                <w:szCs w:val="24"/>
              </w:rPr>
              <w:t>G/TBT/N/TPKM/424</w:t>
            </w:r>
          </w:p>
        </w:tc>
        <w:tc>
          <w:tcPr>
            <w:tcW w:w="5386" w:type="dxa"/>
            <w:shd w:val="clear" w:color="auto" w:fill="auto"/>
          </w:tcPr>
          <w:p w:rsidR="009E76EE" w:rsidRPr="0094637D" w:rsidRDefault="009E76EE" w:rsidP="00A83BF3">
            <w:pPr>
              <w:rPr>
                <w:sz w:val="24"/>
                <w:szCs w:val="24"/>
                <w:lang w:val="kk-KZ"/>
              </w:rPr>
            </w:pPr>
            <w:r w:rsidRPr="0094637D">
              <w:rPr>
                <w:sz w:val="24"/>
                <w:szCs w:val="24"/>
                <w:lang w:val="kk-KZ"/>
              </w:rPr>
              <w:t>Азық-түлік ингредиенті ретінде генетикалық түрлендірілген Escherichia coli BL21 (DE3) # 1540 шығарған 2'-фукозиллактозаға арналған шектеулерді және таңбалауға қойылатын талаптардың жобалары (ағылшын тілінде 3 бет; қытай тілінде 2 бет).</w:t>
            </w:r>
          </w:p>
        </w:tc>
        <w:tc>
          <w:tcPr>
            <w:tcW w:w="2268" w:type="dxa"/>
            <w:shd w:val="clear" w:color="auto" w:fill="auto"/>
          </w:tcPr>
          <w:p w:rsidR="009E76EE" w:rsidRPr="0094637D" w:rsidRDefault="009E76EE" w:rsidP="0020042B">
            <w:pPr>
              <w:jc w:val="both"/>
              <w:rPr>
                <w:sz w:val="24"/>
                <w:szCs w:val="24"/>
                <w:lang w:val="kk-KZ"/>
              </w:rPr>
            </w:pPr>
            <w:r w:rsidRPr="0094637D">
              <w:rPr>
                <w:sz w:val="24"/>
                <w:szCs w:val="24"/>
                <w:lang w:val="kk-KZ"/>
              </w:rPr>
              <w:t>Хабарлама жіберілген күннен бастап 60 күн</w:t>
            </w:r>
          </w:p>
        </w:tc>
      </w:tr>
      <w:tr w:rsidR="009E76EE" w:rsidRPr="00515E95" w:rsidTr="00345A2D">
        <w:trPr>
          <w:trHeight w:val="361"/>
        </w:trPr>
        <w:tc>
          <w:tcPr>
            <w:tcW w:w="710" w:type="dxa"/>
            <w:vMerge/>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rPr>
                <w:sz w:val="24"/>
                <w:szCs w:val="24"/>
              </w:rPr>
            </w:pPr>
            <w:r w:rsidRPr="0094637D">
              <w:rPr>
                <w:sz w:val="24"/>
                <w:szCs w:val="24"/>
                <w:lang w:val="kk-KZ"/>
              </w:rPr>
              <w:t>28 шілде 2020</w:t>
            </w:r>
          </w:p>
        </w:tc>
        <w:tc>
          <w:tcPr>
            <w:tcW w:w="5386" w:type="dxa"/>
            <w:shd w:val="clear" w:color="auto" w:fill="auto"/>
          </w:tcPr>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t>Азық-түлік ингредиенті; Жалпы тағам ингредиенттері (ICS 67.040)</w:t>
            </w:r>
          </w:p>
        </w:tc>
        <w:tc>
          <w:tcPr>
            <w:tcW w:w="2268" w:type="dxa"/>
            <w:shd w:val="clear" w:color="auto" w:fill="auto"/>
          </w:tcPr>
          <w:p w:rsidR="009E76EE" w:rsidRPr="0094637D" w:rsidRDefault="009E76EE" w:rsidP="0020042B">
            <w:pPr>
              <w:jc w:val="both"/>
              <w:rPr>
                <w:sz w:val="24"/>
                <w:szCs w:val="24"/>
                <w:lang w:val="kk-KZ"/>
              </w:rPr>
            </w:pPr>
          </w:p>
        </w:tc>
      </w:tr>
      <w:tr w:rsidR="009E76EE" w:rsidRPr="002F3CC4" w:rsidTr="00345A2D">
        <w:trPr>
          <w:trHeight w:val="361"/>
        </w:trPr>
        <w:tc>
          <w:tcPr>
            <w:tcW w:w="710" w:type="dxa"/>
            <w:vMerge/>
            <w:shd w:val="clear" w:color="auto" w:fill="auto"/>
          </w:tcPr>
          <w:p w:rsidR="009E76EE" w:rsidRPr="0094637D" w:rsidRDefault="009E76EE" w:rsidP="0020042B">
            <w:pPr>
              <w:numPr>
                <w:ilvl w:val="0"/>
                <w:numId w:val="3"/>
              </w:numPr>
              <w:ind w:left="0" w:firstLine="0"/>
              <w:jc w:val="both"/>
              <w:rPr>
                <w:sz w:val="24"/>
                <w:szCs w:val="24"/>
                <w:lang w:val="kk-KZ"/>
              </w:rPr>
            </w:pPr>
          </w:p>
        </w:tc>
        <w:tc>
          <w:tcPr>
            <w:tcW w:w="2268" w:type="dxa"/>
            <w:shd w:val="clear" w:color="auto" w:fill="auto"/>
          </w:tcPr>
          <w:p w:rsidR="009E76EE" w:rsidRPr="0094637D" w:rsidRDefault="009E76EE" w:rsidP="00A83BF3">
            <w:pPr>
              <w:pBdr>
                <w:between w:val="single" w:sz="6" w:space="1" w:color="auto"/>
              </w:pBdr>
              <w:jc w:val="both"/>
              <w:rPr>
                <w:sz w:val="24"/>
                <w:szCs w:val="24"/>
                <w:lang w:val="kk-KZ"/>
              </w:rPr>
            </w:pPr>
            <w:r w:rsidRPr="0094637D">
              <w:rPr>
                <w:sz w:val="24"/>
                <w:szCs w:val="24"/>
                <w:lang w:val="kk-KZ"/>
              </w:rPr>
              <w:t xml:space="preserve">Отдельная таможенная </w:t>
            </w:r>
            <w:r w:rsidRPr="0094637D">
              <w:rPr>
                <w:sz w:val="24"/>
                <w:szCs w:val="24"/>
                <w:lang w:val="kk-KZ"/>
              </w:rPr>
              <w:lastRenderedPageBreak/>
              <w:t>территория Тайвань, Пенху, Кинмэнь и Мацу</w:t>
            </w:r>
          </w:p>
        </w:tc>
        <w:tc>
          <w:tcPr>
            <w:tcW w:w="5386" w:type="dxa"/>
            <w:shd w:val="clear" w:color="auto" w:fill="auto"/>
          </w:tcPr>
          <w:p w:rsidR="009E76EE" w:rsidRPr="0094637D" w:rsidRDefault="009E76EE" w:rsidP="00A8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637D">
              <w:rPr>
                <w:sz w:val="24"/>
                <w:szCs w:val="24"/>
                <w:lang w:val="kk-KZ"/>
              </w:rPr>
              <w:lastRenderedPageBreak/>
              <w:t xml:space="preserve">Осы ереже жобасы генетикалық модификацияланған Escherichia coli BL21 (DE3) # </w:t>
            </w:r>
            <w:r w:rsidRPr="0094637D">
              <w:rPr>
                <w:sz w:val="24"/>
                <w:szCs w:val="24"/>
                <w:lang w:val="kk-KZ"/>
              </w:rPr>
              <w:lastRenderedPageBreak/>
              <w:t>1540 шығарған 2'-фукозиллактозаны тамақ мақсатына қолдануға және таңбалауға қойылатын шектеулерді анықтайды.</w:t>
            </w:r>
          </w:p>
        </w:tc>
        <w:tc>
          <w:tcPr>
            <w:tcW w:w="2268" w:type="dxa"/>
            <w:shd w:val="clear" w:color="auto" w:fill="auto"/>
          </w:tcPr>
          <w:p w:rsidR="009E76EE" w:rsidRPr="0094637D" w:rsidRDefault="009E76EE" w:rsidP="0020042B">
            <w:pPr>
              <w:jc w:val="both"/>
              <w:rPr>
                <w:sz w:val="24"/>
                <w:szCs w:val="24"/>
                <w:lang w:val="kk-KZ"/>
              </w:rPr>
            </w:pPr>
          </w:p>
        </w:tc>
      </w:tr>
      <w:tr w:rsidR="00AA572D" w:rsidRPr="00515E95" w:rsidTr="00345A2D">
        <w:trPr>
          <w:trHeight w:val="361"/>
        </w:trPr>
        <w:tc>
          <w:tcPr>
            <w:tcW w:w="710" w:type="dxa"/>
            <w:vMerge w:val="restart"/>
            <w:shd w:val="clear" w:color="auto" w:fill="auto"/>
          </w:tcPr>
          <w:p w:rsidR="00AA572D" w:rsidRPr="0094637D" w:rsidRDefault="00AA572D" w:rsidP="0020042B">
            <w:pPr>
              <w:numPr>
                <w:ilvl w:val="0"/>
                <w:numId w:val="3"/>
              </w:numPr>
              <w:ind w:left="0" w:firstLine="0"/>
              <w:jc w:val="both"/>
              <w:rPr>
                <w:sz w:val="24"/>
                <w:szCs w:val="24"/>
                <w:lang w:val="kk-KZ"/>
              </w:rPr>
            </w:pPr>
          </w:p>
        </w:tc>
        <w:tc>
          <w:tcPr>
            <w:tcW w:w="2268" w:type="dxa"/>
            <w:shd w:val="clear" w:color="auto" w:fill="auto"/>
          </w:tcPr>
          <w:p w:rsidR="00375141" w:rsidRPr="0094637D" w:rsidRDefault="00375141" w:rsidP="00375141">
            <w:pPr>
              <w:jc w:val="right"/>
              <w:rPr>
                <w:rFonts w:eastAsia="Calibri"/>
                <w:b/>
                <w:sz w:val="24"/>
                <w:szCs w:val="24"/>
                <w:lang w:val="en-US"/>
              </w:rPr>
            </w:pPr>
            <w:r w:rsidRPr="0094637D">
              <w:rPr>
                <w:rFonts w:eastAsia="Calibri"/>
                <w:b/>
                <w:sz w:val="24"/>
                <w:szCs w:val="24"/>
                <w:lang w:val="en-US"/>
              </w:rPr>
              <w:t>G/TBT/N/TPKM/422/Add.1</w:t>
            </w:r>
          </w:p>
          <w:p w:rsidR="00AA572D" w:rsidRPr="0094637D" w:rsidRDefault="00AA572D" w:rsidP="0020042B">
            <w:pPr>
              <w:pBdr>
                <w:between w:val="single" w:sz="6" w:space="1" w:color="auto"/>
              </w:pBdr>
              <w:jc w:val="both"/>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1304"/>
              <w:gridCol w:w="3851"/>
            </w:tblGrid>
            <w:tr w:rsidR="00375141" w:rsidRPr="0094637D" w:rsidTr="00A83BF3">
              <w:tc>
                <w:tcPr>
                  <w:tcW w:w="5155" w:type="dxa"/>
                  <w:gridSpan w:val="2"/>
                </w:tcPr>
                <w:p w:rsidR="006C27B0" w:rsidRPr="0094637D" w:rsidRDefault="006C27B0" w:rsidP="006C27B0">
                  <w:pPr>
                    <w:rPr>
                      <w:sz w:val="24"/>
                      <w:szCs w:val="24"/>
                      <w:lang w:val="kk-KZ"/>
                    </w:rPr>
                  </w:pPr>
                  <w:r w:rsidRPr="0094637D">
                    <w:rPr>
                      <w:sz w:val="24"/>
                      <w:szCs w:val="24"/>
                      <w:lang w:val="kk-KZ"/>
                    </w:rPr>
                    <w:t>Келесі хабарлама, 2020 жылдың 27 шілдесінде, Тайваньның бөлек кеден аумағы, Пэнгху, Цзиньмен және Мацу делегациясының өтініші бойынша таратылады.</w:t>
                  </w:r>
                </w:p>
                <w:p w:rsidR="006C27B0" w:rsidRPr="0094637D" w:rsidRDefault="006C27B0" w:rsidP="006C27B0">
                  <w:pPr>
                    <w:rPr>
                      <w:sz w:val="24"/>
                      <w:szCs w:val="24"/>
                      <w:lang w:val="kk-KZ"/>
                    </w:rPr>
                  </w:pPr>
                  <w:r w:rsidRPr="0094637D">
                    <w:rPr>
                      <w:sz w:val="24"/>
                      <w:szCs w:val="24"/>
                      <w:lang w:val="kk-KZ"/>
                    </w:rPr>
                    <w:t>Атауы: импортталған медициналық маскаларды қарау.</w:t>
                  </w:r>
                </w:p>
                <w:p w:rsidR="00375141" w:rsidRPr="0094637D" w:rsidRDefault="006C27B0" w:rsidP="006C27B0">
                  <w:pPr>
                    <w:rPr>
                      <w:sz w:val="24"/>
                      <w:szCs w:val="24"/>
                      <w:lang w:val="kk-KZ"/>
                    </w:rPr>
                  </w:pPr>
                  <w:r w:rsidRPr="0094637D">
                    <w:rPr>
                      <w:sz w:val="24"/>
                      <w:szCs w:val="24"/>
                      <w:lang w:val="kk-KZ"/>
                    </w:rPr>
                    <w:t>Қосудың себебі</w:t>
                  </w:r>
                  <w:r w:rsidR="00375141" w:rsidRPr="0094637D">
                    <w:rPr>
                      <w:sz w:val="24"/>
                      <w:szCs w:val="24"/>
                      <w:lang w:val="kk-KZ"/>
                    </w:rPr>
                    <w:t>:</w:t>
                  </w:r>
                </w:p>
              </w:tc>
            </w:tr>
            <w:tr w:rsidR="006C27B0" w:rsidRPr="0094637D" w:rsidTr="00375141">
              <w:tc>
                <w:tcPr>
                  <w:tcW w:w="1304" w:type="dxa"/>
                </w:tcPr>
                <w:p w:rsidR="006C27B0" w:rsidRPr="0094637D" w:rsidRDefault="006C27B0"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rPr>
                  </w:pPr>
                  <w:r w:rsidRPr="0094637D">
                    <w:rPr>
                      <w:sz w:val="24"/>
                      <w:szCs w:val="24"/>
                    </w:rPr>
                    <w:t>Түсініктеме кезеңі өзгертілді - кү</w:t>
                  </w:r>
                  <w:proofErr w:type="gramStart"/>
                  <w:r w:rsidRPr="0094637D">
                    <w:rPr>
                      <w:sz w:val="24"/>
                      <w:szCs w:val="24"/>
                    </w:rPr>
                    <w:t>н</w:t>
                  </w:r>
                  <w:proofErr w:type="gramEnd"/>
                  <w:r w:rsidRPr="0094637D">
                    <w:rPr>
                      <w:sz w:val="24"/>
                      <w:szCs w:val="24"/>
                    </w:rPr>
                    <w:t>і:</w:t>
                  </w:r>
                </w:p>
              </w:tc>
            </w:tr>
            <w:tr w:rsidR="006C27B0" w:rsidRPr="0094637D" w:rsidTr="00375141">
              <w:tc>
                <w:tcPr>
                  <w:tcW w:w="1304" w:type="dxa"/>
                </w:tcPr>
                <w:p w:rsidR="006C27B0" w:rsidRPr="0094637D" w:rsidRDefault="006C27B0" w:rsidP="00A83BF3">
                  <w:pPr>
                    <w:spacing w:before="60" w:after="60"/>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rPr>
                  </w:pPr>
                  <w:r w:rsidRPr="0094637D">
                    <w:rPr>
                      <w:sz w:val="24"/>
                      <w:szCs w:val="24"/>
                    </w:rPr>
                    <w:t>Қабылданған іс-шара туралы хабарлама - Күні:</w:t>
                  </w:r>
                </w:p>
              </w:tc>
            </w:tr>
            <w:tr w:rsidR="006C27B0" w:rsidRPr="0094637D" w:rsidTr="00375141">
              <w:tc>
                <w:tcPr>
                  <w:tcW w:w="1304" w:type="dxa"/>
                </w:tcPr>
                <w:p w:rsidR="006C27B0" w:rsidRPr="0094637D" w:rsidRDefault="006C27B0" w:rsidP="00A83BF3">
                  <w:pPr>
                    <w:spacing w:before="60" w:after="60"/>
                    <w:jc w:val="center"/>
                    <w:rPr>
                      <w:rFonts w:eastAsia="Calibri"/>
                      <w:sz w:val="24"/>
                      <w:szCs w:val="24"/>
                    </w:rPr>
                  </w:pPr>
                  <w:r w:rsidRPr="0094637D">
                    <w:rPr>
                      <w:rFonts w:eastAsia="Calibri"/>
                      <w:sz w:val="24"/>
                      <w:szCs w:val="24"/>
                    </w:rPr>
                    <w:t>[X]</w:t>
                  </w:r>
                </w:p>
              </w:tc>
              <w:tc>
                <w:tcPr>
                  <w:tcW w:w="3851" w:type="dxa"/>
                </w:tcPr>
                <w:p w:rsidR="006C27B0" w:rsidRPr="0094637D" w:rsidRDefault="006C27B0" w:rsidP="00A83BF3">
                  <w:pPr>
                    <w:rPr>
                      <w:sz w:val="24"/>
                      <w:szCs w:val="24"/>
                    </w:rPr>
                  </w:pPr>
                  <w:r w:rsidRPr="0094637D">
                    <w:rPr>
                      <w:sz w:val="24"/>
                      <w:szCs w:val="24"/>
                    </w:rPr>
                    <w:t>Акция туралы хабарлама жарияланған - Күні: 2020 жылғы 7 шілде</w:t>
                  </w:r>
                </w:p>
              </w:tc>
            </w:tr>
            <w:tr w:rsidR="006C27B0" w:rsidRPr="0094637D" w:rsidTr="00375141">
              <w:tc>
                <w:tcPr>
                  <w:tcW w:w="1304" w:type="dxa"/>
                </w:tcPr>
                <w:p w:rsidR="006C27B0" w:rsidRPr="0094637D" w:rsidRDefault="006C27B0" w:rsidP="00A83BF3">
                  <w:pPr>
                    <w:spacing w:before="60" w:after="60"/>
                    <w:jc w:val="center"/>
                    <w:rPr>
                      <w:rFonts w:eastAsia="Calibri"/>
                      <w:sz w:val="24"/>
                      <w:szCs w:val="24"/>
                    </w:rPr>
                  </w:pPr>
                  <w:r w:rsidRPr="0094637D">
                    <w:rPr>
                      <w:rFonts w:eastAsia="Calibri"/>
                      <w:sz w:val="24"/>
                      <w:szCs w:val="24"/>
                    </w:rPr>
                    <w:t>[X]</w:t>
                  </w:r>
                </w:p>
              </w:tc>
              <w:tc>
                <w:tcPr>
                  <w:tcW w:w="3851" w:type="dxa"/>
                </w:tcPr>
                <w:p w:rsidR="006C27B0" w:rsidRPr="0094637D" w:rsidRDefault="006C27B0" w:rsidP="00A83BF3">
                  <w:pPr>
                    <w:rPr>
                      <w:sz w:val="24"/>
                      <w:szCs w:val="24"/>
                    </w:rPr>
                  </w:pPr>
                  <w:r w:rsidRPr="0094637D">
                    <w:rPr>
                      <w:sz w:val="24"/>
                      <w:szCs w:val="24"/>
                    </w:rPr>
                    <w:t>Хабарланған шара 2020 жылдың 7 шілдесінде күшіне енеді</w:t>
                  </w:r>
                </w:p>
              </w:tc>
            </w:tr>
            <w:tr w:rsidR="005031F5" w:rsidRPr="002F3CC4" w:rsidTr="00375141">
              <w:tc>
                <w:tcPr>
                  <w:tcW w:w="1304" w:type="dxa"/>
                </w:tcPr>
                <w:p w:rsidR="005031F5" w:rsidRPr="0094637D" w:rsidRDefault="005031F5" w:rsidP="00A83BF3">
                  <w:pPr>
                    <w:spacing w:before="60" w:after="60"/>
                    <w:jc w:val="center"/>
                    <w:rPr>
                      <w:rFonts w:eastAsia="Calibri"/>
                      <w:sz w:val="24"/>
                      <w:szCs w:val="24"/>
                    </w:rPr>
                  </w:pPr>
                  <w:r w:rsidRPr="0094637D">
                    <w:rPr>
                      <w:rFonts w:eastAsia="Calibri"/>
                      <w:sz w:val="24"/>
                      <w:szCs w:val="24"/>
                    </w:rPr>
                    <w:t>[X]</w:t>
                  </w:r>
                </w:p>
              </w:tc>
              <w:tc>
                <w:tcPr>
                  <w:tcW w:w="3851" w:type="dxa"/>
                </w:tcPr>
                <w:p w:rsidR="006C27B0" w:rsidRPr="0094637D" w:rsidRDefault="006C27B0" w:rsidP="006C27B0">
                  <w:pPr>
                    <w:spacing w:before="60" w:after="60"/>
                    <w:rPr>
                      <w:sz w:val="24"/>
                      <w:szCs w:val="24"/>
                      <w:lang w:val="kk-KZ"/>
                    </w:rPr>
                  </w:pPr>
                  <w:r w:rsidRPr="0094637D">
                    <w:rPr>
                      <w:sz w:val="24"/>
                      <w:szCs w:val="24"/>
                      <w:lang w:val="kk-KZ"/>
                    </w:rPr>
                    <w:t>Әрекеттің соңғы мәтінін мына жерден алуға болады:</w:t>
                  </w:r>
                </w:p>
                <w:p w:rsidR="005031F5" w:rsidRPr="0094637D" w:rsidRDefault="00850F66" w:rsidP="00375141">
                  <w:pPr>
                    <w:spacing w:before="60" w:after="60"/>
                    <w:rPr>
                      <w:rFonts w:eastAsia="Calibri"/>
                      <w:sz w:val="24"/>
                      <w:szCs w:val="24"/>
                      <w:lang w:val="kk-KZ"/>
                    </w:rPr>
                  </w:pPr>
                  <w:hyperlink r:id="rId13" w:history="1">
                    <w:r w:rsidR="005031F5" w:rsidRPr="0094637D">
                      <w:rPr>
                        <w:rFonts w:eastAsia="Calibri"/>
                        <w:color w:val="0000FF"/>
                        <w:sz w:val="24"/>
                        <w:szCs w:val="24"/>
                        <w:u w:val="single"/>
                        <w:lang w:val="kk-KZ"/>
                      </w:rPr>
                      <w:t>https://members.wto.org/crnattachments/2020/TBT/TPKM/final_measure/20_4538_00_e.pdf</w:t>
                    </w:r>
                  </w:hyperlink>
                </w:p>
                <w:p w:rsidR="005031F5" w:rsidRPr="0094637D" w:rsidRDefault="00850F66" w:rsidP="00375141">
                  <w:pPr>
                    <w:spacing w:before="60" w:after="60"/>
                    <w:rPr>
                      <w:rFonts w:eastAsia="Calibri"/>
                      <w:sz w:val="24"/>
                      <w:szCs w:val="24"/>
                      <w:lang w:val="kk-KZ"/>
                    </w:rPr>
                  </w:pPr>
                  <w:hyperlink r:id="rId14" w:history="1">
                    <w:r w:rsidR="005031F5" w:rsidRPr="0094637D">
                      <w:rPr>
                        <w:rFonts w:eastAsia="Calibri"/>
                        <w:color w:val="0000FF"/>
                        <w:sz w:val="24"/>
                        <w:szCs w:val="24"/>
                        <w:u w:val="single"/>
                        <w:lang w:val="kk-KZ"/>
                      </w:rPr>
                      <w:t>https://members.wto.org/crnattachments/2020/TBT/TPKM/final_measure/20_4538_00_x.pdf</w:t>
                    </w:r>
                  </w:hyperlink>
                </w:p>
                <w:p w:rsidR="005031F5" w:rsidRPr="0094637D" w:rsidRDefault="00850F66" w:rsidP="00375141">
                  <w:pPr>
                    <w:spacing w:before="60" w:after="60"/>
                    <w:rPr>
                      <w:rFonts w:eastAsia="Calibri"/>
                      <w:sz w:val="24"/>
                      <w:szCs w:val="24"/>
                      <w:lang w:val="kk-KZ"/>
                    </w:rPr>
                  </w:pPr>
                  <w:hyperlink r:id="rId15" w:history="1">
                    <w:r w:rsidR="005031F5" w:rsidRPr="0094637D">
                      <w:rPr>
                        <w:rFonts w:eastAsia="Calibri"/>
                        <w:color w:val="0000FF"/>
                        <w:sz w:val="24"/>
                        <w:szCs w:val="24"/>
                        <w:u w:val="single"/>
                        <w:lang w:val="kk-KZ"/>
                      </w:rPr>
                      <w:t>https://members.wto.org/crnattachments/2020/TBT/TPKM/final_measure/20_4538_01_e.pdf</w:t>
                    </w:r>
                  </w:hyperlink>
                </w:p>
                <w:p w:rsidR="005031F5" w:rsidRPr="0094637D" w:rsidRDefault="00850F66" w:rsidP="00375141">
                  <w:pPr>
                    <w:rPr>
                      <w:sz w:val="24"/>
                      <w:szCs w:val="24"/>
                      <w:lang w:val="kk-KZ"/>
                    </w:rPr>
                  </w:pPr>
                  <w:hyperlink r:id="rId16" w:history="1">
                    <w:r w:rsidR="005031F5" w:rsidRPr="0094637D">
                      <w:rPr>
                        <w:rFonts w:eastAsia="Calibri"/>
                        <w:color w:val="0000FF"/>
                        <w:sz w:val="24"/>
                        <w:szCs w:val="24"/>
                        <w:u w:val="single"/>
                        <w:lang w:val="kk-KZ"/>
                      </w:rPr>
                      <w:t>https://members.wto.org/crnattachments/2020/TBT/TPKM/final_measure/20_4538_01_x.pdf</w:t>
                    </w:r>
                  </w:hyperlink>
                </w:p>
              </w:tc>
            </w:tr>
            <w:tr w:rsidR="006C27B0" w:rsidRPr="0094637D" w:rsidTr="00375141">
              <w:tc>
                <w:tcPr>
                  <w:tcW w:w="1304" w:type="dxa"/>
                </w:tcPr>
                <w:p w:rsidR="006C27B0" w:rsidRPr="0094637D" w:rsidRDefault="006C27B0" w:rsidP="00A83BF3">
                  <w:pPr>
                    <w:spacing w:before="60" w:after="60"/>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lang w:val="kk-KZ"/>
                    </w:rPr>
                  </w:pPr>
                  <w:r w:rsidRPr="0094637D">
                    <w:rPr>
                      <w:sz w:val="24"/>
                      <w:szCs w:val="24"/>
                      <w:lang w:val="kk-KZ"/>
                    </w:rPr>
                    <w:t>Өлшеу туралы хабарлама жойылды - Күні: қайта хабарлама болған кезде тиісті белгі:</w:t>
                  </w:r>
                </w:p>
              </w:tc>
            </w:tr>
            <w:tr w:rsidR="006C27B0" w:rsidRPr="002F3CC4" w:rsidTr="00375141">
              <w:tc>
                <w:tcPr>
                  <w:tcW w:w="1304" w:type="dxa"/>
                </w:tcPr>
                <w:p w:rsidR="006C27B0" w:rsidRPr="0094637D" w:rsidRDefault="006C27B0" w:rsidP="00A83BF3">
                  <w:pPr>
                    <w:spacing w:before="60" w:after="60"/>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lang w:val="kk-KZ"/>
                    </w:rPr>
                  </w:pPr>
                  <w:r w:rsidRPr="0094637D">
                    <w:rPr>
                      <w:sz w:val="24"/>
                      <w:szCs w:val="24"/>
                      <w:lang w:val="kk-KZ"/>
                    </w:rPr>
                    <w:t>Хабарланған шаралардың мазмұны немесе көлемі өзгерді.</w:t>
                  </w:r>
                </w:p>
                <w:p w:rsidR="006C27B0" w:rsidRPr="0094637D" w:rsidRDefault="006C27B0" w:rsidP="00A83BF3">
                  <w:pPr>
                    <w:rPr>
                      <w:sz w:val="24"/>
                      <w:szCs w:val="24"/>
                      <w:lang w:val="kk-KZ"/>
                    </w:rPr>
                  </w:pPr>
                  <w:r w:rsidRPr="0094637D">
                    <w:rPr>
                      <w:sz w:val="24"/>
                      <w:szCs w:val="24"/>
                      <w:lang w:val="kk-KZ"/>
                    </w:rPr>
                    <w:t>Түсініктеме берудің жаңа мерзімі (егер болса):</w:t>
                  </w:r>
                </w:p>
              </w:tc>
            </w:tr>
            <w:tr w:rsidR="006C27B0" w:rsidRPr="0094637D" w:rsidTr="00375141">
              <w:tc>
                <w:tcPr>
                  <w:tcW w:w="1304" w:type="dxa"/>
                </w:tcPr>
                <w:p w:rsidR="006C27B0" w:rsidRPr="0094637D" w:rsidRDefault="006C27B0"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lang w:val="kk-KZ"/>
                    </w:rPr>
                  </w:pPr>
                  <w:r w:rsidRPr="0094637D">
                    <w:rPr>
                      <w:sz w:val="24"/>
                      <w:szCs w:val="24"/>
                      <w:lang w:val="kk-KZ"/>
                    </w:rPr>
                    <w:t>Түсіндірме нұсқаулық шығарылды және мәтінді 1ші адрестен алуға болады:</w:t>
                  </w:r>
                </w:p>
              </w:tc>
            </w:tr>
            <w:tr w:rsidR="006C27B0" w:rsidRPr="0094637D" w:rsidTr="00375141">
              <w:tc>
                <w:tcPr>
                  <w:tcW w:w="1304" w:type="dxa"/>
                </w:tcPr>
                <w:p w:rsidR="006C27B0" w:rsidRPr="0094637D" w:rsidRDefault="006C27B0"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6C27B0" w:rsidRPr="0094637D" w:rsidRDefault="006C27B0" w:rsidP="00A83BF3">
                  <w:pPr>
                    <w:rPr>
                      <w:sz w:val="24"/>
                      <w:szCs w:val="24"/>
                      <w:lang w:val="kk-KZ"/>
                    </w:rPr>
                  </w:pPr>
                  <w:r w:rsidRPr="0094637D">
                    <w:rPr>
                      <w:sz w:val="24"/>
                      <w:szCs w:val="24"/>
                      <w:lang w:val="kk-KZ"/>
                    </w:rPr>
                    <w:t>Басқа:</w:t>
                  </w:r>
                </w:p>
              </w:tc>
            </w:tr>
          </w:tbl>
          <w:p w:rsidR="00375141" w:rsidRPr="0094637D" w:rsidRDefault="006C27B0" w:rsidP="006C27B0">
            <w:pPr>
              <w:jc w:val="both"/>
              <w:rPr>
                <w:sz w:val="24"/>
                <w:szCs w:val="24"/>
                <w:lang w:val="kk-KZ"/>
              </w:rPr>
            </w:pPr>
            <w:r w:rsidRPr="0094637D">
              <w:rPr>
                <w:sz w:val="24"/>
                <w:szCs w:val="24"/>
                <w:lang w:val="kk-KZ"/>
              </w:rPr>
              <w:t xml:space="preserve">Сипаттама: Тайваньның, Пэнгхудың, Джинменнің және Мацудың бөлек кедендік аумағы 2020 жылдың 7 шілдесінде жарияланған G / TBT / N / TPKM / 422 бойынша «Импортталған медициналық маскаларды тексеру және инспекциялау» 2020 жылдың 30 </w:t>
            </w:r>
            <w:r w:rsidRPr="0094637D">
              <w:rPr>
                <w:sz w:val="24"/>
                <w:szCs w:val="24"/>
                <w:lang w:val="kk-KZ"/>
              </w:rPr>
              <w:lastRenderedPageBreak/>
              <w:t>маусымында енгізілгенін хабарлайды. сол күнен бастап іске асады.</w:t>
            </w:r>
          </w:p>
        </w:tc>
        <w:tc>
          <w:tcPr>
            <w:tcW w:w="2268" w:type="dxa"/>
            <w:shd w:val="clear" w:color="auto" w:fill="auto"/>
          </w:tcPr>
          <w:p w:rsidR="00AA572D" w:rsidRPr="0094637D" w:rsidRDefault="00AA572D" w:rsidP="0020042B">
            <w:pPr>
              <w:jc w:val="both"/>
              <w:rPr>
                <w:sz w:val="24"/>
                <w:szCs w:val="24"/>
                <w:lang w:val="kk-KZ"/>
              </w:rPr>
            </w:pPr>
          </w:p>
        </w:tc>
      </w:tr>
      <w:tr w:rsidR="00AF35E0" w:rsidRPr="00515E95" w:rsidTr="00345A2D">
        <w:trPr>
          <w:trHeight w:val="361"/>
        </w:trPr>
        <w:tc>
          <w:tcPr>
            <w:tcW w:w="710" w:type="dxa"/>
            <w:vMerge/>
            <w:shd w:val="clear" w:color="auto" w:fill="auto"/>
          </w:tcPr>
          <w:p w:rsidR="00AF35E0" w:rsidRPr="0094637D" w:rsidRDefault="00AF35E0" w:rsidP="0020042B">
            <w:pPr>
              <w:numPr>
                <w:ilvl w:val="0"/>
                <w:numId w:val="3"/>
              </w:numPr>
              <w:ind w:left="0" w:firstLine="0"/>
              <w:jc w:val="both"/>
              <w:rPr>
                <w:sz w:val="24"/>
                <w:szCs w:val="24"/>
                <w:lang w:val="kk-KZ"/>
              </w:rPr>
            </w:pPr>
          </w:p>
        </w:tc>
        <w:tc>
          <w:tcPr>
            <w:tcW w:w="2268" w:type="dxa"/>
            <w:shd w:val="clear" w:color="auto" w:fill="auto"/>
          </w:tcPr>
          <w:p w:rsidR="00AF35E0" w:rsidRPr="0094637D" w:rsidRDefault="00AF35E0" w:rsidP="00A83BF3">
            <w:pPr>
              <w:rPr>
                <w:sz w:val="24"/>
                <w:szCs w:val="24"/>
              </w:rPr>
            </w:pPr>
            <w:r w:rsidRPr="0094637D">
              <w:rPr>
                <w:sz w:val="24"/>
                <w:szCs w:val="24"/>
                <w:lang w:val="kk-KZ"/>
              </w:rPr>
              <w:t>28 шілде 2020</w:t>
            </w:r>
          </w:p>
        </w:tc>
        <w:tc>
          <w:tcPr>
            <w:tcW w:w="5386" w:type="dxa"/>
            <w:shd w:val="clear" w:color="auto" w:fill="auto"/>
          </w:tcPr>
          <w:p w:rsidR="00AF35E0" w:rsidRPr="0094637D" w:rsidRDefault="00AF35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35E0" w:rsidRPr="0094637D" w:rsidRDefault="00AF35E0" w:rsidP="0020042B">
            <w:pPr>
              <w:jc w:val="both"/>
              <w:rPr>
                <w:sz w:val="24"/>
                <w:szCs w:val="24"/>
                <w:lang w:val="kk-KZ"/>
              </w:rPr>
            </w:pPr>
          </w:p>
        </w:tc>
      </w:tr>
      <w:tr w:rsidR="00AF35E0" w:rsidRPr="002F3CC4" w:rsidTr="00CC41C4">
        <w:trPr>
          <w:trHeight w:val="109"/>
        </w:trPr>
        <w:tc>
          <w:tcPr>
            <w:tcW w:w="710" w:type="dxa"/>
            <w:vMerge/>
            <w:shd w:val="clear" w:color="auto" w:fill="auto"/>
          </w:tcPr>
          <w:p w:rsidR="00AF35E0" w:rsidRPr="0094637D" w:rsidRDefault="00AF35E0" w:rsidP="0020042B">
            <w:pPr>
              <w:numPr>
                <w:ilvl w:val="0"/>
                <w:numId w:val="3"/>
              </w:numPr>
              <w:ind w:left="0" w:firstLine="0"/>
              <w:jc w:val="both"/>
              <w:rPr>
                <w:sz w:val="24"/>
                <w:szCs w:val="24"/>
                <w:lang w:val="kk-KZ"/>
              </w:rPr>
            </w:pPr>
          </w:p>
        </w:tc>
        <w:tc>
          <w:tcPr>
            <w:tcW w:w="2268" w:type="dxa"/>
            <w:shd w:val="clear" w:color="auto" w:fill="auto"/>
          </w:tcPr>
          <w:p w:rsidR="00AF35E0" w:rsidRPr="0094637D" w:rsidRDefault="00AF35E0" w:rsidP="00A83BF3">
            <w:pPr>
              <w:pBdr>
                <w:between w:val="single" w:sz="6" w:space="1" w:color="auto"/>
              </w:pBdr>
              <w:jc w:val="both"/>
              <w:rPr>
                <w:sz w:val="24"/>
                <w:szCs w:val="24"/>
                <w:lang w:val="kk-KZ"/>
              </w:rPr>
            </w:pPr>
            <w:r w:rsidRPr="0094637D">
              <w:rPr>
                <w:sz w:val="24"/>
                <w:szCs w:val="24"/>
                <w:lang w:val="kk-KZ"/>
              </w:rPr>
              <w:t>Бөлек кеден аумағы Тайвань, Пэнгху, Циньмен және Мацу</w:t>
            </w:r>
          </w:p>
        </w:tc>
        <w:tc>
          <w:tcPr>
            <w:tcW w:w="5386" w:type="dxa"/>
            <w:shd w:val="clear" w:color="auto" w:fill="auto"/>
          </w:tcPr>
          <w:p w:rsidR="00AF35E0" w:rsidRPr="0094637D" w:rsidRDefault="00AF35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35E0" w:rsidRPr="0094637D" w:rsidRDefault="00AF35E0" w:rsidP="0020042B">
            <w:pPr>
              <w:jc w:val="both"/>
              <w:rPr>
                <w:sz w:val="24"/>
                <w:szCs w:val="24"/>
                <w:lang w:val="kk-KZ"/>
              </w:rPr>
            </w:pPr>
          </w:p>
        </w:tc>
      </w:tr>
      <w:tr w:rsidR="00AA572D" w:rsidRPr="00515E95" w:rsidTr="00345A2D">
        <w:trPr>
          <w:trHeight w:val="361"/>
        </w:trPr>
        <w:tc>
          <w:tcPr>
            <w:tcW w:w="710" w:type="dxa"/>
            <w:vMerge w:val="restart"/>
            <w:shd w:val="clear" w:color="auto" w:fill="auto"/>
          </w:tcPr>
          <w:p w:rsidR="00AA572D" w:rsidRPr="0094637D" w:rsidRDefault="00AA572D" w:rsidP="0020042B">
            <w:pPr>
              <w:numPr>
                <w:ilvl w:val="0"/>
                <w:numId w:val="3"/>
              </w:numPr>
              <w:ind w:left="0" w:firstLine="0"/>
              <w:jc w:val="both"/>
              <w:rPr>
                <w:sz w:val="24"/>
                <w:szCs w:val="24"/>
                <w:lang w:val="kk-KZ"/>
              </w:rPr>
            </w:pPr>
          </w:p>
        </w:tc>
        <w:tc>
          <w:tcPr>
            <w:tcW w:w="2268" w:type="dxa"/>
            <w:shd w:val="clear" w:color="auto" w:fill="auto"/>
          </w:tcPr>
          <w:p w:rsidR="00375141" w:rsidRPr="0094637D" w:rsidRDefault="00375141" w:rsidP="00375141">
            <w:pPr>
              <w:jc w:val="right"/>
              <w:rPr>
                <w:rFonts w:eastAsia="Calibri"/>
                <w:b/>
                <w:sz w:val="24"/>
                <w:szCs w:val="24"/>
                <w:lang w:val="en-US"/>
              </w:rPr>
            </w:pPr>
            <w:r w:rsidRPr="0094637D">
              <w:rPr>
                <w:rFonts w:eastAsia="Calibri"/>
                <w:b/>
                <w:sz w:val="24"/>
                <w:szCs w:val="24"/>
                <w:lang w:val="en-US"/>
              </w:rPr>
              <w:t>G/TBT/N/TPKM/406/Add.1</w:t>
            </w:r>
          </w:p>
          <w:p w:rsidR="00AA572D" w:rsidRPr="0094637D" w:rsidRDefault="00AA572D" w:rsidP="0020042B">
            <w:pPr>
              <w:pBdr>
                <w:between w:val="single" w:sz="6" w:space="1" w:color="auto"/>
              </w:pBdr>
              <w:jc w:val="both"/>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1304"/>
              <w:gridCol w:w="3851"/>
            </w:tblGrid>
            <w:tr w:rsidR="00375141" w:rsidRPr="002F3CC4" w:rsidTr="00A83BF3">
              <w:tc>
                <w:tcPr>
                  <w:tcW w:w="5155" w:type="dxa"/>
                  <w:gridSpan w:val="2"/>
                </w:tcPr>
                <w:p w:rsidR="00AF35E0" w:rsidRPr="0094637D" w:rsidRDefault="00AF35E0" w:rsidP="00AF35E0">
                  <w:pPr>
                    <w:rPr>
                      <w:sz w:val="24"/>
                      <w:szCs w:val="24"/>
                      <w:lang w:val="kk-KZ"/>
                    </w:rPr>
                  </w:pPr>
                  <w:r w:rsidRPr="0094637D">
                    <w:rPr>
                      <w:sz w:val="24"/>
                      <w:szCs w:val="24"/>
                      <w:lang w:val="kk-KZ"/>
                    </w:rPr>
                    <w:t>Келесі хабарлама, 2020 жылдың 27 шілдесінде, Тайваньның бөлек кеден аумағы, Пэнгху, Цзиньмен және Мацу делегациясының өтініші бойынша таратылады.</w:t>
                  </w:r>
                </w:p>
                <w:p w:rsidR="00375141" w:rsidRPr="0094637D" w:rsidRDefault="00AF35E0" w:rsidP="00AF35E0">
                  <w:pPr>
                    <w:rPr>
                      <w:sz w:val="24"/>
                      <w:szCs w:val="24"/>
                      <w:lang w:val="kk-KZ"/>
                    </w:rPr>
                  </w:pPr>
                  <w:r w:rsidRPr="0094637D">
                    <w:rPr>
                      <w:sz w:val="24"/>
                      <w:szCs w:val="24"/>
                      <w:lang w:val="kk-KZ"/>
                    </w:rPr>
                    <w:t>Атауы: Екі негізді жарықдиодты шамдарға заңдық тексеруге қойылатын талаптарПричина добавления:</w:t>
                  </w:r>
                </w:p>
              </w:tc>
            </w:tr>
            <w:tr w:rsidR="00AF35E0" w:rsidRPr="0094637D" w:rsidTr="00A83BF3">
              <w:tc>
                <w:tcPr>
                  <w:tcW w:w="1304" w:type="dxa"/>
                </w:tcPr>
                <w:p w:rsidR="00AF35E0" w:rsidRPr="0094637D" w:rsidRDefault="00AF35E0"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AF35E0" w:rsidRPr="0094637D" w:rsidRDefault="00AF35E0" w:rsidP="00A83BF3">
                  <w:pPr>
                    <w:rPr>
                      <w:sz w:val="24"/>
                      <w:szCs w:val="24"/>
                    </w:rPr>
                  </w:pPr>
                  <w:r w:rsidRPr="0094637D">
                    <w:rPr>
                      <w:sz w:val="24"/>
                      <w:szCs w:val="24"/>
                    </w:rPr>
                    <w:t xml:space="preserve">Түсініктеме кезеңі өзгертілді </w:t>
                  </w:r>
                </w:p>
              </w:tc>
            </w:tr>
            <w:tr w:rsidR="00AF35E0" w:rsidRPr="0094637D" w:rsidTr="00A83BF3">
              <w:tc>
                <w:tcPr>
                  <w:tcW w:w="1304" w:type="dxa"/>
                </w:tcPr>
                <w:p w:rsidR="00AF35E0" w:rsidRPr="0094637D" w:rsidRDefault="00AF35E0" w:rsidP="00A83BF3">
                  <w:pPr>
                    <w:spacing w:before="60" w:after="60"/>
                    <w:jc w:val="center"/>
                    <w:rPr>
                      <w:rFonts w:eastAsia="Calibri"/>
                      <w:sz w:val="24"/>
                      <w:szCs w:val="24"/>
                    </w:rPr>
                  </w:pPr>
                  <w:r w:rsidRPr="0094637D">
                    <w:rPr>
                      <w:rFonts w:eastAsia="Calibri"/>
                      <w:sz w:val="24"/>
                      <w:szCs w:val="24"/>
                    </w:rPr>
                    <w:t>[X]</w:t>
                  </w:r>
                </w:p>
              </w:tc>
              <w:tc>
                <w:tcPr>
                  <w:tcW w:w="3851" w:type="dxa"/>
                </w:tcPr>
                <w:p w:rsidR="00AF35E0" w:rsidRPr="0094637D" w:rsidRDefault="00AF35E0" w:rsidP="00A83BF3">
                  <w:pPr>
                    <w:rPr>
                      <w:sz w:val="24"/>
                      <w:szCs w:val="24"/>
                    </w:rPr>
                  </w:pPr>
                  <w:r w:rsidRPr="0094637D">
                    <w:rPr>
                      <w:sz w:val="24"/>
                      <w:szCs w:val="24"/>
                    </w:rPr>
                    <w:t xml:space="preserve">Акция туралы хабарлама қабылданды </w:t>
                  </w:r>
                </w:p>
              </w:tc>
            </w:tr>
            <w:tr w:rsidR="00AF35E0" w:rsidRPr="0094637D" w:rsidTr="00A83BF3">
              <w:tc>
                <w:tcPr>
                  <w:tcW w:w="1304" w:type="dxa"/>
                </w:tcPr>
                <w:p w:rsidR="00AF35E0" w:rsidRPr="0094637D" w:rsidRDefault="00AF35E0" w:rsidP="00A83BF3">
                  <w:pPr>
                    <w:spacing w:before="60" w:after="60"/>
                    <w:jc w:val="center"/>
                    <w:rPr>
                      <w:rFonts w:eastAsia="Calibri"/>
                      <w:sz w:val="24"/>
                      <w:szCs w:val="24"/>
                    </w:rPr>
                  </w:pPr>
                  <w:r w:rsidRPr="0094637D">
                    <w:rPr>
                      <w:rFonts w:eastAsia="Calibri"/>
                      <w:sz w:val="24"/>
                      <w:szCs w:val="24"/>
                    </w:rPr>
                    <w:t>[X]</w:t>
                  </w:r>
                </w:p>
              </w:tc>
              <w:tc>
                <w:tcPr>
                  <w:tcW w:w="3851" w:type="dxa"/>
                </w:tcPr>
                <w:p w:rsidR="00AF35E0" w:rsidRPr="0094637D" w:rsidRDefault="00AF35E0" w:rsidP="00A83BF3">
                  <w:pPr>
                    <w:rPr>
                      <w:sz w:val="24"/>
                      <w:szCs w:val="24"/>
                    </w:rPr>
                  </w:pPr>
                  <w:r w:rsidRPr="0094637D">
                    <w:rPr>
                      <w:sz w:val="24"/>
                      <w:szCs w:val="24"/>
                    </w:rPr>
                    <w:t xml:space="preserve">Өлшем туралы хабарлама жарияланды </w:t>
                  </w:r>
                </w:p>
              </w:tc>
            </w:tr>
            <w:tr w:rsidR="00AF35E0" w:rsidRPr="0094637D" w:rsidTr="00A83BF3">
              <w:tc>
                <w:tcPr>
                  <w:tcW w:w="1304" w:type="dxa"/>
                </w:tcPr>
                <w:p w:rsidR="00AF35E0" w:rsidRPr="0094637D" w:rsidRDefault="00AF35E0" w:rsidP="00A83BF3">
                  <w:pPr>
                    <w:spacing w:before="60" w:after="60"/>
                    <w:jc w:val="center"/>
                    <w:rPr>
                      <w:rFonts w:eastAsia="Calibri"/>
                      <w:sz w:val="24"/>
                      <w:szCs w:val="24"/>
                    </w:rPr>
                  </w:pPr>
                  <w:r w:rsidRPr="0094637D">
                    <w:rPr>
                      <w:rFonts w:eastAsia="Calibri"/>
                      <w:sz w:val="24"/>
                      <w:szCs w:val="24"/>
                    </w:rPr>
                    <w:t>[X]</w:t>
                  </w:r>
                </w:p>
              </w:tc>
              <w:tc>
                <w:tcPr>
                  <w:tcW w:w="3851" w:type="dxa"/>
                </w:tcPr>
                <w:p w:rsidR="00AF35E0" w:rsidRPr="0094637D" w:rsidRDefault="00AF35E0" w:rsidP="00A83BF3">
                  <w:pPr>
                    <w:rPr>
                      <w:sz w:val="24"/>
                      <w:szCs w:val="24"/>
                    </w:rPr>
                  </w:pPr>
                  <w:r w:rsidRPr="0094637D">
                    <w:rPr>
                      <w:sz w:val="24"/>
                      <w:szCs w:val="24"/>
                    </w:rPr>
                    <w:t xml:space="preserve">Хабарланған шара тиімді </w:t>
                  </w:r>
                </w:p>
              </w:tc>
            </w:tr>
            <w:tr w:rsidR="005031F5" w:rsidRPr="002F3CC4" w:rsidTr="00A83BF3">
              <w:tc>
                <w:tcPr>
                  <w:tcW w:w="1304" w:type="dxa"/>
                </w:tcPr>
                <w:p w:rsidR="005031F5" w:rsidRPr="0094637D" w:rsidRDefault="005031F5" w:rsidP="00A83BF3">
                  <w:pPr>
                    <w:spacing w:before="60" w:after="60"/>
                    <w:jc w:val="center"/>
                    <w:rPr>
                      <w:rFonts w:eastAsia="Calibri"/>
                      <w:sz w:val="24"/>
                      <w:szCs w:val="24"/>
                    </w:rPr>
                  </w:pPr>
                  <w:r w:rsidRPr="0094637D">
                    <w:rPr>
                      <w:rFonts w:eastAsia="Calibri"/>
                      <w:sz w:val="24"/>
                      <w:szCs w:val="24"/>
                    </w:rPr>
                    <w:t>[X]</w:t>
                  </w:r>
                </w:p>
              </w:tc>
              <w:tc>
                <w:tcPr>
                  <w:tcW w:w="3851" w:type="dxa"/>
                </w:tcPr>
                <w:p w:rsidR="0094637D" w:rsidRPr="00623900" w:rsidRDefault="00AF35E0" w:rsidP="005031F5">
                  <w:pPr>
                    <w:spacing w:before="60" w:after="60"/>
                    <w:rPr>
                      <w:sz w:val="24"/>
                      <w:szCs w:val="24"/>
                    </w:rPr>
                  </w:pPr>
                  <w:r w:rsidRPr="0094637D">
                    <w:rPr>
                      <w:sz w:val="24"/>
                      <w:szCs w:val="24"/>
                      <w:lang w:val="kk-KZ"/>
                    </w:rPr>
                    <w:t>Әрекеттің соңғы мәтінін мына жерден алуға болады:</w:t>
                  </w:r>
                </w:p>
                <w:p w:rsidR="005031F5" w:rsidRPr="0094637D" w:rsidRDefault="00850F66" w:rsidP="005031F5">
                  <w:pPr>
                    <w:spacing w:before="60" w:after="60"/>
                    <w:rPr>
                      <w:rFonts w:eastAsia="Calibri"/>
                      <w:sz w:val="24"/>
                      <w:szCs w:val="24"/>
                      <w:lang w:val="kk-KZ"/>
                    </w:rPr>
                  </w:pPr>
                  <w:hyperlink r:id="rId17" w:history="1">
                    <w:r w:rsidR="005031F5" w:rsidRPr="0094637D">
                      <w:rPr>
                        <w:rFonts w:eastAsia="Calibri"/>
                        <w:color w:val="0000FF"/>
                        <w:sz w:val="24"/>
                        <w:szCs w:val="24"/>
                        <w:u w:val="single"/>
                        <w:lang w:val="kk-KZ"/>
                      </w:rPr>
                      <w:t>https://members.wto.org/crnattachments/2020/TBT/TPKM/final_measure/20_4537_00_e.pdf</w:t>
                    </w:r>
                  </w:hyperlink>
                </w:p>
                <w:p w:rsidR="005031F5" w:rsidRPr="0094637D" w:rsidRDefault="00850F66" w:rsidP="005031F5">
                  <w:pPr>
                    <w:rPr>
                      <w:sz w:val="24"/>
                      <w:szCs w:val="24"/>
                      <w:lang w:val="kk-KZ"/>
                    </w:rPr>
                  </w:pPr>
                  <w:hyperlink r:id="rId18" w:history="1">
                    <w:r w:rsidR="005031F5" w:rsidRPr="0094637D">
                      <w:rPr>
                        <w:rFonts w:eastAsia="Calibri"/>
                        <w:color w:val="0000FF"/>
                        <w:sz w:val="24"/>
                        <w:szCs w:val="24"/>
                        <w:u w:val="single"/>
                        <w:lang w:val="kk-KZ"/>
                      </w:rPr>
                      <w:t>https://members.wto.org/crnattachments/2020/TBT/TPKM/final_measure/20_4537_00_x.pdf</w:t>
                    </w:r>
                  </w:hyperlink>
                </w:p>
              </w:tc>
            </w:tr>
            <w:tr w:rsidR="00AF35E0" w:rsidRPr="0094637D" w:rsidTr="00A83BF3">
              <w:tc>
                <w:tcPr>
                  <w:tcW w:w="1304" w:type="dxa"/>
                </w:tcPr>
                <w:p w:rsidR="00AF35E0" w:rsidRPr="0094637D" w:rsidRDefault="00AF35E0" w:rsidP="00A83BF3">
                  <w:pPr>
                    <w:spacing w:before="60" w:after="60"/>
                    <w:jc w:val="center"/>
                    <w:rPr>
                      <w:rFonts w:eastAsia="Calibri"/>
                      <w:sz w:val="24"/>
                      <w:szCs w:val="24"/>
                    </w:rPr>
                  </w:pPr>
                  <w:r w:rsidRPr="0094637D">
                    <w:rPr>
                      <w:rFonts w:eastAsia="Calibri"/>
                      <w:sz w:val="24"/>
                      <w:szCs w:val="24"/>
                    </w:rPr>
                    <w:t>[  ]</w:t>
                  </w:r>
                </w:p>
              </w:tc>
              <w:tc>
                <w:tcPr>
                  <w:tcW w:w="3851" w:type="dxa"/>
                </w:tcPr>
                <w:p w:rsidR="00AF35E0" w:rsidRPr="0094637D" w:rsidRDefault="00AF35E0" w:rsidP="00A83BF3">
                  <w:pPr>
                    <w:rPr>
                      <w:sz w:val="24"/>
                      <w:szCs w:val="24"/>
                      <w:lang w:val="kk-KZ"/>
                    </w:rPr>
                  </w:pPr>
                  <w:r w:rsidRPr="0094637D">
                    <w:rPr>
                      <w:sz w:val="24"/>
                      <w:szCs w:val="24"/>
                      <w:lang w:val="kk-KZ"/>
                    </w:rPr>
                    <w:t>Хабарлама қабылданбады - Күні:</w:t>
                  </w:r>
                </w:p>
                <w:p w:rsidR="00AF35E0" w:rsidRPr="0094637D" w:rsidRDefault="00AF35E0" w:rsidP="00A83BF3">
                  <w:pPr>
                    <w:rPr>
                      <w:sz w:val="24"/>
                      <w:szCs w:val="24"/>
                      <w:lang w:val="kk-KZ"/>
                    </w:rPr>
                  </w:pPr>
                  <w:r w:rsidRPr="0094637D">
                    <w:rPr>
                      <w:sz w:val="24"/>
                      <w:szCs w:val="24"/>
                      <w:lang w:val="kk-KZ"/>
                    </w:rPr>
                    <w:t>Қайта хабарлама жіберілген жағдайда сәйкес символ:</w:t>
                  </w:r>
                </w:p>
              </w:tc>
            </w:tr>
            <w:tr w:rsidR="00AF35E0" w:rsidRPr="002F3CC4" w:rsidTr="00A83BF3">
              <w:tc>
                <w:tcPr>
                  <w:tcW w:w="1304" w:type="dxa"/>
                </w:tcPr>
                <w:p w:rsidR="00AF35E0" w:rsidRPr="0094637D" w:rsidRDefault="00AF35E0" w:rsidP="00A83BF3">
                  <w:pPr>
                    <w:spacing w:before="60" w:after="60"/>
                    <w:jc w:val="center"/>
                    <w:rPr>
                      <w:rFonts w:eastAsia="Calibri"/>
                      <w:sz w:val="24"/>
                      <w:szCs w:val="24"/>
                    </w:rPr>
                  </w:pPr>
                  <w:r w:rsidRPr="0094637D">
                    <w:rPr>
                      <w:rFonts w:eastAsia="Calibri"/>
                      <w:sz w:val="24"/>
                      <w:szCs w:val="24"/>
                    </w:rPr>
                    <w:t>[  ]</w:t>
                  </w:r>
                </w:p>
              </w:tc>
              <w:tc>
                <w:tcPr>
                  <w:tcW w:w="3851" w:type="dxa"/>
                </w:tcPr>
                <w:p w:rsidR="00AF35E0" w:rsidRPr="0094637D" w:rsidRDefault="00AF35E0" w:rsidP="00A83BF3">
                  <w:pPr>
                    <w:rPr>
                      <w:sz w:val="24"/>
                      <w:szCs w:val="24"/>
                      <w:lang w:val="kk-KZ"/>
                    </w:rPr>
                  </w:pPr>
                  <w:r w:rsidRPr="0094637D">
                    <w:rPr>
                      <w:sz w:val="24"/>
                      <w:szCs w:val="24"/>
                      <w:lang w:val="kk-KZ"/>
                    </w:rPr>
                    <w:t>Хабарланған шаралардың мазмұны немесе көлемі өзгерді</w:t>
                  </w:r>
                </w:p>
                <w:p w:rsidR="00AF35E0" w:rsidRPr="0094637D" w:rsidRDefault="00AF35E0" w:rsidP="00A83BF3">
                  <w:pPr>
                    <w:rPr>
                      <w:sz w:val="24"/>
                      <w:szCs w:val="24"/>
                      <w:lang w:val="kk-KZ"/>
                    </w:rPr>
                  </w:pPr>
                  <w:r w:rsidRPr="0094637D">
                    <w:rPr>
                      <w:sz w:val="24"/>
                      <w:szCs w:val="24"/>
                      <w:lang w:val="kk-KZ"/>
                    </w:rPr>
                    <w:t>Түсініктеме берудің жаңа мерзімі (егер болса):</w:t>
                  </w:r>
                </w:p>
              </w:tc>
            </w:tr>
            <w:tr w:rsidR="00AF35E0" w:rsidRPr="0094637D" w:rsidTr="00A83BF3">
              <w:tc>
                <w:tcPr>
                  <w:tcW w:w="1304" w:type="dxa"/>
                </w:tcPr>
                <w:p w:rsidR="00AF35E0" w:rsidRPr="0094637D" w:rsidRDefault="00AF35E0"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AF35E0" w:rsidRPr="0094637D" w:rsidRDefault="00AF35E0" w:rsidP="00A83BF3">
                  <w:pPr>
                    <w:rPr>
                      <w:sz w:val="24"/>
                      <w:szCs w:val="24"/>
                      <w:lang w:val="kk-KZ"/>
                    </w:rPr>
                  </w:pPr>
                  <w:r w:rsidRPr="0094637D">
                    <w:rPr>
                      <w:sz w:val="24"/>
                      <w:szCs w:val="24"/>
                      <w:lang w:val="kk-KZ"/>
                    </w:rPr>
                    <w:t>Түсіндірме нұсқаулық шығарылды және мәтінді 1ші адрестен алуға болады:</w:t>
                  </w:r>
                </w:p>
              </w:tc>
            </w:tr>
            <w:tr w:rsidR="005031F5" w:rsidRPr="0094637D" w:rsidTr="00A83BF3">
              <w:tc>
                <w:tcPr>
                  <w:tcW w:w="1304" w:type="dxa"/>
                </w:tcPr>
                <w:p w:rsidR="005031F5" w:rsidRPr="0094637D" w:rsidRDefault="005031F5" w:rsidP="00A83BF3">
                  <w:pPr>
                    <w:spacing w:before="60" w:after="60"/>
                    <w:ind w:left="567" w:hanging="567"/>
                    <w:jc w:val="center"/>
                    <w:rPr>
                      <w:rFonts w:eastAsia="Calibri"/>
                      <w:sz w:val="24"/>
                      <w:szCs w:val="24"/>
                    </w:rPr>
                  </w:pPr>
                  <w:r w:rsidRPr="0094637D">
                    <w:rPr>
                      <w:rFonts w:eastAsia="Calibri"/>
                      <w:sz w:val="24"/>
                      <w:szCs w:val="24"/>
                    </w:rPr>
                    <w:t>[  ]</w:t>
                  </w:r>
                </w:p>
              </w:tc>
              <w:tc>
                <w:tcPr>
                  <w:tcW w:w="3851" w:type="dxa"/>
                </w:tcPr>
                <w:p w:rsidR="005031F5" w:rsidRPr="0094637D" w:rsidRDefault="00AF35E0" w:rsidP="00A83BF3">
                  <w:pPr>
                    <w:rPr>
                      <w:sz w:val="24"/>
                      <w:szCs w:val="24"/>
                      <w:lang w:val="kk-KZ"/>
                    </w:rPr>
                  </w:pPr>
                  <w:r w:rsidRPr="0094637D">
                    <w:rPr>
                      <w:sz w:val="24"/>
                      <w:szCs w:val="24"/>
                      <w:lang w:val="kk-KZ"/>
                    </w:rPr>
                    <w:t>Басқа:</w:t>
                  </w:r>
                </w:p>
              </w:tc>
            </w:tr>
          </w:tbl>
          <w:p w:rsidR="00375141" w:rsidRPr="0094637D" w:rsidRDefault="00AF35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94637D">
              <w:rPr>
                <w:sz w:val="24"/>
                <w:szCs w:val="24"/>
                <w:lang w:val="kk-KZ"/>
              </w:rPr>
              <w:t>Сипаттама: Тайвань, Пэнгху, Джинмэн және Мацу жеке кедендік аумағы 2020 жылдың 25 ақпанында G / TBT / N / TPKM / 406 бойынша G / TBT / N / TPKM / 406 бойынша «қосарлы қақпағы бар жарық диодты шамдарға заңдық тексеру талаптары» және 2020 жылдың 23 маусымы туралы хабарлайды. 2022 жылдың 1 қаңтарында күшіне енеді.</w:t>
            </w:r>
          </w:p>
        </w:tc>
        <w:tc>
          <w:tcPr>
            <w:tcW w:w="2268" w:type="dxa"/>
            <w:shd w:val="clear" w:color="auto" w:fill="auto"/>
          </w:tcPr>
          <w:p w:rsidR="00AA572D" w:rsidRPr="0094637D" w:rsidRDefault="00AA572D" w:rsidP="0020042B">
            <w:pPr>
              <w:jc w:val="both"/>
              <w:rPr>
                <w:sz w:val="24"/>
                <w:szCs w:val="24"/>
                <w:lang w:val="kk-KZ"/>
              </w:rPr>
            </w:pPr>
          </w:p>
        </w:tc>
      </w:tr>
      <w:tr w:rsidR="00AF35E0" w:rsidRPr="00515E95" w:rsidTr="00345A2D">
        <w:trPr>
          <w:trHeight w:val="361"/>
        </w:trPr>
        <w:tc>
          <w:tcPr>
            <w:tcW w:w="710" w:type="dxa"/>
            <w:vMerge/>
            <w:shd w:val="clear" w:color="auto" w:fill="auto"/>
          </w:tcPr>
          <w:p w:rsidR="00AF35E0" w:rsidRPr="0094637D" w:rsidRDefault="00AF35E0" w:rsidP="0020042B">
            <w:pPr>
              <w:numPr>
                <w:ilvl w:val="0"/>
                <w:numId w:val="3"/>
              </w:numPr>
              <w:ind w:left="0" w:firstLine="0"/>
              <w:jc w:val="both"/>
              <w:rPr>
                <w:sz w:val="24"/>
                <w:szCs w:val="24"/>
                <w:lang w:val="kk-KZ"/>
              </w:rPr>
            </w:pPr>
          </w:p>
        </w:tc>
        <w:tc>
          <w:tcPr>
            <w:tcW w:w="2268" w:type="dxa"/>
            <w:shd w:val="clear" w:color="auto" w:fill="auto"/>
          </w:tcPr>
          <w:p w:rsidR="00AF35E0" w:rsidRPr="0094637D" w:rsidRDefault="00AF35E0" w:rsidP="00A83BF3">
            <w:pPr>
              <w:rPr>
                <w:sz w:val="24"/>
                <w:szCs w:val="24"/>
              </w:rPr>
            </w:pPr>
            <w:r w:rsidRPr="0094637D">
              <w:rPr>
                <w:sz w:val="24"/>
                <w:szCs w:val="24"/>
                <w:lang w:val="kk-KZ"/>
              </w:rPr>
              <w:t>28 шілде 2020</w:t>
            </w:r>
          </w:p>
        </w:tc>
        <w:tc>
          <w:tcPr>
            <w:tcW w:w="5386" w:type="dxa"/>
            <w:shd w:val="clear" w:color="auto" w:fill="auto"/>
          </w:tcPr>
          <w:p w:rsidR="00AF35E0" w:rsidRPr="0094637D" w:rsidRDefault="00AF35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35E0" w:rsidRPr="0094637D" w:rsidRDefault="00AF35E0" w:rsidP="0020042B">
            <w:pPr>
              <w:jc w:val="both"/>
              <w:rPr>
                <w:sz w:val="24"/>
                <w:szCs w:val="24"/>
                <w:lang w:val="kk-KZ"/>
              </w:rPr>
            </w:pPr>
          </w:p>
        </w:tc>
      </w:tr>
      <w:tr w:rsidR="00AF35E0" w:rsidRPr="002F3CC4" w:rsidTr="00345A2D">
        <w:trPr>
          <w:trHeight w:val="361"/>
        </w:trPr>
        <w:tc>
          <w:tcPr>
            <w:tcW w:w="710" w:type="dxa"/>
            <w:vMerge/>
            <w:shd w:val="clear" w:color="auto" w:fill="auto"/>
          </w:tcPr>
          <w:p w:rsidR="00AF35E0" w:rsidRPr="0094637D" w:rsidRDefault="00AF35E0" w:rsidP="0020042B">
            <w:pPr>
              <w:numPr>
                <w:ilvl w:val="0"/>
                <w:numId w:val="3"/>
              </w:numPr>
              <w:ind w:left="0" w:firstLine="0"/>
              <w:jc w:val="both"/>
              <w:rPr>
                <w:sz w:val="24"/>
                <w:szCs w:val="24"/>
                <w:lang w:val="kk-KZ"/>
              </w:rPr>
            </w:pPr>
          </w:p>
        </w:tc>
        <w:tc>
          <w:tcPr>
            <w:tcW w:w="2268" w:type="dxa"/>
            <w:shd w:val="clear" w:color="auto" w:fill="auto"/>
          </w:tcPr>
          <w:p w:rsidR="00AF35E0" w:rsidRPr="0094637D" w:rsidRDefault="00AF35E0" w:rsidP="00A83BF3">
            <w:pPr>
              <w:pBdr>
                <w:between w:val="single" w:sz="6" w:space="1" w:color="auto"/>
              </w:pBdr>
              <w:jc w:val="both"/>
              <w:rPr>
                <w:sz w:val="24"/>
                <w:szCs w:val="24"/>
                <w:lang w:val="kk-KZ"/>
              </w:rPr>
            </w:pPr>
            <w:r w:rsidRPr="0094637D">
              <w:rPr>
                <w:sz w:val="24"/>
                <w:szCs w:val="24"/>
                <w:lang w:val="kk-KZ"/>
              </w:rPr>
              <w:t xml:space="preserve">Бөлек кеден аумағы </w:t>
            </w:r>
            <w:r w:rsidRPr="0094637D">
              <w:rPr>
                <w:sz w:val="24"/>
                <w:szCs w:val="24"/>
                <w:lang w:val="kk-KZ"/>
              </w:rPr>
              <w:lastRenderedPageBreak/>
              <w:t>Тайвань, Пэнгху, Циньмен және Мацу</w:t>
            </w:r>
          </w:p>
        </w:tc>
        <w:tc>
          <w:tcPr>
            <w:tcW w:w="5386" w:type="dxa"/>
            <w:shd w:val="clear" w:color="auto" w:fill="auto"/>
          </w:tcPr>
          <w:p w:rsidR="00AF35E0" w:rsidRPr="0094637D" w:rsidRDefault="00AF35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35E0" w:rsidRPr="0094637D" w:rsidRDefault="00AF35E0" w:rsidP="0020042B">
            <w:pPr>
              <w:jc w:val="both"/>
              <w:rPr>
                <w:sz w:val="24"/>
                <w:szCs w:val="24"/>
                <w:lang w:val="kk-KZ"/>
              </w:rPr>
            </w:pPr>
          </w:p>
        </w:tc>
      </w:tr>
      <w:tr w:rsidR="003764C0" w:rsidRPr="00515E95" w:rsidTr="00345A2D">
        <w:trPr>
          <w:trHeight w:val="361"/>
        </w:trPr>
        <w:tc>
          <w:tcPr>
            <w:tcW w:w="710" w:type="dxa"/>
            <w:vMerge w:val="restart"/>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C331F2" w:rsidRDefault="003764C0" w:rsidP="00A83BF3">
            <w:pPr>
              <w:jc w:val="right"/>
              <w:rPr>
                <w:b/>
                <w:szCs w:val="16"/>
              </w:rPr>
            </w:pPr>
            <w:r w:rsidRPr="00C331F2">
              <w:rPr>
                <w:b/>
                <w:szCs w:val="16"/>
              </w:rPr>
              <w:t>G/TBT/N/ISR/1160</w:t>
            </w:r>
          </w:p>
        </w:tc>
        <w:tc>
          <w:tcPr>
            <w:tcW w:w="5386" w:type="dxa"/>
            <w:shd w:val="clear" w:color="auto" w:fill="auto"/>
          </w:tcPr>
          <w:p w:rsidR="003764C0" w:rsidRPr="00C331F2" w:rsidRDefault="0062390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SI 887 3-бөлім-ағаш чиптері: аминопластикалық шайырларға негізделген сәндік қабаттармен қапталған плиталар (4 бет иврит тілінде)</w:t>
            </w:r>
          </w:p>
        </w:tc>
        <w:tc>
          <w:tcPr>
            <w:tcW w:w="2268" w:type="dxa"/>
            <w:shd w:val="clear" w:color="auto" w:fill="auto"/>
          </w:tcPr>
          <w:p w:rsidR="003764C0" w:rsidRPr="00C331F2" w:rsidRDefault="00623900" w:rsidP="0020042B">
            <w:pPr>
              <w:jc w:val="both"/>
              <w:rPr>
                <w:sz w:val="24"/>
                <w:szCs w:val="24"/>
                <w:lang w:val="kk-KZ"/>
              </w:rPr>
            </w:pPr>
            <w:r w:rsidRPr="00C331F2">
              <w:rPr>
                <w:sz w:val="24"/>
                <w:szCs w:val="24"/>
                <w:lang w:val="kk-KZ"/>
              </w:rPr>
              <w:t>Хабарланған сәттен бастап 60 күн</w:t>
            </w:r>
          </w:p>
        </w:tc>
      </w:tr>
      <w:tr w:rsidR="003764C0" w:rsidRPr="00515E95" w:rsidTr="00345A2D">
        <w:trPr>
          <w:trHeight w:val="361"/>
        </w:trPr>
        <w:tc>
          <w:tcPr>
            <w:tcW w:w="710" w:type="dxa"/>
            <w:vMerge/>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C331F2" w:rsidRDefault="003764C0" w:rsidP="00A83BF3">
            <w:pPr>
              <w:rPr>
                <w:sz w:val="24"/>
                <w:szCs w:val="24"/>
              </w:rPr>
            </w:pPr>
            <w:r w:rsidRPr="00C331F2">
              <w:rPr>
                <w:sz w:val="24"/>
                <w:szCs w:val="24"/>
                <w:lang w:val="kk-KZ"/>
              </w:rPr>
              <w:t xml:space="preserve">28 </w:t>
            </w:r>
            <w:r w:rsidR="00623900" w:rsidRPr="00C331F2">
              <w:rPr>
                <w:sz w:val="24"/>
                <w:szCs w:val="24"/>
                <w:lang w:val="kk-KZ"/>
              </w:rPr>
              <w:t>шілде 2020</w:t>
            </w:r>
          </w:p>
        </w:tc>
        <w:tc>
          <w:tcPr>
            <w:tcW w:w="5386" w:type="dxa"/>
            <w:shd w:val="clear" w:color="auto" w:fill="auto"/>
          </w:tcPr>
          <w:p w:rsidR="003764C0" w:rsidRPr="00C331F2" w:rsidRDefault="0062390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Ағаш-жоңқалы тақталар: тақталар</w:t>
            </w:r>
            <w:r w:rsidR="003764C0" w:rsidRPr="00C331F2">
              <w:rPr>
                <w:sz w:val="24"/>
                <w:szCs w:val="24"/>
                <w:lang w:val="kk-KZ"/>
              </w:rPr>
              <w:t>; (HS: 4410, 940330, 940340, 940350, 940360); (ICS: 79.060.01)</w:t>
            </w:r>
          </w:p>
        </w:tc>
        <w:tc>
          <w:tcPr>
            <w:tcW w:w="2268" w:type="dxa"/>
            <w:shd w:val="clear" w:color="auto" w:fill="auto"/>
          </w:tcPr>
          <w:p w:rsidR="003764C0" w:rsidRPr="00C331F2" w:rsidRDefault="003764C0" w:rsidP="0020042B">
            <w:pPr>
              <w:jc w:val="both"/>
              <w:rPr>
                <w:sz w:val="24"/>
                <w:szCs w:val="24"/>
                <w:lang w:val="kk-KZ"/>
              </w:rPr>
            </w:pPr>
          </w:p>
        </w:tc>
      </w:tr>
      <w:tr w:rsidR="003764C0" w:rsidRPr="002F3CC4" w:rsidTr="00345A2D">
        <w:trPr>
          <w:trHeight w:val="361"/>
        </w:trPr>
        <w:tc>
          <w:tcPr>
            <w:tcW w:w="710" w:type="dxa"/>
            <w:vMerge/>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C331F2" w:rsidRDefault="003764C0" w:rsidP="00A83BF3">
            <w:pPr>
              <w:pBdr>
                <w:between w:val="single" w:sz="6" w:space="1" w:color="auto"/>
              </w:pBdr>
              <w:jc w:val="both"/>
              <w:rPr>
                <w:sz w:val="24"/>
                <w:szCs w:val="24"/>
                <w:lang w:val="kk-KZ"/>
              </w:rPr>
            </w:pPr>
            <w:r w:rsidRPr="00C331F2">
              <w:rPr>
                <w:sz w:val="24"/>
                <w:szCs w:val="24"/>
                <w:lang w:val="kk-KZ"/>
              </w:rPr>
              <w:t>Израиль</w:t>
            </w:r>
          </w:p>
        </w:tc>
        <w:tc>
          <w:tcPr>
            <w:tcW w:w="5386" w:type="dxa"/>
            <w:shd w:val="clear" w:color="auto" w:fill="auto"/>
          </w:tcPr>
          <w:p w:rsidR="00057A7A" w:rsidRPr="00C331F2" w:rsidRDefault="00057A7A"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Si 887 міндетті стандартына 5-ші түзетудің 3-ші жобасы, аминопластикалық шайырларға негізделген сәндік қабаттармен жабылған ағаш чиптеріне қатысты. Бұл түзету келесілерді өзгертеді:</w:t>
            </w:r>
          </w:p>
          <w:p w:rsidR="00057A7A" w:rsidRPr="00C331F2"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 xml:space="preserve">• </w:t>
            </w:r>
            <w:r w:rsidR="00057A7A" w:rsidRPr="00C331F2">
              <w:rPr>
                <w:sz w:val="24"/>
                <w:szCs w:val="24"/>
                <w:lang w:val="kk-KZ"/>
              </w:rPr>
              <w:t>102 параграфына Жаңа сілтемелер қосылды;</w:t>
            </w:r>
          </w:p>
          <w:p w:rsidR="00057A7A" w:rsidRPr="00C331F2"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 xml:space="preserve">• </w:t>
            </w:r>
            <w:r w:rsidR="00057A7A" w:rsidRPr="00C331F2">
              <w:rPr>
                <w:sz w:val="24"/>
                <w:szCs w:val="24"/>
                <w:lang w:val="kk-KZ"/>
              </w:rPr>
              <w:t>Таңбалауға қатысты 105 параграфқа формальдегидтің аз мөлшерін бөлетін ағаш-жоңқалы плиталарға қойылатын талаптарды қосады және жаңа B қосымшасына сілтеме жасайды (Ақпараттық);</w:t>
            </w:r>
          </w:p>
          <w:p w:rsidR="00057A7A" w:rsidRPr="00C331F2"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lang w:val="kk-KZ"/>
              </w:rPr>
              <w:t xml:space="preserve">• </w:t>
            </w:r>
            <w:r w:rsidR="00057A7A" w:rsidRPr="00C331F2">
              <w:rPr>
                <w:sz w:val="24"/>
                <w:szCs w:val="24"/>
                <w:lang w:val="kk-KZ"/>
              </w:rPr>
              <w:t>Формальдегид шығарындыларына қатысты 220-параграфты ауыстырады.</w:t>
            </w:r>
          </w:p>
          <w:p w:rsidR="003764C0" w:rsidRPr="00C331F2" w:rsidRDefault="00057A7A"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Ескі стандарт та, жаңа өзгертілген стандарт та осы түзету күшіне енген күннен бастап 6 ай ішінде қолданылатын болады. Осы уақыт ішінде өнімдер ескі стандартқа немесе жаңа өзгертілген стандартқа сәйкес сыналуы мүмкін.</w:t>
            </w:r>
          </w:p>
        </w:tc>
        <w:tc>
          <w:tcPr>
            <w:tcW w:w="2268" w:type="dxa"/>
            <w:shd w:val="clear" w:color="auto" w:fill="auto"/>
          </w:tcPr>
          <w:p w:rsidR="003764C0" w:rsidRPr="00C331F2" w:rsidRDefault="003764C0" w:rsidP="0020042B">
            <w:pPr>
              <w:jc w:val="both"/>
              <w:rPr>
                <w:sz w:val="24"/>
                <w:szCs w:val="24"/>
                <w:lang w:val="kk-KZ"/>
              </w:rPr>
            </w:pPr>
          </w:p>
        </w:tc>
      </w:tr>
      <w:tr w:rsidR="003764C0" w:rsidRPr="00515E95" w:rsidTr="00345A2D">
        <w:trPr>
          <w:trHeight w:val="361"/>
        </w:trPr>
        <w:tc>
          <w:tcPr>
            <w:tcW w:w="710" w:type="dxa"/>
            <w:vMerge w:val="restart"/>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87345A" w:rsidRPr="00C331F2" w:rsidRDefault="0087345A" w:rsidP="0087345A">
            <w:pPr>
              <w:jc w:val="right"/>
              <w:rPr>
                <w:b/>
                <w:szCs w:val="16"/>
                <w:lang w:val="en-US"/>
              </w:rPr>
            </w:pPr>
            <w:r w:rsidRPr="00C331F2">
              <w:rPr>
                <w:b/>
                <w:szCs w:val="16"/>
                <w:lang w:val="en-US"/>
              </w:rPr>
              <w:t>G/TBT/N/ARE/483</w:t>
            </w:r>
          </w:p>
          <w:p w:rsidR="0087345A" w:rsidRPr="00C331F2" w:rsidRDefault="0087345A" w:rsidP="0087345A">
            <w:pPr>
              <w:jc w:val="right"/>
              <w:rPr>
                <w:b/>
                <w:szCs w:val="16"/>
                <w:lang w:val="en-US"/>
              </w:rPr>
            </w:pPr>
            <w:r w:rsidRPr="00C331F2">
              <w:rPr>
                <w:b/>
                <w:szCs w:val="16"/>
                <w:lang w:val="en-US"/>
              </w:rPr>
              <w:t>G/TBT/N/BHR/579</w:t>
            </w:r>
          </w:p>
          <w:p w:rsidR="0087345A" w:rsidRPr="00C331F2" w:rsidRDefault="0087345A" w:rsidP="0087345A">
            <w:pPr>
              <w:jc w:val="right"/>
              <w:rPr>
                <w:b/>
                <w:szCs w:val="16"/>
                <w:lang w:val="en-US"/>
              </w:rPr>
            </w:pPr>
            <w:r w:rsidRPr="00C331F2">
              <w:rPr>
                <w:b/>
                <w:szCs w:val="16"/>
                <w:lang w:val="en-US"/>
              </w:rPr>
              <w:t>G/TBT/N/KWT/552</w:t>
            </w:r>
          </w:p>
          <w:p w:rsidR="0087345A" w:rsidRPr="00C331F2" w:rsidRDefault="0087345A" w:rsidP="0087345A">
            <w:pPr>
              <w:jc w:val="right"/>
              <w:rPr>
                <w:b/>
                <w:szCs w:val="16"/>
                <w:lang w:val="en-US"/>
              </w:rPr>
            </w:pPr>
            <w:r w:rsidRPr="00C331F2">
              <w:rPr>
                <w:b/>
                <w:szCs w:val="16"/>
                <w:lang w:val="en-US"/>
              </w:rPr>
              <w:t>G/TBT/N/OMN/414</w:t>
            </w:r>
          </w:p>
          <w:p w:rsidR="0087345A" w:rsidRPr="00C331F2" w:rsidRDefault="0087345A" w:rsidP="0087345A">
            <w:pPr>
              <w:jc w:val="right"/>
              <w:rPr>
                <w:b/>
                <w:szCs w:val="16"/>
                <w:lang w:val="en-US"/>
              </w:rPr>
            </w:pPr>
            <w:r w:rsidRPr="00C331F2">
              <w:rPr>
                <w:b/>
                <w:szCs w:val="16"/>
                <w:lang w:val="en-US"/>
              </w:rPr>
              <w:t>G/TBT/N/QAT/573</w:t>
            </w:r>
          </w:p>
          <w:p w:rsidR="0087345A" w:rsidRPr="00C331F2" w:rsidRDefault="0087345A" w:rsidP="0087345A">
            <w:pPr>
              <w:jc w:val="right"/>
              <w:rPr>
                <w:b/>
                <w:szCs w:val="16"/>
                <w:lang w:val="en-US"/>
              </w:rPr>
            </w:pPr>
            <w:r w:rsidRPr="00C331F2">
              <w:rPr>
                <w:b/>
                <w:szCs w:val="16"/>
                <w:lang w:val="en-US"/>
              </w:rPr>
              <w:t>G/TBT/N/SAU/1140</w:t>
            </w:r>
          </w:p>
          <w:p w:rsidR="003764C0" w:rsidRPr="00C331F2" w:rsidRDefault="0087345A" w:rsidP="0087345A">
            <w:pPr>
              <w:pBdr>
                <w:between w:val="single" w:sz="6" w:space="1" w:color="auto"/>
              </w:pBdr>
              <w:jc w:val="both"/>
              <w:rPr>
                <w:sz w:val="24"/>
                <w:szCs w:val="24"/>
                <w:lang w:val="fr-FR"/>
              </w:rPr>
            </w:pPr>
            <w:r w:rsidRPr="00C331F2">
              <w:rPr>
                <w:b/>
                <w:szCs w:val="16"/>
              </w:rPr>
              <w:t>G/TBT/N/YEM/179</w:t>
            </w:r>
          </w:p>
        </w:tc>
        <w:tc>
          <w:tcPr>
            <w:tcW w:w="5386" w:type="dxa"/>
            <w:shd w:val="clear" w:color="auto" w:fill="auto"/>
          </w:tcPr>
          <w:p w:rsidR="003764C0" w:rsidRPr="00C331F2" w:rsidRDefault="003C30A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БАӘ GCC "Хош Иістендірілген су және байытылған су" техникалық регламентінің жобасы (8 бет, араб тілінде)</w:t>
            </w:r>
          </w:p>
        </w:tc>
        <w:tc>
          <w:tcPr>
            <w:tcW w:w="2268" w:type="dxa"/>
            <w:shd w:val="clear" w:color="auto" w:fill="auto"/>
          </w:tcPr>
          <w:p w:rsidR="003764C0" w:rsidRPr="00C331F2" w:rsidRDefault="00623900" w:rsidP="0020042B">
            <w:pPr>
              <w:jc w:val="both"/>
              <w:rPr>
                <w:sz w:val="24"/>
                <w:szCs w:val="24"/>
                <w:lang w:val="kk-KZ"/>
              </w:rPr>
            </w:pPr>
            <w:r w:rsidRPr="00C331F2">
              <w:rPr>
                <w:sz w:val="24"/>
                <w:szCs w:val="24"/>
                <w:lang w:val="kk-KZ"/>
              </w:rPr>
              <w:t>Хабарланған сәттен бастап 60 күн</w:t>
            </w:r>
          </w:p>
        </w:tc>
      </w:tr>
      <w:tr w:rsidR="003764C0" w:rsidRPr="00515E95" w:rsidTr="00007B47">
        <w:trPr>
          <w:trHeight w:val="151"/>
        </w:trPr>
        <w:tc>
          <w:tcPr>
            <w:tcW w:w="710" w:type="dxa"/>
            <w:vMerge/>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C331F2" w:rsidRDefault="0087345A" w:rsidP="0020042B">
            <w:pPr>
              <w:rPr>
                <w:sz w:val="24"/>
                <w:szCs w:val="24"/>
              </w:rPr>
            </w:pPr>
            <w:r w:rsidRPr="00C331F2">
              <w:rPr>
                <w:sz w:val="24"/>
                <w:szCs w:val="24"/>
              </w:rPr>
              <w:t xml:space="preserve">28 </w:t>
            </w:r>
            <w:r w:rsidR="00C17E65" w:rsidRPr="00C331F2">
              <w:rPr>
                <w:sz w:val="24"/>
                <w:szCs w:val="24"/>
              </w:rPr>
              <w:t>шілде 2020</w:t>
            </w:r>
          </w:p>
        </w:tc>
        <w:tc>
          <w:tcPr>
            <w:tcW w:w="5386" w:type="dxa"/>
            <w:shd w:val="clear" w:color="auto" w:fill="auto"/>
          </w:tcPr>
          <w:p w:rsidR="003764C0" w:rsidRPr="00C331F2" w:rsidRDefault="003C30A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 xml:space="preserve">Алкогольсіз сусындар </w:t>
            </w:r>
            <w:r w:rsidR="00602AE1" w:rsidRPr="00C331F2">
              <w:rPr>
                <w:sz w:val="24"/>
                <w:szCs w:val="24"/>
                <w:lang w:val="kk-KZ"/>
              </w:rPr>
              <w:t>(ICS 67.160.20)</w:t>
            </w:r>
          </w:p>
        </w:tc>
        <w:tc>
          <w:tcPr>
            <w:tcW w:w="2268" w:type="dxa"/>
            <w:shd w:val="clear" w:color="auto" w:fill="auto"/>
          </w:tcPr>
          <w:p w:rsidR="003764C0" w:rsidRPr="00C331F2" w:rsidRDefault="003764C0" w:rsidP="0020042B">
            <w:pPr>
              <w:jc w:val="both"/>
              <w:rPr>
                <w:sz w:val="24"/>
                <w:szCs w:val="24"/>
                <w:lang w:val="kk-KZ"/>
              </w:rPr>
            </w:pPr>
          </w:p>
        </w:tc>
      </w:tr>
      <w:tr w:rsidR="003764C0" w:rsidRPr="002F3CC4" w:rsidTr="00345A2D">
        <w:trPr>
          <w:trHeight w:val="361"/>
        </w:trPr>
        <w:tc>
          <w:tcPr>
            <w:tcW w:w="710" w:type="dxa"/>
            <w:vMerge/>
            <w:shd w:val="clear" w:color="auto" w:fill="auto"/>
          </w:tcPr>
          <w:p w:rsidR="003764C0" w:rsidRPr="00C331F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C331F2" w:rsidRDefault="00C17E65" w:rsidP="0020042B">
            <w:pPr>
              <w:pBdr>
                <w:between w:val="single" w:sz="6" w:space="1" w:color="auto"/>
              </w:pBdr>
              <w:jc w:val="both"/>
              <w:rPr>
                <w:sz w:val="24"/>
                <w:szCs w:val="24"/>
                <w:lang w:val="kk-KZ"/>
              </w:rPr>
            </w:pPr>
            <w:r w:rsidRPr="00C331F2">
              <w:rPr>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3764C0" w:rsidRPr="00C331F2" w:rsidRDefault="003C30A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БАӘ / GCC Техникалық регламентінің бұл жобасы хош иісті суда және / немесе байытылған суда орындалуы керек талаптарға қатысты және шырындар, балшырындар, алкогольсіз сусындар, морстар немесе хош иісті сусындар ретінде жіктелетін сусындарды қамтымайды.</w:t>
            </w:r>
          </w:p>
        </w:tc>
        <w:tc>
          <w:tcPr>
            <w:tcW w:w="2268" w:type="dxa"/>
            <w:shd w:val="clear" w:color="auto" w:fill="auto"/>
          </w:tcPr>
          <w:p w:rsidR="003764C0" w:rsidRPr="00C331F2" w:rsidRDefault="003764C0" w:rsidP="0020042B">
            <w:pPr>
              <w:jc w:val="both"/>
              <w:rPr>
                <w:sz w:val="24"/>
                <w:szCs w:val="24"/>
                <w:lang w:val="kk-KZ"/>
              </w:rPr>
            </w:pPr>
          </w:p>
        </w:tc>
      </w:tr>
      <w:tr w:rsidR="00602AE1" w:rsidRPr="00515E95" w:rsidTr="00345A2D">
        <w:trPr>
          <w:trHeight w:val="361"/>
        </w:trPr>
        <w:tc>
          <w:tcPr>
            <w:tcW w:w="710" w:type="dxa"/>
            <w:vMerge w:val="restart"/>
            <w:shd w:val="clear" w:color="auto" w:fill="auto"/>
          </w:tcPr>
          <w:p w:rsidR="00602AE1" w:rsidRPr="00C331F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C331F2" w:rsidRDefault="00602AE1" w:rsidP="00A83BF3">
            <w:pPr>
              <w:jc w:val="right"/>
              <w:rPr>
                <w:b/>
                <w:szCs w:val="16"/>
              </w:rPr>
            </w:pPr>
            <w:r w:rsidRPr="00C331F2">
              <w:rPr>
                <w:b/>
                <w:szCs w:val="16"/>
              </w:rPr>
              <w:t>G/TBT/N/RWA/366</w:t>
            </w:r>
          </w:p>
        </w:tc>
        <w:tc>
          <w:tcPr>
            <w:tcW w:w="5386" w:type="dxa"/>
            <w:shd w:val="clear" w:color="auto" w:fill="auto"/>
          </w:tcPr>
          <w:p w:rsidR="00602AE1" w:rsidRPr="00C331F2" w:rsidRDefault="00445C3D" w:rsidP="00445C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 xml:space="preserve">DRS 237: 2020 </w:t>
            </w:r>
            <w:r w:rsidR="003C30A6" w:rsidRPr="00C331F2">
              <w:rPr>
                <w:sz w:val="24"/>
                <w:szCs w:val="24"/>
              </w:rPr>
              <w:t>Дыбыстар (Шу) - төзімділік шегі (21 бет, ағылшын тілінде)</w:t>
            </w:r>
          </w:p>
        </w:tc>
        <w:tc>
          <w:tcPr>
            <w:tcW w:w="2268" w:type="dxa"/>
            <w:shd w:val="clear" w:color="auto" w:fill="auto"/>
          </w:tcPr>
          <w:p w:rsidR="00602AE1" w:rsidRPr="00515E95" w:rsidRDefault="003C30A6" w:rsidP="0020042B">
            <w:pPr>
              <w:jc w:val="both"/>
              <w:rPr>
                <w:sz w:val="24"/>
                <w:szCs w:val="24"/>
                <w:highlight w:val="yellow"/>
                <w:lang w:val="kk-KZ"/>
              </w:rPr>
            </w:pPr>
            <w:r w:rsidRPr="00623900">
              <w:rPr>
                <w:sz w:val="24"/>
                <w:szCs w:val="24"/>
                <w:lang w:val="kk-KZ"/>
              </w:rPr>
              <w:t>Хабарланған сәттен бастап 60 күн</w:t>
            </w:r>
          </w:p>
        </w:tc>
      </w:tr>
      <w:tr w:rsidR="00602AE1" w:rsidRPr="00515E95" w:rsidTr="00345A2D">
        <w:trPr>
          <w:trHeight w:val="361"/>
        </w:trPr>
        <w:tc>
          <w:tcPr>
            <w:tcW w:w="710" w:type="dxa"/>
            <w:vMerge/>
            <w:shd w:val="clear" w:color="auto" w:fill="auto"/>
          </w:tcPr>
          <w:p w:rsidR="00602AE1" w:rsidRPr="00C331F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C331F2" w:rsidRDefault="00602AE1" w:rsidP="00A83BF3">
            <w:pPr>
              <w:rPr>
                <w:sz w:val="24"/>
                <w:szCs w:val="24"/>
              </w:rPr>
            </w:pPr>
            <w:r w:rsidRPr="00C331F2">
              <w:rPr>
                <w:sz w:val="24"/>
                <w:szCs w:val="24"/>
              </w:rPr>
              <w:t xml:space="preserve">29 </w:t>
            </w:r>
            <w:r w:rsidR="00C17E65" w:rsidRPr="00C331F2">
              <w:rPr>
                <w:sz w:val="24"/>
                <w:szCs w:val="24"/>
              </w:rPr>
              <w:t>шілде 2020</w:t>
            </w:r>
          </w:p>
        </w:tc>
        <w:tc>
          <w:tcPr>
            <w:tcW w:w="5386" w:type="dxa"/>
            <w:shd w:val="clear" w:color="auto" w:fill="auto"/>
          </w:tcPr>
          <w:p w:rsidR="00602AE1" w:rsidRPr="00C331F2" w:rsidRDefault="00532813" w:rsidP="00532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Ді</w:t>
            </w:r>
            <w:proofErr w:type="gramStart"/>
            <w:r w:rsidRPr="00C331F2">
              <w:rPr>
                <w:sz w:val="24"/>
                <w:szCs w:val="24"/>
              </w:rPr>
              <w:t>р</w:t>
            </w:r>
            <w:proofErr w:type="gramEnd"/>
            <w:r w:rsidRPr="00C331F2">
              <w:rPr>
                <w:sz w:val="24"/>
                <w:szCs w:val="24"/>
              </w:rPr>
              <w:t xml:space="preserve">ілді, соққыны өлшеу </w:t>
            </w:r>
            <w:r w:rsidR="00445C3D" w:rsidRPr="00C331F2">
              <w:rPr>
                <w:sz w:val="24"/>
                <w:szCs w:val="24"/>
              </w:rPr>
              <w:t>(ICS 17.160)</w:t>
            </w:r>
          </w:p>
        </w:tc>
        <w:tc>
          <w:tcPr>
            <w:tcW w:w="2268" w:type="dxa"/>
            <w:shd w:val="clear" w:color="auto" w:fill="auto"/>
          </w:tcPr>
          <w:p w:rsidR="00602AE1" w:rsidRPr="00515E95" w:rsidRDefault="00602AE1" w:rsidP="0020042B">
            <w:pPr>
              <w:jc w:val="both"/>
              <w:rPr>
                <w:sz w:val="24"/>
                <w:szCs w:val="24"/>
                <w:highlight w:val="yellow"/>
                <w:lang w:val="kk-KZ"/>
              </w:rPr>
            </w:pPr>
          </w:p>
        </w:tc>
      </w:tr>
      <w:tr w:rsidR="00602AE1" w:rsidRPr="002F3CC4" w:rsidTr="00345A2D">
        <w:trPr>
          <w:trHeight w:val="361"/>
        </w:trPr>
        <w:tc>
          <w:tcPr>
            <w:tcW w:w="710" w:type="dxa"/>
            <w:vMerge/>
            <w:shd w:val="clear" w:color="auto" w:fill="auto"/>
          </w:tcPr>
          <w:p w:rsidR="00602AE1" w:rsidRPr="00C331F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C331F2" w:rsidRDefault="00602AE1" w:rsidP="0020042B">
            <w:pPr>
              <w:pBdr>
                <w:between w:val="single" w:sz="6" w:space="1" w:color="auto"/>
              </w:pBdr>
              <w:jc w:val="both"/>
              <w:rPr>
                <w:sz w:val="24"/>
                <w:szCs w:val="24"/>
                <w:lang w:val="kk-KZ"/>
              </w:rPr>
            </w:pPr>
            <w:r w:rsidRPr="00C331F2">
              <w:rPr>
                <w:sz w:val="24"/>
                <w:szCs w:val="24"/>
                <w:lang w:val="kk-KZ"/>
              </w:rPr>
              <w:t>Руанда</w:t>
            </w:r>
          </w:p>
        </w:tc>
        <w:tc>
          <w:tcPr>
            <w:tcW w:w="5386" w:type="dxa"/>
            <w:shd w:val="clear" w:color="auto" w:fill="auto"/>
          </w:tcPr>
          <w:p w:rsidR="00602AE1" w:rsidRPr="00C331F2" w:rsidRDefault="00532813" w:rsidP="00445C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 xml:space="preserve">Бұл стандарт жобасы өндірістік орта мен ауаның артық қысымын қоса алғанда, жалпы дыбыстардың (шуылдардың) шектерін анықтайды. Бұл стандарттағы рұқсат шегі адамдарды денсаулығы мен қауіпсіздігі үшін қауіп-қатерден қорғау, сондай-ақ тұрғын үй-жайларда және басқа да осал жерлерде адамдардың тітіркенуін азайту мақсатында </w:t>
            </w:r>
            <w:r w:rsidRPr="00C331F2">
              <w:rPr>
                <w:sz w:val="24"/>
                <w:szCs w:val="24"/>
                <w:lang w:val="kk-KZ"/>
              </w:rPr>
              <w:lastRenderedPageBreak/>
              <w:t>беріледі.</w:t>
            </w:r>
          </w:p>
        </w:tc>
        <w:tc>
          <w:tcPr>
            <w:tcW w:w="2268" w:type="dxa"/>
            <w:shd w:val="clear" w:color="auto" w:fill="auto"/>
          </w:tcPr>
          <w:p w:rsidR="00602AE1" w:rsidRPr="00515E95" w:rsidRDefault="00602AE1" w:rsidP="0020042B">
            <w:pPr>
              <w:jc w:val="both"/>
              <w:rPr>
                <w:sz w:val="24"/>
                <w:szCs w:val="24"/>
                <w:highlight w:val="yellow"/>
                <w:lang w:val="kk-KZ"/>
              </w:rPr>
            </w:pPr>
          </w:p>
        </w:tc>
      </w:tr>
      <w:tr w:rsidR="00E73E9F" w:rsidRPr="00515E95" w:rsidTr="006C3F1E">
        <w:trPr>
          <w:trHeight w:val="1564"/>
        </w:trPr>
        <w:tc>
          <w:tcPr>
            <w:tcW w:w="710" w:type="dxa"/>
            <w:vMerge w:val="restart"/>
            <w:shd w:val="clear" w:color="auto" w:fill="auto"/>
          </w:tcPr>
          <w:p w:rsidR="00E73E9F" w:rsidRPr="00C331F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C331F2" w:rsidRDefault="00E73E9F" w:rsidP="00A83BF3">
            <w:pPr>
              <w:jc w:val="right"/>
              <w:rPr>
                <w:b/>
                <w:szCs w:val="16"/>
              </w:rPr>
            </w:pPr>
            <w:r w:rsidRPr="00C331F2">
              <w:rPr>
                <w:b/>
                <w:szCs w:val="16"/>
              </w:rPr>
              <w:t>G/TBT/N/RWA/364</w:t>
            </w:r>
          </w:p>
        </w:tc>
        <w:tc>
          <w:tcPr>
            <w:tcW w:w="5386" w:type="dxa"/>
            <w:shd w:val="clear" w:color="auto" w:fill="auto"/>
          </w:tcPr>
          <w:p w:rsidR="00E73E9F" w:rsidRPr="00C331F2" w:rsidRDefault="006C3F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 xml:space="preserve">DRS 234-2: 2020 тамақ өнеркәсібі кәсіпорындарында қолданылатын тағамдық емес қосылыстар-талаптар-2 бөлім: тазарту үшін қолданылатын жуғыш заттар (18 </w:t>
            </w:r>
            <w:proofErr w:type="gramStart"/>
            <w:r w:rsidRPr="00C331F2">
              <w:rPr>
                <w:sz w:val="24"/>
                <w:szCs w:val="24"/>
              </w:rPr>
              <w:t>бет</w:t>
            </w:r>
            <w:proofErr w:type="gramEnd"/>
            <w:r w:rsidRPr="00C331F2">
              <w:rPr>
                <w:sz w:val="24"/>
                <w:szCs w:val="24"/>
              </w:rPr>
              <w:t xml:space="preserve"> ағылшын тілінде)</w:t>
            </w:r>
          </w:p>
        </w:tc>
        <w:tc>
          <w:tcPr>
            <w:tcW w:w="2268" w:type="dxa"/>
            <w:shd w:val="clear" w:color="auto" w:fill="auto"/>
          </w:tcPr>
          <w:p w:rsidR="00E73E9F" w:rsidRPr="00C331F2" w:rsidRDefault="003C30A6" w:rsidP="0020042B">
            <w:pPr>
              <w:jc w:val="both"/>
              <w:rPr>
                <w:sz w:val="24"/>
                <w:szCs w:val="24"/>
                <w:lang w:val="kk-KZ"/>
              </w:rPr>
            </w:pPr>
            <w:r w:rsidRPr="00C331F2">
              <w:rPr>
                <w:sz w:val="24"/>
                <w:szCs w:val="24"/>
                <w:lang w:val="kk-KZ"/>
              </w:rPr>
              <w:t>Хабарланған сәттен бастап 60 күн</w:t>
            </w:r>
          </w:p>
        </w:tc>
      </w:tr>
      <w:tr w:rsidR="00E73E9F" w:rsidRPr="00515E95" w:rsidTr="00345A2D">
        <w:trPr>
          <w:trHeight w:val="361"/>
        </w:trPr>
        <w:tc>
          <w:tcPr>
            <w:tcW w:w="710" w:type="dxa"/>
            <w:vMerge/>
            <w:shd w:val="clear" w:color="auto" w:fill="auto"/>
          </w:tcPr>
          <w:p w:rsidR="00E73E9F" w:rsidRPr="00C331F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C331F2" w:rsidRDefault="00E73E9F" w:rsidP="00A83BF3">
            <w:pPr>
              <w:rPr>
                <w:sz w:val="24"/>
                <w:szCs w:val="24"/>
              </w:rPr>
            </w:pPr>
            <w:r w:rsidRPr="00C331F2">
              <w:rPr>
                <w:sz w:val="24"/>
                <w:szCs w:val="24"/>
              </w:rPr>
              <w:t xml:space="preserve">29 </w:t>
            </w:r>
            <w:r w:rsidR="00343C13" w:rsidRPr="00C331F2">
              <w:rPr>
                <w:sz w:val="24"/>
                <w:szCs w:val="24"/>
              </w:rPr>
              <w:t>шілде 2020</w:t>
            </w:r>
          </w:p>
        </w:tc>
        <w:tc>
          <w:tcPr>
            <w:tcW w:w="5386" w:type="dxa"/>
            <w:shd w:val="clear" w:color="auto" w:fill="auto"/>
          </w:tcPr>
          <w:p w:rsidR="00E73E9F" w:rsidRPr="00C331F2" w:rsidRDefault="006C3F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rPr>
              <w:t>Тамақ өнеркә</w:t>
            </w:r>
            <w:proofErr w:type="gramStart"/>
            <w:r w:rsidRPr="00C331F2">
              <w:rPr>
                <w:sz w:val="24"/>
                <w:szCs w:val="24"/>
              </w:rPr>
              <w:t>сіб</w:t>
            </w:r>
            <w:proofErr w:type="gramEnd"/>
            <w:r w:rsidRPr="00C331F2">
              <w:rPr>
                <w:sz w:val="24"/>
                <w:szCs w:val="24"/>
              </w:rPr>
              <w:t xml:space="preserve">індегі процестер </w:t>
            </w:r>
            <w:r w:rsidR="007D3AC2" w:rsidRPr="00C331F2">
              <w:rPr>
                <w:sz w:val="24"/>
                <w:szCs w:val="24"/>
                <w:lang w:val="kk-KZ"/>
              </w:rPr>
              <w:t>(ICS 67.020)</w:t>
            </w:r>
          </w:p>
        </w:tc>
        <w:tc>
          <w:tcPr>
            <w:tcW w:w="2268" w:type="dxa"/>
            <w:shd w:val="clear" w:color="auto" w:fill="auto"/>
          </w:tcPr>
          <w:p w:rsidR="00E73E9F" w:rsidRPr="00C331F2" w:rsidRDefault="00E73E9F" w:rsidP="0020042B">
            <w:pPr>
              <w:jc w:val="both"/>
              <w:rPr>
                <w:sz w:val="24"/>
                <w:szCs w:val="24"/>
                <w:lang w:val="kk-KZ"/>
              </w:rPr>
            </w:pPr>
          </w:p>
        </w:tc>
      </w:tr>
      <w:tr w:rsidR="00E73E9F" w:rsidRPr="002F3CC4" w:rsidTr="00345A2D">
        <w:trPr>
          <w:trHeight w:val="361"/>
        </w:trPr>
        <w:tc>
          <w:tcPr>
            <w:tcW w:w="710" w:type="dxa"/>
            <w:vMerge/>
            <w:shd w:val="clear" w:color="auto" w:fill="auto"/>
          </w:tcPr>
          <w:p w:rsidR="00E73E9F" w:rsidRPr="00C331F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C331F2" w:rsidRDefault="00E73E9F" w:rsidP="00A83BF3">
            <w:pPr>
              <w:pBdr>
                <w:between w:val="single" w:sz="6" w:space="1" w:color="auto"/>
              </w:pBdr>
              <w:jc w:val="both"/>
              <w:rPr>
                <w:sz w:val="24"/>
                <w:szCs w:val="24"/>
                <w:lang w:val="kk-KZ"/>
              </w:rPr>
            </w:pPr>
            <w:r w:rsidRPr="00C331F2">
              <w:rPr>
                <w:sz w:val="24"/>
                <w:szCs w:val="24"/>
                <w:lang w:val="kk-KZ"/>
              </w:rPr>
              <w:t>Руанда</w:t>
            </w:r>
          </w:p>
        </w:tc>
        <w:tc>
          <w:tcPr>
            <w:tcW w:w="5386" w:type="dxa"/>
            <w:shd w:val="clear" w:color="auto" w:fill="auto"/>
          </w:tcPr>
          <w:p w:rsidR="00E73E9F" w:rsidRPr="00C331F2" w:rsidRDefault="006C3F1E" w:rsidP="007D3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Комитеттің бұл жобасы тамақ өнеркәсібі кәсіпорындарында тот баспайтын болаттан жасалған тамақ жабдықтарын, құбырларды тазарту үшін қолданылатын қышқыл және сілтілі жуғыш заттар үшін сапаға қойылатын ерекше талаптар мен минималды қауіпсіздік талаптарын белгілейді</w:t>
            </w:r>
          </w:p>
        </w:tc>
        <w:tc>
          <w:tcPr>
            <w:tcW w:w="2268" w:type="dxa"/>
            <w:shd w:val="clear" w:color="auto" w:fill="auto"/>
          </w:tcPr>
          <w:p w:rsidR="00E73E9F" w:rsidRPr="00C331F2" w:rsidRDefault="00E73E9F" w:rsidP="0020042B">
            <w:pPr>
              <w:jc w:val="both"/>
              <w:rPr>
                <w:sz w:val="24"/>
                <w:szCs w:val="24"/>
                <w:lang w:val="kk-KZ"/>
              </w:rPr>
            </w:pPr>
          </w:p>
        </w:tc>
      </w:tr>
      <w:tr w:rsidR="007D3AC2" w:rsidRPr="00515E95" w:rsidTr="00345A2D">
        <w:trPr>
          <w:trHeight w:val="361"/>
        </w:trPr>
        <w:tc>
          <w:tcPr>
            <w:tcW w:w="710" w:type="dxa"/>
            <w:vMerge w:val="restart"/>
            <w:shd w:val="clear" w:color="auto" w:fill="auto"/>
          </w:tcPr>
          <w:p w:rsidR="007D3AC2" w:rsidRPr="00C331F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C331F2" w:rsidRDefault="007D3AC2" w:rsidP="00A83BF3">
            <w:pPr>
              <w:jc w:val="right"/>
              <w:rPr>
                <w:b/>
                <w:szCs w:val="16"/>
              </w:rPr>
            </w:pPr>
            <w:r w:rsidRPr="00C331F2">
              <w:rPr>
                <w:b/>
                <w:szCs w:val="16"/>
              </w:rPr>
              <w:t>G/TBT/N/RWA/363</w:t>
            </w:r>
          </w:p>
        </w:tc>
        <w:tc>
          <w:tcPr>
            <w:tcW w:w="5386" w:type="dxa"/>
            <w:shd w:val="clear" w:color="auto" w:fill="auto"/>
          </w:tcPr>
          <w:p w:rsidR="007D3AC2" w:rsidRPr="00C331F2" w:rsidRDefault="006C3F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 xml:space="preserve">DRS 234-1: 2020 тамақ өнеркәсібі </w:t>
            </w:r>
            <w:proofErr w:type="gramStart"/>
            <w:r w:rsidRPr="00C331F2">
              <w:rPr>
                <w:sz w:val="24"/>
                <w:szCs w:val="24"/>
              </w:rPr>
              <w:t>к</w:t>
            </w:r>
            <w:proofErr w:type="gramEnd"/>
            <w:r w:rsidRPr="00C331F2">
              <w:rPr>
                <w:sz w:val="24"/>
                <w:szCs w:val="24"/>
              </w:rPr>
              <w:t>әсіпорындарында қолданылатын тағамдық емес қосылыстар-талаптар-1 бөлім: тамақ сапасына арналған майлау материалдары (15 бет, ағылшын тілінде)</w:t>
            </w:r>
          </w:p>
        </w:tc>
        <w:tc>
          <w:tcPr>
            <w:tcW w:w="2268" w:type="dxa"/>
            <w:shd w:val="clear" w:color="auto" w:fill="auto"/>
          </w:tcPr>
          <w:p w:rsidR="007D3AC2" w:rsidRPr="00C331F2" w:rsidRDefault="00343C13" w:rsidP="0020042B">
            <w:pPr>
              <w:jc w:val="both"/>
              <w:rPr>
                <w:sz w:val="24"/>
                <w:szCs w:val="24"/>
                <w:lang w:val="kk-KZ"/>
              </w:rPr>
            </w:pPr>
            <w:r w:rsidRPr="00C331F2">
              <w:rPr>
                <w:sz w:val="24"/>
                <w:szCs w:val="24"/>
                <w:lang w:val="kk-KZ"/>
              </w:rPr>
              <w:t>Хабарланған сәттен бастап 60 күн</w:t>
            </w:r>
          </w:p>
        </w:tc>
      </w:tr>
      <w:tr w:rsidR="007D3AC2" w:rsidRPr="00515E95" w:rsidTr="00833ABE">
        <w:trPr>
          <w:trHeight w:val="349"/>
        </w:trPr>
        <w:tc>
          <w:tcPr>
            <w:tcW w:w="710" w:type="dxa"/>
            <w:vMerge/>
            <w:shd w:val="clear" w:color="auto" w:fill="auto"/>
          </w:tcPr>
          <w:p w:rsidR="007D3AC2" w:rsidRPr="00C331F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C331F2" w:rsidRDefault="007D3AC2" w:rsidP="00A83BF3">
            <w:pPr>
              <w:rPr>
                <w:sz w:val="24"/>
                <w:szCs w:val="24"/>
              </w:rPr>
            </w:pPr>
            <w:r w:rsidRPr="00C331F2">
              <w:rPr>
                <w:sz w:val="24"/>
                <w:szCs w:val="24"/>
              </w:rPr>
              <w:t xml:space="preserve">29 </w:t>
            </w:r>
            <w:r w:rsidR="00343C13" w:rsidRPr="00C331F2">
              <w:rPr>
                <w:sz w:val="24"/>
                <w:szCs w:val="24"/>
              </w:rPr>
              <w:t>шілде 2020</w:t>
            </w:r>
          </w:p>
        </w:tc>
        <w:tc>
          <w:tcPr>
            <w:tcW w:w="5386" w:type="dxa"/>
            <w:shd w:val="clear" w:color="auto" w:fill="auto"/>
          </w:tcPr>
          <w:p w:rsidR="007D3AC2" w:rsidRPr="00C331F2" w:rsidRDefault="006C3F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Тамақ өнеркә</w:t>
            </w:r>
            <w:proofErr w:type="gramStart"/>
            <w:r w:rsidRPr="00C331F2">
              <w:rPr>
                <w:sz w:val="24"/>
                <w:szCs w:val="24"/>
              </w:rPr>
              <w:t>сіб</w:t>
            </w:r>
            <w:proofErr w:type="gramEnd"/>
            <w:r w:rsidRPr="00C331F2">
              <w:rPr>
                <w:sz w:val="24"/>
                <w:szCs w:val="24"/>
              </w:rPr>
              <w:t xml:space="preserve">індегі процестер </w:t>
            </w:r>
            <w:r w:rsidR="007D3AC2" w:rsidRPr="00C331F2">
              <w:rPr>
                <w:sz w:val="24"/>
                <w:szCs w:val="24"/>
              </w:rPr>
              <w:t>(ICS 67.020)</w:t>
            </w:r>
          </w:p>
        </w:tc>
        <w:tc>
          <w:tcPr>
            <w:tcW w:w="2268" w:type="dxa"/>
            <w:shd w:val="clear" w:color="auto" w:fill="auto"/>
          </w:tcPr>
          <w:p w:rsidR="007D3AC2" w:rsidRPr="00C331F2" w:rsidRDefault="007D3AC2" w:rsidP="0020042B">
            <w:pPr>
              <w:jc w:val="both"/>
              <w:rPr>
                <w:sz w:val="24"/>
                <w:szCs w:val="24"/>
                <w:lang w:val="kk-KZ"/>
              </w:rPr>
            </w:pPr>
          </w:p>
        </w:tc>
      </w:tr>
      <w:tr w:rsidR="007D3AC2" w:rsidRPr="00515E95" w:rsidTr="00345A2D">
        <w:trPr>
          <w:trHeight w:val="361"/>
        </w:trPr>
        <w:tc>
          <w:tcPr>
            <w:tcW w:w="710" w:type="dxa"/>
            <w:vMerge/>
            <w:shd w:val="clear" w:color="auto" w:fill="auto"/>
          </w:tcPr>
          <w:p w:rsidR="007D3AC2" w:rsidRPr="00C331F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C331F2" w:rsidRDefault="007D3AC2" w:rsidP="00A83BF3">
            <w:pPr>
              <w:pBdr>
                <w:between w:val="single" w:sz="6" w:space="1" w:color="auto"/>
              </w:pBdr>
              <w:jc w:val="both"/>
              <w:rPr>
                <w:sz w:val="24"/>
                <w:szCs w:val="24"/>
                <w:lang w:val="kk-KZ"/>
              </w:rPr>
            </w:pPr>
            <w:r w:rsidRPr="00C331F2">
              <w:rPr>
                <w:sz w:val="24"/>
                <w:szCs w:val="24"/>
                <w:lang w:val="kk-KZ"/>
              </w:rPr>
              <w:t>Руанда</w:t>
            </w:r>
          </w:p>
        </w:tc>
        <w:tc>
          <w:tcPr>
            <w:tcW w:w="5386" w:type="dxa"/>
            <w:shd w:val="clear" w:color="auto" w:fill="auto"/>
          </w:tcPr>
          <w:p w:rsidR="007D3AC2" w:rsidRPr="00C331F2" w:rsidRDefault="002F7928" w:rsidP="007D3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lang w:val="kk-KZ"/>
              </w:rPr>
              <w:t xml:space="preserve">Руанда стандартының бұл жобасы азық-түлік өнеркәсібіне арналған жабдықтарда қолданылатын, резервуарлардың қақпақтарының тығыздағыштарында, майлау, жылу беру ретінде, тамақпен кездейсоқ Байланыс мүмкіндігі бар машиналар жабдықтары мен бөлшектерінде бөлу агенттері ретінде әрекет ететін майлау материалдарына қолданылады. Сондай-ақ, ол ілмектерде, арбаларда және ұқсас жабдықтарда тоттың алдын алу үшін қолданылатын тағамдық майларға қолданылады. </w:t>
            </w:r>
            <w:r w:rsidRPr="00C331F2">
              <w:rPr>
                <w:sz w:val="24"/>
                <w:szCs w:val="24"/>
              </w:rPr>
              <w:t>Бұ</w:t>
            </w:r>
            <w:proofErr w:type="gramStart"/>
            <w:r w:rsidRPr="00C331F2">
              <w:rPr>
                <w:sz w:val="24"/>
                <w:szCs w:val="24"/>
              </w:rPr>
              <w:t>л</w:t>
            </w:r>
            <w:proofErr w:type="gramEnd"/>
            <w:r w:rsidRPr="00C331F2">
              <w:rPr>
                <w:sz w:val="24"/>
                <w:szCs w:val="24"/>
              </w:rPr>
              <w:t xml:space="preserve"> стандарт мұндай майлау материалдарының сипаттамаларына қойылатын талаптарды белгілемейді.</w:t>
            </w:r>
          </w:p>
        </w:tc>
        <w:tc>
          <w:tcPr>
            <w:tcW w:w="2268" w:type="dxa"/>
            <w:shd w:val="clear" w:color="auto" w:fill="auto"/>
          </w:tcPr>
          <w:p w:rsidR="007D3AC2" w:rsidRPr="00C331F2" w:rsidRDefault="007D3AC2" w:rsidP="0020042B">
            <w:pPr>
              <w:jc w:val="both"/>
              <w:rPr>
                <w:sz w:val="24"/>
                <w:szCs w:val="24"/>
                <w:lang w:val="kk-KZ"/>
              </w:rPr>
            </w:pPr>
          </w:p>
        </w:tc>
      </w:tr>
      <w:tr w:rsidR="00674CE0" w:rsidRPr="00515E95" w:rsidTr="00345A2D">
        <w:trPr>
          <w:trHeight w:val="361"/>
        </w:trPr>
        <w:tc>
          <w:tcPr>
            <w:tcW w:w="710" w:type="dxa"/>
            <w:vMerge w:val="restart"/>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674CE0" w:rsidP="00A83BF3">
            <w:pPr>
              <w:jc w:val="right"/>
              <w:rPr>
                <w:b/>
                <w:szCs w:val="16"/>
              </w:rPr>
            </w:pPr>
            <w:r w:rsidRPr="00C331F2">
              <w:rPr>
                <w:b/>
                <w:szCs w:val="16"/>
              </w:rPr>
              <w:t>G/TBT/N/RWA/362</w:t>
            </w:r>
          </w:p>
        </w:tc>
        <w:tc>
          <w:tcPr>
            <w:tcW w:w="5386" w:type="dxa"/>
            <w:shd w:val="clear" w:color="auto" w:fill="auto"/>
          </w:tcPr>
          <w:p w:rsidR="00674CE0" w:rsidRPr="00C331F2" w:rsidRDefault="00B7221A" w:rsidP="0020042B">
            <w:pPr>
              <w:rPr>
                <w:sz w:val="24"/>
                <w:szCs w:val="24"/>
                <w:lang w:val="kk-KZ"/>
              </w:rPr>
            </w:pPr>
            <w:r w:rsidRPr="00C331F2">
              <w:rPr>
                <w:sz w:val="24"/>
                <w:szCs w:val="24"/>
                <w:lang w:val="kk-KZ"/>
              </w:rPr>
              <w:t>DRS 232: 2020 жоғары жылтыр синтетикалық эмаль бояуы. Техникалық сипаттамалары (13 бет, ағылшын тілінде)</w:t>
            </w:r>
          </w:p>
        </w:tc>
        <w:tc>
          <w:tcPr>
            <w:tcW w:w="2268" w:type="dxa"/>
            <w:shd w:val="clear" w:color="auto" w:fill="auto"/>
          </w:tcPr>
          <w:p w:rsidR="00674CE0" w:rsidRPr="00C331F2" w:rsidRDefault="00343C13" w:rsidP="0020042B">
            <w:pPr>
              <w:jc w:val="both"/>
              <w:rPr>
                <w:sz w:val="24"/>
                <w:szCs w:val="24"/>
                <w:lang w:val="kk-KZ"/>
              </w:rPr>
            </w:pPr>
            <w:r w:rsidRPr="00C331F2">
              <w:rPr>
                <w:sz w:val="24"/>
                <w:szCs w:val="24"/>
                <w:lang w:val="kk-KZ"/>
              </w:rPr>
              <w:t>Хабарланған сәттен бастап 60 күн</w:t>
            </w:r>
          </w:p>
        </w:tc>
      </w:tr>
      <w:tr w:rsidR="00674CE0" w:rsidRPr="00515E95" w:rsidTr="00345A2D">
        <w:trPr>
          <w:trHeight w:val="361"/>
        </w:trPr>
        <w:tc>
          <w:tcPr>
            <w:tcW w:w="710" w:type="dxa"/>
            <w:vMerge/>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674CE0" w:rsidP="00A83BF3">
            <w:pPr>
              <w:rPr>
                <w:sz w:val="24"/>
                <w:szCs w:val="24"/>
              </w:rPr>
            </w:pPr>
            <w:r w:rsidRPr="00C331F2">
              <w:rPr>
                <w:sz w:val="24"/>
                <w:szCs w:val="24"/>
              </w:rPr>
              <w:t xml:space="preserve">29 </w:t>
            </w:r>
            <w:r w:rsidR="00343C13" w:rsidRPr="00C331F2">
              <w:rPr>
                <w:sz w:val="24"/>
                <w:szCs w:val="24"/>
              </w:rPr>
              <w:t>шілде 2020</w:t>
            </w:r>
          </w:p>
        </w:tc>
        <w:tc>
          <w:tcPr>
            <w:tcW w:w="5386" w:type="dxa"/>
            <w:shd w:val="clear" w:color="auto" w:fill="auto"/>
          </w:tcPr>
          <w:p w:rsidR="00674CE0" w:rsidRPr="00C331F2" w:rsidRDefault="00B7221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 xml:space="preserve">Бояулар мен лактар </w:t>
            </w:r>
            <w:r w:rsidR="00674CE0" w:rsidRPr="00C331F2">
              <w:rPr>
                <w:sz w:val="24"/>
                <w:szCs w:val="24"/>
                <w:lang w:val="kk-KZ"/>
              </w:rPr>
              <w:t>(ICS 87.040)</w:t>
            </w:r>
          </w:p>
        </w:tc>
        <w:tc>
          <w:tcPr>
            <w:tcW w:w="2268" w:type="dxa"/>
            <w:shd w:val="clear" w:color="auto" w:fill="auto"/>
          </w:tcPr>
          <w:p w:rsidR="00674CE0" w:rsidRPr="00C331F2" w:rsidRDefault="00674CE0" w:rsidP="0020042B">
            <w:pPr>
              <w:jc w:val="both"/>
              <w:rPr>
                <w:sz w:val="24"/>
                <w:szCs w:val="24"/>
                <w:lang w:val="kk-KZ"/>
              </w:rPr>
            </w:pPr>
          </w:p>
        </w:tc>
      </w:tr>
      <w:tr w:rsidR="00674CE0" w:rsidRPr="002F3CC4" w:rsidTr="00345A2D">
        <w:trPr>
          <w:trHeight w:val="361"/>
        </w:trPr>
        <w:tc>
          <w:tcPr>
            <w:tcW w:w="710" w:type="dxa"/>
            <w:vMerge/>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674CE0" w:rsidP="00A83BF3">
            <w:pPr>
              <w:pBdr>
                <w:between w:val="single" w:sz="6" w:space="1" w:color="auto"/>
              </w:pBdr>
              <w:jc w:val="both"/>
              <w:rPr>
                <w:sz w:val="24"/>
                <w:szCs w:val="24"/>
                <w:lang w:val="kk-KZ"/>
              </w:rPr>
            </w:pPr>
            <w:r w:rsidRPr="00C331F2">
              <w:rPr>
                <w:sz w:val="24"/>
                <w:szCs w:val="24"/>
                <w:lang w:val="kk-KZ"/>
              </w:rPr>
              <w:t>Руанда</w:t>
            </w:r>
          </w:p>
        </w:tc>
        <w:tc>
          <w:tcPr>
            <w:tcW w:w="5386" w:type="dxa"/>
            <w:shd w:val="clear" w:color="auto" w:fill="auto"/>
          </w:tcPr>
          <w:p w:rsidR="00674CE0" w:rsidRPr="00C331F2" w:rsidRDefault="00B7221A" w:rsidP="00674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Руанда стандартының бұл жобасы ауада кептірілетін жылтыр эмаль бояуларының екі класына, дұрыс тегістелген және борланбаған болатқа, ағашқа, кірпішке, талшықты плиталарға және ғимараттарды салу мен әрлеу кезінде қолданылатын ұқсас материалдарға қойылатын талаптарды анықтайды.</w:t>
            </w:r>
          </w:p>
        </w:tc>
        <w:tc>
          <w:tcPr>
            <w:tcW w:w="2268" w:type="dxa"/>
            <w:shd w:val="clear" w:color="auto" w:fill="auto"/>
          </w:tcPr>
          <w:p w:rsidR="00674CE0" w:rsidRPr="00C331F2" w:rsidRDefault="00674CE0" w:rsidP="0020042B">
            <w:pPr>
              <w:jc w:val="both"/>
              <w:rPr>
                <w:sz w:val="24"/>
                <w:szCs w:val="24"/>
                <w:lang w:val="kk-KZ"/>
              </w:rPr>
            </w:pPr>
          </w:p>
        </w:tc>
      </w:tr>
      <w:tr w:rsidR="00674CE0" w:rsidRPr="00515E95" w:rsidTr="00345A2D">
        <w:trPr>
          <w:trHeight w:val="361"/>
        </w:trPr>
        <w:tc>
          <w:tcPr>
            <w:tcW w:w="710" w:type="dxa"/>
            <w:vMerge w:val="restart"/>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674CE0" w:rsidP="00A83BF3">
            <w:pPr>
              <w:jc w:val="right"/>
              <w:rPr>
                <w:b/>
                <w:szCs w:val="16"/>
              </w:rPr>
            </w:pPr>
            <w:r w:rsidRPr="00C331F2">
              <w:rPr>
                <w:b/>
                <w:szCs w:val="16"/>
              </w:rPr>
              <w:t>G/TBT/N/JPN/666</w:t>
            </w:r>
          </w:p>
        </w:tc>
        <w:tc>
          <w:tcPr>
            <w:tcW w:w="5386" w:type="dxa"/>
            <w:shd w:val="clear" w:color="auto" w:fill="auto"/>
          </w:tcPr>
          <w:p w:rsidR="00674CE0" w:rsidRPr="00C331F2" w:rsidRDefault="00FE229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Радио</w:t>
            </w:r>
            <w:proofErr w:type="gramStart"/>
            <w:r w:rsidRPr="00C331F2">
              <w:rPr>
                <w:sz w:val="24"/>
                <w:szCs w:val="24"/>
              </w:rPr>
              <w:t xml:space="preserve"> З</w:t>
            </w:r>
            <w:proofErr w:type="gramEnd"/>
            <w:r w:rsidRPr="00C331F2">
              <w:rPr>
                <w:sz w:val="24"/>
                <w:szCs w:val="24"/>
              </w:rPr>
              <w:t>аңын сақтау туралы Қаулыға ішінара түзету және т. б. (ағылшын тілінде 2 бет)</w:t>
            </w:r>
          </w:p>
        </w:tc>
        <w:tc>
          <w:tcPr>
            <w:tcW w:w="2268" w:type="dxa"/>
            <w:shd w:val="clear" w:color="auto" w:fill="auto"/>
          </w:tcPr>
          <w:p w:rsidR="00674CE0" w:rsidRPr="00C331F2" w:rsidRDefault="0013313A" w:rsidP="0020042B">
            <w:pPr>
              <w:jc w:val="both"/>
              <w:rPr>
                <w:sz w:val="24"/>
                <w:szCs w:val="24"/>
                <w:lang w:val="kk-KZ"/>
              </w:rPr>
            </w:pPr>
            <w:r w:rsidRPr="00C331F2">
              <w:rPr>
                <w:sz w:val="24"/>
                <w:szCs w:val="24"/>
                <w:lang w:val="kk-KZ"/>
              </w:rPr>
              <w:t>Хабарланған сәттен бастап 60 күн</w:t>
            </w:r>
          </w:p>
        </w:tc>
      </w:tr>
      <w:tr w:rsidR="00674CE0" w:rsidRPr="00515E95" w:rsidTr="00345A2D">
        <w:trPr>
          <w:trHeight w:val="361"/>
        </w:trPr>
        <w:tc>
          <w:tcPr>
            <w:tcW w:w="710" w:type="dxa"/>
            <w:vMerge/>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674CE0" w:rsidP="00A83BF3">
            <w:pPr>
              <w:rPr>
                <w:sz w:val="24"/>
                <w:szCs w:val="24"/>
              </w:rPr>
            </w:pPr>
            <w:r w:rsidRPr="00C331F2">
              <w:rPr>
                <w:sz w:val="24"/>
                <w:szCs w:val="24"/>
              </w:rPr>
              <w:t xml:space="preserve">29 </w:t>
            </w:r>
            <w:r w:rsidR="0013313A" w:rsidRPr="00C331F2">
              <w:rPr>
                <w:sz w:val="24"/>
                <w:szCs w:val="24"/>
              </w:rPr>
              <w:t>шілде 2020</w:t>
            </w:r>
          </w:p>
        </w:tc>
        <w:tc>
          <w:tcPr>
            <w:tcW w:w="5386" w:type="dxa"/>
            <w:shd w:val="clear" w:color="auto" w:fill="auto"/>
          </w:tcPr>
          <w:p w:rsidR="00674CE0" w:rsidRPr="00C331F2" w:rsidRDefault="00FE229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Sxgp әдісі бойынша сандық сымсыз телефон радиостанциясы</w:t>
            </w:r>
          </w:p>
        </w:tc>
        <w:tc>
          <w:tcPr>
            <w:tcW w:w="2268" w:type="dxa"/>
            <w:shd w:val="clear" w:color="auto" w:fill="auto"/>
          </w:tcPr>
          <w:p w:rsidR="00674CE0" w:rsidRPr="00C331F2" w:rsidRDefault="00674CE0" w:rsidP="0020042B">
            <w:pPr>
              <w:jc w:val="both"/>
              <w:rPr>
                <w:sz w:val="24"/>
                <w:szCs w:val="24"/>
                <w:lang w:val="kk-KZ"/>
              </w:rPr>
            </w:pPr>
          </w:p>
        </w:tc>
      </w:tr>
      <w:tr w:rsidR="00674CE0" w:rsidRPr="002F3CC4" w:rsidTr="00345A2D">
        <w:trPr>
          <w:trHeight w:val="361"/>
        </w:trPr>
        <w:tc>
          <w:tcPr>
            <w:tcW w:w="710" w:type="dxa"/>
            <w:vMerge/>
            <w:shd w:val="clear" w:color="auto" w:fill="auto"/>
          </w:tcPr>
          <w:p w:rsidR="00674CE0" w:rsidRPr="00C331F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C331F2" w:rsidRDefault="0013313A" w:rsidP="0020042B">
            <w:pPr>
              <w:pBdr>
                <w:between w:val="single" w:sz="6" w:space="1" w:color="auto"/>
              </w:pBdr>
              <w:jc w:val="both"/>
              <w:rPr>
                <w:sz w:val="24"/>
                <w:szCs w:val="24"/>
                <w:lang w:val="kk-KZ"/>
              </w:rPr>
            </w:pPr>
            <w:r w:rsidRPr="00C331F2">
              <w:rPr>
                <w:sz w:val="24"/>
                <w:szCs w:val="24"/>
                <w:lang w:val="kk-KZ"/>
              </w:rPr>
              <w:t>Жапония</w:t>
            </w:r>
          </w:p>
        </w:tc>
        <w:tc>
          <w:tcPr>
            <w:tcW w:w="5386" w:type="dxa"/>
            <w:shd w:val="clear" w:color="auto" w:fill="auto"/>
          </w:tcPr>
          <w:p w:rsidR="00674CE0" w:rsidRPr="00C331F2" w:rsidRDefault="00FE229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331F2">
              <w:rPr>
                <w:sz w:val="24"/>
                <w:szCs w:val="24"/>
                <w:lang w:val="kk-KZ"/>
              </w:rPr>
              <w:t>Жоғарыда аталған жүйе үшін ережелерге өзгерістер енгізу.</w:t>
            </w:r>
          </w:p>
        </w:tc>
        <w:tc>
          <w:tcPr>
            <w:tcW w:w="2268" w:type="dxa"/>
            <w:shd w:val="clear" w:color="auto" w:fill="auto"/>
          </w:tcPr>
          <w:p w:rsidR="00674CE0" w:rsidRPr="00C331F2" w:rsidRDefault="00674CE0" w:rsidP="0020042B">
            <w:pPr>
              <w:jc w:val="both"/>
              <w:rPr>
                <w:sz w:val="24"/>
                <w:szCs w:val="24"/>
                <w:lang w:val="kk-KZ"/>
              </w:rPr>
            </w:pPr>
          </w:p>
        </w:tc>
      </w:tr>
      <w:tr w:rsidR="00773B13" w:rsidRPr="00515E95" w:rsidTr="00345A2D">
        <w:trPr>
          <w:trHeight w:val="361"/>
        </w:trPr>
        <w:tc>
          <w:tcPr>
            <w:tcW w:w="710" w:type="dxa"/>
            <w:vMerge w:val="restart"/>
            <w:shd w:val="clear" w:color="auto" w:fill="auto"/>
          </w:tcPr>
          <w:p w:rsidR="00773B13" w:rsidRPr="00C331F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C331F2" w:rsidRDefault="00773B13" w:rsidP="00A83BF3">
            <w:pPr>
              <w:jc w:val="right"/>
              <w:rPr>
                <w:b/>
                <w:szCs w:val="16"/>
              </w:rPr>
            </w:pPr>
            <w:r w:rsidRPr="00C331F2">
              <w:rPr>
                <w:b/>
                <w:szCs w:val="16"/>
              </w:rPr>
              <w:t>G/TBT/N/IND/156</w:t>
            </w:r>
          </w:p>
        </w:tc>
        <w:tc>
          <w:tcPr>
            <w:tcW w:w="5386" w:type="dxa"/>
            <w:shd w:val="clear" w:color="auto" w:fill="auto"/>
          </w:tcPr>
          <w:p w:rsidR="00773B13" w:rsidRPr="00C331F2" w:rsidRDefault="0070181D" w:rsidP="00701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331F2">
              <w:rPr>
                <w:sz w:val="24"/>
                <w:szCs w:val="24"/>
              </w:rPr>
              <w:t xml:space="preserve">Электр жабдықтары туралы бұйрық (сапаны </w:t>
            </w:r>
            <w:proofErr w:type="gramStart"/>
            <w:r w:rsidRPr="00C331F2">
              <w:rPr>
                <w:sz w:val="24"/>
                <w:szCs w:val="24"/>
              </w:rPr>
              <w:t>ба</w:t>
            </w:r>
            <w:proofErr w:type="gramEnd"/>
            <w:r w:rsidRPr="00C331F2">
              <w:rPr>
                <w:sz w:val="24"/>
                <w:szCs w:val="24"/>
              </w:rPr>
              <w:t>қылау) (3 бет, ағылшын тілінде</w:t>
            </w:r>
            <w:r w:rsidR="00F54849" w:rsidRPr="00C331F2">
              <w:rPr>
                <w:sz w:val="24"/>
                <w:szCs w:val="24"/>
              </w:rPr>
              <w:t>)</w:t>
            </w:r>
          </w:p>
        </w:tc>
        <w:tc>
          <w:tcPr>
            <w:tcW w:w="2268" w:type="dxa"/>
            <w:shd w:val="clear" w:color="auto" w:fill="auto"/>
          </w:tcPr>
          <w:p w:rsidR="00773B13" w:rsidRPr="00C331F2" w:rsidRDefault="0013313A" w:rsidP="0020042B">
            <w:pPr>
              <w:jc w:val="both"/>
              <w:rPr>
                <w:sz w:val="24"/>
                <w:szCs w:val="24"/>
                <w:lang w:val="kk-KZ"/>
              </w:rPr>
            </w:pPr>
            <w:r w:rsidRPr="00C331F2">
              <w:rPr>
                <w:sz w:val="24"/>
                <w:szCs w:val="24"/>
                <w:lang w:val="kk-KZ"/>
              </w:rPr>
              <w:t>Хабарланған сәттен бастап 60 күн</w:t>
            </w:r>
          </w:p>
        </w:tc>
      </w:tr>
      <w:tr w:rsidR="00773B13" w:rsidRPr="00515E95" w:rsidTr="00345A2D">
        <w:trPr>
          <w:trHeight w:val="361"/>
        </w:trPr>
        <w:tc>
          <w:tcPr>
            <w:tcW w:w="710" w:type="dxa"/>
            <w:vMerge/>
            <w:shd w:val="clear" w:color="auto" w:fill="auto"/>
          </w:tcPr>
          <w:p w:rsidR="00773B13" w:rsidRPr="00515E95" w:rsidRDefault="00773B13" w:rsidP="0020042B">
            <w:pPr>
              <w:numPr>
                <w:ilvl w:val="0"/>
                <w:numId w:val="3"/>
              </w:numPr>
              <w:ind w:left="0" w:firstLine="0"/>
              <w:jc w:val="both"/>
              <w:rPr>
                <w:sz w:val="24"/>
                <w:szCs w:val="24"/>
                <w:highlight w:val="yellow"/>
                <w:lang w:val="kk-KZ"/>
              </w:rPr>
            </w:pPr>
          </w:p>
        </w:tc>
        <w:tc>
          <w:tcPr>
            <w:tcW w:w="2268" w:type="dxa"/>
            <w:shd w:val="clear" w:color="auto" w:fill="auto"/>
          </w:tcPr>
          <w:p w:rsidR="00773B13" w:rsidRPr="00515E95" w:rsidRDefault="00773B13" w:rsidP="00A83BF3">
            <w:pPr>
              <w:rPr>
                <w:sz w:val="24"/>
                <w:szCs w:val="24"/>
                <w:highlight w:val="yellow"/>
              </w:rPr>
            </w:pPr>
            <w:r w:rsidRPr="00E63BEE">
              <w:rPr>
                <w:sz w:val="24"/>
                <w:szCs w:val="24"/>
              </w:rPr>
              <w:t xml:space="preserve">29 </w:t>
            </w:r>
            <w:r w:rsidR="0013313A" w:rsidRPr="00E63BEE">
              <w:rPr>
                <w:sz w:val="24"/>
                <w:szCs w:val="24"/>
              </w:rPr>
              <w:t>шілде</w:t>
            </w:r>
            <w:r w:rsidR="0013313A" w:rsidRPr="0013313A">
              <w:rPr>
                <w:sz w:val="24"/>
                <w:szCs w:val="24"/>
              </w:rPr>
              <w:t xml:space="preserve"> 2020</w:t>
            </w:r>
          </w:p>
        </w:tc>
        <w:tc>
          <w:tcPr>
            <w:tcW w:w="5386" w:type="dxa"/>
            <w:shd w:val="clear" w:color="auto" w:fill="auto"/>
          </w:tcPr>
          <w:p w:rsidR="00773B13" w:rsidRPr="00515E95" w:rsidRDefault="0070181D" w:rsidP="003A5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kk-KZ"/>
              </w:rPr>
            </w:pPr>
            <w:r w:rsidRPr="001A710A">
              <w:rPr>
                <w:sz w:val="24"/>
                <w:szCs w:val="24"/>
                <w:lang w:val="kk-KZ"/>
              </w:rPr>
              <w:t>Электр жабдықтары (төмен вольтты тарату құрылғылары және басқару құрылғылары</w:t>
            </w:r>
            <w:r w:rsidR="00F54849" w:rsidRPr="001A710A">
              <w:rPr>
                <w:sz w:val="24"/>
                <w:szCs w:val="24"/>
                <w:lang w:val="kk-KZ"/>
              </w:rPr>
              <w:t xml:space="preserve">) (ITC HS 8536, 8537): </w:t>
            </w:r>
            <w:r w:rsidRPr="001A710A">
              <w:rPr>
                <w:sz w:val="24"/>
                <w:szCs w:val="24"/>
                <w:lang w:val="kk-KZ"/>
              </w:rPr>
              <w:t>Үнді стандарттары</w:t>
            </w:r>
            <w:r w:rsidR="00F54849" w:rsidRPr="001A710A">
              <w:rPr>
                <w:sz w:val="24"/>
                <w:szCs w:val="24"/>
                <w:lang w:val="kk-KZ"/>
              </w:rPr>
              <w:t xml:space="preserve">: i) IS / IEC 60947: </w:t>
            </w:r>
            <w:r w:rsidRPr="001A710A">
              <w:rPr>
                <w:sz w:val="24"/>
                <w:szCs w:val="24"/>
                <w:lang w:val="kk-KZ"/>
              </w:rPr>
              <w:t>2 бөлім:</w:t>
            </w:r>
            <w:r w:rsidR="00F54849" w:rsidRPr="001A710A">
              <w:rPr>
                <w:sz w:val="24"/>
                <w:szCs w:val="24"/>
                <w:lang w:val="kk-KZ"/>
              </w:rPr>
              <w:t xml:space="preserve"> 2016; ii) IS / IEC 60947: </w:t>
            </w:r>
            <w:r w:rsidRPr="001A710A">
              <w:rPr>
                <w:sz w:val="24"/>
                <w:szCs w:val="24"/>
                <w:lang w:val="kk-KZ"/>
              </w:rPr>
              <w:t>3 бөлім</w:t>
            </w:r>
            <w:r w:rsidR="00F54849" w:rsidRPr="001A710A">
              <w:rPr>
                <w:sz w:val="24"/>
                <w:szCs w:val="24"/>
                <w:lang w:val="kk-KZ"/>
              </w:rPr>
              <w:t>: 2012; iii) IS / IEC 60947: 4</w:t>
            </w:r>
            <w:r w:rsidRPr="001A710A">
              <w:rPr>
                <w:sz w:val="24"/>
                <w:szCs w:val="24"/>
              </w:rPr>
              <w:t xml:space="preserve"> </w:t>
            </w:r>
            <w:r w:rsidRPr="001A710A">
              <w:rPr>
                <w:sz w:val="24"/>
                <w:szCs w:val="24"/>
                <w:lang w:val="kk-KZ"/>
              </w:rPr>
              <w:t>бөлім</w:t>
            </w:r>
            <w:r w:rsidR="00F54849" w:rsidRPr="001A710A">
              <w:rPr>
                <w:sz w:val="24"/>
                <w:szCs w:val="24"/>
                <w:lang w:val="kk-KZ"/>
              </w:rPr>
              <w:t xml:space="preserve">: 2012; iv) IS / IEC 60947: </w:t>
            </w:r>
            <w:r w:rsidR="001A710A" w:rsidRPr="001A710A">
              <w:rPr>
                <w:sz w:val="24"/>
                <w:szCs w:val="24"/>
                <w:lang w:val="kk-KZ"/>
              </w:rPr>
              <w:t>4</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2011; v) IS / IEC 60947: </w:t>
            </w:r>
            <w:r w:rsidR="001A710A" w:rsidRPr="001A710A">
              <w:rPr>
                <w:sz w:val="24"/>
                <w:szCs w:val="24"/>
                <w:lang w:val="kk-KZ"/>
              </w:rPr>
              <w:t>4</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w:t>
            </w:r>
            <w:r w:rsidR="001A710A" w:rsidRPr="001A710A">
              <w:rPr>
                <w:sz w:val="24"/>
                <w:szCs w:val="24"/>
                <w:lang w:val="kk-KZ"/>
              </w:rPr>
              <w:t>3</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2014; vi) IS / IEC 60947: </w:t>
            </w:r>
            <w:r w:rsidR="001A710A" w:rsidRPr="001A710A">
              <w:rPr>
                <w:sz w:val="24"/>
                <w:szCs w:val="24"/>
                <w:lang w:val="kk-KZ"/>
              </w:rPr>
              <w:t>5</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2009; vii) IS / IEC 60947: </w:t>
            </w:r>
            <w:r w:rsidR="001A710A" w:rsidRPr="001A710A">
              <w:rPr>
                <w:sz w:val="24"/>
                <w:szCs w:val="24"/>
                <w:lang w:val="kk-KZ"/>
              </w:rPr>
              <w:t>5</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2007; viii) IS / IEC 60947: </w:t>
            </w:r>
            <w:r w:rsidR="001A710A" w:rsidRPr="001A710A">
              <w:rPr>
                <w:sz w:val="24"/>
                <w:szCs w:val="24"/>
                <w:lang w:val="kk-KZ"/>
              </w:rPr>
              <w:t>5</w:t>
            </w:r>
            <w:r w:rsidR="001A710A" w:rsidRPr="001A710A">
              <w:rPr>
                <w:sz w:val="24"/>
                <w:szCs w:val="24"/>
              </w:rPr>
              <w:t xml:space="preserve"> </w:t>
            </w:r>
            <w:r w:rsidR="001A710A" w:rsidRPr="001A710A">
              <w:rPr>
                <w:sz w:val="24"/>
                <w:szCs w:val="24"/>
                <w:lang w:val="kk-KZ"/>
              </w:rPr>
              <w:t>бөлім</w:t>
            </w:r>
            <w:r w:rsidR="00F54849" w:rsidRPr="001A710A">
              <w:rPr>
                <w:sz w:val="24"/>
                <w:szCs w:val="24"/>
                <w:lang w:val="kk-KZ"/>
              </w:rPr>
              <w:t xml:space="preserve">: 2016; </w:t>
            </w:r>
            <w:r w:rsidR="003A5FD7" w:rsidRPr="003A5FD7">
              <w:rPr>
                <w:sz w:val="24"/>
                <w:szCs w:val="24"/>
                <w:lang w:val="kk-KZ"/>
              </w:rPr>
              <w:t xml:space="preserve">Электр тізбектерін қорғауға арналған, сондай-ақ электр тізбектеріне немесе оларға қосылуға арналған электр жабдықтары, мысалы, ауыстырып-қосқыштар, реле, сақтандырғыштар, асқын кернеуді шектегіштер, шанышқылар, розеткалар, шамдарға арналған патрондар және кернеу үшін тарату қораптары </w:t>
            </w:r>
            <w:r w:rsidR="00F54849" w:rsidRPr="003A5FD7">
              <w:rPr>
                <w:sz w:val="24"/>
                <w:szCs w:val="24"/>
                <w:lang w:val="kk-KZ"/>
              </w:rPr>
              <w:t xml:space="preserve"> &lt;= 1.000 В (</w:t>
            </w:r>
            <w:r w:rsidR="003A5FD7" w:rsidRPr="003A5FD7">
              <w:rPr>
                <w:sz w:val="24"/>
                <w:szCs w:val="24"/>
                <w:lang w:val="kk-KZ"/>
              </w:rPr>
              <w:t>8537 тауар позициясының басқару пульттерінен, шкафтарынан, панельдерінен және т. б. басқа</w:t>
            </w:r>
            <w:r w:rsidR="00F54849" w:rsidRPr="003A5FD7">
              <w:rPr>
                <w:sz w:val="24"/>
                <w:szCs w:val="24"/>
                <w:lang w:val="kk-KZ"/>
              </w:rPr>
              <w:t xml:space="preserve">) (HS 8536); </w:t>
            </w:r>
            <w:r w:rsidR="003A5FD7" w:rsidRPr="003A5FD7">
              <w:rPr>
                <w:sz w:val="24"/>
                <w:szCs w:val="24"/>
                <w:lang w:val="kk-KZ"/>
              </w:rPr>
              <w:t xml:space="preserve">Электрлік басқаруға немесе электр энергиясын таратуға арналған 8535 немесе 8536 тауар позициясының екі немесе одан да көп аппараттарымен жабдықталған тақтайлар, панельдер, консольдер, үстелдер, шкафтар және басқа да негіздер, сондай-ақ 90-топтың құралдарын немесе аппаратурасын, сондай-ақ желілік телефон байланысына немесе желілік телеграфтауға арналған коммутациялық аппараттардан басқа, сандық бағдарламалық басқару аппаратурасын қамтиды </w:t>
            </w:r>
            <w:r w:rsidR="00F54849" w:rsidRPr="003A5FD7">
              <w:rPr>
                <w:sz w:val="24"/>
                <w:szCs w:val="24"/>
                <w:lang w:val="kk-KZ"/>
              </w:rPr>
              <w:t>(HS 8537)</w:t>
            </w:r>
          </w:p>
        </w:tc>
        <w:tc>
          <w:tcPr>
            <w:tcW w:w="2268" w:type="dxa"/>
            <w:shd w:val="clear" w:color="auto" w:fill="auto"/>
          </w:tcPr>
          <w:p w:rsidR="00773B13" w:rsidRPr="00515E95" w:rsidRDefault="00773B13" w:rsidP="0020042B">
            <w:pPr>
              <w:jc w:val="both"/>
              <w:rPr>
                <w:sz w:val="24"/>
                <w:szCs w:val="24"/>
                <w:highlight w:val="yellow"/>
                <w:lang w:val="kk-KZ"/>
              </w:rPr>
            </w:pPr>
          </w:p>
        </w:tc>
      </w:tr>
      <w:tr w:rsidR="00773B13" w:rsidRPr="00515E95" w:rsidTr="008E6807">
        <w:trPr>
          <w:trHeight w:val="188"/>
        </w:trPr>
        <w:tc>
          <w:tcPr>
            <w:tcW w:w="710" w:type="dxa"/>
            <w:vMerge/>
            <w:shd w:val="clear" w:color="auto" w:fill="auto"/>
          </w:tcPr>
          <w:p w:rsidR="00773B13" w:rsidRPr="00515E95" w:rsidRDefault="00773B13" w:rsidP="0020042B">
            <w:pPr>
              <w:numPr>
                <w:ilvl w:val="0"/>
                <w:numId w:val="3"/>
              </w:numPr>
              <w:ind w:left="0" w:firstLine="0"/>
              <w:jc w:val="both"/>
              <w:rPr>
                <w:sz w:val="24"/>
                <w:szCs w:val="24"/>
                <w:highlight w:val="yellow"/>
                <w:lang w:val="kk-KZ"/>
              </w:rPr>
            </w:pPr>
          </w:p>
        </w:tc>
        <w:tc>
          <w:tcPr>
            <w:tcW w:w="2268" w:type="dxa"/>
            <w:shd w:val="clear" w:color="auto" w:fill="auto"/>
          </w:tcPr>
          <w:p w:rsidR="00773B13" w:rsidRPr="00515E95" w:rsidRDefault="0070181D" w:rsidP="0020042B">
            <w:pPr>
              <w:rPr>
                <w:sz w:val="24"/>
                <w:szCs w:val="24"/>
                <w:highlight w:val="yellow"/>
              </w:rPr>
            </w:pPr>
            <w:r w:rsidRPr="0070181D">
              <w:rPr>
                <w:sz w:val="24"/>
                <w:szCs w:val="24"/>
              </w:rPr>
              <w:t>Үндістан</w:t>
            </w:r>
          </w:p>
        </w:tc>
        <w:tc>
          <w:tcPr>
            <w:tcW w:w="5386" w:type="dxa"/>
            <w:shd w:val="clear" w:color="auto" w:fill="auto"/>
          </w:tcPr>
          <w:p w:rsidR="00773B13" w:rsidRPr="00515E95" w:rsidRDefault="002C33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2C33E9">
              <w:rPr>
                <w:sz w:val="24"/>
                <w:szCs w:val="24"/>
              </w:rPr>
              <w:t xml:space="preserve">Электр жабдықтары туралы бұйрық (сапаны </w:t>
            </w:r>
            <w:proofErr w:type="gramStart"/>
            <w:r w:rsidRPr="002C33E9">
              <w:rPr>
                <w:sz w:val="24"/>
                <w:szCs w:val="24"/>
              </w:rPr>
              <w:t>ба</w:t>
            </w:r>
            <w:proofErr w:type="gramEnd"/>
            <w:r w:rsidRPr="002C33E9">
              <w:rPr>
                <w:sz w:val="24"/>
                <w:szCs w:val="24"/>
              </w:rPr>
              <w:t>қылау), төмен вольтты коммутациялық құрылғылар мен басқару механизмдері үшін 2020 (QCO жобасының көшірмесі қоса беріледі)</w:t>
            </w:r>
          </w:p>
        </w:tc>
        <w:tc>
          <w:tcPr>
            <w:tcW w:w="2268" w:type="dxa"/>
            <w:shd w:val="clear" w:color="auto" w:fill="auto"/>
          </w:tcPr>
          <w:p w:rsidR="00773B13" w:rsidRPr="00515E95" w:rsidRDefault="00773B13" w:rsidP="0020042B">
            <w:pPr>
              <w:jc w:val="both"/>
              <w:rPr>
                <w:sz w:val="24"/>
                <w:szCs w:val="24"/>
                <w:highlight w:val="yellow"/>
                <w:lang w:val="kk-KZ"/>
              </w:rPr>
            </w:pPr>
          </w:p>
        </w:tc>
      </w:tr>
      <w:tr w:rsidR="00773B13" w:rsidRPr="00515E95" w:rsidTr="00345A2D">
        <w:trPr>
          <w:trHeight w:val="361"/>
        </w:trPr>
        <w:tc>
          <w:tcPr>
            <w:tcW w:w="710" w:type="dxa"/>
            <w:vMerge w:val="restart"/>
            <w:shd w:val="clear" w:color="auto" w:fill="auto"/>
          </w:tcPr>
          <w:p w:rsidR="00773B13" w:rsidRPr="002C33E9" w:rsidRDefault="00773B13" w:rsidP="0020042B">
            <w:pPr>
              <w:numPr>
                <w:ilvl w:val="0"/>
                <w:numId w:val="3"/>
              </w:numPr>
              <w:ind w:left="0" w:firstLine="0"/>
              <w:jc w:val="both"/>
              <w:rPr>
                <w:sz w:val="24"/>
                <w:szCs w:val="24"/>
                <w:lang w:val="kk-KZ"/>
              </w:rPr>
            </w:pPr>
          </w:p>
        </w:tc>
        <w:tc>
          <w:tcPr>
            <w:tcW w:w="2268" w:type="dxa"/>
            <w:shd w:val="clear" w:color="auto" w:fill="auto"/>
          </w:tcPr>
          <w:p w:rsidR="00A758A8" w:rsidRPr="002C33E9" w:rsidRDefault="00A758A8" w:rsidP="00A758A8">
            <w:pPr>
              <w:jc w:val="right"/>
              <w:rPr>
                <w:rFonts w:eastAsia="Calibri"/>
                <w:b/>
                <w:szCs w:val="16"/>
                <w:lang w:val="es-ES"/>
              </w:rPr>
            </w:pPr>
            <w:r w:rsidRPr="002C33E9">
              <w:rPr>
                <w:rFonts w:eastAsia="Calibri"/>
                <w:b/>
                <w:szCs w:val="16"/>
                <w:lang w:val="es-ES"/>
              </w:rPr>
              <w:t>G/TBT/N/USA/956/Add.3</w:t>
            </w:r>
          </w:p>
          <w:p w:rsidR="00773B13" w:rsidRPr="002C33E9" w:rsidRDefault="00773B13" w:rsidP="0020042B">
            <w:pPr>
              <w:pBdr>
                <w:between w:val="single" w:sz="6" w:space="1" w:color="auto"/>
              </w:pBdr>
              <w:jc w:val="both"/>
              <w:rPr>
                <w:sz w:val="24"/>
                <w:szCs w:val="24"/>
                <w:lang w:val="es-ES"/>
              </w:rPr>
            </w:pPr>
          </w:p>
        </w:tc>
        <w:tc>
          <w:tcPr>
            <w:tcW w:w="5386" w:type="dxa"/>
            <w:shd w:val="clear" w:color="auto" w:fill="auto"/>
          </w:tcPr>
          <w:p w:rsidR="002C33E9" w:rsidRPr="002C33E9" w:rsidRDefault="002C33E9" w:rsidP="002C3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C33E9">
              <w:rPr>
                <w:sz w:val="24"/>
                <w:szCs w:val="24"/>
                <w:lang w:val="kk-KZ"/>
              </w:rPr>
              <w:t>2020 жылғы 30 шілдедегі келесі хабарлама Америка Құрама Штаттары делегациясының сұрауы бойынша таратылады.</w:t>
            </w:r>
          </w:p>
          <w:p w:rsidR="004A7FDB" w:rsidRPr="00515E95" w:rsidRDefault="002C33E9" w:rsidP="002C3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kk-KZ"/>
              </w:rPr>
            </w:pPr>
            <w:r w:rsidRPr="002C33E9">
              <w:rPr>
                <w:sz w:val="24"/>
                <w:szCs w:val="24"/>
                <w:lang w:val="kk-KZ"/>
              </w:rPr>
              <w:t>Атауы: Перфторалкилкарбоксилат және ұзын тізбекті перфторалкилсульфонат химиялық заттары; жаңа маңызды пайдалану ережесі</w:t>
            </w:r>
          </w:p>
          <w:tbl>
            <w:tblPr>
              <w:tblStyle w:val="af2"/>
              <w:tblW w:w="0" w:type="auto"/>
              <w:tblLayout w:type="fixed"/>
              <w:tblLook w:val="04A0" w:firstRow="1" w:lastRow="0" w:firstColumn="1" w:lastColumn="0" w:noHBand="0" w:noVBand="1"/>
            </w:tblPr>
            <w:tblGrid>
              <w:gridCol w:w="1304"/>
              <w:gridCol w:w="3851"/>
            </w:tblGrid>
            <w:tr w:rsidR="007B4232" w:rsidRPr="00515E95" w:rsidTr="00A83BF3">
              <w:tc>
                <w:tcPr>
                  <w:tcW w:w="5155" w:type="dxa"/>
                  <w:gridSpan w:val="2"/>
                </w:tcPr>
                <w:p w:rsidR="007B4232" w:rsidRPr="00515E95" w:rsidRDefault="0095410F"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kk-KZ"/>
                    </w:rPr>
                  </w:pPr>
                  <w:r w:rsidRPr="0095410F">
                    <w:rPr>
                      <w:sz w:val="24"/>
                      <w:szCs w:val="24"/>
                      <w:lang w:val="kk-KZ"/>
                    </w:rPr>
                    <w:t>Қосу себебі:</w:t>
                  </w:r>
                </w:p>
              </w:tc>
            </w:tr>
            <w:tr w:rsidR="0095410F" w:rsidRPr="00515E95" w:rsidTr="00843A40">
              <w:tc>
                <w:tcPr>
                  <w:tcW w:w="1304" w:type="dxa"/>
                </w:tcPr>
                <w:p w:rsidR="0095410F" w:rsidRPr="0095410F" w:rsidRDefault="0095410F" w:rsidP="00A83BF3">
                  <w:pPr>
                    <w:spacing w:before="60" w:after="60"/>
                    <w:ind w:left="567" w:hanging="567"/>
                    <w:jc w:val="center"/>
                    <w:rPr>
                      <w:rFonts w:eastAsia="Calibri"/>
                      <w:szCs w:val="18"/>
                    </w:rPr>
                  </w:pPr>
                  <w:r w:rsidRPr="0095410F">
                    <w:rPr>
                      <w:rFonts w:eastAsia="Calibri"/>
                      <w:szCs w:val="18"/>
                    </w:rPr>
                    <w:t>[  ]</w:t>
                  </w:r>
                </w:p>
              </w:tc>
              <w:tc>
                <w:tcPr>
                  <w:tcW w:w="3851" w:type="dxa"/>
                </w:tcPr>
                <w:p w:rsidR="0095410F" w:rsidRPr="0095410F" w:rsidRDefault="0095410F" w:rsidP="00D1556E">
                  <w:r w:rsidRPr="0095410F">
                    <w:t>Түсініктеме беру кезеңі өзгертілд</w:t>
                  </w:r>
                  <w:proofErr w:type="gramStart"/>
                  <w:r w:rsidRPr="0095410F">
                    <w:t>і-</w:t>
                  </w:r>
                  <w:proofErr w:type="gramEnd"/>
                  <w:r w:rsidRPr="0095410F">
                    <w:t>күні:</w:t>
                  </w:r>
                </w:p>
              </w:tc>
            </w:tr>
            <w:tr w:rsidR="0095410F" w:rsidRPr="00515E95" w:rsidTr="00843A40">
              <w:tc>
                <w:tcPr>
                  <w:tcW w:w="1304" w:type="dxa"/>
                </w:tcPr>
                <w:p w:rsidR="0095410F" w:rsidRPr="0095410F" w:rsidRDefault="0095410F" w:rsidP="00A83BF3">
                  <w:pPr>
                    <w:spacing w:before="60" w:after="60"/>
                    <w:jc w:val="center"/>
                    <w:rPr>
                      <w:rFonts w:eastAsia="Calibri"/>
                      <w:szCs w:val="18"/>
                    </w:rPr>
                  </w:pPr>
                  <w:r w:rsidRPr="0095410F">
                    <w:rPr>
                      <w:rFonts w:eastAsia="Calibri"/>
                      <w:szCs w:val="18"/>
                    </w:rPr>
                    <w:t>[  ]</w:t>
                  </w:r>
                </w:p>
              </w:tc>
              <w:tc>
                <w:tcPr>
                  <w:tcW w:w="3851" w:type="dxa"/>
                </w:tcPr>
                <w:p w:rsidR="0095410F" w:rsidRPr="0095410F" w:rsidRDefault="0095410F" w:rsidP="00D1556E">
                  <w:r w:rsidRPr="0095410F">
                    <w:t>Хабарланған шара қабылданды-күні:</w:t>
                  </w:r>
                </w:p>
              </w:tc>
            </w:tr>
            <w:tr w:rsidR="0095410F" w:rsidRPr="00515E95" w:rsidTr="00843A40">
              <w:tc>
                <w:tcPr>
                  <w:tcW w:w="1304" w:type="dxa"/>
                </w:tcPr>
                <w:p w:rsidR="0095410F" w:rsidRPr="0095410F" w:rsidRDefault="0095410F" w:rsidP="00A83BF3">
                  <w:pPr>
                    <w:spacing w:before="60" w:after="60"/>
                    <w:jc w:val="center"/>
                    <w:rPr>
                      <w:rFonts w:eastAsia="Calibri"/>
                      <w:szCs w:val="18"/>
                    </w:rPr>
                  </w:pPr>
                  <w:r w:rsidRPr="0095410F">
                    <w:rPr>
                      <w:rFonts w:eastAsia="Calibri"/>
                      <w:szCs w:val="18"/>
                    </w:rPr>
                    <w:t>[X]</w:t>
                  </w:r>
                </w:p>
              </w:tc>
              <w:tc>
                <w:tcPr>
                  <w:tcW w:w="3851" w:type="dxa"/>
                </w:tcPr>
                <w:p w:rsidR="0095410F" w:rsidRPr="0095410F" w:rsidRDefault="0095410F" w:rsidP="00D1556E">
                  <w:pPr>
                    <w:rPr>
                      <w:sz w:val="24"/>
                      <w:szCs w:val="24"/>
                    </w:rPr>
                  </w:pPr>
                  <w:r w:rsidRPr="0095410F">
                    <w:rPr>
                      <w:sz w:val="24"/>
                      <w:szCs w:val="24"/>
                    </w:rPr>
                    <w:t>Хабарланған шара жарияланды-күні: 27 шілде 2020 ж.</w:t>
                  </w:r>
                </w:p>
              </w:tc>
            </w:tr>
            <w:tr w:rsidR="00843A40" w:rsidRPr="00515E95" w:rsidTr="00843A40">
              <w:tc>
                <w:tcPr>
                  <w:tcW w:w="1304" w:type="dxa"/>
                </w:tcPr>
                <w:p w:rsidR="00843A40" w:rsidRPr="0095410F" w:rsidRDefault="00843A40" w:rsidP="00A83BF3">
                  <w:pPr>
                    <w:spacing w:before="60" w:after="60"/>
                    <w:jc w:val="center"/>
                    <w:rPr>
                      <w:rFonts w:eastAsia="Calibri"/>
                      <w:szCs w:val="18"/>
                    </w:rPr>
                  </w:pPr>
                  <w:r w:rsidRPr="0095410F">
                    <w:rPr>
                      <w:rFonts w:eastAsia="Calibri"/>
                      <w:szCs w:val="18"/>
                    </w:rPr>
                    <w:t>[X]</w:t>
                  </w:r>
                </w:p>
              </w:tc>
              <w:tc>
                <w:tcPr>
                  <w:tcW w:w="3851" w:type="dxa"/>
                </w:tcPr>
                <w:p w:rsidR="00843A40" w:rsidRPr="0095410F" w:rsidRDefault="0095410F" w:rsidP="00A83BF3">
                  <w:pPr>
                    <w:rPr>
                      <w:sz w:val="24"/>
                      <w:szCs w:val="24"/>
                    </w:rPr>
                  </w:pPr>
                  <w:r w:rsidRPr="0095410F">
                    <w:rPr>
                      <w:sz w:val="24"/>
                      <w:szCs w:val="24"/>
                    </w:rPr>
                    <w:t>Хабарланған шара күшіне енед</w:t>
                  </w:r>
                  <w:proofErr w:type="gramStart"/>
                  <w:r w:rsidRPr="0095410F">
                    <w:rPr>
                      <w:sz w:val="24"/>
                      <w:szCs w:val="24"/>
                    </w:rPr>
                    <w:t>і-</w:t>
                  </w:r>
                  <w:proofErr w:type="gramEnd"/>
                  <w:r w:rsidRPr="0095410F">
                    <w:rPr>
                      <w:sz w:val="24"/>
                      <w:szCs w:val="24"/>
                    </w:rPr>
                    <w:t>күні: 25 Қыркүйек 2020 ж.</w:t>
                  </w:r>
                </w:p>
              </w:tc>
            </w:tr>
            <w:tr w:rsidR="00843A40" w:rsidRPr="002F3CC4" w:rsidTr="00843A40">
              <w:tc>
                <w:tcPr>
                  <w:tcW w:w="1304" w:type="dxa"/>
                </w:tcPr>
                <w:p w:rsidR="00843A40" w:rsidRPr="0095410F" w:rsidRDefault="00843A40" w:rsidP="00A83BF3">
                  <w:pPr>
                    <w:spacing w:before="60" w:after="60"/>
                    <w:jc w:val="center"/>
                    <w:rPr>
                      <w:rFonts w:eastAsia="Calibri"/>
                      <w:szCs w:val="18"/>
                    </w:rPr>
                  </w:pPr>
                  <w:r w:rsidRPr="0095410F">
                    <w:rPr>
                      <w:rFonts w:eastAsia="Calibri"/>
                      <w:szCs w:val="18"/>
                    </w:rPr>
                    <w:t>[X]</w:t>
                  </w:r>
                </w:p>
              </w:tc>
              <w:tc>
                <w:tcPr>
                  <w:tcW w:w="3851" w:type="dxa"/>
                </w:tcPr>
                <w:p w:rsidR="00843A40" w:rsidRPr="0095410F" w:rsidRDefault="0095410F" w:rsidP="00843A40">
                  <w:pPr>
                    <w:spacing w:before="60" w:after="60"/>
                    <w:rPr>
                      <w:rFonts w:eastAsia="Calibri"/>
                      <w:sz w:val="24"/>
                      <w:szCs w:val="24"/>
                      <w:lang w:val="kk-KZ"/>
                    </w:rPr>
                  </w:pPr>
                  <w:r w:rsidRPr="0095410F">
                    <w:rPr>
                      <w:sz w:val="24"/>
                      <w:szCs w:val="24"/>
                      <w:lang w:val="kk-KZ"/>
                    </w:rPr>
                    <w:t>Соңғы шара мәтіні мына мекен-жайда қол жетімді:</w:t>
                  </w:r>
                  <w:hyperlink r:id="rId19" w:history="1">
                    <w:r w:rsidR="00843A40" w:rsidRPr="0095410F">
                      <w:rPr>
                        <w:rFonts w:eastAsia="Calibri"/>
                        <w:color w:val="0000FF"/>
                        <w:sz w:val="24"/>
                        <w:szCs w:val="24"/>
                        <w:u w:val="single"/>
                        <w:lang w:val="kk-KZ"/>
                      </w:rPr>
                      <w:t>https://www.govinfo.gov/content/pkg/FR-2020-07-27/html/2020-</w:t>
                    </w:r>
                    <w:r w:rsidR="00843A40" w:rsidRPr="0095410F">
                      <w:rPr>
                        <w:rFonts w:eastAsia="Calibri"/>
                        <w:color w:val="0000FF"/>
                        <w:sz w:val="24"/>
                        <w:szCs w:val="24"/>
                        <w:u w:val="single"/>
                        <w:lang w:val="kk-KZ"/>
                      </w:rPr>
                      <w:lastRenderedPageBreak/>
                      <w:t>13738.htm</w:t>
                    </w:r>
                  </w:hyperlink>
                </w:p>
                <w:p w:rsidR="00843A40" w:rsidRPr="0095410F" w:rsidRDefault="00850F66" w:rsidP="00843A40">
                  <w:pPr>
                    <w:spacing w:before="60" w:after="60"/>
                    <w:rPr>
                      <w:rFonts w:eastAsia="Calibri"/>
                      <w:sz w:val="24"/>
                      <w:szCs w:val="24"/>
                      <w:lang w:val="kk-KZ"/>
                    </w:rPr>
                  </w:pPr>
                  <w:hyperlink r:id="rId20" w:history="1">
                    <w:r w:rsidR="00843A40" w:rsidRPr="0095410F">
                      <w:rPr>
                        <w:rFonts w:eastAsia="Calibri"/>
                        <w:color w:val="0000FF"/>
                        <w:sz w:val="24"/>
                        <w:szCs w:val="24"/>
                        <w:u w:val="single"/>
                        <w:lang w:val="kk-KZ"/>
                      </w:rPr>
                      <w:t>https://www.govinfo.gov/content/pkg/FR-2020-07-27/pdf/2020-13738.pdf</w:t>
                    </w:r>
                  </w:hyperlink>
                </w:p>
                <w:p w:rsidR="00843A40" w:rsidRPr="0095410F" w:rsidRDefault="00850F66" w:rsidP="0084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1" w:history="1">
                    <w:r w:rsidR="00843A40" w:rsidRPr="0095410F">
                      <w:rPr>
                        <w:rFonts w:eastAsia="Calibri"/>
                        <w:color w:val="0000FF"/>
                        <w:sz w:val="24"/>
                        <w:szCs w:val="24"/>
                        <w:u w:val="single"/>
                        <w:lang w:val="kk-KZ"/>
                      </w:rPr>
                      <w:t>https://members.wto.org/crnattachments/2020/TBT/USA/final_measure/20_4647_00_e.pdf</w:t>
                    </w:r>
                  </w:hyperlink>
                </w:p>
              </w:tc>
            </w:tr>
            <w:tr w:rsidR="0095410F" w:rsidRPr="00515E95" w:rsidTr="00843A40">
              <w:tc>
                <w:tcPr>
                  <w:tcW w:w="1304" w:type="dxa"/>
                </w:tcPr>
                <w:p w:rsidR="0095410F" w:rsidRPr="0095410F" w:rsidRDefault="0095410F" w:rsidP="00A83BF3">
                  <w:pPr>
                    <w:spacing w:before="60" w:after="60"/>
                    <w:jc w:val="center"/>
                    <w:rPr>
                      <w:rFonts w:eastAsia="Calibri"/>
                      <w:szCs w:val="18"/>
                    </w:rPr>
                  </w:pPr>
                  <w:r w:rsidRPr="0095410F">
                    <w:rPr>
                      <w:rFonts w:eastAsia="Calibri"/>
                      <w:szCs w:val="18"/>
                    </w:rPr>
                    <w:lastRenderedPageBreak/>
                    <w:t>[  ]</w:t>
                  </w:r>
                </w:p>
              </w:tc>
              <w:tc>
                <w:tcPr>
                  <w:tcW w:w="3851" w:type="dxa"/>
                </w:tcPr>
                <w:p w:rsidR="0095410F" w:rsidRPr="0095410F" w:rsidRDefault="0095410F" w:rsidP="0033554F">
                  <w:pPr>
                    <w:rPr>
                      <w:sz w:val="24"/>
                      <w:szCs w:val="24"/>
                    </w:rPr>
                  </w:pPr>
                  <w:r w:rsidRPr="0095410F">
                    <w:rPr>
                      <w:sz w:val="24"/>
                      <w:szCs w:val="24"/>
                    </w:rPr>
                    <w:t>Хабарланған шара жойылды-күні:</w:t>
                  </w:r>
                </w:p>
              </w:tc>
            </w:tr>
            <w:tr w:rsidR="0095410F" w:rsidRPr="00515E95" w:rsidTr="00843A40">
              <w:tc>
                <w:tcPr>
                  <w:tcW w:w="1304" w:type="dxa"/>
                </w:tcPr>
                <w:p w:rsidR="0095410F" w:rsidRPr="0095410F" w:rsidRDefault="0095410F" w:rsidP="00A83BF3">
                  <w:pPr>
                    <w:spacing w:before="60" w:after="60"/>
                    <w:jc w:val="center"/>
                    <w:rPr>
                      <w:rFonts w:eastAsia="Calibri"/>
                      <w:szCs w:val="18"/>
                    </w:rPr>
                  </w:pPr>
                  <w:r w:rsidRPr="0095410F">
                    <w:rPr>
                      <w:rFonts w:eastAsia="Calibri"/>
                      <w:szCs w:val="18"/>
                    </w:rPr>
                    <w:t>[  ]</w:t>
                  </w:r>
                </w:p>
              </w:tc>
              <w:tc>
                <w:tcPr>
                  <w:tcW w:w="3851" w:type="dxa"/>
                </w:tcPr>
                <w:p w:rsidR="0095410F" w:rsidRPr="0095410F" w:rsidRDefault="0095410F" w:rsidP="0033554F">
                  <w:pPr>
                    <w:rPr>
                      <w:sz w:val="24"/>
                      <w:szCs w:val="24"/>
                    </w:rPr>
                  </w:pPr>
                  <w:r w:rsidRPr="0095410F">
                    <w:rPr>
                      <w:sz w:val="24"/>
                      <w:szCs w:val="24"/>
                    </w:rPr>
                    <w:t>Іс-шара туралы қайта хабарлау кезіндегі тиі</w:t>
                  </w:r>
                  <w:proofErr w:type="gramStart"/>
                  <w:r w:rsidRPr="0095410F">
                    <w:rPr>
                      <w:sz w:val="24"/>
                      <w:szCs w:val="24"/>
                    </w:rPr>
                    <w:t>ст</w:t>
                  </w:r>
                  <w:proofErr w:type="gramEnd"/>
                  <w:r w:rsidRPr="0095410F">
                    <w:rPr>
                      <w:sz w:val="24"/>
                      <w:szCs w:val="24"/>
                    </w:rPr>
                    <w:t>і символ:</w:t>
                  </w:r>
                </w:p>
              </w:tc>
            </w:tr>
            <w:tr w:rsidR="0095410F" w:rsidRPr="00515E95" w:rsidTr="00843A40">
              <w:tc>
                <w:tcPr>
                  <w:tcW w:w="1304" w:type="dxa"/>
                </w:tcPr>
                <w:p w:rsidR="0095410F" w:rsidRPr="0095410F" w:rsidRDefault="0095410F" w:rsidP="00A83BF3">
                  <w:pPr>
                    <w:spacing w:before="60" w:after="60"/>
                    <w:ind w:left="567" w:hanging="567"/>
                    <w:jc w:val="center"/>
                    <w:rPr>
                      <w:rFonts w:eastAsia="Calibri"/>
                      <w:szCs w:val="18"/>
                    </w:rPr>
                  </w:pPr>
                  <w:r w:rsidRPr="0095410F">
                    <w:rPr>
                      <w:rFonts w:eastAsia="Calibri"/>
                      <w:szCs w:val="18"/>
                    </w:rPr>
                    <w:t>[  ]</w:t>
                  </w:r>
                </w:p>
              </w:tc>
              <w:tc>
                <w:tcPr>
                  <w:tcW w:w="3851" w:type="dxa"/>
                </w:tcPr>
                <w:p w:rsidR="0095410F" w:rsidRPr="0095410F" w:rsidRDefault="0095410F" w:rsidP="0033554F">
                  <w:pPr>
                    <w:rPr>
                      <w:sz w:val="24"/>
                      <w:szCs w:val="24"/>
                    </w:rPr>
                  </w:pPr>
                  <w:r w:rsidRPr="0095410F">
                    <w:rPr>
                      <w:sz w:val="24"/>
                      <w:szCs w:val="24"/>
                    </w:rPr>
                    <w:t>Хабардар етілген шаралардың мазмұны немесе көлемі өзгертілді</w:t>
                  </w:r>
                </w:p>
              </w:tc>
            </w:tr>
            <w:tr w:rsidR="0095410F" w:rsidRPr="00515E95" w:rsidTr="00843A40">
              <w:tc>
                <w:tcPr>
                  <w:tcW w:w="1304" w:type="dxa"/>
                </w:tcPr>
                <w:p w:rsidR="0095410F" w:rsidRPr="0095410F" w:rsidRDefault="0095410F" w:rsidP="00A83BF3">
                  <w:pPr>
                    <w:spacing w:before="60" w:after="60"/>
                    <w:ind w:left="567" w:hanging="567"/>
                    <w:jc w:val="center"/>
                    <w:rPr>
                      <w:rFonts w:eastAsia="Calibri"/>
                      <w:szCs w:val="18"/>
                    </w:rPr>
                  </w:pPr>
                  <w:r w:rsidRPr="0095410F">
                    <w:rPr>
                      <w:rFonts w:eastAsia="Calibri"/>
                      <w:szCs w:val="18"/>
                    </w:rPr>
                    <w:t>[  ]</w:t>
                  </w:r>
                </w:p>
              </w:tc>
              <w:tc>
                <w:tcPr>
                  <w:tcW w:w="3851" w:type="dxa"/>
                </w:tcPr>
                <w:p w:rsidR="0095410F" w:rsidRPr="0095410F" w:rsidRDefault="0095410F" w:rsidP="0033554F">
                  <w:r w:rsidRPr="0095410F">
                    <w:t>Басқа:</w:t>
                  </w:r>
                </w:p>
              </w:tc>
            </w:tr>
          </w:tbl>
          <w:p w:rsidR="004A7FDB" w:rsidRPr="00515E95" w:rsidRDefault="004A7FD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kk-KZ"/>
              </w:rPr>
            </w:pPr>
          </w:p>
        </w:tc>
        <w:tc>
          <w:tcPr>
            <w:tcW w:w="2268" w:type="dxa"/>
            <w:shd w:val="clear" w:color="auto" w:fill="auto"/>
          </w:tcPr>
          <w:p w:rsidR="00773B13" w:rsidRPr="00515E95" w:rsidRDefault="00773B13" w:rsidP="0020042B">
            <w:pPr>
              <w:jc w:val="both"/>
              <w:rPr>
                <w:sz w:val="24"/>
                <w:szCs w:val="24"/>
                <w:highlight w:val="yellow"/>
                <w:lang w:val="kk-KZ"/>
              </w:rPr>
            </w:pPr>
          </w:p>
        </w:tc>
      </w:tr>
      <w:tr w:rsidR="0070181D" w:rsidRPr="00515E95" w:rsidTr="00345A2D">
        <w:trPr>
          <w:trHeight w:val="361"/>
        </w:trPr>
        <w:tc>
          <w:tcPr>
            <w:tcW w:w="710" w:type="dxa"/>
            <w:vMerge/>
            <w:shd w:val="clear" w:color="auto" w:fill="auto"/>
          </w:tcPr>
          <w:p w:rsidR="0070181D" w:rsidRPr="00515E95" w:rsidRDefault="0070181D" w:rsidP="0020042B">
            <w:pPr>
              <w:numPr>
                <w:ilvl w:val="0"/>
                <w:numId w:val="3"/>
              </w:numPr>
              <w:ind w:left="0" w:firstLine="0"/>
              <w:jc w:val="both"/>
              <w:rPr>
                <w:sz w:val="24"/>
                <w:szCs w:val="24"/>
                <w:highlight w:val="yellow"/>
                <w:lang w:val="kk-KZ"/>
              </w:rPr>
            </w:pPr>
          </w:p>
        </w:tc>
        <w:tc>
          <w:tcPr>
            <w:tcW w:w="2268" w:type="dxa"/>
            <w:shd w:val="clear" w:color="auto" w:fill="auto"/>
          </w:tcPr>
          <w:p w:rsidR="0070181D" w:rsidRPr="000B0D3B" w:rsidRDefault="0070181D" w:rsidP="007A2F46">
            <w:r w:rsidRPr="000B0D3B">
              <w:t>30 шілде 2020</w:t>
            </w:r>
          </w:p>
        </w:tc>
        <w:tc>
          <w:tcPr>
            <w:tcW w:w="5386" w:type="dxa"/>
            <w:shd w:val="clear" w:color="auto" w:fill="auto"/>
          </w:tcPr>
          <w:p w:rsidR="0070181D" w:rsidRPr="00515E95" w:rsidRDefault="0070181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n-US"/>
              </w:rPr>
            </w:pPr>
          </w:p>
        </w:tc>
        <w:tc>
          <w:tcPr>
            <w:tcW w:w="2268" w:type="dxa"/>
            <w:shd w:val="clear" w:color="auto" w:fill="auto"/>
          </w:tcPr>
          <w:p w:rsidR="0070181D" w:rsidRPr="00515E95" w:rsidRDefault="0070181D" w:rsidP="0020042B">
            <w:pPr>
              <w:jc w:val="both"/>
              <w:rPr>
                <w:sz w:val="24"/>
                <w:szCs w:val="24"/>
                <w:highlight w:val="yellow"/>
                <w:lang w:val="kk-KZ"/>
              </w:rPr>
            </w:pPr>
          </w:p>
        </w:tc>
      </w:tr>
      <w:tr w:rsidR="0070181D" w:rsidRPr="00515E95" w:rsidTr="00345A2D">
        <w:trPr>
          <w:trHeight w:val="361"/>
        </w:trPr>
        <w:tc>
          <w:tcPr>
            <w:tcW w:w="710" w:type="dxa"/>
            <w:vMerge/>
            <w:shd w:val="clear" w:color="auto" w:fill="auto"/>
          </w:tcPr>
          <w:p w:rsidR="0070181D" w:rsidRPr="00515E95" w:rsidRDefault="0070181D" w:rsidP="0020042B">
            <w:pPr>
              <w:numPr>
                <w:ilvl w:val="0"/>
                <w:numId w:val="3"/>
              </w:numPr>
              <w:ind w:left="0" w:firstLine="0"/>
              <w:jc w:val="both"/>
              <w:rPr>
                <w:sz w:val="24"/>
                <w:szCs w:val="24"/>
                <w:highlight w:val="yellow"/>
                <w:lang w:val="kk-KZ"/>
              </w:rPr>
            </w:pPr>
          </w:p>
        </w:tc>
        <w:tc>
          <w:tcPr>
            <w:tcW w:w="2268" w:type="dxa"/>
            <w:shd w:val="clear" w:color="auto" w:fill="auto"/>
          </w:tcPr>
          <w:p w:rsidR="0070181D" w:rsidRDefault="0070181D" w:rsidP="007A2F46">
            <w:r w:rsidRPr="000B0D3B">
              <w:t>АҚ</w:t>
            </w:r>
            <w:proofErr w:type="gramStart"/>
            <w:r w:rsidRPr="000B0D3B">
              <w:t>Ш</w:t>
            </w:r>
            <w:proofErr w:type="gramEnd"/>
          </w:p>
        </w:tc>
        <w:tc>
          <w:tcPr>
            <w:tcW w:w="5386" w:type="dxa"/>
            <w:shd w:val="clear" w:color="auto" w:fill="auto"/>
          </w:tcPr>
          <w:p w:rsidR="0070181D" w:rsidRPr="00515E95" w:rsidRDefault="0070181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n-US"/>
              </w:rPr>
            </w:pPr>
          </w:p>
        </w:tc>
        <w:tc>
          <w:tcPr>
            <w:tcW w:w="2268" w:type="dxa"/>
            <w:shd w:val="clear" w:color="auto" w:fill="auto"/>
          </w:tcPr>
          <w:p w:rsidR="0070181D" w:rsidRPr="00515E95" w:rsidRDefault="0070181D" w:rsidP="0020042B">
            <w:pPr>
              <w:jc w:val="both"/>
              <w:rPr>
                <w:sz w:val="24"/>
                <w:szCs w:val="24"/>
                <w:highlight w:val="yellow"/>
                <w:lang w:val="kk-KZ"/>
              </w:rPr>
            </w:pPr>
          </w:p>
        </w:tc>
      </w:tr>
      <w:tr w:rsidR="00773B13" w:rsidRPr="002F3CC4" w:rsidTr="00345A2D">
        <w:trPr>
          <w:trHeight w:val="361"/>
        </w:trPr>
        <w:tc>
          <w:tcPr>
            <w:tcW w:w="710" w:type="dxa"/>
            <w:vMerge w:val="restart"/>
            <w:shd w:val="clear" w:color="auto" w:fill="auto"/>
          </w:tcPr>
          <w:p w:rsidR="00773B13" w:rsidRPr="00C812E7" w:rsidRDefault="00773B13" w:rsidP="0020042B">
            <w:pPr>
              <w:numPr>
                <w:ilvl w:val="0"/>
                <w:numId w:val="3"/>
              </w:numPr>
              <w:ind w:left="0" w:firstLine="0"/>
              <w:jc w:val="both"/>
              <w:rPr>
                <w:sz w:val="24"/>
                <w:szCs w:val="24"/>
                <w:lang w:val="kk-KZ"/>
              </w:rPr>
            </w:pPr>
          </w:p>
        </w:tc>
        <w:tc>
          <w:tcPr>
            <w:tcW w:w="2268" w:type="dxa"/>
            <w:shd w:val="clear" w:color="auto" w:fill="auto"/>
          </w:tcPr>
          <w:p w:rsidR="00923817" w:rsidRPr="00C812E7" w:rsidRDefault="00923817" w:rsidP="00923817">
            <w:pPr>
              <w:jc w:val="right"/>
              <w:rPr>
                <w:rFonts w:eastAsia="Calibri"/>
                <w:b/>
                <w:szCs w:val="16"/>
                <w:lang w:val="es-ES"/>
              </w:rPr>
            </w:pPr>
            <w:r w:rsidRPr="00C812E7">
              <w:rPr>
                <w:rFonts w:eastAsia="Calibri"/>
                <w:b/>
                <w:szCs w:val="16"/>
                <w:lang w:val="es-ES"/>
              </w:rPr>
              <w:t>G/TBT/N/USA/1535/Add.1</w:t>
            </w:r>
          </w:p>
          <w:p w:rsidR="00773B13" w:rsidRPr="00C812E7" w:rsidRDefault="00773B13" w:rsidP="0020042B">
            <w:pPr>
              <w:jc w:val="both"/>
              <w:rPr>
                <w:b/>
                <w:sz w:val="24"/>
                <w:szCs w:val="24"/>
                <w:lang w:val="es-ES" w:eastAsia="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1304"/>
              <w:gridCol w:w="3851"/>
            </w:tblGrid>
            <w:tr w:rsidR="00923817" w:rsidRPr="003E56E5" w:rsidTr="00A83BF3">
              <w:tc>
                <w:tcPr>
                  <w:tcW w:w="5155" w:type="dxa"/>
                  <w:gridSpan w:val="2"/>
                </w:tcPr>
                <w:p w:rsidR="00C812E7" w:rsidRPr="003E56E5" w:rsidRDefault="00C812E7" w:rsidP="00C81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2020 жылғы 30 шілдедегі келесі хабарлама Америка Құрама Штаттары делегациясының сұрауы бойынша таратылады.</w:t>
                  </w:r>
                </w:p>
                <w:p w:rsidR="00C812E7" w:rsidRPr="003E56E5" w:rsidRDefault="00C812E7" w:rsidP="00C81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Атауы: кейбір химиялық заттарды қолданудың жаңа ережелері (19-6.B)</w:t>
                  </w:r>
                </w:p>
                <w:p w:rsidR="00923817" w:rsidRPr="003E56E5" w:rsidRDefault="00C812E7" w:rsidP="00C81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Қосу себебі:</w:t>
                  </w:r>
                </w:p>
              </w:tc>
            </w:tr>
            <w:tr w:rsidR="00C812E7" w:rsidRPr="003E56E5" w:rsidTr="00A83BF3">
              <w:tc>
                <w:tcPr>
                  <w:tcW w:w="1304" w:type="dxa"/>
                </w:tcPr>
                <w:p w:rsidR="00C812E7" w:rsidRPr="003E56E5" w:rsidRDefault="00C812E7" w:rsidP="00A83BF3">
                  <w:pPr>
                    <w:spacing w:before="60" w:after="60"/>
                    <w:ind w:left="567" w:hanging="567"/>
                    <w:jc w:val="center"/>
                    <w:rPr>
                      <w:rFonts w:eastAsia="Calibri"/>
                      <w:szCs w:val="18"/>
                    </w:rPr>
                  </w:pPr>
                  <w:r w:rsidRPr="003E56E5">
                    <w:rPr>
                      <w:rFonts w:eastAsia="Calibri"/>
                      <w:szCs w:val="18"/>
                    </w:rPr>
                    <w:t>[  ]</w:t>
                  </w:r>
                </w:p>
              </w:tc>
              <w:tc>
                <w:tcPr>
                  <w:tcW w:w="3851" w:type="dxa"/>
                </w:tcPr>
                <w:p w:rsidR="00C812E7" w:rsidRPr="003E56E5" w:rsidRDefault="00C812E7" w:rsidP="00091A43">
                  <w:r w:rsidRPr="003E56E5">
                    <w:t>Түсініктеме беру кезеңі өзгертілд</w:t>
                  </w:r>
                  <w:proofErr w:type="gramStart"/>
                  <w:r w:rsidRPr="003E56E5">
                    <w:t>і-</w:t>
                  </w:r>
                  <w:proofErr w:type="gramEnd"/>
                  <w:r w:rsidRPr="003E56E5">
                    <w:t>күні:</w:t>
                  </w:r>
                </w:p>
              </w:tc>
            </w:tr>
            <w:tr w:rsidR="00C812E7" w:rsidRPr="003E56E5" w:rsidTr="00A83BF3">
              <w:tc>
                <w:tcPr>
                  <w:tcW w:w="1304" w:type="dxa"/>
                </w:tcPr>
                <w:p w:rsidR="00C812E7" w:rsidRPr="003E56E5" w:rsidRDefault="00C812E7" w:rsidP="00A83BF3">
                  <w:pPr>
                    <w:spacing w:before="60" w:after="60"/>
                    <w:jc w:val="center"/>
                    <w:rPr>
                      <w:rFonts w:eastAsia="Calibri"/>
                      <w:szCs w:val="18"/>
                    </w:rPr>
                  </w:pPr>
                  <w:r w:rsidRPr="003E56E5">
                    <w:rPr>
                      <w:rFonts w:eastAsia="Calibri"/>
                      <w:szCs w:val="18"/>
                    </w:rPr>
                    <w:t>[  ]</w:t>
                  </w:r>
                </w:p>
              </w:tc>
              <w:tc>
                <w:tcPr>
                  <w:tcW w:w="3851" w:type="dxa"/>
                </w:tcPr>
                <w:p w:rsidR="00C812E7" w:rsidRPr="003E56E5" w:rsidRDefault="00C812E7" w:rsidP="00091A43">
                  <w:r w:rsidRPr="003E56E5">
                    <w:t>Хабарланған шара қабылданды-күні:</w:t>
                  </w:r>
                </w:p>
              </w:tc>
            </w:tr>
            <w:tr w:rsidR="00C812E7" w:rsidRPr="003E56E5" w:rsidTr="00A83BF3">
              <w:tc>
                <w:tcPr>
                  <w:tcW w:w="1304" w:type="dxa"/>
                </w:tcPr>
                <w:p w:rsidR="00C812E7" w:rsidRPr="003E56E5" w:rsidRDefault="00C812E7" w:rsidP="00A83BF3">
                  <w:pPr>
                    <w:spacing w:before="60" w:after="60"/>
                    <w:jc w:val="center"/>
                    <w:rPr>
                      <w:rFonts w:eastAsia="Calibri"/>
                      <w:szCs w:val="18"/>
                    </w:rPr>
                  </w:pPr>
                  <w:r w:rsidRPr="003E56E5">
                    <w:rPr>
                      <w:rFonts w:eastAsia="Calibri"/>
                      <w:szCs w:val="18"/>
                    </w:rPr>
                    <w:t>[X]</w:t>
                  </w:r>
                </w:p>
              </w:tc>
              <w:tc>
                <w:tcPr>
                  <w:tcW w:w="3851" w:type="dxa"/>
                </w:tcPr>
                <w:p w:rsidR="00C812E7" w:rsidRPr="003E56E5" w:rsidRDefault="00C812E7" w:rsidP="00091A43">
                  <w:r w:rsidRPr="003E56E5">
                    <w:t>Хабарланған шара жарияланды-күні: 28 шілде 2020 ж.</w:t>
                  </w:r>
                </w:p>
              </w:tc>
            </w:tr>
            <w:tr w:rsidR="00C812E7" w:rsidRPr="003E56E5" w:rsidTr="00A83BF3">
              <w:tc>
                <w:tcPr>
                  <w:tcW w:w="1304" w:type="dxa"/>
                </w:tcPr>
                <w:p w:rsidR="00C812E7" w:rsidRPr="003E56E5" w:rsidRDefault="00C812E7" w:rsidP="00A83BF3">
                  <w:pPr>
                    <w:spacing w:before="60" w:after="60"/>
                    <w:jc w:val="center"/>
                    <w:rPr>
                      <w:rFonts w:eastAsia="Calibri"/>
                      <w:szCs w:val="18"/>
                    </w:rPr>
                  </w:pPr>
                  <w:r w:rsidRPr="003E56E5">
                    <w:rPr>
                      <w:rFonts w:eastAsia="Calibri"/>
                      <w:szCs w:val="18"/>
                    </w:rPr>
                    <w:t>[X]</w:t>
                  </w:r>
                </w:p>
              </w:tc>
              <w:tc>
                <w:tcPr>
                  <w:tcW w:w="3851" w:type="dxa"/>
                </w:tcPr>
                <w:p w:rsidR="00C812E7" w:rsidRPr="003E56E5" w:rsidRDefault="00C812E7" w:rsidP="00091A43">
                  <w:r w:rsidRPr="003E56E5">
                    <w:t>Хабарланған шара күшіне енед</w:t>
                  </w:r>
                  <w:proofErr w:type="gramStart"/>
                  <w:r w:rsidRPr="003E56E5">
                    <w:t>і-</w:t>
                  </w:r>
                  <w:proofErr w:type="gramEnd"/>
                  <w:r w:rsidRPr="003E56E5">
                    <w:t>күні: 28 қыркүйек 2020 ж.</w:t>
                  </w:r>
                </w:p>
              </w:tc>
            </w:tr>
            <w:tr w:rsidR="00923817" w:rsidRPr="002F3CC4" w:rsidTr="00A83BF3">
              <w:tc>
                <w:tcPr>
                  <w:tcW w:w="1304" w:type="dxa"/>
                </w:tcPr>
                <w:p w:rsidR="00923817" w:rsidRPr="003E56E5" w:rsidRDefault="00923817" w:rsidP="00A83BF3">
                  <w:pPr>
                    <w:spacing w:before="60" w:after="60"/>
                    <w:jc w:val="center"/>
                    <w:rPr>
                      <w:rFonts w:eastAsia="Calibri"/>
                      <w:szCs w:val="18"/>
                    </w:rPr>
                  </w:pPr>
                  <w:r w:rsidRPr="003E56E5">
                    <w:rPr>
                      <w:rFonts w:eastAsia="Calibri"/>
                      <w:szCs w:val="18"/>
                    </w:rPr>
                    <w:t>[X]</w:t>
                  </w:r>
                </w:p>
              </w:tc>
              <w:tc>
                <w:tcPr>
                  <w:tcW w:w="3851" w:type="dxa"/>
                </w:tcPr>
                <w:p w:rsidR="00C07109" w:rsidRPr="003E56E5" w:rsidRDefault="00C07109" w:rsidP="00923817">
                  <w:pPr>
                    <w:spacing w:before="60" w:after="60"/>
                    <w:rPr>
                      <w:sz w:val="24"/>
                      <w:szCs w:val="24"/>
                      <w:lang w:val="kk-KZ"/>
                    </w:rPr>
                  </w:pPr>
                  <w:r w:rsidRPr="003E56E5">
                    <w:rPr>
                      <w:sz w:val="24"/>
                      <w:szCs w:val="24"/>
                      <w:lang w:val="kk-KZ"/>
                    </w:rPr>
                    <w:t>Соңғы шара мәтіні мына мекен-жайда қол жетімді:</w:t>
                  </w:r>
                </w:p>
                <w:p w:rsidR="00923817" w:rsidRPr="003E56E5" w:rsidRDefault="00850F66" w:rsidP="00923817">
                  <w:pPr>
                    <w:spacing w:before="60" w:after="60"/>
                    <w:rPr>
                      <w:rFonts w:eastAsia="Calibri"/>
                      <w:lang w:val="kk-KZ"/>
                    </w:rPr>
                  </w:pPr>
                  <w:hyperlink r:id="rId22" w:history="1">
                    <w:r w:rsidR="00923817" w:rsidRPr="003E56E5">
                      <w:rPr>
                        <w:rFonts w:eastAsia="Calibri"/>
                        <w:color w:val="0000FF"/>
                        <w:u w:val="single"/>
                        <w:lang w:val="kk-KZ"/>
                      </w:rPr>
                      <w:t>https://www.govinfo.gov/content/pkg/FR-2020-07-28/html/2020-14513.htm</w:t>
                    </w:r>
                  </w:hyperlink>
                </w:p>
                <w:p w:rsidR="00923817" w:rsidRPr="003E56E5" w:rsidRDefault="00850F66" w:rsidP="00923817">
                  <w:pPr>
                    <w:spacing w:before="60" w:after="60"/>
                    <w:rPr>
                      <w:rFonts w:eastAsia="Calibri"/>
                      <w:lang w:val="kk-KZ"/>
                    </w:rPr>
                  </w:pPr>
                  <w:hyperlink r:id="rId23" w:history="1">
                    <w:r w:rsidR="00923817" w:rsidRPr="003E56E5">
                      <w:rPr>
                        <w:rFonts w:eastAsia="Calibri"/>
                        <w:color w:val="0000FF"/>
                        <w:u w:val="single"/>
                        <w:lang w:val="kk-KZ"/>
                      </w:rPr>
                      <w:t>https://www.govinfo.gov/content/pkg/FR-2020-07-28/pdf/2020-14513.pdf</w:t>
                    </w:r>
                  </w:hyperlink>
                </w:p>
                <w:bookmarkStart w:id="11" w:name="_GoBack"/>
                <w:bookmarkEnd w:id="11"/>
                <w:p w:rsidR="00923817" w:rsidRPr="003E56E5" w:rsidRDefault="00850F66" w:rsidP="0092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fldChar w:fldCharType="begin"/>
                  </w:r>
                  <w:r w:rsidRPr="002F3CC4">
                    <w:rPr>
                      <w:lang w:val="kk-KZ"/>
                    </w:rPr>
                    <w:instrText xml:space="preserve"> HYPERLINK "https://members.wto.org/crnattachments/2020/TBT/USA/final_measure/20_4648_00_e.pdf" </w:instrText>
                  </w:r>
                  <w:r>
                    <w:fldChar w:fldCharType="separate"/>
                  </w:r>
                  <w:r w:rsidR="00923817" w:rsidRPr="003E56E5">
                    <w:rPr>
                      <w:rFonts w:eastAsia="Calibri"/>
                      <w:color w:val="0000FF"/>
                      <w:u w:val="single"/>
                      <w:lang w:val="kk-KZ"/>
                    </w:rPr>
                    <w:t>https://members.wto.org/crnattachments/2020/TBT/USA/final_measure/20_4648_00_e.pdf</w:t>
                  </w:r>
                  <w:r>
                    <w:rPr>
                      <w:rFonts w:eastAsia="Calibri"/>
                      <w:color w:val="0000FF"/>
                      <w:u w:val="single"/>
                      <w:lang w:val="kk-KZ"/>
                    </w:rPr>
                    <w:fldChar w:fldCharType="end"/>
                  </w:r>
                </w:p>
              </w:tc>
            </w:tr>
            <w:tr w:rsidR="00C07109" w:rsidRPr="003E56E5" w:rsidTr="00A83BF3">
              <w:tc>
                <w:tcPr>
                  <w:tcW w:w="1304" w:type="dxa"/>
                </w:tcPr>
                <w:p w:rsidR="00C07109" w:rsidRPr="003E56E5" w:rsidRDefault="00C07109" w:rsidP="00A83BF3">
                  <w:pPr>
                    <w:spacing w:before="60" w:after="60"/>
                    <w:jc w:val="center"/>
                    <w:rPr>
                      <w:rFonts w:eastAsia="Calibri"/>
                      <w:szCs w:val="18"/>
                    </w:rPr>
                  </w:pPr>
                  <w:r w:rsidRPr="003E56E5">
                    <w:rPr>
                      <w:rFonts w:eastAsia="Calibri"/>
                      <w:szCs w:val="18"/>
                    </w:rPr>
                    <w:t>[  ]</w:t>
                  </w:r>
                </w:p>
              </w:tc>
              <w:tc>
                <w:tcPr>
                  <w:tcW w:w="3851" w:type="dxa"/>
                </w:tcPr>
                <w:p w:rsidR="00C07109" w:rsidRPr="003E56E5" w:rsidRDefault="00C07109" w:rsidP="00313BEF">
                  <w:r w:rsidRPr="003E56E5">
                    <w:t>Хабарланған шара жойылды-күні:</w:t>
                  </w:r>
                </w:p>
              </w:tc>
            </w:tr>
            <w:tr w:rsidR="00C07109" w:rsidRPr="003E56E5" w:rsidTr="00A83BF3">
              <w:tc>
                <w:tcPr>
                  <w:tcW w:w="1304" w:type="dxa"/>
                </w:tcPr>
                <w:p w:rsidR="00C07109" w:rsidRPr="003E56E5" w:rsidRDefault="00C07109" w:rsidP="00A83BF3">
                  <w:pPr>
                    <w:spacing w:before="60" w:after="60"/>
                    <w:jc w:val="center"/>
                    <w:rPr>
                      <w:rFonts w:eastAsia="Calibri"/>
                      <w:szCs w:val="18"/>
                    </w:rPr>
                  </w:pPr>
                  <w:r w:rsidRPr="003E56E5">
                    <w:rPr>
                      <w:rFonts w:eastAsia="Calibri"/>
                      <w:szCs w:val="18"/>
                    </w:rPr>
                    <w:t>[  ]</w:t>
                  </w:r>
                </w:p>
              </w:tc>
              <w:tc>
                <w:tcPr>
                  <w:tcW w:w="3851" w:type="dxa"/>
                </w:tcPr>
                <w:p w:rsidR="00C07109" w:rsidRPr="003E56E5" w:rsidRDefault="00C07109" w:rsidP="00313BEF">
                  <w:r w:rsidRPr="003E56E5">
                    <w:t>Іс-шара туралы қайта хабарлау кезіндегі тиі</w:t>
                  </w:r>
                  <w:proofErr w:type="gramStart"/>
                  <w:r w:rsidRPr="003E56E5">
                    <w:t>ст</w:t>
                  </w:r>
                  <w:proofErr w:type="gramEnd"/>
                  <w:r w:rsidRPr="003E56E5">
                    <w:t>і символ:</w:t>
                  </w:r>
                </w:p>
              </w:tc>
            </w:tr>
            <w:tr w:rsidR="00C07109" w:rsidRPr="003E56E5" w:rsidTr="00A83BF3">
              <w:tc>
                <w:tcPr>
                  <w:tcW w:w="1304" w:type="dxa"/>
                </w:tcPr>
                <w:p w:rsidR="00C07109" w:rsidRPr="003E56E5" w:rsidRDefault="00C07109" w:rsidP="00A83BF3">
                  <w:pPr>
                    <w:spacing w:before="60" w:after="60"/>
                    <w:ind w:left="567" w:hanging="567"/>
                    <w:jc w:val="center"/>
                    <w:rPr>
                      <w:rFonts w:eastAsia="Calibri"/>
                      <w:szCs w:val="18"/>
                    </w:rPr>
                  </w:pPr>
                  <w:r w:rsidRPr="003E56E5">
                    <w:rPr>
                      <w:rFonts w:eastAsia="Calibri"/>
                      <w:szCs w:val="18"/>
                    </w:rPr>
                    <w:t>[  ]</w:t>
                  </w:r>
                </w:p>
              </w:tc>
              <w:tc>
                <w:tcPr>
                  <w:tcW w:w="3851" w:type="dxa"/>
                </w:tcPr>
                <w:p w:rsidR="00C07109" w:rsidRPr="003E56E5" w:rsidRDefault="00C07109" w:rsidP="00313BEF">
                  <w:r w:rsidRPr="003E56E5">
                    <w:t>Хабардар етілген шаралардың мазмұны немесе көлемі өзгертілді</w:t>
                  </w:r>
                </w:p>
              </w:tc>
            </w:tr>
            <w:tr w:rsidR="00C07109" w:rsidRPr="003E56E5" w:rsidTr="00A83BF3">
              <w:tc>
                <w:tcPr>
                  <w:tcW w:w="1304" w:type="dxa"/>
                </w:tcPr>
                <w:p w:rsidR="00C07109" w:rsidRPr="003E56E5" w:rsidRDefault="00C07109" w:rsidP="00A83BF3">
                  <w:pPr>
                    <w:spacing w:before="60" w:after="60"/>
                    <w:ind w:left="567" w:hanging="567"/>
                    <w:jc w:val="center"/>
                    <w:rPr>
                      <w:rFonts w:eastAsia="Calibri"/>
                      <w:szCs w:val="18"/>
                    </w:rPr>
                  </w:pPr>
                  <w:r w:rsidRPr="003E56E5">
                    <w:rPr>
                      <w:rFonts w:eastAsia="Calibri"/>
                      <w:szCs w:val="18"/>
                    </w:rPr>
                    <w:t>[  ]</w:t>
                  </w:r>
                </w:p>
              </w:tc>
              <w:tc>
                <w:tcPr>
                  <w:tcW w:w="3851" w:type="dxa"/>
                </w:tcPr>
                <w:p w:rsidR="00C07109" w:rsidRPr="003E56E5" w:rsidRDefault="00C07109" w:rsidP="00313BEF">
                  <w:r w:rsidRPr="003E56E5">
                    <w:t>Басқа:</w:t>
                  </w:r>
                </w:p>
              </w:tc>
            </w:tr>
          </w:tbl>
          <w:p w:rsidR="00C07109" w:rsidRPr="003E56E5" w:rsidRDefault="00C07109" w:rsidP="00C07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Сипаттама: агенттік: Қоршаған ортаны қорғау агенттігі (EPA)</w:t>
            </w:r>
          </w:p>
          <w:p w:rsidR="00C07109" w:rsidRPr="003E56E5" w:rsidRDefault="00C07109" w:rsidP="00C07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Әрекет: Соңғы ереже</w:t>
            </w:r>
          </w:p>
          <w:p w:rsidR="00923817" w:rsidRPr="003E56E5" w:rsidRDefault="00EF58C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 xml:space="preserve">Қысқаша мазмұны: қоршаған ортаны қорғау агенттігі өндіріс туралы алдын-ала ескертулердің (PMN) тақырыбы болып табылатын химиялық заттарға арналған улы заттарды бақылау туралы Заңға (TSCA) сәйкес жаңа пайдалану ережелерін (SNUR) шығарады. Бұл әрекет адамдардан </w:t>
            </w:r>
            <w:r w:rsidRPr="003E56E5">
              <w:rPr>
                <w:sz w:val="24"/>
                <w:szCs w:val="24"/>
                <w:lang w:val="kk-KZ"/>
              </w:rPr>
              <w:lastRenderedPageBreak/>
              <w:t>қоршаған ортаны қорғау агенттігіне осы Ереженің жаңа маңызды қолданылуы ретінде анықталған қызмет үшін осы химиялық заттардың кез-келгенін өндіру (заңмен белгіленген, соның ішінде импорт) немесе өңдеу басталғанға дейін кем дегенде 90 күн бұрын хабарлауды талап етеді. Талап етілетін хабарлама тексерудің тиісті кезеңі ішінде пайдалану жағдайында қоршаған ортаны қорғау жөніндегі агенттік химиялық затты бағалауға бастамашылық етеді. Адамдар қоршаған ортаны қорғау жөніндегі агенттік хабарламаны тексергенге, хабарламада тиісті шешім шығарғанға және осы айқындаудың нәтижесінде талап етілетін іс-әрекеттер қолданғанға дейін жаңа мәнді пайдалануды өндіруді немесе қайта өңдеуді бастай алмайды.</w:t>
            </w:r>
          </w:p>
          <w:p w:rsidR="00EF58C7" w:rsidRPr="003E56E5" w:rsidRDefault="00EF58C7"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Күндер: бұл ереже 28 жылдың 2020 қыркүйегінде күшіне енеді. Сот бақылауы үшін бұл ереже сағат 13:00-де жариялануы керек. 11 тамыз 2020 ж.</w:t>
            </w:r>
          </w:p>
          <w:p w:rsidR="00EF58C7" w:rsidRPr="003E56E5" w:rsidRDefault="00EF58C7" w:rsidP="00EF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Бұл соңғы ереже EPA-HQ-OPPT-2019-0529 тізіліміндегі нөмірмен белгіленеді.</w:t>
            </w:r>
          </w:p>
          <w:p w:rsidR="00EF58C7" w:rsidRPr="003E56E5" w:rsidRDefault="00EF58C7" w:rsidP="00EF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Docket қалтасы сайтта қол жетімді Rules.gov мекен-жайы бойынша</w:t>
            </w:r>
          </w:p>
          <w:p w:rsidR="00923817" w:rsidRPr="003E56E5"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6E5">
              <w:rPr>
                <w:sz w:val="24"/>
                <w:szCs w:val="24"/>
                <w:lang w:val="kk-KZ"/>
              </w:rPr>
              <w:t xml:space="preserve">https://www.regulations.gov/docket?D=EPA-HQ-OPPT-2019-0529. </w:t>
            </w:r>
            <w:r w:rsidR="00EF58C7" w:rsidRPr="003E56E5">
              <w:rPr>
                <w:sz w:val="24"/>
                <w:szCs w:val="24"/>
                <w:lang w:val="kk-KZ"/>
              </w:rPr>
              <w:t>Құжаттар сайтта да бар Rules.gov, құжаттың нөмірі бойынша іздеу.</w:t>
            </w:r>
          </w:p>
          <w:p w:rsidR="00923817" w:rsidRPr="003E56E5" w:rsidRDefault="0092381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3B13" w:rsidRPr="00515E95" w:rsidRDefault="00773B13" w:rsidP="0020042B">
            <w:pPr>
              <w:jc w:val="both"/>
              <w:rPr>
                <w:sz w:val="24"/>
                <w:szCs w:val="24"/>
                <w:highlight w:val="yellow"/>
                <w:lang w:val="kk-KZ"/>
              </w:rPr>
            </w:pPr>
          </w:p>
        </w:tc>
      </w:tr>
      <w:tr w:rsidR="00843A40" w:rsidRPr="00515E95" w:rsidTr="00345A2D">
        <w:trPr>
          <w:trHeight w:val="361"/>
        </w:trPr>
        <w:tc>
          <w:tcPr>
            <w:tcW w:w="710" w:type="dxa"/>
            <w:vMerge/>
            <w:shd w:val="clear" w:color="auto" w:fill="auto"/>
          </w:tcPr>
          <w:p w:rsidR="00843A40" w:rsidRPr="00515E95" w:rsidRDefault="00843A40" w:rsidP="0020042B">
            <w:pPr>
              <w:numPr>
                <w:ilvl w:val="0"/>
                <w:numId w:val="3"/>
              </w:numPr>
              <w:ind w:left="0" w:firstLine="0"/>
              <w:jc w:val="both"/>
              <w:rPr>
                <w:sz w:val="24"/>
                <w:szCs w:val="24"/>
                <w:highlight w:val="yellow"/>
                <w:lang w:val="kk-KZ"/>
              </w:rPr>
            </w:pPr>
          </w:p>
        </w:tc>
        <w:tc>
          <w:tcPr>
            <w:tcW w:w="2268" w:type="dxa"/>
            <w:shd w:val="clear" w:color="auto" w:fill="auto"/>
          </w:tcPr>
          <w:p w:rsidR="00843A40" w:rsidRPr="003E56E5" w:rsidRDefault="00843A40" w:rsidP="00A83BF3">
            <w:pPr>
              <w:rPr>
                <w:sz w:val="24"/>
                <w:szCs w:val="24"/>
              </w:rPr>
            </w:pPr>
            <w:r w:rsidRPr="003E56E5">
              <w:rPr>
                <w:sz w:val="24"/>
                <w:szCs w:val="24"/>
              </w:rPr>
              <w:t xml:space="preserve">30 </w:t>
            </w:r>
            <w:r w:rsidR="0070181D" w:rsidRPr="003E56E5">
              <w:rPr>
                <w:sz w:val="24"/>
                <w:szCs w:val="24"/>
              </w:rPr>
              <w:t>шілде 2020</w:t>
            </w:r>
          </w:p>
        </w:tc>
        <w:tc>
          <w:tcPr>
            <w:tcW w:w="5386" w:type="dxa"/>
            <w:shd w:val="clear" w:color="auto" w:fill="auto"/>
          </w:tcPr>
          <w:p w:rsidR="00843A40" w:rsidRPr="003E56E5" w:rsidRDefault="00843A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43A40" w:rsidRPr="00515E95" w:rsidRDefault="00843A40" w:rsidP="0020042B">
            <w:pPr>
              <w:jc w:val="both"/>
              <w:rPr>
                <w:sz w:val="24"/>
                <w:szCs w:val="24"/>
                <w:highlight w:val="yellow"/>
                <w:lang w:val="kk-KZ"/>
              </w:rPr>
            </w:pPr>
          </w:p>
        </w:tc>
      </w:tr>
      <w:tr w:rsidR="00843A40" w:rsidRPr="00515E95" w:rsidTr="00345A2D">
        <w:trPr>
          <w:trHeight w:val="361"/>
        </w:trPr>
        <w:tc>
          <w:tcPr>
            <w:tcW w:w="710" w:type="dxa"/>
            <w:vMerge/>
            <w:shd w:val="clear" w:color="auto" w:fill="auto"/>
          </w:tcPr>
          <w:p w:rsidR="00843A40" w:rsidRPr="00515E95" w:rsidRDefault="00843A40" w:rsidP="0020042B">
            <w:pPr>
              <w:numPr>
                <w:ilvl w:val="0"/>
                <w:numId w:val="3"/>
              </w:numPr>
              <w:ind w:left="0" w:firstLine="0"/>
              <w:jc w:val="both"/>
              <w:rPr>
                <w:sz w:val="24"/>
                <w:szCs w:val="24"/>
                <w:highlight w:val="yellow"/>
                <w:lang w:val="kk-KZ"/>
              </w:rPr>
            </w:pPr>
          </w:p>
        </w:tc>
        <w:tc>
          <w:tcPr>
            <w:tcW w:w="2268" w:type="dxa"/>
            <w:shd w:val="clear" w:color="auto" w:fill="auto"/>
          </w:tcPr>
          <w:p w:rsidR="00843A40" w:rsidRPr="003E56E5" w:rsidRDefault="0070181D" w:rsidP="00A83BF3">
            <w:pPr>
              <w:rPr>
                <w:sz w:val="24"/>
                <w:szCs w:val="24"/>
              </w:rPr>
            </w:pPr>
            <w:r w:rsidRPr="003E56E5">
              <w:rPr>
                <w:sz w:val="24"/>
                <w:szCs w:val="24"/>
              </w:rPr>
              <w:t>АҚ</w:t>
            </w:r>
            <w:proofErr w:type="gramStart"/>
            <w:r w:rsidRPr="003E56E5">
              <w:rPr>
                <w:sz w:val="24"/>
                <w:szCs w:val="24"/>
              </w:rPr>
              <w:t>Ш</w:t>
            </w:r>
            <w:proofErr w:type="gramEnd"/>
          </w:p>
        </w:tc>
        <w:tc>
          <w:tcPr>
            <w:tcW w:w="5386" w:type="dxa"/>
            <w:shd w:val="clear" w:color="auto" w:fill="auto"/>
          </w:tcPr>
          <w:p w:rsidR="00843A40" w:rsidRPr="003E56E5" w:rsidRDefault="00843A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p>
        </w:tc>
        <w:tc>
          <w:tcPr>
            <w:tcW w:w="2268" w:type="dxa"/>
            <w:shd w:val="clear" w:color="auto" w:fill="auto"/>
          </w:tcPr>
          <w:p w:rsidR="00843A40" w:rsidRPr="00515E95" w:rsidRDefault="00843A40" w:rsidP="0020042B">
            <w:pPr>
              <w:jc w:val="both"/>
              <w:rPr>
                <w:sz w:val="24"/>
                <w:szCs w:val="24"/>
                <w:highlight w:val="yellow"/>
                <w:lang w:val="kk-KZ"/>
              </w:rPr>
            </w:pPr>
          </w:p>
        </w:tc>
      </w:tr>
      <w:tr w:rsidR="00BE7F61" w:rsidRPr="00515E95" w:rsidTr="00345A2D">
        <w:trPr>
          <w:trHeight w:val="361"/>
        </w:trPr>
        <w:tc>
          <w:tcPr>
            <w:tcW w:w="710" w:type="dxa"/>
            <w:vMerge w:val="restart"/>
            <w:shd w:val="clear" w:color="auto" w:fill="auto"/>
          </w:tcPr>
          <w:p w:rsidR="00BE7F61" w:rsidRPr="00F822C8"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F822C8" w:rsidRDefault="00BE7F61" w:rsidP="00A83BF3">
            <w:pPr>
              <w:jc w:val="right"/>
              <w:rPr>
                <w:b/>
                <w:szCs w:val="16"/>
              </w:rPr>
            </w:pPr>
            <w:r w:rsidRPr="00F822C8">
              <w:rPr>
                <w:b/>
                <w:szCs w:val="16"/>
              </w:rPr>
              <w:t>G/TBT/N/RWA/382</w:t>
            </w:r>
          </w:p>
        </w:tc>
        <w:tc>
          <w:tcPr>
            <w:tcW w:w="5386" w:type="dxa"/>
            <w:shd w:val="clear" w:color="auto" w:fill="auto"/>
          </w:tcPr>
          <w:p w:rsidR="00BE7F61" w:rsidRPr="00F822C8" w:rsidRDefault="00BE7F6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F822C8">
              <w:rPr>
                <w:sz w:val="24"/>
                <w:szCs w:val="24"/>
                <w:lang w:val="en-US"/>
              </w:rPr>
              <w:t>DRS</w:t>
            </w:r>
            <w:r w:rsidRPr="00F822C8">
              <w:rPr>
                <w:sz w:val="24"/>
                <w:szCs w:val="24"/>
              </w:rPr>
              <w:t xml:space="preserve"> 439: 2020 </w:t>
            </w:r>
            <w:r w:rsidR="00F822C8" w:rsidRPr="00F822C8">
              <w:rPr>
                <w:sz w:val="24"/>
                <w:szCs w:val="24"/>
              </w:rPr>
              <w:t>Тоқыма емес материалдан теріні күтуге арналған дымқыл майлықтар. Спецификация (17 бет, ағылшын тілінде)</w:t>
            </w:r>
          </w:p>
        </w:tc>
        <w:tc>
          <w:tcPr>
            <w:tcW w:w="2268" w:type="dxa"/>
            <w:shd w:val="clear" w:color="auto" w:fill="auto"/>
          </w:tcPr>
          <w:p w:rsidR="00BE7F61" w:rsidRPr="00515E95" w:rsidRDefault="0070181D" w:rsidP="0020042B">
            <w:pPr>
              <w:jc w:val="both"/>
              <w:rPr>
                <w:sz w:val="24"/>
                <w:szCs w:val="24"/>
                <w:highlight w:val="yellow"/>
                <w:lang w:val="kk-KZ"/>
              </w:rPr>
            </w:pPr>
            <w:r w:rsidRPr="0070181D">
              <w:rPr>
                <w:sz w:val="24"/>
                <w:szCs w:val="24"/>
                <w:lang w:val="kk-KZ"/>
              </w:rPr>
              <w:t>Хабарланған сәттен бастап 60 күн</w:t>
            </w:r>
          </w:p>
        </w:tc>
      </w:tr>
      <w:tr w:rsidR="00BE7F61" w:rsidRPr="00515E95" w:rsidTr="00345A2D">
        <w:trPr>
          <w:trHeight w:val="361"/>
        </w:trPr>
        <w:tc>
          <w:tcPr>
            <w:tcW w:w="710" w:type="dxa"/>
            <w:vMerge/>
            <w:shd w:val="clear" w:color="auto" w:fill="auto"/>
          </w:tcPr>
          <w:p w:rsidR="00BE7F61" w:rsidRPr="00F822C8"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F822C8" w:rsidRDefault="00BE7F61" w:rsidP="0020042B">
            <w:pPr>
              <w:rPr>
                <w:sz w:val="24"/>
                <w:szCs w:val="24"/>
                <w:lang w:val="en-US"/>
              </w:rPr>
            </w:pPr>
            <w:r w:rsidRPr="00F822C8">
              <w:rPr>
                <w:sz w:val="24"/>
                <w:szCs w:val="24"/>
              </w:rPr>
              <w:t xml:space="preserve">30 </w:t>
            </w:r>
            <w:r w:rsidR="0070181D" w:rsidRPr="00F822C8">
              <w:rPr>
                <w:sz w:val="24"/>
                <w:szCs w:val="24"/>
              </w:rPr>
              <w:t>шілде 2020</w:t>
            </w:r>
          </w:p>
        </w:tc>
        <w:tc>
          <w:tcPr>
            <w:tcW w:w="5386" w:type="dxa"/>
            <w:shd w:val="clear" w:color="auto" w:fill="auto"/>
          </w:tcPr>
          <w:p w:rsidR="00BE7F61" w:rsidRPr="00F822C8" w:rsidRDefault="00F822C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822C8">
              <w:rPr>
                <w:sz w:val="24"/>
                <w:szCs w:val="24"/>
                <w:lang w:val="kk-KZ"/>
              </w:rPr>
              <w:t xml:space="preserve">Косметика. Дәретхана керек-жарақтары </w:t>
            </w:r>
            <w:r w:rsidR="00BE7F61" w:rsidRPr="00F822C8">
              <w:rPr>
                <w:sz w:val="24"/>
                <w:szCs w:val="24"/>
                <w:lang w:val="kk-KZ"/>
              </w:rPr>
              <w:t>(ICS 71.100.70)</w:t>
            </w:r>
          </w:p>
        </w:tc>
        <w:tc>
          <w:tcPr>
            <w:tcW w:w="2268" w:type="dxa"/>
            <w:shd w:val="clear" w:color="auto" w:fill="auto"/>
          </w:tcPr>
          <w:p w:rsidR="00BE7F61" w:rsidRPr="00515E95" w:rsidRDefault="00BE7F61" w:rsidP="0020042B">
            <w:pPr>
              <w:jc w:val="both"/>
              <w:rPr>
                <w:sz w:val="24"/>
                <w:szCs w:val="24"/>
                <w:highlight w:val="yellow"/>
                <w:lang w:val="kk-KZ"/>
              </w:rPr>
            </w:pPr>
          </w:p>
        </w:tc>
      </w:tr>
      <w:tr w:rsidR="00BE7F61" w:rsidRPr="00515E95" w:rsidTr="00345A2D">
        <w:trPr>
          <w:trHeight w:val="361"/>
        </w:trPr>
        <w:tc>
          <w:tcPr>
            <w:tcW w:w="710" w:type="dxa"/>
            <w:vMerge/>
            <w:shd w:val="clear" w:color="auto" w:fill="auto"/>
          </w:tcPr>
          <w:p w:rsidR="00BE7F61" w:rsidRPr="00F822C8"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F822C8" w:rsidRDefault="00BE7F61" w:rsidP="0020042B">
            <w:pPr>
              <w:rPr>
                <w:sz w:val="24"/>
                <w:szCs w:val="24"/>
              </w:rPr>
            </w:pPr>
            <w:r w:rsidRPr="00F822C8">
              <w:rPr>
                <w:sz w:val="24"/>
                <w:szCs w:val="24"/>
              </w:rPr>
              <w:t>Руанда</w:t>
            </w:r>
          </w:p>
        </w:tc>
        <w:tc>
          <w:tcPr>
            <w:tcW w:w="5386" w:type="dxa"/>
            <w:shd w:val="clear" w:color="auto" w:fill="auto"/>
          </w:tcPr>
          <w:p w:rsidR="00CA41F5" w:rsidRPr="00CA41F5" w:rsidRDefault="00CA41F5" w:rsidP="00CA4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A41F5">
              <w:rPr>
                <w:sz w:val="24"/>
                <w:szCs w:val="24"/>
              </w:rPr>
              <w:t>Руанда стандартының бұл жобасы теріні күтуге арналған дымқыл майлықтарға қойылатын талаптарды, і</w:t>
            </w:r>
            <w:proofErr w:type="gramStart"/>
            <w:r w:rsidRPr="00CA41F5">
              <w:rPr>
                <w:sz w:val="24"/>
                <w:szCs w:val="24"/>
              </w:rPr>
              <w:t>р</w:t>
            </w:r>
            <w:proofErr w:type="gramEnd"/>
            <w:r w:rsidRPr="00CA41F5">
              <w:rPr>
                <w:sz w:val="24"/>
                <w:szCs w:val="24"/>
              </w:rPr>
              <w:t>іктеу әдістерін және сынақтарды анықтайды.</w:t>
            </w:r>
          </w:p>
          <w:p w:rsidR="00BE7F61" w:rsidRPr="00515E95" w:rsidRDefault="00CA41F5" w:rsidP="00CA4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CA41F5">
              <w:rPr>
                <w:sz w:val="24"/>
                <w:szCs w:val="24"/>
              </w:rPr>
              <w:t xml:space="preserve">Бұл жоба ересектер мен </w:t>
            </w:r>
            <w:proofErr w:type="gramStart"/>
            <w:r w:rsidRPr="00CA41F5">
              <w:rPr>
                <w:sz w:val="24"/>
                <w:szCs w:val="24"/>
              </w:rPr>
              <w:t>балалар</w:t>
            </w:r>
            <w:proofErr w:type="gramEnd"/>
            <w:r w:rsidRPr="00CA41F5">
              <w:rPr>
                <w:sz w:val="24"/>
                <w:szCs w:val="24"/>
              </w:rPr>
              <w:t>ға арналған дымқыл майлықтарға да қатысты.</w:t>
            </w:r>
          </w:p>
        </w:tc>
        <w:tc>
          <w:tcPr>
            <w:tcW w:w="2268" w:type="dxa"/>
            <w:shd w:val="clear" w:color="auto" w:fill="auto"/>
          </w:tcPr>
          <w:p w:rsidR="00BE7F61" w:rsidRPr="00515E95" w:rsidRDefault="00BE7F61" w:rsidP="0020042B">
            <w:pPr>
              <w:jc w:val="both"/>
              <w:rPr>
                <w:sz w:val="24"/>
                <w:szCs w:val="24"/>
                <w:highlight w:val="yellow"/>
                <w:lang w:val="kk-KZ"/>
              </w:rPr>
            </w:pPr>
          </w:p>
        </w:tc>
      </w:tr>
      <w:tr w:rsidR="00190EEC" w:rsidRPr="00515E95" w:rsidTr="00345A2D">
        <w:trPr>
          <w:trHeight w:val="361"/>
        </w:trPr>
        <w:tc>
          <w:tcPr>
            <w:tcW w:w="710" w:type="dxa"/>
            <w:vMerge w:val="restart"/>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A83BF3">
            <w:pPr>
              <w:jc w:val="right"/>
              <w:rPr>
                <w:b/>
                <w:szCs w:val="16"/>
              </w:rPr>
            </w:pPr>
            <w:r w:rsidRPr="00F822C8">
              <w:rPr>
                <w:b/>
                <w:szCs w:val="16"/>
              </w:rPr>
              <w:t>G/TBT/N/RWA/381</w:t>
            </w:r>
          </w:p>
        </w:tc>
        <w:tc>
          <w:tcPr>
            <w:tcW w:w="5386" w:type="dxa"/>
            <w:shd w:val="clear" w:color="auto" w:fill="auto"/>
          </w:tcPr>
          <w:p w:rsidR="00190EEC" w:rsidRPr="00515E95" w:rsidRDefault="00CA41F5" w:rsidP="00190EEC">
            <w:pPr>
              <w:rPr>
                <w:sz w:val="24"/>
                <w:szCs w:val="24"/>
                <w:highlight w:val="yellow"/>
                <w:lang w:val="kk-KZ"/>
              </w:rPr>
            </w:pPr>
            <w:r w:rsidRPr="00CA41F5">
              <w:rPr>
                <w:sz w:val="24"/>
                <w:szCs w:val="24"/>
                <w:lang w:val="kk-KZ"/>
              </w:rPr>
              <w:t>DRS 269-4: 2020 ауылшаруашылық өнімдерін өңдеу машиналары - сынақ әдістері - 4 бөлім: механикалық ауаны жылыту кептіргіш (ағылшын тілінде 31 бет)</w:t>
            </w:r>
          </w:p>
        </w:tc>
        <w:tc>
          <w:tcPr>
            <w:tcW w:w="2268" w:type="dxa"/>
            <w:shd w:val="clear" w:color="auto" w:fill="auto"/>
          </w:tcPr>
          <w:p w:rsidR="00190EEC" w:rsidRPr="00515E95" w:rsidRDefault="0070181D" w:rsidP="0020042B">
            <w:pPr>
              <w:jc w:val="both"/>
              <w:rPr>
                <w:sz w:val="24"/>
                <w:szCs w:val="24"/>
                <w:highlight w:val="yellow"/>
                <w:lang w:val="kk-KZ"/>
              </w:rPr>
            </w:pPr>
            <w:r w:rsidRPr="0070181D">
              <w:rPr>
                <w:sz w:val="24"/>
                <w:szCs w:val="24"/>
                <w:lang w:val="kk-KZ"/>
              </w:rPr>
              <w:t>Хабарланған сәттен бастап 60 күн</w:t>
            </w:r>
          </w:p>
        </w:tc>
      </w:tr>
      <w:tr w:rsidR="00190EEC" w:rsidRPr="002F3CC4" w:rsidTr="00345A2D">
        <w:trPr>
          <w:trHeight w:val="361"/>
        </w:trPr>
        <w:tc>
          <w:tcPr>
            <w:tcW w:w="710" w:type="dxa"/>
            <w:vMerge/>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20042B">
            <w:pPr>
              <w:rPr>
                <w:sz w:val="24"/>
                <w:szCs w:val="24"/>
                <w:lang w:val="en-US"/>
              </w:rPr>
            </w:pPr>
            <w:r w:rsidRPr="00F822C8">
              <w:rPr>
                <w:sz w:val="24"/>
                <w:szCs w:val="24"/>
              </w:rPr>
              <w:t xml:space="preserve">30 </w:t>
            </w:r>
            <w:r w:rsidR="0070181D" w:rsidRPr="00F822C8">
              <w:rPr>
                <w:sz w:val="24"/>
                <w:szCs w:val="24"/>
              </w:rPr>
              <w:t>шілде 2020</w:t>
            </w:r>
          </w:p>
        </w:tc>
        <w:tc>
          <w:tcPr>
            <w:tcW w:w="5386" w:type="dxa"/>
            <w:shd w:val="clear" w:color="auto" w:fill="auto"/>
          </w:tcPr>
          <w:p w:rsidR="00190EEC" w:rsidRPr="00515E95" w:rsidRDefault="00CA41F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kk-KZ"/>
              </w:rPr>
            </w:pPr>
            <w:r w:rsidRPr="00CA41F5">
              <w:rPr>
                <w:sz w:val="24"/>
                <w:szCs w:val="24"/>
                <w:lang w:val="kk-KZ"/>
              </w:rPr>
              <w:t>Ауыл шаруашылығы машиналары мен жабдықтары (ICS 65.060.01)</w:t>
            </w:r>
          </w:p>
        </w:tc>
        <w:tc>
          <w:tcPr>
            <w:tcW w:w="2268" w:type="dxa"/>
            <w:shd w:val="clear" w:color="auto" w:fill="auto"/>
          </w:tcPr>
          <w:p w:rsidR="00190EEC" w:rsidRPr="00515E95" w:rsidRDefault="00190EEC" w:rsidP="0020042B">
            <w:pPr>
              <w:jc w:val="both"/>
              <w:rPr>
                <w:sz w:val="24"/>
                <w:szCs w:val="24"/>
                <w:highlight w:val="yellow"/>
                <w:lang w:val="kk-KZ"/>
              </w:rPr>
            </w:pPr>
          </w:p>
        </w:tc>
      </w:tr>
      <w:tr w:rsidR="00190EEC" w:rsidRPr="00515E95" w:rsidTr="00345A2D">
        <w:trPr>
          <w:trHeight w:val="361"/>
        </w:trPr>
        <w:tc>
          <w:tcPr>
            <w:tcW w:w="710" w:type="dxa"/>
            <w:vMerge/>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A83BF3">
            <w:pPr>
              <w:rPr>
                <w:sz w:val="24"/>
                <w:szCs w:val="24"/>
              </w:rPr>
            </w:pPr>
            <w:r w:rsidRPr="00F822C8">
              <w:rPr>
                <w:sz w:val="24"/>
                <w:szCs w:val="24"/>
              </w:rPr>
              <w:t>Руанда</w:t>
            </w:r>
          </w:p>
        </w:tc>
        <w:tc>
          <w:tcPr>
            <w:tcW w:w="5386" w:type="dxa"/>
            <w:shd w:val="clear" w:color="auto" w:fill="auto"/>
          </w:tcPr>
          <w:p w:rsidR="00190EEC" w:rsidRPr="00CA41F5" w:rsidRDefault="007A2F46" w:rsidP="0019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A41F5">
              <w:rPr>
                <w:sz w:val="24"/>
                <w:szCs w:val="24"/>
                <w:lang w:val="kk-KZ"/>
              </w:rPr>
              <w:t>Руанда стандартының бұл жобасы ауаны жылытатын механикалық астық кептіргішті іріктеу, сынау және тексеру әдістерін анықтайды.</w:t>
            </w:r>
            <w:r w:rsidR="006C368B" w:rsidRPr="00CA41F5">
              <w:rPr>
                <w:sz w:val="24"/>
                <w:szCs w:val="24"/>
              </w:rPr>
              <w:t>,</w:t>
            </w:r>
          </w:p>
        </w:tc>
        <w:tc>
          <w:tcPr>
            <w:tcW w:w="2268" w:type="dxa"/>
            <w:shd w:val="clear" w:color="auto" w:fill="auto"/>
          </w:tcPr>
          <w:p w:rsidR="00190EEC" w:rsidRPr="00515E95" w:rsidRDefault="00190EEC" w:rsidP="0020042B">
            <w:pPr>
              <w:jc w:val="both"/>
              <w:rPr>
                <w:sz w:val="24"/>
                <w:szCs w:val="24"/>
                <w:highlight w:val="yellow"/>
                <w:lang w:val="kk-KZ"/>
              </w:rPr>
            </w:pPr>
          </w:p>
        </w:tc>
      </w:tr>
      <w:tr w:rsidR="00190EEC" w:rsidRPr="00515E95" w:rsidTr="00345A2D">
        <w:trPr>
          <w:trHeight w:val="361"/>
        </w:trPr>
        <w:tc>
          <w:tcPr>
            <w:tcW w:w="710" w:type="dxa"/>
            <w:vMerge w:val="restart"/>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A83BF3">
            <w:pPr>
              <w:jc w:val="right"/>
              <w:rPr>
                <w:b/>
                <w:szCs w:val="16"/>
              </w:rPr>
            </w:pPr>
            <w:r w:rsidRPr="00F822C8">
              <w:rPr>
                <w:b/>
                <w:szCs w:val="16"/>
              </w:rPr>
              <w:t>G/TBT/N/RWA/380</w:t>
            </w:r>
          </w:p>
        </w:tc>
        <w:tc>
          <w:tcPr>
            <w:tcW w:w="5386" w:type="dxa"/>
            <w:shd w:val="clear" w:color="auto" w:fill="auto"/>
          </w:tcPr>
          <w:p w:rsidR="00190EEC" w:rsidRPr="00CA41F5" w:rsidRDefault="00190E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A41F5">
              <w:rPr>
                <w:sz w:val="24"/>
                <w:szCs w:val="24"/>
              </w:rPr>
              <w:t xml:space="preserve">DRS 269-3: 2020 </w:t>
            </w:r>
            <w:r w:rsidR="007A2F46" w:rsidRPr="00CA41F5">
              <w:rPr>
                <w:sz w:val="24"/>
                <w:szCs w:val="24"/>
              </w:rPr>
              <w:t xml:space="preserve">Ауылшаруашылық өңдеу </w:t>
            </w:r>
            <w:r w:rsidR="007A2F46" w:rsidRPr="00CA41F5">
              <w:rPr>
                <w:sz w:val="24"/>
                <w:szCs w:val="24"/>
              </w:rPr>
              <w:lastRenderedPageBreak/>
              <w:t>машиналары-сынақ әдістері-3 бөлім: кү</w:t>
            </w:r>
            <w:proofErr w:type="gramStart"/>
            <w:r w:rsidR="007A2F46" w:rsidRPr="00CA41F5">
              <w:rPr>
                <w:sz w:val="24"/>
                <w:szCs w:val="24"/>
              </w:rPr>
              <w:t>р</w:t>
            </w:r>
            <w:proofErr w:type="gramEnd"/>
            <w:r w:rsidR="007A2F46" w:rsidRPr="00CA41F5">
              <w:rPr>
                <w:sz w:val="24"/>
                <w:szCs w:val="24"/>
              </w:rPr>
              <w:t>іш диірмені (ағылшын тілінде 31 бет)</w:t>
            </w:r>
          </w:p>
        </w:tc>
        <w:tc>
          <w:tcPr>
            <w:tcW w:w="2268" w:type="dxa"/>
            <w:shd w:val="clear" w:color="auto" w:fill="auto"/>
          </w:tcPr>
          <w:p w:rsidR="00190EEC" w:rsidRPr="00515E95" w:rsidRDefault="0070181D" w:rsidP="0020042B">
            <w:pPr>
              <w:jc w:val="both"/>
              <w:rPr>
                <w:sz w:val="24"/>
                <w:szCs w:val="24"/>
                <w:highlight w:val="yellow"/>
                <w:lang w:val="kk-KZ"/>
              </w:rPr>
            </w:pPr>
            <w:r w:rsidRPr="0070181D">
              <w:rPr>
                <w:sz w:val="24"/>
                <w:szCs w:val="24"/>
                <w:lang w:val="kk-KZ"/>
              </w:rPr>
              <w:lastRenderedPageBreak/>
              <w:t xml:space="preserve">Хабарланған сәттен </w:t>
            </w:r>
            <w:r w:rsidRPr="0070181D">
              <w:rPr>
                <w:sz w:val="24"/>
                <w:szCs w:val="24"/>
                <w:lang w:val="kk-KZ"/>
              </w:rPr>
              <w:lastRenderedPageBreak/>
              <w:t>бастап 60 күн</w:t>
            </w:r>
          </w:p>
        </w:tc>
      </w:tr>
      <w:tr w:rsidR="00190EEC" w:rsidRPr="002F3CC4" w:rsidTr="00345A2D">
        <w:trPr>
          <w:trHeight w:val="361"/>
        </w:trPr>
        <w:tc>
          <w:tcPr>
            <w:tcW w:w="710" w:type="dxa"/>
            <w:vMerge/>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20042B">
            <w:pPr>
              <w:rPr>
                <w:sz w:val="24"/>
                <w:szCs w:val="24"/>
                <w:lang w:val="en-US"/>
              </w:rPr>
            </w:pPr>
            <w:r w:rsidRPr="00F822C8">
              <w:rPr>
                <w:sz w:val="24"/>
                <w:szCs w:val="24"/>
              </w:rPr>
              <w:t xml:space="preserve">30 </w:t>
            </w:r>
            <w:r w:rsidR="0070181D" w:rsidRPr="00F822C8">
              <w:rPr>
                <w:sz w:val="24"/>
                <w:szCs w:val="24"/>
              </w:rPr>
              <w:t>шілде 2020</w:t>
            </w:r>
          </w:p>
        </w:tc>
        <w:tc>
          <w:tcPr>
            <w:tcW w:w="5386" w:type="dxa"/>
            <w:shd w:val="clear" w:color="auto" w:fill="auto"/>
          </w:tcPr>
          <w:p w:rsidR="00190EEC" w:rsidRPr="00CA41F5" w:rsidRDefault="0070181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A41F5">
              <w:rPr>
                <w:sz w:val="24"/>
                <w:szCs w:val="24"/>
                <w:lang w:val="kk-KZ"/>
              </w:rPr>
              <w:t xml:space="preserve">Ауыл шаруашылығы машиналары мен жабдықтары </w:t>
            </w:r>
            <w:r w:rsidR="00190EEC" w:rsidRPr="00CA41F5">
              <w:rPr>
                <w:sz w:val="24"/>
                <w:szCs w:val="24"/>
                <w:lang w:val="kk-KZ"/>
              </w:rPr>
              <w:t>(ICS 65.060.01)</w:t>
            </w:r>
          </w:p>
        </w:tc>
        <w:tc>
          <w:tcPr>
            <w:tcW w:w="2268" w:type="dxa"/>
            <w:shd w:val="clear" w:color="auto" w:fill="auto"/>
          </w:tcPr>
          <w:p w:rsidR="00190EEC" w:rsidRPr="00515E95" w:rsidRDefault="00190EEC" w:rsidP="0020042B">
            <w:pPr>
              <w:jc w:val="both"/>
              <w:rPr>
                <w:sz w:val="24"/>
                <w:szCs w:val="24"/>
                <w:highlight w:val="yellow"/>
                <w:lang w:val="kk-KZ"/>
              </w:rPr>
            </w:pPr>
          </w:p>
        </w:tc>
      </w:tr>
      <w:tr w:rsidR="00190EEC" w:rsidRPr="002F3CC4" w:rsidTr="00345A2D">
        <w:trPr>
          <w:trHeight w:val="361"/>
        </w:trPr>
        <w:tc>
          <w:tcPr>
            <w:tcW w:w="710" w:type="dxa"/>
            <w:vMerge/>
            <w:shd w:val="clear" w:color="auto" w:fill="auto"/>
          </w:tcPr>
          <w:p w:rsidR="00190EEC" w:rsidRPr="00F822C8"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F822C8" w:rsidRDefault="00190EEC" w:rsidP="0020042B">
            <w:pPr>
              <w:rPr>
                <w:sz w:val="24"/>
                <w:szCs w:val="24"/>
                <w:lang w:val="en-US"/>
              </w:rPr>
            </w:pPr>
            <w:r w:rsidRPr="00F822C8">
              <w:rPr>
                <w:sz w:val="24"/>
                <w:szCs w:val="24"/>
              </w:rPr>
              <w:t>Руанда</w:t>
            </w:r>
          </w:p>
        </w:tc>
        <w:tc>
          <w:tcPr>
            <w:tcW w:w="5386" w:type="dxa"/>
            <w:shd w:val="clear" w:color="auto" w:fill="auto"/>
          </w:tcPr>
          <w:p w:rsidR="00190EEC" w:rsidRPr="00CA41F5" w:rsidRDefault="007A2F4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CA41F5">
              <w:rPr>
                <w:sz w:val="24"/>
                <w:szCs w:val="24"/>
              </w:rPr>
              <w:t>Руанда</w:t>
            </w:r>
            <w:r w:rsidRPr="00CA41F5">
              <w:rPr>
                <w:sz w:val="24"/>
                <w:szCs w:val="24"/>
                <w:lang w:val="en-US"/>
              </w:rPr>
              <w:t xml:space="preserve"> </w:t>
            </w:r>
            <w:r w:rsidRPr="00CA41F5">
              <w:rPr>
                <w:sz w:val="24"/>
                <w:szCs w:val="24"/>
              </w:rPr>
              <w:t>стандартының</w:t>
            </w:r>
            <w:r w:rsidRPr="00CA41F5">
              <w:rPr>
                <w:sz w:val="24"/>
                <w:szCs w:val="24"/>
                <w:lang w:val="en-US"/>
              </w:rPr>
              <w:t xml:space="preserve"> </w:t>
            </w:r>
            <w:r w:rsidRPr="00CA41F5">
              <w:rPr>
                <w:sz w:val="24"/>
                <w:szCs w:val="24"/>
              </w:rPr>
              <w:t>бұл</w:t>
            </w:r>
            <w:r w:rsidRPr="00CA41F5">
              <w:rPr>
                <w:sz w:val="24"/>
                <w:szCs w:val="24"/>
                <w:lang w:val="en-US"/>
              </w:rPr>
              <w:t xml:space="preserve"> </w:t>
            </w:r>
            <w:r w:rsidRPr="00CA41F5">
              <w:rPr>
                <w:sz w:val="24"/>
                <w:szCs w:val="24"/>
              </w:rPr>
              <w:t>жобасы</w:t>
            </w:r>
            <w:r w:rsidRPr="00CA41F5">
              <w:rPr>
                <w:sz w:val="24"/>
                <w:szCs w:val="24"/>
                <w:lang w:val="en-US"/>
              </w:rPr>
              <w:t xml:space="preserve"> </w:t>
            </w:r>
            <w:r w:rsidRPr="00CA41F5">
              <w:rPr>
                <w:sz w:val="24"/>
                <w:szCs w:val="24"/>
              </w:rPr>
              <w:t>кү</w:t>
            </w:r>
            <w:proofErr w:type="gramStart"/>
            <w:r w:rsidRPr="00CA41F5">
              <w:rPr>
                <w:sz w:val="24"/>
                <w:szCs w:val="24"/>
              </w:rPr>
              <w:t>р</w:t>
            </w:r>
            <w:proofErr w:type="gramEnd"/>
            <w:r w:rsidRPr="00CA41F5">
              <w:rPr>
                <w:sz w:val="24"/>
                <w:szCs w:val="24"/>
              </w:rPr>
              <w:t>іш</w:t>
            </w:r>
            <w:r w:rsidRPr="00CA41F5">
              <w:rPr>
                <w:sz w:val="24"/>
                <w:szCs w:val="24"/>
                <w:lang w:val="en-US"/>
              </w:rPr>
              <w:t xml:space="preserve"> </w:t>
            </w:r>
            <w:r w:rsidRPr="00CA41F5">
              <w:rPr>
                <w:sz w:val="24"/>
                <w:szCs w:val="24"/>
              </w:rPr>
              <w:t>диірменіне</w:t>
            </w:r>
            <w:r w:rsidRPr="00CA41F5">
              <w:rPr>
                <w:sz w:val="24"/>
                <w:szCs w:val="24"/>
                <w:lang w:val="en-US"/>
              </w:rPr>
              <w:t xml:space="preserve"> </w:t>
            </w:r>
            <w:r w:rsidRPr="00CA41F5">
              <w:rPr>
                <w:sz w:val="24"/>
                <w:szCs w:val="24"/>
              </w:rPr>
              <w:t>сынама</w:t>
            </w:r>
            <w:r w:rsidRPr="00CA41F5">
              <w:rPr>
                <w:sz w:val="24"/>
                <w:szCs w:val="24"/>
                <w:lang w:val="en-US"/>
              </w:rPr>
              <w:t xml:space="preserve"> </w:t>
            </w:r>
            <w:r w:rsidRPr="00CA41F5">
              <w:rPr>
                <w:sz w:val="24"/>
                <w:szCs w:val="24"/>
              </w:rPr>
              <w:t>алу</w:t>
            </w:r>
            <w:r w:rsidRPr="00CA41F5">
              <w:rPr>
                <w:sz w:val="24"/>
                <w:szCs w:val="24"/>
                <w:lang w:val="en-US"/>
              </w:rPr>
              <w:t xml:space="preserve">, </w:t>
            </w:r>
            <w:r w:rsidRPr="00CA41F5">
              <w:rPr>
                <w:sz w:val="24"/>
                <w:szCs w:val="24"/>
              </w:rPr>
              <w:t>тестілеу</w:t>
            </w:r>
            <w:r w:rsidRPr="00CA41F5">
              <w:rPr>
                <w:sz w:val="24"/>
                <w:szCs w:val="24"/>
                <w:lang w:val="en-US"/>
              </w:rPr>
              <w:t xml:space="preserve"> </w:t>
            </w:r>
            <w:r w:rsidRPr="00CA41F5">
              <w:rPr>
                <w:sz w:val="24"/>
                <w:szCs w:val="24"/>
              </w:rPr>
              <w:t>және</w:t>
            </w:r>
            <w:r w:rsidRPr="00CA41F5">
              <w:rPr>
                <w:sz w:val="24"/>
                <w:szCs w:val="24"/>
                <w:lang w:val="en-US"/>
              </w:rPr>
              <w:t xml:space="preserve"> </w:t>
            </w:r>
            <w:r w:rsidRPr="00CA41F5">
              <w:rPr>
                <w:sz w:val="24"/>
                <w:szCs w:val="24"/>
              </w:rPr>
              <w:t>тексеру</w:t>
            </w:r>
            <w:r w:rsidRPr="00CA41F5">
              <w:rPr>
                <w:sz w:val="24"/>
                <w:szCs w:val="24"/>
                <w:lang w:val="en-US"/>
              </w:rPr>
              <w:t xml:space="preserve"> </w:t>
            </w:r>
            <w:r w:rsidRPr="00CA41F5">
              <w:rPr>
                <w:sz w:val="24"/>
                <w:szCs w:val="24"/>
              </w:rPr>
              <w:t>әдістерін</w:t>
            </w:r>
            <w:r w:rsidRPr="00CA41F5">
              <w:rPr>
                <w:sz w:val="24"/>
                <w:szCs w:val="24"/>
                <w:lang w:val="en-US"/>
              </w:rPr>
              <w:t xml:space="preserve"> </w:t>
            </w:r>
            <w:r w:rsidRPr="00CA41F5">
              <w:rPr>
                <w:sz w:val="24"/>
                <w:szCs w:val="24"/>
              </w:rPr>
              <w:t>анықтайды</w:t>
            </w:r>
            <w:r w:rsidRPr="00CA41F5">
              <w:rPr>
                <w:sz w:val="24"/>
                <w:szCs w:val="24"/>
                <w:lang w:val="en-US"/>
              </w:rPr>
              <w:t>.</w:t>
            </w:r>
          </w:p>
        </w:tc>
        <w:tc>
          <w:tcPr>
            <w:tcW w:w="2268" w:type="dxa"/>
            <w:shd w:val="clear" w:color="auto" w:fill="auto"/>
          </w:tcPr>
          <w:p w:rsidR="00190EEC" w:rsidRPr="00651A72" w:rsidRDefault="00190EEC" w:rsidP="0020042B">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G/TBT/N/KEN/1009</w:t>
            </w:r>
          </w:p>
        </w:tc>
        <w:tc>
          <w:tcPr>
            <w:tcW w:w="5386" w:type="dxa"/>
            <w:shd w:val="clear" w:color="auto" w:fill="auto"/>
          </w:tcPr>
          <w:p w:rsidR="00D56BA7" w:rsidRPr="00190EEC"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F29D7">
              <w:rPr>
                <w:sz w:val="24"/>
                <w:szCs w:val="24"/>
              </w:rPr>
              <w:t xml:space="preserve">KS 2489: 2020 </w:t>
            </w:r>
            <w:r w:rsidR="00BB26D6" w:rsidRPr="00BB26D6">
              <w:rPr>
                <w:sz w:val="24"/>
                <w:szCs w:val="24"/>
              </w:rPr>
              <w:t>Қозғалтқышты салқындату (18 бет, ағылшын тілінде)</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20 </w:t>
            </w:r>
            <w:r w:rsidR="00BB26D6" w:rsidRPr="00BB26D6">
              <w:rPr>
                <w:sz w:val="24"/>
                <w:szCs w:val="24"/>
                <w:lang w:val="kk-KZ"/>
              </w:rPr>
              <w:t>қыркүйек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03 </w:t>
            </w:r>
            <w:r w:rsidR="00BB26D6" w:rsidRPr="00BB26D6">
              <w:rPr>
                <w:sz w:val="24"/>
                <w:szCs w:val="24"/>
              </w:rPr>
              <w:t>тамыз 2020</w:t>
            </w:r>
          </w:p>
        </w:tc>
        <w:tc>
          <w:tcPr>
            <w:tcW w:w="5386" w:type="dxa"/>
            <w:shd w:val="clear" w:color="auto" w:fill="auto"/>
          </w:tcPr>
          <w:p w:rsidR="00D56BA7" w:rsidRPr="00190EEC"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26D6">
              <w:rPr>
                <w:sz w:val="24"/>
                <w:szCs w:val="24"/>
              </w:rPr>
              <w:t xml:space="preserve">Салқындату жүйелері. Майлау жүйелері </w:t>
            </w:r>
            <w:r w:rsidR="00D56BA7" w:rsidRPr="00EF29D7">
              <w:rPr>
                <w:sz w:val="24"/>
                <w:szCs w:val="24"/>
              </w:rPr>
              <w:t>(ICS 43.060.30)</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Кения</w:t>
            </w:r>
          </w:p>
        </w:tc>
        <w:tc>
          <w:tcPr>
            <w:tcW w:w="5386" w:type="dxa"/>
            <w:shd w:val="clear" w:color="auto" w:fill="auto"/>
          </w:tcPr>
          <w:p w:rsidR="00D56BA7" w:rsidRPr="00190EEC"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B26D6">
              <w:rPr>
                <w:sz w:val="24"/>
                <w:szCs w:val="24"/>
              </w:rPr>
              <w:t>Кения стандартының бұл жобасы гликоль типті қосылыстарға қойылатын талаптарды анықтайды, олар қозғалтқышты салқындату жүйелеріндегі суға тиі</w:t>
            </w:r>
            <w:proofErr w:type="gramStart"/>
            <w:r w:rsidRPr="00BB26D6">
              <w:rPr>
                <w:sz w:val="24"/>
                <w:szCs w:val="24"/>
              </w:rPr>
              <w:t>ст</w:t>
            </w:r>
            <w:proofErr w:type="gramEnd"/>
            <w:r w:rsidRPr="00BB26D6">
              <w:rPr>
                <w:sz w:val="24"/>
                <w:szCs w:val="24"/>
              </w:rPr>
              <w:t>і концентрацияларға қосылған кезде қызып кетуден, тоттан және коррозиядан қорғауды қамтамасыз етеді.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G/TBT/N/KEN/1008</w:t>
            </w:r>
          </w:p>
        </w:tc>
        <w:tc>
          <w:tcPr>
            <w:tcW w:w="5386" w:type="dxa"/>
            <w:shd w:val="clear" w:color="auto" w:fill="auto"/>
          </w:tcPr>
          <w:p w:rsidR="00D56BA7" w:rsidRPr="00190EEC"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5D40">
              <w:rPr>
                <w:sz w:val="24"/>
                <w:szCs w:val="24"/>
              </w:rPr>
              <w:t xml:space="preserve">KS 584-2: 2020 </w:t>
            </w:r>
            <w:proofErr w:type="gramStart"/>
            <w:r w:rsidR="00AC762E" w:rsidRPr="00AC762E">
              <w:rPr>
                <w:sz w:val="24"/>
                <w:szCs w:val="24"/>
              </w:rPr>
              <w:t>Ш</w:t>
            </w:r>
            <w:proofErr w:type="gramEnd"/>
            <w:r w:rsidR="00AC762E" w:rsidRPr="00AC762E">
              <w:rPr>
                <w:sz w:val="24"/>
                <w:szCs w:val="24"/>
              </w:rPr>
              <w:t>ұлықтар-Техникалық сипаттама. 2-бөлім: әйелдер шұлықтары мен колготкалары. (11 бет, ағылшын тілінде)</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15 </w:t>
            </w:r>
            <w:r w:rsidR="00BB26D6" w:rsidRPr="00BB26D6">
              <w:rPr>
                <w:sz w:val="24"/>
                <w:szCs w:val="24"/>
                <w:lang w:val="kk-KZ"/>
              </w:rPr>
              <w:t>қыркүйек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03 </w:t>
            </w:r>
            <w:r w:rsidR="00BB26D6" w:rsidRPr="00BB26D6">
              <w:rPr>
                <w:sz w:val="24"/>
                <w:szCs w:val="24"/>
              </w:rPr>
              <w:t>тамыз 2020</w:t>
            </w:r>
          </w:p>
        </w:tc>
        <w:tc>
          <w:tcPr>
            <w:tcW w:w="5386" w:type="dxa"/>
            <w:shd w:val="clear" w:color="auto" w:fill="auto"/>
          </w:tcPr>
          <w:p w:rsidR="00D56BA7" w:rsidRPr="00190EEC"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5D40">
              <w:rPr>
                <w:sz w:val="24"/>
                <w:szCs w:val="24"/>
              </w:rPr>
              <w:t>Текстиль</w:t>
            </w:r>
            <w:r>
              <w:rPr>
                <w:sz w:val="24"/>
                <w:szCs w:val="24"/>
              </w:rPr>
              <w:t xml:space="preserve"> </w:t>
            </w:r>
            <w:r w:rsidRPr="00255D40">
              <w:rPr>
                <w:sz w:val="24"/>
                <w:szCs w:val="24"/>
              </w:rPr>
              <w:t>(ICS 59.080.30)</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Кения</w:t>
            </w:r>
          </w:p>
        </w:tc>
        <w:tc>
          <w:tcPr>
            <w:tcW w:w="5386" w:type="dxa"/>
            <w:shd w:val="clear" w:color="auto" w:fill="auto"/>
          </w:tcPr>
          <w:p w:rsidR="00D56BA7" w:rsidRPr="00190EEC" w:rsidRDefault="00AC762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C762E">
              <w:rPr>
                <w:sz w:val="24"/>
                <w:szCs w:val="24"/>
              </w:rPr>
              <w:t xml:space="preserve">Кенияның бұл стандарты серпімді материалдан жасалған әйелдер шұлықтары мен </w:t>
            </w:r>
            <w:proofErr w:type="gramStart"/>
            <w:r w:rsidRPr="00AC762E">
              <w:rPr>
                <w:sz w:val="24"/>
                <w:szCs w:val="24"/>
              </w:rPr>
              <w:t>колготкалар</w:t>
            </w:r>
            <w:proofErr w:type="gramEnd"/>
            <w:r w:rsidRPr="00AC762E">
              <w:rPr>
                <w:sz w:val="24"/>
                <w:szCs w:val="24"/>
              </w:rPr>
              <w:t>ға қойылатын талаптарды белгілейді.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G/TBT/N/EU/731</w:t>
            </w:r>
          </w:p>
        </w:tc>
        <w:tc>
          <w:tcPr>
            <w:tcW w:w="5386" w:type="dxa"/>
            <w:shd w:val="clear" w:color="auto" w:fill="auto"/>
          </w:tcPr>
          <w:p w:rsidR="00D56BA7" w:rsidRPr="00190EEC" w:rsidRDefault="0018418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84186">
              <w:rPr>
                <w:sz w:val="24"/>
                <w:szCs w:val="24"/>
              </w:rPr>
              <w:t>Еуропалық парламенттің және Кеңестің тізбектегі 9-дан 14-ке дейінгі көміртегі атомдары (C9-C14 PFCA), олардың тұздары мен тектес заттары бар перфторкарбон қышқылдарына қатысты № 1907/2006 регламентіне (ЕО) XVII Қ</w:t>
            </w:r>
            <w:proofErr w:type="gramStart"/>
            <w:r w:rsidRPr="00184186">
              <w:rPr>
                <w:sz w:val="24"/>
                <w:szCs w:val="24"/>
              </w:rPr>
              <w:t>осымша</w:t>
            </w:r>
            <w:proofErr w:type="gramEnd"/>
            <w:r w:rsidRPr="00184186">
              <w:rPr>
                <w:sz w:val="24"/>
                <w:szCs w:val="24"/>
              </w:rPr>
              <w:t xml:space="preserve">ға түзетулер енгізетін комиссия регламентінің жобасы (5 бет ағылшын тілінде; 4 </w:t>
            </w:r>
            <w:proofErr w:type="gramStart"/>
            <w:r w:rsidRPr="00184186">
              <w:rPr>
                <w:sz w:val="24"/>
                <w:szCs w:val="24"/>
              </w:rPr>
              <w:t>бет</w:t>
            </w:r>
            <w:proofErr w:type="gramEnd"/>
            <w:r w:rsidRPr="00184186">
              <w:rPr>
                <w:sz w:val="24"/>
                <w:szCs w:val="24"/>
              </w:rPr>
              <w:t xml:space="preserve"> ағылшын тілінде)</w:t>
            </w:r>
          </w:p>
        </w:tc>
        <w:tc>
          <w:tcPr>
            <w:tcW w:w="2268" w:type="dxa"/>
            <w:shd w:val="clear" w:color="auto" w:fill="auto"/>
          </w:tcPr>
          <w:p w:rsidR="00D56BA7" w:rsidRPr="00651A72" w:rsidRDefault="00BB26D6" w:rsidP="00D47A07">
            <w:pPr>
              <w:jc w:val="both"/>
              <w:rPr>
                <w:sz w:val="24"/>
                <w:szCs w:val="24"/>
                <w:lang w:val="kk-KZ"/>
              </w:rPr>
            </w:pPr>
            <w:r w:rsidRPr="00BB26D6">
              <w:rPr>
                <w:sz w:val="24"/>
                <w:szCs w:val="24"/>
                <w:lang w:val="kk-KZ"/>
              </w:rPr>
              <w:t>Хабарланған сәттен бастап 60 күн</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03 </w:t>
            </w:r>
            <w:r w:rsidR="00BB26D6" w:rsidRPr="00BB26D6">
              <w:rPr>
                <w:sz w:val="24"/>
                <w:szCs w:val="24"/>
              </w:rPr>
              <w:t>тамыз 2020</w:t>
            </w:r>
          </w:p>
        </w:tc>
        <w:tc>
          <w:tcPr>
            <w:tcW w:w="5386" w:type="dxa"/>
            <w:shd w:val="clear" w:color="auto" w:fill="auto"/>
          </w:tcPr>
          <w:p w:rsidR="003B06CC" w:rsidRDefault="003B06C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B06CC">
              <w:rPr>
                <w:sz w:val="24"/>
                <w:szCs w:val="24"/>
              </w:rPr>
              <w:t>Тізбекте 9-дан 14-ке дейін кө</w:t>
            </w:r>
            <w:proofErr w:type="gramStart"/>
            <w:r w:rsidRPr="003B06CC">
              <w:rPr>
                <w:sz w:val="24"/>
                <w:szCs w:val="24"/>
              </w:rPr>
              <w:t>м</w:t>
            </w:r>
            <w:proofErr w:type="gramEnd"/>
            <w:r w:rsidRPr="003B06CC">
              <w:rPr>
                <w:sz w:val="24"/>
                <w:szCs w:val="24"/>
              </w:rPr>
              <w:t xml:space="preserve">іртегі атомдары бар перфторкарбон қышқылдары (C9-C14 PFCA), олардың тұздары мен байланысты заттар. </w:t>
            </w:r>
            <w:proofErr w:type="gramStart"/>
            <w:r w:rsidRPr="003B06CC">
              <w:rPr>
                <w:sz w:val="24"/>
                <w:szCs w:val="24"/>
              </w:rPr>
              <w:t>("C9-C14 PFCA" термині аббревиатура ретінде қолданылады:</w:t>
            </w:r>
            <w:proofErr w:type="gramEnd"/>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PFNA - перфторонан-1-овая кислота (C9-PFCA) CAS 375-95-1 EC 206-801-3</w:t>
            </w:r>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PFDA - Нонадекафтордекановая кислота (C10-PFCA) CAS 335-76-2 EC 206-400-3</w:t>
            </w:r>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PFUnDA - Геникозафторандекановая кислота (C11-PFCA) CAS 2058-94-8 EC 218-165-4</w:t>
            </w:r>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PFDoDA - Трикозафторододекановая кислота (C12-PFCA) CAS 307-55-1 EC 206-203-2</w:t>
            </w:r>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PFTrDA - пентакозафтортридекановая кислота (C13-PFCA) CAS 72629-94-8 EC 276-745-2</w:t>
            </w:r>
          </w:p>
          <w:p w:rsidR="00D56BA7" w:rsidRPr="006E019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PFTDA - Гептакозафтортетрадекановая кислота (C14-PFCA) CAS 376-06-7 EC 206-803-4</w:t>
            </w:r>
          </w:p>
          <w:p w:rsidR="00D56BA7" w:rsidRPr="00190EEC" w:rsidRDefault="003B06C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B06CC">
              <w:rPr>
                <w:sz w:val="24"/>
                <w:szCs w:val="24"/>
              </w:rPr>
              <w:t xml:space="preserve">C9-C14 PFCA-ға ұқсас заттар қоршаған </w:t>
            </w:r>
            <w:proofErr w:type="gramStart"/>
            <w:r w:rsidRPr="003B06CC">
              <w:rPr>
                <w:sz w:val="24"/>
                <w:szCs w:val="24"/>
              </w:rPr>
              <w:t>орта</w:t>
            </w:r>
            <w:proofErr w:type="gramEnd"/>
            <w:r w:rsidRPr="003B06CC">
              <w:rPr>
                <w:sz w:val="24"/>
                <w:szCs w:val="24"/>
              </w:rPr>
              <w:t>ға C9-C14 PFCA-ға айналуы мүмкін.</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Европейский союз</w:t>
            </w:r>
          </w:p>
        </w:tc>
        <w:tc>
          <w:tcPr>
            <w:tcW w:w="5386" w:type="dxa"/>
            <w:shd w:val="clear" w:color="auto" w:fill="auto"/>
          </w:tcPr>
          <w:p w:rsidR="003B06CC" w:rsidRDefault="003B06C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B06CC">
              <w:rPr>
                <w:sz w:val="24"/>
                <w:szCs w:val="24"/>
              </w:rPr>
              <w:t>Регламенттің бұл жобасы № 1907/2006 Регламентке (ЕО) XVII қ</w:t>
            </w:r>
            <w:proofErr w:type="gramStart"/>
            <w:r w:rsidRPr="003B06CC">
              <w:rPr>
                <w:sz w:val="24"/>
                <w:szCs w:val="24"/>
              </w:rPr>
              <w:t>осымша</w:t>
            </w:r>
            <w:proofErr w:type="gramEnd"/>
            <w:r w:rsidRPr="003B06CC">
              <w:rPr>
                <w:sz w:val="24"/>
                <w:szCs w:val="24"/>
              </w:rPr>
              <w:t>ға мынадай түзетулер енгізеді:</w:t>
            </w:r>
          </w:p>
          <w:p w:rsidR="00D56BA7" w:rsidRPr="00190EEC" w:rsidRDefault="003B06C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B06CC">
              <w:rPr>
                <w:sz w:val="24"/>
                <w:szCs w:val="24"/>
              </w:rPr>
              <w:t>ЕО-да C9-C14 PFCA, олардың тұздары мен байланысты заттар өнді</w:t>
            </w:r>
            <w:proofErr w:type="gramStart"/>
            <w:r w:rsidRPr="003B06CC">
              <w:rPr>
                <w:sz w:val="24"/>
                <w:szCs w:val="24"/>
              </w:rPr>
              <w:t>р</w:t>
            </w:r>
            <w:proofErr w:type="gramEnd"/>
            <w:r w:rsidRPr="003B06CC">
              <w:rPr>
                <w:sz w:val="24"/>
                <w:szCs w:val="24"/>
              </w:rPr>
              <w:t xml:space="preserve">ісіне шектеу ұсынылады. Сонымен қатар, ұсыныс C9-C14 PFCK, олардың тұздары мен байланысты заттарын жеке заттар ретінде, қоспада немесе өнімде C9-C14 pfca сомасына </w:t>
            </w:r>
            <w:proofErr w:type="gramStart"/>
            <w:r w:rsidRPr="003B06CC">
              <w:rPr>
                <w:sz w:val="24"/>
                <w:szCs w:val="24"/>
              </w:rPr>
              <w:t>миллиард</w:t>
            </w:r>
            <w:proofErr w:type="gramEnd"/>
            <w:r w:rsidRPr="003B06CC">
              <w:rPr>
                <w:sz w:val="24"/>
                <w:szCs w:val="24"/>
              </w:rPr>
              <w:t>қа 25 бөлікке тең немесе одан асатын концентрацияда және олардың тұздары ретінде немесе C9-C14 pfca-ға ұқсас заттар сомасында миллиардқа 260 бөлікке пайдалануды, нарықта орналастыруды және импорттауды шектейді.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G/TBT/N/EU/730</w:t>
            </w:r>
          </w:p>
        </w:tc>
        <w:tc>
          <w:tcPr>
            <w:tcW w:w="5386" w:type="dxa"/>
            <w:shd w:val="clear" w:color="auto" w:fill="auto"/>
          </w:tcPr>
          <w:p w:rsidR="00D56BA7" w:rsidRPr="00190EEC" w:rsidRDefault="00BC251A"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251A">
              <w:rPr>
                <w:sz w:val="24"/>
                <w:szCs w:val="24"/>
              </w:rPr>
              <w:t xml:space="preserve">I Қосымшаға белсенді </w:t>
            </w:r>
            <w:proofErr w:type="gramStart"/>
            <w:r w:rsidRPr="00BC251A">
              <w:rPr>
                <w:sz w:val="24"/>
                <w:szCs w:val="24"/>
              </w:rPr>
              <w:t>зат рет</w:t>
            </w:r>
            <w:proofErr w:type="gramEnd"/>
            <w:r w:rsidRPr="00BC251A">
              <w:rPr>
                <w:sz w:val="24"/>
                <w:szCs w:val="24"/>
              </w:rPr>
              <w:t>інде лимон қышқылын қосу үшін Еуропалық Парламент пен Кеңестің № 528/2012 регламентіне (ЕО) түзетулер енгізетін комиссия берген регламент жобасы (5 бет ағылшын тілінде; 2 бет ағылшын тілінде)</w:t>
            </w:r>
          </w:p>
        </w:tc>
        <w:tc>
          <w:tcPr>
            <w:tcW w:w="2268" w:type="dxa"/>
            <w:shd w:val="clear" w:color="auto" w:fill="auto"/>
          </w:tcPr>
          <w:p w:rsidR="00D56BA7" w:rsidRPr="00651A72" w:rsidRDefault="00BC251A" w:rsidP="00D47A07">
            <w:pPr>
              <w:jc w:val="both"/>
              <w:rPr>
                <w:sz w:val="24"/>
                <w:szCs w:val="24"/>
                <w:lang w:val="kk-KZ"/>
              </w:rPr>
            </w:pPr>
            <w:r w:rsidRPr="00BC251A">
              <w:rPr>
                <w:sz w:val="24"/>
                <w:szCs w:val="24"/>
                <w:lang w:val="kk-KZ"/>
              </w:rPr>
              <w:t>Хабарланған сәттен бастап 60 күн</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03 </w:t>
            </w:r>
            <w:r w:rsidR="00BC251A" w:rsidRPr="00BC251A">
              <w:rPr>
                <w:sz w:val="24"/>
                <w:szCs w:val="24"/>
              </w:rPr>
              <w:t>тамыз 2020</w:t>
            </w:r>
          </w:p>
        </w:tc>
        <w:tc>
          <w:tcPr>
            <w:tcW w:w="5386" w:type="dxa"/>
            <w:shd w:val="clear" w:color="auto" w:fill="auto"/>
          </w:tcPr>
          <w:p w:rsidR="00D56BA7" w:rsidRPr="00190EEC" w:rsidRDefault="00BC251A"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251A">
              <w:rPr>
                <w:sz w:val="24"/>
                <w:szCs w:val="24"/>
              </w:rPr>
              <w:t>Биоцидті өнімдер</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BC251A" w:rsidP="00D47A07">
            <w:pPr>
              <w:rPr>
                <w:sz w:val="24"/>
                <w:szCs w:val="24"/>
              </w:rPr>
            </w:pPr>
            <w:r w:rsidRPr="00BC251A">
              <w:rPr>
                <w:sz w:val="24"/>
                <w:szCs w:val="24"/>
              </w:rPr>
              <w:t>Еуропалық Одақ</w:t>
            </w:r>
          </w:p>
        </w:tc>
        <w:tc>
          <w:tcPr>
            <w:tcW w:w="5386" w:type="dxa"/>
            <w:shd w:val="clear" w:color="auto" w:fill="auto"/>
          </w:tcPr>
          <w:p w:rsidR="00D56BA7" w:rsidRPr="00190EEC" w:rsidRDefault="00BC251A"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251A">
              <w:rPr>
                <w:sz w:val="24"/>
                <w:szCs w:val="24"/>
              </w:rPr>
              <w:t xml:space="preserve">Комиссия берген бұл қаулы жобасы Еуропалық Парламент пен Кеңестің № 528/2012 регламентіне (ЕО) лимон қышқылын оған I Қосымшаға белсенді </w:t>
            </w:r>
            <w:proofErr w:type="gramStart"/>
            <w:r w:rsidRPr="00BC251A">
              <w:rPr>
                <w:sz w:val="24"/>
                <w:szCs w:val="24"/>
              </w:rPr>
              <w:t>зат рет</w:t>
            </w:r>
            <w:proofErr w:type="gramEnd"/>
            <w:r w:rsidRPr="00BC251A">
              <w:rPr>
                <w:sz w:val="24"/>
                <w:szCs w:val="24"/>
              </w:rPr>
              <w:t>інде қосу үшін түзетулер енгізеді.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G/TBT/N/KOR/912</w:t>
            </w:r>
          </w:p>
        </w:tc>
        <w:tc>
          <w:tcPr>
            <w:tcW w:w="5386" w:type="dxa"/>
            <w:shd w:val="clear" w:color="auto" w:fill="auto"/>
          </w:tcPr>
          <w:p w:rsidR="00D56BA7" w:rsidRPr="00190EEC" w:rsidRDefault="008712F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12F6">
              <w:rPr>
                <w:sz w:val="24"/>
                <w:szCs w:val="24"/>
              </w:rPr>
              <w:t>Электр және электрондық жабдықтар мен көлік құралдары ресурстарының айналымы туралы</w:t>
            </w:r>
            <w:proofErr w:type="gramStart"/>
            <w:r w:rsidRPr="008712F6">
              <w:rPr>
                <w:sz w:val="24"/>
                <w:szCs w:val="24"/>
              </w:rPr>
              <w:t xml:space="preserve"> З</w:t>
            </w:r>
            <w:proofErr w:type="gramEnd"/>
            <w:r w:rsidRPr="008712F6">
              <w:rPr>
                <w:sz w:val="24"/>
                <w:szCs w:val="24"/>
              </w:rPr>
              <w:t>аңды қолдану туралы Жарлықты қайта қарау (29 бет, корей тілінде)</w:t>
            </w:r>
          </w:p>
        </w:tc>
        <w:tc>
          <w:tcPr>
            <w:tcW w:w="2268" w:type="dxa"/>
            <w:shd w:val="clear" w:color="auto" w:fill="auto"/>
          </w:tcPr>
          <w:p w:rsidR="00D56BA7" w:rsidRPr="00651A72" w:rsidRDefault="008712F6" w:rsidP="00D47A07">
            <w:pPr>
              <w:jc w:val="both"/>
              <w:rPr>
                <w:sz w:val="24"/>
                <w:szCs w:val="24"/>
                <w:lang w:val="kk-KZ"/>
              </w:rPr>
            </w:pPr>
            <w:r w:rsidRPr="008712F6">
              <w:rPr>
                <w:sz w:val="24"/>
                <w:szCs w:val="24"/>
                <w:lang w:val="kk-KZ"/>
              </w:rPr>
              <w:t>Хабарланған күннен бастап 20 күн; Қоршаған ортаны қорғау министрлігіне адам денсаулығын қорғауды, оның ішінде қауіпсіздік пен қоршаған ортаны қорғауды қамтамасыз ету ұсынылады.</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05 </w:t>
            </w:r>
            <w:r w:rsidR="008712F6" w:rsidRPr="00BC251A">
              <w:rPr>
                <w:sz w:val="24"/>
                <w:szCs w:val="24"/>
              </w:rPr>
              <w:t>тамыз 2020</w:t>
            </w:r>
          </w:p>
        </w:tc>
        <w:tc>
          <w:tcPr>
            <w:tcW w:w="5386" w:type="dxa"/>
            <w:shd w:val="clear" w:color="auto" w:fill="auto"/>
          </w:tcPr>
          <w:p w:rsidR="00D56BA7" w:rsidRPr="00190EEC" w:rsidRDefault="008712F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12F6">
              <w:rPr>
                <w:sz w:val="24"/>
                <w:szCs w:val="24"/>
              </w:rPr>
              <w:t>Электр және электрондық өнімдердің 49 тү</w:t>
            </w:r>
            <w:proofErr w:type="gramStart"/>
            <w:r w:rsidRPr="008712F6">
              <w:rPr>
                <w:sz w:val="24"/>
                <w:szCs w:val="24"/>
              </w:rPr>
              <w:t>р</w:t>
            </w:r>
            <w:proofErr w:type="gramEnd"/>
            <w:r w:rsidRPr="008712F6">
              <w:rPr>
                <w:sz w:val="24"/>
                <w:szCs w:val="24"/>
              </w:rPr>
              <w:t>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Корея</w:t>
            </w:r>
          </w:p>
        </w:tc>
        <w:tc>
          <w:tcPr>
            <w:tcW w:w="5386" w:type="dxa"/>
            <w:shd w:val="clear" w:color="auto" w:fill="auto"/>
          </w:tcPr>
          <w:p w:rsidR="00CE299E" w:rsidRDefault="00CE299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299E">
              <w:rPr>
                <w:sz w:val="24"/>
                <w:szCs w:val="24"/>
              </w:rPr>
              <w:t>Өнімді өндіру немесе импорттау кезінде қауіпті заттардың максималды деңгейіне сәйкес келетін электрлі</w:t>
            </w:r>
            <w:proofErr w:type="gramStart"/>
            <w:r w:rsidRPr="00CE299E">
              <w:rPr>
                <w:sz w:val="24"/>
                <w:szCs w:val="24"/>
              </w:rPr>
              <w:t>к</w:t>
            </w:r>
            <w:proofErr w:type="gramEnd"/>
            <w:r w:rsidRPr="00CE299E">
              <w:rPr>
                <w:sz w:val="24"/>
                <w:szCs w:val="24"/>
              </w:rPr>
              <w:t xml:space="preserve"> және электронды тауарлардың санын 26-дан 49-ға дейін көбейтіңіз</w:t>
            </w:r>
          </w:p>
          <w:p w:rsidR="00D56BA7" w:rsidRPr="006A0A3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w:t>
            </w:r>
            <w:r w:rsidR="00CE299E" w:rsidRPr="00CE299E">
              <w:rPr>
                <w:sz w:val="24"/>
                <w:szCs w:val="24"/>
              </w:rPr>
              <w:t>23 қосымша өні</w:t>
            </w:r>
            <w:proofErr w:type="gramStart"/>
            <w:r w:rsidR="00CE299E" w:rsidRPr="00CE299E">
              <w:rPr>
                <w:sz w:val="24"/>
                <w:szCs w:val="24"/>
              </w:rPr>
              <w:t>м</w:t>
            </w:r>
            <w:proofErr w:type="gramEnd"/>
            <w:r w:rsidR="00CE299E" w:rsidRPr="00CE299E">
              <w:rPr>
                <w:sz w:val="24"/>
                <w:szCs w:val="24"/>
              </w:rPr>
              <w:t xml:space="preserve"> атауы</w:t>
            </w:r>
          </w:p>
          <w:p w:rsidR="00CE299E" w:rsidRPr="00CE299E" w:rsidRDefault="00CE299E" w:rsidP="00CE2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299E">
              <w:rPr>
                <w:sz w:val="24"/>
                <w:szCs w:val="24"/>
              </w:rPr>
              <w:t>1. Сауда автоматтары</w:t>
            </w:r>
          </w:p>
          <w:p w:rsidR="00CE299E" w:rsidRPr="00CE299E" w:rsidRDefault="00CE299E" w:rsidP="00CE2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299E">
              <w:rPr>
                <w:sz w:val="24"/>
                <w:szCs w:val="24"/>
              </w:rPr>
              <w:t>2. кептіру құрылғысы</w:t>
            </w:r>
          </w:p>
          <w:p w:rsidR="00CE299E" w:rsidRPr="00CE299E" w:rsidRDefault="00CE299E" w:rsidP="00CE2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299E">
              <w:rPr>
                <w:sz w:val="24"/>
                <w:szCs w:val="24"/>
              </w:rPr>
              <w:t>3. Тостер.</w:t>
            </w:r>
          </w:p>
          <w:p w:rsidR="00CE299E" w:rsidRDefault="00CE299E" w:rsidP="00CE2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299E">
              <w:rPr>
                <w:sz w:val="24"/>
                <w:szCs w:val="24"/>
              </w:rPr>
              <w:t>4. Электрлік шәйнектер.</w:t>
            </w:r>
          </w:p>
          <w:p w:rsidR="00572300" w:rsidRP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t>5. Электрлік су жылытқыштар.</w:t>
            </w:r>
          </w:p>
          <w:p w:rsidR="00572300" w:rsidRP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t>6. Электр табалар.</w:t>
            </w:r>
          </w:p>
          <w:p w:rsidR="00572300" w:rsidRP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t>7. Фен шаш.</w:t>
            </w:r>
          </w:p>
          <w:p w:rsidR="00572300" w:rsidRP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t>8. Жү</w:t>
            </w:r>
            <w:proofErr w:type="gramStart"/>
            <w:r w:rsidRPr="00572300">
              <w:rPr>
                <w:sz w:val="24"/>
                <w:szCs w:val="24"/>
              </w:rPr>
              <w:t>г</w:t>
            </w:r>
            <w:proofErr w:type="gramEnd"/>
            <w:r w:rsidRPr="00572300">
              <w:rPr>
                <w:sz w:val="24"/>
                <w:szCs w:val="24"/>
              </w:rPr>
              <w:t>іру жолдары.</w:t>
            </w:r>
          </w:p>
          <w:p w:rsidR="00572300" w:rsidRP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t>9. Бақылау камералары</w:t>
            </w:r>
          </w:p>
          <w:p w:rsidR="00572300" w:rsidRDefault="00572300" w:rsidP="00572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72300">
              <w:rPr>
                <w:sz w:val="24"/>
                <w:szCs w:val="24"/>
              </w:rPr>
              <w:lastRenderedPageBreak/>
              <w:t>10. Азы</w:t>
            </w:r>
            <w:proofErr w:type="gramStart"/>
            <w:r w:rsidRPr="00572300">
              <w:rPr>
                <w:sz w:val="24"/>
                <w:szCs w:val="24"/>
              </w:rPr>
              <w:t>қ-</w:t>
            </w:r>
            <w:proofErr w:type="gramEnd"/>
            <w:r w:rsidRPr="00572300">
              <w:rPr>
                <w:sz w:val="24"/>
                <w:szCs w:val="24"/>
              </w:rPr>
              <w:t>түлік дегидраторлары</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 xml:space="preserve">11. </w:t>
            </w:r>
            <w:proofErr w:type="gramStart"/>
            <w:r w:rsidRPr="006F7E5F">
              <w:rPr>
                <w:sz w:val="24"/>
                <w:szCs w:val="24"/>
              </w:rPr>
              <w:t>Массаж</w:t>
            </w:r>
            <w:proofErr w:type="gramEnd"/>
            <w:r w:rsidRPr="006F7E5F">
              <w:rPr>
                <w:sz w:val="24"/>
                <w:szCs w:val="24"/>
              </w:rPr>
              <w:t>ға арналған электр жабдықтары.</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 xml:space="preserve">12. </w:t>
            </w:r>
            <w:proofErr w:type="gramStart"/>
            <w:r w:rsidRPr="006F7E5F">
              <w:rPr>
                <w:sz w:val="24"/>
                <w:szCs w:val="24"/>
              </w:rPr>
              <w:t>Ая</w:t>
            </w:r>
            <w:proofErr w:type="gramEnd"/>
            <w:r w:rsidRPr="006F7E5F">
              <w:rPr>
                <w:sz w:val="24"/>
                <w:szCs w:val="24"/>
              </w:rPr>
              <w:t>ққа арналған Спа</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13. Тігін машиналары.</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 xml:space="preserve">14. </w:t>
            </w:r>
            <w:proofErr w:type="gramStart"/>
            <w:r w:rsidRPr="006F7E5F">
              <w:rPr>
                <w:sz w:val="24"/>
                <w:szCs w:val="24"/>
              </w:rPr>
              <w:t>Ойын Приставкалары (қолмен басқарылатын ойын приставкаларын қоспағанда))</w:t>
            </w:r>
            <w:proofErr w:type="gramEnd"/>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15. Сымды және сымсыз маршрутизаторлар</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16. Сканерлер (портативті сканерден басқа)</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17. Хлебопечки</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18. GPS навигация құрылғылары.</w:t>
            </w:r>
          </w:p>
          <w:p w:rsid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19. Фритюрницы</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20. Проекторлар (портативтіден басқа)</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21. Кофеқайнатқыштар</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22. Емдік шөптері бар шөптер</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23. центрифуга-кептіргіш</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- 4 қ</w:t>
            </w:r>
            <w:proofErr w:type="gramStart"/>
            <w:r w:rsidRPr="006F7E5F">
              <w:rPr>
                <w:sz w:val="24"/>
                <w:szCs w:val="24"/>
              </w:rPr>
              <w:t>ау</w:t>
            </w:r>
            <w:proofErr w:type="gramEnd"/>
            <w:r w:rsidRPr="006F7E5F">
              <w:rPr>
                <w:sz w:val="24"/>
                <w:szCs w:val="24"/>
              </w:rPr>
              <w:t>іпті заттар</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1. Бис (2-этилгексил) фталат (ДЭГФ)</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2. Бутилбензилфталат (ББФ)</w:t>
            </w:r>
          </w:p>
          <w:p w:rsidR="006F7E5F" w:rsidRPr="006F7E5F"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3. Дибутилфталат (ҚБФ)</w:t>
            </w:r>
          </w:p>
          <w:p w:rsidR="00D56BA7" w:rsidRPr="00190EEC" w:rsidRDefault="006F7E5F" w:rsidP="006F7E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F7E5F">
              <w:rPr>
                <w:sz w:val="24"/>
                <w:szCs w:val="24"/>
              </w:rPr>
              <w:t>4. Диизобутилфталат (ДИБФ)</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G/TBT/N/KEN/1013</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KS 2924: 2020 жеке қорғаныс құралдары - бет маскалар</w:t>
            </w:r>
            <w:proofErr w:type="gramStart"/>
            <w:r w:rsidRPr="00B405E8">
              <w:rPr>
                <w:sz w:val="24"/>
                <w:szCs w:val="24"/>
              </w:rPr>
              <w:t>ы-</w:t>
            </w:r>
            <w:proofErr w:type="gramEnd"/>
            <w:r w:rsidRPr="00B405E8">
              <w:rPr>
                <w:sz w:val="24"/>
                <w:szCs w:val="24"/>
              </w:rPr>
              <w:t>қоғамдық пайдалануға арналған маскалар - талаптар мен сынақ әдістері (15 бет, ағылшын тілінде)</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3 </w:t>
            </w:r>
            <w:r w:rsidR="006F7E5F" w:rsidRPr="006F7E5F">
              <w:rPr>
                <w:sz w:val="24"/>
                <w:szCs w:val="24"/>
                <w:lang w:val="kk-KZ"/>
              </w:rPr>
              <w:t>қазан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05 </w:t>
            </w:r>
            <w:r w:rsidR="006F7E5F" w:rsidRPr="006F7E5F">
              <w:rPr>
                <w:sz w:val="24"/>
                <w:szCs w:val="24"/>
              </w:rPr>
              <w:t>тамыз 2020</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 xml:space="preserve">Қорғаныс жабдықтары </w:t>
            </w:r>
            <w:r w:rsidR="00D56BA7" w:rsidRPr="00E5643D">
              <w:rPr>
                <w:sz w:val="24"/>
                <w:szCs w:val="24"/>
              </w:rPr>
              <w:t>(ICS 13.340)</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Кения</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 xml:space="preserve">Бұл стандарт жобасы аэрозоль шығарындыларының алдын алу үшін жалпы </w:t>
            </w:r>
            <w:proofErr w:type="gramStart"/>
            <w:r w:rsidRPr="00B405E8">
              <w:rPr>
                <w:sz w:val="24"/>
                <w:szCs w:val="24"/>
              </w:rPr>
              <w:t>пайдалану</w:t>
            </w:r>
            <w:proofErr w:type="gramEnd"/>
            <w:r w:rsidRPr="00B405E8">
              <w:rPr>
                <w:sz w:val="24"/>
                <w:szCs w:val="24"/>
              </w:rPr>
              <w:t>ға арналған маскаларға қойылатын талаптарды анықтайды. Тиі</w:t>
            </w:r>
            <w:proofErr w:type="gramStart"/>
            <w:r w:rsidRPr="00B405E8">
              <w:rPr>
                <w:sz w:val="24"/>
                <w:szCs w:val="24"/>
              </w:rPr>
              <w:t>ст</w:t>
            </w:r>
            <w:proofErr w:type="gramEnd"/>
            <w:r w:rsidRPr="00B405E8">
              <w:rPr>
                <w:sz w:val="24"/>
                <w:szCs w:val="24"/>
              </w:rPr>
              <w:t>і микробтық тосқауылы бар бет маскасы асимптоматикалық тасымалдаушының немесе клиникалық белгілері бар науқастың мұрны мен аузынан инфекциялық агенттердің шығарылуын азайту үшін тиімді болуы мүмкін.</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G/TBT/N/KEN/1012</w:t>
            </w:r>
          </w:p>
        </w:tc>
        <w:tc>
          <w:tcPr>
            <w:tcW w:w="5386" w:type="dxa"/>
            <w:shd w:val="clear" w:color="auto" w:fill="auto"/>
          </w:tcPr>
          <w:p w:rsidR="00D56BA7" w:rsidRPr="00190EEC"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 xml:space="preserve">KS 2168-2: 2020 </w:t>
            </w:r>
            <w:r w:rsidR="00B405E8" w:rsidRPr="00B405E8">
              <w:rPr>
                <w:sz w:val="24"/>
                <w:szCs w:val="24"/>
              </w:rPr>
              <w:t>Тас цемент 2 бө</w:t>
            </w:r>
            <w:proofErr w:type="gramStart"/>
            <w:r w:rsidR="00B405E8" w:rsidRPr="00B405E8">
              <w:rPr>
                <w:sz w:val="24"/>
                <w:szCs w:val="24"/>
              </w:rPr>
              <w:t>л</w:t>
            </w:r>
            <w:proofErr w:type="gramEnd"/>
            <w:r w:rsidR="00B405E8" w:rsidRPr="00B405E8">
              <w:rPr>
                <w:sz w:val="24"/>
                <w:szCs w:val="24"/>
              </w:rPr>
              <w:t>ім: сынақ әдісі (14 бет, ағылшын тілінде)</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2 </w:t>
            </w:r>
            <w:r w:rsidR="006F7E5F" w:rsidRPr="006F7E5F">
              <w:rPr>
                <w:sz w:val="24"/>
                <w:szCs w:val="24"/>
                <w:lang w:val="kk-KZ"/>
              </w:rPr>
              <w:t>қазан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05 </w:t>
            </w:r>
            <w:r w:rsidR="006F7E5F" w:rsidRPr="006F7E5F">
              <w:rPr>
                <w:sz w:val="24"/>
                <w:szCs w:val="24"/>
              </w:rPr>
              <w:t>тамыз 2020</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 xml:space="preserve">Құрылыс материалдары </w:t>
            </w:r>
            <w:r w:rsidR="00D56BA7" w:rsidRPr="005E1248">
              <w:rPr>
                <w:sz w:val="24"/>
                <w:szCs w:val="24"/>
              </w:rPr>
              <w:t>(ICS 91.100)</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Кения</w:t>
            </w:r>
          </w:p>
        </w:tc>
        <w:tc>
          <w:tcPr>
            <w:tcW w:w="5386" w:type="dxa"/>
            <w:shd w:val="clear" w:color="auto" w:fill="auto"/>
          </w:tcPr>
          <w:p w:rsidR="00D56BA7" w:rsidRPr="00190EEC" w:rsidRDefault="00971F4A"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71F4A">
              <w:rPr>
                <w:sz w:val="24"/>
                <w:szCs w:val="24"/>
              </w:rPr>
              <w:t xml:space="preserve">Осы Стандартта KS 2168-1 сәйкестігін бағалау үшін қалау цементтерін сынау кезінде қолданылуы </w:t>
            </w:r>
            <w:proofErr w:type="gramStart"/>
            <w:r w:rsidRPr="00971F4A">
              <w:rPr>
                <w:sz w:val="24"/>
                <w:szCs w:val="24"/>
              </w:rPr>
              <w:t>тиіс</w:t>
            </w:r>
            <w:proofErr w:type="gramEnd"/>
            <w:r w:rsidRPr="00971F4A">
              <w:rPr>
                <w:sz w:val="24"/>
                <w:szCs w:val="24"/>
              </w:rPr>
              <w:t xml:space="preserve"> эталондық және балама сынақ әдістері сипатталған</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G/TBT/N/KEN/1011</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 xml:space="preserve">KS 2168-1: 2020 тас цемент. Спецификация, 1 бөлім: құрамы, спецификациясы және сәйкестік критерийлері (18 </w:t>
            </w:r>
            <w:proofErr w:type="gramStart"/>
            <w:r w:rsidRPr="00B405E8">
              <w:rPr>
                <w:sz w:val="24"/>
                <w:szCs w:val="24"/>
              </w:rPr>
              <w:t>бет</w:t>
            </w:r>
            <w:proofErr w:type="gramEnd"/>
            <w:r w:rsidRPr="00B405E8">
              <w:rPr>
                <w:sz w:val="24"/>
                <w:szCs w:val="24"/>
              </w:rPr>
              <w:t xml:space="preserve"> ағылшын тілінде)</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2 </w:t>
            </w:r>
            <w:r w:rsidR="006F7E5F" w:rsidRPr="006F7E5F">
              <w:rPr>
                <w:sz w:val="24"/>
                <w:szCs w:val="24"/>
                <w:lang w:val="kk-KZ"/>
              </w:rPr>
              <w:t>қазан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05 </w:t>
            </w:r>
            <w:r w:rsidR="006F7E5F" w:rsidRPr="006F7E5F">
              <w:rPr>
                <w:sz w:val="24"/>
                <w:szCs w:val="24"/>
              </w:rPr>
              <w:t>тамыз 2020</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 xml:space="preserve">Құрылыс материалдары </w:t>
            </w:r>
            <w:r w:rsidR="00D56BA7" w:rsidRPr="005E1248">
              <w:rPr>
                <w:sz w:val="24"/>
                <w:szCs w:val="24"/>
              </w:rPr>
              <w:t>(ICS 91.100)</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Кения</w:t>
            </w:r>
          </w:p>
        </w:tc>
        <w:tc>
          <w:tcPr>
            <w:tcW w:w="5386" w:type="dxa"/>
            <w:shd w:val="clear" w:color="auto" w:fill="auto"/>
          </w:tcPr>
          <w:p w:rsidR="00D56BA7" w:rsidRPr="00190EEC" w:rsidRDefault="00B405E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405E8">
              <w:rPr>
                <w:sz w:val="24"/>
                <w:szCs w:val="24"/>
              </w:rPr>
              <w:t>Бұ</w:t>
            </w:r>
            <w:proofErr w:type="gramStart"/>
            <w:r w:rsidRPr="00B405E8">
              <w:rPr>
                <w:sz w:val="24"/>
                <w:szCs w:val="24"/>
              </w:rPr>
              <w:t>л</w:t>
            </w:r>
            <w:proofErr w:type="gramEnd"/>
            <w:r w:rsidRPr="00B405E8">
              <w:rPr>
                <w:sz w:val="24"/>
                <w:szCs w:val="24"/>
              </w:rPr>
              <w:t xml:space="preserve"> Стандарт әдетте кірпіш пен блоктарды төсеу үшін ерітінді жасау үшін, сондай-ақ сылақ үшін қолданылатын цементтердің құрамын анықтайды. Оған физикалық, механикалық және химиялық талаптар кі</w:t>
            </w:r>
            <w:proofErr w:type="gramStart"/>
            <w:r w:rsidRPr="00B405E8">
              <w:rPr>
                <w:sz w:val="24"/>
                <w:szCs w:val="24"/>
              </w:rPr>
              <w:t>ред</w:t>
            </w:r>
            <w:proofErr w:type="gramEnd"/>
            <w:r w:rsidRPr="00B405E8">
              <w:rPr>
                <w:sz w:val="24"/>
                <w:szCs w:val="24"/>
              </w:rPr>
              <w:t>і және беріктік кластарын анықтайды.</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jc w:val="right"/>
              <w:rPr>
                <w:rFonts w:eastAsia="Calibri"/>
                <w:b/>
                <w:szCs w:val="16"/>
                <w:lang w:val="en-US"/>
              </w:rPr>
            </w:pPr>
            <w:r w:rsidRPr="00514681">
              <w:rPr>
                <w:rFonts w:eastAsia="Calibri"/>
                <w:b/>
                <w:szCs w:val="16"/>
                <w:lang w:val="en-US"/>
              </w:rPr>
              <w:t>G/TBT/N/BRA/925/Add.1</w:t>
            </w:r>
          </w:p>
          <w:p w:rsidR="00D56BA7" w:rsidRPr="00514681" w:rsidRDefault="00D56BA7" w:rsidP="00D47A07">
            <w:pPr>
              <w:rPr>
                <w:sz w:val="24"/>
                <w:szCs w:val="24"/>
                <w:lang w:val="en-US"/>
              </w:rPr>
            </w:pPr>
          </w:p>
        </w:tc>
        <w:tc>
          <w:tcPr>
            <w:tcW w:w="5386" w:type="dxa"/>
            <w:shd w:val="clear" w:color="auto" w:fill="auto"/>
          </w:tcPr>
          <w:p w:rsidR="008D44B6" w:rsidRPr="008D44B6" w:rsidRDefault="008D44B6" w:rsidP="008D4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8D44B6">
              <w:rPr>
                <w:sz w:val="24"/>
                <w:szCs w:val="24"/>
                <w:lang w:val="en-US"/>
              </w:rPr>
              <w:t xml:space="preserve">4 </w:t>
            </w:r>
            <w:r w:rsidRPr="008D44B6">
              <w:rPr>
                <w:sz w:val="24"/>
                <w:szCs w:val="24"/>
              </w:rPr>
              <w:t>жылғы</w:t>
            </w:r>
            <w:r w:rsidRPr="008D44B6">
              <w:rPr>
                <w:sz w:val="24"/>
                <w:szCs w:val="24"/>
                <w:lang w:val="en-US"/>
              </w:rPr>
              <w:t xml:space="preserve"> 2020 </w:t>
            </w:r>
            <w:r w:rsidRPr="008D44B6">
              <w:rPr>
                <w:sz w:val="24"/>
                <w:szCs w:val="24"/>
              </w:rPr>
              <w:t>тамыздағы</w:t>
            </w:r>
            <w:r w:rsidRPr="008D44B6">
              <w:rPr>
                <w:sz w:val="24"/>
                <w:szCs w:val="24"/>
                <w:lang w:val="en-US"/>
              </w:rPr>
              <w:t xml:space="preserve"> </w:t>
            </w:r>
            <w:r w:rsidRPr="008D44B6">
              <w:rPr>
                <w:sz w:val="24"/>
                <w:szCs w:val="24"/>
              </w:rPr>
              <w:t>келесі</w:t>
            </w:r>
            <w:r w:rsidRPr="008D44B6">
              <w:rPr>
                <w:sz w:val="24"/>
                <w:szCs w:val="24"/>
                <w:lang w:val="en-US"/>
              </w:rPr>
              <w:t xml:space="preserve"> </w:t>
            </w:r>
            <w:r w:rsidRPr="008D44B6">
              <w:rPr>
                <w:sz w:val="24"/>
                <w:szCs w:val="24"/>
              </w:rPr>
              <w:t>хабарлама</w:t>
            </w:r>
            <w:r w:rsidRPr="008D44B6">
              <w:rPr>
                <w:sz w:val="24"/>
                <w:szCs w:val="24"/>
                <w:lang w:val="en-US"/>
              </w:rPr>
              <w:t xml:space="preserve"> </w:t>
            </w:r>
            <w:r w:rsidRPr="008D44B6">
              <w:rPr>
                <w:sz w:val="24"/>
                <w:szCs w:val="24"/>
              </w:rPr>
              <w:t>Бразилия</w:t>
            </w:r>
            <w:r w:rsidRPr="008D44B6">
              <w:rPr>
                <w:sz w:val="24"/>
                <w:szCs w:val="24"/>
                <w:lang w:val="en-US"/>
              </w:rPr>
              <w:t xml:space="preserve"> </w:t>
            </w:r>
            <w:r w:rsidRPr="008D44B6">
              <w:rPr>
                <w:sz w:val="24"/>
                <w:szCs w:val="24"/>
              </w:rPr>
              <w:t>делегациясының</w:t>
            </w:r>
            <w:r w:rsidRPr="008D44B6">
              <w:rPr>
                <w:sz w:val="24"/>
                <w:szCs w:val="24"/>
                <w:lang w:val="en-US"/>
              </w:rPr>
              <w:t xml:space="preserve"> </w:t>
            </w:r>
            <w:r w:rsidRPr="008D44B6">
              <w:rPr>
                <w:sz w:val="24"/>
                <w:szCs w:val="24"/>
              </w:rPr>
              <w:t>өтініші</w:t>
            </w:r>
            <w:r w:rsidRPr="008D44B6">
              <w:rPr>
                <w:sz w:val="24"/>
                <w:szCs w:val="24"/>
                <w:lang w:val="en-US"/>
              </w:rPr>
              <w:t xml:space="preserve"> </w:t>
            </w:r>
            <w:r w:rsidRPr="008D44B6">
              <w:rPr>
                <w:sz w:val="24"/>
                <w:szCs w:val="24"/>
              </w:rPr>
              <w:t>бойынша</w:t>
            </w:r>
            <w:r w:rsidRPr="008D44B6">
              <w:rPr>
                <w:sz w:val="24"/>
                <w:szCs w:val="24"/>
                <w:lang w:val="en-US"/>
              </w:rPr>
              <w:t xml:space="preserve"> </w:t>
            </w:r>
            <w:r w:rsidRPr="008D44B6">
              <w:rPr>
                <w:sz w:val="24"/>
                <w:szCs w:val="24"/>
              </w:rPr>
              <w:t>таратылады</w:t>
            </w:r>
            <w:r w:rsidRPr="008D44B6">
              <w:rPr>
                <w:sz w:val="24"/>
                <w:szCs w:val="24"/>
                <w:lang w:val="en-US"/>
              </w:rPr>
              <w:t>.</w:t>
            </w:r>
          </w:p>
          <w:p w:rsidR="00D56BA7" w:rsidRDefault="008D44B6" w:rsidP="008D4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D44B6">
              <w:rPr>
                <w:sz w:val="24"/>
                <w:szCs w:val="24"/>
              </w:rPr>
              <w:t>Сипаттама</w:t>
            </w:r>
            <w:r w:rsidRPr="002F3CC4">
              <w:rPr>
                <w:sz w:val="24"/>
                <w:szCs w:val="24"/>
                <w:lang w:val="en-US"/>
              </w:rPr>
              <w:t xml:space="preserve">: </w:t>
            </w:r>
            <w:r w:rsidRPr="008D44B6">
              <w:rPr>
                <w:sz w:val="24"/>
                <w:szCs w:val="24"/>
              </w:rPr>
              <w:t>ауыл</w:t>
            </w:r>
            <w:r w:rsidRPr="002F3CC4">
              <w:rPr>
                <w:sz w:val="24"/>
                <w:szCs w:val="24"/>
                <w:lang w:val="en-US"/>
              </w:rPr>
              <w:t xml:space="preserve"> </w:t>
            </w:r>
            <w:r w:rsidRPr="008D44B6">
              <w:rPr>
                <w:sz w:val="24"/>
                <w:szCs w:val="24"/>
              </w:rPr>
              <w:t>шаруашылығы</w:t>
            </w:r>
            <w:r w:rsidRPr="002F3CC4">
              <w:rPr>
                <w:sz w:val="24"/>
                <w:szCs w:val="24"/>
                <w:lang w:val="en-US"/>
              </w:rPr>
              <w:t xml:space="preserve">, </w:t>
            </w:r>
            <w:r w:rsidRPr="008D44B6">
              <w:rPr>
                <w:sz w:val="24"/>
                <w:szCs w:val="24"/>
              </w:rPr>
              <w:t>мал</w:t>
            </w:r>
            <w:r w:rsidRPr="002F3CC4">
              <w:rPr>
                <w:sz w:val="24"/>
                <w:szCs w:val="24"/>
                <w:lang w:val="en-US"/>
              </w:rPr>
              <w:t xml:space="preserve"> </w:t>
            </w:r>
            <w:r w:rsidRPr="008D44B6">
              <w:rPr>
                <w:sz w:val="24"/>
                <w:szCs w:val="24"/>
              </w:rPr>
              <w:t>шаруашылығы</w:t>
            </w:r>
            <w:r w:rsidRPr="002F3CC4">
              <w:rPr>
                <w:sz w:val="24"/>
                <w:szCs w:val="24"/>
                <w:lang w:val="en-US"/>
              </w:rPr>
              <w:t xml:space="preserve"> </w:t>
            </w:r>
            <w:r w:rsidRPr="008D44B6">
              <w:rPr>
                <w:sz w:val="24"/>
                <w:szCs w:val="24"/>
              </w:rPr>
              <w:t>және</w:t>
            </w:r>
            <w:r w:rsidRPr="002F3CC4">
              <w:rPr>
                <w:sz w:val="24"/>
                <w:szCs w:val="24"/>
                <w:lang w:val="en-US"/>
              </w:rPr>
              <w:t xml:space="preserve"> </w:t>
            </w:r>
            <w:r w:rsidRPr="008D44B6">
              <w:rPr>
                <w:sz w:val="24"/>
                <w:szCs w:val="24"/>
              </w:rPr>
              <w:t>азық</w:t>
            </w:r>
            <w:r w:rsidRPr="002F3CC4">
              <w:rPr>
                <w:sz w:val="24"/>
                <w:szCs w:val="24"/>
                <w:lang w:val="en-US"/>
              </w:rPr>
              <w:t xml:space="preserve"> - </w:t>
            </w:r>
            <w:r w:rsidRPr="008D44B6">
              <w:rPr>
                <w:sz w:val="24"/>
                <w:szCs w:val="24"/>
              </w:rPr>
              <w:t>түлік</w:t>
            </w:r>
            <w:r w:rsidRPr="002F3CC4">
              <w:rPr>
                <w:sz w:val="24"/>
                <w:szCs w:val="24"/>
                <w:lang w:val="en-US"/>
              </w:rPr>
              <w:t xml:space="preserve"> </w:t>
            </w:r>
            <w:r w:rsidRPr="008D44B6">
              <w:rPr>
                <w:sz w:val="24"/>
                <w:szCs w:val="24"/>
              </w:rPr>
              <w:t>министрлігі</w:t>
            </w:r>
            <w:r w:rsidRPr="002F3CC4">
              <w:rPr>
                <w:sz w:val="24"/>
                <w:szCs w:val="24"/>
                <w:lang w:val="en-US"/>
              </w:rPr>
              <w:t xml:space="preserve">-MAPA, </w:t>
            </w:r>
            <w:r w:rsidRPr="008D44B6">
              <w:rPr>
                <w:sz w:val="24"/>
                <w:szCs w:val="24"/>
              </w:rPr>
              <w:t>Бразилия</w:t>
            </w:r>
            <w:r w:rsidRPr="002F3CC4">
              <w:rPr>
                <w:sz w:val="24"/>
                <w:szCs w:val="24"/>
                <w:lang w:val="en-US"/>
              </w:rPr>
              <w:t xml:space="preserve">, G / TBT / N / BRA / 925 </w:t>
            </w:r>
            <w:r w:rsidRPr="008D44B6">
              <w:rPr>
                <w:sz w:val="24"/>
                <w:szCs w:val="24"/>
              </w:rPr>
              <w:t>хабарламасына</w:t>
            </w:r>
            <w:r w:rsidRPr="002F3CC4">
              <w:rPr>
                <w:sz w:val="24"/>
                <w:szCs w:val="24"/>
                <w:lang w:val="en-US"/>
              </w:rPr>
              <w:t xml:space="preserve"> </w:t>
            </w:r>
            <w:r w:rsidRPr="008D44B6">
              <w:rPr>
                <w:sz w:val="24"/>
                <w:szCs w:val="24"/>
              </w:rPr>
              <w:t>сәйкес</w:t>
            </w:r>
            <w:r w:rsidRPr="002F3CC4">
              <w:rPr>
                <w:sz w:val="24"/>
                <w:szCs w:val="24"/>
                <w:lang w:val="en-US"/>
              </w:rPr>
              <w:t xml:space="preserve">, 2020 </w:t>
            </w:r>
            <w:r w:rsidRPr="008D44B6">
              <w:rPr>
                <w:sz w:val="24"/>
                <w:szCs w:val="24"/>
              </w:rPr>
              <w:t>жылдың</w:t>
            </w:r>
            <w:r w:rsidRPr="002F3CC4">
              <w:rPr>
                <w:sz w:val="24"/>
                <w:szCs w:val="24"/>
                <w:lang w:val="en-US"/>
              </w:rPr>
              <w:t xml:space="preserve"> 24 </w:t>
            </w:r>
            <w:r w:rsidRPr="008D44B6">
              <w:rPr>
                <w:sz w:val="24"/>
                <w:szCs w:val="24"/>
              </w:rPr>
              <w:t>шілдесінде</w:t>
            </w:r>
            <w:r w:rsidRPr="002F3CC4">
              <w:rPr>
                <w:sz w:val="24"/>
                <w:szCs w:val="24"/>
                <w:lang w:val="en-US"/>
              </w:rPr>
              <w:t xml:space="preserve"> № 72 </w:t>
            </w:r>
            <w:r w:rsidRPr="008D44B6">
              <w:rPr>
                <w:sz w:val="24"/>
                <w:szCs w:val="24"/>
              </w:rPr>
              <w:t>Техникалық</w:t>
            </w:r>
            <w:r w:rsidRPr="002F3CC4">
              <w:rPr>
                <w:sz w:val="24"/>
                <w:szCs w:val="24"/>
                <w:lang w:val="en-US"/>
              </w:rPr>
              <w:t xml:space="preserve"> </w:t>
            </w:r>
            <w:r w:rsidRPr="008D44B6">
              <w:rPr>
                <w:sz w:val="24"/>
                <w:szCs w:val="24"/>
              </w:rPr>
              <w:t>регламент</w:t>
            </w:r>
            <w:r w:rsidRPr="002F3CC4">
              <w:rPr>
                <w:sz w:val="24"/>
                <w:szCs w:val="24"/>
                <w:lang w:val="en-US"/>
              </w:rPr>
              <w:t xml:space="preserve"> </w:t>
            </w:r>
            <w:r w:rsidRPr="008D44B6">
              <w:rPr>
                <w:sz w:val="24"/>
                <w:szCs w:val="24"/>
              </w:rPr>
              <w:t>шығарды</w:t>
            </w:r>
            <w:r w:rsidRPr="002F3CC4">
              <w:rPr>
                <w:sz w:val="24"/>
                <w:szCs w:val="24"/>
                <w:lang w:val="en-US"/>
              </w:rPr>
              <w:t xml:space="preserve">, 2020 </w:t>
            </w:r>
            <w:r w:rsidRPr="008D44B6">
              <w:rPr>
                <w:sz w:val="24"/>
                <w:szCs w:val="24"/>
              </w:rPr>
              <w:t>жылдың</w:t>
            </w:r>
            <w:r w:rsidRPr="002F3CC4">
              <w:rPr>
                <w:sz w:val="24"/>
                <w:szCs w:val="24"/>
                <w:lang w:val="en-US"/>
              </w:rPr>
              <w:t xml:space="preserve"> 29 </w:t>
            </w:r>
            <w:r w:rsidRPr="008D44B6">
              <w:rPr>
                <w:sz w:val="24"/>
                <w:szCs w:val="24"/>
              </w:rPr>
              <w:t>шілдесінде</w:t>
            </w:r>
            <w:r w:rsidRPr="002F3CC4">
              <w:rPr>
                <w:sz w:val="24"/>
                <w:szCs w:val="24"/>
                <w:lang w:val="en-US"/>
              </w:rPr>
              <w:t xml:space="preserve"> № 144 </w:t>
            </w:r>
            <w:r w:rsidRPr="008D44B6">
              <w:rPr>
                <w:sz w:val="24"/>
                <w:szCs w:val="24"/>
              </w:rPr>
              <w:t>ресми</w:t>
            </w:r>
            <w:r w:rsidRPr="002F3CC4">
              <w:rPr>
                <w:sz w:val="24"/>
                <w:szCs w:val="24"/>
                <w:lang w:val="en-US"/>
              </w:rPr>
              <w:t xml:space="preserve"> </w:t>
            </w:r>
            <w:r w:rsidRPr="008D44B6">
              <w:rPr>
                <w:sz w:val="24"/>
                <w:szCs w:val="24"/>
              </w:rPr>
              <w:t>хабаршыда</w:t>
            </w:r>
            <w:r w:rsidRPr="002F3CC4">
              <w:rPr>
                <w:sz w:val="24"/>
                <w:szCs w:val="24"/>
                <w:lang w:val="en-US"/>
              </w:rPr>
              <w:t xml:space="preserve"> </w:t>
            </w:r>
            <w:r w:rsidRPr="008D44B6">
              <w:rPr>
                <w:sz w:val="24"/>
                <w:szCs w:val="24"/>
              </w:rPr>
              <w:t>жарияланған</w:t>
            </w:r>
            <w:r w:rsidRPr="002F3CC4">
              <w:rPr>
                <w:sz w:val="24"/>
                <w:szCs w:val="24"/>
                <w:lang w:val="en-US"/>
              </w:rPr>
              <w:t xml:space="preserve">, </w:t>
            </w:r>
            <w:r w:rsidRPr="008D44B6">
              <w:rPr>
                <w:sz w:val="24"/>
                <w:szCs w:val="24"/>
              </w:rPr>
              <w:t>сү</w:t>
            </w:r>
            <w:proofErr w:type="gramStart"/>
            <w:r w:rsidRPr="008D44B6">
              <w:rPr>
                <w:sz w:val="24"/>
                <w:szCs w:val="24"/>
              </w:rPr>
              <w:t>тт</w:t>
            </w:r>
            <w:proofErr w:type="gramEnd"/>
            <w:r w:rsidRPr="008D44B6">
              <w:rPr>
                <w:sz w:val="24"/>
                <w:szCs w:val="24"/>
              </w:rPr>
              <w:t>і</w:t>
            </w:r>
            <w:r w:rsidRPr="002F3CC4">
              <w:rPr>
                <w:sz w:val="24"/>
                <w:szCs w:val="24"/>
                <w:lang w:val="en-US"/>
              </w:rPr>
              <w:t xml:space="preserve"> </w:t>
            </w:r>
            <w:r w:rsidRPr="008D44B6">
              <w:rPr>
                <w:sz w:val="24"/>
                <w:szCs w:val="24"/>
              </w:rPr>
              <w:t>десерттің</w:t>
            </w:r>
            <w:r w:rsidRPr="002F3CC4">
              <w:rPr>
                <w:sz w:val="24"/>
                <w:szCs w:val="24"/>
                <w:lang w:val="en-US"/>
              </w:rPr>
              <w:t xml:space="preserve"> </w:t>
            </w:r>
            <w:r w:rsidRPr="008D44B6">
              <w:rPr>
                <w:sz w:val="24"/>
                <w:szCs w:val="24"/>
              </w:rPr>
              <w:t>жеке</w:t>
            </w:r>
            <w:r w:rsidRPr="002F3CC4">
              <w:rPr>
                <w:sz w:val="24"/>
                <w:szCs w:val="24"/>
                <w:lang w:val="en-US"/>
              </w:rPr>
              <w:t xml:space="preserve"> </w:t>
            </w:r>
            <w:r w:rsidRPr="008D44B6">
              <w:rPr>
                <w:sz w:val="24"/>
                <w:szCs w:val="24"/>
              </w:rPr>
              <w:t>басы</w:t>
            </w:r>
            <w:r w:rsidRPr="002F3CC4">
              <w:rPr>
                <w:sz w:val="24"/>
                <w:szCs w:val="24"/>
                <w:lang w:val="en-US"/>
              </w:rPr>
              <w:t xml:space="preserve"> </w:t>
            </w:r>
            <w:r w:rsidRPr="008D44B6">
              <w:rPr>
                <w:sz w:val="24"/>
                <w:szCs w:val="24"/>
              </w:rPr>
              <w:t>мен</w:t>
            </w:r>
            <w:r w:rsidRPr="002F3CC4">
              <w:rPr>
                <w:sz w:val="24"/>
                <w:szCs w:val="24"/>
                <w:lang w:val="en-US"/>
              </w:rPr>
              <w:t xml:space="preserve"> </w:t>
            </w:r>
            <w:r w:rsidRPr="008D44B6">
              <w:rPr>
                <w:sz w:val="24"/>
                <w:szCs w:val="24"/>
              </w:rPr>
              <w:t>сапасының</w:t>
            </w:r>
            <w:r w:rsidRPr="002F3CC4">
              <w:rPr>
                <w:sz w:val="24"/>
                <w:szCs w:val="24"/>
                <w:lang w:val="en-US"/>
              </w:rPr>
              <w:t xml:space="preserve"> </w:t>
            </w:r>
            <w:r w:rsidRPr="008D44B6">
              <w:rPr>
                <w:sz w:val="24"/>
                <w:szCs w:val="24"/>
              </w:rPr>
              <w:t>стандарттарын</w:t>
            </w:r>
            <w:r w:rsidRPr="002F3CC4">
              <w:rPr>
                <w:sz w:val="24"/>
                <w:szCs w:val="24"/>
                <w:lang w:val="en-US"/>
              </w:rPr>
              <w:t xml:space="preserve"> </w:t>
            </w:r>
            <w:r w:rsidRPr="008D44B6">
              <w:rPr>
                <w:sz w:val="24"/>
                <w:szCs w:val="24"/>
              </w:rPr>
              <w:t>белгілеу</w:t>
            </w:r>
            <w:r w:rsidRPr="002F3CC4">
              <w:rPr>
                <w:sz w:val="24"/>
                <w:szCs w:val="24"/>
                <w:lang w:val="en-US"/>
              </w:rPr>
              <w:t xml:space="preserve"> </w:t>
            </w:r>
            <w:r w:rsidRPr="008D44B6">
              <w:rPr>
                <w:sz w:val="24"/>
                <w:szCs w:val="24"/>
              </w:rPr>
              <w:t>үшін</w:t>
            </w:r>
            <w:r w:rsidRPr="002F3CC4">
              <w:rPr>
                <w:sz w:val="24"/>
                <w:szCs w:val="24"/>
                <w:lang w:val="en-US"/>
              </w:rPr>
              <w:t xml:space="preserve">. </w:t>
            </w:r>
            <w:r w:rsidRPr="008D44B6">
              <w:rPr>
                <w:sz w:val="24"/>
                <w:szCs w:val="24"/>
              </w:rPr>
              <w:t>Хабарланған шара 2020 жылғы 1 қыркүйекте күшіне енеді.</w:t>
            </w:r>
          </w:p>
          <w:p w:rsidR="008D44B6" w:rsidRDefault="008D44B6" w:rsidP="008D4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D56BA7" w:rsidTr="00D47A07">
              <w:tc>
                <w:tcPr>
                  <w:tcW w:w="5155" w:type="dxa"/>
                  <w:gridSpan w:val="2"/>
                </w:tcPr>
                <w:p w:rsidR="00D56BA7" w:rsidRDefault="008D44B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D44B6">
                    <w:rPr>
                      <w:sz w:val="24"/>
                      <w:szCs w:val="24"/>
                    </w:rPr>
                    <w:t>Қосу себебі:</w:t>
                  </w:r>
                </w:p>
              </w:tc>
            </w:tr>
            <w:tr w:rsidR="005D40CC" w:rsidTr="00D47A07">
              <w:tc>
                <w:tcPr>
                  <w:tcW w:w="1021" w:type="dxa"/>
                </w:tcPr>
                <w:p w:rsidR="005D40CC" w:rsidRPr="00711F9C" w:rsidRDefault="005D40CC" w:rsidP="00D47A07">
                  <w:pPr>
                    <w:spacing w:before="60" w:after="60"/>
                    <w:ind w:left="567" w:hanging="567"/>
                    <w:jc w:val="center"/>
                    <w:rPr>
                      <w:rFonts w:eastAsia="Calibri"/>
                      <w:szCs w:val="18"/>
                    </w:rPr>
                  </w:pPr>
                  <w:r w:rsidRPr="00711F9C">
                    <w:rPr>
                      <w:rFonts w:eastAsia="Calibri"/>
                      <w:szCs w:val="18"/>
                    </w:rPr>
                    <w:t>[  ]</w:t>
                  </w:r>
                </w:p>
              </w:tc>
              <w:tc>
                <w:tcPr>
                  <w:tcW w:w="4134" w:type="dxa"/>
                </w:tcPr>
                <w:p w:rsidR="005D40CC" w:rsidRPr="005D40CC" w:rsidRDefault="005D40CC" w:rsidP="007277A3">
                  <w:pPr>
                    <w:rPr>
                      <w:sz w:val="24"/>
                      <w:szCs w:val="24"/>
                    </w:rPr>
                  </w:pPr>
                  <w:r w:rsidRPr="005D40CC">
                    <w:rPr>
                      <w:sz w:val="24"/>
                      <w:szCs w:val="24"/>
                    </w:rPr>
                    <w:t>Түсініктеме беру кезеңі өзгертілд</w:t>
                  </w:r>
                  <w:proofErr w:type="gramStart"/>
                  <w:r w:rsidRPr="005D40CC">
                    <w:rPr>
                      <w:sz w:val="24"/>
                      <w:szCs w:val="24"/>
                    </w:rPr>
                    <w:t>і-</w:t>
                  </w:r>
                  <w:proofErr w:type="gramEnd"/>
                  <w:r w:rsidRPr="005D40CC">
                    <w:rPr>
                      <w:sz w:val="24"/>
                      <w:szCs w:val="24"/>
                    </w:rPr>
                    <w:t>күні:</w:t>
                  </w:r>
                </w:p>
              </w:tc>
            </w:tr>
            <w:tr w:rsidR="005D40CC" w:rsidTr="00D47A07">
              <w:tc>
                <w:tcPr>
                  <w:tcW w:w="1021" w:type="dxa"/>
                </w:tcPr>
                <w:p w:rsidR="005D40CC" w:rsidRPr="00711F9C" w:rsidRDefault="005D40CC" w:rsidP="00D47A07">
                  <w:pPr>
                    <w:spacing w:before="60" w:after="60"/>
                    <w:jc w:val="center"/>
                    <w:rPr>
                      <w:rFonts w:eastAsia="Calibri"/>
                      <w:szCs w:val="18"/>
                    </w:rPr>
                  </w:pPr>
                  <w:r w:rsidRPr="00711F9C">
                    <w:rPr>
                      <w:rFonts w:eastAsia="Calibri"/>
                      <w:szCs w:val="18"/>
                    </w:rPr>
                    <w:t>[  ]</w:t>
                  </w:r>
                </w:p>
              </w:tc>
              <w:tc>
                <w:tcPr>
                  <w:tcW w:w="4134" w:type="dxa"/>
                </w:tcPr>
                <w:p w:rsidR="005D40CC" w:rsidRPr="005D40CC" w:rsidRDefault="005D40CC" w:rsidP="007277A3">
                  <w:pPr>
                    <w:rPr>
                      <w:sz w:val="24"/>
                      <w:szCs w:val="24"/>
                    </w:rPr>
                  </w:pPr>
                  <w:r w:rsidRPr="005D40CC">
                    <w:rPr>
                      <w:sz w:val="24"/>
                      <w:szCs w:val="24"/>
                    </w:rPr>
                    <w:t>Хабарланған шара қабылданды-күні:</w:t>
                  </w:r>
                </w:p>
              </w:tc>
            </w:tr>
            <w:tr w:rsidR="005D40CC" w:rsidTr="00D47A07">
              <w:tc>
                <w:tcPr>
                  <w:tcW w:w="1021" w:type="dxa"/>
                </w:tcPr>
                <w:p w:rsidR="005D40CC" w:rsidRPr="00711F9C" w:rsidRDefault="005D40CC" w:rsidP="00D47A07">
                  <w:pPr>
                    <w:spacing w:before="60" w:after="60"/>
                    <w:jc w:val="center"/>
                    <w:rPr>
                      <w:rFonts w:eastAsia="Calibri"/>
                      <w:szCs w:val="18"/>
                    </w:rPr>
                  </w:pPr>
                  <w:r w:rsidRPr="00711F9C">
                    <w:rPr>
                      <w:rFonts w:eastAsia="Calibri"/>
                      <w:szCs w:val="18"/>
                    </w:rPr>
                    <w:t>[  ]</w:t>
                  </w:r>
                </w:p>
              </w:tc>
              <w:tc>
                <w:tcPr>
                  <w:tcW w:w="4134" w:type="dxa"/>
                </w:tcPr>
                <w:p w:rsidR="005D40CC" w:rsidRPr="005D40CC" w:rsidRDefault="005D40CC" w:rsidP="007277A3">
                  <w:pPr>
                    <w:rPr>
                      <w:sz w:val="24"/>
                      <w:szCs w:val="24"/>
                    </w:rPr>
                  </w:pPr>
                  <w:r w:rsidRPr="005D40CC">
                    <w:rPr>
                      <w:sz w:val="24"/>
                      <w:szCs w:val="24"/>
                    </w:rPr>
                    <w:t>Хабарланған шара жарияланды-күні:</w:t>
                  </w:r>
                </w:p>
              </w:tc>
            </w:tr>
            <w:tr w:rsidR="005D40CC" w:rsidTr="00D47A07">
              <w:tc>
                <w:tcPr>
                  <w:tcW w:w="1021" w:type="dxa"/>
                </w:tcPr>
                <w:p w:rsidR="005D40CC" w:rsidRPr="00711F9C" w:rsidRDefault="005D40CC" w:rsidP="00D47A07">
                  <w:pPr>
                    <w:spacing w:before="60" w:after="60"/>
                    <w:jc w:val="center"/>
                    <w:rPr>
                      <w:rFonts w:eastAsia="Calibri"/>
                      <w:szCs w:val="18"/>
                    </w:rPr>
                  </w:pPr>
                  <w:r w:rsidRPr="00711F9C">
                    <w:rPr>
                      <w:rFonts w:eastAsia="Calibri"/>
                      <w:szCs w:val="18"/>
                    </w:rPr>
                    <w:t>[X]</w:t>
                  </w:r>
                </w:p>
              </w:tc>
              <w:tc>
                <w:tcPr>
                  <w:tcW w:w="4134" w:type="dxa"/>
                </w:tcPr>
                <w:p w:rsidR="005D40CC" w:rsidRPr="005D40CC" w:rsidRDefault="005D40CC" w:rsidP="007277A3">
                  <w:pPr>
                    <w:rPr>
                      <w:sz w:val="24"/>
                      <w:szCs w:val="24"/>
                    </w:rPr>
                  </w:pPr>
                  <w:r w:rsidRPr="005D40CC">
                    <w:rPr>
                      <w:sz w:val="24"/>
                      <w:szCs w:val="24"/>
                    </w:rPr>
                    <w:t>Хабарланған шара күшіне енед</w:t>
                  </w:r>
                  <w:proofErr w:type="gramStart"/>
                  <w:r w:rsidRPr="005D40CC">
                    <w:rPr>
                      <w:sz w:val="24"/>
                      <w:szCs w:val="24"/>
                    </w:rPr>
                    <w:t>і-</w:t>
                  </w:r>
                  <w:proofErr w:type="gramEnd"/>
                  <w:r w:rsidRPr="005D40CC">
                    <w:rPr>
                      <w:sz w:val="24"/>
                      <w:szCs w:val="24"/>
                    </w:rPr>
                    <w:t>күні: 1 қыркүйек 2020 ж.</w:t>
                  </w:r>
                </w:p>
              </w:tc>
            </w:tr>
            <w:tr w:rsidR="00D56BA7" w:rsidTr="00D47A07">
              <w:tc>
                <w:tcPr>
                  <w:tcW w:w="1021" w:type="dxa"/>
                </w:tcPr>
                <w:p w:rsidR="00D56BA7" w:rsidRPr="00711F9C" w:rsidRDefault="00D56BA7" w:rsidP="00D47A07">
                  <w:pPr>
                    <w:spacing w:before="60" w:after="60"/>
                    <w:jc w:val="center"/>
                    <w:rPr>
                      <w:rFonts w:eastAsia="Calibri"/>
                      <w:szCs w:val="18"/>
                    </w:rPr>
                  </w:pPr>
                  <w:r w:rsidRPr="00711F9C">
                    <w:rPr>
                      <w:rFonts w:eastAsia="Calibri"/>
                      <w:szCs w:val="18"/>
                    </w:rPr>
                    <w:t>[X]</w:t>
                  </w:r>
                </w:p>
              </w:tc>
              <w:tc>
                <w:tcPr>
                  <w:tcW w:w="4134" w:type="dxa"/>
                </w:tcPr>
                <w:p w:rsidR="00D56BA7" w:rsidRPr="005D40CC" w:rsidRDefault="005D40CC"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40CC">
                    <w:rPr>
                      <w:sz w:val="24"/>
                      <w:szCs w:val="24"/>
                    </w:rPr>
                    <w:t xml:space="preserve">Соңғы шара </w:t>
                  </w:r>
                  <w:proofErr w:type="gramStart"/>
                  <w:r w:rsidRPr="005D40CC">
                    <w:rPr>
                      <w:sz w:val="24"/>
                      <w:szCs w:val="24"/>
                    </w:rPr>
                    <w:t>м</w:t>
                  </w:r>
                  <w:proofErr w:type="gramEnd"/>
                  <w:r w:rsidRPr="005D40CC">
                    <w:rPr>
                      <w:sz w:val="24"/>
                      <w:szCs w:val="24"/>
                    </w:rPr>
                    <w:t>әтіні мына мекен-жайда қол жетімді:</w:t>
                  </w:r>
                  <w:hyperlink r:id="rId24" w:history="1">
                    <w:r w:rsidR="00D56BA7" w:rsidRPr="005D40CC">
                      <w:rPr>
                        <w:rFonts w:eastAsia="Calibri"/>
                        <w:color w:val="0000FF"/>
                        <w:sz w:val="24"/>
                        <w:szCs w:val="24"/>
                        <w:u w:val="single"/>
                      </w:rPr>
                      <w:t>http://www.in.gov.br/en/web/dou/-/instrucao-normativa-n-72-de-24-de-julho-de-2020-269156546</w:t>
                    </w:r>
                  </w:hyperlink>
                </w:p>
              </w:tc>
            </w:tr>
            <w:tr w:rsidR="005D40CC" w:rsidTr="00D47A07">
              <w:tc>
                <w:tcPr>
                  <w:tcW w:w="1021" w:type="dxa"/>
                </w:tcPr>
                <w:p w:rsidR="005D40CC" w:rsidRPr="00711F9C" w:rsidRDefault="005D40CC" w:rsidP="00D47A07">
                  <w:pPr>
                    <w:spacing w:before="60" w:after="60"/>
                    <w:jc w:val="center"/>
                    <w:rPr>
                      <w:rFonts w:eastAsia="Calibri"/>
                      <w:szCs w:val="18"/>
                    </w:rPr>
                  </w:pPr>
                  <w:r w:rsidRPr="00711F9C">
                    <w:rPr>
                      <w:rFonts w:eastAsia="Calibri"/>
                      <w:szCs w:val="18"/>
                    </w:rPr>
                    <w:t>[  ]</w:t>
                  </w:r>
                </w:p>
              </w:tc>
              <w:tc>
                <w:tcPr>
                  <w:tcW w:w="4134" w:type="dxa"/>
                </w:tcPr>
                <w:p w:rsidR="005D40CC" w:rsidRPr="005D40CC" w:rsidRDefault="005D40CC" w:rsidP="00081119">
                  <w:pPr>
                    <w:rPr>
                      <w:sz w:val="24"/>
                      <w:szCs w:val="24"/>
                    </w:rPr>
                  </w:pPr>
                  <w:r w:rsidRPr="005D40CC">
                    <w:rPr>
                      <w:sz w:val="24"/>
                      <w:szCs w:val="24"/>
                    </w:rPr>
                    <w:t>Хабарланған шара жойылды-күні:</w:t>
                  </w:r>
                </w:p>
              </w:tc>
            </w:tr>
            <w:tr w:rsidR="005D40CC" w:rsidTr="00D47A07">
              <w:tc>
                <w:tcPr>
                  <w:tcW w:w="1021" w:type="dxa"/>
                </w:tcPr>
                <w:p w:rsidR="005D40CC" w:rsidRPr="00711F9C" w:rsidRDefault="005D40CC" w:rsidP="00D47A07">
                  <w:pPr>
                    <w:spacing w:before="60" w:after="60"/>
                    <w:jc w:val="center"/>
                    <w:rPr>
                      <w:rFonts w:eastAsia="Calibri"/>
                      <w:szCs w:val="18"/>
                    </w:rPr>
                  </w:pPr>
                  <w:r w:rsidRPr="00711F9C">
                    <w:rPr>
                      <w:rFonts w:eastAsia="Calibri"/>
                      <w:szCs w:val="18"/>
                    </w:rPr>
                    <w:t>[  ]</w:t>
                  </w:r>
                </w:p>
              </w:tc>
              <w:tc>
                <w:tcPr>
                  <w:tcW w:w="4134" w:type="dxa"/>
                </w:tcPr>
                <w:p w:rsidR="005D40CC" w:rsidRPr="005D40CC" w:rsidRDefault="005D40CC" w:rsidP="00081119">
                  <w:pPr>
                    <w:rPr>
                      <w:sz w:val="24"/>
                      <w:szCs w:val="24"/>
                    </w:rPr>
                  </w:pPr>
                  <w:r w:rsidRPr="005D40CC">
                    <w:rPr>
                      <w:sz w:val="24"/>
                      <w:szCs w:val="24"/>
                    </w:rPr>
                    <w:t>Іс-шара туралы қайта хабарлау кезіндегі тиі</w:t>
                  </w:r>
                  <w:proofErr w:type="gramStart"/>
                  <w:r w:rsidRPr="005D40CC">
                    <w:rPr>
                      <w:sz w:val="24"/>
                      <w:szCs w:val="24"/>
                    </w:rPr>
                    <w:t>ст</w:t>
                  </w:r>
                  <w:proofErr w:type="gramEnd"/>
                  <w:r w:rsidRPr="005D40CC">
                    <w:rPr>
                      <w:sz w:val="24"/>
                      <w:szCs w:val="24"/>
                    </w:rPr>
                    <w:t>і символ:</w:t>
                  </w:r>
                </w:p>
              </w:tc>
            </w:tr>
            <w:tr w:rsidR="005D40CC" w:rsidTr="00D47A07">
              <w:tc>
                <w:tcPr>
                  <w:tcW w:w="1021" w:type="dxa"/>
                </w:tcPr>
                <w:p w:rsidR="005D40CC" w:rsidRPr="00711F9C" w:rsidRDefault="005D40CC" w:rsidP="00D47A07">
                  <w:pPr>
                    <w:spacing w:before="60" w:after="60"/>
                    <w:ind w:left="567" w:hanging="567"/>
                    <w:jc w:val="center"/>
                    <w:rPr>
                      <w:rFonts w:eastAsia="Calibri"/>
                      <w:szCs w:val="18"/>
                    </w:rPr>
                  </w:pPr>
                  <w:r w:rsidRPr="00711F9C">
                    <w:rPr>
                      <w:rFonts w:eastAsia="Calibri"/>
                      <w:szCs w:val="18"/>
                    </w:rPr>
                    <w:t>[  ]</w:t>
                  </w:r>
                </w:p>
              </w:tc>
              <w:tc>
                <w:tcPr>
                  <w:tcW w:w="4134" w:type="dxa"/>
                </w:tcPr>
                <w:p w:rsidR="005D40CC" w:rsidRPr="005D40CC" w:rsidRDefault="005D40CC" w:rsidP="00081119">
                  <w:pPr>
                    <w:rPr>
                      <w:sz w:val="24"/>
                      <w:szCs w:val="24"/>
                    </w:rPr>
                  </w:pPr>
                  <w:r w:rsidRPr="005D40CC">
                    <w:rPr>
                      <w:sz w:val="24"/>
                      <w:szCs w:val="24"/>
                    </w:rPr>
                    <w:t>Хабарланған шараның мазмұны немесе көлемі өзгертілді</w:t>
                  </w:r>
                </w:p>
              </w:tc>
            </w:tr>
            <w:tr w:rsidR="005D40CC" w:rsidTr="00D47A07">
              <w:tc>
                <w:tcPr>
                  <w:tcW w:w="1021" w:type="dxa"/>
                </w:tcPr>
                <w:p w:rsidR="005D40CC" w:rsidRPr="00711F9C" w:rsidRDefault="005D40CC" w:rsidP="00D47A07">
                  <w:pPr>
                    <w:spacing w:before="60" w:after="60"/>
                    <w:ind w:left="567" w:hanging="567"/>
                    <w:jc w:val="center"/>
                    <w:rPr>
                      <w:rFonts w:eastAsia="Calibri"/>
                      <w:szCs w:val="18"/>
                    </w:rPr>
                  </w:pPr>
                  <w:r w:rsidRPr="00711F9C">
                    <w:rPr>
                      <w:rFonts w:eastAsia="Calibri"/>
                      <w:szCs w:val="18"/>
                    </w:rPr>
                    <w:t>[  ]</w:t>
                  </w:r>
                </w:p>
              </w:tc>
              <w:tc>
                <w:tcPr>
                  <w:tcW w:w="4134" w:type="dxa"/>
                </w:tcPr>
                <w:p w:rsidR="005D40CC" w:rsidRPr="005D40CC" w:rsidRDefault="005D40CC" w:rsidP="00081119">
                  <w:pPr>
                    <w:rPr>
                      <w:sz w:val="24"/>
                      <w:szCs w:val="24"/>
                    </w:rPr>
                  </w:pPr>
                  <w:r w:rsidRPr="005D40CC">
                    <w:rPr>
                      <w:sz w:val="24"/>
                      <w:szCs w:val="24"/>
                    </w:rPr>
                    <w:t>Басқа:</w:t>
                  </w:r>
                </w:p>
              </w:tc>
            </w:tr>
          </w:tbl>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05 </w:t>
            </w:r>
            <w:r w:rsidR="005D40CC" w:rsidRPr="005D40CC">
              <w:rPr>
                <w:sz w:val="24"/>
                <w:szCs w:val="24"/>
              </w:rPr>
              <w:t>тамыз 2020</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Бразилия</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8B7E32" w:rsidRDefault="00D56BA7" w:rsidP="00D47A07">
            <w:pPr>
              <w:jc w:val="right"/>
              <w:rPr>
                <w:rFonts w:eastAsia="Calibri"/>
                <w:b/>
                <w:szCs w:val="16"/>
                <w:lang w:val="en-US"/>
              </w:rPr>
            </w:pPr>
            <w:r w:rsidRPr="008B7E32">
              <w:rPr>
                <w:rFonts w:eastAsia="Calibri"/>
                <w:b/>
                <w:szCs w:val="16"/>
                <w:lang w:val="en-US"/>
              </w:rPr>
              <w:t>G/TBT/N/BRA/924/Add.1</w:t>
            </w:r>
          </w:p>
          <w:p w:rsidR="00D56BA7" w:rsidRPr="00514681" w:rsidRDefault="00D56BA7" w:rsidP="00D47A07">
            <w:pPr>
              <w:rPr>
                <w:sz w:val="24"/>
                <w:szCs w:val="24"/>
                <w:lang w:val="en-US"/>
              </w:rPr>
            </w:pPr>
          </w:p>
        </w:tc>
        <w:tc>
          <w:tcPr>
            <w:tcW w:w="5386" w:type="dxa"/>
            <w:shd w:val="clear" w:color="auto" w:fill="auto"/>
          </w:tcPr>
          <w:p w:rsidR="00FA40BA" w:rsidRPr="00FA40BA" w:rsidRDefault="00FA40BA" w:rsidP="00FA4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FA40BA">
              <w:rPr>
                <w:sz w:val="24"/>
                <w:szCs w:val="24"/>
                <w:lang w:val="en-US"/>
              </w:rPr>
              <w:t xml:space="preserve">4 </w:t>
            </w:r>
            <w:r w:rsidRPr="00FA40BA">
              <w:rPr>
                <w:sz w:val="24"/>
                <w:szCs w:val="24"/>
              </w:rPr>
              <w:t>жылғы</w:t>
            </w:r>
            <w:r w:rsidRPr="00FA40BA">
              <w:rPr>
                <w:sz w:val="24"/>
                <w:szCs w:val="24"/>
                <w:lang w:val="en-US"/>
              </w:rPr>
              <w:t xml:space="preserve"> 2020 </w:t>
            </w:r>
            <w:r w:rsidRPr="00FA40BA">
              <w:rPr>
                <w:sz w:val="24"/>
                <w:szCs w:val="24"/>
              </w:rPr>
              <w:t>тамыздағы</w:t>
            </w:r>
            <w:r w:rsidRPr="00FA40BA">
              <w:rPr>
                <w:sz w:val="24"/>
                <w:szCs w:val="24"/>
                <w:lang w:val="en-US"/>
              </w:rPr>
              <w:t xml:space="preserve"> </w:t>
            </w:r>
            <w:r w:rsidRPr="00FA40BA">
              <w:rPr>
                <w:sz w:val="24"/>
                <w:szCs w:val="24"/>
              </w:rPr>
              <w:t>келесі</w:t>
            </w:r>
            <w:r w:rsidRPr="00FA40BA">
              <w:rPr>
                <w:sz w:val="24"/>
                <w:szCs w:val="24"/>
                <w:lang w:val="en-US"/>
              </w:rPr>
              <w:t xml:space="preserve"> </w:t>
            </w:r>
            <w:r w:rsidRPr="00FA40BA">
              <w:rPr>
                <w:sz w:val="24"/>
                <w:szCs w:val="24"/>
              </w:rPr>
              <w:t>хабарлама</w:t>
            </w:r>
            <w:r w:rsidRPr="00FA40BA">
              <w:rPr>
                <w:sz w:val="24"/>
                <w:szCs w:val="24"/>
                <w:lang w:val="en-US"/>
              </w:rPr>
              <w:t xml:space="preserve"> </w:t>
            </w:r>
            <w:r w:rsidRPr="00FA40BA">
              <w:rPr>
                <w:sz w:val="24"/>
                <w:szCs w:val="24"/>
              </w:rPr>
              <w:t>Бразилия</w:t>
            </w:r>
            <w:r w:rsidRPr="00FA40BA">
              <w:rPr>
                <w:sz w:val="24"/>
                <w:szCs w:val="24"/>
                <w:lang w:val="en-US"/>
              </w:rPr>
              <w:t xml:space="preserve"> </w:t>
            </w:r>
            <w:r w:rsidRPr="00FA40BA">
              <w:rPr>
                <w:sz w:val="24"/>
                <w:szCs w:val="24"/>
              </w:rPr>
              <w:t>делегациясының</w:t>
            </w:r>
            <w:r w:rsidRPr="00FA40BA">
              <w:rPr>
                <w:sz w:val="24"/>
                <w:szCs w:val="24"/>
                <w:lang w:val="en-US"/>
              </w:rPr>
              <w:t xml:space="preserve"> </w:t>
            </w:r>
            <w:r w:rsidRPr="00FA40BA">
              <w:rPr>
                <w:sz w:val="24"/>
                <w:szCs w:val="24"/>
              </w:rPr>
              <w:t>өтініші</w:t>
            </w:r>
            <w:r w:rsidRPr="00FA40BA">
              <w:rPr>
                <w:sz w:val="24"/>
                <w:szCs w:val="24"/>
                <w:lang w:val="en-US"/>
              </w:rPr>
              <w:t xml:space="preserve"> </w:t>
            </w:r>
            <w:r w:rsidRPr="00FA40BA">
              <w:rPr>
                <w:sz w:val="24"/>
                <w:szCs w:val="24"/>
              </w:rPr>
              <w:t>бойынша</w:t>
            </w:r>
            <w:r w:rsidRPr="00FA40BA">
              <w:rPr>
                <w:sz w:val="24"/>
                <w:szCs w:val="24"/>
                <w:lang w:val="en-US"/>
              </w:rPr>
              <w:t xml:space="preserve"> </w:t>
            </w:r>
            <w:r w:rsidRPr="00FA40BA">
              <w:rPr>
                <w:sz w:val="24"/>
                <w:szCs w:val="24"/>
              </w:rPr>
              <w:t>таратылады</w:t>
            </w:r>
            <w:r w:rsidRPr="00FA40BA">
              <w:rPr>
                <w:sz w:val="24"/>
                <w:szCs w:val="24"/>
                <w:lang w:val="en-US"/>
              </w:rPr>
              <w:t>.</w:t>
            </w:r>
          </w:p>
          <w:p w:rsidR="00FA40BA" w:rsidRPr="002F3CC4" w:rsidRDefault="00FA40BA" w:rsidP="00FA4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FA40BA">
              <w:rPr>
                <w:sz w:val="24"/>
                <w:szCs w:val="24"/>
              </w:rPr>
              <w:t>Атауы</w:t>
            </w:r>
            <w:r w:rsidRPr="002F3CC4">
              <w:rPr>
                <w:sz w:val="24"/>
                <w:szCs w:val="24"/>
                <w:lang w:val="en-US"/>
              </w:rPr>
              <w:t xml:space="preserve">: </w:t>
            </w:r>
            <w:r w:rsidRPr="00FA40BA">
              <w:rPr>
                <w:sz w:val="24"/>
                <w:szCs w:val="24"/>
              </w:rPr>
              <w:t>проволоне</w:t>
            </w:r>
            <w:r w:rsidRPr="002F3CC4">
              <w:rPr>
                <w:sz w:val="24"/>
                <w:szCs w:val="24"/>
                <w:lang w:val="en-US"/>
              </w:rPr>
              <w:t xml:space="preserve"> </w:t>
            </w:r>
            <w:r w:rsidRPr="00FA40BA">
              <w:rPr>
                <w:sz w:val="24"/>
                <w:szCs w:val="24"/>
              </w:rPr>
              <w:t>і</w:t>
            </w:r>
            <w:proofErr w:type="gramStart"/>
            <w:r w:rsidRPr="00FA40BA">
              <w:rPr>
                <w:sz w:val="24"/>
                <w:szCs w:val="24"/>
              </w:rPr>
              <w:t>р</w:t>
            </w:r>
            <w:proofErr w:type="gramEnd"/>
            <w:r w:rsidRPr="00FA40BA">
              <w:rPr>
                <w:sz w:val="24"/>
                <w:szCs w:val="24"/>
              </w:rPr>
              <w:t>імшігінің</w:t>
            </w:r>
            <w:r w:rsidRPr="002F3CC4">
              <w:rPr>
                <w:sz w:val="24"/>
                <w:szCs w:val="24"/>
                <w:lang w:val="en-US"/>
              </w:rPr>
              <w:t xml:space="preserve"> </w:t>
            </w:r>
            <w:r w:rsidRPr="00FA40BA">
              <w:rPr>
                <w:sz w:val="24"/>
                <w:szCs w:val="24"/>
              </w:rPr>
              <w:t>сәйкестігі</w:t>
            </w:r>
            <w:r w:rsidRPr="002F3CC4">
              <w:rPr>
                <w:sz w:val="24"/>
                <w:szCs w:val="24"/>
                <w:lang w:val="en-US"/>
              </w:rPr>
              <w:t xml:space="preserve"> </w:t>
            </w:r>
            <w:r w:rsidRPr="00FA40BA">
              <w:rPr>
                <w:sz w:val="24"/>
                <w:szCs w:val="24"/>
              </w:rPr>
              <w:t>және</w:t>
            </w:r>
            <w:r w:rsidRPr="002F3CC4">
              <w:rPr>
                <w:sz w:val="24"/>
                <w:szCs w:val="24"/>
                <w:lang w:val="en-US"/>
              </w:rPr>
              <w:t xml:space="preserve"> </w:t>
            </w:r>
            <w:r w:rsidRPr="00FA40BA">
              <w:rPr>
                <w:sz w:val="24"/>
                <w:szCs w:val="24"/>
              </w:rPr>
              <w:t>сапа</w:t>
            </w:r>
            <w:r w:rsidRPr="002F3CC4">
              <w:rPr>
                <w:sz w:val="24"/>
                <w:szCs w:val="24"/>
                <w:lang w:val="en-US"/>
              </w:rPr>
              <w:t xml:space="preserve"> </w:t>
            </w:r>
            <w:r w:rsidRPr="00FA40BA">
              <w:rPr>
                <w:sz w:val="24"/>
                <w:szCs w:val="24"/>
              </w:rPr>
              <w:t>стандарттары</w:t>
            </w:r>
          </w:p>
          <w:p w:rsidR="00A85D56" w:rsidRDefault="00A85D56" w:rsidP="00FA4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5D56">
              <w:rPr>
                <w:sz w:val="24"/>
                <w:szCs w:val="24"/>
              </w:rPr>
              <w:t>Сипаттама</w:t>
            </w:r>
            <w:r w:rsidRPr="002F3CC4">
              <w:rPr>
                <w:sz w:val="24"/>
                <w:szCs w:val="24"/>
                <w:lang w:val="en-US"/>
              </w:rPr>
              <w:t xml:space="preserve">: </w:t>
            </w:r>
            <w:r w:rsidRPr="00A85D56">
              <w:rPr>
                <w:sz w:val="24"/>
                <w:szCs w:val="24"/>
              </w:rPr>
              <w:t>ауыл</w:t>
            </w:r>
            <w:r w:rsidRPr="002F3CC4">
              <w:rPr>
                <w:sz w:val="24"/>
                <w:szCs w:val="24"/>
                <w:lang w:val="en-US"/>
              </w:rPr>
              <w:t xml:space="preserve"> </w:t>
            </w:r>
            <w:r w:rsidRPr="00A85D56">
              <w:rPr>
                <w:sz w:val="24"/>
                <w:szCs w:val="24"/>
              </w:rPr>
              <w:t>шаруашылығы</w:t>
            </w:r>
            <w:r w:rsidRPr="002F3CC4">
              <w:rPr>
                <w:sz w:val="24"/>
                <w:szCs w:val="24"/>
                <w:lang w:val="en-US"/>
              </w:rPr>
              <w:t xml:space="preserve">, </w:t>
            </w:r>
            <w:r w:rsidRPr="00A85D56">
              <w:rPr>
                <w:sz w:val="24"/>
                <w:szCs w:val="24"/>
              </w:rPr>
              <w:t>мал</w:t>
            </w:r>
            <w:r w:rsidRPr="002F3CC4">
              <w:rPr>
                <w:sz w:val="24"/>
                <w:szCs w:val="24"/>
                <w:lang w:val="en-US"/>
              </w:rPr>
              <w:t xml:space="preserve"> </w:t>
            </w:r>
            <w:r w:rsidRPr="00A85D56">
              <w:rPr>
                <w:sz w:val="24"/>
                <w:szCs w:val="24"/>
              </w:rPr>
              <w:t>шаруашылығы</w:t>
            </w:r>
            <w:r w:rsidRPr="002F3CC4">
              <w:rPr>
                <w:sz w:val="24"/>
                <w:szCs w:val="24"/>
                <w:lang w:val="en-US"/>
              </w:rPr>
              <w:t xml:space="preserve"> </w:t>
            </w:r>
            <w:r w:rsidRPr="00A85D56">
              <w:rPr>
                <w:sz w:val="24"/>
                <w:szCs w:val="24"/>
              </w:rPr>
              <w:t>және</w:t>
            </w:r>
            <w:r w:rsidRPr="002F3CC4">
              <w:rPr>
                <w:sz w:val="24"/>
                <w:szCs w:val="24"/>
                <w:lang w:val="en-US"/>
              </w:rPr>
              <w:t xml:space="preserve"> </w:t>
            </w:r>
            <w:r w:rsidRPr="00A85D56">
              <w:rPr>
                <w:sz w:val="24"/>
                <w:szCs w:val="24"/>
              </w:rPr>
              <w:t>азық</w:t>
            </w:r>
            <w:r w:rsidRPr="002F3CC4">
              <w:rPr>
                <w:sz w:val="24"/>
                <w:szCs w:val="24"/>
                <w:lang w:val="en-US"/>
              </w:rPr>
              <w:t xml:space="preserve"> - </w:t>
            </w:r>
            <w:r w:rsidRPr="00A85D56">
              <w:rPr>
                <w:sz w:val="24"/>
                <w:szCs w:val="24"/>
              </w:rPr>
              <w:t>түлік</w:t>
            </w:r>
            <w:r w:rsidRPr="002F3CC4">
              <w:rPr>
                <w:sz w:val="24"/>
                <w:szCs w:val="24"/>
                <w:lang w:val="en-US"/>
              </w:rPr>
              <w:t xml:space="preserve"> </w:t>
            </w:r>
            <w:r w:rsidRPr="00A85D56">
              <w:rPr>
                <w:sz w:val="24"/>
                <w:szCs w:val="24"/>
              </w:rPr>
              <w:t>министрлігі</w:t>
            </w:r>
            <w:r w:rsidRPr="002F3CC4">
              <w:rPr>
                <w:sz w:val="24"/>
                <w:szCs w:val="24"/>
                <w:lang w:val="en-US"/>
              </w:rPr>
              <w:t xml:space="preserve">-MAPA, </w:t>
            </w:r>
            <w:r w:rsidRPr="00A85D56">
              <w:rPr>
                <w:sz w:val="24"/>
                <w:szCs w:val="24"/>
              </w:rPr>
              <w:t>Бразилия</w:t>
            </w:r>
            <w:r w:rsidRPr="002F3CC4">
              <w:rPr>
                <w:sz w:val="24"/>
                <w:szCs w:val="24"/>
                <w:lang w:val="en-US"/>
              </w:rPr>
              <w:t xml:space="preserve">, G / TBT / N / BRA / 924 </w:t>
            </w:r>
            <w:r w:rsidRPr="00A85D56">
              <w:rPr>
                <w:sz w:val="24"/>
                <w:szCs w:val="24"/>
              </w:rPr>
              <w:t>хабарламасына</w:t>
            </w:r>
            <w:r w:rsidRPr="002F3CC4">
              <w:rPr>
                <w:sz w:val="24"/>
                <w:szCs w:val="24"/>
                <w:lang w:val="en-US"/>
              </w:rPr>
              <w:t xml:space="preserve"> </w:t>
            </w:r>
            <w:r w:rsidRPr="00A85D56">
              <w:rPr>
                <w:sz w:val="24"/>
                <w:szCs w:val="24"/>
              </w:rPr>
              <w:t>сәйкес</w:t>
            </w:r>
            <w:r w:rsidRPr="002F3CC4">
              <w:rPr>
                <w:sz w:val="24"/>
                <w:szCs w:val="24"/>
                <w:lang w:val="en-US"/>
              </w:rPr>
              <w:t xml:space="preserve"> </w:t>
            </w:r>
            <w:r w:rsidRPr="00A85D56">
              <w:rPr>
                <w:sz w:val="24"/>
                <w:szCs w:val="24"/>
              </w:rPr>
              <w:t>қоғамдық</w:t>
            </w:r>
            <w:r w:rsidRPr="002F3CC4">
              <w:rPr>
                <w:sz w:val="24"/>
                <w:szCs w:val="24"/>
                <w:lang w:val="en-US"/>
              </w:rPr>
              <w:t xml:space="preserve"> </w:t>
            </w:r>
            <w:proofErr w:type="gramStart"/>
            <w:r w:rsidRPr="00A85D56">
              <w:rPr>
                <w:sz w:val="24"/>
                <w:szCs w:val="24"/>
              </w:rPr>
              <w:t>п</w:t>
            </w:r>
            <w:proofErr w:type="gramEnd"/>
            <w:r w:rsidRPr="00A85D56">
              <w:rPr>
                <w:sz w:val="24"/>
                <w:szCs w:val="24"/>
              </w:rPr>
              <w:t>ікірлер</w:t>
            </w:r>
            <w:r w:rsidRPr="002F3CC4">
              <w:rPr>
                <w:sz w:val="24"/>
                <w:szCs w:val="24"/>
                <w:lang w:val="en-US"/>
              </w:rPr>
              <w:t xml:space="preserve"> </w:t>
            </w:r>
            <w:r w:rsidRPr="00A85D56">
              <w:rPr>
                <w:sz w:val="24"/>
                <w:szCs w:val="24"/>
              </w:rPr>
              <w:t>кезеңінен</w:t>
            </w:r>
            <w:r w:rsidRPr="002F3CC4">
              <w:rPr>
                <w:sz w:val="24"/>
                <w:szCs w:val="24"/>
                <w:lang w:val="en-US"/>
              </w:rPr>
              <w:t xml:space="preserve"> </w:t>
            </w:r>
            <w:r w:rsidRPr="00A85D56">
              <w:rPr>
                <w:sz w:val="24"/>
                <w:szCs w:val="24"/>
              </w:rPr>
              <w:t>кейін</w:t>
            </w:r>
            <w:r w:rsidRPr="002F3CC4">
              <w:rPr>
                <w:sz w:val="24"/>
                <w:szCs w:val="24"/>
                <w:lang w:val="en-US"/>
              </w:rPr>
              <w:t xml:space="preserve">, 2020 </w:t>
            </w:r>
            <w:r w:rsidRPr="00A85D56">
              <w:rPr>
                <w:sz w:val="24"/>
                <w:szCs w:val="24"/>
              </w:rPr>
              <w:t>жылдың</w:t>
            </w:r>
            <w:r w:rsidRPr="002F3CC4">
              <w:rPr>
                <w:sz w:val="24"/>
                <w:szCs w:val="24"/>
                <w:lang w:val="en-US"/>
              </w:rPr>
              <w:t xml:space="preserve"> 24 </w:t>
            </w:r>
            <w:r w:rsidRPr="00A85D56">
              <w:rPr>
                <w:sz w:val="24"/>
                <w:szCs w:val="24"/>
              </w:rPr>
              <w:t>шілдесінде</w:t>
            </w:r>
            <w:r w:rsidRPr="002F3CC4">
              <w:rPr>
                <w:sz w:val="24"/>
                <w:szCs w:val="24"/>
                <w:lang w:val="en-US"/>
              </w:rPr>
              <w:t xml:space="preserve"> № 73 </w:t>
            </w:r>
            <w:r w:rsidRPr="00A85D56">
              <w:rPr>
                <w:sz w:val="24"/>
                <w:szCs w:val="24"/>
              </w:rPr>
              <w:t>Техникалық</w:t>
            </w:r>
            <w:r w:rsidRPr="002F3CC4">
              <w:rPr>
                <w:sz w:val="24"/>
                <w:szCs w:val="24"/>
                <w:lang w:val="en-US"/>
              </w:rPr>
              <w:t xml:space="preserve"> </w:t>
            </w:r>
            <w:r w:rsidRPr="00A85D56">
              <w:rPr>
                <w:sz w:val="24"/>
                <w:szCs w:val="24"/>
              </w:rPr>
              <w:t>регламент</w:t>
            </w:r>
            <w:r w:rsidRPr="002F3CC4">
              <w:rPr>
                <w:sz w:val="24"/>
                <w:szCs w:val="24"/>
                <w:lang w:val="en-US"/>
              </w:rPr>
              <w:t xml:space="preserve"> </w:t>
            </w:r>
            <w:r w:rsidRPr="00A85D56">
              <w:rPr>
                <w:sz w:val="24"/>
                <w:szCs w:val="24"/>
              </w:rPr>
              <w:t>шығарды</w:t>
            </w:r>
            <w:r w:rsidRPr="002F3CC4">
              <w:rPr>
                <w:sz w:val="24"/>
                <w:szCs w:val="24"/>
                <w:lang w:val="en-US"/>
              </w:rPr>
              <w:t>.</w:t>
            </w:r>
            <w:r w:rsidRPr="00A85D56">
              <w:rPr>
                <w:sz w:val="24"/>
                <w:szCs w:val="24"/>
              </w:rPr>
              <w:t>ресми</w:t>
            </w:r>
            <w:r w:rsidRPr="002F3CC4">
              <w:rPr>
                <w:sz w:val="24"/>
                <w:szCs w:val="24"/>
                <w:lang w:val="en-US"/>
              </w:rPr>
              <w:t xml:space="preserve"> </w:t>
            </w:r>
            <w:r w:rsidRPr="00A85D56">
              <w:rPr>
                <w:sz w:val="24"/>
                <w:szCs w:val="24"/>
              </w:rPr>
              <w:t>хабаршы</w:t>
            </w:r>
            <w:r w:rsidRPr="002F3CC4">
              <w:rPr>
                <w:sz w:val="24"/>
                <w:szCs w:val="24"/>
                <w:lang w:val="en-US"/>
              </w:rPr>
              <w:t xml:space="preserve">, 2020 </w:t>
            </w:r>
            <w:r w:rsidRPr="00A85D56">
              <w:rPr>
                <w:sz w:val="24"/>
                <w:szCs w:val="24"/>
              </w:rPr>
              <w:t>жылдың</w:t>
            </w:r>
            <w:r w:rsidRPr="002F3CC4">
              <w:rPr>
                <w:sz w:val="24"/>
                <w:szCs w:val="24"/>
                <w:lang w:val="en-US"/>
              </w:rPr>
              <w:t xml:space="preserve"> 29 </w:t>
            </w:r>
            <w:r w:rsidRPr="00A85D56">
              <w:rPr>
                <w:sz w:val="24"/>
                <w:szCs w:val="24"/>
              </w:rPr>
              <w:t>шілдесінде</w:t>
            </w:r>
            <w:r w:rsidRPr="002F3CC4">
              <w:rPr>
                <w:sz w:val="24"/>
                <w:szCs w:val="24"/>
                <w:lang w:val="en-US"/>
              </w:rPr>
              <w:t xml:space="preserve">, </w:t>
            </w:r>
            <w:r w:rsidRPr="00A85D56">
              <w:rPr>
                <w:sz w:val="24"/>
                <w:szCs w:val="24"/>
              </w:rPr>
              <w:t>проволоне</w:t>
            </w:r>
            <w:r w:rsidRPr="002F3CC4">
              <w:rPr>
                <w:sz w:val="24"/>
                <w:szCs w:val="24"/>
                <w:lang w:val="en-US"/>
              </w:rPr>
              <w:t xml:space="preserve"> </w:t>
            </w:r>
            <w:r w:rsidRPr="00A85D56">
              <w:rPr>
                <w:sz w:val="24"/>
                <w:szCs w:val="24"/>
              </w:rPr>
              <w:t>ірімшігінің</w:t>
            </w:r>
            <w:r w:rsidRPr="002F3CC4">
              <w:rPr>
                <w:sz w:val="24"/>
                <w:szCs w:val="24"/>
                <w:lang w:val="en-US"/>
              </w:rPr>
              <w:t xml:space="preserve"> </w:t>
            </w:r>
            <w:r w:rsidRPr="00A85D56">
              <w:rPr>
                <w:sz w:val="24"/>
                <w:szCs w:val="24"/>
              </w:rPr>
              <w:t>жеке</w:t>
            </w:r>
            <w:r w:rsidRPr="002F3CC4">
              <w:rPr>
                <w:sz w:val="24"/>
                <w:szCs w:val="24"/>
                <w:lang w:val="en-US"/>
              </w:rPr>
              <w:t xml:space="preserve"> </w:t>
            </w:r>
            <w:r w:rsidRPr="00A85D56">
              <w:rPr>
                <w:sz w:val="24"/>
                <w:szCs w:val="24"/>
              </w:rPr>
              <w:t>басы</w:t>
            </w:r>
            <w:r w:rsidRPr="002F3CC4">
              <w:rPr>
                <w:sz w:val="24"/>
                <w:szCs w:val="24"/>
                <w:lang w:val="en-US"/>
              </w:rPr>
              <w:t xml:space="preserve"> </w:t>
            </w:r>
            <w:r w:rsidRPr="00A85D56">
              <w:rPr>
                <w:sz w:val="24"/>
                <w:szCs w:val="24"/>
              </w:rPr>
              <w:t>мен</w:t>
            </w:r>
            <w:r w:rsidRPr="002F3CC4">
              <w:rPr>
                <w:sz w:val="24"/>
                <w:szCs w:val="24"/>
                <w:lang w:val="en-US"/>
              </w:rPr>
              <w:t xml:space="preserve"> </w:t>
            </w:r>
            <w:r w:rsidRPr="00A85D56">
              <w:rPr>
                <w:sz w:val="24"/>
                <w:szCs w:val="24"/>
              </w:rPr>
              <w:t>сапасының</w:t>
            </w:r>
            <w:r w:rsidRPr="002F3CC4">
              <w:rPr>
                <w:sz w:val="24"/>
                <w:szCs w:val="24"/>
                <w:lang w:val="en-US"/>
              </w:rPr>
              <w:t xml:space="preserve"> </w:t>
            </w:r>
            <w:r w:rsidRPr="00A85D56">
              <w:rPr>
                <w:sz w:val="24"/>
                <w:szCs w:val="24"/>
              </w:rPr>
              <w:t>стандарттарын</w:t>
            </w:r>
            <w:r w:rsidRPr="002F3CC4">
              <w:rPr>
                <w:sz w:val="24"/>
                <w:szCs w:val="24"/>
                <w:lang w:val="en-US"/>
              </w:rPr>
              <w:t xml:space="preserve"> </w:t>
            </w:r>
            <w:r w:rsidRPr="00A85D56">
              <w:rPr>
                <w:sz w:val="24"/>
                <w:szCs w:val="24"/>
              </w:rPr>
              <w:t>белгілеу</w:t>
            </w:r>
            <w:r w:rsidRPr="002F3CC4">
              <w:rPr>
                <w:sz w:val="24"/>
                <w:szCs w:val="24"/>
                <w:lang w:val="en-US"/>
              </w:rPr>
              <w:t xml:space="preserve"> </w:t>
            </w:r>
            <w:r w:rsidRPr="00A85D56">
              <w:rPr>
                <w:sz w:val="24"/>
                <w:szCs w:val="24"/>
              </w:rPr>
              <w:t>үшін</w:t>
            </w:r>
            <w:r w:rsidRPr="002F3CC4">
              <w:rPr>
                <w:sz w:val="24"/>
                <w:szCs w:val="24"/>
                <w:lang w:val="en-US"/>
              </w:rPr>
              <w:t xml:space="preserve">. </w:t>
            </w:r>
            <w:r w:rsidRPr="00A85D56">
              <w:rPr>
                <w:sz w:val="24"/>
                <w:szCs w:val="24"/>
              </w:rPr>
              <w:t>Хабарланған шара 2020 жылғы 1 қыркүйекте күшіне енеді.</w:t>
            </w:r>
          </w:p>
          <w:tbl>
            <w:tblPr>
              <w:tblStyle w:val="af2"/>
              <w:tblW w:w="0" w:type="auto"/>
              <w:tblLayout w:type="fixed"/>
              <w:tblLook w:val="04A0" w:firstRow="1" w:lastRow="0" w:firstColumn="1" w:lastColumn="0" w:noHBand="0" w:noVBand="1"/>
            </w:tblPr>
            <w:tblGrid>
              <w:gridCol w:w="1021"/>
              <w:gridCol w:w="4134"/>
            </w:tblGrid>
            <w:tr w:rsidR="00D56BA7" w:rsidTr="00D47A07">
              <w:tc>
                <w:tcPr>
                  <w:tcW w:w="5155" w:type="dxa"/>
                  <w:gridSpan w:val="2"/>
                </w:tcPr>
                <w:p w:rsidR="00D56BA7" w:rsidRDefault="00A85D5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5D56">
                    <w:rPr>
                      <w:sz w:val="24"/>
                      <w:szCs w:val="24"/>
                    </w:rPr>
                    <w:t>Қосу себебі</w:t>
                  </w:r>
                  <w:r w:rsidR="00D56BA7" w:rsidRPr="00B176F8">
                    <w:rPr>
                      <w:sz w:val="24"/>
                      <w:szCs w:val="24"/>
                    </w:rPr>
                    <w:t>:</w:t>
                  </w:r>
                </w:p>
              </w:tc>
            </w:tr>
            <w:tr w:rsidR="00A85D56" w:rsidTr="00D47A07">
              <w:tc>
                <w:tcPr>
                  <w:tcW w:w="1021" w:type="dxa"/>
                </w:tcPr>
                <w:p w:rsidR="00A85D56" w:rsidRPr="00711F9C" w:rsidRDefault="00A85D56" w:rsidP="00D47A07">
                  <w:pPr>
                    <w:spacing w:before="60" w:after="60"/>
                    <w:ind w:left="567" w:hanging="567"/>
                    <w:jc w:val="center"/>
                    <w:rPr>
                      <w:rFonts w:eastAsia="Calibri"/>
                      <w:szCs w:val="18"/>
                    </w:rPr>
                  </w:pPr>
                  <w:r w:rsidRPr="00711F9C">
                    <w:rPr>
                      <w:rFonts w:eastAsia="Calibri"/>
                      <w:szCs w:val="18"/>
                    </w:rPr>
                    <w:lastRenderedPageBreak/>
                    <w:t>[  ]</w:t>
                  </w:r>
                </w:p>
              </w:tc>
              <w:tc>
                <w:tcPr>
                  <w:tcW w:w="4134" w:type="dxa"/>
                </w:tcPr>
                <w:p w:rsidR="00A85D56" w:rsidRPr="00A85D56" w:rsidRDefault="00A85D56" w:rsidP="00615FE2">
                  <w:pPr>
                    <w:rPr>
                      <w:sz w:val="24"/>
                      <w:szCs w:val="24"/>
                    </w:rPr>
                  </w:pPr>
                  <w:r w:rsidRPr="00A85D56">
                    <w:rPr>
                      <w:sz w:val="24"/>
                      <w:szCs w:val="24"/>
                    </w:rPr>
                    <w:t>Түсініктеме беру кезеңі өзгертілд</w:t>
                  </w:r>
                  <w:proofErr w:type="gramStart"/>
                  <w:r w:rsidRPr="00A85D56">
                    <w:rPr>
                      <w:sz w:val="24"/>
                      <w:szCs w:val="24"/>
                    </w:rPr>
                    <w:t>і-</w:t>
                  </w:r>
                  <w:proofErr w:type="gramEnd"/>
                  <w:r w:rsidRPr="00A85D56">
                    <w:rPr>
                      <w:sz w:val="24"/>
                      <w:szCs w:val="24"/>
                    </w:rPr>
                    <w:t>күні:</w:t>
                  </w:r>
                </w:p>
              </w:tc>
            </w:tr>
            <w:tr w:rsidR="00A85D56" w:rsidTr="00D47A07">
              <w:tc>
                <w:tcPr>
                  <w:tcW w:w="1021" w:type="dxa"/>
                </w:tcPr>
                <w:p w:rsidR="00A85D56" w:rsidRPr="00711F9C" w:rsidRDefault="00A85D56" w:rsidP="00D47A07">
                  <w:pPr>
                    <w:spacing w:before="60" w:after="60"/>
                    <w:jc w:val="center"/>
                    <w:rPr>
                      <w:rFonts w:eastAsia="Calibri"/>
                      <w:szCs w:val="18"/>
                    </w:rPr>
                  </w:pPr>
                  <w:r w:rsidRPr="00711F9C">
                    <w:rPr>
                      <w:rFonts w:eastAsia="Calibri"/>
                      <w:szCs w:val="18"/>
                    </w:rPr>
                    <w:t>[  ]</w:t>
                  </w:r>
                </w:p>
              </w:tc>
              <w:tc>
                <w:tcPr>
                  <w:tcW w:w="4134" w:type="dxa"/>
                </w:tcPr>
                <w:p w:rsidR="00A85D56" w:rsidRPr="00A85D56" w:rsidRDefault="00A85D56" w:rsidP="00615FE2">
                  <w:pPr>
                    <w:rPr>
                      <w:sz w:val="24"/>
                      <w:szCs w:val="24"/>
                    </w:rPr>
                  </w:pPr>
                  <w:r w:rsidRPr="00A85D56">
                    <w:rPr>
                      <w:sz w:val="24"/>
                      <w:szCs w:val="24"/>
                    </w:rPr>
                    <w:t>Хабарланған шара қабылданды-күні:</w:t>
                  </w:r>
                </w:p>
              </w:tc>
            </w:tr>
            <w:tr w:rsidR="00A85D56" w:rsidTr="00D47A07">
              <w:tc>
                <w:tcPr>
                  <w:tcW w:w="1021" w:type="dxa"/>
                </w:tcPr>
                <w:p w:rsidR="00A85D56" w:rsidRPr="00711F9C" w:rsidRDefault="00A85D56" w:rsidP="00D47A07">
                  <w:pPr>
                    <w:spacing w:before="60" w:after="60"/>
                    <w:jc w:val="center"/>
                    <w:rPr>
                      <w:rFonts w:eastAsia="Calibri"/>
                      <w:szCs w:val="18"/>
                    </w:rPr>
                  </w:pPr>
                  <w:r w:rsidRPr="00711F9C">
                    <w:rPr>
                      <w:rFonts w:eastAsia="Calibri"/>
                      <w:szCs w:val="18"/>
                    </w:rPr>
                    <w:t>[  ]</w:t>
                  </w:r>
                </w:p>
              </w:tc>
              <w:tc>
                <w:tcPr>
                  <w:tcW w:w="4134" w:type="dxa"/>
                </w:tcPr>
                <w:p w:rsidR="00A85D56" w:rsidRPr="00A85D56" w:rsidRDefault="00A85D56" w:rsidP="00615FE2">
                  <w:pPr>
                    <w:rPr>
                      <w:sz w:val="24"/>
                      <w:szCs w:val="24"/>
                    </w:rPr>
                  </w:pPr>
                  <w:r w:rsidRPr="00A85D56">
                    <w:rPr>
                      <w:sz w:val="24"/>
                      <w:szCs w:val="24"/>
                    </w:rPr>
                    <w:t>Хабарланған шара жарияланды-күні:</w:t>
                  </w:r>
                </w:p>
              </w:tc>
            </w:tr>
            <w:tr w:rsidR="00A85D56" w:rsidTr="00D47A07">
              <w:tc>
                <w:tcPr>
                  <w:tcW w:w="1021" w:type="dxa"/>
                </w:tcPr>
                <w:p w:rsidR="00A85D56" w:rsidRPr="00711F9C" w:rsidRDefault="00A85D56" w:rsidP="00D47A07">
                  <w:pPr>
                    <w:spacing w:before="60" w:after="60"/>
                    <w:jc w:val="center"/>
                    <w:rPr>
                      <w:rFonts w:eastAsia="Calibri"/>
                      <w:szCs w:val="18"/>
                    </w:rPr>
                  </w:pPr>
                  <w:r w:rsidRPr="00711F9C">
                    <w:rPr>
                      <w:rFonts w:eastAsia="Calibri"/>
                      <w:szCs w:val="18"/>
                    </w:rPr>
                    <w:t>[X]</w:t>
                  </w:r>
                </w:p>
              </w:tc>
              <w:tc>
                <w:tcPr>
                  <w:tcW w:w="4134" w:type="dxa"/>
                </w:tcPr>
                <w:p w:rsidR="00A85D56" w:rsidRPr="00A85D56" w:rsidRDefault="00A85D56" w:rsidP="00615FE2">
                  <w:pPr>
                    <w:rPr>
                      <w:sz w:val="24"/>
                      <w:szCs w:val="24"/>
                    </w:rPr>
                  </w:pPr>
                  <w:r w:rsidRPr="00A85D56">
                    <w:rPr>
                      <w:sz w:val="24"/>
                      <w:szCs w:val="24"/>
                    </w:rPr>
                    <w:t>Хабарланған шара күшіне енед</w:t>
                  </w:r>
                  <w:proofErr w:type="gramStart"/>
                  <w:r w:rsidRPr="00A85D56">
                    <w:rPr>
                      <w:sz w:val="24"/>
                      <w:szCs w:val="24"/>
                    </w:rPr>
                    <w:t>і-</w:t>
                  </w:r>
                  <w:proofErr w:type="gramEnd"/>
                  <w:r w:rsidRPr="00A85D56">
                    <w:rPr>
                      <w:sz w:val="24"/>
                      <w:szCs w:val="24"/>
                    </w:rPr>
                    <w:t>күні: 1 қыркүйек 2020 ж.</w:t>
                  </w:r>
                </w:p>
              </w:tc>
            </w:tr>
            <w:tr w:rsidR="00D56BA7" w:rsidTr="00D47A07">
              <w:tc>
                <w:tcPr>
                  <w:tcW w:w="1021" w:type="dxa"/>
                </w:tcPr>
                <w:p w:rsidR="00D56BA7" w:rsidRPr="00711F9C" w:rsidRDefault="00D56BA7" w:rsidP="00D47A07">
                  <w:pPr>
                    <w:spacing w:before="60" w:after="60"/>
                    <w:jc w:val="center"/>
                    <w:rPr>
                      <w:rFonts w:eastAsia="Calibri"/>
                      <w:szCs w:val="18"/>
                    </w:rPr>
                  </w:pPr>
                  <w:r w:rsidRPr="00711F9C">
                    <w:rPr>
                      <w:rFonts w:eastAsia="Calibri"/>
                      <w:szCs w:val="18"/>
                    </w:rPr>
                    <w:t>[X]</w:t>
                  </w:r>
                </w:p>
              </w:tc>
              <w:tc>
                <w:tcPr>
                  <w:tcW w:w="4134" w:type="dxa"/>
                </w:tcPr>
                <w:p w:rsidR="00D56BA7" w:rsidRPr="00A85D56" w:rsidRDefault="00A85D5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5D56">
                    <w:rPr>
                      <w:sz w:val="24"/>
                      <w:szCs w:val="24"/>
                    </w:rPr>
                    <w:t xml:space="preserve">Соңғы шара </w:t>
                  </w:r>
                  <w:proofErr w:type="gramStart"/>
                  <w:r w:rsidRPr="00A85D56">
                    <w:rPr>
                      <w:sz w:val="24"/>
                      <w:szCs w:val="24"/>
                    </w:rPr>
                    <w:t>м</w:t>
                  </w:r>
                  <w:proofErr w:type="gramEnd"/>
                  <w:r w:rsidRPr="00A85D56">
                    <w:rPr>
                      <w:sz w:val="24"/>
                      <w:szCs w:val="24"/>
                    </w:rPr>
                    <w:t>әтіні мына мекен-жайда қол жетімді:</w:t>
                  </w:r>
                  <w:hyperlink r:id="rId25" w:history="1">
                    <w:r w:rsidR="00D56BA7" w:rsidRPr="00A85D56">
                      <w:rPr>
                        <w:rFonts w:eastAsia="Calibri"/>
                        <w:color w:val="0000FF"/>
                        <w:sz w:val="24"/>
                        <w:szCs w:val="24"/>
                        <w:u w:val="single"/>
                      </w:rPr>
                      <w:t>http://www.in.gov.br/en/web/dou/-/instrucao-normativa-n-73-de-24-de-julho-de-2020-269156121</w:t>
                    </w:r>
                  </w:hyperlink>
                </w:p>
              </w:tc>
            </w:tr>
            <w:tr w:rsidR="00A85D56" w:rsidTr="00D47A07">
              <w:tc>
                <w:tcPr>
                  <w:tcW w:w="1021" w:type="dxa"/>
                </w:tcPr>
                <w:p w:rsidR="00A85D56" w:rsidRPr="00711F9C" w:rsidRDefault="00A85D56" w:rsidP="00D47A07">
                  <w:pPr>
                    <w:spacing w:before="60" w:after="60"/>
                    <w:jc w:val="center"/>
                    <w:rPr>
                      <w:rFonts w:eastAsia="Calibri"/>
                      <w:szCs w:val="18"/>
                    </w:rPr>
                  </w:pPr>
                  <w:r w:rsidRPr="00711F9C">
                    <w:rPr>
                      <w:rFonts w:eastAsia="Calibri"/>
                      <w:szCs w:val="18"/>
                    </w:rPr>
                    <w:t>[  ]</w:t>
                  </w:r>
                </w:p>
              </w:tc>
              <w:tc>
                <w:tcPr>
                  <w:tcW w:w="4134" w:type="dxa"/>
                </w:tcPr>
                <w:p w:rsidR="00A85D56" w:rsidRPr="00A85D56" w:rsidRDefault="00A85D56" w:rsidP="00A53844">
                  <w:pPr>
                    <w:rPr>
                      <w:sz w:val="24"/>
                      <w:szCs w:val="24"/>
                    </w:rPr>
                  </w:pPr>
                  <w:r w:rsidRPr="00A85D56">
                    <w:rPr>
                      <w:sz w:val="24"/>
                      <w:szCs w:val="24"/>
                    </w:rPr>
                    <w:t>Хабарланған шара жойылды-күні:</w:t>
                  </w:r>
                </w:p>
              </w:tc>
            </w:tr>
            <w:tr w:rsidR="00A85D56" w:rsidTr="00D47A07">
              <w:tc>
                <w:tcPr>
                  <w:tcW w:w="1021" w:type="dxa"/>
                </w:tcPr>
                <w:p w:rsidR="00A85D56" w:rsidRPr="00711F9C" w:rsidRDefault="00A85D56" w:rsidP="00D47A07">
                  <w:pPr>
                    <w:spacing w:before="60" w:after="60"/>
                    <w:jc w:val="center"/>
                    <w:rPr>
                      <w:rFonts w:eastAsia="Calibri"/>
                      <w:szCs w:val="18"/>
                    </w:rPr>
                  </w:pPr>
                  <w:r w:rsidRPr="00711F9C">
                    <w:rPr>
                      <w:rFonts w:eastAsia="Calibri"/>
                      <w:szCs w:val="18"/>
                    </w:rPr>
                    <w:t>[  ]</w:t>
                  </w:r>
                </w:p>
              </w:tc>
              <w:tc>
                <w:tcPr>
                  <w:tcW w:w="4134" w:type="dxa"/>
                </w:tcPr>
                <w:p w:rsidR="00A85D56" w:rsidRPr="00A85D56" w:rsidRDefault="00A85D56" w:rsidP="00A53844">
                  <w:pPr>
                    <w:rPr>
                      <w:sz w:val="24"/>
                      <w:szCs w:val="24"/>
                    </w:rPr>
                  </w:pPr>
                  <w:r w:rsidRPr="00A85D56">
                    <w:rPr>
                      <w:sz w:val="24"/>
                      <w:szCs w:val="24"/>
                    </w:rPr>
                    <w:t>Іс-шара туралы қайта хабарлау кезіндегі тиі</w:t>
                  </w:r>
                  <w:proofErr w:type="gramStart"/>
                  <w:r w:rsidRPr="00A85D56">
                    <w:rPr>
                      <w:sz w:val="24"/>
                      <w:szCs w:val="24"/>
                    </w:rPr>
                    <w:t>ст</w:t>
                  </w:r>
                  <w:proofErr w:type="gramEnd"/>
                  <w:r w:rsidRPr="00A85D56">
                    <w:rPr>
                      <w:sz w:val="24"/>
                      <w:szCs w:val="24"/>
                    </w:rPr>
                    <w:t>і символ:</w:t>
                  </w:r>
                </w:p>
              </w:tc>
            </w:tr>
            <w:tr w:rsidR="00A85D56" w:rsidTr="00D47A07">
              <w:tc>
                <w:tcPr>
                  <w:tcW w:w="1021" w:type="dxa"/>
                </w:tcPr>
                <w:p w:rsidR="00A85D56" w:rsidRPr="00711F9C" w:rsidRDefault="00A85D56" w:rsidP="00D47A07">
                  <w:pPr>
                    <w:spacing w:before="60" w:after="60"/>
                    <w:ind w:left="567" w:hanging="567"/>
                    <w:jc w:val="center"/>
                    <w:rPr>
                      <w:rFonts w:eastAsia="Calibri"/>
                      <w:szCs w:val="18"/>
                    </w:rPr>
                  </w:pPr>
                  <w:r w:rsidRPr="00711F9C">
                    <w:rPr>
                      <w:rFonts w:eastAsia="Calibri"/>
                      <w:szCs w:val="18"/>
                    </w:rPr>
                    <w:t>[  ]</w:t>
                  </w:r>
                </w:p>
              </w:tc>
              <w:tc>
                <w:tcPr>
                  <w:tcW w:w="4134" w:type="dxa"/>
                </w:tcPr>
                <w:p w:rsidR="00A85D56" w:rsidRPr="00A85D56" w:rsidRDefault="00A85D56" w:rsidP="00A53844">
                  <w:pPr>
                    <w:rPr>
                      <w:sz w:val="24"/>
                      <w:szCs w:val="24"/>
                    </w:rPr>
                  </w:pPr>
                  <w:r w:rsidRPr="00A85D56">
                    <w:rPr>
                      <w:sz w:val="24"/>
                      <w:szCs w:val="24"/>
                    </w:rPr>
                    <w:t>Хабарланған шараның мазмұны немесе көлемі өзгертілді</w:t>
                  </w:r>
                </w:p>
              </w:tc>
            </w:tr>
            <w:tr w:rsidR="00A85D56" w:rsidTr="00D47A07">
              <w:tc>
                <w:tcPr>
                  <w:tcW w:w="1021" w:type="dxa"/>
                </w:tcPr>
                <w:p w:rsidR="00A85D56" w:rsidRPr="00711F9C" w:rsidRDefault="00A85D56" w:rsidP="00D47A07">
                  <w:pPr>
                    <w:spacing w:before="60" w:after="60"/>
                    <w:ind w:left="567" w:hanging="567"/>
                    <w:jc w:val="center"/>
                    <w:rPr>
                      <w:rFonts w:eastAsia="Calibri"/>
                      <w:szCs w:val="18"/>
                    </w:rPr>
                  </w:pPr>
                  <w:r w:rsidRPr="00711F9C">
                    <w:rPr>
                      <w:rFonts w:eastAsia="Calibri"/>
                      <w:szCs w:val="18"/>
                    </w:rPr>
                    <w:t>[  ]</w:t>
                  </w:r>
                </w:p>
              </w:tc>
              <w:tc>
                <w:tcPr>
                  <w:tcW w:w="4134" w:type="dxa"/>
                </w:tcPr>
                <w:p w:rsidR="00A85D56" w:rsidRPr="00A85D56" w:rsidRDefault="00A85D56" w:rsidP="00A53844">
                  <w:pPr>
                    <w:rPr>
                      <w:sz w:val="24"/>
                      <w:szCs w:val="24"/>
                    </w:rPr>
                  </w:pPr>
                  <w:r w:rsidRPr="00A85D56">
                    <w:rPr>
                      <w:sz w:val="24"/>
                      <w:szCs w:val="24"/>
                    </w:rPr>
                    <w:t>Басқа:</w:t>
                  </w:r>
                </w:p>
              </w:tc>
            </w:tr>
          </w:tbl>
          <w:p w:rsidR="00D56BA7" w:rsidRPr="008B7E32"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05 </w:t>
            </w:r>
            <w:r w:rsidR="00A85D56" w:rsidRPr="00A85D56">
              <w:rPr>
                <w:sz w:val="24"/>
                <w:szCs w:val="24"/>
              </w:rPr>
              <w:t>тамыз 2020</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Бразилия</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3578DD" w:rsidRDefault="00D56BA7" w:rsidP="00D47A07">
            <w:pPr>
              <w:jc w:val="right"/>
              <w:rPr>
                <w:rFonts w:eastAsia="Calibri"/>
                <w:b/>
                <w:szCs w:val="16"/>
                <w:lang w:val="en-US"/>
              </w:rPr>
            </w:pPr>
            <w:r w:rsidRPr="003578DD">
              <w:rPr>
                <w:rFonts w:eastAsia="Calibri"/>
                <w:b/>
                <w:szCs w:val="16"/>
                <w:lang w:val="en-US"/>
              </w:rPr>
              <w:t>G/TBT/N/BRA/922/Add.1</w:t>
            </w:r>
          </w:p>
          <w:p w:rsidR="00D56BA7" w:rsidRPr="00514681" w:rsidRDefault="00D56BA7" w:rsidP="00D47A07">
            <w:pPr>
              <w:rPr>
                <w:sz w:val="24"/>
                <w:szCs w:val="24"/>
                <w:lang w:val="en-US"/>
              </w:rPr>
            </w:pPr>
          </w:p>
        </w:tc>
        <w:tc>
          <w:tcPr>
            <w:tcW w:w="5386" w:type="dxa"/>
            <w:shd w:val="clear" w:color="auto" w:fill="auto"/>
          </w:tcPr>
          <w:p w:rsidR="00D56BA7" w:rsidRPr="00D27FC5" w:rsidRDefault="00D27FC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D27FC5">
              <w:rPr>
                <w:sz w:val="24"/>
                <w:szCs w:val="24"/>
                <w:lang w:val="en-US"/>
              </w:rPr>
              <w:t xml:space="preserve">4 </w:t>
            </w:r>
            <w:r w:rsidRPr="00D27FC5">
              <w:rPr>
                <w:sz w:val="24"/>
                <w:szCs w:val="24"/>
              </w:rPr>
              <w:t>жылғы</w:t>
            </w:r>
            <w:r w:rsidRPr="00D27FC5">
              <w:rPr>
                <w:sz w:val="24"/>
                <w:szCs w:val="24"/>
                <w:lang w:val="en-US"/>
              </w:rPr>
              <w:t xml:space="preserve"> 2020 </w:t>
            </w:r>
            <w:r w:rsidRPr="00D27FC5">
              <w:rPr>
                <w:sz w:val="24"/>
                <w:szCs w:val="24"/>
              </w:rPr>
              <w:t>тамыздағы</w:t>
            </w:r>
            <w:r w:rsidRPr="00D27FC5">
              <w:rPr>
                <w:sz w:val="24"/>
                <w:szCs w:val="24"/>
                <w:lang w:val="en-US"/>
              </w:rPr>
              <w:t xml:space="preserve"> </w:t>
            </w:r>
            <w:r w:rsidRPr="00D27FC5">
              <w:rPr>
                <w:sz w:val="24"/>
                <w:szCs w:val="24"/>
              </w:rPr>
              <w:t>келесі</w:t>
            </w:r>
            <w:r w:rsidRPr="00D27FC5">
              <w:rPr>
                <w:sz w:val="24"/>
                <w:szCs w:val="24"/>
                <w:lang w:val="en-US"/>
              </w:rPr>
              <w:t xml:space="preserve"> </w:t>
            </w:r>
            <w:r w:rsidRPr="00D27FC5">
              <w:rPr>
                <w:sz w:val="24"/>
                <w:szCs w:val="24"/>
              </w:rPr>
              <w:t>хабарлама</w:t>
            </w:r>
            <w:r w:rsidRPr="00D27FC5">
              <w:rPr>
                <w:sz w:val="24"/>
                <w:szCs w:val="24"/>
                <w:lang w:val="en-US"/>
              </w:rPr>
              <w:t xml:space="preserve"> </w:t>
            </w:r>
            <w:r w:rsidRPr="00D27FC5">
              <w:rPr>
                <w:sz w:val="24"/>
                <w:szCs w:val="24"/>
              </w:rPr>
              <w:t>Бразилия</w:t>
            </w:r>
            <w:r w:rsidRPr="00D27FC5">
              <w:rPr>
                <w:sz w:val="24"/>
                <w:szCs w:val="24"/>
                <w:lang w:val="en-US"/>
              </w:rPr>
              <w:t xml:space="preserve"> </w:t>
            </w:r>
            <w:r w:rsidRPr="00D27FC5">
              <w:rPr>
                <w:sz w:val="24"/>
                <w:szCs w:val="24"/>
              </w:rPr>
              <w:t>делегациясының</w:t>
            </w:r>
            <w:r w:rsidRPr="00D27FC5">
              <w:rPr>
                <w:sz w:val="24"/>
                <w:szCs w:val="24"/>
                <w:lang w:val="en-US"/>
              </w:rPr>
              <w:t xml:space="preserve"> </w:t>
            </w:r>
            <w:r w:rsidRPr="00D27FC5">
              <w:rPr>
                <w:sz w:val="24"/>
                <w:szCs w:val="24"/>
              </w:rPr>
              <w:t>өтініші</w:t>
            </w:r>
            <w:r w:rsidRPr="00D27FC5">
              <w:rPr>
                <w:sz w:val="24"/>
                <w:szCs w:val="24"/>
                <w:lang w:val="en-US"/>
              </w:rPr>
              <w:t xml:space="preserve"> </w:t>
            </w:r>
            <w:r w:rsidRPr="00D27FC5">
              <w:rPr>
                <w:sz w:val="24"/>
                <w:szCs w:val="24"/>
              </w:rPr>
              <w:t>бойынша</w:t>
            </w:r>
            <w:r w:rsidRPr="00D27FC5">
              <w:rPr>
                <w:sz w:val="24"/>
                <w:szCs w:val="24"/>
                <w:lang w:val="en-US"/>
              </w:rPr>
              <w:t xml:space="preserve"> </w:t>
            </w:r>
            <w:r w:rsidRPr="00D27FC5">
              <w:rPr>
                <w:sz w:val="24"/>
                <w:szCs w:val="24"/>
              </w:rPr>
              <w:t>таратылады</w:t>
            </w:r>
            <w:r w:rsidR="00D56BA7" w:rsidRPr="00D27FC5">
              <w:rPr>
                <w:sz w:val="24"/>
                <w:szCs w:val="24"/>
                <w:lang w:val="en-US"/>
              </w:rPr>
              <w:t>.</w:t>
            </w:r>
          </w:p>
          <w:p w:rsidR="00D27FC5" w:rsidRPr="00D27FC5" w:rsidRDefault="00D27FC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D27FC5">
              <w:rPr>
                <w:sz w:val="24"/>
                <w:szCs w:val="24"/>
              </w:rPr>
              <w:t>Атауы</w:t>
            </w:r>
            <w:r w:rsidRPr="00D27FC5">
              <w:rPr>
                <w:sz w:val="24"/>
                <w:szCs w:val="24"/>
                <w:lang w:val="en-US"/>
              </w:rPr>
              <w:t xml:space="preserve">: </w:t>
            </w:r>
            <w:r w:rsidRPr="00D27FC5">
              <w:rPr>
                <w:sz w:val="24"/>
                <w:szCs w:val="24"/>
              </w:rPr>
              <w:t>кілегейлі</w:t>
            </w:r>
            <w:r w:rsidRPr="00D27FC5">
              <w:rPr>
                <w:sz w:val="24"/>
                <w:szCs w:val="24"/>
                <w:lang w:val="en-US"/>
              </w:rPr>
              <w:t xml:space="preserve"> </w:t>
            </w:r>
            <w:r w:rsidRPr="00D27FC5">
              <w:rPr>
                <w:sz w:val="24"/>
                <w:szCs w:val="24"/>
              </w:rPr>
              <w:t>і</w:t>
            </w:r>
            <w:proofErr w:type="gramStart"/>
            <w:r w:rsidRPr="00D27FC5">
              <w:rPr>
                <w:sz w:val="24"/>
                <w:szCs w:val="24"/>
              </w:rPr>
              <w:t>р</w:t>
            </w:r>
            <w:proofErr w:type="gramEnd"/>
            <w:r w:rsidRPr="00D27FC5">
              <w:rPr>
                <w:sz w:val="24"/>
                <w:szCs w:val="24"/>
              </w:rPr>
              <w:t>імшіктің</w:t>
            </w:r>
            <w:r w:rsidRPr="00D27FC5">
              <w:rPr>
                <w:sz w:val="24"/>
                <w:szCs w:val="24"/>
                <w:lang w:val="en-US"/>
              </w:rPr>
              <w:t xml:space="preserve"> </w:t>
            </w:r>
            <w:r w:rsidRPr="00D27FC5">
              <w:rPr>
                <w:sz w:val="24"/>
                <w:szCs w:val="24"/>
              </w:rPr>
              <w:t>жеке</w:t>
            </w:r>
            <w:r w:rsidRPr="00D27FC5">
              <w:rPr>
                <w:sz w:val="24"/>
                <w:szCs w:val="24"/>
                <w:lang w:val="en-US"/>
              </w:rPr>
              <w:t xml:space="preserve"> </w:t>
            </w:r>
            <w:r w:rsidRPr="00D27FC5">
              <w:rPr>
                <w:sz w:val="24"/>
                <w:szCs w:val="24"/>
              </w:rPr>
              <w:t>басы</w:t>
            </w:r>
            <w:r w:rsidRPr="00D27FC5">
              <w:rPr>
                <w:sz w:val="24"/>
                <w:szCs w:val="24"/>
                <w:lang w:val="en-US"/>
              </w:rPr>
              <w:t xml:space="preserve"> </w:t>
            </w:r>
            <w:r w:rsidRPr="00D27FC5">
              <w:rPr>
                <w:sz w:val="24"/>
                <w:szCs w:val="24"/>
              </w:rPr>
              <w:t>мен</w:t>
            </w:r>
            <w:r w:rsidRPr="00D27FC5">
              <w:rPr>
                <w:sz w:val="24"/>
                <w:szCs w:val="24"/>
                <w:lang w:val="en-US"/>
              </w:rPr>
              <w:t xml:space="preserve"> </w:t>
            </w:r>
            <w:r w:rsidRPr="00D27FC5">
              <w:rPr>
                <w:sz w:val="24"/>
                <w:szCs w:val="24"/>
              </w:rPr>
              <w:t>сапа</w:t>
            </w:r>
            <w:r w:rsidRPr="00D27FC5">
              <w:rPr>
                <w:sz w:val="24"/>
                <w:szCs w:val="24"/>
                <w:lang w:val="en-US"/>
              </w:rPr>
              <w:t xml:space="preserve"> </w:t>
            </w:r>
            <w:r w:rsidRPr="00D27FC5">
              <w:rPr>
                <w:sz w:val="24"/>
                <w:szCs w:val="24"/>
              </w:rPr>
              <w:t>стандарттары</w:t>
            </w:r>
          </w:p>
          <w:p w:rsidR="00D27FC5" w:rsidRDefault="00D27FC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27FC5">
              <w:rPr>
                <w:sz w:val="24"/>
                <w:szCs w:val="24"/>
              </w:rPr>
              <w:t>Сипаттама</w:t>
            </w:r>
            <w:r w:rsidRPr="00D27FC5">
              <w:rPr>
                <w:sz w:val="24"/>
                <w:szCs w:val="24"/>
                <w:lang w:val="en-US"/>
              </w:rPr>
              <w:t xml:space="preserve">: </w:t>
            </w:r>
            <w:r w:rsidRPr="00D27FC5">
              <w:rPr>
                <w:sz w:val="24"/>
                <w:szCs w:val="24"/>
              </w:rPr>
              <w:t>ауыл</w:t>
            </w:r>
            <w:r w:rsidRPr="00D27FC5">
              <w:rPr>
                <w:sz w:val="24"/>
                <w:szCs w:val="24"/>
                <w:lang w:val="en-US"/>
              </w:rPr>
              <w:t xml:space="preserve"> </w:t>
            </w:r>
            <w:r w:rsidRPr="00D27FC5">
              <w:rPr>
                <w:sz w:val="24"/>
                <w:szCs w:val="24"/>
              </w:rPr>
              <w:t>шаруашылығы</w:t>
            </w:r>
            <w:r w:rsidRPr="00D27FC5">
              <w:rPr>
                <w:sz w:val="24"/>
                <w:szCs w:val="24"/>
                <w:lang w:val="en-US"/>
              </w:rPr>
              <w:t xml:space="preserve">, </w:t>
            </w:r>
            <w:r w:rsidRPr="00D27FC5">
              <w:rPr>
                <w:sz w:val="24"/>
                <w:szCs w:val="24"/>
              </w:rPr>
              <w:t>мал</w:t>
            </w:r>
            <w:r w:rsidRPr="00D27FC5">
              <w:rPr>
                <w:sz w:val="24"/>
                <w:szCs w:val="24"/>
                <w:lang w:val="en-US"/>
              </w:rPr>
              <w:t xml:space="preserve"> </w:t>
            </w:r>
            <w:r w:rsidRPr="00D27FC5">
              <w:rPr>
                <w:sz w:val="24"/>
                <w:szCs w:val="24"/>
              </w:rPr>
              <w:t>шаруашылығы</w:t>
            </w:r>
            <w:r w:rsidRPr="00D27FC5">
              <w:rPr>
                <w:sz w:val="24"/>
                <w:szCs w:val="24"/>
                <w:lang w:val="en-US"/>
              </w:rPr>
              <w:t xml:space="preserve"> </w:t>
            </w:r>
            <w:r w:rsidRPr="00D27FC5">
              <w:rPr>
                <w:sz w:val="24"/>
                <w:szCs w:val="24"/>
              </w:rPr>
              <w:t>және</w:t>
            </w:r>
            <w:r w:rsidRPr="00D27FC5">
              <w:rPr>
                <w:sz w:val="24"/>
                <w:szCs w:val="24"/>
                <w:lang w:val="en-US"/>
              </w:rPr>
              <w:t xml:space="preserve"> </w:t>
            </w:r>
            <w:r w:rsidRPr="00D27FC5">
              <w:rPr>
                <w:sz w:val="24"/>
                <w:szCs w:val="24"/>
              </w:rPr>
              <w:t>азық</w:t>
            </w:r>
            <w:r w:rsidRPr="00D27FC5">
              <w:rPr>
                <w:sz w:val="24"/>
                <w:szCs w:val="24"/>
                <w:lang w:val="en-US"/>
              </w:rPr>
              <w:t xml:space="preserve"> - </w:t>
            </w:r>
            <w:r w:rsidRPr="00D27FC5">
              <w:rPr>
                <w:sz w:val="24"/>
                <w:szCs w:val="24"/>
              </w:rPr>
              <w:t>түлік</w:t>
            </w:r>
            <w:r w:rsidRPr="00D27FC5">
              <w:rPr>
                <w:sz w:val="24"/>
                <w:szCs w:val="24"/>
                <w:lang w:val="en-US"/>
              </w:rPr>
              <w:t xml:space="preserve"> </w:t>
            </w:r>
            <w:r w:rsidRPr="00D27FC5">
              <w:rPr>
                <w:sz w:val="24"/>
                <w:szCs w:val="24"/>
              </w:rPr>
              <w:t>министрлігі</w:t>
            </w:r>
            <w:r w:rsidRPr="00D27FC5">
              <w:rPr>
                <w:sz w:val="24"/>
                <w:szCs w:val="24"/>
                <w:lang w:val="en-US"/>
              </w:rPr>
              <w:t xml:space="preserve">-MAPA, </w:t>
            </w:r>
            <w:r w:rsidRPr="00D27FC5">
              <w:rPr>
                <w:sz w:val="24"/>
                <w:szCs w:val="24"/>
              </w:rPr>
              <w:t>Бразилия</w:t>
            </w:r>
            <w:r w:rsidRPr="00D27FC5">
              <w:rPr>
                <w:sz w:val="24"/>
                <w:szCs w:val="24"/>
                <w:lang w:val="en-US"/>
              </w:rPr>
              <w:t xml:space="preserve">, G / TBT / N / BRA / 922 </w:t>
            </w:r>
            <w:r w:rsidRPr="00D27FC5">
              <w:rPr>
                <w:sz w:val="24"/>
                <w:szCs w:val="24"/>
              </w:rPr>
              <w:t>туралы</w:t>
            </w:r>
            <w:r w:rsidRPr="00D27FC5">
              <w:rPr>
                <w:sz w:val="24"/>
                <w:szCs w:val="24"/>
                <w:lang w:val="en-US"/>
              </w:rPr>
              <w:t xml:space="preserve"> </w:t>
            </w:r>
            <w:r w:rsidRPr="00D27FC5">
              <w:rPr>
                <w:sz w:val="24"/>
                <w:szCs w:val="24"/>
              </w:rPr>
              <w:t>хабарланған</w:t>
            </w:r>
            <w:r w:rsidRPr="00D27FC5">
              <w:rPr>
                <w:sz w:val="24"/>
                <w:szCs w:val="24"/>
                <w:lang w:val="en-US"/>
              </w:rPr>
              <w:t xml:space="preserve"> </w:t>
            </w:r>
            <w:r w:rsidRPr="00D27FC5">
              <w:rPr>
                <w:sz w:val="24"/>
                <w:szCs w:val="24"/>
              </w:rPr>
              <w:t>қоғамдық</w:t>
            </w:r>
            <w:r w:rsidRPr="00D27FC5">
              <w:rPr>
                <w:sz w:val="24"/>
                <w:szCs w:val="24"/>
                <w:lang w:val="en-US"/>
              </w:rPr>
              <w:t xml:space="preserve"> </w:t>
            </w:r>
            <w:proofErr w:type="gramStart"/>
            <w:r w:rsidRPr="00D27FC5">
              <w:rPr>
                <w:sz w:val="24"/>
                <w:szCs w:val="24"/>
              </w:rPr>
              <w:t>п</w:t>
            </w:r>
            <w:proofErr w:type="gramEnd"/>
            <w:r w:rsidRPr="00D27FC5">
              <w:rPr>
                <w:sz w:val="24"/>
                <w:szCs w:val="24"/>
              </w:rPr>
              <w:t>ікірлер</w:t>
            </w:r>
            <w:r w:rsidRPr="00D27FC5">
              <w:rPr>
                <w:sz w:val="24"/>
                <w:szCs w:val="24"/>
                <w:lang w:val="en-US"/>
              </w:rPr>
              <w:t xml:space="preserve"> </w:t>
            </w:r>
            <w:r w:rsidRPr="00D27FC5">
              <w:rPr>
                <w:sz w:val="24"/>
                <w:szCs w:val="24"/>
              </w:rPr>
              <w:t>кезеңінен</w:t>
            </w:r>
            <w:r w:rsidRPr="00D27FC5">
              <w:rPr>
                <w:sz w:val="24"/>
                <w:szCs w:val="24"/>
                <w:lang w:val="en-US"/>
              </w:rPr>
              <w:t xml:space="preserve"> </w:t>
            </w:r>
            <w:r w:rsidRPr="00D27FC5">
              <w:rPr>
                <w:sz w:val="24"/>
                <w:szCs w:val="24"/>
              </w:rPr>
              <w:t>кейін</w:t>
            </w:r>
            <w:r w:rsidRPr="00D27FC5">
              <w:rPr>
                <w:sz w:val="24"/>
                <w:szCs w:val="24"/>
                <w:lang w:val="en-US"/>
              </w:rPr>
              <w:t xml:space="preserve">, 2020 </w:t>
            </w:r>
            <w:r w:rsidRPr="00D27FC5">
              <w:rPr>
                <w:sz w:val="24"/>
                <w:szCs w:val="24"/>
              </w:rPr>
              <w:t>жылдың</w:t>
            </w:r>
            <w:r w:rsidRPr="00D27FC5">
              <w:rPr>
                <w:sz w:val="24"/>
                <w:szCs w:val="24"/>
                <w:lang w:val="en-US"/>
              </w:rPr>
              <w:t xml:space="preserve"> 24 </w:t>
            </w:r>
            <w:r w:rsidRPr="00D27FC5">
              <w:rPr>
                <w:sz w:val="24"/>
                <w:szCs w:val="24"/>
              </w:rPr>
              <w:t>шілдесінде</w:t>
            </w:r>
            <w:r w:rsidRPr="00D27FC5">
              <w:rPr>
                <w:sz w:val="24"/>
                <w:szCs w:val="24"/>
                <w:lang w:val="en-US"/>
              </w:rPr>
              <w:t xml:space="preserve"> № 71 </w:t>
            </w:r>
            <w:r w:rsidRPr="00D27FC5">
              <w:rPr>
                <w:sz w:val="24"/>
                <w:szCs w:val="24"/>
              </w:rPr>
              <w:t>Техникалық</w:t>
            </w:r>
            <w:r w:rsidRPr="00D27FC5">
              <w:rPr>
                <w:sz w:val="24"/>
                <w:szCs w:val="24"/>
                <w:lang w:val="en-US"/>
              </w:rPr>
              <w:t xml:space="preserve"> </w:t>
            </w:r>
            <w:r w:rsidRPr="00D27FC5">
              <w:rPr>
                <w:sz w:val="24"/>
                <w:szCs w:val="24"/>
              </w:rPr>
              <w:t>регламент</w:t>
            </w:r>
            <w:r w:rsidRPr="00D27FC5">
              <w:rPr>
                <w:sz w:val="24"/>
                <w:szCs w:val="24"/>
                <w:lang w:val="en-US"/>
              </w:rPr>
              <w:t xml:space="preserve"> </w:t>
            </w:r>
            <w:r w:rsidRPr="00D27FC5">
              <w:rPr>
                <w:sz w:val="24"/>
                <w:szCs w:val="24"/>
              </w:rPr>
              <w:t>шығарды</w:t>
            </w:r>
            <w:r w:rsidRPr="00D27FC5">
              <w:rPr>
                <w:sz w:val="24"/>
                <w:szCs w:val="24"/>
                <w:lang w:val="en-US"/>
              </w:rPr>
              <w:t>.</w:t>
            </w:r>
            <w:r w:rsidRPr="00D27FC5">
              <w:rPr>
                <w:sz w:val="24"/>
                <w:szCs w:val="24"/>
              </w:rPr>
              <w:t>ресми</w:t>
            </w:r>
            <w:r w:rsidRPr="00D27FC5">
              <w:rPr>
                <w:sz w:val="24"/>
                <w:szCs w:val="24"/>
                <w:lang w:val="en-US"/>
              </w:rPr>
              <w:t xml:space="preserve"> </w:t>
            </w:r>
            <w:r w:rsidRPr="00D27FC5">
              <w:rPr>
                <w:sz w:val="24"/>
                <w:szCs w:val="24"/>
              </w:rPr>
              <w:t>хабаршы</w:t>
            </w:r>
            <w:r w:rsidRPr="00D27FC5">
              <w:rPr>
                <w:sz w:val="24"/>
                <w:szCs w:val="24"/>
                <w:lang w:val="en-US"/>
              </w:rPr>
              <w:t xml:space="preserve"> 29 </w:t>
            </w:r>
            <w:r w:rsidRPr="00D27FC5">
              <w:rPr>
                <w:sz w:val="24"/>
                <w:szCs w:val="24"/>
              </w:rPr>
              <w:t>жылдың</w:t>
            </w:r>
            <w:r w:rsidRPr="00D27FC5">
              <w:rPr>
                <w:sz w:val="24"/>
                <w:szCs w:val="24"/>
                <w:lang w:val="en-US"/>
              </w:rPr>
              <w:t xml:space="preserve"> 2020 </w:t>
            </w:r>
            <w:r w:rsidRPr="00D27FC5">
              <w:rPr>
                <w:sz w:val="24"/>
                <w:szCs w:val="24"/>
              </w:rPr>
              <w:t>шілдесінде</w:t>
            </w:r>
            <w:r w:rsidRPr="00D27FC5">
              <w:rPr>
                <w:sz w:val="24"/>
                <w:szCs w:val="24"/>
                <w:lang w:val="en-US"/>
              </w:rPr>
              <w:t xml:space="preserve"> </w:t>
            </w:r>
            <w:r w:rsidRPr="00D27FC5">
              <w:rPr>
                <w:sz w:val="24"/>
                <w:szCs w:val="24"/>
              </w:rPr>
              <w:t>кілегейлі</w:t>
            </w:r>
            <w:r w:rsidRPr="00D27FC5">
              <w:rPr>
                <w:sz w:val="24"/>
                <w:szCs w:val="24"/>
                <w:lang w:val="en-US"/>
              </w:rPr>
              <w:t xml:space="preserve"> </w:t>
            </w:r>
            <w:r w:rsidRPr="00D27FC5">
              <w:rPr>
                <w:sz w:val="24"/>
                <w:szCs w:val="24"/>
              </w:rPr>
              <w:t>ірімшіктің</w:t>
            </w:r>
            <w:r w:rsidRPr="00D27FC5">
              <w:rPr>
                <w:sz w:val="24"/>
                <w:szCs w:val="24"/>
                <w:lang w:val="en-US"/>
              </w:rPr>
              <w:t xml:space="preserve"> </w:t>
            </w:r>
            <w:r w:rsidRPr="00D27FC5">
              <w:rPr>
                <w:sz w:val="24"/>
                <w:szCs w:val="24"/>
              </w:rPr>
              <w:t>жеке</w:t>
            </w:r>
            <w:r w:rsidRPr="00D27FC5">
              <w:rPr>
                <w:sz w:val="24"/>
                <w:szCs w:val="24"/>
                <w:lang w:val="en-US"/>
              </w:rPr>
              <w:t xml:space="preserve"> </w:t>
            </w:r>
            <w:r w:rsidRPr="00D27FC5">
              <w:rPr>
                <w:sz w:val="24"/>
                <w:szCs w:val="24"/>
              </w:rPr>
              <w:t>басы</w:t>
            </w:r>
            <w:r w:rsidRPr="00D27FC5">
              <w:rPr>
                <w:sz w:val="24"/>
                <w:szCs w:val="24"/>
                <w:lang w:val="en-US"/>
              </w:rPr>
              <w:t xml:space="preserve"> </w:t>
            </w:r>
            <w:r w:rsidRPr="00D27FC5">
              <w:rPr>
                <w:sz w:val="24"/>
                <w:szCs w:val="24"/>
              </w:rPr>
              <w:t>мен</w:t>
            </w:r>
            <w:r w:rsidRPr="00D27FC5">
              <w:rPr>
                <w:sz w:val="24"/>
                <w:szCs w:val="24"/>
                <w:lang w:val="en-US"/>
              </w:rPr>
              <w:t xml:space="preserve"> </w:t>
            </w:r>
            <w:r w:rsidRPr="00D27FC5">
              <w:rPr>
                <w:sz w:val="24"/>
                <w:szCs w:val="24"/>
              </w:rPr>
              <w:t>сапасының</w:t>
            </w:r>
            <w:r w:rsidRPr="00D27FC5">
              <w:rPr>
                <w:sz w:val="24"/>
                <w:szCs w:val="24"/>
                <w:lang w:val="en-US"/>
              </w:rPr>
              <w:t xml:space="preserve"> </w:t>
            </w:r>
            <w:r w:rsidRPr="00D27FC5">
              <w:rPr>
                <w:sz w:val="24"/>
                <w:szCs w:val="24"/>
              </w:rPr>
              <w:t>стандарттарын</w:t>
            </w:r>
            <w:r w:rsidRPr="00D27FC5">
              <w:rPr>
                <w:sz w:val="24"/>
                <w:szCs w:val="24"/>
                <w:lang w:val="en-US"/>
              </w:rPr>
              <w:t xml:space="preserve"> </w:t>
            </w:r>
            <w:r w:rsidRPr="00D27FC5">
              <w:rPr>
                <w:sz w:val="24"/>
                <w:szCs w:val="24"/>
              </w:rPr>
              <w:t>белгілеу</w:t>
            </w:r>
            <w:r w:rsidRPr="00D27FC5">
              <w:rPr>
                <w:sz w:val="24"/>
                <w:szCs w:val="24"/>
                <w:lang w:val="en-US"/>
              </w:rPr>
              <w:t xml:space="preserve"> </w:t>
            </w:r>
            <w:r w:rsidRPr="00D27FC5">
              <w:rPr>
                <w:sz w:val="24"/>
                <w:szCs w:val="24"/>
              </w:rPr>
              <w:t>үшін</w:t>
            </w:r>
            <w:r w:rsidRPr="00D27FC5">
              <w:rPr>
                <w:sz w:val="24"/>
                <w:szCs w:val="24"/>
                <w:lang w:val="en-US"/>
              </w:rPr>
              <w:t xml:space="preserve">. </w:t>
            </w:r>
            <w:r w:rsidRPr="00D27FC5">
              <w:rPr>
                <w:sz w:val="24"/>
                <w:szCs w:val="24"/>
              </w:rPr>
              <w:t>Хабарланған шара 2020 жылғы 1 қыркүйекте күшіне енеді.</w:t>
            </w:r>
          </w:p>
          <w:tbl>
            <w:tblPr>
              <w:tblStyle w:val="af2"/>
              <w:tblW w:w="0" w:type="auto"/>
              <w:tblLayout w:type="fixed"/>
              <w:tblLook w:val="04A0" w:firstRow="1" w:lastRow="0" w:firstColumn="1" w:lastColumn="0" w:noHBand="0" w:noVBand="1"/>
            </w:tblPr>
            <w:tblGrid>
              <w:gridCol w:w="1021"/>
              <w:gridCol w:w="4134"/>
            </w:tblGrid>
            <w:tr w:rsidR="00D56BA7" w:rsidTr="00D47A07">
              <w:tc>
                <w:tcPr>
                  <w:tcW w:w="5155" w:type="dxa"/>
                  <w:gridSpan w:val="2"/>
                </w:tcPr>
                <w:p w:rsidR="00D56BA7" w:rsidRDefault="00D27FC5"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27FC5">
                    <w:rPr>
                      <w:sz w:val="24"/>
                      <w:szCs w:val="24"/>
                    </w:rPr>
                    <w:t>Қосу себебі:</w:t>
                  </w:r>
                </w:p>
              </w:tc>
            </w:tr>
            <w:tr w:rsidR="00D27FC5" w:rsidTr="00D47A07">
              <w:tc>
                <w:tcPr>
                  <w:tcW w:w="1021" w:type="dxa"/>
                </w:tcPr>
                <w:p w:rsidR="00D27FC5" w:rsidRPr="00711F9C" w:rsidRDefault="00D27FC5" w:rsidP="00D47A07">
                  <w:pPr>
                    <w:spacing w:before="60" w:after="60"/>
                    <w:ind w:left="567" w:hanging="567"/>
                    <w:jc w:val="center"/>
                    <w:rPr>
                      <w:rFonts w:eastAsia="Calibri"/>
                      <w:szCs w:val="18"/>
                    </w:rPr>
                  </w:pPr>
                  <w:r w:rsidRPr="00711F9C">
                    <w:rPr>
                      <w:rFonts w:eastAsia="Calibri"/>
                      <w:szCs w:val="18"/>
                    </w:rPr>
                    <w:t>[  ]</w:t>
                  </w:r>
                </w:p>
              </w:tc>
              <w:tc>
                <w:tcPr>
                  <w:tcW w:w="4134" w:type="dxa"/>
                </w:tcPr>
                <w:p w:rsidR="00D27FC5" w:rsidRPr="00D27FC5" w:rsidRDefault="00D27FC5" w:rsidP="00CB4E8B">
                  <w:pPr>
                    <w:rPr>
                      <w:sz w:val="24"/>
                      <w:szCs w:val="24"/>
                    </w:rPr>
                  </w:pPr>
                  <w:r w:rsidRPr="00D27FC5">
                    <w:rPr>
                      <w:sz w:val="24"/>
                      <w:szCs w:val="24"/>
                    </w:rPr>
                    <w:t>Түсініктеме беру кезеңі өзгертілд</w:t>
                  </w:r>
                  <w:proofErr w:type="gramStart"/>
                  <w:r w:rsidRPr="00D27FC5">
                    <w:rPr>
                      <w:sz w:val="24"/>
                      <w:szCs w:val="24"/>
                    </w:rPr>
                    <w:t>і-</w:t>
                  </w:r>
                  <w:proofErr w:type="gramEnd"/>
                  <w:r w:rsidRPr="00D27FC5">
                    <w:rPr>
                      <w:sz w:val="24"/>
                      <w:szCs w:val="24"/>
                    </w:rPr>
                    <w:t>күні:</w:t>
                  </w:r>
                </w:p>
              </w:tc>
            </w:tr>
            <w:tr w:rsidR="00D27FC5" w:rsidTr="00D47A07">
              <w:tc>
                <w:tcPr>
                  <w:tcW w:w="1021" w:type="dxa"/>
                </w:tcPr>
                <w:p w:rsidR="00D27FC5" w:rsidRPr="00711F9C" w:rsidRDefault="00D27FC5" w:rsidP="00D47A07">
                  <w:pPr>
                    <w:spacing w:before="60" w:after="60"/>
                    <w:jc w:val="center"/>
                    <w:rPr>
                      <w:rFonts w:eastAsia="Calibri"/>
                      <w:szCs w:val="18"/>
                    </w:rPr>
                  </w:pPr>
                  <w:r w:rsidRPr="00711F9C">
                    <w:rPr>
                      <w:rFonts w:eastAsia="Calibri"/>
                      <w:szCs w:val="18"/>
                    </w:rPr>
                    <w:t>[  ]</w:t>
                  </w:r>
                </w:p>
              </w:tc>
              <w:tc>
                <w:tcPr>
                  <w:tcW w:w="4134" w:type="dxa"/>
                </w:tcPr>
                <w:p w:rsidR="00D27FC5" w:rsidRPr="00D27FC5" w:rsidRDefault="00D27FC5" w:rsidP="00CB4E8B">
                  <w:pPr>
                    <w:rPr>
                      <w:sz w:val="24"/>
                      <w:szCs w:val="24"/>
                    </w:rPr>
                  </w:pPr>
                  <w:r w:rsidRPr="00D27FC5">
                    <w:rPr>
                      <w:sz w:val="24"/>
                      <w:szCs w:val="24"/>
                    </w:rPr>
                    <w:t>Хабарланған шара қабылданды-күні:</w:t>
                  </w:r>
                </w:p>
              </w:tc>
            </w:tr>
            <w:tr w:rsidR="00D27FC5" w:rsidTr="00D47A07">
              <w:tc>
                <w:tcPr>
                  <w:tcW w:w="1021" w:type="dxa"/>
                </w:tcPr>
                <w:p w:rsidR="00D27FC5" w:rsidRPr="00711F9C" w:rsidRDefault="00D27FC5" w:rsidP="00D47A07">
                  <w:pPr>
                    <w:spacing w:before="60" w:after="60"/>
                    <w:jc w:val="center"/>
                    <w:rPr>
                      <w:rFonts w:eastAsia="Calibri"/>
                      <w:szCs w:val="18"/>
                    </w:rPr>
                  </w:pPr>
                  <w:r w:rsidRPr="00711F9C">
                    <w:rPr>
                      <w:rFonts w:eastAsia="Calibri"/>
                      <w:szCs w:val="18"/>
                    </w:rPr>
                    <w:t>[  ]</w:t>
                  </w:r>
                </w:p>
              </w:tc>
              <w:tc>
                <w:tcPr>
                  <w:tcW w:w="4134" w:type="dxa"/>
                </w:tcPr>
                <w:p w:rsidR="00D27FC5" w:rsidRPr="00D27FC5" w:rsidRDefault="00D27FC5" w:rsidP="00CB4E8B">
                  <w:pPr>
                    <w:rPr>
                      <w:sz w:val="24"/>
                      <w:szCs w:val="24"/>
                    </w:rPr>
                  </w:pPr>
                  <w:r w:rsidRPr="00D27FC5">
                    <w:rPr>
                      <w:sz w:val="24"/>
                      <w:szCs w:val="24"/>
                    </w:rPr>
                    <w:t>Хабарланған шара жарияланды-күні:</w:t>
                  </w:r>
                </w:p>
              </w:tc>
            </w:tr>
            <w:tr w:rsidR="00D27FC5" w:rsidTr="00D47A07">
              <w:tc>
                <w:tcPr>
                  <w:tcW w:w="1021" w:type="dxa"/>
                </w:tcPr>
                <w:p w:rsidR="00D27FC5" w:rsidRPr="00711F9C" w:rsidRDefault="00D27FC5" w:rsidP="00D47A07">
                  <w:pPr>
                    <w:spacing w:before="60" w:after="60"/>
                    <w:jc w:val="center"/>
                    <w:rPr>
                      <w:rFonts w:eastAsia="Calibri"/>
                      <w:szCs w:val="18"/>
                    </w:rPr>
                  </w:pPr>
                  <w:r w:rsidRPr="00711F9C">
                    <w:rPr>
                      <w:rFonts w:eastAsia="Calibri"/>
                      <w:szCs w:val="18"/>
                    </w:rPr>
                    <w:t>[X]</w:t>
                  </w:r>
                </w:p>
              </w:tc>
              <w:tc>
                <w:tcPr>
                  <w:tcW w:w="4134" w:type="dxa"/>
                </w:tcPr>
                <w:p w:rsidR="00D27FC5" w:rsidRPr="00D27FC5" w:rsidRDefault="00D27FC5" w:rsidP="00CB4E8B">
                  <w:pPr>
                    <w:rPr>
                      <w:sz w:val="24"/>
                      <w:szCs w:val="24"/>
                    </w:rPr>
                  </w:pPr>
                  <w:r w:rsidRPr="00D27FC5">
                    <w:rPr>
                      <w:sz w:val="24"/>
                      <w:szCs w:val="24"/>
                    </w:rPr>
                    <w:t>Хабарланған шара күшіне енед</w:t>
                  </w:r>
                  <w:proofErr w:type="gramStart"/>
                  <w:r w:rsidRPr="00D27FC5">
                    <w:rPr>
                      <w:sz w:val="24"/>
                      <w:szCs w:val="24"/>
                    </w:rPr>
                    <w:t>і-</w:t>
                  </w:r>
                  <w:proofErr w:type="gramEnd"/>
                  <w:r w:rsidRPr="00D27FC5">
                    <w:rPr>
                      <w:sz w:val="24"/>
                      <w:szCs w:val="24"/>
                    </w:rPr>
                    <w:t>күні: 1 қыркүйек 2020 ж.</w:t>
                  </w:r>
                </w:p>
              </w:tc>
            </w:tr>
            <w:tr w:rsidR="00D56BA7" w:rsidTr="00D47A07">
              <w:tc>
                <w:tcPr>
                  <w:tcW w:w="1021" w:type="dxa"/>
                </w:tcPr>
                <w:p w:rsidR="00D56BA7" w:rsidRPr="00711F9C" w:rsidRDefault="00D56BA7" w:rsidP="00D47A07">
                  <w:pPr>
                    <w:spacing w:before="60" w:after="60"/>
                    <w:jc w:val="center"/>
                    <w:rPr>
                      <w:rFonts w:eastAsia="Calibri"/>
                      <w:szCs w:val="18"/>
                    </w:rPr>
                  </w:pPr>
                  <w:r w:rsidRPr="00711F9C">
                    <w:rPr>
                      <w:rFonts w:eastAsia="Calibri"/>
                      <w:szCs w:val="18"/>
                    </w:rPr>
                    <w:t>[X]</w:t>
                  </w:r>
                </w:p>
              </w:tc>
              <w:tc>
                <w:tcPr>
                  <w:tcW w:w="4134" w:type="dxa"/>
                </w:tcPr>
                <w:p w:rsidR="00D56BA7" w:rsidRPr="00D27FC5" w:rsidRDefault="00D27FC5"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27FC5">
                    <w:rPr>
                      <w:sz w:val="24"/>
                      <w:szCs w:val="24"/>
                    </w:rPr>
                    <w:t xml:space="preserve">Соңғы шара </w:t>
                  </w:r>
                  <w:proofErr w:type="gramStart"/>
                  <w:r w:rsidRPr="00D27FC5">
                    <w:rPr>
                      <w:sz w:val="24"/>
                      <w:szCs w:val="24"/>
                    </w:rPr>
                    <w:t>м</w:t>
                  </w:r>
                  <w:proofErr w:type="gramEnd"/>
                  <w:r w:rsidRPr="00D27FC5">
                    <w:rPr>
                      <w:sz w:val="24"/>
                      <w:szCs w:val="24"/>
                    </w:rPr>
                    <w:t>әтіні мына мекен-жайда қол жетімді:</w:t>
                  </w:r>
                  <w:hyperlink r:id="rId26" w:history="1">
                    <w:r w:rsidR="00D56BA7" w:rsidRPr="00D27FC5">
                      <w:rPr>
                        <w:rFonts w:eastAsia="Calibri"/>
                        <w:color w:val="0000FF"/>
                        <w:sz w:val="24"/>
                        <w:szCs w:val="24"/>
                        <w:u w:val="single"/>
                      </w:rPr>
                      <w:t>http://www.in.gov.br/web/dou/-/instrucao-normativa-n-71-de-24-de-julho-de-2020-269156245</w:t>
                    </w:r>
                  </w:hyperlink>
                </w:p>
              </w:tc>
            </w:tr>
            <w:tr w:rsidR="00D27FC5" w:rsidTr="00D47A07">
              <w:tc>
                <w:tcPr>
                  <w:tcW w:w="1021" w:type="dxa"/>
                </w:tcPr>
                <w:p w:rsidR="00D27FC5" w:rsidRPr="00711F9C" w:rsidRDefault="00D27FC5" w:rsidP="00D47A07">
                  <w:pPr>
                    <w:spacing w:before="60" w:after="60"/>
                    <w:jc w:val="center"/>
                    <w:rPr>
                      <w:rFonts w:eastAsia="Calibri"/>
                      <w:szCs w:val="18"/>
                    </w:rPr>
                  </w:pPr>
                  <w:r w:rsidRPr="00711F9C">
                    <w:rPr>
                      <w:rFonts w:eastAsia="Calibri"/>
                      <w:szCs w:val="18"/>
                    </w:rPr>
                    <w:t>[  ]</w:t>
                  </w:r>
                </w:p>
              </w:tc>
              <w:tc>
                <w:tcPr>
                  <w:tcW w:w="4134" w:type="dxa"/>
                </w:tcPr>
                <w:p w:rsidR="00D27FC5" w:rsidRPr="00D27FC5" w:rsidRDefault="00D27FC5" w:rsidP="005A22AC">
                  <w:pPr>
                    <w:rPr>
                      <w:sz w:val="24"/>
                      <w:szCs w:val="24"/>
                    </w:rPr>
                  </w:pPr>
                  <w:r w:rsidRPr="00D27FC5">
                    <w:rPr>
                      <w:sz w:val="24"/>
                      <w:szCs w:val="24"/>
                    </w:rPr>
                    <w:t>Хабарланған шара жойылды-күні:</w:t>
                  </w:r>
                </w:p>
              </w:tc>
            </w:tr>
            <w:tr w:rsidR="00D27FC5" w:rsidTr="00D47A07">
              <w:tc>
                <w:tcPr>
                  <w:tcW w:w="1021" w:type="dxa"/>
                </w:tcPr>
                <w:p w:rsidR="00D27FC5" w:rsidRPr="00711F9C" w:rsidRDefault="00D27FC5" w:rsidP="00D47A07">
                  <w:pPr>
                    <w:spacing w:before="60" w:after="60"/>
                    <w:jc w:val="center"/>
                    <w:rPr>
                      <w:rFonts w:eastAsia="Calibri"/>
                      <w:szCs w:val="18"/>
                    </w:rPr>
                  </w:pPr>
                  <w:r w:rsidRPr="00711F9C">
                    <w:rPr>
                      <w:rFonts w:eastAsia="Calibri"/>
                      <w:szCs w:val="18"/>
                    </w:rPr>
                    <w:t>[  ]</w:t>
                  </w:r>
                </w:p>
              </w:tc>
              <w:tc>
                <w:tcPr>
                  <w:tcW w:w="4134" w:type="dxa"/>
                </w:tcPr>
                <w:p w:rsidR="00D27FC5" w:rsidRPr="00D27FC5" w:rsidRDefault="00D27FC5" w:rsidP="005A22AC">
                  <w:pPr>
                    <w:rPr>
                      <w:sz w:val="24"/>
                      <w:szCs w:val="24"/>
                    </w:rPr>
                  </w:pPr>
                  <w:r w:rsidRPr="00D27FC5">
                    <w:rPr>
                      <w:sz w:val="24"/>
                      <w:szCs w:val="24"/>
                    </w:rPr>
                    <w:t>Іс-шара туралы қайта хабарлау кезіндегі тиі</w:t>
                  </w:r>
                  <w:proofErr w:type="gramStart"/>
                  <w:r w:rsidRPr="00D27FC5">
                    <w:rPr>
                      <w:sz w:val="24"/>
                      <w:szCs w:val="24"/>
                    </w:rPr>
                    <w:t>ст</w:t>
                  </w:r>
                  <w:proofErr w:type="gramEnd"/>
                  <w:r w:rsidRPr="00D27FC5">
                    <w:rPr>
                      <w:sz w:val="24"/>
                      <w:szCs w:val="24"/>
                    </w:rPr>
                    <w:t>і символ:</w:t>
                  </w:r>
                </w:p>
              </w:tc>
            </w:tr>
            <w:tr w:rsidR="00D27FC5" w:rsidTr="00D47A07">
              <w:tc>
                <w:tcPr>
                  <w:tcW w:w="1021" w:type="dxa"/>
                </w:tcPr>
                <w:p w:rsidR="00D27FC5" w:rsidRPr="00711F9C" w:rsidRDefault="00D27FC5" w:rsidP="00D47A07">
                  <w:pPr>
                    <w:spacing w:before="60" w:after="60"/>
                    <w:ind w:left="567" w:hanging="567"/>
                    <w:jc w:val="center"/>
                    <w:rPr>
                      <w:rFonts w:eastAsia="Calibri"/>
                      <w:szCs w:val="18"/>
                    </w:rPr>
                  </w:pPr>
                  <w:r w:rsidRPr="00711F9C">
                    <w:rPr>
                      <w:rFonts w:eastAsia="Calibri"/>
                      <w:szCs w:val="18"/>
                    </w:rPr>
                    <w:lastRenderedPageBreak/>
                    <w:t>[  ]</w:t>
                  </w:r>
                </w:p>
              </w:tc>
              <w:tc>
                <w:tcPr>
                  <w:tcW w:w="4134" w:type="dxa"/>
                </w:tcPr>
                <w:p w:rsidR="00D27FC5" w:rsidRPr="00D27FC5" w:rsidRDefault="00D27FC5" w:rsidP="005A22AC">
                  <w:pPr>
                    <w:rPr>
                      <w:sz w:val="24"/>
                      <w:szCs w:val="24"/>
                    </w:rPr>
                  </w:pPr>
                  <w:r w:rsidRPr="00D27FC5">
                    <w:rPr>
                      <w:sz w:val="24"/>
                      <w:szCs w:val="24"/>
                    </w:rPr>
                    <w:t>Хабарланған шараның мазмұны немесе көлемі өзгертілді</w:t>
                  </w:r>
                </w:p>
              </w:tc>
            </w:tr>
            <w:tr w:rsidR="00D27FC5" w:rsidTr="00D47A07">
              <w:tc>
                <w:tcPr>
                  <w:tcW w:w="1021" w:type="dxa"/>
                </w:tcPr>
                <w:p w:rsidR="00D27FC5" w:rsidRPr="00711F9C" w:rsidRDefault="00D27FC5" w:rsidP="00D47A07">
                  <w:pPr>
                    <w:spacing w:before="60" w:after="60"/>
                    <w:ind w:left="567" w:hanging="567"/>
                    <w:jc w:val="center"/>
                    <w:rPr>
                      <w:rFonts w:eastAsia="Calibri"/>
                      <w:szCs w:val="18"/>
                    </w:rPr>
                  </w:pPr>
                  <w:r w:rsidRPr="00711F9C">
                    <w:rPr>
                      <w:rFonts w:eastAsia="Calibri"/>
                      <w:szCs w:val="18"/>
                    </w:rPr>
                    <w:t>[  ]</w:t>
                  </w:r>
                </w:p>
              </w:tc>
              <w:tc>
                <w:tcPr>
                  <w:tcW w:w="4134" w:type="dxa"/>
                </w:tcPr>
                <w:p w:rsidR="00D27FC5" w:rsidRPr="00D27FC5" w:rsidRDefault="00D27FC5" w:rsidP="005A22AC">
                  <w:pPr>
                    <w:rPr>
                      <w:sz w:val="24"/>
                      <w:szCs w:val="24"/>
                    </w:rPr>
                  </w:pPr>
                  <w:r w:rsidRPr="00D27FC5">
                    <w:rPr>
                      <w:sz w:val="24"/>
                      <w:szCs w:val="24"/>
                    </w:rPr>
                    <w:t>Басқа:</w:t>
                  </w:r>
                </w:p>
              </w:tc>
            </w:tr>
          </w:tbl>
          <w:p w:rsidR="00D56BA7" w:rsidRPr="006B3140"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05 </w:t>
            </w:r>
            <w:r w:rsidR="005211DB" w:rsidRPr="005211DB">
              <w:rPr>
                <w:sz w:val="24"/>
                <w:szCs w:val="24"/>
              </w:rPr>
              <w:t>тамыз 2020</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Бразилия</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33623E" w:rsidRDefault="00D56BA7" w:rsidP="00D47A07">
            <w:pPr>
              <w:jc w:val="right"/>
              <w:rPr>
                <w:rFonts w:eastAsia="Calibri"/>
                <w:b/>
                <w:szCs w:val="16"/>
                <w:lang w:val="en-US"/>
              </w:rPr>
            </w:pPr>
            <w:r w:rsidRPr="0033623E">
              <w:rPr>
                <w:rFonts w:eastAsia="Calibri"/>
                <w:b/>
                <w:szCs w:val="16"/>
                <w:lang w:val="en-US"/>
              </w:rPr>
              <w:t>G/TBT/N/BRA/921/Add.1</w:t>
            </w:r>
          </w:p>
          <w:p w:rsidR="00D56BA7" w:rsidRPr="00514681" w:rsidRDefault="00D56BA7" w:rsidP="00D47A07">
            <w:pPr>
              <w:rPr>
                <w:sz w:val="24"/>
                <w:szCs w:val="24"/>
                <w:lang w:val="en-US"/>
              </w:rPr>
            </w:pPr>
          </w:p>
        </w:tc>
        <w:tc>
          <w:tcPr>
            <w:tcW w:w="5386" w:type="dxa"/>
            <w:shd w:val="clear" w:color="auto" w:fill="auto"/>
          </w:tcPr>
          <w:p w:rsidR="005211DB" w:rsidRPr="005211DB" w:rsidRDefault="005211DB" w:rsidP="00521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5211DB">
              <w:rPr>
                <w:sz w:val="24"/>
                <w:szCs w:val="24"/>
                <w:lang w:val="en-US"/>
              </w:rPr>
              <w:t xml:space="preserve">4 </w:t>
            </w:r>
            <w:r w:rsidRPr="005211DB">
              <w:rPr>
                <w:sz w:val="24"/>
                <w:szCs w:val="24"/>
              </w:rPr>
              <w:t>жылғы</w:t>
            </w:r>
            <w:r w:rsidRPr="005211DB">
              <w:rPr>
                <w:sz w:val="24"/>
                <w:szCs w:val="24"/>
                <w:lang w:val="en-US"/>
              </w:rPr>
              <w:t xml:space="preserve"> 2020 </w:t>
            </w:r>
            <w:r w:rsidRPr="005211DB">
              <w:rPr>
                <w:sz w:val="24"/>
                <w:szCs w:val="24"/>
              </w:rPr>
              <w:t>тамыздағы</w:t>
            </w:r>
            <w:r w:rsidRPr="005211DB">
              <w:rPr>
                <w:sz w:val="24"/>
                <w:szCs w:val="24"/>
                <w:lang w:val="en-US"/>
              </w:rPr>
              <w:t xml:space="preserve"> </w:t>
            </w:r>
            <w:r w:rsidRPr="005211DB">
              <w:rPr>
                <w:sz w:val="24"/>
                <w:szCs w:val="24"/>
              </w:rPr>
              <w:t>келесі</w:t>
            </w:r>
            <w:r w:rsidRPr="005211DB">
              <w:rPr>
                <w:sz w:val="24"/>
                <w:szCs w:val="24"/>
                <w:lang w:val="en-US"/>
              </w:rPr>
              <w:t xml:space="preserve"> </w:t>
            </w:r>
            <w:r w:rsidRPr="005211DB">
              <w:rPr>
                <w:sz w:val="24"/>
                <w:szCs w:val="24"/>
              </w:rPr>
              <w:t>хабарлама</w:t>
            </w:r>
            <w:r w:rsidRPr="005211DB">
              <w:rPr>
                <w:sz w:val="24"/>
                <w:szCs w:val="24"/>
                <w:lang w:val="en-US"/>
              </w:rPr>
              <w:t xml:space="preserve"> </w:t>
            </w:r>
            <w:r w:rsidRPr="005211DB">
              <w:rPr>
                <w:sz w:val="24"/>
                <w:szCs w:val="24"/>
              </w:rPr>
              <w:t>Бразилия</w:t>
            </w:r>
            <w:r w:rsidRPr="005211DB">
              <w:rPr>
                <w:sz w:val="24"/>
                <w:szCs w:val="24"/>
                <w:lang w:val="en-US"/>
              </w:rPr>
              <w:t xml:space="preserve"> </w:t>
            </w:r>
            <w:r w:rsidRPr="005211DB">
              <w:rPr>
                <w:sz w:val="24"/>
                <w:szCs w:val="24"/>
              </w:rPr>
              <w:t>делегациясының</w:t>
            </w:r>
            <w:r w:rsidRPr="005211DB">
              <w:rPr>
                <w:sz w:val="24"/>
                <w:szCs w:val="24"/>
                <w:lang w:val="en-US"/>
              </w:rPr>
              <w:t xml:space="preserve"> </w:t>
            </w:r>
            <w:r w:rsidRPr="005211DB">
              <w:rPr>
                <w:sz w:val="24"/>
                <w:szCs w:val="24"/>
              </w:rPr>
              <w:t>өтініші</w:t>
            </w:r>
            <w:r w:rsidRPr="005211DB">
              <w:rPr>
                <w:sz w:val="24"/>
                <w:szCs w:val="24"/>
                <w:lang w:val="en-US"/>
              </w:rPr>
              <w:t xml:space="preserve"> </w:t>
            </w:r>
            <w:r w:rsidRPr="005211DB">
              <w:rPr>
                <w:sz w:val="24"/>
                <w:szCs w:val="24"/>
              </w:rPr>
              <w:t>бойынша</w:t>
            </w:r>
            <w:r w:rsidRPr="005211DB">
              <w:rPr>
                <w:sz w:val="24"/>
                <w:szCs w:val="24"/>
                <w:lang w:val="en-US"/>
              </w:rPr>
              <w:t xml:space="preserve"> </w:t>
            </w:r>
            <w:r w:rsidRPr="005211DB">
              <w:rPr>
                <w:sz w:val="24"/>
                <w:szCs w:val="24"/>
              </w:rPr>
              <w:t>таратылады</w:t>
            </w:r>
            <w:r w:rsidRPr="005211DB">
              <w:rPr>
                <w:sz w:val="24"/>
                <w:szCs w:val="24"/>
                <w:lang w:val="en-US"/>
              </w:rPr>
              <w:t>.</w:t>
            </w:r>
          </w:p>
          <w:p w:rsidR="005211DB" w:rsidRPr="002F3CC4" w:rsidRDefault="005211DB" w:rsidP="00521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5211DB">
              <w:rPr>
                <w:sz w:val="24"/>
                <w:szCs w:val="24"/>
              </w:rPr>
              <w:t>Атауы</w:t>
            </w:r>
            <w:r w:rsidRPr="002F3CC4">
              <w:rPr>
                <w:sz w:val="24"/>
                <w:szCs w:val="24"/>
                <w:lang w:val="en-US"/>
              </w:rPr>
              <w:t>: "</w:t>
            </w:r>
            <w:r w:rsidRPr="005211DB">
              <w:rPr>
                <w:sz w:val="24"/>
                <w:szCs w:val="24"/>
              </w:rPr>
              <w:t>Минас</w:t>
            </w:r>
            <w:r w:rsidRPr="002F3CC4">
              <w:rPr>
                <w:sz w:val="24"/>
                <w:szCs w:val="24"/>
                <w:lang w:val="en-US"/>
              </w:rPr>
              <w:t xml:space="preserve">" </w:t>
            </w:r>
            <w:r w:rsidRPr="005211DB">
              <w:rPr>
                <w:sz w:val="24"/>
                <w:szCs w:val="24"/>
              </w:rPr>
              <w:t>ірімшігінің</w:t>
            </w:r>
            <w:r w:rsidRPr="002F3CC4">
              <w:rPr>
                <w:sz w:val="24"/>
                <w:szCs w:val="24"/>
                <w:lang w:val="en-US"/>
              </w:rPr>
              <w:t xml:space="preserve"> </w:t>
            </w:r>
            <w:r w:rsidRPr="005211DB">
              <w:rPr>
                <w:sz w:val="24"/>
                <w:szCs w:val="24"/>
              </w:rPr>
              <w:t>жеке</w:t>
            </w:r>
            <w:r w:rsidRPr="002F3CC4">
              <w:rPr>
                <w:sz w:val="24"/>
                <w:szCs w:val="24"/>
                <w:lang w:val="en-US"/>
              </w:rPr>
              <w:t xml:space="preserve"> </w:t>
            </w:r>
            <w:r w:rsidRPr="005211DB">
              <w:rPr>
                <w:sz w:val="24"/>
                <w:szCs w:val="24"/>
              </w:rPr>
              <w:t>басы</w:t>
            </w:r>
            <w:r w:rsidRPr="002F3CC4">
              <w:rPr>
                <w:sz w:val="24"/>
                <w:szCs w:val="24"/>
                <w:lang w:val="en-US"/>
              </w:rPr>
              <w:t xml:space="preserve"> </w:t>
            </w:r>
            <w:r w:rsidRPr="005211DB">
              <w:rPr>
                <w:sz w:val="24"/>
                <w:szCs w:val="24"/>
              </w:rPr>
              <w:t>және</w:t>
            </w:r>
            <w:r w:rsidRPr="002F3CC4">
              <w:rPr>
                <w:sz w:val="24"/>
                <w:szCs w:val="24"/>
                <w:lang w:val="en-US"/>
              </w:rPr>
              <w:t xml:space="preserve"> </w:t>
            </w:r>
            <w:r w:rsidRPr="005211DB">
              <w:rPr>
                <w:sz w:val="24"/>
                <w:szCs w:val="24"/>
              </w:rPr>
              <w:t>сапа</w:t>
            </w:r>
            <w:r w:rsidRPr="002F3CC4">
              <w:rPr>
                <w:sz w:val="24"/>
                <w:szCs w:val="24"/>
                <w:lang w:val="en-US"/>
              </w:rPr>
              <w:t xml:space="preserve"> </w:t>
            </w:r>
            <w:r w:rsidRPr="005211DB">
              <w:rPr>
                <w:sz w:val="24"/>
                <w:szCs w:val="24"/>
              </w:rPr>
              <w:t>стандарттары</w:t>
            </w:r>
            <w:r w:rsidRPr="002F3CC4">
              <w:rPr>
                <w:sz w:val="24"/>
                <w:szCs w:val="24"/>
                <w:lang w:val="en-US"/>
              </w:rPr>
              <w:t>"</w:t>
            </w:r>
          </w:p>
          <w:p w:rsidR="00D56BA7" w:rsidRDefault="00743C5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3C57">
              <w:rPr>
                <w:sz w:val="24"/>
                <w:szCs w:val="24"/>
              </w:rPr>
              <w:t>Сипаттама</w:t>
            </w:r>
            <w:r w:rsidRPr="002F3CC4">
              <w:rPr>
                <w:sz w:val="24"/>
                <w:szCs w:val="24"/>
                <w:lang w:val="en-US"/>
              </w:rPr>
              <w:t xml:space="preserve">: </w:t>
            </w:r>
            <w:r w:rsidRPr="00743C57">
              <w:rPr>
                <w:sz w:val="24"/>
                <w:szCs w:val="24"/>
              </w:rPr>
              <w:t>ауыл</w:t>
            </w:r>
            <w:r w:rsidRPr="002F3CC4">
              <w:rPr>
                <w:sz w:val="24"/>
                <w:szCs w:val="24"/>
                <w:lang w:val="en-US"/>
              </w:rPr>
              <w:t xml:space="preserve"> </w:t>
            </w:r>
            <w:r w:rsidRPr="00743C57">
              <w:rPr>
                <w:sz w:val="24"/>
                <w:szCs w:val="24"/>
              </w:rPr>
              <w:t>шаруашылығы</w:t>
            </w:r>
            <w:r w:rsidRPr="002F3CC4">
              <w:rPr>
                <w:sz w:val="24"/>
                <w:szCs w:val="24"/>
                <w:lang w:val="en-US"/>
              </w:rPr>
              <w:t xml:space="preserve">, </w:t>
            </w:r>
            <w:r w:rsidRPr="00743C57">
              <w:rPr>
                <w:sz w:val="24"/>
                <w:szCs w:val="24"/>
              </w:rPr>
              <w:t>мал</w:t>
            </w:r>
            <w:r w:rsidRPr="002F3CC4">
              <w:rPr>
                <w:sz w:val="24"/>
                <w:szCs w:val="24"/>
                <w:lang w:val="en-US"/>
              </w:rPr>
              <w:t xml:space="preserve"> </w:t>
            </w:r>
            <w:r w:rsidRPr="00743C57">
              <w:rPr>
                <w:sz w:val="24"/>
                <w:szCs w:val="24"/>
              </w:rPr>
              <w:t>шаруашылығы</w:t>
            </w:r>
            <w:r w:rsidRPr="002F3CC4">
              <w:rPr>
                <w:sz w:val="24"/>
                <w:szCs w:val="24"/>
                <w:lang w:val="en-US"/>
              </w:rPr>
              <w:t xml:space="preserve"> </w:t>
            </w:r>
            <w:r w:rsidRPr="00743C57">
              <w:rPr>
                <w:sz w:val="24"/>
                <w:szCs w:val="24"/>
              </w:rPr>
              <w:t>және</w:t>
            </w:r>
            <w:r w:rsidRPr="002F3CC4">
              <w:rPr>
                <w:sz w:val="24"/>
                <w:szCs w:val="24"/>
                <w:lang w:val="en-US"/>
              </w:rPr>
              <w:t xml:space="preserve"> </w:t>
            </w:r>
            <w:r w:rsidRPr="00743C57">
              <w:rPr>
                <w:sz w:val="24"/>
                <w:szCs w:val="24"/>
              </w:rPr>
              <w:t>азық</w:t>
            </w:r>
            <w:r w:rsidRPr="002F3CC4">
              <w:rPr>
                <w:sz w:val="24"/>
                <w:szCs w:val="24"/>
                <w:lang w:val="en-US"/>
              </w:rPr>
              <w:t xml:space="preserve"> - </w:t>
            </w:r>
            <w:r w:rsidRPr="00743C57">
              <w:rPr>
                <w:sz w:val="24"/>
                <w:szCs w:val="24"/>
              </w:rPr>
              <w:t>түлік</w:t>
            </w:r>
            <w:r w:rsidRPr="002F3CC4">
              <w:rPr>
                <w:sz w:val="24"/>
                <w:szCs w:val="24"/>
                <w:lang w:val="en-US"/>
              </w:rPr>
              <w:t xml:space="preserve"> </w:t>
            </w:r>
            <w:r w:rsidRPr="00743C57">
              <w:rPr>
                <w:sz w:val="24"/>
                <w:szCs w:val="24"/>
              </w:rPr>
              <w:t>министрлігі</w:t>
            </w:r>
            <w:r w:rsidRPr="002F3CC4">
              <w:rPr>
                <w:sz w:val="24"/>
                <w:szCs w:val="24"/>
                <w:lang w:val="en-US"/>
              </w:rPr>
              <w:t xml:space="preserve">-MAPA, </w:t>
            </w:r>
            <w:r w:rsidRPr="00743C57">
              <w:rPr>
                <w:sz w:val="24"/>
                <w:szCs w:val="24"/>
              </w:rPr>
              <w:t>Бразилия</w:t>
            </w:r>
            <w:r w:rsidRPr="002F3CC4">
              <w:rPr>
                <w:sz w:val="24"/>
                <w:szCs w:val="24"/>
                <w:lang w:val="en-US"/>
              </w:rPr>
              <w:t xml:space="preserve">, G / TBT / N / BRA / 921 </w:t>
            </w:r>
            <w:r w:rsidRPr="00743C57">
              <w:rPr>
                <w:sz w:val="24"/>
                <w:szCs w:val="24"/>
              </w:rPr>
              <w:t>туралы</w:t>
            </w:r>
            <w:r w:rsidRPr="002F3CC4">
              <w:rPr>
                <w:sz w:val="24"/>
                <w:szCs w:val="24"/>
                <w:lang w:val="en-US"/>
              </w:rPr>
              <w:t xml:space="preserve"> </w:t>
            </w:r>
            <w:r w:rsidRPr="00743C57">
              <w:rPr>
                <w:sz w:val="24"/>
                <w:szCs w:val="24"/>
              </w:rPr>
              <w:t>хабарланған</w:t>
            </w:r>
            <w:r w:rsidRPr="002F3CC4">
              <w:rPr>
                <w:sz w:val="24"/>
                <w:szCs w:val="24"/>
                <w:lang w:val="en-US"/>
              </w:rPr>
              <w:t xml:space="preserve"> </w:t>
            </w:r>
            <w:r w:rsidRPr="00743C57">
              <w:rPr>
                <w:sz w:val="24"/>
                <w:szCs w:val="24"/>
              </w:rPr>
              <w:t>қоғамдық</w:t>
            </w:r>
            <w:r w:rsidRPr="002F3CC4">
              <w:rPr>
                <w:sz w:val="24"/>
                <w:szCs w:val="24"/>
                <w:lang w:val="en-US"/>
              </w:rPr>
              <w:t xml:space="preserve"> </w:t>
            </w:r>
            <w:proofErr w:type="gramStart"/>
            <w:r w:rsidRPr="00743C57">
              <w:rPr>
                <w:sz w:val="24"/>
                <w:szCs w:val="24"/>
              </w:rPr>
              <w:t>п</w:t>
            </w:r>
            <w:proofErr w:type="gramEnd"/>
            <w:r w:rsidRPr="00743C57">
              <w:rPr>
                <w:sz w:val="24"/>
                <w:szCs w:val="24"/>
              </w:rPr>
              <w:t>ікірлер</w:t>
            </w:r>
            <w:r w:rsidRPr="002F3CC4">
              <w:rPr>
                <w:sz w:val="24"/>
                <w:szCs w:val="24"/>
                <w:lang w:val="en-US"/>
              </w:rPr>
              <w:t xml:space="preserve"> </w:t>
            </w:r>
            <w:r w:rsidRPr="00743C57">
              <w:rPr>
                <w:sz w:val="24"/>
                <w:szCs w:val="24"/>
              </w:rPr>
              <w:t>кезеңінен</w:t>
            </w:r>
            <w:r w:rsidRPr="002F3CC4">
              <w:rPr>
                <w:sz w:val="24"/>
                <w:szCs w:val="24"/>
                <w:lang w:val="en-US"/>
              </w:rPr>
              <w:t xml:space="preserve"> </w:t>
            </w:r>
            <w:r w:rsidRPr="00743C57">
              <w:rPr>
                <w:sz w:val="24"/>
                <w:szCs w:val="24"/>
              </w:rPr>
              <w:t>кейін</w:t>
            </w:r>
            <w:r w:rsidRPr="002F3CC4">
              <w:rPr>
                <w:sz w:val="24"/>
                <w:szCs w:val="24"/>
                <w:lang w:val="en-US"/>
              </w:rPr>
              <w:t xml:space="preserve">, 2020 </w:t>
            </w:r>
            <w:r w:rsidRPr="00743C57">
              <w:rPr>
                <w:sz w:val="24"/>
                <w:szCs w:val="24"/>
              </w:rPr>
              <w:t>жылдың</w:t>
            </w:r>
            <w:r w:rsidRPr="002F3CC4">
              <w:rPr>
                <w:sz w:val="24"/>
                <w:szCs w:val="24"/>
                <w:lang w:val="en-US"/>
              </w:rPr>
              <w:t xml:space="preserve"> 24 </w:t>
            </w:r>
            <w:r w:rsidRPr="00743C57">
              <w:rPr>
                <w:sz w:val="24"/>
                <w:szCs w:val="24"/>
              </w:rPr>
              <w:t>шілдесінде</w:t>
            </w:r>
            <w:r w:rsidRPr="002F3CC4">
              <w:rPr>
                <w:sz w:val="24"/>
                <w:szCs w:val="24"/>
                <w:lang w:val="en-US"/>
              </w:rPr>
              <w:t xml:space="preserve"> № 74 </w:t>
            </w:r>
            <w:r w:rsidRPr="00743C57">
              <w:rPr>
                <w:sz w:val="24"/>
                <w:szCs w:val="24"/>
              </w:rPr>
              <w:t>техникалық</w:t>
            </w:r>
            <w:r w:rsidRPr="002F3CC4">
              <w:rPr>
                <w:sz w:val="24"/>
                <w:szCs w:val="24"/>
                <w:lang w:val="en-US"/>
              </w:rPr>
              <w:t xml:space="preserve"> </w:t>
            </w:r>
            <w:r w:rsidRPr="00743C57">
              <w:rPr>
                <w:sz w:val="24"/>
                <w:szCs w:val="24"/>
              </w:rPr>
              <w:t>регламентті</w:t>
            </w:r>
            <w:r w:rsidRPr="002F3CC4">
              <w:rPr>
                <w:sz w:val="24"/>
                <w:szCs w:val="24"/>
                <w:lang w:val="en-US"/>
              </w:rPr>
              <w:t xml:space="preserve"> </w:t>
            </w:r>
            <w:r w:rsidRPr="00743C57">
              <w:rPr>
                <w:sz w:val="24"/>
                <w:szCs w:val="24"/>
              </w:rPr>
              <w:t>шығарды</w:t>
            </w:r>
            <w:r w:rsidRPr="002F3CC4">
              <w:rPr>
                <w:sz w:val="24"/>
                <w:szCs w:val="24"/>
                <w:lang w:val="en-US"/>
              </w:rPr>
              <w:t xml:space="preserve">, 2020 </w:t>
            </w:r>
            <w:r w:rsidRPr="00743C57">
              <w:rPr>
                <w:sz w:val="24"/>
                <w:szCs w:val="24"/>
              </w:rPr>
              <w:t>жылдың</w:t>
            </w:r>
            <w:r w:rsidRPr="002F3CC4">
              <w:rPr>
                <w:sz w:val="24"/>
                <w:szCs w:val="24"/>
                <w:lang w:val="en-US"/>
              </w:rPr>
              <w:t xml:space="preserve"> 29 </w:t>
            </w:r>
            <w:r w:rsidRPr="00743C57">
              <w:rPr>
                <w:sz w:val="24"/>
                <w:szCs w:val="24"/>
              </w:rPr>
              <w:t>шілдесінде</w:t>
            </w:r>
            <w:r w:rsidRPr="002F3CC4">
              <w:rPr>
                <w:sz w:val="24"/>
                <w:szCs w:val="24"/>
                <w:lang w:val="en-US"/>
              </w:rPr>
              <w:t xml:space="preserve"> № 144 </w:t>
            </w:r>
            <w:r w:rsidRPr="00743C57">
              <w:rPr>
                <w:sz w:val="24"/>
                <w:szCs w:val="24"/>
              </w:rPr>
              <w:t>ресми</w:t>
            </w:r>
            <w:r w:rsidRPr="002F3CC4">
              <w:rPr>
                <w:sz w:val="24"/>
                <w:szCs w:val="24"/>
                <w:lang w:val="en-US"/>
              </w:rPr>
              <w:t xml:space="preserve"> </w:t>
            </w:r>
            <w:r w:rsidRPr="00743C57">
              <w:rPr>
                <w:sz w:val="24"/>
                <w:szCs w:val="24"/>
              </w:rPr>
              <w:t>хабаршысы</w:t>
            </w:r>
            <w:r w:rsidRPr="002F3CC4">
              <w:rPr>
                <w:sz w:val="24"/>
                <w:szCs w:val="24"/>
                <w:lang w:val="en-US"/>
              </w:rPr>
              <w:t>, "</w:t>
            </w:r>
            <w:r w:rsidRPr="00743C57">
              <w:rPr>
                <w:sz w:val="24"/>
                <w:szCs w:val="24"/>
              </w:rPr>
              <w:t>Минас</w:t>
            </w:r>
            <w:r w:rsidRPr="002F3CC4">
              <w:rPr>
                <w:sz w:val="24"/>
                <w:szCs w:val="24"/>
                <w:lang w:val="en-US"/>
              </w:rPr>
              <w:t>"</w:t>
            </w:r>
            <w:r w:rsidRPr="00743C57">
              <w:rPr>
                <w:sz w:val="24"/>
                <w:szCs w:val="24"/>
              </w:rPr>
              <w:t>ірімшігінің</w:t>
            </w:r>
            <w:r w:rsidRPr="002F3CC4">
              <w:rPr>
                <w:sz w:val="24"/>
                <w:szCs w:val="24"/>
                <w:lang w:val="en-US"/>
              </w:rPr>
              <w:t xml:space="preserve"> </w:t>
            </w:r>
            <w:r w:rsidRPr="00743C57">
              <w:rPr>
                <w:sz w:val="24"/>
                <w:szCs w:val="24"/>
              </w:rPr>
              <w:t>жеке</w:t>
            </w:r>
            <w:r w:rsidRPr="002F3CC4">
              <w:rPr>
                <w:sz w:val="24"/>
                <w:szCs w:val="24"/>
                <w:lang w:val="en-US"/>
              </w:rPr>
              <w:t xml:space="preserve"> </w:t>
            </w:r>
            <w:r w:rsidRPr="00743C57">
              <w:rPr>
                <w:sz w:val="24"/>
                <w:szCs w:val="24"/>
              </w:rPr>
              <w:t>басы</w:t>
            </w:r>
            <w:r w:rsidRPr="002F3CC4">
              <w:rPr>
                <w:sz w:val="24"/>
                <w:szCs w:val="24"/>
                <w:lang w:val="en-US"/>
              </w:rPr>
              <w:t xml:space="preserve"> </w:t>
            </w:r>
            <w:r w:rsidRPr="00743C57">
              <w:rPr>
                <w:sz w:val="24"/>
                <w:szCs w:val="24"/>
              </w:rPr>
              <w:t>мен</w:t>
            </w:r>
            <w:r w:rsidRPr="002F3CC4">
              <w:rPr>
                <w:sz w:val="24"/>
                <w:szCs w:val="24"/>
                <w:lang w:val="en-US"/>
              </w:rPr>
              <w:t xml:space="preserve"> </w:t>
            </w:r>
            <w:r w:rsidRPr="00743C57">
              <w:rPr>
                <w:sz w:val="24"/>
                <w:szCs w:val="24"/>
              </w:rPr>
              <w:t>сапасының</w:t>
            </w:r>
            <w:r w:rsidRPr="002F3CC4">
              <w:rPr>
                <w:sz w:val="24"/>
                <w:szCs w:val="24"/>
                <w:lang w:val="en-US"/>
              </w:rPr>
              <w:t xml:space="preserve"> </w:t>
            </w:r>
            <w:r w:rsidRPr="00743C57">
              <w:rPr>
                <w:sz w:val="24"/>
                <w:szCs w:val="24"/>
              </w:rPr>
              <w:t>стандарттарын</w:t>
            </w:r>
            <w:r w:rsidRPr="002F3CC4">
              <w:rPr>
                <w:sz w:val="24"/>
                <w:szCs w:val="24"/>
                <w:lang w:val="en-US"/>
              </w:rPr>
              <w:t xml:space="preserve"> </w:t>
            </w:r>
            <w:r w:rsidRPr="00743C57">
              <w:rPr>
                <w:sz w:val="24"/>
                <w:szCs w:val="24"/>
              </w:rPr>
              <w:t>белгілеу</w:t>
            </w:r>
            <w:r w:rsidRPr="002F3CC4">
              <w:rPr>
                <w:sz w:val="24"/>
                <w:szCs w:val="24"/>
                <w:lang w:val="en-US"/>
              </w:rPr>
              <w:t xml:space="preserve"> </w:t>
            </w:r>
            <w:r w:rsidRPr="00743C57">
              <w:rPr>
                <w:sz w:val="24"/>
                <w:szCs w:val="24"/>
              </w:rPr>
              <w:t>үшін</w:t>
            </w:r>
            <w:r w:rsidRPr="002F3CC4">
              <w:rPr>
                <w:sz w:val="24"/>
                <w:szCs w:val="24"/>
                <w:lang w:val="en-US"/>
              </w:rPr>
              <w:t xml:space="preserve">. </w:t>
            </w:r>
            <w:r w:rsidRPr="00743C57">
              <w:rPr>
                <w:sz w:val="24"/>
                <w:szCs w:val="24"/>
              </w:rPr>
              <w:t>Хабарланған шара 2020 жылғы 1 қыркүйекте күшіне енеді.</w:t>
            </w:r>
          </w:p>
          <w:tbl>
            <w:tblPr>
              <w:tblStyle w:val="af2"/>
              <w:tblW w:w="0" w:type="auto"/>
              <w:tblLayout w:type="fixed"/>
              <w:tblLook w:val="04A0" w:firstRow="1" w:lastRow="0" w:firstColumn="1" w:lastColumn="0" w:noHBand="0" w:noVBand="1"/>
            </w:tblPr>
            <w:tblGrid>
              <w:gridCol w:w="1021"/>
              <w:gridCol w:w="4134"/>
            </w:tblGrid>
            <w:tr w:rsidR="00D56BA7" w:rsidTr="00D47A07">
              <w:tc>
                <w:tcPr>
                  <w:tcW w:w="5155" w:type="dxa"/>
                  <w:gridSpan w:val="2"/>
                </w:tcPr>
                <w:p w:rsidR="00D56BA7" w:rsidRDefault="00743C57"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3C57">
                    <w:rPr>
                      <w:sz w:val="24"/>
                      <w:szCs w:val="24"/>
                    </w:rPr>
                    <w:t>Қосу себебі:</w:t>
                  </w:r>
                </w:p>
              </w:tc>
            </w:tr>
            <w:tr w:rsidR="00743C57" w:rsidTr="00D47A07">
              <w:tc>
                <w:tcPr>
                  <w:tcW w:w="1021" w:type="dxa"/>
                </w:tcPr>
                <w:p w:rsidR="00743C57" w:rsidRPr="00711F9C" w:rsidRDefault="00743C57" w:rsidP="00D47A07">
                  <w:pPr>
                    <w:spacing w:before="60" w:after="60"/>
                    <w:ind w:left="567" w:hanging="567"/>
                    <w:jc w:val="center"/>
                    <w:rPr>
                      <w:rFonts w:eastAsia="Calibri"/>
                      <w:szCs w:val="18"/>
                    </w:rPr>
                  </w:pPr>
                  <w:r w:rsidRPr="00711F9C">
                    <w:rPr>
                      <w:rFonts w:eastAsia="Calibri"/>
                      <w:szCs w:val="18"/>
                    </w:rPr>
                    <w:t>[  ]</w:t>
                  </w:r>
                </w:p>
              </w:tc>
              <w:tc>
                <w:tcPr>
                  <w:tcW w:w="4134" w:type="dxa"/>
                </w:tcPr>
                <w:p w:rsidR="00743C57" w:rsidRPr="00743C57" w:rsidRDefault="00743C57" w:rsidP="00277CC5">
                  <w:pPr>
                    <w:rPr>
                      <w:sz w:val="24"/>
                      <w:szCs w:val="24"/>
                    </w:rPr>
                  </w:pPr>
                  <w:r w:rsidRPr="00743C57">
                    <w:rPr>
                      <w:sz w:val="24"/>
                      <w:szCs w:val="24"/>
                    </w:rPr>
                    <w:t>Түсініктеме беру кезеңі өзгертілд</w:t>
                  </w:r>
                  <w:proofErr w:type="gramStart"/>
                  <w:r w:rsidRPr="00743C57">
                    <w:rPr>
                      <w:sz w:val="24"/>
                      <w:szCs w:val="24"/>
                    </w:rPr>
                    <w:t>і-</w:t>
                  </w:r>
                  <w:proofErr w:type="gramEnd"/>
                  <w:r w:rsidRPr="00743C57">
                    <w:rPr>
                      <w:sz w:val="24"/>
                      <w:szCs w:val="24"/>
                    </w:rPr>
                    <w:t>күні:</w:t>
                  </w:r>
                </w:p>
              </w:tc>
            </w:tr>
            <w:tr w:rsidR="00743C57" w:rsidTr="00D47A07">
              <w:tc>
                <w:tcPr>
                  <w:tcW w:w="1021" w:type="dxa"/>
                </w:tcPr>
                <w:p w:rsidR="00743C57" w:rsidRPr="00711F9C" w:rsidRDefault="00743C57" w:rsidP="00D47A07">
                  <w:pPr>
                    <w:spacing w:before="60" w:after="60"/>
                    <w:jc w:val="center"/>
                    <w:rPr>
                      <w:rFonts w:eastAsia="Calibri"/>
                      <w:szCs w:val="18"/>
                    </w:rPr>
                  </w:pPr>
                  <w:r w:rsidRPr="00711F9C">
                    <w:rPr>
                      <w:rFonts w:eastAsia="Calibri"/>
                      <w:szCs w:val="18"/>
                    </w:rPr>
                    <w:t>[  ]</w:t>
                  </w:r>
                </w:p>
              </w:tc>
              <w:tc>
                <w:tcPr>
                  <w:tcW w:w="4134" w:type="dxa"/>
                </w:tcPr>
                <w:p w:rsidR="00743C57" w:rsidRPr="00743C57" w:rsidRDefault="00743C57" w:rsidP="00277CC5">
                  <w:pPr>
                    <w:rPr>
                      <w:sz w:val="24"/>
                      <w:szCs w:val="24"/>
                    </w:rPr>
                  </w:pPr>
                  <w:r w:rsidRPr="00743C57">
                    <w:rPr>
                      <w:sz w:val="24"/>
                      <w:szCs w:val="24"/>
                    </w:rPr>
                    <w:t>Хабарланған шара қабылданды-күні:</w:t>
                  </w:r>
                </w:p>
              </w:tc>
            </w:tr>
            <w:tr w:rsidR="00743C57" w:rsidTr="00D47A07">
              <w:tc>
                <w:tcPr>
                  <w:tcW w:w="1021" w:type="dxa"/>
                </w:tcPr>
                <w:p w:rsidR="00743C57" w:rsidRPr="00711F9C" w:rsidRDefault="00743C57" w:rsidP="00D47A07">
                  <w:pPr>
                    <w:spacing w:before="60" w:after="60"/>
                    <w:jc w:val="center"/>
                    <w:rPr>
                      <w:rFonts w:eastAsia="Calibri"/>
                      <w:szCs w:val="18"/>
                    </w:rPr>
                  </w:pPr>
                  <w:r w:rsidRPr="00711F9C">
                    <w:rPr>
                      <w:rFonts w:eastAsia="Calibri"/>
                      <w:szCs w:val="18"/>
                    </w:rPr>
                    <w:t>[  ]</w:t>
                  </w:r>
                </w:p>
              </w:tc>
              <w:tc>
                <w:tcPr>
                  <w:tcW w:w="4134" w:type="dxa"/>
                </w:tcPr>
                <w:p w:rsidR="00743C57" w:rsidRPr="00743C57" w:rsidRDefault="00743C57" w:rsidP="00277CC5">
                  <w:pPr>
                    <w:rPr>
                      <w:sz w:val="24"/>
                      <w:szCs w:val="24"/>
                    </w:rPr>
                  </w:pPr>
                  <w:r w:rsidRPr="00743C57">
                    <w:rPr>
                      <w:sz w:val="24"/>
                      <w:szCs w:val="24"/>
                    </w:rPr>
                    <w:t>Хабарланған шара жарияланды-күні:</w:t>
                  </w:r>
                </w:p>
              </w:tc>
            </w:tr>
            <w:tr w:rsidR="00743C57" w:rsidTr="00D47A07">
              <w:tc>
                <w:tcPr>
                  <w:tcW w:w="1021" w:type="dxa"/>
                </w:tcPr>
                <w:p w:rsidR="00743C57" w:rsidRPr="00711F9C" w:rsidRDefault="00743C57" w:rsidP="00D47A07">
                  <w:pPr>
                    <w:spacing w:before="60" w:after="60"/>
                    <w:jc w:val="center"/>
                    <w:rPr>
                      <w:rFonts w:eastAsia="Calibri"/>
                      <w:szCs w:val="18"/>
                    </w:rPr>
                  </w:pPr>
                  <w:r w:rsidRPr="00711F9C">
                    <w:rPr>
                      <w:rFonts w:eastAsia="Calibri"/>
                      <w:szCs w:val="18"/>
                    </w:rPr>
                    <w:t>[X]</w:t>
                  </w:r>
                </w:p>
              </w:tc>
              <w:tc>
                <w:tcPr>
                  <w:tcW w:w="4134" w:type="dxa"/>
                </w:tcPr>
                <w:p w:rsidR="00743C57" w:rsidRPr="00743C57" w:rsidRDefault="00743C57" w:rsidP="00277CC5">
                  <w:pPr>
                    <w:rPr>
                      <w:sz w:val="24"/>
                      <w:szCs w:val="24"/>
                    </w:rPr>
                  </w:pPr>
                  <w:r w:rsidRPr="00743C57">
                    <w:rPr>
                      <w:sz w:val="24"/>
                      <w:szCs w:val="24"/>
                    </w:rPr>
                    <w:t>Хабарланған шара күшіне енед</w:t>
                  </w:r>
                  <w:proofErr w:type="gramStart"/>
                  <w:r w:rsidRPr="00743C57">
                    <w:rPr>
                      <w:sz w:val="24"/>
                      <w:szCs w:val="24"/>
                    </w:rPr>
                    <w:t>і-</w:t>
                  </w:r>
                  <w:proofErr w:type="gramEnd"/>
                  <w:r w:rsidRPr="00743C57">
                    <w:rPr>
                      <w:sz w:val="24"/>
                      <w:szCs w:val="24"/>
                    </w:rPr>
                    <w:t>күні: 1 қыркүйек 2020 ж.</w:t>
                  </w:r>
                </w:p>
              </w:tc>
            </w:tr>
            <w:tr w:rsidR="00D56BA7" w:rsidTr="00D47A07">
              <w:tc>
                <w:tcPr>
                  <w:tcW w:w="1021" w:type="dxa"/>
                </w:tcPr>
                <w:p w:rsidR="00D56BA7" w:rsidRPr="00711F9C" w:rsidRDefault="00D56BA7" w:rsidP="00D47A07">
                  <w:pPr>
                    <w:spacing w:before="60" w:after="60"/>
                    <w:jc w:val="center"/>
                    <w:rPr>
                      <w:rFonts w:eastAsia="Calibri"/>
                      <w:szCs w:val="18"/>
                    </w:rPr>
                  </w:pPr>
                  <w:r w:rsidRPr="00711F9C">
                    <w:rPr>
                      <w:rFonts w:eastAsia="Calibri"/>
                      <w:szCs w:val="18"/>
                    </w:rPr>
                    <w:t>[X]</w:t>
                  </w:r>
                </w:p>
              </w:tc>
              <w:tc>
                <w:tcPr>
                  <w:tcW w:w="4134" w:type="dxa"/>
                </w:tcPr>
                <w:p w:rsidR="00D56BA7" w:rsidRPr="00743C57" w:rsidRDefault="00743C57"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3C57">
                    <w:rPr>
                      <w:sz w:val="24"/>
                      <w:szCs w:val="24"/>
                    </w:rPr>
                    <w:t xml:space="preserve">Соңғы шара </w:t>
                  </w:r>
                  <w:proofErr w:type="gramStart"/>
                  <w:r w:rsidRPr="00743C57">
                    <w:rPr>
                      <w:sz w:val="24"/>
                      <w:szCs w:val="24"/>
                    </w:rPr>
                    <w:t>м</w:t>
                  </w:r>
                  <w:proofErr w:type="gramEnd"/>
                  <w:r w:rsidRPr="00743C57">
                    <w:rPr>
                      <w:sz w:val="24"/>
                      <w:szCs w:val="24"/>
                    </w:rPr>
                    <w:t>әтіні мына мекен-жайда қол жетімді:</w:t>
                  </w:r>
                  <w:hyperlink r:id="rId27" w:history="1">
                    <w:r w:rsidR="00D56BA7" w:rsidRPr="00743C57">
                      <w:rPr>
                        <w:rFonts w:eastAsia="Calibri"/>
                        <w:color w:val="0000FF"/>
                        <w:sz w:val="24"/>
                        <w:szCs w:val="24"/>
                        <w:u w:val="single"/>
                      </w:rPr>
                      <w:t>http://www.in.gov.br/en/web/dou/-/instrucao-normativa-n-74-de-24-de-julho-de-2020-269156370</w:t>
                    </w:r>
                  </w:hyperlink>
                </w:p>
              </w:tc>
            </w:tr>
            <w:tr w:rsidR="00743C57" w:rsidTr="00D47A07">
              <w:tc>
                <w:tcPr>
                  <w:tcW w:w="1021" w:type="dxa"/>
                </w:tcPr>
                <w:p w:rsidR="00743C57" w:rsidRPr="00711F9C" w:rsidRDefault="00743C57" w:rsidP="00D47A07">
                  <w:pPr>
                    <w:spacing w:before="60" w:after="60"/>
                    <w:jc w:val="center"/>
                    <w:rPr>
                      <w:rFonts w:eastAsia="Calibri"/>
                      <w:szCs w:val="18"/>
                    </w:rPr>
                  </w:pPr>
                  <w:r w:rsidRPr="00711F9C">
                    <w:rPr>
                      <w:rFonts w:eastAsia="Calibri"/>
                      <w:szCs w:val="18"/>
                    </w:rPr>
                    <w:t>[  ]</w:t>
                  </w:r>
                </w:p>
              </w:tc>
              <w:tc>
                <w:tcPr>
                  <w:tcW w:w="4134" w:type="dxa"/>
                </w:tcPr>
                <w:p w:rsidR="00743C57" w:rsidRPr="00743C57" w:rsidRDefault="00743C57" w:rsidP="005A3325">
                  <w:pPr>
                    <w:rPr>
                      <w:sz w:val="24"/>
                      <w:szCs w:val="24"/>
                    </w:rPr>
                  </w:pPr>
                  <w:r w:rsidRPr="00743C57">
                    <w:rPr>
                      <w:sz w:val="24"/>
                      <w:szCs w:val="24"/>
                    </w:rPr>
                    <w:t>Хабарланған шара жойылды-күні:</w:t>
                  </w:r>
                </w:p>
              </w:tc>
            </w:tr>
            <w:tr w:rsidR="00743C57" w:rsidTr="00D47A07">
              <w:tc>
                <w:tcPr>
                  <w:tcW w:w="1021" w:type="dxa"/>
                </w:tcPr>
                <w:p w:rsidR="00743C57" w:rsidRPr="00711F9C" w:rsidRDefault="00743C57" w:rsidP="00D47A07">
                  <w:pPr>
                    <w:spacing w:before="60" w:after="60"/>
                    <w:jc w:val="center"/>
                    <w:rPr>
                      <w:rFonts w:eastAsia="Calibri"/>
                      <w:szCs w:val="18"/>
                    </w:rPr>
                  </w:pPr>
                  <w:r w:rsidRPr="00711F9C">
                    <w:rPr>
                      <w:rFonts w:eastAsia="Calibri"/>
                      <w:szCs w:val="18"/>
                    </w:rPr>
                    <w:t>[  ]</w:t>
                  </w:r>
                </w:p>
              </w:tc>
              <w:tc>
                <w:tcPr>
                  <w:tcW w:w="4134" w:type="dxa"/>
                </w:tcPr>
                <w:p w:rsidR="00743C57" w:rsidRPr="00743C57" w:rsidRDefault="00743C57" w:rsidP="005A3325">
                  <w:pPr>
                    <w:rPr>
                      <w:sz w:val="24"/>
                      <w:szCs w:val="24"/>
                    </w:rPr>
                  </w:pPr>
                  <w:r w:rsidRPr="00743C57">
                    <w:rPr>
                      <w:sz w:val="24"/>
                      <w:szCs w:val="24"/>
                    </w:rPr>
                    <w:t>Іс-шара туралы қайта хабарлау кезіндегі тиі</w:t>
                  </w:r>
                  <w:proofErr w:type="gramStart"/>
                  <w:r w:rsidRPr="00743C57">
                    <w:rPr>
                      <w:sz w:val="24"/>
                      <w:szCs w:val="24"/>
                    </w:rPr>
                    <w:t>ст</w:t>
                  </w:r>
                  <w:proofErr w:type="gramEnd"/>
                  <w:r w:rsidRPr="00743C57">
                    <w:rPr>
                      <w:sz w:val="24"/>
                      <w:szCs w:val="24"/>
                    </w:rPr>
                    <w:t>і символ:</w:t>
                  </w:r>
                </w:p>
              </w:tc>
            </w:tr>
            <w:tr w:rsidR="00743C57" w:rsidTr="00D47A07">
              <w:tc>
                <w:tcPr>
                  <w:tcW w:w="1021" w:type="dxa"/>
                </w:tcPr>
                <w:p w:rsidR="00743C57" w:rsidRPr="00711F9C" w:rsidRDefault="00743C57" w:rsidP="00D47A07">
                  <w:pPr>
                    <w:spacing w:before="60" w:after="60"/>
                    <w:ind w:left="567" w:hanging="567"/>
                    <w:jc w:val="center"/>
                    <w:rPr>
                      <w:rFonts w:eastAsia="Calibri"/>
                      <w:szCs w:val="18"/>
                    </w:rPr>
                  </w:pPr>
                  <w:r w:rsidRPr="00711F9C">
                    <w:rPr>
                      <w:rFonts w:eastAsia="Calibri"/>
                      <w:szCs w:val="18"/>
                    </w:rPr>
                    <w:t>[  ]</w:t>
                  </w:r>
                </w:p>
              </w:tc>
              <w:tc>
                <w:tcPr>
                  <w:tcW w:w="4134" w:type="dxa"/>
                </w:tcPr>
                <w:p w:rsidR="00743C57" w:rsidRPr="00743C57" w:rsidRDefault="00743C57" w:rsidP="005A3325">
                  <w:pPr>
                    <w:rPr>
                      <w:sz w:val="24"/>
                      <w:szCs w:val="24"/>
                    </w:rPr>
                  </w:pPr>
                  <w:r w:rsidRPr="00743C57">
                    <w:rPr>
                      <w:sz w:val="24"/>
                      <w:szCs w:val="24"/>
                    </w:rPr>
                    <w:t>Хабарланған шараның мазмұны немесе көлемі өзгертілді</w:t>
                  </w:r>
                </w:p>
              </w:tc>
            </w:tr>
            <w:tr w:rsidR="00743C57" w:rsidTr="00D47A07">
              <w:tc>
                <w:tcPr>
                  <w:tcW w:w="1021" w:type="dxa"/>
                </w:tcPr>
                <w:p w:rsidR="00743C57" w:rsidRPr="00711F9C" w:rsidRDefault="00743C57" w:rsidP="00D47A07">
                  <w:pPr>
                    <w:spacing w:before="60" w:after="60"/>
                    <w:ind w:left="567" w:hanging="567"/>
                    <w:jc w:val="center"/>
                    <w:rPr>
                      <w:rFonts w:eastAsia="Calibri"/>
                      <w:szCs w:val="18"/>
                    </w:rPr>
                  </w:pPr>
                  <w:r w:rsidRPr="00711F9C">
                    <w:rPr>
                      <w:rFonts w:eastAsia="Calibri"/>
                      <w:szCs w:val="18"/>
                    </w:rPr>
                    <w:t>[  ]</w:t>
                  </w:r>
                </w:p>
              </w:tc>
              <w:tc>
                <w:tcPr>
                  <w:tcW w:w="4134" w:type="dxa"/>
                </w:tcPr>
                <w:p w:rsidR="00743C57" w:rsidRPr="00743C57" w:rsidRDefault="00743C57" w:rsidP="005A3325">
                  <w:pPr>
                    <w:rPr>
                      <w:sz w:val="24"/>
                      <w:szCs w:val="24"/>
                    </w:rPr>
                  </w:pPr>
                  <w:r w:rsidRPr="00743C57">
                    <w:rPr>
                      <w:sz w:val="24"/>
                      <w:szCs w:val="24"/>
                    </w:rPr>
                    <w:t>Басқа:</w:t>
                  </w:r>
                </w:p>
              </w:tc>
            </w:tr>
          </w:tbl>
          <w:p w:rsidR="00D56BA7" w:rsidRPr="0033623E"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05 </w:t>
            </w:r>
            <w:r w:rsidR="007C214C" w:rsidRPr="007C214C">
              <w:rPr>
                <w:sz w:val="24"/>
                <w:szCs w:val="24"/>
              </w:rPr>
              <w:t>тамыз 2020</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Бразилия</w:t>
            </w:r>
          </w:p>
        </w:tc>
        <w:tc>
          <w:tcPr>
            <w:tcW w:w="5386" w:type="dxa"/>
            <w:shd w:val="clear" w:color="auto" w:fill="auto"/>
          </w:tcPr>
          <w:p w:rsidR="00D56BA7" w:rsidRPr="00514681" w:rsidRDefault="00D56BA7"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G/TBT/N/IND/157</w:t>
            </w:r>
          </w:p>
        </w:tc>
        <w:tc>
          <w:tcPr>
            <w:tcW w:w="5386" w:type="dxa"/>
            <w:shd w:val="clear" w:color="auto" w:fill="auto"/>
          </w:tcPr>
          <w:p w:rsidR="00D56BA7" w:rsidRPr="00B53156" w:rsidRDefault="007C214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C214C">
              <w:rPr>
                <w:sz w:val="24"/>
                <w:szCs w:val="24"/>
              </w:rPr>
              <w:t>Азы</w:t>
            </w:r>
            <w:proofErr w:type="gramStart"/>
            <w:r w:rsidRPr="007C214C">
              <w:rPr>
                <w:sz w:val="24"/>
                <w:szCs w:val="24"/>
              </w:rPr>
              <w:t>қ-</w:t>
            </w:r>
            <w:proofErr w:type="gramEnd"/>
            <w:r w:rsidRPr="007C214C">
              <w:rPr>
                <w:sz w:val="24"/>
                <w:szCs w:val="24"/>
              </w:rPr>
              <w:t>түлік қауіпсіздігі және стандарттар (азық-түлік және тағамдық қоспалар стандарттары) жобасына түзетулер жобасы, 2020 ж. сүт аналогтарының жаңа стандарттары және ерітілген май және басқа да сүт-май өнімдерінің стандарттарын қайта қарау (ағылшын тілінде 11 бет)</w:t>
            </w:r>
          </w:p>
        </w:tc>
        <w:tc>
          <w:tcPr>
            <w:tcW w:w="2268" w:type="dxa"/>
            <w:shd w:val="clear" w:color="auto" w:fill="auto"/>
          </w:tcPr>
          <w:p w:rsidR="00D56BA7" w:rsidRPr="00651A72" w:rsidRDefault="007C214C" w:rsidP="00D47A07">
            <w:pPr>
              <w:jc w:val="both"/>
              <w:rPr>
                <w:sz w:val="24"/>
                <w:szCs w:val="24"/>
                <w:lang w:val="kk-KZ"/>
              </w:rPr>
            </w:pPr>
            <w:r w:rsidRPr="007C214C">
              <w:rPr>
                <w:sz w:val="24"/>
                <w:szCs w:val="24"/>
                <w:lang w:val="kk-KZ"/>
              </w:rPr>
              <w:t>Хабарланған сәттен бастап 60 күн</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06 </w:t>
            </w:r>
            <w:r w:rsidR="007C214C" w:rsidRPr="007C214C">
              <w:rPr>
                <w:sz w:val="24"/>
                <w:szCs w:val="24"/>
              </w:rPr>
              <w:t>тамыз 2020</w:t>
            </w:r>
          </w:p>
        </w:tc>
        <w:tc>
          <w:tcPr>
            <w:tcW w:w="5386" w:type="dxa"/>
            <w:shd w:val="clear" w:color="auto" w:fill="auto"/>
          </w:tcPr>
          <w:p w:rsidR="00D56BA7" w:rsidRPr="00B53156" w:rsidRDefault="0068187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1875">
              <w:rPr>
                <w:sz w:val="24"/>
                <w:szCs w:val="24"/>
              </w:rPr>
              <w:t xml:space="preserve">Сүт өнімдерінің аналогтары, еріген май және </w:t>
            </w:r>
            <w:proofErr w:type="gramStart"/>
            <w:r w:rsidRPr="00681875">
              <w:rPr>
                <w:sz w:val="24"/>
                <w:szCs w:val="24"/>
              </w:rPr>
              <w:t>бас</w:t>
            </w:r>
            <w:proofErr w:type="gramEnd"/>
            <w:r w:rsidRPr="00681875">
              <w:rPr>
                <w:sz w:val="24"/>
                <w:szCs w:val="24"/>
              </w:rPr>
              <w:t>қа да майлы сүт өнімдері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Индия</w:t>
            </w:r>
          </w:p>
        </w:tc>
        <w:tc>
          <w:tcPr>
            <w:tcW w:w="5386" w:type="dxa"/>
            <w:shd w:val="clear" w:color="auto" w:fill="auto"/>
          </w:tcPr>
          <w:p w:rsidR="00D56BA7" w:rsidRPr="00B53156" w:rsidRDefault="0068187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1875">
              <w:rPr>
                <w:sz w:val="24"/>
                <w:szCs w:val="24"/>
              </w:rPr>
              <w:t>Бұл хабарлама жобасы сүт аналогтарына арналған стандарттарды, соның ішінде анықтамаларды, таң</w:t>
            </w:r>
            <w:proofErr w:type="gramStart"/>
            <w:r w:rsidRPr="00681875">
              <w:rPr>
                <w:sz w:val="24"/>
                <w:szCs w:val="24"/>
              </w:rPr>
              <w:t>балау</w:t>
            </w:r>
            <w:proofErr w:type="gramEnd"/>
            <w:r w:rsidRPr="00681875">
              <w:rPr>
                <w:sz w:val="24"/>
                <w:szCs w:val="24"/>
              </w:rPr>
              <w:t>ға қойылатын талаптарды және осындай өнімдердің номенклатурасын белгілейді. Хабарлама жобасы сонымен қатар еріген майдың және басқа да сүт-май өнімдерінің қайта қаралған стандарттарын қамтиды.</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G/TBT/N/BRA/1059</w:t>
            </w:r>
          </w:p>
        </w:tc>
        <w:tc>
          <w:tcPr>
            <w:tcW w:w="5386" w:type="dxa"/>
            <w:shd w:val="clear" w:color="auto" w:fill="auto"/>
          </w:tcPr>
          <w:p w:rsidR="00D56BA7" w:rsidRPr="00B53156" w:rsidRDefault="0039658D"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9658D">
              <w:rPr>
                <w:sz w:val="24"/>
                <w:szCs w:val="24"/>
              </w:rPr>
              <w:t>Қаулы-</w:t>
            </w:r>
            <w:proofErr w:type="gramStart"/>
            <w:r w:rsidRPr="0039658D">
              <w:rPr>
                <w:sz w:val="24"/>
                <w:szCs w:val="24"/>
              </w:rPr>
              <w:t>RDC</w:t>
            </w:r>
            <w:proofErr w:type="gramEnd"/>
            <w:r w:rsidRPr="0039658D">
              <w:rPr>
                <w:sz w:val="24"/>
                <w:szCs w:val="24"/>
              </w:rPr>
              <w:t xml:space="preserve"> № 403, 21 шілде 2020 ж. (3 бет, португал тілінде)</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06 </w:t>
            </w:r>
            <w:r w:rsidR="007C214C" w:rsidRPr="007C214C">
              <w:rPr>
                <w:sz w:val="24"/>
                <w:szCs w:val="24"/>
              </w:rPr>
              <w:t>тамыз 2020</w:t>
            </w:r>
          </w:p>
        </w:tc>
        <w:tc>
          <w:tcPr>
            <w:tcW w:w="5386" w:type="dxa"/>
            <w:shd w:val="clear" w:color="auto" w:fill="auto"/>
          </w:tcPr>
          <w:p w:rsidR="00D56BA7" w:rsidRPr="00B53156" w:rsidRDefault="0039658D"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9658D">
              <w:rPr>
                <w:sz w:val="24"/>
                <w:szCs w:val="24"/>
              </w:rPr>
              <w:t xml:space="preserve">СЭҚ ТН коды: медициналық бұйымдар </w:t>
            </w:r>
            <w:r w:rsidR="00D56BA7" w:rsidRPr="0078121A">
              <w:rPr>
                <w:sz w:val="24"/>
                <w:szCs w:val="24"/>
              </w:rPr>
              <w:t>(2936, 2937, 3001, 3002, 3003, 3004, 3006)</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Бразилия</w:t>
            </w:r>
          </w:p>
        </w:tc>
        <w:tc>
          <w:tcPr>
            <w:tcW w:w="5386" w:type="dxa"/>
            <w:shd w:val="clear" w:color="auto" w:fill="auto"/>
          </w:tcPr>
          <w:p w:rsidR="00D56BA7" w:rsidRPr="00B53156" w:rsidRDefault="005B6412" w:rsidP="005B6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B6412">
              <w:rPr>
                <w:sz w:val="24"/>
                <w:szCs w:val="24"/>
              </w:rPr>
              <w:t xml:space="preserve">Бұл қаулы 2015 жылғы 26 тамыздағы RDC № 36 қаулысын және 2015 жылғы 26 тамыздағы RDC № 40 қаулысын медициналық құрылғыларды сатуға </w:t>
            </w:r>
            <w:proofErr w:type="gramStart"/>
            <w:r w:rsidRPr="005B6412">
              <w:rPr>
                <w:sz w:val="24"/>
                <w:szCs w:val="24"/>
              </w:rPr>
              <w:t>р</w:t>
            </w:r>
            <w:proofErr w:type="gramEnd"/>
            <w:r w:rsidRPr="005B6412">
              <w:rPr>
                <w:sz w:val="24"/>
                <w:szCs w:val="24"/>
              </w:rPr>
              <w:t>ұқсат беру туралы өтініш беру үшін құжаттарды ағылшын немесе испан тіліне аудару міндеттемесінен бас тарту үшін өзгертеді.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G/TBT/N/BRA/1058</w:t>
            </w:r>
          </w:p>
        </w:tc>
        <w:tc>
          <w:tcPr>
            <w:tcW w:w="5386" w:type="dxa"/>
            <w:shd w:val="clear" w:color="auto" w:fill="auto"/>
          </w:tcPr>
          <w:p w:rsidR="00D56BA7" w:rsidRPr="00B53156" w:rsidRDefault="000F65A3"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F65A3">
              <w:rPr>
                <w:sz w:val="24"/>
                <w:szCs w:val="24"/>
              </w:rPr>
              <w:t>Қаулы-</w:t>
            </w:r>
            <w:proofErr w:type="gramStart"/>
            <w:r w:rsidRPr="000F65A3">
              <w:rPr>
                <w:sz w:val="24"/>
                <w:szCs w:val="24"/>
              </w:rPr>
              <w:t>RDC</w:t>
            </w:r>
            <w:proofErr w:type="gramEnd"/>
            <w:r w:rsidRPr="000F65A3">
              <w:rPr>
                <w:sz w:val="24"/>
                <w:szCs w:val="24"/>
              </w:rPr>
              <w:t xml:space="preserve"> № 402, 21 шілде 2020 ж. (1 бет, португал тілінде)</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 xml:space="preserve">06 </w:t>
            </w:r>
            <w:r w:rsidR="007C214C" w:rsidRPr="007C214C">
              <w:rPr>
                <w:sz w:val="24"/>
                <w:szCs w:val="24"/>
              </w:rPr>
              <w:t>тамыз 2020</w:t>
            </w:r>
          </w:p>
        </w:tc>
        <w:tc>
          <w:tcPr>
            <w:tcW w:w="5386" w:type="dxa"/>
            <w:shd w:val="clear" w:color="auto" w:fill="auto"/>
          </w:tcPr>
          <w:p w:rsidR="00D56BA7" w:rsidRPr="00B53156" w:rsidRDefault="000F65A3"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F65A3">
              <w:rPr>
                <w:sz w:val="24"/>
                <w:szCs w:val="24"/>
              </w:rPr>
              <w:t>СЭҚ ТН коды: 2941; 3003; 3004; 3005; 3006 (фармацевтикалық өнім).</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Бразилия</w:t>
            </w:r>
          </w:p>
        </w:tc>
        <w:tc>
          <w:tcPr>
            <w:tcW w:w="5386" w:type="dxa"/>
            <w:shd w:val="clear" w:color="auto" w:fill="auto"/>
          </w:tcPr>
          <w:p w:rsidR="00D56BA7" w:rsidRPr="00B53156" w:rsidRDefault="000F65A3"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F65A3">
              <w:rPr>
                <w:sz w:val="24"/>
                <w:szCs w:val="24"/>
              </w:rPr>
              <w:t xml:space="preserve">Бұл қаулы </w:t>
            </w:r>
            <w:proofErr w:type="gramStart"/>
            <w:r w:rsidRPr="000F65A3">
              <w:rPr>
                <w:sz w:val="24"/>
                <w:szCs w:val="24"/>
              </w:rPr>
              <w:t>жа</w:t>
            </w:r>
            <w:proofErr w:type="gramEnd"/>
            <w:r w:rsidRPr="000F65A3">
              <w:rPr>
                <w:sz w:val="24"/>
                <w:szCs w:val="24"/>
              </w:rPr>
              <w:t>ңа коронавирусқа (SARS-CoV-2) байланысты қоғамдық денсаулық сақтау саласындағы халықаралық төтенше жағдайға байланысты ерекше бақылауға жататын заттардың кіру және шығу нүктелерін уақытша ашуды белгілейді.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G/TBT/N/BRA/1057</w:t>
            </w:r>
          </w:p>
        </w:tc>
        <w:tc>
          <w:tcPr>
            <w:tcW w:w="5386" w:type="dxa"/>
            <w:shd w:val="clear" w:color="auto" w:fill="auto"/>
          </w:tcPr>
          <w:p w:rsidR="00AB3E44" w:rsidRPr="00AB3E44" w:rsidRDefault="00AB3E44" w:rsidP="00AB3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3E44">
              <w:rPr>
                <w:sz w:val="24"/>
                <w:szCs w:val="24"/>
              </w:rPr>
              <w:t>№ 890 Нормативтік нұсқаулықтың жобасы, 2020 жылғы 24 шілде (5 бет, португал тілінде)</w:t>
            </w:r>
          </w:p>
          <w:p w:rsidR="00D56BA7" w:rsidRPr="00B53156" w:rsidRDefault="00AB3E44" w:rsidP="00AB3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AB3E44">
              <w:rPr>
                <w:sz w:val="24"/>
                <w:szCs w:val="24"/>
              </w:rPr>
              <w:t>П</w:t>
            </w:r>
            <w:proofErr w:type="gramEnd"/>
            <w:r w:rsidRPr="00AB3E44">
              <w:rPr>
                <w:sz w:val="24"/>
                <w:szCs w:val="24"/>
              </w:rPr>
              <w:t>ікір нысаны:</w:t>
            </w:r>
            <w:r w:rsidR="00D56BA7" w:rsidRPr="007B0D40">
              <w:rPr>
                <w:sz w:val="24"/>
                <w:szCs w:val="24"/>
              </w:rPr>
              <w:t>http://formsus.datasus.gov.br/site/formulario.php?id_aplicacao=58183</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5 </w:t>
            </w:r>
            <w:r w:rsidR="00AB3E44" w:rsidRPr="00AB3E44">
              <w:rPr>
                <w:sz w:val="24"/>
                <w:szCs w:val="24"/>
                <w:lang w:val="kk-KZ"/>
              </w:rPr>
              <w:t>қазан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514681" w:rsidRDefault="00D56BA7" w:rsidP="00D47A07">
            <w:pPr>
              <w:rPr>
                <w:sz w:val="24"/>
                <w:szCs w:val="24"/>
              </w:rPr>
            </w:pPr>
            <w:r>
              <w:rPr>
                <w:sz w:val="24"/>
                <w:szCs w:val="24"/>
              </w:rPr>
              <w:t>06 августа 2020</w:t>
            </w:r>
          </w:p>
        </w:tc>
        <w:tc>
          <w:tcPr>
            <w:tcW w:w="5386" w:type="dxa"/>
            <w:shd w:val="clear" w:color="auto" w:fill="auto"/>
          </w:tcPr>
          <w:p w:rsidR="00D56BA7" w:rsidRPr="00B53156" w:rsidRDefault="0087508F"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508F">
              <w:rPr>
                <w:sz w:val="24"/>
                <w:szCs w:val="24"/>
              </w:rPr>
              <w:t>Терапевтік немесе профилактикалық пайдалану үшін бірге араласқан екі немесе одан да кө</w:t>
            </w:r>
            <w:proofErr w:type="gramStart"/>
            <w:r w:rsidRPr="0087508F">
              <w:rPr>
                <w:sz w:val="24"/>
                <w:szCs w:val="24"/>
              </w:rPr>
              <w:t>п</w:t>
            </w:r>
            <w:proofErr w:type="gramEnd"/>
            <w:r w:rsidRPr="0087508F">
              <w:rPr>
                <w:sz w:val="24"/>
                <w:szCs w:val="24"/>
              </w:rPr>
              <w:t xml:space="preserve"> компоненттерден тұратын дәрілік заттар (3002, 3005 немесе 3006 тауар позициясының тауарларын қоспағанда) бөлшек сауда үшін (HS 3003) хабарлайтын немесе буып-түйілген өлшенген дозаларда өлшеніп салынбаған; терапевтік немесе профилактикалық пайдалану үшін аралас немесе араласпаған өнімдерден тұратын, өлшенген дозаларда немесе 3005 немесе 3006 тауар позициясының тауарларын қоспағанда) өлшені</w:t>
            </w:r>
            <w:proofErr w:type="gramStart"/>
            <w:r w:rsidRPr="0087508F">
              <w:rPr>
                <w:sz w:val="24"/>
                <w:szCs w:val="24"/>
              </w:rPr>
              <w:t>п</w:t>
            </w:r>
            <w:proofErr w:type="gramEnd"/>
            <w:r w:rsidRPr="0087508F">
              <w:rPr>
                <w:sz w:val="24"/>
                <w:szCs w:val="24"/>
              </w:rPr>
              <w:t xml:space="preserve"> салынған дәрі-дәрмектер (3002, 305 немесе 3006 тауар позициясының бөлшек сауда үшін (HS 3004); Фармацевтикалық заттар сіңі</w:t>
            </w:r>
            <w:proofErr w:type="gramStart"/>
            <w:r w:rsidRPr="0087508F">
              <w:rPr>
                <w:sz w:val="24"/>
                <w:szCs w:val="24"/>
              </w:rPr>
              <w:t>р</w:t>
            </w:r>
            <w:proofErr w:type="gramEnd"/>
            <w:r w:rsidRPr="0087508F">
              <w:rPr>
                <w:sz w:val="24"/>
                <w:szCs w:val="24"/>
              </w:rPr>
              <w:t xml:space="preserve">ілген немесе жабылған немесе медициналық, хирургиялық, стоматологиялық немесе ветеринариялық мақсаттарда бөлшек сауда үшін қалыптарға немесе орамдарға оралған мақта материалдары, дәке, бинттер және ұқсас </w:t>
            </w:r>
            <w:r w:rsidRPr="0087508F">
              <w:rPr>
                <w:sz w:val="24"/>
                <w:szCs w:val="24"/>
              </w:rPr>
              <w:lastRenderedPageBreak/>
              <w:t>бұйымдар (мысалы, таңу материалдары, лейкопластырлар, булаулар) (HS 3005); осы топқа 3-ескертуде көрсетілген фармацевтикалық тауарлар (HS 3006)</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Бразилия</w:t>
            </w:r>
          </w:p>
        </w:tc>
        <w:tc>
          <w:tcPr>
            <w:tcW w:w="5386" w:type="dxa"/>
            <w:shd w:val="clear" w:color="auto" w:fill="auto"/>
          </w:tcPr>
          <w:p w:rsidR="00D56BA7" w:rsidRPr="00B53156" w:rsidRDefault="0087508F"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508F">
              <w:rPr>
                <w:sz w:val="24"/>
                <w:szCs w:val="24"/>
              </w:rPr>
              <w:t>Нормативтік нұсқаулықтың осы жобасы хабарландыруға жататын дә</w:t>
            </w:r>
            <w:proofErr w:type="gramStart"/>
            <w:r w:rsidRPr="0087508F">
              <w:rPr>
                <w:sz w:val="24"/>
                <w:szCs w:val="24"/>
              </w:rPr>
              <w:t>р</w:t>
            </w:r>
            <w:proofErr w:type="gramEnd"/>
            <w:r w:rsidRPr="0087508F">
              <w:rPr>
                <w:sz w:val="24"/>
                <w:szCs w:val="24"/>
              </w:rPr>
              <w:t>ілік газдардың тізбесін белгілейді.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G/TBT/N/BRA/1056</w:t>
            </w:r>
          </w:p>
        </w:tc>
        <w:tc>
          <w:tcPr>
            <w:tcW w:w="5386" w:type="dxa"/>
            <w:shd w:val="clear" w:color="auto" w:fill="auto"/>
          </w:tcPr>
          <w:p w:rsidR="00D56BA7" w:rsidRPr="00B53156" w:rsidRDefault="0087508F"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508F">
              <w:rPr>
                <w:sz w:val="24"/>
                <w:szCs w:val="24"/>
              </w:rPr>
              <w:t>2020 жылғы 24 шілдедегі № 889 қаулы жобасы (19 бет, португал тілінде)</w:t>
            </w:r>
            <w:r w:rsidR="00D56BA7" w:rsidRPr="00870E00">
              <w:t>http://formsus.datasus.gov.br/site/formulario.php?id_aplicacao=58183</w:t>
            </w:r>
          </w:p>
        </w:tc>
        <w:tc>
          <w:tcPr>
            <w:tcW w:w="2268" w:type="dxa"/>
            <w:shd w:val="clear" w:color="auto" w:fill="auto"/>
          </w:tcPr>
          <w:p w:rsidR="00D56BA7" w:rsidRPr="00651A72" w:rsidRDefault="00D56BA7" w:rsidP="00D47A07">
            <w:pPr>
              <w:jc w:val="both"/>
              <w:rPr>
                <w:sz w:val="24"/>
                <w:szCs w:val="24"/>
                <w:lang w:val="kk-KZ"/>
              </w:rPr>
            </w:pPr>
            <w:r>
              <w:rPr>
                <w:sz w:val="24"/>
                <w:szCs w:val="24"/>
                <w:lang w:val="kk-KZ"/>
              </w:rPr>
              <w:t xml:space="preserve">5 </w:t>
            </w:r>
            <w:r w:rsidR="00AB3E44" w:rsidRPr="00AB3E44">
              <w:rPr>
                <w:sz w:val="24"/>
                <w:szCs w:val="24"/>
                <w:lang w:val="kk-KZ"/>
              </w:rPr>
              <w:t>қазан 2020</w:t>
            </w: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06 </w:t>
            </w:r>
            <w:r w:rsidR="00CD545D" w:rsidRPr="00CD545D">
              <w:rPr>
                <w:sz w:val="24"/>
                <w:szCs w:val="24"/>
              </w:rPr>
              <w:t>тамыз 2020</w:t>
            </w:r>
          </w:p>
        </w:tc>
        <w:tc>
          <w:tcPr>
            <w:tcW w:w="5386" w:type="dxa"/>
            <w:shd w:val="clear" w:color="auto" w:fill="auto"/>
          </w:tcPr>
          <w:p w:rsidR="00D56BA7" w:rsidRPr="00B53156" w:rsidRDefault="00CD545D"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D545D">
              <w:rPr>
                <w:sz w:val="24"/>
                <w:szCs w:val="24"/>
              </w:rPr>
              <w:t>Терапевтік немесе профилактикалық пайдалану үшін бірге араласқан екі немесе одан да кө</w:t>
            </w:r>
            <w:proofErr w:type="gramStart"/>
            <w:r w:rsidRPr="00CD545D">
              <w:rPr>
                <w:sz w:val="24"/>
                <w:szCs w:val="24"/>
              </w:rPr>
              <w:t>п</w:t>
            </w:r>
            <w:proofErr w:type="gramEnd"/>
            <w:r w:rsidRPr="00CD545D">
              <w:rPr>
                <w:sz w:val="24"/>
                <w:szCs w:val="24"/>
              </w:rPr>
              <w:t xml:space="preserve"> компоненттерден тұратын дәрілік заттар (3002, 3005 немесе 3006 тауар позициясының тауарларын қоспағанда) бөлшек сауда үшін (HS 3003) хабарлайтын немесе буып-түйілген өлшенген дозаларда өлшеніп салынбаған; терапевтік немесе профилактикалық пайдалану үшін аралас немесе араласпаған өнімдерден тұратын, өлшенген дозаларда немесе 3005 немесе 3006 тауар позициясының тауарларын қоспағанда) өлшені</w:t>
            </w:r>
            <w:proofErr w:type="gramStart"/>
            <w:r w:rsidRPr="00CD545D">
              <w:rPr>
                <w:sz w:val="24"/>
                <w:szCs w:val="24"/>
              </w:rPr>
              <w:t>п</w:t>
            </w:r>
            <w:proofErr w:type="gramEnd"/>
            <w:r w:rsidRPr="00CD545D">
              <w:rPr>
                <w:sz w:val="24"/>
                <w:szCs w:val="24"/>
              </w:rPr>
              <w:t xml:space="preserve"> салынған дәрі-дәрмектер (3002, 305 немесе 3006 тауар позициясының бөлшек сауда үшін (HS 3004); Фармацевтикалық заттар сіңі</w:t>
            </w:r>
            <w:proofErr w:type="gramStart"/>
            <w:r w:rsidRPr="00CD545D">
              <w:rPr>
                <w:sz w:val="24"/>
                <w:szCs w:val="24"/>
              </w:rPr>
              <w:t>р</w:t>
            </w:r>
            <w:proofErr w:type="gramEnd"/>
            <w:r w:rsidRPr="00CD545D">
              <w:rPr>
                <w:sz w:val="24"/>
                <w:szCs w:val="24"/>
              </w:rPr>
              <w:t>ілген немесе жабылған немесе медициналық, хирургиялық, стоматологиялық немесе ветеринариялық мақсаттарда бөлшек сауда үшін қалыптарға немесе орамдарға оралған мақта материалдары, дәке, бинттер және ұқсас бұйымдар (мысалы, таңу материалдары, лейкопластырлар, булаулар) (HS 3005); осы топқа 3-ескертуде көрсетілген фармацевтикалық тауарлар (HS 3006)</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Бразилия</w:t>
            </w:r>
          </w:p>
        </w:tc>
        <w:tc>
          <w:tcPr>
            <w:tcW w:w="5386" w:type="dxa"/>
            <w:shd w:val="clear" w:color="auto" w:fill="auto"/>
          </w:tcPr>
          <w:p w:rsidR="00D56BA7" w:rsidRPr="00B53156" w:rsidRDefault="00CD545D"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D545D">
              <w:rPr>
                <w:sz w:val="24"/>
                <w:szCs w:val="24"/>
              </w:rPr>
              <w:t xml:space="preserve">Бұл қаулы жобасы медициналық газдар нарығында хабарламаға, </w:t>
            </w:r>
            <w:proofErr w:type="gramStart"/>
            <w:r w:rsidRPr="00CD545D">
              <w:rPr>
                <w:sz w:val="24"/>
                <w:szCs w:val="24"/>
              </w:rPr>
              <w:t>р</w:t>
            </w:r>
            <w:proofErr w:type="gramEnd"/>
            <w:r w:rsidRPr="00CD545D">
              <w:rPr>
                <w:sz w:val="24"/>
                <w:szCs w:val="24"/>
              </w:rPr>
              <w:t>ұқсатқа қойылатын техникалық талаптарды белгілейді.</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val="restart"/>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Pr="002F6A28" w:rsidRDefault="00D56BA7" w:rsidP="00D47A07">
            <w:pPr>
              <w:jc w:val="right"/>
              <w:rPr>
                <w:b/>
                <w:szCs w:val="16"/>
              </w:rPr>
            </w:pPr>
            <w:r w:rsidRPr="002F6A28">
              <w:rPr>
                <w:b/>
                <w:szCs w:val="16"/>
              </w:rPr>
              <w:t>G/TBT/N/BRA/1055</w:t>
            </w:r>
          </w:p>
        </w:tc>
        <w:tc>
          <w:tcPr>
            <w:tcW w:w="5386" w:type="dxa"/>
            <w:shd w:val="clear" w:color="auto" w:fill="auto"/>
          </w:tcPr>
          <w:p w:rsidR="00D56BA7" w:rsidRPr="00B53156" w:rsidRDefault="00BA21E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A21E5">
              <w:rPr>
                <w:sz w:val="24"/>
                <w:szCs w:val="24"/>
              </w:rPr>
              <w:t>Қаулы-РДО № 401, 21 шілде 2020 ж. (2 бет, португал тілінде)</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 xml:space="preserve">06 </w:t>
            </w:r>
            <w:r w:rsidR="00CD545D" w:rsidRPr="00CD545D">
              <w:rPr>
                <w:sz w:val="24"/>
                <w:szCs w:val="24"/>
              </w:rPr>
              <w:t>тамыз 2020</w:t>
            </w:r>
          </w:p>
        </w:tc>
        <w:tc>
          <w:tcPr>
            <w:tcW w:w="5386" w:type="dxa"/>
            <w:shd w:val="clear" w:color="auto" w:fill="auto"/>
          </w:tcPr>
          <w:p w:rsidR="00D56BA7" w:rsidRPr="00B53156" w:rsidRDefault="00BA21E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A21E5">
              <w:rPr>
                <w:sz w:val="24"/>
                <w:szCs w:val="24"/>
              </w:rPr>
              <w:t>Код ТН ВЭД: 38220090 (тағамдық формулалар)</w:t>
            </w:r>
          </w:p>
        </w:tc>
        <w:tc>
          <w:tcPr>
            <w:tcW w:w="2268" w:type="dxa"/>
            <w:shd w:val="clear" w:color="auto" w:fill="auto"/>
          </w:tcPr>
          <w:p w:rsidR="00D56BA7" w:rsidRPr="00651A72" w:rsidRDefault="00D56BA7" w:rsidP="00D47A07">
            <w:pPr>
              <w:jc w:val="both"/>
              <w:rPr>
                <w:sz w:val="24"/>
                <w:szCs w:val="24"/>
                <w:lang w:val="kk-KZ"/>
              </w:rPr>
            </w:pPr>
          </w:p>
        </w:tc>
      </w:tr>
      <w:tr w:rsidR="00D56BA7" w:rsidRPr="00D56BA7" w:rsidTr="00345A2D">
        <w:trPr>
          <w:trHeight w:val="361"/>
        </w:trPr>
        <w:tc>
          <w:tcPr>
            <w:tcW w:w="710" w:type="dxa"/>
            <w:vMerge/>
            <w:shd w:val="clear" w:color="auto" w:fill="auto"/>
          </w:tcPr>
          <w:p w:rsidR="00D56BA7" w:rsidRPr="00F822C8" w:rsidRDefault="00D56BA7" w:rsidP="0020042B">
            <w:pPr>
              <w:numPr>
                <w:ilvl w:val="0"/>
                <w:numId w:val="3"/>
              </w:numPr>
              <w:ind w:left="0" w:firstLine="0"/>
              <w:jc w:val="both"/>
              <w:rPr>
                <w:sz w:val="24"/>
                <w:szCs w:val="24"/>
                <w:lang w:val="kk-KZ"/>
              </w:rPr>
            </w:pPr>
          </w:p>
        </w:tc>
        <w:tc>
          <w:tcPr>
            <w:tcW w:w="2268" w:type="dxa"/>
            <w:shd w:val="clear" w:color="auto" w:fill="auto"/>
          </w:tcPr>
          <w:p w:rsidR="00D56BA7" w:rsidRDefault="00D56BA7" w:rsidP="00D47A07">
            <w:pPr>
              <w:rPr>
                <w:sz w:val="24"/>
                <w:szCs w:val="24"/>
              </w:rPr>
            </w:pPr>
            <w:r>
              <w:rPr>
                <w:sz w:val="24"/>
                <w:szCs w:val="24"/>
              </w:rPr>
              <w:t>Бразилия</w:t>
            </w:r>
          </w:p>
        </w:tc>
        <w:tc>
          <w:tcPr>
            <w:tcW w:w="5386" w:type="dxa"/>
            <w:shd w:val="clear" w:color="auto" w:fill="auto"/>
          </w:tcPr>
          <w:p w:rsidR="00D56BA7" w:rsidRPr="00B53156" w:rsidRDefault="00BA21E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A21E5">
              <w:rPr>
                <w:sz w:val="24"/>
                <w:szCs w:val="24"/>
              </w:rPr>
              <w:t xml:space="preserve">Бұл қаулы энтеральды тамақтану формулаларында қолданылатын қоректік заттар мен </w:t>
            </w:r>
            <w:proofErr w:type="gramStart"/>
            <w:r w:rsidRPr="00BA21E5">
              <w:rPr>
                <w:sz w:val="24"/>
                <w:szCs w:val="24"/>
              </w:rPr>
              <w:t>бас</w:t>
            </w:r>
            <w:proofErr w:type="gramEnd"/>
            <w:r w:rsidRPr="00BA21E5">
              <w:rPr>
                <w:sz w:val="24"/>
                <w:szCs w:val="24"/>
              </w:rPr>
              <w:t>қа заттардың ерекшеліктеріне сілтемелерді жаңарту үшін 2015 жылғы 13 мамырдағы RDC № 22 қаулысын өзгертеді.</w:t>
            </w:r>
          </w:p>
        </w:tc>
        <w:tc>
          <w:tcPr>
            <w:tcW w:w="2268" w:type="dxa"/>
            <w:shd w:val="clear" w:color="auto" w:fill="auto"/>
          </w:tcPr>
          <w:p w:rsidR="00D56BA7" w:rsidRPr="00651A72" w:rsidRDefault="00D56BA7"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2F6A28" w:rsidRDefault="00BB26D6" w:rsidP="00D47A07">
            <w:pPr>
              <w:jc w:val="right"/>
              <w:rPr>
                <w:b/>
                <w:szCs w:val="16"/>
              </w:rPr>
            </w:pPr>
            <w:r w:rsidRPr="002F6A28">
              <w:rPr>
                <w:b/>
                <w:szCs w:val="16"/>
              </w:rPr>
              <w:t>G/TBT/N/BRA/1054</w:t>
            </w:r>
          </w:p>
        </w:tc>
        <w:tc>
          <w:tcPr>
            <w:tcW w:w="5386" w:type="dxa"/>
            <w:shd w:val="clear" w:color="auto" w:fill="auto"/>
          </w:tcPr>
          <w:p w:rsidR="00BB26D6" w:rsidRPr="00B53156" w:rsidRDefault="00BA21E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A21E5">
              <w:rPr>
                <w:sz w:val="24"/>
                <w:szCs w:val="24"/>
              </w:rPr>
              <w:t>2020 жылғы 22 шілдедегі № 875 қаулы жобасы (11 бет, португал тілінде)</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Default="00BB26D6" w:rsidP="00D47A07">
            <w:pPr>
              <w:rPr>
                <w:sz w:val="24"/>
                <w:szCs w:val="24"/>
              </w:rPr>
            </w:pPr>
            <w:r>
              <w:rPr>
                <w:sz w:val="24"/>
                <w:szCs w:val="24"/>
              </w:rPr>
              <w:t xml:space="preserve">06 </w:t>
            </w:r>
            <w:r w:rsidR="00BA21E5" w:rsidRPr="00CD545D">
              <w:rPr>
                <w:sz w:val="24"/>
                <w:szCs w:val="24"/>
              </w:rPr>
              <w:t>тамыз 2020</w:t>
            </w:r>
          </w:p>
        </w:tc>
        <w:tc>
          <w:tcPr>
            <w:tcW w:w="5386" w:type="dxa"/>
            <w:shd w:val="clear" w:color="auto" w:fill="auto"/>
          </w:tcPr>
          <w:p w:rsidR="00BB26D6" w:rsidRPr="00B53156" w:rsidRDefault="0014250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2505">
              <w:rPr>
                <w:sz w:val="24"/>
                <w:szCs w:val="24"/>
              </w:rPr>
              <w:t>СЭҚ ТН коды: 2941; 3003; 3004; 3005; 3006 (фармацевтикалық өнім)</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Default="00BB26D6" w:rsidP="00D47A07">
            <w:pPr>
              <w:rPr>
                <w:sz w:val="24"/>
                <w:szCs w:val="24"/>
              </w:rPr>
            </w:pPr>
            <w:r>
              <w:rPr>
                <w:sz w:val="24"/>
                <w:szCs w:val="24"/>
              </w:rPr>
              <w:t>Бразилия</w:t>
            </w:r>
          </w:p>
        </w:tc>
        <w:tc>
          <w:tcPr>
            <w:tcW w:w="5386" w:type="dxa"/>
            <w:shd w:val="clear" w:color="auto" w:fill="auto"/>
          </w:tcPr>
          <w:p w:rsidR="00BB26D6" w:rsidRPr="00B53156" w:rsidRDefault="00142505"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2505">
              <w:rPr>
                <w:sz w:val="24"/>
                <w:szCs w:val="24"/>
              </w:rPr>
              <w:t>Бұл қаулы жобасы дә</w:t>
            </w:r>
            <w:proofErr w:type="gramStart"/>
            <w:r w:rsidRPr="00142505">
              <w:rPr>
                <w:sz w:val="24"/>
                <w:szCs w:val="24"/>
              </w:rPr>
              <w:t>р</w:t>
            </w:r>
            <w:proofErr w:type="gramEnd"/>
            <w:r w:rsidRPr="00142505">
              <w:rPr>
                <w:sz w:val="24"/>
                <w:szCs w:val="24"/>
              </w:rPr>
              <w:t xml:space="preserve">ілік заттарды сатуға рұқсат сұраудың, нарыққа шыққаннан кейін авторландырудың және сатуға рұқсатты </w:t>
            </w:r>
            <w:r w:rsidRPr="00142505">
              <w:rPr>
                <w:sz w:val="24"/>
                <w:szCs w:val="24"/>
              </w:rPr>
              <w:lastRenderedPageBreak/>
              <w:t>ұзартудың оңайлатылған рәсімін белгілейді.</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585CD3" w:rsidRDefault="00BB26D6" w:rsidP="00D47A07">
            <w:pPr>
              <w:jc w:val="right"/>
              <w:rPr>
                <w:rFonts w:eastAsia="Calibri"/>
                <w:b/>
                <w:szCs w:val="16"/>
                <w:lang w:val="en-US"/>
              </w:rPr>
            </w:pPr>
            <w:r w:rsidRPr="00585CD3">
              <w:rPr>
                <w:rFonts w:eastAsia="Calibri"/>
                <w:b/>
                <w:szCs w:val="16"/>
                <w:lang w:val="en-US"/>
              </w:rPr>
              <w:t>G/TBT/N/TPKM/408/Add.1</w:t>
            </w:r>
          </w:p>
          <w:p w:rsidR="00BB26D6" w:rsidRPr="00585CD3" w:rsidRDefault="00BB26D6" w:rsidP="00D47A07">
            <w:pPr>
              <w:rPr>
                <w:sz w:val="24"/>
                <w:szCs w:val="24"/>
                <w:lang w:val="en-US"/>
              </w:rPr>
            </w:pPr>
          </w:p>
        </w:tc>
        <w:tc>
          <w:tcPr>
            <w:tcW w:w="5386" w:type="dxa"/>
            <w:shd w:val="clear" w:color="auto" w:fill="auto"/>
          </w:tcPr>
          <w:p w:rsidR="00B66100" w:rsidRPr="00B66100" w:rsidRDefault="00B66100" w:rsidP="00B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B66100">
              <w:rPr>
                <w:sz w:val="24"/>
                <w:szCs w:val="24"/>
                <w:lang w:val="en-US"/>
              </w:rPr>
              <w:t xml:space="preserve">6 </w:t>
            </w:r>
            <w:r w:rsidRPr="00B66100">
              <w:rPr>
                <w:sz w:val="24"/>
                <w:szCs w:val="24"/>
              </w:rPr>
              <w:t>жылғы</w:t>
            </w:r>
            <w:r w:rsidRPr="00B66100">
              <w:rPr>
                <w:sz w:val="24"/>
                <w:szCs w:val="24"/>
                <w:lang w:val="en-US"/>
              </w:rPr>
              <w:t xml:space="preserve"> 2020 </w:t>
            </w:r>
            <w:r w:rsidRPr="00B66100">
              <w:rPr>
                <w:sz w:val="24"/>
                <w:szCs w:val="24"/>
              </w:rPr>
              <w:t>тамыздағы</w:t>
            </w:r>
            <w:r w:rsidRPr="00B66100">
              <w:rPr>
                <w:sz w:val="24"/>
                <w:szCs w:val="24"/>
                <w:lang w:val="en-US"/>
              </w:rPr>
              <w:t xml:space="preserve"> </w:t>
            </w:r>
            <w:r w:rsidRPr="00B66100">
              <w:rPr>
                <w:sz w:val="24"/>
                <w:szCs w:val="24"/>
              </w:rPr>
              <w:t>келесі</w:t>
            </w:r>
            <w:r w:rsidRPr="00B66100">
              <w:rPr>
                <w:sz w:val="24"/>
                <w:szCs w:val="24"/>
                <w:lang w:val="en-US"/>
              </w:rPr>
              <w:t xml:space="preserve"> </w:t>
            </w:r>
            <w:r w:rsidRPr="00B66100">
              <w:rPr>
                <w:sz w:val="24"/>
                <w:szCs w:val="24"/>
              </w:rPr>
              <w:t>хабарлама</w:t>
            </w:r>
            <w:r w:rsidRPr="00B66100">
              <w:rPr>
                <w:sz w:val="24"/>
                <w:szCs w:val="24"/>
                <w:lang w:val="en-US"/>
              </w:rPr>
              <w:t xml:space="preserve"> </w:t>
            </w:r>
            <w:r w:rsidRPr="00B66100">
              <w:rPr>
                <w:sz w:val="24"/>
                <w:szCs w:val="24"/>
              </w:rPr>
              <w:t>Тайвань</w:t>
            </w:r>
            <w:r w:rsidRPr="00B66100">
              <w:rPr>
                <w:sz w:val="24"/>
                <w:szCs w:val="24"/>
                <w:lang w:val="en-US"/>
              </w:rPr>
              <w:t xml:space="preserve">, </w:t>
            </w:r>
            <w:r w:rsidRPr="00B66100">
              <w:rPr>
                <w:sz w:val="24"/>
                <w:szCs w:val="24"/>
              </w:rPr>
              <w:t>Пэнху</w:t>
            </w:r>
            <w:r w:rsidRPr="00B66100">
              <w:rPr>
                <w:sz w:val="24"/>
                <w:szCs w:val="24"/>
                <w:lang w:val="en-US"/>
              </w:rPr>
              <w:t xml:space="preserve">, </w:t>
            </w:r>
            <w:r w:rsidRPr="00B66100">
              <w:rPr>
                <w:sz w:val="24"/>
                <w:szCs w:val="24"/>
              </w:rPr>
              <w:t>Цзиньмэнь</w:t>
            </w:r>
            <w:r w:rsidRPr="00B66100">
              <w:rPr>
                <w:sz w:val="24"/>
                <w:szCs w:val="24"/>
                <w:lang w:val="en-US"/>
              </w:rPr>
              <w:t xml:space="preserve"> </w:t>
            </w:r>
            <w:r w:rsidRPr="00B66100">
              <w:rPr>
                <w:sz w:val="24"/>
                <w:szCs w:val="24"/>
              </w:rPr>
              <w:t>және</w:t>
            </w:r>
            <w:r w:rsidRPr="00B66100">
              <w:rPr>
                <w:sz w:val="24"/>
                <w:szCs w:val="24"/>
                <w:lang w:val="en-US"/>
              </w:rPr>
              <w:t xml:space="preserve"> </w:t>
            </w:r>
            <w:r w:rsidRPr="00B66100">
              <w:rPr>
                <w:sz w:val="24"/>
                <w:szCs w:val="24"/>
              </w:rPr>
              <w:t>Мацу</w:t>
            </w:r>
            <w:r w:rsidRPr="00B66100">
              <w:rPr>
                <w:sz w:val="24"/>
                <w:szCs w:val="24"/>
                <w:lang w:val="en-US"/>
              </w:rPr>
              <w:t xml:space="preserve"> </w:t>
            </w:r>
            <w:r w:rsidRPr="00B66100">
              <w:rPr>
                <w:sz w:val="24"/>
                <w:szCs w:val="24"/>
              </w:rPr>
              <w:t>жеке</w:t>
            </w:r>
            <w:r w:rsidRPr="00B66100">
              <w:rPr>
                <w:sz w:val="24"/>
                <w:szCs w:val="24"/>
                <w:lang w:val="en-US"/>
              </w:rPr>
              <w:t xml:space="preserve"> </w:t>
            </w:r>
            <w:r w:rsidRPr="00B66100">
              <w:rPr>
                <w:sz w:val="24"/>
                <w:szCs w:val="24"/>
              </w:rPr>
              <w:t>кеден</w:t>
            </w:r>
            <w:r w:rsidRPr="00B66100">
              <w:rPr>
                <w:sz w:val="24"/>
                <w:szCs w:val="24"/>
                <w:lang w:val="en-US"/>
              </w:rPr>
              <w:t xml:space="preserve"> </w:t>
            </w:r>
            <w:r w:rsidRPr="00B66100">
              <w:rPr>
                <w:sz w:val="24"/>
                <w:szCs w:val="24"/>
              </w:rPr>
              <w:t>аумағы</w:t>
            </w:r>
            <w:r w:rsidRPr="00B66100">
              <w:rPr>
                <w:sz w:val="24"/>
                <w:szCs w:val="24"/>
                <w:lang w:val="en-US"/>
              </w:rPr>
              <w:t xml:space="preserve"> </w:t>
            </w:r>
            <w:r w:rsidRPr="00B66100">
              <w:rPr>
                <w:sz w:val="24"/>
                <w:szCs w:val="24"/>
              </w:rPr>
              <w:t>делегациясының</w:t>
            </w:r>
            <w:r w:rsidRPr="00B66100">
              <w:rPr>
                <w:sz w:val="24"/>
                <w:szCs w:val="24"/>
                <w:lang w:val="en-US"/>
              </w:rPr>
              <w:t xml:space="preserve"> </w:t>
            </w:r>
            <w:r w:rsidRPr="00B66100">
              <w:rPr>
                <w:sz w:val="24"/>
                <w:szCs w:val="24"/>
              </w:rPr>
              <w:t>сұрауы</w:t>
            </w:r>
            <w:r w:rsidRPr="00B66100">
              <w:rPr>
                <w:sz w:val="24"/>
                <w:szCs w:val="24"/>
                <w:lang w:val="en-US"/>
              </w:rPr>
              <w:t xml:space="preserve"> </w:t>
            </w:r>
            <w:r w:rsidRPr="00B66100">
              <w:rPr>
                <w:sz w:val="24"/>
                <w:szCs w:val="24"/>
              </w:rPr>
              <w:t>бойынша</w:t>
            </w:r>
            <w:r w:rsidRPr="00B66100">
              <w:rPr>
                <w:sz w:val="24"/>
                <w:szCs w:val="24"/>
                <w:lang w:val="en-US"/>
              </w:rPr>
              <w:t xml:space="preserve"> </w:t>
            </w:r>
            <w:r w:rsidRPr="00B66100">
              <w:rPr>
                <w:sz w:val="24"/>
                <w:szCs w:val="24"/>
              </w:rPr>
              <w:t>таратылады</w:t>
            </w:r>
            <w:r w:rsidRPr="00B66100">
              <w:rPr>
                <w:sz w:val="24"/>
                <w:szCs w:val="24"/>
                <w:lang w:val="en-US"/>
              </w:rPr>
              <w:t>.</w:t>
            </w:r>
          </w:p>
          <w:p w:rsidR="00BB26D6" w:rsidRPr="002F3CC4" w:rsidRDefault="00B66100" w:rsidP="00B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B66100">
              <w:rPr>
                <w:sz w:val="24"/>
                <w:szCs w:val="24"/>
              </w:rPr>
              <w:t>Атауы</w:t>
            </w:r>
            <w:r w:rsidRPr="002F3CC4">
              <w:rPr>
                <w:sz w:val="24"/>
                <w:szCs w:val="24"/>
                <w:lang w:val="en-US"/>
              </w:rPr>
              <w:t xml:space="preserve">: </w:t>
            </w:r>
            <w:r w:rsidRPr="00B66100">
              <w:rPr>
                <w:sz w:val="24"/>
                <w:szCs w:val="24"/>
              </w:rPr>
              <w:t>азы</w:t>
            </w:r>
            <w:proofErr w:type="gramStart"/>
            <w:r w:rsidRPr="00B66100">
              <w:rPr>
                <w:sz w:val="24"/>
                <w:szCs w:val="24"/>
              </w:rPr>
              <w:t>қ</w:t>
            </w:r>
            <w:r w:rsidRPr="002F3CC4">
              <w:rPr>
                <w:sz w:val="24"/>
                <w:szCs w:val="24"/>
                <w:lang w:val="en-US"/>
              </w:rPr>
              <w:t>-</w:t>
            </w:r>
            <w:proofErr w:type="gramEnd"/>
            <w:r w:rsidRPr="00B66100">
              <w:rPr>
                <w:sz w:val="24"/>
                <w:szCs w:val="24"/>
              </w:rPr>
              <w:t>түлік</w:t>
            </w:r>
            <w:r w:rsidRPr="002F3CC4">
              <w:rPr>
                <w:sz w:val="24"/>
                <w:szCs w:val="24"/>
                <w:lang w:val="en-US"/>
              </w:rPr>
              <w:t xml:space="preserve"> </w:t>
            </w:r>
            <w:r w:rsidRPr="00B66100">
              <w:rPr>
                <w:sz w:val="24"/>
                <w:szCs w:val="24"/>
              </w:rPr>
              <w:t>атауын</w:t>
            </w:r>
            <w:r w:rsidRPr="002F3CC4">
              <w:rPr>
                <w:sz w:val="24"/>
                <w:szCs w:val="24"/>
                <w:lang w:val="en-US"/>
              </w:rPr>
              <w:t xml:space="preserve"> "</w:t>
            </w:r>
            <w:r w:rsidRPr="00B66100">
              <w:rPr>
                <w:sz w:val="24"/>
                <w:szCs w:val="24"/>
              </w:rPr>
              <w:t>Денсаулық</w:t>
            </w:r>
            <w:r w:rsidRPr="002F3CC4">
              <w:rPr>
                <w:sz w:val="24"/>
                <w:szCs w:val="24"/>
                <w:lang w:val="en-US"/>
              </w:rPr>
              <w:t xml:space="preserve">" </w:t>
            </w:r>
            <w:r w:rsidRPr="00B66100">
              <w:rPr>
                <w:sz w:val="24"/>
                <w:szCs w:val="24"/>
              </w:rPr>
              <w:t>сөзін</w:t>
            </w:r>
            <w:r w:rsidRPr="002F3CC4">
              <w:rPr>
                <w:sz w:val="24"/>
                <w:szCs w:val="24"/>
                <w:lang w:val="en-US"/>
              </w:rPr>
              <w:t xml:space="preserve"> </w:t>
            </w:r>
            <w:r w:rsidRPr="00B66100">
              <w:rPr>
                <w:sz w:val="24"/>
                <w:szCs w:val="24"/>
              </w:rPr>
              <w:t>адастырушы</w:t>
            </w:r>
            <w:r w:rsidRPr="002F3CC4">
              <w:rPr>
                <w:sz w:val="24"/>
                <w:szCs w:val="24"/>
                <w:lang w:val="en-US"/>
              </w:rPr>
              <w:t xml:space="preserve"> </w:t>
            </w:r>
            <w:r w:rsidRPr="00B66100">
              <w:rPr>
                <w:sz w:val="24"/>
                <w:szCs w:val="24"/>
              </w:rPr>
              <w:t>ретінде</w:t>
            </w:r>
            <w:r w:rsidRPr="002F3CC4">
              <w:rPr>
                <w:sz w:val="24"/>
                <w:szCs w:val="24"/>
                <w:lang w:val="en-US"/>
              </w:rPr>
              <w:t xml:space="preserve"> </w:t>
            </w:r>
            <w:r w:rsidRPr="00B66100">
              <w:rPr>
                <w:sz w:val="24"/>
                <w:szCs w:val="24"/>
              </w:rPr>
              <w:t>қолдануды</w:t>
            </w:r>
            <w:r w:rsidRPr="002F3CC4">
              <w:rPr>
                <w:sz w:val="24"/>
                <w:szCs w:val="24"/>
                <w:lang w:val="en-US"/>
              </w:rPr>
              <w:t xml:space="preserve"> </w:t>
            </w:r>
            <w:r w:rsidRPr="00B66100">
              <w:rPr>
                <w:sz w:val="24"/>
                <w:szCs w:val="24"/>
              </w:rPr>
              <w:t>реттейтін</w:t>
            </w:r>
            <w:r w:rsidRPr="002F3CC4">
              <w:rPr>
                <w:sz w:val="24"/>
                <w:szCs w:val="24"/>
                <w:lang w:val="en-US"/>
              </w:rPr>
              <w:t xml:space="preserve"> </w:t>
            </w:r>
            <w:r w:rsidRPr="00B66100">
              <w:rPr>
                <w:sz w:val="24"/>
                <w:szCs w:val="24"/>
              </w:rPr>
              <w:t>ережелер</w:t>
            </w:r>
          </w:p>
          <w:p w:rsidR="00B66100" w:rsidRPr="002F3CC4" w:rsidRDefault="00B66100" w:rsidP="00B66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BB26D6" w:rsidRPr="002F3CC4" w:rsidRDefault="00B66100"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B66100">
              <w:rPr>
                <w:sz w:val="24"/>
                <w:szCs w:val="24"/>
              </w:rPr>
              <w:t>Сипаттама</w:t>
            </w:r>
            <w:r w:rsidRPr="002F3CC4">
              <w:rPr>
                <w:sz w:val="24"/>
                <w:szCs w:val="24"/>
                <w:lang w:val="en-US"/>
              </w:rPr>
              <w:t xml:space="preserve">: </w:t>
            </w:r>
            <w:proofErr w:type="gramStart"/>
            <w:r w:rsidRPr="00B66100">
              <w:rPr>
                <w:sz w:val="24"/>
                <w:szCs w:val="24"/>
              </w:rPr>
              <w:t>Тайвань</w:t>
            </w:r>
            <w:r w:rsidRPr="002F3CC4">
              <w:rPr>
                <w:sz w:val="24"/>
                <w:szCs w:val="24"/>
                <w:lang w:val="en-US"/>
              </w:rPr>
              <w:t xml:space="preserve">, </w:t>
            </w:r>
            <w:r w:rsidRPr="00B66100">
              <w:rPr>
                <w:sz w:val="24"/>
                <w:szCs w:val="24"/>
              </w:rPr>
              <w:t>Пэнху</w:t>
            </w:r>
            <w:r w:rsidRPr="002F3CC4">
              <w:rPr>
                <w:sz w:val="24"/>
                <w:szCs w:val="24"/>
                <w:lang w:val="en-US"/>
              </w:rPr>
              <w:t xml:space="preserve">, </w:t>
            </w:r>
            <w:r w:rsidRPr="00B66100">
              <w:rPr>
                <w:sz w:val="24"/>
                <w:szCs w:val="24"/>
              </w:rPr>
              <w:t>Цзиньмэнь</w:t>
            </w:r>
            <w:r w:rsidRPr="002F3CC4">
              <w:rPr>
                <w:sz w:val="24"/>
                <w:szCs w:val="24"/>
                <w:lang w:val="en-US"/>
              </w:rPr>
              <w:t xml:space="preserve"> </w:t>
            </w:r>
            <w:r w:rsidRPr="00B66100">
              <w:rPr>
                <w:sz w:val="24"/>
                <w:szCs w:val="24"/>
              </w:rPr>
              <w:t>және</w:t>
            </w:r>
            <w:r w:rsidRPr="002F3CC4">
              <w:rPr>
                <w:sz w:val="24"/>
                <w:szCs w:val="24"/>
                <w:lang w:val="en-US"/>
              </w:rPr>
              <w:t xml:space="preserve"> </w:t>
            </w:r>
            <w:r w:rsidRPr="00B66100">
              <w:rPr>
                <w:sz w:val="24"/>
                <w:szCs w:val="24"/>
              </w:rPr>
              <w:t>Мацу</w:t>
            </w:r>
            <w:r w:rsidRPr="002F3CC4">
              <w:rPr>
                <w:sz w:val="24"/>
                <w:szCs w:val="24"/>
                <w:lang w:val="en-US"/>
              </w:rPr>
              <w:t xml:space="preserve"> </w:t>
            </w:r>
            <w:r w:rsidRPr="00B66100">
              <w:rPr>
                <w:sz w:val="24"/>
                <w:szCs w:val="24"/>
              </w:rPr>
              <w:t>жеке</w:t>
            </w:r>
            <w:r w:rsidRPr="002F3CC4">
              <w:rPr>
                <w:sz w:val="24"/>
                <w:szCs w:val="24"/>
                <w:lang w:val="en-US"/>
              </w:rPr>
              <w:t xml:space="preserve"> </w:t>
            </w:r>
            <w:r w:rsidRPr="00B66100">
              <w:rPr>
                <w:sz w:val="24"/>
                <w:szCs w:val="24"/>
              </w:rPr>
              <w:t>кеден</w:t>
            </w:r>
            <w:r w:rsidRPr="002F3CC4">
              <w:rPr>
                <w:sz w:val="24"/>
                <w:szCs w:val="24"/>
                <w:lang w:val="en-US"/>
              </w:rPr>
              <w:t xml:space="preserve"> </w:t>
            </w:r>
            <w:r w:rsidRPr="00B66100">
              <w:rPr>
                <w:sz w:val="24"/>
                <w:szCs w:val="24"/>
              </w:rPr>
              <w:t>аумағы</w:t>
            </w:r>
            <w:r w:rsidRPr="002F3CC4">
              <w:rPr>
                <w:sz w:val="24"/>
                <w:szCs w:val="24"/>
                <w:lang w:val="en-US"/>
              </w:rPr>
              <w:t xml:space="preserve"> G / TBT / N / TPKM / 408 2020 </w:t>
            </w:r>
            <w:r w:rsidRPr="00B66100">
              <w:rPr>
                <w:sz w:val="24"/>
                <w:szCs w:val="24"/>
              </w:rPr>
              <w:t>жылғы</w:t>
            </w:r>
            <w:r w:rsidRPr="002F3CC4">
              <w:rPr>
                <w:sz w:val="24"/>
                <w:szCs w:val="24"/>
                <w:lang w:val="en-US"/>
              </w:rPr>
              <w:t xml:space="preserve"> 20 </w:t>
            </w:r>
            <w:r w:rsidRPr="00B66100">
              <w:rPr>
                <w:sz w:val="24"/>
                <w:szCs w:val="24"/>
              </w:rPr>
              <w:t>наурыздағы</w:t>
            </w:r>
            <w:r w:rsidRPr="002F3CC4">
              <w:rPr>
                <w:sz w:val="24"/>
                <w:szCs w:val="24"/>
                <w:lang w:val="en-US"/>
              </w:rPr>
              <w:t xml:space="preserve"> G / TBT / N / TPKM / 408 </w:t>
            </w:r>
            <w:r w:rsidRPr="00B66100">
              <w:rPr>
                <w:sz w:val="24"/>
                <w:szCs w:val="24"/>
              </w:rPr>
              <w:t>сәйкес</w:t>
            </w:r>
            <w:r w:rsidRPr="002F3CC4">
              <w:rPr>
                <w:sz w:val="24"/>
                <w:szCs w:val="24"/>
                <w:lang w:val="en-US"/>
              </w:rPr>
              <w:t xml:space="preserve">, </w:t>
            </w:r>
            <w:r w:rsidRPr="00B66100">
              <w:rPr>
                <w:sz w:val="24"/>
                <w:szCs w:val="24"/>
              </w:rPr>
              <w:t>егер</w:t>
            </w:r>
            <w:r w:rsidRPr="002F3CC4">
              <w:rPr>
                <w:sz w:val="24"/>
                <w:szCs w:val="24"/>
                <w:lang w:val="en-US"/>
              </w:rPr>
              <w:t xml:space="preserve"> </w:t>
            </w:r>
            <w:r w:rsidRPr="00B66100">
              <w:rPr>
                <w:sz w:val="24"/>
                <w:szCs w:val="24"/>
              </w:rPr>
              <w:t>өнім</w:t>
            </w:r>
            <w:r w:rsidRPr="002F3CC4">
              <w:rPr>
                <w:sz w:val="24"/>
                <w:szCs w:val="24"/>
                <w:lang w:val="en-US"/>
              </w:rPr>
              <w:t xml:space="preserve"> </w:t>
            </w:r>
            <w:r w:rsidRPr="00B66100">
              <w:rPr>
                <w:sz w:val="24"/>
                <w:szCs w:val="24"/>
              </w:rPr>
              <w:t>атауындағы</w:t>
            </w:r>
            <w:r w:rsidRPr="002F3CC4">
              <w:rPr>
                <w:sz w:val="24"/>
                <w:szCs w:val="24"/>
                <w:lang w:val="en-US"/>
              </w:rPr>
              <w:t xml:space="preserve"> "</w:t>
            </w:r>
            <w:r w:rsidRPr="00B66100">
              <w:rPr>
                <w:sz w:val="24"/>
                <w:szCs w:val="24"/>
              </w:rPr>
              <w:t>Денсаулық</w:t>
            </w:r>
            <w:r w:rsidRPr="002F3CC4">
              <w:rPr>
                <w:sz w:val="24"/>
                <w:szCs w:val="24"/>
                <w:lang w:val="en-US"/>
              </w:rPr>
              <w:t xml:space="preserve">" </w:t>
            </w:r>
            <w:r w:rsidRPr="00B66100">
              <w:rPr>
                <w:sz w:val="24"/>
                <w:szCs w:val="24"/>
              </w:rPr>
              <w:t>сөзі</w:t>
            </w:r>
            <w:r w:rsidRPr="002F3CC4">
              <w:rPr>
                <w:sz w:val="24"/>
                <w:szCs w:val="24"/>
                <w:lang w:val="en-US"/>
              </w:rPr>
              <w:t xml:space="preserve"> </w:t>
            </w:r>
            <w:r w:rsidRPr="00B66100">
              <w:rPr>
                <w:sz w:val="24"/>
                <w:szCs w:val="24"/>
              </w:rPr>
              <w:t>адастырылатын</w:t>
            </w:r>
            <w:r w:rsidRPr="002F3CC4">
              <w:rPr>
                <w:sz w:val="24"/>
                <w:szCs w:val="24"/>
                <w:lang w:val="en-US"/>
              </w:rPr>
              <w:t xml:space="preserve"> </w:t>
            </w:r>
            <w:r w:rsidRPr="00B66100">
              <w:rPr>
                <w:sz w:val="24"/>
                <w:szCs w:val="24"/>
              </w:rPr>
              <w:t>ретінде</w:t>
            </w:r>
            <w:r w:rsidRPr="002F3CC4">
              <w:rPr>
                <w:sz w:val="24"/>
                <w:szCs w:val="24"/>
                <w:lang w:val="en-US"/>
              </w:rPr>
              <w:t xml:space="preserve"> </w:t>
            </w:r>
            <w:r w:rsidRPr="00B66100">
              <w:rPr>
                <w:sz w:val="24"/>
                <w:szCs w:val="24"/>
              </w:rPr>
              <w:t>анықталса</w:t>
            </w:r>
            <w:r w:rsidRPr="002F3CC4">
              <w:rPr>
                <w:sz w:val="24"/>
                <w:szCs w:val="24"/>
                <w:lang w:val="en-US"/>
              </w:rPr>
              <w:t xml:space="preserve">, </w:t>
            </w:r>
            <w:r w:rsidRPr="00B66100">
              <w:rPr>
                <w:sz w:val="24"/>
                <w:szCs w:val="24"/>
              </w:rPr>
              <w:t>ережелер</w:t>
            </w:r>
            <w:r w:rsidRPr="002F3CC4">
              <w:rPr>
                <w:sz w:val="24"/>
                <w:szCs w:val="24"/>
                <w:lang w:val="en-US"/>
              </w:rPr>
              <w:t xml:space="preserve"> 2020 </w:t>
            </w:r>
            <w:r w:rsidRPr="00B66100">
              <w:rPr>
                <w:sz w:val="24"/>
                <w:szCs w:val="24"/>
              </w:rPr>
              <w:t>жылғы</w:t>
            </w:r>
            <w:r w:rsidRPr="002F3CC4">
              <w:rPr>
                <w:sz w:val="24"/>
                <w:szCs w:val="24"/>
                <w:lang w:val="en-US"/>
              </w:rPr>
              <w:t xml:space="preserve"> 4 </w:t>
            </w:r>
            <w:r w:rsidRPr="00B66100">
              <w:rPr>
                <w:sz w:val="24"/>
                <w:szCs w:val="24"/>
              </w:rPr>
              <w:t>тамызда</w:t>
            </w:r>
            <w:r w:rsidRPr="002F3CC4">
              <w:rPr>
                <w:sz w:val="24"/>
                <w:szCs w:val="24"/>
                <w:lang w:val="en-US"/>
              </w:rPr>
              <w:t xml:space="preserve"> </w:t>
            </w:r>
            <w:r w:rsidRPr="00B66100">
              <w:rPr>
                <w:sz w:val="24"/>
                <w:szCs w:val="24"/>
              </w:rPr>
              <w:t>жарияланғанын</w:t>
            </w:r>
            <w:r w:rsidRPr="002F3CC4">
              <w:rPr>
                <w:sz w:val="24"/>
                <w:szCs w:val="24"/>
                <w:lang w:val="en-US"/>
              </w:rPr>
              <w:t xml:space="preserve"> </w:t>
            </w:r>
            <w:r w:rsidRPr="00B66100">
              <w:rPr>
                <w:sz w:val="24"/>
                <w:szCs w:val="24"/>
              </w:rPr>
              <w:t>және</w:t>
            </w:r>
            <w:r w:rsidRPr="002F3CC4">
              <w:rPr>
                <w:sz w:val="24"/>
                <w:szCs w:val="24"/>
                <w:lang w:val="en-US"/>
              </w:rPr>
              <w:t xml:space="preserve"> 2022 </w:t>
            </w:r>
            <w:r w:rsidRPr="00B66100">
              <w:rPr>
                <w:sz w:val="24"/>
                <w:szCs w:val="24"/>
              </w:rPr>
              <w:t>жылғы</w:t>
            </w:r>
            <w:r w:rsidRPr="002F3CC4">
              <w:rPr>
                <w:sz w:val="24"/>
                <w:szCs w:val="24"/>
                <w:lang w:val="en-US"/>
              </w:rPr>
              <w:t xml:space="preserve"> 1 </w:t>
            </w:r>
            <w:r w:rsidRPr="00B66100">
              <w:rPr>
                <w:sz w:val="24"/>
                <w:szCs w:val="24"/>
              </w:rPr>
              <w:t>шілдеде</w:t>
            </w:r>
            <w:r w:rsidRPr="002F3CC4">
              <w:rPr>
                <w:sz w:val="24"/>
                <w:szCs w:val="24"/>
                <w:lang w:val="en-US"/>
              </w:rPr>
              <w:t xml:space="preserve"> </w:t>
            </w:r>
            <w:r w:rsidRPr="00B66100">
              <w:rPr>
                <w:sz w:val="24"/>
                <w:szCs w:val="24"/>
              </w:rPr>
              <w:t>күшіне</w:t>
            </w:r>
            <w:proofErr w:type="gramEnd"/>
            <w:r w:rsidRPr="002F3CC4">
              <w:rPr>
                <w:sz w:val="24"/>
                <w:szCs w:val="24"/>
                <w:lang w:val="en-US"/>
              </w:rPr>
              <w:t xml:space="preserve"> </w:t>
            </w:r>
            <w:r w:rsidRPr="00B66100">
              <w:rPr>
                <w:sz w:val="24"/>
                <w:szCs w:val="24"/>
              </w:rPr>
              <w:t>енетіні</w:t>
            </w:r>
            <w:proofErr w:type="gramStart"/>
            <w:r w:rsidRPr="00B66100">
              <w:rPr>
                <w:sz w:val="24"/>
                <w:szCs w:val="24"/>
              </w:rPr>
              <w:t>н</w:t>
            </w:r>
            <w:proofErr w:type="gramEnd"/>
            <w:r w:rsidRPr="002F3CC4">
              <w:rPr>
                <w:sz w:val="24"/>
                <w:szCs w:val="24"/>
                <w:lang w:val="en-US"/>
              </w:rPr>
              <w:t xml:space="preserve"> </w:t>
            </w:r>
            <w:r w:rsidRPr="00B66100">
              <w:rPr>
                <w:sz w:val="24"/>
                <w:szCs w:val="24"/>
              </w:rPr>
              <w:t>хабарлағысы</w:t>
            </w:r>
            <w:r w:rsidRPr="002F3CC4">
              <w:rPr>
                <w:sz w:val="24"/>
                <w:szCs w:val="24"/>
                <w:lang w:val="en-US"/>
              </w:rPr>
              <w:t xml:space="preserve"> </w:t>
            </w:r>
            <w:r w:rsidRPr="00B66100">
              <w:rPr>
                <w:sz w:val="24"/>
                <w:szCs w:val="24"/>
              </w:rPr>
              <w:t>келеді</w:t>
            </w:r>
            <w:r w:rsidRPr="002F3CC4">
              <w:rPr>
                <w:sz w:val="24"/>
                <w:szCs w:val="24"/>
                <w:lang w:val="en-US"/>
              </w:rPr>
              <w:t>.</w:t>
            </w:r>
          </w:p>
          <w:p w:rsidR="00B66100" w:rsidRPr="002F3CC4" w:rsidRDefault="00B66100"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B66100" w:rsidRPr="002F3CC4" w:rsidRDefault="00B66100"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0" w:type="auto"/>
              <w:tblLayout w:type="fixed"/>
              <w:tblLook w:val="04A0" w:firstRow="1" w:lastRow="0" w:firstColumn="1" w:lastColumn="0" w:noHBand="0" w:noVBand="1"/>
            </w:tblPr>
            <w:tblGrid>
              <w:gridCol w:w="1021"/>
              <w:gridCol w:w="4134"/>
            </w:tblGrid>
            <w:tr w:rsidR="00BB26D6" w:rsidTr="00D47A07">
              <w:tc>
                <w:tcPr>
                  <w:tcW w:w="5155" w:type="dxa"/>
                  <w:gridSpan w:val="2"/>
                </w:tcPr>
                <w:p w:rsidR="00BB26D6" w:rsidRDefault="00B66100"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66100">
                    <w:rPr>
                      <w:sz w:val="24"/>
                      <w:szCs w:val="24"/>
                    </w:rPr>
                    <w:t>Қосу себебі:</w:t>
                  </w:r>
                </w:p>
              </w:tc>
            </w:tr>
            <w:tr w:rsidR="00B66100" w:rsidRPr="002F3CC4" w:rsidTr="00D47A07">
              <w:tc>
                <w:tcPr>
                  <w:tcW w:w="1021" w:type="dxa"/>
                </w:tcPr>
                <w:p w:rsidR="00B66100" w:rsidRDefault="00B66100"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C35BCF">
                  <w:pPr>
                    <w:rPr>
                      <w:sz w:val="24"/>
                      <w:szCs w:val="24"/>
                      <w:lang w:val="en-GB"/>
                    </w:rPr>
                  </w:pPr>
                  <w:r w:rsidRPr="00B66100">
                    <w:rPr>
                      <w:sz w:val="24"/>
                      <w:szCs w:val="24"/>
                    </w:rPr>
                    <w:t>Түсініктеме</w:t>
                  </w:r>
                  <w:r w:rsidRPr="00B66100">
                    <w:rPr>
                      <w:sz w:val="24"/>
                      <w:szCs w:val="24"/>
                      <w:lang w:val="en-GB"/>
                    </w:rPr>
                    <w:t xml:space="preserve"> </w:t>
                  </w:r>
                  <w:r w:rsidRPr="00B66100">
                    <w:rPr>
                      <w:sz w:val="24"/>
                      <w:szCs w:val="24"/>
                    </w:rPr>
                    <w:t>беру</w:t>
                  </w:r>
                  <w:r w:rsidRPr="00B66100">
                    <w:rPr>
                      <w:sz w:val="24"/>
                      <w:szCs w:val="24"/>
                      <w:lang w:val="en-GB"/>
                    </w:rPr>
                    <w:t xml:space="preserve"> </w:t>
                  </w:r>
                  <w:r w:rsidRPr="00B66100">
                    <w:rPr>
                      <w:sz w:val="24"/>
                      <w:szCs w:val="24"/>
                    </w:rPr>
                    <w:t>кезеңі</w:t>
                  </w:r>
                  <w:r w:rsidRPr="00B66100">
                    <w:rPr>
                      <w:sz w:val="24"/>
                      <w:szCs w:val="24"/>
                      <w:lang w:val="en-GB"/>
                    </w:rPr>
                    <w:t xml:space="preserve"> </w:t>
                  </w:r>
                  <w:r w:rsidRPr="00B66100">
                    <w:rPr>
                      <w:sz w:val="24"/>
                      <w:szCs w:val="24"/>
                    </w:rPr>
                    <w:t>өзгертілд</w:t>
                  </w:r>
                  <w:proofErr w:type="gramStart"/>
                  <w:r w:rsidRPr="00B66100">
                    <w:rPr>
                      <w:sz w:val="24"/>
                      <w:szCs w:val="24"/>
                    </w:rPr>
                    <w:t>і</w:t>
                  </w:r>
                  <w:r w:rsidRPr="00B66100">
                    <w:rPr>
                      <w:sz w:val="24"/>
                      <w:szCs w:val="24"/>
                      <w:lang w:val="en-GB"/>
                    </w:rPr>
                    <w:t>-</w:t>
                  </w:r>
                  <w:proofErr w:type="gramEnd"/>
                  <w:r w:rsidRPr="00B66100">
                    <w:rPr>
                      <w:sz w:val="24"/>
                      <w:szCs w:val="24"/>
                    </w:rPr>
                    <w:t>күні</w:t>
                  </w:r>
                  <w:r w:rsidRPr="00B66100">
                    <w:rPr>
                      <w:sz w:val="24"/>
                      <w:szCs w:val="24"/>
                      <w:lang w:val="en-GB"/>
                    </w:rPr>
                    <w:t>:</w:t>
                  </w:r>
                </w:p>
              </w:tc>
            </w:tr>
            <w:tr w:rsidR="00B66100" w:rsidTr="00D47A07">
              <w:tc>
                <w:tcPr>
                  <w:tcW w:w="1021" w:type="dxa"/>
                </w:tcPr>
                <w:p w:rsidR="00B66100" w:rsidRDefault="00B66100" w:rsidP="00D47A07">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C35BCF">
                  <w:pPr>
                    <w:rPr>
                      <w:sz w:val="24"/>
                      <w:szCs w:val="24"/>
                    </w:rPr>
                  </w:pPr>
                  <w:r w:rsidRPr="00B66100">
                    <w:rPr>
                      <w:sz w:val="24"/>
                      <w:szCs w:val="24"/>
                    </w:rPr>
                    <w:t>Хабарланған шара қабылданды-күні:</w:t>
                  </w:r>
                </w:p>
              </w:tc>
            </w:tr>
            <w:tr w:rsidR="00B66100" w:rsidRPr="002F3CC4" w:rsidTr="00D47A07">
              <w:tc>
                <w:tcPr>
                  <w:tcW w:w="1021" w:type="dxa"/>
                </w:tcPr>
                <w:p w:rsidR="00B66100" w:rsidRDefault="00B66100"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B66100" w:rsidRPr="00B66100" w:rsidRDefault="00B66100" w:rsidP="00C35BCF">
                  <w:pPr>
                    <w:rPr>
                      <w:sz w:val="24"/>
                      <w:szCs w:val="24"/>
                      <w:lang w:val="en-GB"/>
                    </w:rPr>
                  </w:pPr>
                  <w:r w:rsidRPr="00B66100">
                    <w:rPr>
                      <w:sz w:val="24"/>
                      <w:szCs w:val="24"/>
                    </w:rPr>
                    <w:t>Хабарланған</w:t>
                  </w:r>
                  <w:r w:rsidRPr="00B66100">
                    <w:rPr>
                      <w:sz w:val="24"/>
                      <w:szCs w:val="24"/>
                      <w:lang w:val="en-GB"/>
                    </w:rPr>
                    <w:t xml:space="preserve"> </w:t>
                  </w:r>
                  <w:r w:rsidRPr="00B66100">
                    <w:rPr>
                      <w:sz w:val="24"/>
                      <w:szCs w:val="24"/>
                    </w:rPr>
                    <w:t>шара</w:t>
                  </w:r>
                  <w:r w:rsidRPr="00B66100">
                    <w:rPr>
                      <w:sz w:val="24"/>
                      <w:szCs w:val="24"/>
                      <w:lang w:val="en-GB"/>
                    </w:rPr>
                    <w:t xml:space="preserve"> </w:t>
                  </w:r>
                  <w:r w:rsidRPr="00B66100">
                    <w:rPr>
                      <w:sz w:val="24"/>
                      <w:szCs w:val="24"/>
                    </w:rPr>
                    <w:t>жарияланды</w:t>
                  </w:r>
                  <w:r w:rsidRPr="00B66100">
                    <w:rPr>
                      <w:sz w:val="24"/>
                      <w:szCs w:val="24"/>
                      <w:lang w:val="en-GB"/>
                    </w:rPr>
                    <w:t>-</w:t>
                  </w:r>
                  <w:r w:rsidRPr="00B66100">
                    <w:rPr>
                      <w:sz w:val="24"/>
                      <w:szCs w:val="24"/>
                    </w:rPr>
                    <w:t>күні</w:t>
                  </w:r>
                  <w:r w:rsidRPr="00B66100">
                    <w:rPr>
                      <w:sz w:val="24"/>
                      <w:szCs w:val="24"/>
                      <w:lang w:val="en-GB"/>
                    </w:rPr>
                    <w:t xml:space="preserve">: 4 </w:t>
                  </w:r>
                  <w:r w:rsidRPr="00B66100">
                    <w:rPr>
                      <w:sz w:val="24"/>
                      <w:szCs w:val="24"/>
                    </w:rPr>
                    <w:t>тамыз</w:t>
                  </w:r>
                  <w:r w:rsidRPr="00B66100">
                    <w:rPr>
                      <w:sz w:val="24"/>
                      <w:szCs w:val="24"/>
                      <w:lang w:val="en-GB"/>
                    </w:rPr>
                    <w:t xml:space="preserve"> 2020 </w:t>
                  </w:r>
                  <w:r w:rsidRPr="00B66100">
                    <w:rPr>
                      <w:sz w:val="24"/>
                      <w:szCs w:val="24"/>
                    </w:rPr>
                    <w:t>ж</w:t>
                  </w:r>
                  <w:r w:rsidRPr="00B66100">
                    <w:rPr>
                      <w:sz w:val="24"/>
                      <w:szCs w:val="24"/>
                      <w:lang w:val="en-GB"/>
                    </w:rPr>
                    <w:t>.</w:t>
                  </w:r>
                </w:p>
              </w:tc>
            </w:tr>
            <w:tr w:rsidR="00B66100" w:rsidRPr="002F3CC4" w:rsidTr="00D47A07">
              <w:tc>
                <w:tcPr>
                  <w:tcW w:w="1021" w:type="dxa"/>
                </w:tcPr>
                <w:p w:rsidR="00B66100" w:rsidRDefault="00B66100"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B66100" w:rsidRPr="00B66100" w:rsidRDefault="00B66100" w:rsidP="00C35BCF">
                  <w:pPr>
                    <w:rPr>
                      <w:sz w:val="24"/>
                      <w:szCs w:val="24"/>
                      <w:lang w:val="en-GB"/>
                    </w:rPr>
                  </w:pPr>
                  <w:r w:rsidRPr="00B66100">
                    <w:rPr>
                      <w:sz w:val="24"/>
                      <w:szCs w:val="24"/>
                    </w:rPr>
                    <w:t>Хабарланған</w:t>
                  </w:r>
                  <w:r w:rsidRPr="00B66100">
                    <w:rPr>
                      <w:sz w:val="24"/>
                      <w:szCs w:val="24"/>
                      <w:lang w:val="en-GB"/>
                    </w:rPr>
                    <w:t xml:space="preserve"> </w:t>
                  </w:r>
                  <w:r w:rsidRPr="00B66100">
                    <w:rPr>
                      <w:sz w:val="24"/>
                      <w:szCs w:val="24"/>
                    </w:rPr>
                    <w:t>шара</w:t>
                  </w:r>
                  <w:r w:rsidRPr="00B66100">
                    <w:rPr>
                      <w:sz w:val="24"/>
                      <w:szCs w:val="24"/>
                      <w:lang w:val="en-GB"/>
                    </w:rPr>
                    <w:t xml:space="preserve"> </w:t>
                  </w:r>
                  <w:r w:rsidRPr="00B66100">
                    <w:rPr>
                      <w:sz w:val="24"/>
                      <w:szCs w:val="24"/>
                    </w:rPr>
                    <w:t>күшіне</w:t>
                  </w:r>
                  <w:r w:rsidRPr="00B66100">
                    <w:rPr>
                      <w:sz w:val="24"/>
                      <w:szCs w:val="24"/>
                      <w:lang w:val="en-GB"/>
                    </w:rPr>
                    <w:t xml:space="preserve"> </w:t>
                  </w:r>
                  <w:r w:rsidRPr="00B66100">
                    <w:rPr>
                      <w:sz w:val="24"/>
                      <w:szCs w:val="24"/>
                    </w:rPr>
                    <w:t>енед</w:t>
                  </w:r>
                  <w:proofErr w:type="gramStart"/>
                  <w:r w:rsidRPr="00B66100">
                    <w:rPr>
                      <w:sz w:val="24"/>
                      <w:szCs w:val="24"/>
                    </w:rPr>
                    <w:t>і</w:t>
                  </w:r>
                  <w:r w:rsidRPr="00B66100">
                    <w:rPr>
                      <w:sz w:val="24"/>
                      <w:szCs w:val="24"/>
                      <w:lang w:val="en-GB"/>
                    </w:rPr>
                    <w:t>-</w:t>
                  </w:r>
                  <w:proofErr w:type="gramEnd"/>
                  <w:r w:rsidRPr="00B66100">
                    <w:rPr>
                      <w:sz w:val="24"/>
                      <w:szCs w:val="24"/>
                    </w:rPr>
                    <w:t>күні</w:t>
                  </w:r>
                  <w:r w:rsidRPr="00B66100">
                    <w:rPr>
                      <w:sz w:val="24"/>
                      <w:szCs w:val="24"/>
                      <w:lang w:val="en-GB"/>
                    </w:rPr>
                    <w:t xml:space="preserve">: 2022 </w:t>
                  </w:r>
                  <w:r w:rsidRPr="00B66100">
                    <w:rPr>
                      <w:sz w:val="24"/>
                      <w:szCs w:val="24"/>
                    </w:rPr>
                    <w:t>жылғы</w:t>
                  </w:r>
                  <w:r w:rsidRPr="00B66100">
                    <w:rPr>
                      <w:sz w:val="24"/>
                      <w:szCs w:val="24"/>
                      <w:lang w:val="en-GB"/>
                    </w:rPr>
                    <w:t xml:space="preserve"> 1 </w:t>
                  </w:r>
                  <w:r w:rsidRPr="00B66100">
                    <w:rPr>
                      <w:sz w:val="24"/>
                      <w:szCs w:val="24"/>
                    </w:rPr>
                    <w:t>шілде</w:t>
                  </w:r>
                </w:p>
              </w:tc>
            </w:tr>
            <w:tr w:rsidR="00BB26D6" w:rsidRPr="002F3CC4" w:rsidTr="00D47A07">
              <w:tc>
                <w:tcPr>
                  <w:tcW w:w="1021" w:type="dxa"/>
                </w:tcPr>
                <w:p w:rsidR="00BB26D6" w:rsidRDefault="00BB26D6"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BB26D6" w:rsidRPr="00B66100" w:rsidRDefault="00B66100" w:rsidP="00D47A07">
                  <w:pPr>
                    <w:spacing w:before="60" w:after="60"/>
                    <w:rPr>
                      <w:rFonts w:eastAsia="Calibri"/>
                      <w:sz w:val="24"/>
                      <w:szCs w:val="24"/>
                      <w:lang w:val="en-GB"/>
                    </w:rPr>
                  </w:pPr>
                  <w:r w:rsidRPr="00B66100">
                    <w:rPr>
                      <w:sz w:val="24"/>
                      <w:szCs w:val="24"/>
                    </w:rPr>
                    <w:t>Соңғы</w:t>
                  </w:r>
                  <w:r w:rsidRPr="00B66100">
                    <w:rPr>
                      <w:sz w:val="24"/>
                      <w:szCs w:val="24"/>
                      <w:lang w:val="en-GB"/>
                    </w:rPr>
                    <w:t xml:space="preserve"> </w:t>
                  </w:r>
                  <w:r w:rsidRPr="00B66100">
                    <w:rPr>
                      <w:sz w:val="24"/>
                      <w:szCs w:val="24"/>
                    </w:rPr>
                    <w:t>шара</w:t>
                  </w:r>
                  <w:r w:rsidRPr="00B66100">
                    <w:rPr>
                      <w:sz w:val="24"/>
                      <w:szCs w:val="24"/>
                      <w:lang w:val="en-GB"/>
                    </w:rPr>
                    <w:t xml:space="preserve"> </w:t>
                  </w:r>
                  <w:proofErr w:type="gramStart"/>
                  <w:r w:rsidRPr="00B66100">
                    <w:rPr>
                      <w:sz w:val="24"/>
                      <w:szCs w:val="24"/>
                    </w:rPr>
                    <w:t>м</w:t>
                  </w:r>
                  <w:proofErr w:type="gramEnd"/>
                  <w:r w:rsidRPr="00B66100">
                    <w:rPr>
                      <w:sz w:val="24"/>
                      <w:szCs w:val="24"/>
                    </w:rPr>
                    <w:t>әтіні</w:t>
                  </w:r>
                  <w:r w:rsidRPr="00B66100">
                    <w:rPr>
                      <w:sz w:val="24"/>
                      <w:szCs w:val="24"/>
                      <w:lang w:val="en-GB"/>
                    </w:rPr>
                    <w:t xml:space="preserve"> </w:t>
                  </w:r>
                  <w:r w:rsidRPr="00B66100">
                    <w:rPr>
                      <w:sz w:val="24"/>
                      <w:szCs w:val="24"/>
                    </w:rPr>
                    <w:t>мына</w:t>
                  </w:r>
                  <w:r w:rsidRPr="00B66100">
                    <w:rPr>
                      <w:sz w:val="24"/>
                      <w:szCs w:val="24"/>
                      <w:lang w:val="en-GB"/>
                    </w:rPr>
                    <w:t xml:space="preserve"> </w:t>
                  </w:r>
                  <w:r w:rsidRPr="00B66100">
                    <w:rPr>
                      <w:sz w:val="24"/>
                      <w:szCs w:val="24"/>
                    </w:rPr>
                    <w:t>мекен</w:t>
                  </w:r>
                  <w:r w:rsidRPr="00B66100">
                    <w:rPr>
                      <w:sz w:val="24"/>
                      <w:szCs w:val="24"/>
                      <w:lang w:val="en-GB"/>
                    </w:rPr>
                    <w:t>-</w:t>
                  </w:r>
                  <w:r w:rsidRPr="00B66100">
                    <w:rPr>
                      <w:sz w:val="24"/>
                      <w:szCs w:val="24"/>
                    </w:rPr>
                    <w:t>жайда</w:t>
                  </w:r>
                  <w:r w:rsidRPr="00B66100">
                    <w:rPr>
                      <w:sz w:val="24"/>
                      <w:szCs w:val="24"/>
                      <w:lang w:val="en-GB"/>
                    </w:rPr>
                    <w:t xml:space="preserve"> </w:t>
                  </w:r>
                  <w:r w:rsidRPr="00B66100">
                    <w:rPr>
                      <w:sz w:val="24"/>
                      <w:szCs w:val="24"/>
                    </w:rPr>
                    <w:t>қол</w:t>
                  </w:r>
                  <w:r w:rsidRPr="00B66100">
                    <w:rPr>
                      <w:sz w:val="24"/>
                      <w:szCs w:val="24"/>
                      <w:lang w:val="en-GB"/>
                    </w:rPr>
                    <w:t xml:space="preserve"> </w:t>
                  </w:r>
                  <w:r w:rsidRPr="00B66100">
                    <w:rPr>
                      <w:sz w:val="24"/>
                      <w:szCs w:val="24"/>
                    </w:rPr>
                    <w:t>жетімді</w:t>
                  </w:r>
                  <w:r w:rsidRPr="00B66100">
                    <w:rPr>
                      <w:sz w:val="24"/>
                      <w:szCs w:val="24"/>
                      <w:lang w:val="en-GB"/>
                    </w:rPr>
                    <w:t>:</w:t>
                  </w:r>
                  <w:hyperlink r:id="rId28" w:history="1">
                    <w:r w:rsidR="00BB26D6" w:rsidRPr="00B66100">
                      <w:rPr>
                        <w:rStyle w:val="a9"/>
                        <w:rFonts w:eastAsia="Calibri"/>
                        <w:sz w:val="24"/>
                        <w:szCs w:val="24"/>
                        <w:lang w:val="en-GB"/>
                      </w:rPr>
                      <w:t>https://www.fda.gov.tw/TC/newsContent.aspx?cid=3&amp;id=26269</w:t>
                    </w:r>
                  </w:hyperlink>
                </w:p>
                <w:p w:rsidR="00BB26D6" w:rsidRPr="002F3CC4" w:rsidRDefault="00850F66" w:rsidP="00D47A07">
                  <w:pPr>
                    <w:spacing w:before="60" w:after="60"/>
                    <w:rPr>
                      <w:rFonts w:eastAsia="Calibri"/>
                      <w:sz w:val="24"/>
                      <w:szCs w:val="24"/>
                      <w:lang w:val="en-GB"/>
                    </w:rPr>
                  </w:pPr>
                  <w:hyperlink r:id="rId29" w:history="1">
                    <w:r w:rsidR="00BB26D6" w:rsidRPr="002F3CC4">
                      <w:rPr>
                        <w:rStyle w:val="a9"/>
                        <w:rFonts w:eastAsia="Calibri"/>
                        <w:sz w:val="24"/>
                        <w:szCs w:val="24"/>
                        <w:lang w:val="en-GB"/>
                      </w:rPr>
                      <w:t>https://members.wto.org/crnattachments/2020/TBT/TPKM/final_measure/20_4760_00_e.pdf</w:t>
                    </w:r>
                  </w:hyperlink>
                </w:p>
                <w:p w:rsidR="00BB26D6" w:rsidRPr="002F3CC4" w:rsidRDefault="00850F6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30" w:history="1">
                    <w:r w:rsidR="00BB26D6" w:rsidRPr="002F3CC4">
                      <w:rPr>
                        <w:rStyle w:val="a9"/>
                        <w:rFonts w:eastAsia="Calibri"/>
                        <w:sz w:val="24"/>
                        <w:szCs w:val="24"/>
                        <w:lang w:val="en-GB"/>
                      </w:rPr>
                      <w:t>https://members.wto.org/crnattachments/2020/TBT/TPKM/final_measure/20_4760_00_x.pdf</w:t>
                    </w:r>
                  </w:hyperlink>
                </w:p>
              </w:tc>
            </w:tr>
            <w:tr w:rsidR="00B66100" w:rsidTr="00D47A07">
              <w:tc>
                <w:tcPr>
                  <w:tcW w:w="1021" w:type="dxa"/>
                </w:tcPr>
                <w:p w:rsidR="00B66100" w:rsidRDefault="00B66100" w:rsidP="00D47A07">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F41045">
                  <w:pPr>
                    <w:rPr>
                      <w:sz w:val="24"/>
                      <w:szCs w:val="24"/>
                    </w:rPr>
                  </w:pPr>
                  <w:r w:rsidRPr="00B66100">
                    <w:rPr>
                      <w:sz w:val="24"/>
                      <w:szCs w:val="24"/>
                    </w:rPr>
                    <w:t>Хабарланған шара жойылды-күні:</w:t>
                  </w:r>
                </w:p>
              </w:tc>
            </w:tr>
            <w:tr w:rsidR="00B66100" w:rsidRPr="002F3CC4" w:rsidTr="00D47A07">
              <w:tc>
                <w:tcPr>
                  <w:tcW w:w="1021" w:type="dxa"/>
                </w:tcPr>
                <w:p w:rsidR="00B66100" w:rsidRDefault="00B66100" w:rsidP="00D47A07">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F41045">
                  <w:pPr>
                    <w:rPr>
                      <w:sz w:val="24"/>
                      <w:szCs w:val="24"/>
                      <w:lang w:val="en-GB"/>
                    </w:rPr>
                  </w:pPr>
                  <w:r w:rsidRPr="00B66100">
                    <w:rPr>
                      <w:sz w:val="24"/>
                      <w:szCs w:val="24"/>
                    </w:rPr>
                    <w:t>Іс</w:t>
                  </w:r>
                  <w:r w:rsidRPr="00B66100">
                    <w:rPr>
                      <w:sz w:val="24"/>
                      <w:szCs w:val="24"/>
                      <w:lang w:val="en-GB"/>
                    </w:rPr>
                    <w:t>-</w:t>
                  </w:r>
                  <w:r w:rsidRPr="00B66100">
                    <w:rPr>
                      <w:sz w:val="24"/>
                      <w:szCs w:val="24"/>
                    </w:rPr>
                    <w:t>шара</w:t>
                  </w:r>
                  <w:r w:rsidRPr="00B66100">
                    <w:rPr>
                      <w:sz w:val="24"/>
                      <w:szCs w:val="24"/>
                      <w:lang w:val="en-GB"/>
                    </w:rPr>
                    <w:t xml:space="preserve"> </w:t>
                  </w:r>
                  <w:r w:rsidRPr="00B66100">
                    <w:rPr>
                      <w:sz w:val="24"/>
                      <w:szCs w:val="24"/>
                    </w:rPr>
                    <w:t>туралы</w:t>
                  </w:r>
                  <w:r w:rsidRPr="00B66100">
                    <w:rPr>
                      <w:sz w:val="24"/>
                      <w:szCs w:val="24"/>
                      <w:lang w:val="en-GB"/>
                    </w:rPr>
                    <w:t xml:space="preserve"> </w:t>
                  </w:r>
                  <w:r w:rsidRPr="00B66100">
                    <w:rPr>
                      <w:sz w:val="24"/>
                      <w:szCs w:val="24"/>
                    </w:rPr>
                    <w:t>қайта</w:t>
                  </w:r>
                  <w:r w:rsidRPr="00B66100">
                    <w:rPr>
                      <w:sz w:val="24"/>
                      <w:szCs w:val="24"/>
                      <w:lang w:val="en-GB"/>
                    </w:rPr>
                    <w:t xml:space="preserve"> </w:t>
                  </w:r>
                  <w:r w:rsidRPr="00B66100">
                    <w:rPr>
                      <w:sz w:val="24"/>
                      <w:szCs w:val="24"/>
                    </w:rPr>
                    <w:t>хабарлау</w:t>
                  </w:r>
                  <w:r w:rsidRPr="00B66100">
                    <w:rPr>
                      <w:sz w:val="24"/>
                      <w:szCs w:val="24"/>
                      <w:lang w:val="en-GB"/>
                    </w:rPr>
                    <w:t xml:space="preserve"> </w:t>
                  </w:r>
                  <w:r w:rsidRPr="00B66100">
                    <w:rPr>
                      <w:sz w:val="24"/>
                      <w:szCs w:val="24"/>
                    </w:rPr>
                    <w:t>кезіндегі</w:t>
                  </w:r>
                  <w:r w:rsidRPr="00B66100">
                    <w:rPr>
                      <w:sz w:val="24"/>
                      <w:szCs w:val="24"/>
                      <w:lang w:val="en-GB"/>
                    </w:rPr>
                    <w:t xml:space="preserve"> </w:t>
                  </w:r>
                  <w:r w:rsidRPr="00B66100">
                    <w:rPr>
                      <w:sz w:val="24"/>
                      <w:szCs w:val="24"/>
                    </w:rPr>
                    <w:t>тиі</w:t>
                  </w:r>
                  <w:proofErr w:type="gramStart"/>
                  <w:r w:rsidRPr="00B66100">
                    <w:rPr>
                      <w:sz w:val="24"/>
                      <w:szCs w:val="24"/>
                    </w:rPr>
                    <w:t>ст</w:t>
                  </w:r>
                  <w:proofErr w:type="gramEnd"/>
                  <w:r w:rsidRPr="00B66100">
                    <w:rPr>
                      <w:sz w:val="24"/>
                      <w:szCs w:val="24"/>
                    </w:rPr>
                    <w:t>і</w:t>
                  </w:r>
                  <w:r w:rsidRPr="00B66100">
                    <w:rPr>
                      <w:sz w:val="24"/>
                      <w:szCs w:val="24"/>
                      <w:lang w:val="en-GB"/>
                    </w:rPr>
                    <w:t xml:space="preserve"> </w:t>
                  </w:r>
                  <w:r w:rsidRPr="00B66100">
                    <w:rPr>
                      <w:sz w:val="24"/>
                      <w:szCs w:val="24"/>
                    </w:rPr>
                    <w:t>символ</w:t>
                  </w:r>
                  <w:r w:rsidRPr="00B66100">
                    <w:rPr>
                      <w:sz w:val="24"/>
                      <w:szCs w:val="24"/>
                      <w:lang w:val="en-GB"/>
                    </w:rPr>
                    <w:t>:</w:t>
                  </w:r>
                </w:p>
              </w:tc>
            </w:tr>
            <w:tr w:rsidR="00B66100" w:rsidRPr="002F3CC4" w:rsidTr="00D47A07">
              <w:tc>
                <w:tcPr>
                  <w:tcW w:w="1021" w:type="dxa"/>
                </w:tcPr>
                <w:p w:rsidR="00B66100" w:rsidRDefault="00B66100"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F41045">
                  <w:pPr>
                    <w:rPr>
                      <w:sz w:val="24"/>
                      <w:szCs w:val="24"/>
                      <w:lang w:val="en-GB"/>
                    </w:rPr>
                  </w:pPr>
                  <w:r w:rsidRPr="00B66100">
                    <w:rPr>
                      <w:sz w:val="24"/>
                      <w:szCs w:val="24"/>
                    </w:rPr>
                    <w:t>Хабарланған</w:t>
                  </w:r>
                  <w:r w:rsidRPr="00B66100">
                    <w:rPr>
                      <w:sz w:val="24"/>
                      <w:szCs w:val="24"/>
                      <w:lang w:val="en-GB"/>
                    </w:rPr>
                    <w:t xml:space="preserve"> </w:t>
                  </w:r>
                  <w:r w:rsidRPr="00B66100">
                    <w:rPr>
                      <w:sz w:val="24"/>
                      <w:szCs w:val="24"/>
                    </w:rPr>
                    <w:t>шараның</w:t>
                  </w:r>
                  <w:r w:rsidRPr="00B66100">
                    <w:rPr>
                      <w:sz w:val="24"/>
                      <w:szCs w:val="24"/>
                      <w:lang w:val="en-GB"/>
                    </w:rPr>
                    <w:t xml:space="preserve"> </w:t>
                  </w:r>
                  <w:r w:rsidRPr="00B66100">
                    <w:rPr>
                      <w:sz w:val="24"/>
                      <w:szCs w:val="24"/>
                    </w:rPr>
                    <w:t>мазмұны</w:t>
                  </w:r>
                  <w:r w:rsidRPr="00B66100">
                    <w:rPr>
                      <w:sz w:val="24"/>
                      <w:szCs w:val="24"/>
                      <w:lang w:val="en-GB"/>
                    </w:rPr>
                    <w:t xml:space="preserve"> </w:t>
                  </w:r>
                  <w:r w:rsidRPr="00B66100">
                    <w:rPr>
                      <w:sz w:val="24"/>
                      <w:szCs w:val="24"/>
                    </w:rPr>
                    <w:t>немесе</w:t>
                  </w:r>
                  <w:r w:rsidRPr="00B66100">
                    <w:rPr>
                      <w:sz w:val="24"/>
                      <w:szCs w:val="24"/>
                      <w:lang w:val="en-GB"/>
                    </w:rPr>
                    <w:t xml:space="preserve"> </w:t>
                  </w:r>
                  <w:r w:rsidRPr="00B66100">
                    <w:rPr>
                      <w:sz w:val="24"/>
                      <w:szCs w:val="24"/>
                    </w:rPr>
                    <w:t>көлемі</w:t>
                  </w:r>
                  <w:r w:rsidRPr="00B66100">
                    <w:rPr>
                      <w:sz w:val="24"/>
                      <w:szCs w:val="24"/>
                      <w:lang w:val="en-GB"/>
                    </w:rPr>
                    <w:t xml:space="preserve"> </w:t>
                  </w:r>
                  <w:r w:rsidRPr="00B66100">
                    <w:rPr>
                      <w:sz w:val="24"/>
                      <w:szCs w:val="24"/>
                    </w:rPr>
                    <w:t>өзгертілді</w:t>
                  </w:r>
                </w:p>
              </w:tc>
            </w:tr>
            <w:tr w:rsidR="00B66100" w:rsidTr="00D47A07">
              <w:tc>
                <w:tcPr>
                  <w:tcW w:w="1021" w:type="dxa"/>
                </w:tcPr>
                <w:p w:rsidR="00B66100" w:rsidRDefault="00B66100"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B66100" w:rsidRPr="00B66100" w:rsidRDefault="00B66100" w:rsidP="00F41045">
                  <w:pPr>
                    <w:rPr>
                      <w:sz w:val="24"/>
                      <w:szCs w:val="24"/>
                    </w:rPr>
                  </w:pPr>
                  <w:r w:rsidRPr="00B66100">
                    <w:rPr>
                      <w:sz w:val="24"/>
                      <w:szCs w:val="24"/>
                    </w:rPr>
                    <w:t>Басқа:</w:t>
                  </w:r>
                </w:p>
              </w:tc>
            </w:tr>
          </w:tbl>
          <w:p w:rsidR="00BB26D6" w:rsidRPr="00802D9D"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Default="00BB26D6" w:rsidP="00D47A07">
            <w:pPr>
              <w:rPr>
                <w:sz w:val="24"/>
                <w:szCs w:val="24"/>
              </w:rPr>
            </w:pPr>
            <w:r>
              <w:rPr>
                <w:sz w:val="24"/>
                <w:szCs w:val="24"/>
              </w:rPr>
              <w:t xml:space="preserve">07 </w:t>
            </w:r>
            <w:r w:rsidR="00B66100" w:rsidRPr="00B66100">
              <w:rPr>
                <w:sz w:val="24"/>
                <w:szCs w:val="24"/>
              </w:rPr>
              <w:t>тамыз 2020</w:t>
            </w:r>
          </w:p>
        </w:tc>
        <w:tc>
          <w:tcPr>
            <w:tcW w:w="5386" w:type="dxa"/>
            <w:shd w:val="clear" w:color="auto" w:fill="auto"/>
          </w:tcPr>
          <w:p w:rsidR="00BB26D6" w:rsidRPr="004F20B1"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2F3CC4"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B66100" w:rsidRDefault="00B66100" w:rsidP="00D47A07">
            <w:pPr>
              <w:rPr>
                <w:sz w:val="24"/>
                <w:szCs w:val="24"/>
                <w:lang w:val="kk-KZ"/>
              </w:rPr>
            </w:pPr>
            <w:r w:rsidRPr="00B66100">
              <w:rPr>
                <w:sz w:val="24"/>
                <w:szCs w:val="24"/>
                <w:lang w:val="kk-KZ"/>
              </w:rPr>
              <w:t>Тайвань, Пэнху, Цзиньмэнь және Мацу жеке кедендік аумағы.</w:t>
            </w:r>
          </w:p>
        </w:tc>
        <w:tc>
          <w:tcPr>
            <w:tcW w:w="5386" w:type="dxa"/>
            <w:shd w:val="clear" w:color="auto" w:fill="auto"/>
          </w:tcPr>
          <w:p w:rsidR="00BB26D6" w:rsidRPr="00B66100"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2F6A28" w:rsidRDefault="00BB26D6" w:rsidP="00D47A07">
            <w:pPr>
              <w:jc w:val="right"/>
              <w:rPr>
                <w:b/>
                <w:szCs w:val="16"/>
              </w:rPr>
            </w:pPr>
            <w:r w:rsidRPr="002F6A28">
              <w:rPr>
                <w:b/>
                <w:szCs w:val="16"/>
              </w:rPr>
              <w:t>G/TBT/N/THA/577</w:t>
            </w:r>
          </w:p>
        </w:tc>
        <w:tc>
          <w:tcPr>
            <w:tcW w:w="5386" w:type="dxa"/>
            <w:shd w:val="clear" w:color="auto" w:fill="auto"/>
          </w:tcPr>
          <w:p w:rsidR="00BB26D6" w:rsidRPr="00585CD3" w:rsidRDefault="00551AC1"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51AC1">
              <w:rPr>
                <w:sz w:val="24"/>
                <w:szCs w:val="24"/>
              </w:rPr>
              <w:t xml:space="preserve">Өнеркәсіптік тауарларда стандартты белгілердің </w:t>
            </w:r>
            <w:r w:rsidRPr="00551AC1">
              <w:rPr>
                <w:sz w:val="24"/>
                <w:szCs w:val="24"/>
              </w:rPr>
              <w:lastRenderedPageBreak/>
              <w:t>сипаттамасын, өнді</w:t>
            </w:r>
            <w:proofErr w:type="gramStart"/>
            <w:r w:rsidRPr="00551AC1">
              <w:rPr>
                <w:sz w:val="24"/>
                <w:szCs w:val="24"/>
              </w:rPr>
              <w:t>р</w:t>
            </w:r>
            <w:proofErr w:type="gramEnd"/>
            <w:r w:rsidRPr="00551AC1">
              <w:rPr>
                <w:sz w:val="24"/>
                <w:szCs w:val="24"/>
              </w:rPr>
              <w:t>ісін және бейнелеу әдісін белгілейтін Министрліктің қаулысы, 2563 (2020 ж.). (6 бет, тай тілінде)</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Default="00BB26D6" w:rsidP="00D47A07">
            <w:pPr>
              <w:rPr>
                <w:sz w:val="24"/>
                <w:szCs w:val="24"/>
              </w:rPr>
            </w:pPr>
            <w:r>
              <w:rPr>
                <w:sz w:val="24"/>
                <w:szCs w:val="24"/>
              </w:rPr>
              <w:t xml:space="preserve">07 </w:t>
            </w:r>
            <w:r w:rsidR="00B66100" w:rsidRPr="00B66100">
              <w:rPr>
                <w:sz w:val="24"/>
                <w:szCs w:val="24"/>
              </w:rPr>
              <w:t>тамыз 2020</w:t>
            </w:r>
          </w:p>
        </w:tc>
        <w:tc>
          <w:tcPr>
            <w:tcW w:w="5386" w:type="dxa"/>
            <w:shd w:val="clear" w:color="auto" w:fill="auto"/>
          </w:tcPr>
          <w:p w:rsidR="00BB26D6" w:rsidRPr="00585CD3" w:rsidRDefault="00551AC1"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51AC1">
              <w:rPr>
                <w:sz w:val="24"/>
                <w:szCs w:val="24"/>
              </w:rPr>
              <w:t>Өнеркәсі</w:t>
            </w:r>
            <w:proofErr w:type="gramStart"/>
            <w:r w:rsidRPr="00551AC1">
              <w:rPr>
                <w:sz w:val="24"/>
                <w:szCs w:val="24"/>
              </w:rPr>
              <w:t>п</w:t>
            </w:r>
            <w:proofErr w:type="gramEnd"/>
            <w:r w:rsidRPr="00551AC1">
              <w:rPr>
                <w:sz w:val="24"/>
                <w:szCs w:val="24"/>
              </w:rPr>
              <w:t xml:space="preserve"> тауарлары</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585CD3" w:rsidRDefault="00BB26D6" w:rsidP="00D47A07">
            <w:pPr>
              <w:rPr>
                <w:sz w:val="24"/>
                <w:szCs w:val="24"/>
              </w:rPr>
            </w:pPr>
            <w:r>
              <w:rPr>
                <w:sz w:val="24"/>
                <w:szCs w:val="24"/>
              </w:rPr>
              <w:t>Таиланд</w:t>
            </w:r>
          </w:p>
        </w:tc>
        <w:tc>
          <w:tcPr>
            <w:tcW w:w="5386" w:type="dxa"/>
            <w:shd w:val="clear" w:color="auto" w:fill="auto"/>
          </w:tcPr>
          <w:p w:rsidR="00746B2B" w:rsidRDefault="00746B2B"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Министрліктің қаулысы (1) өнеркәсі</w:t>
            </w:r>
            <w:proofErr w:type="gramStart"/>
            <w:r w:rsidRPr="00746B2B">
              <w:rPr>
                <w:sz w:val="24"/>
                <w:szCs w:val="24"/>
              </w:rPr>
              <w:t>п</w:t>
            </w:r>
            <w:proofErr w:type="gramEnd"/>
            <w:r w:rsidRPr="00746B2B">
              <w:rPr>
                <w:sz w:val="24"/>
                <w:szCs w:val="24"/>
              </w:rPr>
              <w:t xml:space="preserve"> өніміне салынатын стандартты белгілердің сипаттамасын ұйғаратын Министрлік қаулысының күшін жою туралы, B. E. 2549 (2006 ж.); (2) өнеркәсі</w:t>
            </w:r>
            <w:proofErr w:type="gramStart"/>
            <w:r w:rsidRPr="00746B2B">
              <w:rPr>
                <w:sz w:val="24"/>
                <w:szCs w:val="24"/>
              </w:rPr>
              <w:t>п</w:t>
            </w:r>
            <w:proofErr w:type="gramEnd"/>
            <w:r w:rsidRPr="00746B2B">
              <w:rPr>
                <w:sz w:val="24"/>
                <w:szCs w:val="24"/>
              </w:rPr>
              <w:t xml:space="preserve"> өнімінде стандартты белгіні көрсету өлшемдері мен әдісін белгілейтін Министрліктің Қаулысы, B. E. 2550 (2007).</w:t>
            </w:r>
          </w:p>
          <w:p w:rsidR="00746B2B" w:rsidRPr="00746B2B" w:rsidRDefault="00746B2B" w:rsidP="0074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Регламент мынадай талаптарды белгілейд</w:t>
            </w:r>
            <w:proofErr w:type="gramStart"/>
            <w:r w:rsidRPr="00746B2B">
              <w:rPr>
                <w:sz w:val="24"/>
                <w:szCs w:val="24"/>
              </w:rPr>
              <w:t>і::</w:t>
            </w:r>
            <w:proofErr w:type="gramEnd"/>
          </w:p>
          <w:p w:rsidR="00746B2B" w:rsidRDefault="00746B2B" w:rsidP="0074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1. Өнеркәсіптік өнімдерде көрсетілетін стандартты белгілердің сипаттамасы 2551 (1968) өнеркәсіп өнімдерінің стандарттары туралы</w:t>
            </w:r>
            <w:proofErr w:type="gramStart"/>
            <w:r w:rsidRPr="00746B2B">
              <w:rPr>
                <w:sz w:val="24"/>
                <w:szCs w:val="24"/>
              </w:rPr>
              <w:t xml:space="preserve"> З</w:t>
            </w:r>
            <w:proofErr w:type="gramEnd"/>
            <w:r w:rsidRPr="00746B2B">
              <w:rPr>
                <w:sz w:val="24"/>
                <w:szCs w:val="24"/>
              </w:rPr>
              <w:t>аңның 16-бөліміне және 20 және 21-бөліміне сәйкес)</w:t>
            </w:r>
          </w:p>
          <w:p w:rsidR="00746B2B" w:rsidRDefault="00746B2B"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2. Лицензиат 16-бөлімге және 20 және 21-бөлімге сәйкес мән-жайларға байланысты стандартты таңбаның өнді</w:t>
            </w:r>
            <w:proofErr w:type="gramStart"/>
            <w:r w:rsidRPr="00746B2B">
              <w:rPr>
                <w:sz w:val="24"/>
                <w:szCs w:val="24"/>
              </w:rPr>
              <w:t>р</w:t>
            </w:r>
            <w:proofErr w:type="gramEnd"/>
            <w:r w:rsidRPr="00746B2B">
              <w:rPr>
                <w:sz w:val="24"/>
                <w:szCs w:val="24"/>
              </w:rPr>
              <w:t>ісі үшін жауапты болады.</w:t>
            </w:r>
          </w:p>
          <w:p w:rsidR="00746B2B" w:rsidRDefault="00746B2B"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3. Стандартты белгі өнеркәсіптік өнімдерде, сондай-ақ олардың қаптамасында, пакетінде, орамасында немесе пакетінде айқын кө</w:t>
            </w:r>
            <w:proofErr w:type="gramStart"/>
            <w:r w:rsidRPr="00746B2B">
              <w:rPr>
                <w:sz w:val="24"/>
                <w:szCs w:val="24"/>
              </w:rPr>
              <w:t>р</w:t>
            </w:r>
            <w:proofErr w:type="gramEnd"/>
            <w:r w:rsidRPr="00746B2B">
              <w:rPr>
                <w:sz w:val="24"/>
                <w:szCs w:val="24"/>
              </w:rPr>
              <w:t>інетін, көрінетін және өшірілмейтін болуы керек.</w:t>
            </w:r>
          </w:p>
          <w:p w:rsidR="00746B2B" w:rsidRPr="00746B2B" w:rsidRDefault="00746B2B" w:rsidP="0074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4. Стандартты белгіні көрсету кезінде ұсынылуы керек:</w:t>
            </w:r>
          </w:p>
          <w:p w:rsidR="00746B2B" w:rsidRPr="00746B2B" w:rsidRDefault="00746B2B" w:rsidP="0074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 xml:space="preserve">* Өнеркәсіптік өнім стандартының </w:t>
            </w:r>
            <w:proofErr w:type="gramStart"/>
            <w:r w:rsidRPr="00746B2B">
              <w:rPr>
                <w:sz w:val="24"/>
                <w:szCs w:val="24"/>
              </w:rPr>
              <w:t>р</w:t>
            </w:r>
            <w:proofErr w:type="gramEnd"/>
            <w:r w:rsidRPr="00746B2B">
              <w:rPr>
                <w:sz w:val="24"/>
                <w:szCs w:val="24"/>
              </w:rPr>
              <w:t>ұқсат етілген нөмірі және стандартты белгінің астында немесе жағында тиісті электрондық ақпарат.</w:t>
            </w:r>
          </w:p>
          <w:p w:rsidR="00BB26D6" w:rsidRPr="00585CD3" w:rsidRDefault="00746B2B" w:rsidP="00746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B2B">
              <w:rPr>
                <w:sz w:val="24"/>
                <w:szCs w:val="24"/>
              </w:rPr>
              <w:t>* Лицензиаттың толық атауы немесе аббревиатурасы немесе стандартты белгінің жанында тіркелген тауар белгі</w:t>
            </w:r>
            <w:proofErr w:type="gramStart"/>
            <w:r w:rsidRPr="00746B2B">
              <w:rPr>
                <w:sz w:val="24"/>
                <w:szCs w:val="24"/>
              </w:rPr>
              <w:t>с</w:t>
            </w:r>
            <w:proofErr w:type="gramEnd"/>
            <w:r w:rsidRPr="00746B2B">
              <w:rPr>
                <w:sz w:val="24"/>
                <w:szCs w:val="24"/>
              </w:rPr>
              <w:t>і.</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jc w:val="right"/>
              <w:rPr>
                <w:rFonts w:eastAsia="Calibri"/>
                <w:b/>
                <w:szCs w:val="16"/>
                <w:lang w:val="en-US"/>
              </w:rPr>
            </w:pPr>
            <w:r w:rsidRPr="00641152">
              <w:rPr>
                <w:rFonts w:eastAsia="Calibri"/>
                <w:b/>
                <w:szCs w:val="16"/>
                <w:lang w:val="en-US"/>
              </w:rPr>
              <w:t>G/TBT/N/NZL/90/Add.2</w:t>
            </w:r>
          </w:p>
          <w:p w:rsidR="00BB26D6" w:rsidRPr="00641152" w:rsidRDefault="00BB26D6" w:rsidP="00D47A07">
            <w:pPr>
              <w:rPr>
                <w:sz w:val="24"/>
                <w:szCs w:val="24"/>
                <w:lang w:val="en-US"/>
              </w:rPr>
            </w:pPr>
          </w:p>
        </w:tc>
        <w:tc>
          <w:tcPr>
            <w:tcW w:w="5386" w:type="dxa"/>
            <w:shd w:val="clear" w:color="auto" w:fill="auto"/>
          </w:tcPr>
          <w:p w:rsidR="00746B2B" w:rsidRPr="002F3CC4" w:rsidRDefault="00746B2B"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2F3CC4">
              <w:rPr>
                <w:sz w:val="24"/>
                <w:szCs w:val="24"/>
                <w:lang w:val="en-US"/>
              </w:rPr>
              <w:t xml:space="preserve">6 </w:t>
            </w:r>
            <w:r w:rsidRPr="00746B2B">
              <w:rPr>
                <w:sz w:val="24"/>
                <w:szCs w:val="24"/>
              </w:rPr>
              <w:t>жылғы</w:t>
            </w:r>
            <w:r w:rsidRPr="002F3CC4">
              <w:rPr>
                <w:sz w:val="24"/>
                <w:szCs w:val="24"/>
                <w:lang w:val="en-US"/>
              </w:rPr>
              <w:t xml:space="preserve"> 2020 </w:t>
            </w:r>
            <w:r w:rsidRPr="00746B2B">
              <w:rPr>
                <w:sz w:val="24"/>
                <w:szCs w:val="24"/>
              </w:rPr>
              <w:t>тамыздағы</w:t>
            </w:r>
            <w:r w:rsidRPr="002F3CC4">
              <w:rPr>
                <w:sz w:val="24"/>
                <w:szCs w:val="24"/>
                <w:lang w:val="en-US"/>
              </w:rPr>
              <w:t xml:space="preserve"> </w:t>
            </w:r>
            <w:r w:rsidRPr="00746B2B">
              <w:rPr>
                <w:sz w:val="24"/>
                <w:szCs w:val="24"/>
              </w:rPr>
              <w:t>келесі</w:t>
            </w:r>
            <w:r w:rsidRPr="002F3CC4">
              <w:rPr>
                <w:sz w:val="24"/>
                <w:szCs w:val="24"/>
                <w:lang w:val="en-US"/>
              </w:rPr>
              <w:t xml:space="preserve"> </w:t>
            </w:r>
            <w:r w:rsidRPr="00746B2B">
              <w:rPr>
                <w:sz w:val="24"/>
                <w:szCs w:val="24"/>
              </w:rPr>
              <w:t>хабарлама</w:t>
            </w:r>
            <w:r w:rsidRPr="002F3CC4">
              <w:rPr>
                <w:sz w:val="24"/>
                <w:szCs w:val="24"/>
                <w:lang w:val="en-US"/>
              </w:rPr>
              <w:t xml:space="preserve"> </w:t>
            </w:r>
            <w:r w:rsidRPr="00746B2B">
              <w:rPr>
                <w:sz w:val="24"/>
                <w:szCs w:val="24"/>
              </w:rPr>
              <w:t>Жаңа</w:t>
            </w:r>
            <w:r w:rsidRPr="002F3CC4">
              <w:rPr>
                <w:sz w:val="24"/>
                <w:szCs w:val="24"/>
                <w:lang w:val="en-US"/>
              </w:rPr>
              <w:t xml:space="preserve"> </w:t>
            </w:r>
            <w:r w:rsidRPr="00746B2B">
              <w:rPr>
                <w:sz w:val="24"/>
                <w:szCs w:val="24"/>
              </w:rPr>
              <w:t>Зеландия</w:t>
            </w:r>
            <w:r w:rsidRPr="002F3CC4">
              <w:rPr>
                <w:sz w:val="24"/>
                <w:szCs w:val="24"/>
                <w:lang w:val="en-US"/>
              </w:rPr>
              <w:t xml:space="preserve"> </w:t>
            </w:r>
            <w:r w:rsidRPr="00746B2B">
              <w:rPr>
                <w:sz w:val="24"/>
                <w:szCs w:val="24"/>
              </w:rPr>
              <w:t>делегациясының</w:t>
            </w:r>
            <w:r w:rsidRPr="002F3CC4">
              <w:rPr>
                <w:sz w:val="24"/>
                <w:szCs w:val="24"/>
                <w:lang w:val="en-US"/>
              </w:rPr>
              <w:t xml:space="preserve"> </w:t>
            </w:r>
            <w:r w:rsidRPr="00746B2B">
              <w:rPr>
                <w:sz w:val="24"/>
                <w:szCs w:val="24"/>
              </w:rPr>
              <w:t>өтініші</w:t>
            </w:r>
            <w:r w:rsidRPr="002F3CC4">
              <w:rPr>
                <w:sz w:val="24"/>
                <w:szCs w:val="24"/>
                <w:lang w:val="en-US"/>
              </w:rPr>
              <w:t xml:space="preserve"> </w:t>
            </w:r>
            <w:r w:rsidRPr="00746B2B">
              <w:rPr>
                <w:sz w:val="24"/>
                <w:szCs w:val="24"/>
              </w:rPr>
              <w:t>бойынша</w:t>
            </w:r>
            <w:r w:rsidRPr="002F3CC4">
              <w:rPr>
                <w:sz w:val="24"/>
                <w:szCs w:val="24"/>
                <w:lang w:val="en-US"/>
              </w:rPr>
              <w:t xml:space="preserve"> </w:t>
            </w:r>
            <w:r w:rsidRPr="00746B2B">
              <w:rPr>
                <w:sz w:val="24"/>
                <w:szCs w:val="24"/>
              </w:rPr>
              <w:t>таратылады</w:t>
            </w:r>
            <w:r w:rsidRPr="002F3CC4">
              <w:rPr>
                <w:sz w:val="24"/>
                <w:szCs w:val="24"/>
                <w:lang w:val="en-US"/>
              </w:rPr>
              <w:t>.</w:t>
            </w:r>
          </w:p>
          <w:p w:rsidR="007924C0" w:rsidRPr="002F3CC4" w:rsidRDefault="007924C0"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7924C0">
              <w:rPr>
                <w:sz w:val="24"/>
                <w:szCs w:val="24"/>
              </w:rPr>
              <w:t>Атауы</w:t>
            </w:r>
            <w:r w:rsidRPr="002F3CC4">
              <w:rPr>
                <w:sz w:val="24"/>
                <w:szCs w:val="24"/>
                <w:lang w:val="en-US"/>
              </w:rPr>
              <w:t xml:space="preserve">: p1050 </w:t>
            </w:r>
            <w:r w:rsidRPr="007924C0">
              <w:rPr>
                <w:sz w:val="24"/>
                <w:szCs w:val="24"/>
              </w:rPr>
              <w:t>ұсынысы</w:t>
            </w:r>
            <w:r w:rsidRPr="002F3CC4">
              <w:rPr>
                <w:sz w:val="24"/>
                <w:szCs w:val="24"/>
                <w:lang w:val="en-US"/>
              </w:rPr>
              <w:t xml:space="preserve"> </w:t>
            </w:r>
            <w:r w:rsidRPr="007924C0">
              <w:rPr>
                <w:sz w:val="24"/>
                <w:szCs w:val="24"/>
              </w:rPr>
              <w:t>алкогольді</w:t>
            </w:r>
            <w:r w:rsidRPr="002F3CC4">
              <w:rPr>
                <w:sz w:val="24"/>
                <w:szCs w:val="24"/>
                <w:lang w:val="en-US"/>
              </w:rPr>
              <w:t xml:space="preserve"> </w:t>
            </w:r>
            <w:r w:rsidRPr="007924C0">
              <w:rPr>
                <w:sz w:val="24"/>
                <w:szCs w:val="24"/>
              </w:rPr>
              <w:t>ішімдіктерге</w:t>
            </w:r>
            <w:r w:rsidRPr="002F3CC4">
              <w:rPr>
                <w:sz w:val="24"/>
                <w:szCs w:val="24"/>
                <w:lang w:val="en-US"/>
              </w:rPr>
              <w:t xml:space="preserve"> </w:t>
            </w:r>
            <w:r w:rsidRPr="007924C0">
              <w:rPr>
                <w:sz w:val="24"/>
                <w:szCs w:val="24"/>
              </w:rPr>
              <w:t>байланысты</w:t>
            </w:r>
            <w:r w:rsidRPr="002F3CC4">
              <w:rPr>
                <w:sz w:val="24"/>
                <w:szCs w:val="24"/>
                <w:lang w:val="en-US"/>
              </w:rPr>
              <w:t xml:space="preserve"> </w:t>
            </w:r>
            <w:r w:rsidRPr="007924C0">
              <w:rPr>
                <w:sz w:val="24"/>
                <w:szCs w:val="24"/>
              </w:rPr>
              <w:t>жүктілік</w:t>
            </w:r>
            <w:r w:rsidRPr="002F3CC4">
              <w:rPr>
                <w:sz w:val="24"/>
                <w:szCs w:val="24"/>
                <w:lang w:val="en-US"/>
              </w:rPr>
              <w:t xml:space="preserve"> </w:t>
            </w:r>
            <w:r w:rsidRPr="007924C0">
              <w:rPr>
                <w:sz w:val="24"/>
                <w:szCs w:val="24"/>
              </w:rPr>
              <w:t>қаупі</w:t>
            </w:r>
            <w:r w:rsidRPr="002F3CC4">
              <w:rPr>
                <w:sz w:val="24"/>
                <w:szCs w:val="24"/>
                <w:lang w:val="en-US"/>
              </w:rPr>
              <w:t xml:space="preserve"> </w:t>
            </w:r>
            <w:r w:rsidRPr="007924C0">
              <w:rPr>
                <w:sz w:val="24"/>
                <w:szCs w:val="24"/>
              </w:rPr>
              <w:t>туралы</w:t>
            </w:r>
            <w:r w:rsidRPr="002F3CC4">
              <w:rPr>
                <w:sz w:val="24"/>
                <w:szCs w:val="24"/>
                <w:lang w:val="en-US"/>
              </w:rPr>
              <w:t xml:space="preserve"> </w:t>
            </w:r>
            <w:r w:rsidRPr="007924C0">
              <w:rPr>
                <w:sz w:val="24"/>
                <w:szCs w:val="24"/>
              </w:rPr>
              <w:t>ескерту</w:t>
            </w:r>
            <w:r w:rsidRPr="002F3CC4">
              <w:rPr>
                <w:sz w:val="24"/>
                <w:szCs w:val="24"/>
                <w:lang w:val="en-US"/>
              </w:rPr>
              <w:t xml:space="preserve"> </w:t>
            </w:r>
            <w:r w:rsidRPr="007924C0">
              <w:rPr>
                <w:sz w:val="24"/>
                <w:szCs w:val="24"/>
              </w:rPr>
              <w:t>жазбалары</w:t>
            </w:r>
            <w:r w:rsidRPr="002F3CC4">
              <w:rPr>
                <w:sz w:val="24"/>
                <w:szCs w:val="24"/>
                <w:lang w:val="en-US"/>
              </w:rPr>
              <w:t xml:space="preserve">: </w:t>
            </w:r>
            <w:r w:rsidRPr="007924C0">
              <w:rPr>
                <w:sz w:val="24"/>
                <w:szCs w:val="24"/>
              </w:rPr>
              <w:t>соңғы</w:t>
            </w:r>
            <w:r w:rsidRPr="002F3CC4">
              <w:rPr>
                <w:sz w:val="24"/>
                <w:szCs w:val="24"/>
                <w:lang w:val="en-US"/>
              </w:rPr>
              <w:t xml:space="preserve"> </w:t>
            </w:r>
            <w:r w:rsidRPr="007924C0">
              <w:rPr>
                <w:sz w:val="24"/>
                <w:szCs w:val="24"/>
              </w:rPr>
              <w:t>мәтін</w:t>
            </w:r>
            <w:r w:rsidRPr="002F3CC4">
              <w:rPr>
                <w:sz w:val="24"/>
                <w:szCs w:val="24"/>
                <w:lang w:val="en-US"/>
              </w:rPr>
              <w:t xml:space="preserve"> </w:t>
            </w:r>
            <w:r w:rsidRPr="007924C0">
              <w:rPr>
                <w:sz w:val="24"/>
                <w:szCs w:val="24"/>
              </w:rPr>
              <w:t>қабылданды</w:t>
            </w:r>
            <w:r w:rsidRPr="002F3CC4">
              <w:rPr>
                <w:sz w:val="24"/>
                <w:szCs w:val="24"/>
                <w:lang w:val="en-US"/>
              </w:rPr>
              <w:t>.</w:t>
            </w:r>
          </w:p>
          <w:p w:rsidR="007924C0" w:rsidRDefault="007924C0"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24C0">
              <w:rPr>
                <w:sz w:val="24"/>
                <w:szCs w:val="24"/>
              </w:rPr>
              <w:t xml:space="preserve">Сипаттама: </w:t>
            </w:r>
            <w:proofErr w:type="gramStart"/>
            <w:r w:rsidRPr="007924C0">
              <w:rPr>
                <w:sz w:val="24"/>
                <w:szCs w:val="24"/>
              </w:rPr>
              <w:t>Жа</w:t>
            </w:r>
            <w:proofErr w:type="gramEnd"/>
            <w:r w:rsidRPr="007924C0">
              <w:rPr>
                <w:sz w:val="24"/>
                <w:szCs w:val="24"/>
              </w:rPr>
              <w:t>ңа Зеландия TBT 2.9.2-бабына сәйкес G / TBT / N / NZL / 90-да p1050 бағалау туралы есеп берді. Түсініктемелердің соңғы күні - 3 жылғы 2019 желтоқсан.</w:t>
            </w:r>
          </w:p>
          <w:p w:rsidR="00BB26D6" w:rsidRDefault="00FD723F"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723F">
              <w:rPr>
                <w:sz w:val="24"/>
                <w:szCs w:val="24"/>
              </w:rPr>
              <w:t>Алынған түсініктемелерді қарастырғаннан кейін Австралия мен Жаңа Зеландияда сатылатын оралған алкогольдік сусындардағы жүктілік қаупі туралы ескертулерді таңбалау талаптарының қайта қаралған нұсқасы Австралия мен Жаңа Зеландияның азы</w:t>
            </w:r>
            <w:proofErr w:type="gramStart"/>
            <w:r w:rsidRPr="00FD723F">
              <w:rPr>
                <w:sz w:val="24"/>
                <w:szCs w:val="24"/>
              </w:rPr>
              <w:t>қ-</w:t>
            </w:r>
            <w:proofErr w:type="gramEnd"/>
            <w:r w:rsidRPr="00FD723F">
              <w:rPr>
                <w:sz w:val="24"/>
                <w:szCs w:val="24"/>
              </w:rPr>
              <w:t>түлік стандарттары кодексіне қабылданды. Құрал 2020 жылдың 31 шілдесінде жарияланды және сол күні іске қосылды. Ескертулерді таң</w:t>
            </w:r>
            <w:proofErr w:type="gramStart"/>
            <w:r w:rsidRPr="00FD723F">
              <w:rPr>
                <w:sz w:val="24"/>
                <w:szCs w:val="24"/>
              </w:rPr>
              <w:t>балау</w:t>
            </w:r>
            <w:proofErr w:type="gramEnd"/>
            <w:r w:rsidRPr="00FD723F">
              <w:rPr>
                <w:sz w:val="24"/>
                <w:szCs w:val="24"/>
              </w:rPr>
              <w:t>ға қойылатын талаптар 2023 жылғы 1 тамызда күшіне енеді.</w:t>
            </w:r>
          </w:p>
          <w:p w:rsidR="00FD723F" w:rsidRDefault="00FD723F"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6E7D4C" w:rsidRP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Қабылданған нұсқағ</w:t>
            </w:r>
            <w:proofErr w:type="gramStart"/>
            <w:r w:rsidRPr="006E7D4C">
              <w:rPr>
                <w:sz w:val="24"/>
                <w:szCs w:val="24"/>
              </w:rPr>
              <w:t>а</w:t>
            </w:r>
            <w:proofErr w:type="gramEnd"/>
            <w:r w:rsidRPr="006E7D4C">
              <w:rPr>
                <w:sz w:val="24"/>
                <w:szCs w:val="24"/>
              </w:rPr>
              <w:t xml:space="preserve"> талаптар жобасына мынадай өзгерістер енгізілді:</w:t>
            </w:r>
          </w:p>
          <w:p w:rsid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Pantone 485 шеңбердің түсіне және пиктограмма мен сигналдық сөздердің сызылған символына қойылатын талаптарға сәйкес қазі</w:t>
            </w:r>
            <w:proofErr w:type="gramStart"/>
            <w:r w:rsidRPr="006E7D4C">
              <w:rPr>
                <w:sz w:val="24"/>
                <w:szCs w:val="24"/>
              </w:rPr>
              <w:t>р</w:t>
            </w:r>
            <w:proofErr w:type="gramEnd"/>
            <w:r w:rsidRPr="006E7D4C">
              <w:rPr>
                <w:sz w:val="24"/>
                <w:szCs w:val="24"/>
              </w:rPr>
              <w:t xml:space="preserve"> қызыл түс қолданылады.</w:t>
            </w:r>
          </w:p>
          <w:p w:rsidR="006E7D4C" w:rsidRP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"Денсаулық туралы ескерту" сигналдық сөздері "жүктілік қаупі туралы ескерту</w:t>
            </w:r>
            <w:proofErr w:type="gramStart"/>
            <w:r w:rsidRPr="006E7D4C">
              <w:rPr>
                <w:sz w:val="24"/>
                <w:szCs w:val="24"/>
              </w:rPr>
              <w:t>"д</w:t>
            </w:r>
            <w:proofErr w:type="gramEnd"/>
            <w:r w:rsidRPr="006E7D4C">
              <w:rPr>
                <w:sz w:val="24"/>
                <w:szCs w:val="24"/>
              </w:rPr>
              <w:t>еп ауыстырылды.</w:t>
            </w:r>
          </w:p>
          <w:p w:rsidR="006E7D4C" w:rsidRP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Ескертудің тұжырымдамасы "алкогольдің кез-келген мөлшері сіздің балаңызға зиян тигізуі мүмкін" дегеннен "Алкоголь сіздің балаңызға өмі</w:t>
            </w:r>
            <w:proofErr w:type="gramStart"/>
            <w:r w:rsidRPr="006E7D4C">
              <w:rPr>
                <w:sz w:val="24"/>
                <w:szCs w:val="24"/>
              </w:rPr>
              <w:t>р</w:t>
            </w:r>
            <w:proofErr w:type="gramEnd"/>
            <w:r w:rsidRPr="006E7D4C">
              <w:rPr>
                <w:sz w:val="24"/>
                <w:szCs w:val="24"/>
              </w:rPr>
              <w:t xml:space="preserve"> бойы зиян тигізуі мүмкін"дегенге өзгертілді.</w:t>
            </w:r>
          </w:p>
          <w:p w:rsidR="006E7D4C" w:rsidRP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Сыртқы қаптамада және жеке бірліктерде тек заттаңбаны талап ету үшін қаптаманың әрбі</w:t>
            </w:r>
            <w:proofErr w:type="gramStart"/>
            <w:r w:rsidRPr="006E7D4C">
              <w:rPr>
                <w:sz w:val="24"/>
                <w:szCs w:val="24"/>
              </w:rPr>
              <w:t>р</w:t>
            </w:r>
            <w:proofErr w:type="gramEnd"/>
            <w:r w:rsidRPr="006E7D4C">
              <w:rPr>
                <w:sz w:val="24"/>
                <w:szCs w:val="24"/>
              </w:rPr>
              <w:t xml:space="preserve"> қабатына (қаптаманың бір қабатынан артық болған кезде) ескертуі бар заттаңба жапсырмасы өзгертілді.</w:t>
            </w:r>
          </w:p>
          <w:p w:rsidR="006E7D4C" w:rsidRDefault="006E7D4C" w:rsidP="006E7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xml:space="preserve">* Жүктілік туралы ескертулерді таңбалаудың </w:t>
            </w:r>
            <w:proofErr w:type="gramStart"/>
            <w:r w:rsidRPr="006E7D4C">
              <w:rPr>
                <w:sz w:val="24"/>
                <w:szCs w:val="24"/>
              </w:rPr>
              <w:t>жа</w:t>
            </w:r>
            <w:proofErr w:type="gramEnd"/>
            <w:r w:rsidRPr="006E7D4C">
              <w:rPr>
                <w:sz w:val="24"/>
                <w:szCs w:val="24"/>
              </w:rPr>
              <w:t>ңа талаптарын енгізу үшін өтпелі кезең күннен бастап екі жылдан үш жылға дейін өзгерді</w:t>
            </w:r>
          </w:p>
          <w:p w:rsidR="006E7D4C" w:rsidRDefault="006E7D4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BB26D6" w:rsidTr="00D47A07">
              <w:tc>
                <w:tcPr>
                  <w:tcW w:w="5155" w:type="dxa"/>
                  <w:gridSpan w:val="2"/>
                </w:tcPr>
                <w:p w:rsidR="00BB26D6" w:rsidRPr="006E7D4C" w:rsidRDefault="006E7D4C"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Қосу себебі:</w:t>
                  </w:r>
                </w:p>
              </w:tc>
            </w:tr>
            <w:tr w:rsidR="006E7D4C" w:rsidTr="00D47A07">
              <w:tc>
                <w:tcPr>
                  <w:tcW w:w="1021" w:type="dxa"/>
                </w:tcPr>
                <w:p w:rsidR="006E7D4C" w:rsidRPr="00711F9C" w:rsidRDefault="006E7D4C" w:rsidP="00D47A07">
                  <w:pPr>
                    <w:spacing w:before="60" w:after="60"/>
                    <w:ind w:left="567" w:hanging="567"/>
                    <w:jc w:val="center"/>
                    <w:rPr>
                      <w:rFonts w:eastAsia="Calibri"/>
                      <w:szCs w:val="18"/>
                    </w:rPr>
                  </w:pPr>
                  <w:r w:rsidRPr="00711F9C">
                    <w:rPr>
                      <w:rFonts w:eastAsia="Calibri"/>
                      <w:szCs w:val="18"/>
                    </w:rPr>
                    <w:t>[  ]</w:t>
                  </w:r>
                </w:p>
              </w:tc>
              <w:tc>
                <w:tcPr>
                  <w:tcW w:w="4134" w:type="dxa"/>
                </w:tcPr>
                <w:p w:rsidR="006E7D4C" w:rsidRPr="006E7D4C" w:rsidRDefault="006E7D4C" w:rsidP="00CE03D0">
                  <w:pPr>
                    <w:rPr>
                      <w:sz w:val="24"/>
                      <w:szCs w:val="24"/>
                    </w:rPr>
                  </w:pPr>
                  <w:r w:rsidRPr="006E7D4C">
                    <w:rPr>
                      <w:sz w:val="24"/>
                      <w:szCs w:val="24"/>
                    </w:rPr>
                    <w:t>Түсініктеме беру кезеңі өзгертілд</w:t>
                  </w:r>
                  <w:proofErr w:type="gramStart"/>
                  <w:r w:rsidRPr="006E7D4C">
                    <w:rPr>
                      <w:sz w:val="24"/>
                      <w:szCs w:val="24"/>
                    </w:rPr>
                    <w:t>і-</w:t>
                  </w:r>
                  <w:proofErr w:type="gramEnd"/>
                  <w:r w:rsidRPr="006E7D4C">
                    <w:rPr>
                      <w:sz w:val="24"/>
                      <w:szCs w:val="24"/>
                    </w:rPr>
                    <w:t>күні:</w:t>
                  </w:r>
                </w:p>
              </w:tc>
            </w:tr>
            <w:tr w:rsidR="006E7D4C" w:rsidTr="00D47A07">
              <w:tc>
                <w:tcPr>
                  <w:tcW w:w="1021" w:type="dxa"/>
                </w:tcPr>
                <w:p w:rsidR="006E7D4C" w:rsidRPr="00711F9C" w:rsidRDefault="006E7D4C" w:rsidP="00D47A07">
                  <w:pPr>
                    <w:spacing w:before="60" w:after="60"/>
                    <w:jc w:val="center"/>
                    <w:rPr>
                      <w:rFonts w:eastAsia="Calibri"/>
                      <w:szCs w:val="18"/>
                    </w:rPr>
                  </w:pPr>
                  <w:r w:rsidRPr="00711F9C">
                    <w:rPr>
                      <w:rFonts w:eastAsia="Calibri"/>
                      <w:szCs w:val="18"/>
                    </w:rPr>
                    <w:t>[  ]</w:t>
                  </w:r>
                </w:p>
              </w:tc>
              <w:tc>
                <w:tcPr>
                  <w:tcW w:w="4134" w:type="dxa"/>
                </w:tcPr>
                <w:p w:rsidR="006E7D4C" w:rsidRPr="006E7D4C" w:rsidRDefault="006E7D4C" w:rsidP="00CE03D0">
                  <w:pPr>
                    <w:rPr>
                      <w:sz w:val="24"/>
                      <w:szCs w:val="24"/>
                    </w:rPr>
                  </w:pPr>
                  <w:r w:rsidRPr="006E7D4C">
                    <w:rPr>
                      <w:sz w:val="24"/>
                      <w:szCs w:val="24"/>
                    </w:rPr>
                    <w:t>Хабарланған шара қабылданды-күні:</w:t>
                  </w:r>
                </w:p>
              </w:tc>
            </w:tr>
            <w:tr w:rsidR="006E7D4C" w:rsidTr="00D47A07">
              <w:tc>
                <w:tcPr>
                  <w:tcW w:w="1021" w:type="dxa"/>
                </w:tcPr>
                <w:p w:rsidR="006E7D4C" w:rsidRPr="00711F9C" w:rsidRDefault="006E7D4C" w:rsidP="00D47A07">
                  <w:pPr>
                    <w:spacing w:before="60" w:after="60"/>
                    <w:jc w:val="center"/>
                    <w:rPr>
                      <w:rFonts w:eastAsia="Calibri"/>
                      <w:szCs w:val="18"/>
                    </w:rPr>
                  </w:pPr>
                  <w:r w:rsidRPr="00711F9C">
                    <w:rPr>
                      <w:rFonts w:eastAsia="Calibri"/>
                      <w:szCs w:val="18"/>
                    </w:rPr>
                    <w:t>[X]</w:t>
                  </w:r>
                </w:p>
              </w:tc>
              <w:tc>
                <w:tcPr>
                  <w:tcW w:w="4134" w:type="dxa"/>
                </w:tcPr>
                <w:p w:rsidR="006E7D4C" w:rsidRPr="006E7D4C" w:rsidRDefault="006E7D4C" w:rsidP="00CE03D0">
                  <w:pPr>
                    <w:rPr>
                      <w:sz w:val="24"/>
                      <w:szCs w:val="24"/>
                    </w:rPr>
                  </w:pPr>
                  <w:r w:rsidRPr="006E7D4C">
                    <w:rPr>
                      <w:sz w:val="24"/>
                      <w:szCs w:val="24"/>
                    </w:rPr>
                    <w:t>Хабарланған шара жарияланды-күні: 31 шілде 2020 ж.</w:t>
                  </w:r>
                </w:p>
              </w:tc>
            </w:tr>
            <w:tr w:rsidR="006E7D4C" w:rsidTr="00D47A07">
              <w:tc>
                <w:tcPr>
                  <w:tcW w:w="1021" w:type="dxa"/>
                </w:tcPr>
                <w:p w:rsidR="006E7D4C" w:rsidRPr="00711F9C" w:rsidRDefault="006E7D4C" w:rsidP="00D47A07">
                  <w:pPr>
                    <w:spacing w:before="60" w:after="60"/>
                    <w:jc w:val="center"/>
                    <w:rPr>
                      <w:rFonts w:eastAsia="Calibri"/>
                      <w:szCs w:val="18"/>
                    </w:rPr>
                  </w:pPr>
                  <w:r w:rsidRPr="00711F9C">
                    <w:rPr>
                      <w:rFonts w:eastAsia="Calibri"/>
                      <w:szCs w:val="18"/>
                    </w:rPr>
                    <w:t>[X]</w:t>
                  </w:r>
                </w:p>
              </w:tc>
              <w:tc>
                <w:tcPr>
                  <w:tcW w:w="4134" w:type="dxa"/>
                </w:tcPr>
                <w:p w:rsidR="006E7D4C" w:rsidRPr="006E7D4C" w:rsidRDefault="006E7D4C" w:rsidP="00CE03D0">
                  <w:pPr>
                    <w:rPr>
                      <w:sz w:val="24"/>
                      <w:szCs w:val="24"/>
                    </w:rPr>
                  </w:pPr>
                  <w:r w:rsidRPr="006E7D4C">
                    <w:rPr>
                      <w:sz w:val="24"/>
                      <w:szCs w:val="24"/>
                    </w:rPr>
                    <w:t>Хабарланған шара күшіне енед</w:t>
                  </w:r>
                  <w:proofErr w:type="gramStart"/>
                  <w:r w:rsidRPr="006E7D4C">
                    <w:rPr>
                      <w:sz w:val="24"/>
                      <w:szCs w:val="24"/>
                    </w:rPr>
                    <w:t>і-</w:t>
                  </w:r>
                  <w:proofErr w:type="gramEnd"/>
                  <w:r w:rsidRPr="006E7D4C">
                    <w:rPr>
                      <w:sz w:val="24"/>
                      <w:szCs w:val="24"/>
                    </w:rPr>
                    <w:t>күні: 1 тамыз 2023 ж.</w:t>
                  </w:r>
                </w:p>
              </w:tc>
            </w:tr>
            <w:tr w:rsidR="00BB26D6" w:rsidTr="00D47A07">
              <w:tc>
                <w:tcPr>
                  <w:tcW w:w="1021" w:type="dxa"/>
                </w:tcPr>
                <w:p w:rsidR="00BB26D6" w:rsidRPr="00711F9C" w:rsidRDefault="00BB26D6" w:rsidP="00D47A07">
                  <w:pPr>
                    <w:spacing w:before="60" w:after="60"/>
                    <w:jc w:val="center"/>
                    <w:rPr>
                      <w:rFonts w:eastAsia="Calibri"/>
                      <w:szCs w:val="18"/>
                    </w:rPr>
                  </w:pPr>
                  <w:r w:rsidRPr="00711F9C">
                    <w:rPr>
                      <w:rFonts w:eastAsia="Calibri"/>
                      <w:szCs w:val="18"/>
                    </w:rPr>
                    <w:t>[X]</w:t>
                  </w:r>
                </w:p>
              </w:tc>
              <w:tc>
                <w:tcPr>
                  <w:tcW w:w="4134" w:type="dxa"/>
                </w:tcPr>
                <w:p w:rsidR="00BB26D6" w:rsidRPr="006E7D4C" w:rsidRDefault="006E7D4C"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D4C">
                    <w:rPr>
                      <w:sz w:val="24"/>
                      <w:szCs w:val="24"/>
                    </w:rPr>
                    <w:t xml:space="preserve">Соңғы шара </w:t>
                  </w:r>
                  <w:proofErr w:type="gramStart"/>
                  <w:r w:rsidRPr="006E7D4C">
                    <w:rPr>
                      <w:sz w:val="24"/>
                      <w:szCs w:val="24"/>
                    </w:rPr>
                    <w:t>м</w:t>
                  </w:r>
                  <w:proofErr w:type="gramEnd"/>
                  <w:r w:rsidRPr="006E7D4C">
                    <w:rPr>
                      <w:sz w:val="24"/>
                      <w:szCs w:val="24"/>
                    </w:rPr>
                    <w:t>әтіні мына мекен-жайда қол жетімді:</w:t>
                  </w:r>
                  <w:hyperlink r:id="rId31" w:history="1">
                    <w:r w:rsidR="00BB26D6" w:rsidRPr="006E7D4C">
                      <w:rPr>
                        <w:rFonts w:eastAsia="Calibri"/>
                        <w:color w:val="0000FF"/>
                        <w:sz w:val="24"/>
                        <w:szCs w:val="24"/>
                        <w:u w:val="single"/>
                      </w:rPr>
                      <w:t>https://www.foodstandards.gov.au/code/Pages/default.aspx</w:t>
                    </w:r>
                  </w:hyperlink>
                </w:p>
              </w:tc>
            </w:tr>
            <w:tr w:rsidR="006E7D4C" w:rsidTr="00D47A07">
              <w:tc>
                <w:tcPr>
                  <w:tcW w:w="1021" w:type="dxa"/>
                </w:tcPr>
                <w:p w:rsidR="006E7D4C" w:rsidRPr="00711F9C" w:rsidRDefault="006E7D4C" w:rsidP="00D47A07">
                  <w:pPr>
                    <w:spacing w:before="60" w:after="60"/>
                    <w:jc w:val="center"/>
                    <w:rPr>
                      <w:rFonts w:eastAsia="Calibri"/>
                      <w:szCs w:val="18"/>
                    </w:rPr>
                  </w:pPr>
                  <w:r w:rsidRPr="00711F9C">
                    <w:rPr>
                      <w:rFonts w:eastAsia="Calibri"/>
                      <w:szCs w:val="18"/>
                    </w:rPr>
                    <w:t>[  ]</w:t>
                  </w:r>
                </w:p>
              </w:tc>
              <w:tc>
                <w:tcPr>
                  <w:tcW w:w="4134" w:type="dxa"/>
                </w:tcPr>
                <w:p w:rsidR="006E7D4C" w:rsidRPr="006E7D4C" w:rsidRDefault="006E7D4C" w:rsidP="00C52277">
                  <w:pPr>
                    <w:rPr>
                      <w:sz w:val="24"/>
                      <w:szCs w:val="24"/>
                    </w:rPr>
                  </w:pPr>
                  <w:r w:rsidRPr="006E7D4C">
                    <w:rPr>
                      <w:sz w:val="24"/>
                      <w:szCs w:val="24"/>
                    </w:rPr>
                    <w:t>Хабарланған шара жойылды-күні:</w:t>
                  </w:r>
                </w:p>
              </w:tc>
            </w:tr>
            <w:tr w:rsidR="006E7D4C" w:rsidTr="00D47A07">
              <w:tc>
                <w:tcPr>
                  <w:tcW w:w="1021" w:type="dxa"/>
                </w:tcPr>
                <w:p w:rsidR="006E7D4C" w:rsidRPr="00711F9C" w:rsidRDefault="006E7D4C" w:rsidP="00D47A07">
                  <w:pPr>
                    <w:spacing w:before="60" w:after="60"/>
                    <w:jc w:val="center"/>
                    <w:rPr>
                      <w:rFonts w:eastAsia="Calibri"/>
                      <w:szCs w:val="18"/>
                    </w:rPr>
                  </w:pPr>
                  <w:r w:rsidRPr="00711F9C">
                    <w:rPr>
                      <w:rFonts w:eastAsia="Calibri"/>
                      <w:szCs w:val="18"/>
                    </w:rPr>
                    <w:t>[  ]</w:t>
                  </w:r>
                </w:p>
              </w:tc>
              <w:tc>
                <w:tcPr>
                  <w:tcW w:w="4134" w:type="dxa"/>
                </w:tcPr>
                <w:p w:rsidR="006E7D4C" w:rsidRPr="006E7D4C" w:rsidRDefault="006E7D4C" w:rsidP="00C52277">
                  <w:pPr>
                    <w:rPr>
                      <w:sz w:val="24"/>
                      <w:szCs w:val="24"/>
                    </w:rPr>
                  </w:pPr>
                  <w:r w:rsidRPr="006E7D4C">
                    <w:rPr>
                      <w:sz w:val="24"/>
                      <w:szCs w:val="24"/>
                    </w:rPr>
                    <w:t>Іс-шара туралы қайта хабарлау кезіндегі тиі</w:t>
                  </w:r>
                  <w:proofErr w:type="gramStart"/>
                  <w:r w:rsidRPr="006E7D4C">
                    <w:rPr>
                      <w:sz w:val="24"/>
                      <w:szCs w:val="24"/>
                    </w:rPr>
                    <w:t>ст</w:t>
                  </w:r>
                  <w:proofErr w:type="gramEnd"/>
                  <w:r w:rsidRPr="006E7D4C">
                    <w:rPr>
                      <w:sz w:val="24"/>
                      <w:szCs w:val="24"/>
                    </w:rPr>
                    <w:t>і символ:</w:t>
                  </w:r>
                </w:p>
              </w:tc>
            </w:tr>
            <w:tr w:rsidR="006E7D4C" w:rsidTr="00D47A07">
              <w:tc>
                <w:tcPr>
                  <w:tcW w:w="1021" w:type="dxa"/>
                </w:tcPr>
                <w:p w:rsidR="006E7D4C" w:rsidRPr="00711F9C" w:rsidRDefault="006E7D4C" w:rsidP="00D47A07">
                  <w:pPr>
                    <w:spacing w:before="60" w:after="60"/>
                    <w:ind w:left="567" w:hanging="567"/>
                    <w:jc w:val="center"/>
                    <w:rPr>
                      <w:rFonts w:eastAsia="Calibri"/>
                      <w:szCs w:val="18"/>
                    </w:rPr>
                  </w:pPr>
                  <w:r w:rsidRPr="00711F9C">
                    <w:rPr>
                      <w:rFonts w:eastAsia="Calibri"/>
                      <w:szCs w:val="18"/>
                    </w:rPr>
                    <w:t>[  ]</w:t>
                  </w:r>
                </w:p>
              </w:tc>
              <w:tc>
                <w:tcPr>
                  <w:tcW w:w="4134" w:type="dxa"/>
                </w:tcPr>
                <w:p w:rsidR="006E7D4C" w:rsidRPr="006E7D4C" w:rsidRDefault="006E7D4C" w:rsidP="00C52277">
                  <w:pPr>
                    <w:rPr>
                      <w:sz w:val="24"/>
                      <w:szCs w:val="24"/>
                    </w:rPr>
                  </w:pPr>
                  <w:r w:rsidRPr="006E7D4C">
                    <w:rPr>
                      <w:sz w:val="24"/>
                      <w:szCs w:val="24"/>
                    </w:rPr>
                    <w:t>Хабарланған шараның мазмұны немесе көлемі өзгертілді</w:t>
                  </w:r>
                </w:p>
              </w:tc>
            </w:tr>
            <w:tr w:rsidR="006E7D4C" w:rsidTr="00D47A07">
              <w:tc>
                <w:tcPr>
                  <w:tcW w:w="1021" w:type="dxa"/>
                </w:tcPr>
                <w:p w:rsidR="006E7D4C" w:rsidRPr="00711F9C" w:rsidRDefault="006E7D4C" w:rsidP="00D47A07">
                  <w:pPr>
                    <w:spacing w:before="60" w:after="60"/>
                    <w:ind w:left="567" w:hanging="567"/>
                    <w:jc w:val="center"/>
                    <w:rPr>
                      <w:rFonts w:eastAsia="Calibri"/>
                      <w:szCs w:val="18"/>
                    </w:rPr>
                  </w:pPr>
                  <w:r w:rsidRPr="00711F9C">
                    <w:rPr>
                      <w:rFonts w:eastAsia="Calibri"/>
                      <w:szCs w:val="18"/>
                    </w:rPr>
                    <w:t>[  ]</w:t>
                  </w:r>
                </w:p>
              </w:tc>
              <w:tc>
                <w:tcPr>
                  <w:tcW w:w="4134" w:type="dxa"/>
                </w:tcPr>
                <w:p w:rsidR="006E7D4C" w:rsidRPr="006E7D4C" w:rsidRDefault="006E7D4C" w:rsidP="00C52277">
                  <w:pPr>
                    <w:rPr>
                      <w:sz w:val="24"/>
                      <w:szCs w:val="24"/>
                    </w:rPr>
                  </w:pPr>
                  <w:r w:rsidRPr="006E7D4C">
                    <w:rPr>
                      <w:sz w:val="24"/>
                      <w:szCs w:val="24"/>
                    </w:rPr>
                    <w:t>Басқа:</w:t>
                  </w:r>
                </w:p>
              </w:tc>
            </w:tr>
          </w:tbl>
          <w:p w:rsidR="00BB26D6" w:rsidRPr="00641152"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 xml:space="preserve">07 </w:t>
            </w:r>
            <w:r w:rsidR="001D1B98" w:rsidRPr="001D1B98">
              <w:rPr>
                <w:sz w:val="24"/>
                <w:szCs w:val="24"/>
              </w:rPr>
              <w:t>тамыз 2020</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Новая Зеландия</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8C073E" w:rsidRDefault="00BB26D6" w:rsidP="00D47A07">
            <w:pPr>
              <w:jc w:val="right"/>
              <w:rPr>
                <w:rFonts w:eastAsia="Calibri"/>
                <w:b/>
                <w:szCs w:val="16"/>
                <w:lang w:val="en-US"/>
              </w:rPr>
            </w:pPr>
            <w:r w:rsidRPr="008C073E">
              <w:rPr>
                <w:rFonts w:eastAsia="Calibri"/>
                <w:b/>
                <w:szCs w:val="16"/>
                <w:lang w:val="en-US"/>
              </w:rPr>
              <w:t>G/TBT/N/AUS/112/Add.2</w:t>
            </w:r>
          </w:p>
          <w:p w:rsidR="00BB26D6" w:rsidRPr="00641152" w:rsidRDefault="00BB26D6" w:rsidP="00D47A07">
            <w:pPr>
              <w:rPr>
                <w:sz w:val="24"/>
                <w:szCs w:val="24"/>
                <w:lang w:val="en-US"/>
              </w:rPr>
            </w:pPr>
          </w:p>
        </w:tc>
        <w:tc>
          <w:tcPr>
            <w:tcW w:w="5386" w:type="dxa"/>
            <w:shd w:val="clear" w:color="auto" w:fill="auto"/>
          </w:tcPr>
          <w:p w:rsidR="001D1B98" w:rsidRPr="002F3CC4" w:rsidRDefault="001D1B9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2F3CC4">
              <w:rPr>
                <w:sz w:val="24"/>
                <w:szCs w:val="24"/>
                <w:lang w:val="en-US"/>
              </w:rPr>
              <w:t xml:space="preserve">6 </w:t>
            </w:r>
            <w:r w:rsidRPr="001D1B98">
              <w:rPr>
                <w:sz w:val="24"/>
                <w:szCs w:val="24"/>
              </w:rPr>
              <w:t>жылғы</w:t>
            </w:r>
            <w:r w:rsidRPr="002F3CC4">
              <w:rPr>
                <w:sz w:val="24"/>
                <w:szCs w:val="24"/>
                <w:lang w:val="en-US"/>
              </w:rPr>
              <w:t xml:space="preserve"> 2020 </w:t>
            </w:r>
            <w:r w:rsidRPr="001D1B98">
              <w:rPr>
                <w:sz w:val="24"/>
                <w:szCs w:val="24"/>
              </w:rPr>
              <w:t>тамыздағы</w:t>
            </w:r>
            <w:r w:rsidRPr="002F3CC4">
              <w:rPr>
                <w:sz w:val="24"/>
                <w:szCs w:val="24"/>
                <w:lang w:val="en-US"/>
              </w:rPr>
              <w:t xml:space="preserve"> </w:t>
            </w:r>
            <w:r w:rsidRPr="001D1B98">
              <w:rPr>
                <w:sz w:val="24"/>
                <w:szCs w:val="24"/>
              </w:rPr>
              <w:t>келесі</w:t>
            </w:r>
            <w:r w:rsidRPr="002F3CC4">
              <w:rPr>
                <w:sz w:val="24"/>
                <w:szCs w:val="24"/>
                <w:lang w:val="en-US"/>
              </w:rPr>
              <w:t xml:space="preserve"> </w:t>
            </w:r>
            <w:r w:rsidRPr="001D1B98">
              <w:rPr>
                <w:sz w:val="24"/>
                <w:szCs w:val="24"/>
              </w:rPr>
              <w:t>хабарлама</w:t>
            </w:r>
            <w:r w:rsidRPr="002F3CC4">
              <w:rPr>
                <w:sz w:val="24"/>
                <w:szCs w:val="24"/>
                <w:lang w:val="en-US"/>
              </w:rPr>
              <w:t xml:space="preserve"> </w:t>
            </w:r>
            <w:r w:rsidRPr="001D1B98">
              <w:rPr>
                <w:sz w:val="24"/>
                <w:szCs w:val="24"/>
              </w:rPr>
              <w:t>Австралия</w:t>
            </w:r>
            <w:r w:rsidRPr="002F3CC4">
              <w:rPr>
                <w:sz w:val="24"/>
                <w:szCs w:val="24"/>
                <w:lang w:val="en-US"/>
              </w:rPr>
              <w:t xml:space="preserve"> </w:t>
            </w:r>
            <w:r w:rsidRPr="001D1B98">
              <w:rPr>
                <w:sz w:val="24"/>
                <w:szCs w:val="24"/>
              </w:rPr>
              <w:t>делегациясының</w:t>
            </w:r>
            <w:r w:rsidRPr="002F3CC4">
              <w:rPr>
                <w:sz w:val="24"/>
                <w:szCs w:val="24"/>
                <w:lang w:val="en-US"/>
              </w:rPr>
              <w:t xml:space="preserve"> </w:t>
            </w:r>
            <w:r w:rsidRPr="001D1B98">
              <w:rPr>
                <w:sz w:val="24"/>
                <w:szCs w:val="24"/>
              </w:rPr>
              <w:t>өтініші</w:t>
            </w:r>
            <w:r w:rsidRPr="002F3CC4">
              <w:rPr>
                <w:sz w:val="24"/>
                <w:szCs w:val="24"/>
                <w:lang w:val="en-US"/>
              </w:rPr>
              <w:t xml:space="preserve"> </w:t>
            </w:r>
            <w:r w:rsidRPr="001D1B98">
              <w:rPr>
                <w:sz w:val="24"/>
                <w:szCs w:val="24"/>
              </w:rPr>
              <w:t>бойынша</w:t>
            </w:r>
            <w:r w:rsidRPr="002F3CC4">
              <w:rPr>
                <w:sz w:val="24"/>
                <w:szCs w:val="24"/>
                <w:lang w:val="en-US"/>
              </w:rPr>
              <w:t xml:space="preserve"> </w:t>
            </w:r>
            <w:r w:rsidRPr="001D1B98">
              <w:rPr>
                <w:sz w:val="24"/>
                <w:szCs w:val="24"/>
              </w:rPr>
              <w:t>таратылады</w:t>
            </w:r>
            <w:r w:rsidRPr="002F3CC4">
              <w:rPr>
                <w:sz w:val="24"/>
                <w:szCs w:val="24"/>
                <w:lang w:val="en-US"/>
              </w:rPr>
              <w:t>.</w:t>
            </w:r>
          </w:p>
          <w:p w:rsidR="00BB26D6" w:rsidRPr="002F3CC4" w:rsidRDefault="001D1B9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1D1B98">
              <w:rPr>
                <w:sz w:val="24"/>
                <w:szCs w:val="24"/>
              </w:rPr>
              <w:t>Атауы</w:t>
            </w:r>
            <w:r w:rsidRPr="002F3CC4">
              <w:rPr>
                <w:sz w:val="24"/>
                <w:szCs w:val="24"/>
                <w:lang w:val="en-US"/>
              </w:rPr>
              <w:t xml:space="preserve">: p1050 </w:t>
            </w:r>
            <w:r w:rsidRPr="001D1B98">
              <w:rPr>
                <w:sz w:val="24"/>
                <w:szCs w:val="24"/>
              </w:rPr>
              <w:t>ұсынысы</w:t>
            </w:r>
            <w:r w:rsidRPr="002F3CC4">
              <w:rPr>
                <w:sz w:val="24"/>
                <w:szCs w:val="24"/>
                <w:lang w:val="en-US"/>
              </w:rPr>
              <w:t xml:space="preserve"> </w:t>
            </w:r>
            <w:r w:rsidRPr="001D1B98">
              <w:rPr>
                <w:sz w:val="24"/>
                <w:szCs w:val="24"/>
              </w:rPr>
              <w:t>алкогольді</w:t>
            </w:r>
            <w:r w:rsidRPr="002F3CC4">
              <w:rPr>
                <w:sz w:val="24"/>
                <w:szCs w:val="24"/>
                <w:lang w:val="en-US"/>
              </w:rPr>
              <w:t xml:space="preserve"> </w:t>
            </w:r>
            <w:r w:rsidRPr="001D1B98">
              <w:rPr>
                <w:sz w:val="24"/>
                <w:szCs w:val="24"/>
              </w:rPr>
              <w:t>ішімдіктерге</w:t>
            </w:r>
            <w:r w:rsidRPr="002F3CC4">
              <w:rPr>
                <w:sz w:val="24"/>
                <w:szCs w:val="24"/>
                <w:lang w:val="en-US"/>
              </w:rPr>
              <w:t xml:space="preserve"> </w:t>
            </w:r>
            <w:r w:rsidRPr="001D1B98">
              <w:rPr>
                <w:sz w:val="24"/>
                <w:szCs w:val="24"/>
              </w:rPr>
              <w:t>жүктілік</w:t>
            </w:r>
            <w:r w:rsidRPr="002F3CC4">
              <w:rPr>
                <w:sz w:val="24"/>
                <w:szCs w:val="24"/>
                <w:lang w:val="en-US"/>
              </w:rPr>
              <w:t xml:space="preserve"> </w:t>
            </w:r>
            <w:r w:rsidRPr="001D1B98">
              <w:rPr>
                <w:sz w:val="24"/>
                <w:szCs w:val="24"/>
              </w:rPr>
              <w:t>қаупі</w:t>
            </w:r>
            <w:r w:rsidRPr="002F3CC4">
              <w:rPr>
                <w:sz w:val="24"/>
                <w:szCs w:val="24"/>
                <w:lang w:val="en-US"/>
              </w:rPr>
              <w:t xml:space="preserve"> </w:t>
            </w:r>
            <w:r w:rsidRPr="001D1B98">
              <w:rPr>
                <w:sz w:val="24"/>
                <w:szCs w:val="24"/>
              </w:rPr>
              <w:t>туралы</w:t>
            </w:r>
            <w:r w:rsidRPr="002F3CC4">
              <w:rPr>
                <w:sz w:val="24"/>
                <w:szCs w:val="24"/>
                <w:lang w:val="en-US"/>
              </w:rPr>
              <w:t xml:space="preserve"> </w:t>
            </w:r>
            <w:r w:rsidRPr="001D1B98">
              <w:rPr>
                <w:sz w:val="24"/>
                <w:szCs w:val="24"/>
              </w:rPr>
              <w:t>ескерту</w:t>
            </w:r>
            <w:r w:rsidRPr="002F3CC4">
              <w:rPr>
                <w:sz w:val="24"/>
                <w:szCs w:val="24"/>
                <w:lang w:val="en-US"/>
              </w:rPr>
              <w:t xml:space="preserve"> </w:t>
            </w:r>
            <w:r w:rsidRPr="001D1B98">
              <w:rPr>
                <w:sz w:val="24"/>
                <w:szCs w:val="24"/>
              </w:rPr>
              <w:t>жазбалары</w:t>
            </w:r>
            <w:r w:rsidRPr="002F3CC4">
              <w:rPr>
                <w:sz w:val="24"/>
                <w:szCs w:val="24"/>
                <w:lang w:val="en-US"/>
              </w:rPr>
              <w:t xml:space="preserve">: </w:t>
            </w:r>
            <w:r w:rsidRPr="001D1B98">
              <w:rPr>
                <w:sz w:val="24"/>
                <w:szCs w:val="24"/>
              </w:rPr>
              <w:t>соңғы</w:t>
            </w:r>
            <w:r w:rsidRPr="002F3CC4">
              <w:rPr>
                <w:sz w:val="24"/>
                <w:szCs w:val="24"/>
                <w:lang w:val="en-US"/>
              </w:rPr>
              <w:t xml:space="preserve"> </w:t>
            </w:r>
            <w:r w:rsidRPr="001D1B98">
              <w:rPr>
                <w:sz w:val="24"/>
                <w:szCs w:val="24"/>
              </w:rPr>
              <w:t>мәтін</w:t>
            </w:r>
            <w:r w:rsidRPr="002F3CC4">
              <w:rPr>
                <w:sz w:val="24"/>
                <w:szCs w:val="24"/>
                <w:lang w:val="en-US"/>
              </w:rPr>
              <w:t xml:space="preserve"> </w:t>
            </w:r>
            <w:r w:rsidRPr="001D1B98">
              <w:rPr>
                <w:sz w:val="24"/>
                <w:szCs w:val="24"/>
              </w:rPr>
              <w:t>қабылданды</w:t>
            </w:r>
          </w:p>
          <w:p w:rsidR="001D1B98" w:rsidRPr="002F3CC4" w:rsidRDefault="001D1B9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1D1B98" w:rsidRDefault="001D1B9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D1B98">
              <w:rPr>
                <w:sz w:val="24"/>
                <w:szCs w:val="24"/>
              </w:rPr>
              <w:lastRenderedPageBreak/>
              <w:t xml:space="preserve">Сипаттама: Австралия p1050 есебін </w:t>
            </w:r>
            <w:proofErr w:type="gramStart"/>
            <w:r w:rsidRPr="001D1B98">
              <w:rPr>
                <w:sz w:val="24"/>
                <w:szCs w:val="24"/>
              </w:rPr>
              <w:t>ба</w:t>
            </w:r>
            <w:proofErr w:type="gramEnd"/>
            <w:r w:rsidRPr="001D1B98">
              <w:rPr>
                <w:sz w:val="24"/>
                <w:szCs w:val="24"/>
              </w:rPr>
              <w:t>ғалау туралы хабарлады - TBT 2.9.2-бабына сәйкес G / TBT / N / AUS / 112 жүктілік қаупі туралы алкогольді ішімдіктерге ескерту жазбалары. Түсініктемелердің соңғы күні-7 жылғы 2019 желтоқсан.</w:t>
            </w:r>
          </w:p>
          <w:p w:rsidR="00BB26D6" w:rsidRDefault="0072551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25518">
              <w:rPr>
                <w:sz w:val="24"/>
                <w:szCs w:val="24"/>
              </w:rPr>
              <w:t>Алынған түсініктемелерді қарастырғаннан кейін Австралия мен Жаңа Зеландияда сатылатын оралған алкогольдік сусындарға ескертулерді таңбалау туралы ескертулердің ескертілген жобасының қайта қаралған нұсқасы Австралия мен Жаңа Зеландияның азы</w:t>
            </w:r>
            <w:proofErr w:type="gramStart"/>
            <w:r w:rsidRPr="00725518">
              <w:rPr>
                <w:sz w:val="24"/>
                <w:szCs w:val="24"/>
              </w:rPr>
              <w:t>қ-</w:t>
            </w:r>
            <w:proofErr w:type="gramEnd"/>
            <w:r w:rsidRPr="00725518">
              <w:rPr>
                <w:sz w:val="24"/>
                <w:szCs w:val="24"/>
              </w:rPr>
              <w:t>түлік стандарттары кодексіне қабылданды. Құрал 2020 жылдың 31 шілдесінде жарияланды және сол күні іске қосылды. Ескертулерді таң</w:t>
            </w:r>
            <w:proofErr w:type="gramStart"/>
            <w:r w:rsidRPr="00725518">
              <w:rPr>
                <w:sz w:val="24"/>
                <w:szCs w:val="24"/>
              </w:rPr>
              <w:t>балау</w:t>
            </w:r>
            <w:proofErr w:type="gramEnd"/>
            <w:r w:rsidRPr="00725518">
              <w:rPr>
                <w:sz w:val="24"/>
                <w:szCs w:val="24"/>
              </w:rPr>
              <w:t>ға қойылатын талаптар 2023 жылғы 1 тамызда күшіне енеді.</w:t>
            </w:r>
          </w:p>
          <w:p w:rsidR="00725518" w:rsidRDefault="0072551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725518" w:rsidRDefault="00725518"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97874" w:rsidRPr="00597874" w:rsidRDefault="00597874" w:rsidP="00597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Қабылданған нұсқағ</w:t>
            </w:r>
            <w:proofErr w:type="gramStart"/>
            <w:r w:rsidRPr="00597874">
              <w:rPr>
                <w:sz w:val="24"/>
                <w:szCs w:val="24"/>
              </w:rPr>
              <w:t>а</w:t>
            </w:r>
            <w:proofErr w:type="gramEnd"/>
            <w:r w:rsidRPr="00597874">
              <w:rPr>
                <w:sz w:val="24"/>
                <w:szCs w:val="24"/>
              </w:rPr>
              <w:t xml:space="preserve"> талаптар жобасына мынадай өзгерістер енгізілді:</w:t>
            </w:r>
          </w:p>
          <w:p w:rsidR="00597874" w:rsidRDefault="00597874" w:rsidP="00597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 xml:space="preserve">* Pantone 485 шеңбердің түсіне және пиктограмма мен сигналдық сөздерді </w:t>
            </w:r>
            <w:proofErr w:type="gramStart"/>
            <w:r w:rsidRPr="00597874">
              <w:rPr>
                <w:sz w:val="24"/>
                <w:szCs w:val="24"/>
              </w:rPr>
              <w:t>сызу</w:t>
            </w:r>
            <w:proofErr w:type="gramEnd"/>
            <w:r w:rsidRPr="00597874">
              <w:rPr>
                <w:sz w:val="24"/>
                <w:szCs w:val="24"/>
              </w:rPr>
              <w:t>ға қойылатын талаптар қызыл түске өзгертілді.</w:t>
            </w:r>
          </w:p>
          <w:p w:rsidR="00597874" w:rsidRPr="00597874" w:rsidRDefault="00597874" w:rsidP="00597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 "Денсаулық туралы ескерту" сигналдық сөздері "жүктілік туралы ескерту</w:t>
            </w:r>
            <w:proofErr w:type="gramStart"/>
            <w:r w:rsidRPr="00597874">
              <w:rPr>
                <w:sz w:val="24"/>
                <w:szCs w:val="24"/>
              </w:rPr>
              <w:t>"д</w:t>
            </w:r>
            <w:proofErr w:type="gramEnd"/>
            <w:r w:rsidRPr="00597874">
              <w:rPr>
                <w:sz w:val="24"/>
                <w:szCs w:val="24"/>
              </w:rPr>
              <w:t>еп ауыстырылды.</w:t>
            </w:r>
          </w:p>
          <w:p w:rsidR="00597874" w:rsidRPr="00597874" w:rsidRDefault="00597874" w:rsidP="00597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 Ескертудің тұжырымдамасы "алкогольдің кез-келген мөлшері сіздің балаңызға зиян тигізуі мүмкін" дегеннен "Алкоголь сіздің балаңызға өмі</w:t>
            </w:r>
            <w:proofErr w:type="gramStart"/>
            <w:r w:rsidRPr="00597874">
              <w:rPr>
                <w:sz w:val="24"/>
                <w:szCs w:val="24"/>
              </w:rPr>
              <w:t>р</w:t>
            </w:r>
            <w:proofErr w:type="gramEnd"/>
            <w:r w:rsidRPr="00597874">
              <w:rPr>
                <w:sz w:val="24"/>
                <w:szCs w:val="24"/>
              </w:rPr>
              <w:t xml:space="preserve"> бойы зиян тигізуі мүмкін"дегенге өзгертілді.</w:t>
            </w:r>
          </w:p>
          <w:p w:rsidR="00597874" w:rsidRDefault="00597874" w:rsidP="00597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 Қаптаманың ә</w:t>
            </w:r>
            <w:proofErr w:type="gramStart"/>
            <w:r w:rsidRPr="00597874">
              <w:rPr>
                <w:sz w:val="24"/>
                <w:szCs w:val="24"/>
              </w:rPr>
              <w:t>р</w:t>
            </w:r>
            <w:proofErr w:type="gramEnd"/>
            <w:r w:rsidRPr="00597874">
              <w:rPr>
                <w:sz w:val="24"/>
                <w:szCs w:val="24"/>
              </w:rPr>
              <w:t xml:space="preserve"> қабатына жүктілік туралы ескерту жапсырмасы (қаптаманың бірнеше қабаты болған кезде) сыртқы қаптамада және жеке бірліктерде тек затбелгіні талап ету үшін өзгертілді.</w:t>
            </w:r>
          </w:p>
          <w:p w:rsidR="00BB26D6" w:rsidRDefault="00597874"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7874">
              <w:rPr>
                <w:sz w:val="24"/>
                <w:szCs w:val="24"/>
              </w:rPr>
              <w:t xml:space="preserve">* Жүктілік туралы ескертулерді таңбалаудың </w:t>
            </w:r>
            <w:proofErr w:type="gramStart"/>
            <w:r w:rsidRPr="00597874">
              <w:rPr>
                <w:sz w:val="24"/>
                <w:szCs w:val="24"/>
              </w:rPr>
              <w:t>жа</w:t>
            </w:r>
            <w:proofErr w:type="gramEnd"/>
            <w:r w:rsidRPr="00597874">
              <w:rPr>
                <w:sz w:val="24"/>
                <w:szCs w:val="24"/>
              </w:rPr>
              <w:t>ңа талаптарын енгізу үшін өтпелі кезең күннен бастап екі жылдан үш жылға дейін өзгерді</w:t>
            </w:r>
          </w:p>
          <w:p w:rsidR="00597874" w:rsidRDefault="00597874"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BB26D6" w:rsidTr="00D47A07">
              <w:tc>
                <w:tcPr>
                  <w:tcW w:w="5155" w:type="dxa"/>
                  <w:gridSpan w:val="2"/>
                </w:tcPr>
                <w:p w:rsidR="00BB26D6" w:rsidRDefault="000C649C"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649C">
                    <w:rPr>
                      <w:sz w:val="24"/>
                      <w:szCs w:val="24"/>
                    </w:rPr>
                    <w:t>Қосу себебі:</w:t>
                  </w:r>
                </w:p>
              </w:tc>
            </w:tr>
            <w:tr w:rsidR="000C649C" w:rsidRPr="002F3CC4" w:rsidTr="00D47A07">
              <w:tc>
                <w:tcPr>
                  <w:tcW w:w="1021" w:type="dxa"/>
                </w:tcPr>
                <w:p w:rsidR="000C649C" w:rsidRDefault="000C649C"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0C649C" w:rsidRPr="000C649C" w:rsidRDefault="000C649C" w:rsidP="00ED7099">
                  <w:pPr>
                    <w:rPr>
                      <w:sz w:val="24"/>
                      <w:szCs w:val="24"/>
                      <w:lang w:val="en-GB"/>
                    </w:rPr>
                  </w:pPr>
                  <w:r w:rsidRPr="000C649C">
                    <w:rPr>
                      <w:sz w:val="24"/>
                      <w:szCs w:val="24"/>
                    </w:rPr>
                    <w:t>Түсініктеме</w:t>
                  </w:r>
                  <w:r w:rsidRPr="000C649C">
                    <w:rPr>
                      <w:sz w:val="24"/>
                      <w:szCs w:val="24"/>
                      <w:lang w:val="en-GB"/>
                    </w:rPr>
                    <w:t xml:space="preserve"> </w:t>
                  </w:r>
                  <w:r w:rsidRPr="000C649C">
                    <w:rPr>
                      <w:sz w:val="24"/>
                      <w:szCs w:val="24"/>
                    </w:rPr>
                    <w:t>беру</w:t>
                  </w:r>
                  <w:r w:rsidRPr="000C649C">
                    <w:rPr>
                      <w:sz w:val="24"/>
                      <w:szCs w:val="24"/>
                      <w:lang w:val="en-GB"/>
                    </w:rPr>
                    <w:t xml:space="preserve"> </w:t>
                  </w:r>
                  <w:r w:rsidRPr="000C649C">
                    <w:rPr>
                      <w:sz w:val="24"/>
                      <w:szCs w:val="24"/>
                    </w:rPr>
                    <w:t>кезеңі</w:t>
                  </w:r>
                  <w:r w:rsidRPr="000C649C">
                    <w:rPr>
                      <w:sz w:val="24"/>
                      <w:szCs w:val="24"/>
                      <w:lang w:val="en-GB"/>
                    </w:rPr>
                    <w:t xml:space="preserve"> </w:t>
                  </w:r>
                  <w:r w:rsidRPr="000C649C">
                    <w:rPr>
                      <w:sz w:val="24"/>
                      <w:szCs w:val="24"/>
                    </w:rPr>
                    <w:t>өзгертілд</w:t>
                  </w:r>
                  <w:proofErr w:type="gramStart"/>
                  <w:r w:rsidRPr="000C649C">
                    <w:rPr>
                      <w:sz w:val="24"/>
                      <w:szCs w:val="24"/>
                    </w:rPr>
                    <w:t>і</w:t>
                  </w:r>
                  <w:r w:rsidRPr="000C649C">
                    <w:rPr>
                      <w:sz w:val="24"/>
                      <w:szCs w:val="24"/>
                      <w:lang w:val="en-GB"/>
                    </w:rPr>
                    <w:t>-</w:t>
                  </w:r>
                  <w:proofErr w:type="gramEnd"/>
                  <w:r w:rsidRPr="000C649C">
                    <w:rPr>
                      <w:sz w:val="24"/>
                      <w:szCs w:val="24"/>
                    </w:rPr>
                    <w:t>күні</w:t>
                  </w:r>
                  <w:r w:rsidRPr="000C649C">
                    <w:rPr>
                      <w:sz w:val="24"/>
                      <w:szCs w:val="24"/>
                      <w:lang w:val="en-GB"/>
                    </w:rPr>
                    <w:t>:</w:t>
                  </w:r>
                </w:p>
              </w:tc>
            </w:tr>
            <w:tr w:rsidR="000C649C" w:rsidTr="00D47A07">
              <w:tc>
                <w:tcPr>
                  <w:tcW w:w="1021" w:type="dxa"/>
                </w:tcPr>
                <w:p w:rsidR="000C649C" w:rsidRDefault="000C649C" w:rsidP="00D47A07">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0C649C" w:rsidRPr="000C649C" w:rsidRDefault="000C649C" w:rsidP="00ED7099">
                  <w:pPr>
                    <w:rPr>
                      <w:sz w:val="24"/>
                      <w:szCs w:val="24"/>
                    </w:rPr>
                  </w:pPr>
                  <w:r w:rsidRPr="000C649C">
                    <w:rPr>
                      <w:sz w:val="24"/>
                      <w:szCs w:val="24"/>
                    </w:rPr>
                    <w:t>Хабарланған шара қабылданды-күні:</w:t>
                  </w:r>
                </w:p>
              </w:tc>
            </w:tr>
            <w:tr w:rsidR="000C649C" w:rsidRPr="002F3CC4" w:rsidTr="00D47A07">
              <w:tc>
                <w:tcPr>
                  <w:tcW w:w="1021" w:type="dxa"/>
                </w:tcPr>
                <w:p w:rsidR="000C649C" w:rsidRDefault="000C649C"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0C649C" w:rsidRPr="000C649C" w:rsidRDefault="000C649C" w:rsidP="00ED7099">
                  <w:pPr>
                    <w:rPr>
                      <w:sz w:val="24"/>
                      <w:szCs w:val="24"/>
                      <w:lang w:val="en-GB"/>
                    </w:rPr>
                  </w:pPr>
                  <w:r w:rsidRPr="000C649C">
                    <w:rPr>
                      <w:sz w:val="24"/>
                      <w:szCs w:val="24"/>
                    </w:rPr>
                    <w:t>Хабарланған</w:t>
                  </w:r>
                  <w:r w:rsidRPr="000C649C">
                    <w:rPr>
                      <w:sz w:val="24"/>
                      <w:szCs w:val="24"/>
                      <w:lang w:val="en-GB"/>
                    </w:rPr>
                    <w:t xml:space="preserve"> </w:t>
                  </w:r>
                  <w:r w:rsidRPr="000C649C">
                    <w:rPr>
                      <w:sz w:val="24"/>
                      <w:szCs w:val="24"/>
                    </w:rPr>
                    <w:t>шара</w:t>
                  </w:r>
                  <w:r w:rsidRPr="000C649C">
                    <w:rPr>
                      <w:sz w:val="24"/>
                      <w:szCs w:val="24"/>
                      <w:lang w:val="en-GB"/>
                    </w:rPr>
                    <w:t xml:space="preserve"> </w:t>
                  </w:r>
                  <w:r w:rsidRPr="000C649C">
                    <w:rPr>
                      <w:sz w:val="24"/>
                      <w:szCs w:val="24"/>
                    </w:rPr>
                    <w:t>жарияланды</w:t>
                  </w:r>
                  <w:r w:rsidRPr="000C649C">
                    <w:rPr>
                      <w:sz w:val="24"/>
                      <w:szCs w:val="24"/>
                      <w:lang w:val="en-GB"/>
                    </w:rPr>
                    <w:t>-</w:t>
                  </w:r>
                  <w:r w:rsidRPr="000C649C">
                    <w:rPr>
                      <w:sz w:val="24"/>
                      <w:szCs w:val="24"/>
                    </w:rPr>
                    <w:t>күні</w:t>
                  </w:r>
                  <w:r w:rsidRPr="000C649C">
                    <w:rPr>
                      <w:sz w:val="24"/>
                      <w:szCs w:val="24"/>
                      <w:lang w:val="en-GB"/>
                    </w:rPr>
                    <w:t xml:space="preserve">: 31 </w:t>
                  </w:r>
                  <w:r w:rsidRPr="000C649C">
                    <w:rPr>
                      <w:sz w:val="24"/>
                      <w:szCs w:val="24"/>
                    </w:rPr>
                    <w:t>шілде</w:t>
                  </w:r>
                  <w:r w:rsidRPr="000C649C">
                    <w:rPr>
                      <w:sz w:val="24"/>
                      <w:szCs w:val="24"/>
                      <w:lang w:val="en-GB"/>
                    </w:rPr>
                    <w:t xml:space="preserve"> 2020 </w:t>
                  </w:r>
                  <w:r w:rsidRPr="000C649C">
                    <w:rPr>
                      <w:sz w:val="24"/>
                      <w:szCs w:val="24"/>
                    </w:rPr>
                    <w:t>ж</w:t>
                  </w:r>
                  <w:r w:rsidRPr="000C649C">
                    <w:rPr>
                      <w:sz w:val="24"/>
                      <w:szCs w:val="24"/>
                      <w:lang w:val="en-GB"/>
                    </w:rPr>
                    <w:t>.</w:t>
                  </w:r>
                </w:p>
              </w:tc>
            </w:tr>
            <w:tr w:rsidR="000C649C" w:rsidRPr="002F3CC4" w:rsidTr="00D47A07">
              <w:tc>
                <w:tcPr>
                  <w:tcW w:w="1021" w:type="dxa"/>
                </w:tcPr>
                <w:p w:rsidR="000C649C" w:rsidRDefault="000C649C"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0C649C" w:rsidRPr="000C649C" w:rsidRDefault="000C649C" w:rsidP="00ED7099">
                  <w:pPr>
                    <w:rPr>
                      <w:sz w:val="24"/>
                      <w:szCs w:val="24"/>
                      <w:lang w:val="en-GB"/>
                    </w:rPr>
                  </w:pPr>
                  <w:r w:rsidRPr="000C649C">
                    <w:rPr>
                      <w:sz w:val="24"/>
                      <w:szCs w:val="24"/>
                    </w:rPr>
                    <w:t>Хабарланған</w:t>
                  </w:r>
                  <w:r w:rsidRPr="000C649C">
                    <w:rPr>
                      <w:sz w:val="24"/>
                      <w:szCs w:val="24"/>
                      <w:lang w:val="en-GB"/>
                    </w:rPr>
                    <w:t xml:space="preserve"> </w:t>
                  </w:r>
                  <w:r w:rsidRPr="000C649C">
                    <w:rPr>
                      <w:sz w:val="24"/>
                      <w:szCs w:val="24"/>
                    </w:rPr>
                    <w:t>шара</w:t>
                  </w:r>
                  <w:r w:rsidRPr="000C649C">
                    <w:rPr>
                      <w:sz w:val="24"/>
                      <w:szCs w:val="24"/>
                      <w:lang w:val="en-GB"/>
                    </w:rPr>
                    <w:t xml:space="preserve"> </w:t>
                  </w:r>
                  <w:r w:rsidRPr="000C649C">
                    <w:rPr>
                      <w:sz w:val="24"/>
                      <w:szCs w:val="24"/>
                    </w:rPr>
                    <w:t>күшіне</w:t>
                  </w:r>
                  <w:r w:rsidRPr="000C649C">
                    <w:rPr>
                      <w:sz w:val="24"/>
                      <w:szCs w:val="24"/>
                      <w:lang w:val="en-GB"/>
                    </w:rPr>
                    <w:t xml:space="preserve"> </w:t>
                  </w:r>
                  <w:r w:rsidRPr="000C649C">
                    <w:rPr>
                      <w:sz w:val="24"/>
                      <w:szCs w:val="24"/>
                    </w:rPr>
                    <w:t>енед</w:t>
                  </w:r>
                  <w:proofErr w:type="gramStart"/>
                  <w:r w:rsidRPr="000C649C">
                    <w:rPr>
                      <w:sz w:val="24"/>
                      <w:szCs w:val="24"/>
                    </w:rPr>
                    <w:t>і</w:t>
                  </w:r>
                  <w:r w:rsidRPr="000C649C">
                    <w:rPr>
                      <w:sz w:val="24"/>
                      <w:szCs w:val="24"/>
                      <w:lang w:val="en-GB"/>
                    </w:rPr>
                    <w:t>-</w:t>
                  </w:r>
                  <w:proofErr w:type="gramEnd"/>
                  <w:r w:rsidRPr="000C649C">
                    <w:rPr>
                      <w:sz w:val="24"/>
                      <w:szCs w:val="24"/>
                    </w:rPr>
                    <w:t>күні</w:t>
                  </w:r>
                  <w:r w:rsidRPr="000C649C">
                    <w:rPr>
                      <w:sz w:val="24"/>
                      <w:szCs w:val="24"/>
                      <w:lang w:val="en-GB"/>
                    </w:rPr>
                    <w:t xml:space="preserve">: 1 </w:t>
                  </w:r>
                  <w:r w:rsidRPr="000C649C">
                    <w:rPr>
                      <w:sz w:val="24"/>
                      <w:szCs w:val="24"/>
                    </w:rPr>
                    <w:t>тамыз</w:t>
                  </w:r>
                  <w:r w:rsidRPr="000C649C">
                    <w:rPr>
                      <w:sz w:val="24"/>
                      <w:szCs w:val="24"/>
                      <w:lang w:val="en-GB"/>
                    </w:rPr>
                    <w:t xml:space="preserve"> 2023 </w:t>
                  </w:r>
                  <w:r w:rsidRPr="000C649C">
                    <w:rPr>
                      <w:sz w:val="24"/>
                      <w:szCs w:val="24"/>
                    </w:rPr>
                    <w:t>ж</w:t>
                  </w:r>
                  <w:r w:rsidRPr="000C649C">
                    <w:rPr>
                      <w:sz w:val="24"/>
                      <w:szCs w:val="24"/>
                      <w:lang w:val="en-GB"/>
                    </w:rPr>
                    <w:t>.</w:t>
                  </w:r>
                </w:p>
              </w:tc>
            </w:tr>
            <w:tr w:rsidR="00BB26D6" w:rsidRPr="002F3CC4" w:rsidTr="00D47A07">
              <w:tc>
                <w:tcPr>
                  <w:tcW w:w="1021" w:type="dxa"/>
                </w:tcPr>
                <w:p w:rsidR="00BB26D6" w:rsidRDefault="00BB26D6" w:rsidP="00D47A07">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BB26D6" w:rsidRPr="000C649C" w:rsidRDefault="000C649C" w:rsidP="00D47A07">
                  <w:pPr>
                    <w:spacing w:before="60" w:after="60"/>
                    <w:rPr>
                      <w:rFonts w:eastAsia="Calibri"/>
                      <w:sz w:val="24"/>
                      <w:szCs w:val="24"/>
                      <w:lang w:val="en-GB"/>
                    </w:rPr>
                  </w:pPr>
                  <w:r w:rsidRPr="000C649C">
                    <w:rPr>
                      <w:sz w:val="24"/>
                      <w:szCs w:val="24"/>
                    </w:rPr>
                    <w:t>Соңғы</w:t>
                  </w:r>
                  <w:r w:rsidRPr="000C649C">
                    <w:rPr>
                      <w:sz w:val="24"/>
                      <w:szCs w:val="24"/>
                      <w:lang w:val="en-GB"/>
                    </w:rPr>
                    <w:t xml:space="preserve"> </w:t>
                  </w:r>
                  <w:r w:rsidRPr="000C649C">
                    <w:rPr>
                      <w:sz w:val="24"/>
                      <w:szCs w:val="24"/>
                    </w:rPr>
                    <w:t>шара</w:t>
                  </w:r>
                  <w:r w:rsidRPr="000C649C">
                    <w:rPr>
                      <w:sz w:val="24"/>
                      <w:szCs w:val="24"/>
                      <w:lang w:val="en-GB"/>
                    </w:rPr>
                    <w:t xml:space="preserve"> </w:t>
                  </w:r>
                  <w:proofErr w:type="gramStart"/>
                  <w:r w:rsidRPr="000C649C">
                    <w:rPr>
                      <w:sz w:val="24"/>
                      <w:szCs w:val="24"/>
                    </w:rPr>
                    <w:t>м</w:t>
                  </w:r>
                  <w:proofErr w:type="gramEnd"/>
                  <w:r w:rsidRPr="000C649C">
                    <w:rPr>
                      <w:sz w:val="24"/>
                      <w:szCs w:val="24"/>
                    </w:rPr>
                    <w:t>әтіні</w:t>
                  </w:r>
                  <w:r w:rsidRPr="000C649C">
                    <w:rPr>
                      <w:sz w:val="24"/>
                      <w:szCs w:val="24"/>
                      <w:lang w:val="en-GB"/>
                    </w:rPr>
                    <w:t xml:space="preserve"> </w:t>
                  </w:r>
                  <w:r w:rsidRPr="000C649C">
                    <w:rPr>
                      <w:sz w:val="24"/>
                      <w:szCs w:val="24"/>
                    </w:rPr>
                    <w:t>мына</w:t>
                  </w:r>
                  <w:r w:rsidRPr="000C649C">
                    <w:rPr>
                      <w:sz w:val="24"/>
                      <w:szCs w:val="24"/>
                      <w:lang w:val="en-GB"/>
                    </w:rPr>
                    <w:t xml:space="preserve"> </w:t>
                  </w:r>
                  <w:r w:rsidRPr="000C649C">
                    <w:rPr>
                      <w:sz w:val="24"/>
                      <w:szCs w:val="24"/>
                    </w:rPr>
                    <w:t>мекен</w:t>
                  </w:r>
                  <w:r w:rsidRPr="000C649C">
                    <w:rPr>
                      <w:sz w:val="24"/>
                      <w:szCs w:val="24"/>
                      <w:lang w:val="en-GB"/>
                    </w:rPr>
                    <w:t>-</w:t>
                  </w:r>
                  <w:r w:rsidRPr="000C649C">
                    <w:rPr>
                      <w:sz w:val="24"/>
                      <w:szCs w:val="24"/>
                    </w:rPr>
                    <w:t>жайда</w:t>
                  </w:r>
                  <w:r w:rsidRPr="000C649C">
                    <w:rPr>
                      <w:sz w:val="24"/>
                      <w:szCs w:val="24"/>
                      <w:lang w:val="en-GB"/>
                    </w:rPr>
                    <w:t xml:space="preserve"> </w:t>
                  </w:r>
                  <w:r w:rsidRPr="000C649C">
                    <w:rPr>
                      <w:sz w:val="24"/>
                      <w:szCs w:val="24"/>
                    </w:rPr>
                    <w:t>қол</w:t>
                  </w:r>
                  <w:r w:rsidRPr="000C649C">
                    <w:rPr>
                      <w:sz w:val="24"/>
                      <w:szCs w:val="24"/>
                      <w:lang w:val="en-GB"/>
                    </w:rPr>
                    <w:t xml:space="preserve"> </w:t>
                  </w:r>
                  <w:r w:rsidRPr="000C649C">
                    <w:rPr>
                      <w:sz w:val="24"/>
                      <w:szCs w:val="24"/>
                    </w:rPr>
                    <w:t>жетімді</w:t>
                  </w:r>
                  <w:r w:rsidRPr="000C649C">
                    <w:rPr>
                      <w:sz w:val="24"/>
                      <w:szCs w:val="24"/>
                      <w:lang w:val="en-GB"/>
                    </w:rPr>
                    <w:t>:</w:t>
                  </w:r>
                  <w:hyperlink r:id="rId32" w:history="1">
                    <w:r w:rsidR="00BB26D6" w:rsidRPr="000C649C">
                      <w:rPr>
                        <w:rStyle w:val="a9"/>
                        <w:rFonts w:eastAsia="Calibri"/>
                        <w:sz w:val="24"/>
                        <w:szCs w:val="24"/>
                        <w:lang w:val="en-GB"/>
                      </w:rPr>
                      <w:t>https://www.foodstandards.gov.au/code/changes/gazette/Pages/AmendmentNo194.aspx</w:t>
                    </w:r>
                  </w:hyperlink>
                  <w:r w:rsidR="00BB26D6" w:rsidRPr="000C649C">
                    <w:rPr>
                      <w:rFonts w:eastAsia="Calibri"/>
                      <w:sz w:val="24"/>
                      <w:szCs w:val="24"/>
                      <w:lang w:val="en-GB"/>
                    </w:rPr>
                    <w:t xml:space="preserve"> </w:t>
                  </w:r>
                </w:p>
                <w:p w:rsidR="00BB26D6" w:rsidRPr="002F3CC4" w:rsidRDefault="00850F66" w:rsidP="00D47A07">
                  <w:pPr>
                    <w:spacing w:before="60" w:after="60"/>
                    <w:rPr>
                      <w:rFonts w:eastAsia="Calibri"/>
                      <w:sz w:val="24"/>
                      <w:szCs w:val="24"/>
                      <w:lang w:val="en-GB"/>
                    </w:rPr>
                  </w:pPr>
                  <w:hyperlink r:id="rId33" w:history="1">
                    <w:r w:rsidR="00BB26D6" w:rsidRPr="002F3CC4">
                      <w:rPr>
                        <w:rStyle w:val="a9"/>
                        <w:rFonts w:eastAsia="Calibri"/>
                        <w:sz w:val="24"/>
                        <w:szCs w:val="24"/>
                        <w:lang w:val="en-GB"/>
                      </w:rPr>
                      <w:t>https://www.foodstandards.gov.au/code/Pages/default.aspx</w:t>
                    </w:r>
                  </w:hyperlink>
                  <w:r w:rsidR="00BB26D6" w:rsidRPr="002F3CC4">
                    <w:rPr>
                      <w:rFonts w:eastAsia="Calibri"/>
                      <w:sz w:val="24"/>
                      <w:szCs w:val="24"/>
                      <w:lang w:val="en-GB"/>
                    </w:rPr>
                    <w:t xml:space="preserve"> </w:t>
                  </w:r>
                </w:p>
                <w:p w:rsidR="00BB26D6" w:rsidRPr="002F3CC4" w:rsidRDefault="00850F6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34" w:history="1">
                    <w:r w:rsidR="00BB26D6" w:rsidRPr="002F3CC4">
                      <w:rPr>
                        <w:rStyle w:val="a9"/>
                        <w:rFonts w:eastAsia="Calibri"/>
                        <w:sz w:val="24"/>
                        <w:szCs w:val="24"/>
                        <w:lang w:val="en-GB"/>
                      </w:rPr>
                      <w:t>https://www.foodstandards.gov.au/industry/labelling/Pages/pregnancy-warning-labels.aspx</w:t>
                    </w:r>
                  </w:hyperlink>
                </w:p>
              </w:tc>
            </w:tr>
            <w:tr w:rsidR="000C649C" w:rsidTr="00D47A07">
              <w:tc>
                <w:tcPr>
                  <w:tcW w:w="1021" w:type="dxa"/>
                </w:tcPr>
                <w:p w:rsidR="000C649C" w:rsidRDefault="000C649C" w:rsidP="00D47A07">
                  <w:pPr>
                    <w:spacing w:before="60" w:after="60" w:line="276" w:lineRule="auto"/>
                    <w:jc w:val="center"/>
                    <w:rPr>
                      <w:rFonts w:ascii="Verdana" w:eastAsia="Calibri" w:hAnsi="Verdana"/>
                      <w:sz w:val="18"/>
                      <w:szCs w:val="18"/>
                      <w:lang w:val="en-GB" w:eastAsia="en-US"/>
                    </w:rPr>
                  </w:pPr>
                  <w:r>
                    <w:rPr>
                      <w:rFonts w:eastAsia="Calibri"/>
                      <w:szCs w:val="18"/>
                    </w:rPr>
                    <w:lastRenderedPageBreak/>
                    <w:t>[  ]</w:t>
                  </w:r>
                </w:p>
              </w:tc>
              <w:tc>
                <w:tcPr>
                  <w:tcW w:w="4134" w:type="dxa"/>
                </w:tcPr>
                <w:p w:rsidR="000C649C" w:rsidRPr="000C649C" w:rsidRDefault="000C649C" w:rsidP="00C76C35">
                  <w:pPr>
                    <w:rPr>
                      <w:sz w:val="24"/>
                      <w:szCs w:val="24"/>
                    </w:rPr>
                  </w:pPr>
                  <w:r w:rsidRPr="000C649C">
                    <w:rPr>
                      <w:sz w:val="24"/>
                      <w:szCs w:val="24"/>
                    </w:rPr>
                    <w:t>Хабарланған шара жойылды-күні:</w:t>
                  </w:r>
                </w:p>
              </w:tc>
            </w:tr>
            <w:tr w:rsidR="000C649C" w:rsidRPr="002F3CC4" w:rsidTr="00D47A07">
              <w:tc>
                <w:tcPr>
                  <w:tcW w:w="1021" w:type="dxa"/>
                </w:tcPr>
                <w:p w:rsidR="000C649C" w:rsidRDefault="000C649C" w:rsidP="00D47A07">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0C649C" w:rsidRPr="000C649C" w:rsidRDefault="000C649C" w:rsidP="00C76C35">
                  <w:pPr>
                    <w:rPr>
                      <w:sz w:val="24"/>
                      <w:szCs w:val="24"/>
                      <w:lang w:val="en-GB"/>
                    </w:rPr>
                  </w:pPr>
                  <w:r w:rsidRPr="000C649C">
                    <w:rPr>
                      <w:sz w:val="24"/>
                      <w:szCs w:val="24"/>
                    </w:rPr>
                    <w:t>Іс</w:t>
                  </w:r>
                  <w:r w:rsidRPr="000C649C">
                    <w:rPr>
                      <w:sz w:val="24"/>
                      <w:szCs w:val="24"/>
                      <w:lang w:val="en-GB"/>
                    </w:rPr>
                    <w:t>-</w:t>
                  </w:r>
                  <w:r w:rsidRPr="000C649C">
                    <w:rPr>
                      <w:sz w:val="24"/>
                      <w:szCs w:val="24"/>
                    </w:rPr>
                    <w:t>шара</w:t>
                  </w:r>
                  <w:r w:rsidRPr="000C649C">
                    <w:rPr>
                      <w:sz w:val="24"/>
                      <w:szCs w:val="24"/>
                      <w:lang w:val="en-GB"/>
                    </w:rPr>
                    <w:t xml:space="preserve"> </w:t>
                  </w:r>
                  <w:r w:rsidRPr="000C649C">
                    <w:rPr>
                      <w:sz w:val="24"/>
                      <w:szCs w:val="24"/>
                    </w:rPr>
                    <w:t>туралы</w:t>
                  </w:r>
                  <w:r w:rsidRPr="000C649C">
                    <w:rPr>
                      <w:sz w:val="24"/>
                      <w:szCs w:val="24"/>
                      <w:lang w:val="en-GB"/>
                    </w:rPr>
                    <w:t xml:space="preserve"> </w:t>
                  </w:r>
                  <w:r w:rsidRPr="000C649C">
                    <w:rPr>
                      <w:sz w:val="24"/>
                      <w:szCs w:val="24"/>
                    </w:rPr>
                    <w:t>қайта</w:t>
                  </w:r>
                  <w:r w:rsidRPr="000C649C">
                    <w:rPr>
                      <w:sz w:val="24"/>
                      <w:szCs w:val="24"/>
                      <w:lang w:val="en-GB"/>
                    </w:rPr>
                    <w:t xml:space="preserve"> </w:t>
                  </w:r>
                  <w:r w:rsidRPr="000C649C">
                    <w:rPr>
                      <w:sz w:val="24"/>
                      <w:szCs w:val="24"/>
                    </w:rPr>
                    <w:t>хабарлау</w:t>
                  </w:r>
                  <w:r w:rsidRPr="000C649C">
                    <w:rPr>
                      <w:sz w:val="24"/>
                      <w:szCs w:val="24"/>
                      <w:lang w:val="en-GB"/>
                    </w:rPr>
                    <w:t xml:space="preserve"> </w:t>
                  </w:r>
                  <w:r w:rsidRPr="000C649C">
                    <w:rPr>
                      <w:sz w:val="24"/>
                      <w:szCs w:val="24"/>
                    </w:rPr>
                    <w:t>кезіндегі</w:t>
                  </w:r>
                  <w:r w:rsidRPr="000C649C">
                    <w:rPr>
                      <w:sz w:val="24"/>
                      <w:szCs w:val="24"/>
                      <w:lang w:val="en-GB"/>
                    </w:rPr>
                    <w:t xml:space="preserve"> </w:t>
                  </w:r>
                  <w:r w:rsidRPr="000C649C">
                    <w:rPr>
                      <w:sz w:val="24"/>
                      <w:szCs w:val="24"/>
                    </w:rPr>
                    <w:t>тиі</w:t>
                  </w:r>
                  <w:proofErr w:type="gramStart"/>
                  <w:r w:rsidRPr="000C649C">
                    <w:rPr>
                      <w:sz w:val="24"/>
                      <w:szCs w:val="24"/>
                    </w:rPr>
                    <w:t>ст</w:t>
                  </w:r>
                  <w:proofErr w:type="gramEnd"/>
                  <w:r w:rsidRPr="000C649C">
                    <w:rPr>
                      <w:sz w:val="24"/>
                      <w:szCs w:val="24"/>
                    </w:rPr>
                    <w:t>і</w:t>
                  </w:r>
                  <w:r w:rsidRPr="000C649C">
                    <w:rPr>
                      <w:sz w:val="24"/>
                      <w:szCs w:val="24"/>
                      <w:lang w:val="en-GB"/>
                    </w:rPr>
                    <w:t xml:space="preserve"> </w:t>
                  </w:r>
                  <w:r w:rsidRPr="000C649C">
                    <w:rPr>
                      <w:sz w:val="24"/>
                      <w:szCs w:val="24"/>
                    </w:rPr>
                    <w:t>символ</w:t>
                  </w:r>
                  <w:r w:rsidRPr="000C649C">
                    <w:rPr>
                      <w:sz w:val="24"/>
                      <w:szCs w:val="24"/>
                      <w:lang w:val="en-GB"/>
                    </w:rPr>
                    <w:t>:</w:t>
                  </w:r>
                </w:p>
              </w:tc>
            </w:tr>
            <w:tr w:rsidR="000C649C" w:rsidRPr="002F3CC4" w:rsidTr="000C649C">
              <w:trPr>
                <w:trHeight w:val="182"/>
              </w:trPr>
              <w:tc>
                <w:tcPr>
                  <w:tcW w:w="1021" w:type="dxa"/>
                </w:tcPr>
                <w:p w:rsidR="000C649C" w:rsidRDefault="000C649C"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0C649C" w:rsidRPr="000C649C" w:rsidRDefault="000C649C" w:rsidP="00C76C35">
                  <w:pPr>
                    <w:rPr>
                      <w:sz w:val="24"/>
                      <w:szCs w:val="24"/>
                      <w:lang w:val="en-GB"/>
                    </w:rPr>
                  </w:pPr>
                  <w:r w:rsidRPr="000C649C">
                    <w:rPr>
                      <w:sz w:val="24"/>
                      <w:szCs w:val="24"/>
                    </w:rPr>
                    <w:t>Хабарланған</w:t>
                  </w:r>
                  <w:r w:rsidRPr="000C649C">
                    <w:rPr>
                      <w:sz w:val="24"/>
                      <w:szCs w:val="24"/>
                      <w:lang w:val="en-GB"/>
                    </w:rPr>
                    <w:t xml:space="preserve"> </w:t>
                  </w:r>
                  <w:r w:rsidRPr="000C649C">
                    <w:rPr>
                      <w:sz w:val="24"/>
                      <w:szCs w:val="24"/>
                    </w:rPr>
                    <w:t>шараның</w:t>
                  </w:r>
                  <w:r w:rsidRPr="000C649C">
                    <w:rPr>
                      <w:sz w:val="24"/>
                      <w:szCs w:val="24"/>
                      <w:lang w:val="en-GB"/>
                    </w:rPr>
                    <w:t xml:space="preserve"> </w:t>
                  </w:r>
                  <w:r w:rsidRPr="000C649C">
                    <w:rPr>
                      <w:sz w:val="24"/>
                      <w:szCs w:val="24"/>
                    </w:rPr>
                    <w:t>мазмұны</w:t>
                  </w:r>
                  <w:r w:rsidRPr="000C649C">
                    <w:rPr>
                      <w:sz w:val="24"/>
                      <w:szCs w:val="24"/>
                      <w:lang w:val="en-GB"/>
                    </w:rPr>
                    <w:t xml:space="preserve"> </w:t>
                  </w:r>
                  <w:r w:rsidRPr="000C649C">
                    <w:rPr>
                      <w:sz w:val="24"/>
                      <w:szCs w:val="24"/>
                    </w:rPr>
                    <w:t>немесе</w:t>
                  </w:r>
                  <w:r w:rsidRPr="000C649C">
                    <w:rPr>
                      <w:sz w:val="24"/>
                      <w:szCs w:val="24"/>
                      <w:lang w:val="en-GB"/>
                    </w:rPr>
                    <w:t xml:space="preserve"> </w:t>
                  </w:r>
                  <w:r w:rsidRPr="000C649C">
                    <w:rPr>
                      <w:sz w:val="24"/>
                      <w:szCs w:val="24"/>
                    </w:rPr>
                    <w:t>көлемі</w:t>
                  </w:r>
                  <w:r w:rsidRPr="000C649C">
                    <w:rPr>
                      <w:sz w:val="24"/>
                      <w:szCs w:val="24"/>
                      <w:lang w:val="en-GB"/>
                    </w:rPr>
                    <w:t xml:space="preserve"> </w:t>
                  </w:r>
                  <w:r w:rsidRPr="000C649C">
                    <w:rPr>
                      <w:sz w:val="24"/>
                      <w:szCs w:val="24"/>
                    </w:rPr>
                    <w:t>өзгертілді</w:t>
                  </w:r>
                </w:p>
              </w:tc>
            </w:tr>
            <w:tr w:rsidR="000C649C" w:rsidTr="00D47A07">
              <w:tc>
                <w:tcPr>
                  <w:tcW w:w="1021" w:type="dxa"/>
                </w:tcPr>
                <w:p w:rsidR="000C649C" w:rsidRDefault="000C649C" w:rsidP="00D47A07">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0C649C" w:rsidRPr="000C649C" w:rsidRDefault="000C649C" w:rsidP="00C76C35">
                  <w:pPr>
                    <w:rPr>
                      <w:sz w:val="24"/>
                      <w:szCs w:val="24"/>
                    </w:rPr>
                  </w:pPr>
                  <w:r w:rsidRPr="000C649C">
                    <w:rPr>
                      <w:sz w:val="24"/>
                      <w:szCs w:val="24"/>
                    </w:rPr>
                    <w:t>Басқа:</w:t>
                  </w:r>
                </w:p>
              </w:tc>
            </w:tr>
          </w:tbl>
          <w:p w:rsidR="00BB26D6" w:rsidRPr="00805AF3"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 xml:space="preserve">07 </w:t>
            </w:r>
            <w:r w:rsidR="000C649C" w:rsidRPr="000C649C">
              <w:rPr>
                <w:sz w:val="24"/>
                <w:szCs w:val="24"/>
              </w:rPr>
              <w:t>тамыз 2020</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Австралия</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E155B5" w:rsidRDefault="00BB26D6" w:rsidP="00D47A07">
            <w:pPr>
              <w:jc w:val="right"/>
              <w:rPr>
                <w:rFonts w:eastAsia="Calibri"/>
                <w:b/>
                <w:szCs w:val="16"/>
                <w:lang w:val="en-US"/>
              </w:rPr>
            </w:pPr>
            <w:r w:rsidRPr="00E155B5">
              <w:rPr>
                <w:rFonts w:eastAsia="Calibri"/>
                <w:b/>
                <w:szCs w:val="16"/>
                <w:lang w:val="en-US"/>
              </w:rPr>
              <w:t>G/TBT/N/USA/517/Add.6</w:t>
            </w:r>
          </w:p>
          <w:p w:rsidR="00BB26D6" w:rsidRPr="00641152" w:rsidRDefault="00BB26D6" w:rsidP="00D47A07">
            <w:pPr>
              <w:rPr>
                <w:sz w:val="24"/>
                <w:szCs w:val="24"/>
                <w:lang w:val="en-US"/>
              </w:rPr>
            </w:pPr>
          </w:p>
        </w:tc>
        <w:tc>
          <w:tcPr>
            <w:tcW w:w="5386" w:type="dxa"/>
            <w:shd w:val="clear" w:color="auto" w:fill="auto"/>
          </w:tcPr>
          <w:p w:rsidR="000C649C" w:rsidRPr="002F3CC4" w:rsidRDefault="000C649C"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2F3CC4">
              <w:rPr>
                <w:sz w:val="24"/>
                <w:szCs w:val="24"/>
                <w:lang w:val="en-US"/>
              </w:rPr>
              <w:t xml:space="preserve">2020 </w:t>
            </w:r>
            <w:r w:rsidRPr="000C649C">
              <w:rPr>
                <w:sz w:val="24"/>
                <w:szCs w:val="24"/>
              </w:rPr>
              <w:t>жылғы</w:t>
            </w:r>
            <w:r w:rsidRPr="002F3CC4">
              <w:rPr>
                <w:sz w:val="24"/>
                <w:szCs w:val="24"/>
                <w:lang w:val="en-US"/>
              </w:rPr>
              <w:t xml:space="preserve"> 7 </w:t>
            </w:r>
            <w:r w:rsidRPr="000C649C">
              <w:rPr>
                <w:sz w:val="24"/>
                <w:szCs w:val="24"/>
              </w:rPr>
              <w:t>тамыздағы</w:t>
            </w:r>
            <w:r w:rsidRPr="002F3CC4">
              <w:rPr>
                <w:sz w:val="24"/>
                <w:szCs w:val="24"/>
                <w:lang w:val="en-US"/>
              </w:rPr>
              <w:t xml:space="preserve"> </w:t>
            </w:r>
            <w:r w:rsidRPr="000C649C">
              <w:rPr>
                <w:sz w:val="24"/>
                <w:szCs w:val="24"/>
              </w:rPr>
              <w:t>келесі</w:t>
            </w:r>
            <w:r w:rsidRPr="002F3CC4">
              <w:rPr>
                <w:sz w:val="24"/>
                <w:szCs w:val="24"/>
                <w:lang w:val="en-US"/>
              </w:rPr>
              <w:t xml:space="preserve"> </w:t>
            </w:r>
            <w:r w:rsidRPr="000C649C">
              <w:rPr>
                <w:sz w:val="24"/>
                <w:szCs w:val="24"/>
              </w:rPr>
              <w:t>хабарлама</w:t>
            </w:r>
            <w:r w:rsidRPr="002F3CC4">
              <w:rPr>
                <w:sz w:val="24"/>
                <w:szCs w:val="24"/>
                <w:lang w:val="en-US"/>
              </w:rPr>
              <w:t xml:space="preserve"> </w:t>
            </w:r>
            <w:r w:rsidRPr="000C649C">
              <w:rPr>
                <w:sz w:val="24"/>
                <w:szCs w:val="24"/>
              </w:rPr>
              <w:t>Америка</w:t>
            </w:r>
            <w:r w:rsidRPr="002F3CC4">
              <w:rPr>
                <w:sz w:val="24"/>
                <w:szCs w:val="24"/>
                <w:lang w:val="en-US"/>
              </w:rPr>
              <w:t xml:space="preserve"> </w:t>
            </w:r>
            <w:r w:rsidRPr="000C649C">
              <w:rPr>
                <w:sz w:val="24"/>
                <w:szCs w:val="24"/>
              </w:rPr>
              <w:t>Құрама</w:t>
            </w:r>
            <w:r w:rsidRPr="002F3CC4">
              <w:rPr>
                <w:sz w:val="24"/>
                <w:szCs w:val="24"/>
                <w:lang w:val="en-US"/>
              </w:rPr>
              <w:t xml:space="preserve"> </w:t>
            </w:r>
            <w:r w:rsidRPr="000C649C">
              <w:rPr>
                <w:sz w:val="24"/>
                <w:szCs w:val="24"/>
              </w:rPr>
              <w:t>Штаттары</w:t>
            </w:r>
            <w:r w:rsidRPr="002F3CC4">
              <w:rPr>
                <w:sz w:val="24"/>
                <w:szCs w:val="24"/>
                <w:lang w:val="en-US"/>
              </w:rPr>
              <w:t xml:space="preserve"> </w:t>
            </w:r>
            <w:r w:rsidRPr="000C649C">
              <w:rPr>
                <w:sz w:val="24"/>
                <w:szCs w:val="24"/>
              </w:rPr>
              <w:t>делегациясының</w:t>
            </w:r>
            <w:r w:rsidRPr="002F3CC4">
              <w:rPr>
                <w:sz w:val="24"/>
                <w:szCs w:val="24"/>
                <w:lang w:val="en-US"/>
              </w:rPr>
              <w:t xml:space="preserve"> </w:t>
            </w:r>
            <w:r w:rsidRPr="000C649C">
              <w:rPr>
                <w:sz w:val="24"/>
                <w:szCs w:val="24"/>
              </w:rPr>
              <w:t>сұрауы</w:t>
            </w:r>
            <w:r w:rsidRPr="002F3CC4">
              <w:rPr>
                <w:sz w:val="24"/>
                <w:szCs w:val="24"/>
                <w:lang w:val="en-US"/>
              </w:rPr>
              <w:t xml:space="preserve"> </w:t>
            </w:r>
            <w:r w:rsidRPr="000C649C">
              <w:rPr>
                <w:sz w:val="24"/>
                <w:szCs w:val="24"/>
              </w:rPr>
              <w:t>бойынша</w:t>
            </w:r>
            <w:r w:rsidRPr="002F3CC4">
              <w:rPr>
                <w:sz w:val="24"/>
                <w:szCs w:val="24"/>
                <w:lang w:val="en-US"/>
              </w:rPr>
              <w:t xml:space="preserve"> </w:t>
            </w:r>
            <w:r w:rsidRPr="000C649C">
              <w:rPr>
                <w:sz w:val="24"/>
                <w:szCs w:val="24"/>
              </w:rPr>
              <w:t>таратылады</w:t>
            </w:r>
            <w:r w:rsidRPr="002F3CC4">
              <w:rPr>
                <w:sz w:val="24"/>
                <w:szCs w:val="24"/>
                <w:lang w:val="en-US"/>
              </w:rPr>
              <w:t>.</w:t>
            </w:r>
          </w:p>
          <w:p w:rsidR="00C13B1E" w:rsidRDefault="00C13B1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 xml:space="preserve">Атауы: энергияны үнемдеу бағдарламасы: металл галогендік </w:t>
            </w:r>
            <w:proofErr w:type="gramStart"/>
            <w:r w:rsidRPr="00C13B1E">
              <w:rPr>
                <w:sz w:val="24"/>
                <w:szCs w:val="24"/>
              </w:rPr>
              <w:t>шамдар</w:t>
            </w:r>
            <w:proofErr w:type="gramEnd"/>
            <w:r w:rsidRPr="00C13B1E">
              <w:rPr>
                <w:sz w:val="24"/>
                <w:szCs w:val="24"/>
              </w:rPr>
              <w:t>ға арналған энергияны үнемдеу стандарттары</w:t>
            </w:r>
          </w:p>
          <w:p w:rsidR="00C13B1E" w:rsidRDefault="00C13B1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Сипаттама: агенттік: энергия тиімділігі және жаңартылатын энергия көздерін басқару, Энергетика министрлігі</w:t>
            </w:r>
            <w:proofErr w:type="gramStart"/>
            <w:r w:rsidRPr="00C13B1E">
              <w:rPr>
                <w:sz w:val="24"/>
                <w:szCs w:val="24"/>
              </w:rPr>
              <w:t xml:space="preserve">( </w:t>
            </w:r>
            <w:proofErr w:type="gramEnd"/>
            <w:r w:rsidRPr="00C13B1E">
              <w:rPr>
                <w:sz w:val="24"/>
                <w:szCs w:val="24"/>
              </w:rPr>
              <w:t>DOE)</w:t>
            </w:r>
          </w:p>
          <w:p w:rsidR="00C13B1E" w:rsidRDefault="00C13B1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Әрекет: Ұсынылған шешім туралы хабарлама және 19 жылдың 2020 қазанына дейін түсініктеме сұрау.</w:t>
            </w:r>
          </w:p>
          <w:p w:rsidR="00C13B1E" w:rsidRDefault="00C13B1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 xml:space="preserve">Қысқаша мазмұны: энергетикалық саясат және энергияны үнемдеу туралы заң ("EPCA") Энергетика министрлігіне галоген шамдары бар шамдарға ("MHLF") түзетулер енгізу керектігін анықтайды. Ұсынылған Анықтама туралы осы хабарламада ("NOPD") Энергетика министрлігі бастапқыда металл галогендік лампалары бар </w:t>
            </w:r>
            <w:proofErr w:type="gramStart"/>
            <w:r w:rsidRPr="00C13B1E">
              <w:rPr>
                <w:sz w:val="24"/>
                <w:szCs w:val="24"/>
              </w:rPr>
              <w:t>шамдар</w:t>
            </w:r>
            <w:proofErr w:type="gramEnd"/>
            <w:r w:rsidRPr="00C13B1E">
              <w:rPr>
                <w:sz w:val="24"/>
                <w:szCs w:val="24"/>
              </w:rPr>
              <w:t xml:space="preserve">ға арналған энергия үнемдеу стандарттарын өзгерту қажет емес </w:t>
            </w:r>
            <w:proofErr w:type="gramStart"/>
            <w:r w:rsidRPr="00C13B1E">
              <w:rPr>
                <w:sz w:val="24"/>
                <w:szCs w:val="24"/>
              </w:rPr>
              <w:t>деп</w:t>
            </w:r>
            <w:proofErr w:type="gramEnd"/>
            <w:r w:rsidRPr="00C13B1E">
              <w:rPr>
                <w:sz w:val="24"/>
                <w:szCs w:val="24"/>
              </w:rPr>
              <w:t xml:space="preserve"> анықтады, сонымен қатар осы ұсынылған анықтама мен оған қатысты талдаулар мен нәтижелерге түсініктеме беруді сұрайды.</w:t>
            </w:r>
          </w:p>
          <w:p w:rsidR="00C13B1E" w:rsidRPr="00C13B1E" w:rsidRDefault="00C13B1E" w:rsidP="00C1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КҮННЕН:</w:t>
            </w:r>
          </w:p>
          <w:p w:rsidR="00C13B1E" w:rsidRPr="00C13B1E" w:rsidRDefault="00C13B1E" w:rsidP="00C1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 xml:space="preserve">Кездесу:DOE вебинарды 27 жылдың 2020 тамызында бейсенбіде сағат 10:00-ден 15: 00-ге дейін өткізеді. </w:t>
            </w:r>
            <w:proofErr w:type="gramStart"/>
            <w:r w:rsidRPr="00C13B1E">
              <w:rPr>
                <w:sz w:val="24"/>
                <w:szCs w:val="24"/>
              </w:rPr>
              <w:t>Веб-семинар</w:t>
            </w:r>
            <w:proofErr w:type="gramEnd"/>
            <w:r w:rsidRPr="00C13B1E">
              <w:rPr>
                <w:sz w:val="24"/>
                <w:szCs w:val="24"/>
              </w:rPr>
              <w:t xml:space="preserve">ға тіркелу туралы ақпаратты, қатысушыларға арналған нұсқаулықтарды және веб-семинарға қатысушыларға қол жетімді мүмкіндіктер туралы ақпаратты алу үшін VII "жұртшылықтың қатысуы" бөлімі. Егер </w:t>
            </w:r>
            <w:proofErr w:type="gramStart"/>
            <w:r w:rsidRPr="00C13B1E">
              <w:rPr>
                <w:sz w:val="24"/>
                <w:szCs w:val="24"/>
              </w:rPr>
              <w:t>вебинар</w:t>
            </w:r>
            <w:proofErr w:type="gramEnd"/>
            <w:r w:rsidRPr="00C13B1E">
              <w:rPr>
                <w:sz w:val="24"/>
                <w:szCs w:val="24"/>
              </w:rPr>
              <w:t>ға қатысу үшін қатысушылардың ешқайсысы тіркелмесе, ол жойылады. DOE осы ұсынылған шешім бойынша ашық жиналыс өткізеді, егер ол 19 жылдың 2020 тамызына дейін сұралса.</w:t>
            </w:r>
          </w:p>
          <w:p w:rsidR="00BB26D6" w:rsidRDefault="00C13B1E" w:rsidP="00C1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C13B1E">
              <w:rPr>
                <w:sz w:val="24"/>
                <w:szCs w:val="24"/>
              </w:rPr>
              <w:lastRenderedPageBreak/>
              <w:t>П</w:t>
            </w:r>
            <w:proofErr w:type="gramEnd"/>
            <w:r w:rsidRPr="00C13B1E">
              <w:rPr>
                <w:sz w:val="24"/>
                <w:szCs w:val="24"/>
              </w:rPr>
              <w:t xml:space="preserve">ікірлер: DOE осы NOPD туралы </w:t>
            </w:r>
            <w:proofErr w:type="gramStart"/>
            <w:r w:rsidRPr="00C13B1E">
              <w:rPr>
                <w:sz w:val="24"/>
                <w:szCs w:val="24"/>
              </w:rPr>
              <w:t>п</w:t>
            </w:r>
            <w:proofErr w:type="gramEnd"/>
            <w:r w:rsidRPr="00C13B1E">
              <w:rPr>
                <w:sz w:val="24"/>
                <w:szCs w:val="24"/>
              </w:rPr>
              <w:t>ікірлерді, деректерді және ақпаратты 19 жылдың 2020 қазанынан кешіктірмей қабылдайды.</w:t>
            </w:r>
          </w:p>
          <w:p w:rsidR="00C13B1E" w:rsidRDefault="00C13B1E" w:rsidP="00C1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737"/>
              <w:gridCol w:w="4418"/>
            </w:tblGrid>
            <w:tr w:rsidR="00BB26D6" w:rsidTr="00D47A07">
              <w:tc>
                <w:tcPr>
                  <w:tcW w:w="5155" w:type="dxa"/>
                  <w:gridSpan w:val="2"/>
                </w:tcPr>
                <w:p w:rsidR="00BB26D6" w:rsidRDefault="00C13B1E"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13B1E">
                    <w:rPr>
                      <w:sz w:val="24"/>
                      <w:szCs w:val="24"/>
                    </w:rPr>
                    <w:t>Қосу себебі:</w:t>
                  </w:r>
                </w:p>
              </w:tc>
            </w:tr>
            <w:tr w:rsidR="00C13B1E" w:rsidTr="00D47A07">
              <w:tc>
                <w:tcPr>
                  <w:tcW w:w="737" w:type="dxa"/>
                </w:tcPr>
                <w:p w:rsidR="00C13B1E" w:rsidRPr="00711F9C" w:rsidRDefault="00C13B1E" w:rsidP="00D47A07">
                  <w:pPr>
                    <w:spacing w:before="60" w:after="60"/>
                    <w:ind w:left="567" w:hanging="567"/>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Түсініктеме беру кезеңі өзгертілд</w:t>
                  </w:r>
                  <w:proofErr w:type="gramStart"/>
                  <w:r w:rsidRPr="00C13B1E">
                    <w:rPr>
                      <w:sz w:val="24"/>
                      <w:szCs w:val="24"/>
                    </w:rPr>
                    <w:t>і-</w:t>
                  </w:r>
                  <w:proofErr w:type="gramEnd"/>
                  <w:r w:rsidRPr="00C13B1E">
                    <w:rPr>
                      <w:sz w:val="24"/>
                      <w:szCs w:val="24"/>
                    </w:rPr>
                    <w:t>күні: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Хабарланған шара қабылданды-күні: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Хабарланған шара жарияланды-күні: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Хабарланған шара күшіне енед</w:t>
                  </w:r>
                  <w:proofErr w:type="gramStart"/>
                  <w:r w:rsidRPr="00C13B1E">
                    <w:rPr>
                      <w:sz w:val="24"/>
                      <w:szCs w:val="24"/>
                    </w:rPr>
                    <w:t>і-</w:t>
                  </w:r>
                  <w:proofErr w:type="gramEnd"/>
                  <w:r w:rsidRPr="00C13B1E">
                    <w:rPr>
                      <w:sz w:val="24"/>
                      <w:szCs w:val="24"/>
                    </w:rPr>
                    <w:t>күні: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 xml:space="preserve">Соңғы шара </w:t>
                  </w:r>
                  <w:proofErr w:type="gramStart"/>
                  <w:r w:rsidRPr="00C13B1E">
                    <w:rPr>
                      <w:sz w:val="24"/>
                      <w:szCs w:val="24"/>
                    </w:rPr>
                    <w:t>м</w:t>
                  </w:r>
                  <w:proofErr w:type="gramEnd"/>
                  <w:r w:rsidRPr="00C13B1E">
                    <w:rPr>
                      <w:sz w:val="24"/>
                      <w:szCs w:val="24"/>
                    </w:rPr>
                    <w:t>әтіні мына мекен-жайда қол жетімді: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Хабарланған шара жойылды-күні:</w:t>
                  </w:r>
                </w:p>
              </w:tc>
            </w:tr>
            <w:tr w:rsidR="00C13B1E" w:rsidTr="00D47A07">
              <w:tc>
                <w:tcPr>
                  <w:tcW w:w="737" w:type="dxa"/>
                </w:tcPr>
                <w:p w:rsidR="00C13B1E" w:rsidRPr="00711F9C" w:rsidRDefault="00C13B1E" w:rsidP="00D47A07">
                  <w:pPr>
                    <w:spacing w:before="60" w:after="60"/>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Іс-шара туралы қайта хабарлау кезіндегі тиі</w:t>
                  </w:r>
                  <w:proofErr w:type="gramStart"/>
                  <w:r w:rsidRPr="00C13B1E">
                    <w:rPr>
                      <w:sz w:val="24"/>
                      <w:szCs w:val="24"/>
                    </w:rPr>
                    <w:t>ст</w:t>
                  </w:r>
                  <w:proofErr w:type="gramEnd"/>
                  <w:r w:rsidRPr="00C13B1E">
                    <w:rPr>
                      <w:sz w:val="24"/>
                      <w:szCs w:val="24"/>
                    </w:rPr>
                    <w:t>і символ:</w:t>
                  </w:r>
                </w:p>
              </w:tc>
            </w:tr>
            <w:tr w:rsidR="00C13B1E" w:rsidTr="00D47A07">
              <w:tc>
                <w:tcPr>
                  <w:tcW w:w="737" w:type="dxa"/>
                </w:tcPr>
                <w:p w:rsidR="00C13B1E" w:rsidRPr="00711F9C" w:rsidRDefault="00C13B1E" w:rsidP="00D47A07">
                  <w:pPr>
                    <w:spacing w:before="60" w:after="60"/>
                    <w:ind w:left="567" w:hanging="567"/>
                    <w:jc w:val="center"/>
                    <w:rPr>
                      <w:rFonts w:eastAsia="Calibri"/>
                      <w:szCs w:val="18"/>
                    </w:rPr>
                  </w:pPr>
                  <w:r w:rsidRPr="00711F9C">
                    <w:rPr>
                      <w:rFonts w:eastAsia="Calibri"/>
                      <w:szCs w:val="18"/>
                    </w:rPr>
                    <w:t>[  ]</w:t>
                  </w:r>
                </w:p>
              </w:tc>
              <w:tc>
                <w:tcPr>
                  <w:tcW w:w="4418" w:type="dxa"/>
                </w:tcPr>
                <w:p w:rsidR="00C13B1E" w:rsidRPr="00C13B1E" w:rsidRDefault="00C13B1E" w:rsidP="002A3285">
                  <w:pPr>
                    <w:rPr>
                      <w:sz w:val="24"/>
                      <w:szCs w:val="24"/>
                    </w:rPr>
                  </w:pPr>
                  <w:r w:rsidRPr="00C13B1E">
                    <w:rPr>
                      <w:sz w:val="24"/>
                      <w:szCs w:val="24"/>
                    </w:rPr>
                    <w:t>Түсіндірме Нұсқаулық шығарылды және мәтін 1 мекен-жайы бойынша қол жетімді:</w:t>
                  </w:r>
                </w:p>
              </w:tc>
            </w:tr>
            <w:tr w:rsidR="00BB26D6" w:rsidTr="00D47A07">
              <w:tc>
                <w:tcPr>
                  <w:tcW w:w="737" w:type="dxa"/>
                </w:tcPr>
                <w:p w:rsidR="00BB26D6" w:rsidRPr="00711F9C" w:rsidRDefault="00BB26D6" w:rsidP="00D47A07">
                  <w:pPr>
                    <w:spacing w:before="60" w:after="60"/>
                    <w:ind w:left="567" w:hanging="567"/>
                    <w:jc w:val="center"/>
                    <w:rPr>
                      <w:rFonts w:eastAsia="Calibri"/>
                      <w:szCs w:val="18"/>
                    </w:rPr>
                  </w:pPr>
                  <w:r w:rsidRPr="00711F9C">
                    <w:rPr>
                      <w:rFonts w:eastAsia="Calibri"/>
                      <w:szCs w:val="18"/>
                    </w:rPr>
                    <w:t>[X]</w:t>
                  </w:r>
                </w:p>
              </w:tc>
              <w:tc>
                <w:tcPr>
                  <w:tcW w:w="4418" w:type="dxa"/>
                </w:tcPr>
                <w:p w:rsidR="00BB26D6" w:rsidRPr="00C13B1E" w:rsidRDefault="00850F66" w:rsidP="00D47A07">
                  <w:pPr>
                    <w:spacing w:before="60" w:after="60"/>
                    <w:rPr>
                      <w:rFonts w:eastAsia="Calibri"/>
                      <w:sz w:val="24"/>
                      <w:szCs w:val="24"/>
                    </w:rPr>
                  </w:pPr>
                  <w:hyperlink r:id="rId35" w:history="1">
                    <w:r w:rsidR="00BB26D6" w:rsidRPr="00C13B1E">
                      <w:rPr>
                        <w:rStyle w:val="a9"/>
                        <w:rFonts w:eastAsia="Calibri"/>
                        <w:sz w:val="24"/>
                        <w:szCs w:val="24"/>
                      </w:rPr>
                      <w:t>https://www.govinfo.gov/content/pkg/FR-2019-07-01/html/2019-14004.htm</w:t>
                    </w:r>
                  </w:hyperlink>
                </w:p>
                <w:p w:rsidR="00BB26D6" w:rsidRPr="00C13B1E" w:rsidRDefault="00850F66" w:rsidP="00D47A07">
                  <w:pPr>
                    <w:spacing w:before="60" w:after="60"/>
                    <w:rPr>
                      <w:rFonts w:eastAsia="Calibri"/>
                      <w:sz w:val="24"/>
                      <w:szCs w:val="24"/>
                    </w:rPr>
                  </w:pPr>
                  <w:hyperlink r:id="rId36" w:history="1">
                    <w:r w:rsidR="00BB26D6" w:rsidRPr="00C13B1E">
                      <w:rPr>
                        <w:rFonts w:eastAsia="Calibri"/>
                        <w:color w:val="0000FF"/>
                        <w:sz w:val="24"/>
                        <w:szCs w:val="24"/>
                        <w:u w:val="single"/>
                      </w:rPr>
                      <w:t>https://www.govinfo.gov/content/pkg/FR-2019-07-01/pdf/2019-14004.pdf</w:t>
                    </w:r>
                  </w:hyperlink>
                </w:p>
                <w:p w:rsidR="00BB26D6" w:rsidRPr="00C13B1E" w:rsidRDefault="00850F66" w:rsidP="00D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7" w:history="1">
                    <w:r w:rsidR="00BB26D6" w:rsidRPr="00C13B1E">
                      <w:rPr>
                        <w:rFonts w:eastAsia="Calibri"/>
                        <w:color w:val="0000FF"/>
                        <w:sz w:val="24"/>
                        <w:szCs w:val="24"/>
                        <w:u w:val="single"/>
                      </w:rPr>
                      <w:t>https://members.wto.org/crnattachments/2020/TBT/USA/20_4778_00_e.pdf</w:t>
                    </w:r>
                  </w:hyperlink>
                </w:p>
              </w:tc>
            </w:tr>
          </w:tbl>
          <w:p w:rsidR="00BB26D6" w:rsidRPr="002548D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 xml:space="preserve">10 </w:t>
            </w:r>
            <w:r w:rsidR="00C13B1E" w:rsidRPr="00C13B1E">
              <w:rPr>
                <w:sz w:val="24"/>
                <w:szCs w:val="24"/>
              </w:rPr>
              <w:t>тамыз 2020</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США</w:t>
            </w:r>
          </w:p>
        </w:tc>
        <w:tc>
          <w:tcPr>
            <w:tcW w:w="5386" w:type="dxa"/>
            <w:shd w:val="clear" w:color="auto" w:fill="auto"/>
          </w:tcPr>
          <w:p w:rsidR="00BB26D6" w:rsidRPr="00AB2DA8" w:rsidRDefault="00BB26D6"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val="restart"/>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2F6A28" w:rsidRDefault="00BB26D6" w:rsidP="00D47A07">
            <w:pPr>
              <w:jc w:val="right"/>
              <w:rPr>
                <w:b/>
                <w:szCs w:val="16"/>
              </w:rPr>
            </w:pPr>
            <w:r w:rsidRPr="002F6A28">
              <w:rPr>
                <w:b/>
                <w:szCs w:val="16"/>
              </w:rPr>
              <w:t>G/TBT/N/USA/1637</w:t>
            </w:r>
          </w:p>
        </w:tc>
        <w:tc>
          <w:tcPr>
            <w:tcW w:w="5386" w:type="dxa"/>
            <w:shd w:val="clear" w:color="auto" w:fill="auto"/>
          </w:tcPr>
          <w:p w:rsidR="00BB26D6" w:rsidRPr="0066491B" w:rsidRDefault="00B3602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3602E">
              <w:rPr>
                <w:sz w:val="24"/>
                <w:szCs w:val="24"/>
              </w:rPr>
              <w:t xml:space="preserve">Ұлттық органикалық </w:t>
            </w:r>
            <w:proofErr w:type="gramStart"/>
            <w:r w:rsidRPr="00B3602E">
              <w:rPr>
                <w:sz w:val="24"/>
                <w:szCs w:val="24"/>
              </w:rPr>
              <w:t>ба</w:t>
            </w:r>
            <w:proofErr w:type="gramEnd"/>
            <w:r w:rsidRPr="00B3602E">
              <w:rPr>
                <w:sz w:val="24"/>
                <w:szCs w:val="24"/>
              </w:rPr>
              <w:t>ғдарлама; органикалық қолдануды күшейту (57 бет, ағылшын тілінде)</w:t>
            </w:r>
          </w:p>
        </w:tc>
        <w:tc>
          <w:tcPr>
            <w:tcW w:w="2268" w:type="dxa"/>
            <w:shd w:val="clear" w:color="auto" w:fill="auto"/>
          </w:tcPr>
          <w:p w:rsidR="00BB26D6" w:rsidRPr="00651A72" w:rsidRDefault="00BB26D6" w:rsidP="00D47A07">
            <w:pPr>
              <w:jc w:val="both"/>
              <w:rPr>
                <w:sz w:val="24"/>
                <w:szCs w:val="24"/>
                <w:lang w:val="kk-KZ"/>
              </w:rPr>
            </w:pPr>
            <w:r>
              <w:rPr>
                <w:sz w:val="24"/>
                <w:szCs w:val="24"/>
                <w:lang w:val="kk-KZ"/>
              </w:rPr>
              <w:t xml:space="preserve">5 </w:t>
            </w:r>
            <w:r w:rsidR="00B3602E" w:rsidRPr="00B3602E">
              <w:rPr>
                <w:sz w:val="24"/>
                <w:szCs w:val="24"/>
                <w:lang w:val="kk-KZ"/>
              </w:rPr>
              <w:t>қазан 2020</w:t>
            </w: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 xml:space="preserve">10 </w:t>
            </w:r>
            <w:r w:rsidR="00C13B1E" w:rsidRPr="00C13B1E">
              <w:rPr>
                <w:sz w:val="24"/>
                <w:szCs w:val="24"/>
              </w:rPr>
              <w:t>тамыз 2020</w:t>
            </w:r>
          </w:p>
        </w:tc>
        <w:tc>
          <w:tcPr>
            <w:tcW w:w="5386" w:type="dxa"/>
            <w:shd w:val="clear" w:color="auto" w:fill="auto"/>
          </w:tcPr>
          <w:p w:rsidR="00BB26D6" w:rsidRPr="0066491B" w:rsidRDefault="00B3602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3602E">
              <w:rPr>
                <w:sz w:val="24"/>
                <w:szCs w:val="24"/>
              </w:rPr>
              <w:t>Органикалық өнімдер; ауыл және орман шаруашылығы</w:t>
            </w:r>
            <w:proofErr w:type="gramStart"/>
            <w:r w:rsidRPr="00B3602E">
              <w:rPr>
                <w:sz w:val="24"/>
                <w:szCs w:val="24"/>
              </w:rPr>
              <w:t xml:space="preserve">( </w:t>
            </w:r>
            <w:proofErr w:type="gramEnd"/>
            <w:r w:rsidRPr="00B3602E">
              <w:rPr>
                <w:sz w:val="24"/>
                <w:szCs w:val="24"/>
              </w:rPr>
              <w:t>ICS 65.020), тамақ өнеркәсібіндегі процестер (ICS 67.020), жалпы Тамақ өнімдері (ICS 67.040)</w:t>
            </w:r>
          </w:p>
        </w:tc>
        <w:tc>
          <w:tcPr>
            <w:tcW w:w="2268" w:type="dxa"/>
            <w:shd w:val="clear" w:color="auto" w:fill="auto"/>
          </w:tcPr>
          <w:p w:rsidR="00BB26D6" w:rsidRPr="00651A72" w:rsidRDefault="00BB26D6" w:rsidP="00D47A07">
            <w:pPr>
              <w:jc w:val="both"/>
              <w:rPr>
                <w:sz w:val="24"/>
                <w:szCs w:val="24"/>
                <w:lang w:val="kk-KZ"/>
              </w:rPr>
            </w:pPr>
          </w:p>
        </w:tc>
      </w:tr>
      <w:tr w:rsidR="00BB26D6" w:rsidRPr="00D56BA7" w:rsidTr="00345A2D">
        <w:trPr>
          <w:trHeight w:val="361"/>
        </w:trPr>
        <w:tc>
          <w:tcPr>
            <w:tcW w:w="710" w:type="dxa"/>
            <w:vMerge/>
            <w:shd w:val="clear" w:color="auto" w:fill="auto"/>
          </w:tcPr>
          <w:p w:rsidR="00BB26D6" w:rsidRPr="00F822C8" w:rsidRDefault="00BB26D6" w:rsidP="0020042B">
            <w:pPr>
              <w:numPr>
                <w:ilvl w:val="0"/>
                <w:numId w:val="3"/>
              </w:numPr>
              <w:ind w:left="0" w:firstLine="0"/>
              <w:jc w:val="both"/>
              <w:rPr>
                <w:sz w:val="24"/>
                <w:szCs w:val="24"/>
                <w:lang w:val="kk-KZ"/>
              </w:rPr>
            </w:pPr>
          </w:p>
        </w:tc>
        <w:tc>
          <w:tcPr>
            <w:tcW w:w="2268" w:type="dxa"/>
            <w:shd w:val="clear" w:color="auto" w:fill="auto"/>
          </w:tcPr>
          <w:p w:rsidR="00BB26D6" w:rsidRPr="00641152" w:rsidRDefault="00BB26D6" w:rsidP="00D47A07">
            <w:pPr>
              <w:rPr>
                <w:sz w:val="24"/>
                <w:szCs w:val="24"/>
              </w:rPr>
            </w:pPr>
            <w:r>
              <w:rPr>
                <w:sz w:val="24"/>
                <w:szCs w:val="24"/>
              </w:rPr>
              <w:t>США</w:t>
            </w:r>
          </w:p>
        </w:tc>
        <w:tc>
          <w:tcPr>
            <w:tcW w:w="5386" w:type="dxa"/>
            <w:shd w:val="clear" w:color="auto" w:fill="auto"/>
          </w:tcPr>
          <w:p w:rsidR="00B3602E" w:rsidRDefault="00B3602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3602E">
              <w:rPr>
                <w:sz w:val="24"/>
                <w:szCs w:val="24"/>
              </w:rPr>
              <w:t xml:space="preserve">Ұсынылатын ереже </w:t>
            </w:r>
            <w:r w:rsidR="00BB26D6" w:rsidRPr="0066491B">
              <w:rPr>
                <w:sz w:val="24"/>
                <w:szCs w:val="24"/>
              </w:rPr>
              <w:t xml:space="preserve">- </w:t>
            </w:r>
            <w:r w:rsidRPr="00B3602E">
              <w:rPr>
                <w:sz w:val="24"/>
                <w:szCs w:val="24"/>
              </w:rPr>
              <w:t>АҚ</w:t>
            </w:r>
            <w:proofErr w:type="gramStart"/>
            <w:r w:rsidRPr="00B3602E">
              <w:rPr>
                <w:sz w:val="24"/>
                <w:szCs w:val="24"/>
              </w:rPr>
              <w:t>Ш</w:t>
            </w:r>
            <w:proofErr w:type="gramEnd"/>
            <w:r w:rsidRPr="00B3602E">
              <w:rPr>
                <w:sz w:val="24"/>
                <w:szCs w:val="24"/>
              </w:rPr>
              <w:t xml:space="preserve"> ауылшаруашылық департаментінің ауылшаруашылық маркетинг қызметі (AMS) (USDA) органикалық ауылшаруашылық өнімдерін өндіруді, өңдеуді және сатуды бақылауды күшейту және қамтамасыз ету үшін органикалық өнімдерді реттейтін USDA ережелеріне түзетулер енгізуді ұсынады. Ұсынылған түзетулер органикалық өнімдерді жеткізу тізбегінің тұтастығын қорғ</w:t>
            </w:r>
            <w:proofErr w:type="gramStart"/>
            <w:r w:rsidRPr="00B3602E">
              <w:rPr>
                <w:sz w:val="24"/>
                <w:szCs w:val="24"/>
              </w:rPr>
              <w:t>ау</w:t>
            </w:r>
            <w:proofErr w:type="gramEnd"/>
            <w:r w:rsidRPr="00B3602E">
              <w:rPr>
                <w:sz w:val="24"/>
                <w:szCs w:val="24"/>
              </w:rPr>
              <w:t>ға және органикалық өнімдерді бақылау жүйелерін күшейту, фермадан нарыққа бақылауды жақсарту және USDA органикалық өнімдер ережелерін қатаң сақтау арқылы органикалық өнімдерге USDA жапсырмасына тұтынушылар мен өнеркәсіптің сенімін нығайтуға арналған.</w:t>
            </w:r>
          </w:p>
          <w:p w:rsidR="00BB26D6" w:rsidRPr="0066491B" w:rsidRDefault="00B3602E" w:rsidP="00D4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B3602E">
              <w:rPr>
                <w:sz w:val="24"/>
                <w:szCs w:val="24"/>
              </w:rPr>
              <w:t xml:space="preserve">Ұсынылған Ережеде қарастырылған тақырыптар мыналарды қамтиды: органикалық сертификаттаудан ережелер мен алып </w:t>
            </w:r>
            <w:r w:rsidRPr="00B3602E">
              <w:rPr>
                <w:sz w:val="24"/>
                <w:szCs w:val="24"/>
              </w:rPr>
              <w:lastRenderedPageBreak/>
              <w:t>тастаулардың қолданылуы; ұлттық органикалық бағдарламаның импорт сертификаттары; құжаттаманы жүргізу және Өнімді бақылау; агент персоналының біліктілігі мен білімін куәландыру; органикалық қызметтің стандартталған сертификаттары;</w:t>
            </w:r>
            <w:proofErr w:type="gramEnd"/>
            <w:r w:rsidRPr="00B3602E">
              <w:rPr>
                <w:sz w:val="24"/>
                <w:szCs w:val="24"/>
              </w:rPr>
              <w:t xml:space="preserve"> сертификатталған операцияларды жоспардан </w:t>
            </w:r>
            <w:proofErr w:type="gramStart"/>
            <w:r w:rsidRPr="00B3602E">
              <w:rPr>
                <w:sz w:val="24"/>
                <w:szCs w:val="24"/>
              </w:rPr>
              <w:t>тыс</w:t>
            </w:r>
            <w:proofErr w:type="gramEnd"/>
            <w:r w:rsidRPr="00B3602E">
              <w:rPr>
                <w:sz w:val="24"/>
                <w:szCs w:val="24"/>
              </w:rPr>
              <w:t xml:space="preserve"> тексеру; сертификаттау қызметін қадағалау; сәйкестікті бағалаудың шетелдік жүйелері; өндірушілер тобының қызметін сертификаттау; габаритті емес ыдыстарды таңбалау; сертификатталған операцияларды жыл сайын жаңартуға қойылатын талаптар; комплаенс және апелляциялық процестер; және көп компонентті өнімдердегі органикалық құрамды есептеу.</w:t>
            </w:r>
          </w:p>
        </w:tc>
        <w:tc>
          <w:tcPr>
            <w:tcW w:w="2268" w:type="dxa"/>
            <w:shd w:val="clear" w:color="auto" w:fill="auto"/>
          </w:tcPr>
          <w:p w:rsidR="00BB26D6" w:rsidRPr="00651A72" w:rsidRDefault="00BB26D6" w:rsidP="00D47A07">
            <w:pPr>
              <w:jc w:val="both"/>
              <w:rPr>
                <w:sz w:val="24"/>
                <w:szCs w:val="24"/>
                <w:lang w:val="kk-KZ"/>
              </w:rPr>
            </w:pPr>
          </w:p>
        </w:tc>
      </w:tr>
    </w:tbl>
    <w:p w:rsidR="00201A66" w:rsidRPr="00651A72" w:rsidRDefault="00201A66" w:rsidP="00262F49">
      <w:pPr>
        <w:keepNext/>
        <w:rPr>
          <w:sz w:val="24"/>
          <w:szCs w:val="24"/>
          <w:lang w:val="kk-KZ"/>
        </w:rPr>
      </w:pPr>
    </w:p>
    <w:p w:rsidR="00794335" w:rsidRPr="00651A72" w:rsidRDefault="00794335" w:rsidP="00262F49">
      <w:pPr>
        <w:keepNext/>
        <w:rPr>
          <w:sz w:val="24"/>
          <w:szCs w:val="24"/>
          <w:lang w:val="kk-KZ"/>
        </w:rPr>
      </w:pPr>
    </w:p>
    <w:sectPr w:rsidR="00794335" w:rsidRPr="00651A72"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66" w:rsidRPr="00D25541" w:rsidRDefault="00850F66" w:rsidP="00F007BB">
      <w:pPr>
        <w:pStyle w:val="2"/>
        <w:rPr>
          <w:sz w:val="23"/>
          <w:szCs w:val="23"/>
        </w:rPr>
      </w:pPr>
      <w:r w:rsidRPr="00D25541">
        <w:rPr>
          <w:sz w:val="23"/>
          <w:szCs w:val="23"/>
        </w:rPr>
        <w:separator/>
      </w:r>
    </w:p>
  </w:endnote>
  <w:endnote w:type="continuationSeparator" w:id="0">
    <w:p w:rsidR="00850F66" w:rsidRPr="00D25541" w:rsidRDefault="00850F66"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66" w:rsidRPr="00D25541" w:rsidRDefault="00850F66" w:rsidP="00F007BB">
      <w:pPr>
        <w:pStyle w:val="2"/>
        <w:rPr>
          <w:sz w:val="23"/>
          <w:szCs w:val="23"/>
        </w:rPr>
      </w:pPr>
      <w:r w:rsidRPr="00D25541">
        <w:rPr>
          <w:sz w:val="23"/>
          <w:szCs w:val="23"/>
        </w:rPr>
        <w:separator/>
      </w:r>
    </w:p>
  </w:footnote>
  <w:footnote w:type="continuationSeparator" w:id="0">
    <w:p w:rsidR="00850F66" w:rsidRPr="00D25541" w:rsidRDefault="00850F66"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
    <w:nsid w:val="555E4709"/>
    <w:multiLevelType w:val="multilevel"/>
    <w:tmpl w:val="E6B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5">
    <w:nsid w:val="63D526BB"/>
    <w:multiLevelType w:val="hybridMultilevel"/>
    <w:tmpl w:val="63D526BB"/>
    <w:lvl w:ilvl="0" w:tplc="1586333C">
      <w:start w:val="1"/>
      <w:numFmt w:val="bullet"/>
      <w:lvlText w:val=""/>
      <w:lvlJc w:val="left"/>
      <w:pPr>
        <w:ind w:left="720" w:hanging="360"/>
      </w:pPr>
      <w:rPr>
        <w:rFonts w:ascii="Symbol" w:hAnsi="Symbol"/>
      </w:rPr>
    </w:lvl>
    <w:lvl w:ilvl="1" w:tplc="FE98AB02">
      <w:start w:val="1"/>
      <w:numFmt w:val="bullet"/>
      <w:lvlText w:val="o"/>
      <w:lvlJc w:val="left"/>
      <w:pPr>
        <w:tabs>
          <w:tab w:val="num" w:pos="1440"/>
        </w:tabs>
        <w:ind w:left="1440" w:hanging="360"/>
      </w:pPr>
      <w:rPr>
        <w:rFonts w:ascii="Courier New" w:hAnsi="Courier New"/>
      </w:rPr>
    </w:lvl>
    <w:lvl w:ilvl="2" w:tplc="F21CB8A8">
      <w:start w:val="1"/>
      <w:numFmt w:val="bullet"/>
      <w:lvlText w:val=""/>
      <w:lvlJc w:val="left"/>
      <w:pPr>
        <w:tabs>
          <w:tab w:val="num" w:pos="2160"/>
        </w:tabs>
        <w:ind w:left="2160" w:hanging="360"/>
      </w:pPr>
      <w:rPr>
        <w:rFonts w:ascii="Wingdings" w:hAnsi="Wingdings"/>
      </w:rPr>
    </w:lvl>
    <w:lvl w:ilvl="3" w:tplc="99A020CA">
      <w:start w:val="1"/>
      <w:numFmt w:val="bullet"/>
      <w:lvlText w:val=""/>
      <w:lvlJc w:val="left"/>
      <w:pPr>
        <w:tabs>
          <w:tab w:val="num" w:pos="2880"/>
        </w:tabs>
        <w:ind w:left="2880" w:hanging="360"/>
      </w:pPr>
      <w:rPr>
        <w:rFonts w:ascii="Symbol" w:hAnsi="Symbol"/>
      </w:rPr>
    </w:lvl>
    <w:lvl w:ilvl="4" w:tplc="4C908A5E">
      <w:start w:val="1"/>
      <w:numFmt w:val="bullet"/>
      <w:lvlText w:val="o"/>
      <w:lvlJc w:val="left"/>
      <w:pPr>
        <w:tabs>
          <w:tab w:val="num" w:pos="3600"/>
        </w:tabs>
        <w:ind w:left="3600" w:hanging="360"/>
      </w:pPr>
      <w:rPr>
        <w:rFonts w:ascii="Courier New" w:hAnsi="Courier New"/>
      </w:rPr>
    </w:lvl>
    <w:lvl w:ilvl="5" w:tplc="AF90CF92">
      <w:start w:val="1"/>
      <w:numFmt w:val="bullet"/>
      <w:lvlText w:val=""/>
      <w:lvlJc w:val="left"/>
      <w:pPr>
        <w:tabs>
          <w:tab w:val="num" w:pos="4320"/>
        </w:tabs>
        <w:ind w:left="4320" w:hanging="360"/>
      </w:pPr>
      <w:rPr>
        <w:rFonts w:ascii="Wingdings" w:hAnsi="Wingdings"/>
      </w:rPr>
    </w:lvl>
    <w:lvl w:ilvl="6" w:tplc="A808DB08">
      <w:start w:val="1"/>
      <w:numFmt w:val="bullet"/>
      <w:lvlText w:val=""/>
      <w:lvlJc w:val="left"/>
      <w:pPr>
        <w:tabs>
          <w:tab w:val="num" w:pos="5040"/>
        </w:tabs>
        <w:ind w:left="5040" w:hanging="360"/>
      </w:pPr>
      <w:rPr>
        <w:rFonts w:ascii="Symbol" w:hAnsi="Symbol"/>
      </w:rPr>
    </w:lvl>
    <w:lvl w:ilvl="7" w:tplc="687A6AE2">
      <w:start w:val="1"/>
      <w:numFmt w:val="bullet"/>
      <w:lvlText w:val="o"/>
      <w:lvlJc w:val="left"/>
      <w:pPr>
        <w:tabs>
          <w:tab w:val="num" w:pos="5760"/>
        </w:tabs>
        <w:ind w:left="5760" w:hanging="360"/>
      </w:pPr>
      <w:rPr>
        <w:rFonts w:ascii="Courier New" w:hAnsi="Courier New"/>
      </w:rPr>
    </w:lvl>
    <w:lvl w:ilvl="8" w:tplc="FEDCEA08">
      <w:start w:val="1"/>
      <w:numFmt w:val="bullet"/>
      <w:lvlText w:val=""/>
      <w:lvlJc w:val="left"/>
      <w:pPr>
        <w:tabs>
          <w:tab w:val="num" w:pos="6480"/>
        </w:tabs>
        <w:ind w:left="6480" w:hanging="360"/>
      </w:pPr>
      <w:rPr>
        <w:rFonts w:ascii="Wingdings" w:hAnsi="Wingdings"/>
      </w:rPr>
    </w:lvl>
  </w:abstractNum>
  <w:abstractNum w:abstractNumId="6">
    <w:nsid w:val="6F265E0C"/>
    <w:multiLevelType w:val="hybridMultilevel"/>
    <w:tmpl w:val="9B488144"/>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CD629A"/>
    <w:multiLevelType w:val="multilevel"/>
    <w:tmpl w:val="EB2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1"/>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AFA"/>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1AC"/>
    <w:rsid w:val="0001032B"/>
    <w:rsid w:val="00010597"/>
    <w:rsid w:val="00010633"/>
    <w:rsid w:val="00010834"/>
    <w:rsid w:val="0001087E"/>
    <w:rsid w:val="000108D0"/>
    <w:rsid w:val="0001094D"/>
    <w:rsid w:val="00010B06"/>
    <w:rsid w:val="00010B50"/>
    <w:rsid w:val="00010B97"/>
    <w:rsid w:val="00011003"/>
    <w:rsid w:val="000110F2"/>
    <w:rsid w:val="0001110A"/>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2E"/>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0F9"/>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5F58"/>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88"/>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75"/>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CB0"/>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94"/>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85A"/>
    <w:rsid w:val="00047964"/>
    <w:rsid w:val="00047A32"/>
    <w:rsid w:val="00047AA4"/>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00"/>
    <w:rsid w:val="00052456"/>
    <w:rsid w:val="000524B3"/>
    <w:rsid w:val="000525B0"/>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EE"/>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A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7A"/>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00"/>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D6"/>
    <w:rsid w:val="00063013"/>
    <w:rsid w:val="00063063"/>
    <w:rsid w:val="000630C9"/>
    <w:rsid w:val="000630FC"/>
    <w:rsid w:val="00063138"/>
    <w:rsid w:val="000631F2"/>
    <w:rsid w:val="000632DC"/>
    <w:rsid w:val="000632FF"/>
    <w:rsid w:val="000633B7"/>
    <w:rsid w:val="00063444"/>
    <w:rsid w:val="000634D0"/>
    <w:rsid w:val="000634E9"/>
    <w:rsid w:val="00063672"/>
    <w:rsid w:val="0006379E"/>
    <w:rsid w:val="000638E4"/>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53"/>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EA7"/>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A02"/>
    <w:rsid w:val="00074BEC"/>
    <w:rsid w:val="00074C08"/>
    <w:rsid w:val="00074E59"/>
    <w:rsid w:val="00074EEC"/>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44"/>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0E2"/>
    <w:rsid w:val="000811B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DD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DD2"/>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A22"/>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DDE"/>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05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79"/>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7"/>
    <w:rsid w:val="000B4FB8"/>
    <w:rsid w:val="000B50EA"/>
    <w:rsid w:val="000B5154"/>
    <w:rsid w:val="000B5166"/>
    <w:rsid w:val="000B51E1"/>
    <w:rsid w:val="000B53F1"/>
    <w:rsid w:val="000B5431"/>
    <w:rsid w:val="000B5590"/>
    <w:rsid w:val="000B5638"/>
    <w:rsid w:val="000B59A0"/>
    <w:rsid w:val="000B5A48"/>
    <w:rsid w:val="000B5ABA"/>
    <w:rsid w:val="000B5B67"/>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28"/>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49C"/>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82"/>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1EED"/>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8E"/>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B35"/>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01"/>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57"/>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26"/>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5A3"/>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5E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6F59"/>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8D8"/>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A"/>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94C"/>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2DE"/>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9BF"/>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4"/>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3A"/>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0FE0"/>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86"/>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05"/>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A0"/>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636"/>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01E"/>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6FF"/>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329"/>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F9"/>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03"/>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C3"/>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86"/>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689"/>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0A"/>
    <w:rsid w:val="00190421"/>
    <w:rsid w:val="00190491"/>
    <w:rsid w:val="00190506"/>
    <w:rsid w:val="001905D7"/>
    <w:rsid w:val="00190653"/>
    <w:rsid w:val="00190722"/>
    <w:rsid w:val="0019074C"/>
    <w:rsid w:val="00190903"/>
    <w:rsid w:val="00190969"/>
    <w:rsid w:val="00190A88"/>
    <w:rsid w:val="00190AD1"/>
    <w:rsid w:val="00190E68"/>
    <w:rsid w:val="00190EEC"/>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AB"/>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E05"/>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69"/>
    <w:rsid w:val="001A6A8B"/>
    <w:rsid w:val="001A6ADF"/>
    <w:rsid w:val="001A6BCE"/>
    <w:rsid w:val="001A6BE7"/>
    <w:rsid w:val="001A6CB5"/>
    <w:rsid w:val="001A6DD6"/>
    <w:rsid w:val="001A6EA9"/>
    <w:rsid w:val="001A6F54"/>
    <w:rsid w:val="001A6FDC"/>
    <w:rsid w:val="001A710A"/>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6E"/>
    <w:rsid w:val="001B04EF"/>
    <w:rsid w:val="001B0556"/>
    <w:rsid w:val="001B05B1"/>
    <w:rsid w:val="001B0611"/>
    <w:rsid w:val="001B0614"/>
    <w:rsid w:val="001B06A0"/>
    <w:rsid w:val="001B06DD"/>
    <w:rsid w:val="001B08C4"/>
    <w:rsid w:val="001B08CD"/>
    <w:rsid w:val="001B0903"/>
    <w:rsid w:val="001B0A85"/>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9A6"/>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8"/>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5A3"/>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17F"/>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52"/>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14"/>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42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44"/>
    <w:rsid w:val="00213BBC"/>
    <w:rsid w:val="00213C30"/>
    <w:rsid w:val="00213D14"/>
    <w:rsid w:val="00213E44"/>
    <w:rsid w:val="00213E9A"/>
    <w:rsid w:val="00213EDF"/>
    <w:rsid w:val="00213FA9"/>
    <w:rsid w:val="00213FD1"/>
    <w:rsid w:val="00214142"/>
    <w:rsid w:val="002142AC"/>
    <w:rsid w:val="002143E2"/>
    <w:rsid w:val="00214449"/>
    <w:rsid w:val="00214461"/>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3"/>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6FE4"/>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69B"/>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1BF"/>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E64"/>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C15"/>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8F"/>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9F"/>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51"/>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46"/>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49"/>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87C"/>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84"/>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46"/>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4"/>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7"/>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1F"/>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092"/>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3D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14A"/>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7C8"/>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3E9"/>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CA8"/>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CD4"/>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0A3"/>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8C"/>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DE"/>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B3"/>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CC4"/>
    <w:rsid w:val="002F3EFC"/>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28"/>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79B"/>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255"/>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47"/>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0F7"/>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1"/>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3"/>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58"/>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C13"/>
    <w:rsid w:val="00343D7A"/>
    <w:rsid w:val="00343DB5"/>
    <w:rsid w:val="00343DEC"/>
    <w:rsid w:val="00343E27"/>
    <w:rsid w:val="00343E6F"/>
    <w:rsid w:val="00343F39"/>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0C6"/>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99D"/>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45"/>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A9"/>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0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F3"/>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B37"/>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1E"/>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41"/>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4C0"/>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8E5"/>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7CA"/>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58D"/>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1C7"/>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25"/>
    <w:rsid w:val="003A5BC6"/>
    <w:rsid w:val="003A5CB9"/>
    <w:rsid w:val="003A5CBA"/>
    <w:rsid w:val="003A5D3C"/>
    <w:rsid w:val="003A5DBC"/>
    <w:rsid w:val="003A5DE4"/>
    <w:rsid w:val="003A5E7F"/>
    <w:rsid w:val="003A5FD7"/>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6FC"/>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CC"/>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12"/>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0A6"/>
    <w:rsid w:val="003C318A"/>
    <w:rsid w:val="003C3222"/>
    <w:rsid w:val="003C32F9"/>
    <w:rsid w:val="003C3305"/>
    <w:rsid w:val="003C33DB"/>
    <w:rsid w:val="003C3458"/>
    <w:rsid w:val="003C34C0"/>
    <w:rsid w:val="003C3578"/>
    <w:rsid w:val="003C361B"/>
    <w:rsid w:val="003C37F5"/>
    <w:rsid w:val="003C392A"/>
    <w:rsid w:val="003C398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72"/>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6E5"/>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450"/>
    <w:rsid w:val="003F25A6"/>
    <w:rsid w:val="003F25C5"/>
    <w:rsid w:val="003F2655"/>
    <w:rsid w:val="003F26D1"/>
    <w:rsid w:val="003F276C"/>
    <w:rsid w:val="003F279F"/>
    <w:rsid w:val="003F2806"/>
    <w:rsid w:val="003F2908"/>
    <w:rsid w:val="003F2928"/>
    <w:rsid w:val="003F294D"/>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082"/>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269"/>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E1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3F2"/>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31"/>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E06"/>
    <w:rsid w:val="00413F6C"/>
    <w:rsid w:val="0041406A"/>
    <w:rsid w:val="004140D8"/>
    <w:rsid w:val="004140E9"/>
    <w:rsid w:val="00414196"/>
    <w:rsid w:val="004141FF"/>
    <w:rsid w:val="00414282"/>
    <w:rsid w:val="004143D6"/>
    <w:rsid w:val="00414467"/>
    <w:rsid w:val="0041451C"/>
    <w:rsid w:val="004147BD"/>
    <w:rsid w:val="00414AC9"/>
    <w:rsid w:val="00414D02"/>
    <w:rsid w:val="00414DBE"/>
    <w:rsid w:val="00414E13"/>
    <w:rsid w:val="00414E4E"/>
    <w:rsid w:val="00414F97"/>
    <w:rsid w:val="0041506C"/>
    <w:rsid w:val="00415138"/>
    <w:rsid w:val="00415193"/>
    <w:rsid w:val="0041519B"/>
    <w:rsid w:val="0041523A"/>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8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6FD"/>
    <w:rsid w:val="00421736"/>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E"/>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5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BE"/>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CE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0E5"/>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1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5C3D"/>
    <w:rsid w:val="0044600D"/>
    <w:rsid w:val="0044622C"/>
    <w:rsid w:val="004462F6"/>
    <w:rsid w:val="00446334"/>
    <w:rsid w:val="00446528"/>
    <w:rsid w:val="00446590"/>
    <w:rsid w:val="004465D7"/>
    <w:rsid w:val="00446648"/>
    <w:rsid w:val="00446658"/>
    <w:rsid w:val="00446669"/>
    <w:rsid w:val="0044676C"/>
    <w:rsid w:val="0044677B"/>
    <w:rsid w:val="004467D8"/>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4B"/>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8D"/>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58"/>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A9"/>
    <w:rsid w:val="004758E2"/>
    <w:rsid w:val="004758EF"/>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BBE"/>
    <w:rsid w:val="00476CFC"/>
    <w:rsid w:val="00476DC7"/>
    <w:rsid w:val="00476E4D"/>
    <w:rsid w:val="004772CC"/>
    <w:rsid w:val="00477320"/>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A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8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DB"/>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7C"/>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ADC"/>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B07"/>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D33"/>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47C"/>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E10"/>
    <w:rsid w:val="004E2F26"/>
    <w:rsid w:val="004E2FD8"/>
    <w:rsid w:val="004E2FE7"/>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52"/>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9B"/>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1F5"/>
    <w:rsid w:val="00503205"/>
    <w:rsid w:val="00503251"/>
    <w:rsid w:val="005033CA"/>
    <w:rsid w:val="005033D5"/>
    <w:rsid w:val="00503438"/>
    <w:rsid w:val="00503545"/>
    <w:rsid w:val="0050354A"/>
    <w:rsid w:val="0050355E"/>
    <w:rsid w:val="005035C5"/>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9F7"/>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5F"/>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03B"/>
    <w:rsid w:val="00513179"/>
    <w:rsid w:val="005132EB"/>
    <w:rsid w:val="00513406"/>
    <w:rsid w:val="0051343E"/>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E95"/>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1D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63"/>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5"/>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94C"/>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813"/>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13"/>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8E"/>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0F9"/>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1F"/>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186"/>
    <w:rsid w:val="00551233"/>
    <w:rsid w:val="005512EE"/>
    <w:rsid w:val="00551360"/>
    <w:rsid w:val="00551371"/>
    <w:rsid w:val="005514AB"/>
    <w:rsid w:val="005515D6"/>
    <w:rsid w:val="00551749"/>
    <w:rsid w:val="005517CC"/>
    <w:rsid w:val="005518EB"/>
    <w:rsid w:val="0055198C"/>
    <w:rsid w:val="005519C6"/>
    <w:rsid w:val="005519FD"/>
    <w:rsid w:val="00551AC1"/>
    <w:rsid w:val="00551B19"/>
    <w:rsid w:val="00551B42"/>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CC"/>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00"/>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3DC"/>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43"/>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35"/>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64"/>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7D5"/>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12"/>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874"/>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A2"/>
    <w:rsid w:val="005A2620"/>
    <w:rsid w:val="005A26F9"/>
    <w:rsid w:val="005A27C2"/>
    <w:rsid w:val="005A27FA"/>
    <w:rsid w:val="005A27FF"/>
    <w:rsid w:val="005A280D"/>
    <w:rsid w:val="005A2819"/>
    <w:rsid w:val="005A282E"/>
    <w:rsid w:val="005A2874"/>
    <w:rsid w:val="005A2953"/>
    <w:rsid w:val="005A2A85"/>
    <w:rsid w:val="005A2ADA"/>
    <w:rsid w:val="005A2B72"/>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8B8"/>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E6"/>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12"/>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51"/>
    <w:rsid w:val="005C2798"/>
    <w:rsid w:val="005C27A1"/>
    <w:rsid w:val="005C27F9"/>
    <w:rsid w:val="005C2912"/>
    <w:rsid w:val="005C2A0C"/>
    <w:rsid w:val="005C2A1B"/>
    <w:rsid w:val="005C2C92"/>
    <w:rsid w:val="005C2CFA"/>
    <w:rsid w:val="005C2DD7"/>
    <w:rsid w:val="005C2F3F"/>
    <w:rsid w:val="005C2F9E"/>
    <w:rsid w:val="005C2F9F"/>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0CC"/>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4F68"/>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05"/>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7DC"/>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E1"/>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88"/>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AC"/>
    <w:rsid w:val="006114DE"/>
    <w:rsid w:val="006115F8"/>
    <w:rsid w:val="00611646"/>
    <w:rsid w:val="00611679"/>
    <w:rsid w:val="006117BC"/>
    <w:rsid w:val="006117FE"/>
    <w:rsid w:val="00611939"/>
    <w:rsid w:val="00611A04"/>
    <w:rsid w:val="00611AB1"/>
    <w:rsid w:val="00611B7D"/>
    <w:rsid w:val="00611B8D"/>
    <w:rsid w:val="00611BF9"/>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6C"/>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00"/>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0"/>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9D0"/>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3FB3"/>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2"/>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DD"/>
    <w:rsid w:val="0065721E"/>
    <w:rsid w:val="00657303"/>
    <w:rsid w:val="00657312"/>
    <w:rsid w:val="006573D2"/>
    <w:rsid w:val="006574E9"/>
    <w:rsid w:val="0065752F"/>
    <w:rsid w:val="006575C4"/>
    <w:rsid w:val="00657638"/>
    <w:rsid w:val="0065768B"/>
    <w:rsid w:val="006577B0"/>
    <w:rsid w:val="00657825"/>
    <w:rsid w:val="006579DA"/>
    <w:rsid w:val="00657A15"/>
    <w:rsid w:val="00657BB4"/>
    <w:rsid w:val="00657BF4"/>
    <w:rsid w:val="00657C80"/>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325"/>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84"/>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CE0"/>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75"/>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94E"/>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54B"/>
    <w:rsid w:val="00687639"/>
    <w:rsid w:val="006876F9"/>
    <w:rsid w:val="0068770A"/>
    <w:rsid w:val="0068771C"/>
    <w:rsid w:val="00687779"/>
    <w:rsid w:val="006877D4"/>
    <w:rsid w:val="00687832"/>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A3"/>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181"/>
    <w:rsid w:val="006B026B"/>
    <w:rsid w:val="006B03DF"/>
    <w:rsid w:val="006B03F1"/>
    <w:rsid w:val="006B047E"/>
    <w:rsid w:val="006B0542"/>
    <w:rsid w:val="006B0568"/>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7B0"/>
    <w:rsid w:val="006C28F0"/>
    <w:rsid w:val="006C2A0D"/>
    <w:rsid w:val="006C2ADB"/>
    <w:rsid w:val="006C2C06"/>
    <w:rsid w:val="006C2D67"/>
    <w:rsid w:val="006C2D98"/>
    <w:rsid w:val="006C2ED5"/>
    <w:rsid w:val="006C2F9C"/>
    <w:rsid w:val="006C33FC"/>
    <w:rsid w:val="006C3403"/>
    <w:rsid w:val="006C342A"/>
    <w:rsid w:val="006C34AE"/>
    <w:rsid w:val="006C34B8"/>
    <w:rsid w:val="006C3542"/>
    <w:rsid w:val="006C366A"/>
    <w:rsid w:val="006C368B"/>
    <w:rsid w:val="006C3699"/>
    <w:rsid w:val="006C3733"/>
    <w:rsid w:val="006C375C"/>
    <w:rsid w:val="006C37F7"/>
    <w:rsid w:val="006C37F8"/>
    <w:rsid w:val="006C392A"/>
    <w:rsid w:val="006C3ADF"/>
    <w:rsid w:val="006C3B73"/>
    <w:rsid w:val="006C3C35"/>
    <w:rsid w:val="006C3C45"/>
    <w:rsid w:val="006C3CBE"/>
    <w:rsid w:val="006C3CE4"/>
    <w:rsid w:val="006C3E04"/>
    <w:rsid w:val="006C3F1E"/>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19"/>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2"/>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4B"/>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35"/>
    <w:rsid w:val="006D534F"/>
    <w:rsid w:val="006D558B"/>
    <w:rsid w:val="006D5649"/>
    <w:rsid w:val="006D5766"/>
    <w:rsid w:val="006D5789"/>
    <w:rsid w:val="006D5A2B"/>
    <w:rsid w:val="006D5B30"/>
    <w:rsid w:val="006D5B7B"/>
    <w:rsid w:val="006D5C9C"/>
    <w:rsid w:val="006D5EEB"/>
    <w:rsid w:val="006D5F4D"/>
    <w:rsid w:val="006D5FF2"/>
    <w:rsid w:val="006D611F"/>
    <w:rsid w:val="006D61A0"/>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2D"/>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1D8"/>
    <w:rsid w:val="006E1326"/>
    <w:rsid w:val="006E1341"/>
    <w:rsid w:val="006E1376"/>
    <w:rsid w:val="006E138A"/>
    <w:rsid w:val="006E13B2"/>
    <w:rsid w:val="006E148E"/>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4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12B"/>
    <w:rsid w:val="006E7437"/>
    <w:rsid w:val="006E747A"/>
    <w:rsid w:val="006E74C8"/>
    <w:rsid w:val="006E7509"/>
    <w:rsid w:val="006E7732"/>
    <w:rsid w:val="006E779D"/>
    <w:rsid w:val="006E78E4"/>
    <w:rsid w:val="006E78EF"/>
    <w:rsid w:val="006E7934"/>
    <w:rsid w:val="006E7A3E"/>
    <w:rsid w:val="006E7B4B"/>
    <w:rsid w:val="006E7D0F"/>
    <w:rsid w:val="006E7D4C"/>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5F"/>
    <w:rsid w:val="006F7E9D"/>
    <w:rsid w:val="006F7F1C"/>
    <w:rsid w:val="006F7F41"/>
    <w:rsid w:val="00700064"/>
    <w:rsid w:val="0070006F"/>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1D"/>
    <w:rsid w:val="007018E1"/>
    <w:rsid w:val="00701972"/>
    <w:rsid w:val="007019D6"/>
    <w:rsid w:val="007019FA"/>
    <w:rsid w:val="00701AAE"/>
    <w:rsid w:val="00701AED"/>
    <w:rsid w:val="00701B19"/>
    <w:rsid w:val="00701B21"/>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0E"/>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98"/>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87"/>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18"/>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15"/>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5"/>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ADA"/>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C57"/>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EE8"/>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AF0"/>
    <w:rsid w:val="00746B2B"/>
    <w:rsid w:val="00746CD9"/>
    <w:rsid w:val="00746CF8"/>
    <w:rsid w:val="00746D72"/>
    <w:rsid w:val="00746E44"/>
    <w:rsid w:val="00746EA6"/>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6B"/>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9E"/>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13"/>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0A"/>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7B"/>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0D7"/>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0BF"/>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C0"/>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3E"/>
    <w:rsid w:val="007952E7"/>
    <w:rsid w:val="007952E9"/>
    <w:rsid w:val="0079530A"/>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1B1"/>
    <w:rsid w:val="007A1274"/>
    <w:rsid w:val="007A132B"/>
    <w:rsid w:val="007A1492"/>
    <w:rsid w:val="007A15E4"/>
    <w:rsid w:val="007A1647"/>
    <w:rsid w:val="007A1679"/>
    <w:rsid w:val="007A1690"/>
    <w:rsid w:val="007A16C1"/>
    <w:rsid w:val="007A17C8"/>
    <w:rsid w:val="007A188E"/>
    <w:rsid w:val="007A190B"/>
    <w:rsid w:val="007A1CF8"/>
    <w:rsid w:val="007A1D99"/>
    <w:rsid w:val="007A1DC3"/>
    <w:rsid w:val="007A1DE8"/>
    <w:rsid w:val="007A1DF9"/>
    <w:rsid w:val="007A1E42"/>
    <w:rsid w:val="007A1E88"/>
    <w:rsid w:val="007A2019"/>
    <w:rsid w:val="007A21D3"/>
    <w:rsid w:val="007A2249"/>
    <w:rsid w:val="007A23C7"/>
    <w:rsid w:val="007A2484"/>
    <w:rsid w:val="007A25FE"/>
    <w:rsid w:val="007A2669"/>
    <w:rsid w:val="007A2794"/>
    <w:rsid w:val="007A2889"/>
    <w:rsid w:val="007A29E2"/>
    <w:rsid w:val="007A2BA5"/>
    <w:rsid w:val="007A2C7C"/>
    <w:rsid w:val="007A2E07"/>
    <w:rsid w:val="007A2E0A"/>
    <w:rsid w:val="007A2EB9"/>
    <w:rsid w:val="007A2F3F"/>
    <w:rsid w:val="007A2F46"/>
    <w:rsid w:val="007A2FC0"/>
    <w:rsid w:val="007A3038"/>
    <w:rsid w:val="007A30D5"/>
    <w:rsid w:val="007A312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78"/>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232"/>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619"/>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3"/>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4C"/>
    <w:rsid w:val="007C2159"/>
    <w:rsid w:val="007C2467"/>
    <w:rsid w:val="007C2478"/>
    <w:rsid w:val="007C247D"/>
    <w:rsid w:val="007C268F"/>
    <w:rsid w:val="007C2828"/>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3AD"/>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09B"/>
    <w:rsid w:val="007D3149"/>
    <w:rsid w:val="007D32E1"/>
    <w:rsid w:val="007D3357"/>
    <w:rsid w:val="007D3473"/>
    <w:rsid w:val="007D34B6"/>
    <w:rsid w:val="007D353C"/>
    <w:rsid w:val="007D3557"/>
    <w:rsid w:val="007D37D8"/>
    <w:rsid w:val="007D3859"/>
    <w:rsid w:val="007D3AC2"/>
    <w:rsid w:val="007D3AF3"/>
    <w:rsid w:val="007D3B1E"/>
    <w:rsid w:val="007D3B86"/>
    <w:rsid w:val="007D3BD8"/>
    <w:rsid w:val="007D3CF2"/>
    <w:rsid w:val="007D3D79"/>
    <w:rsid w:val="007D3DEB"/>
    <w:rsid w:val="007D3E3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4B"/>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AF"/>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D7"/>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2F4"/>
    <w:rsid w:val="007F0366"/>
    <w:rsid w:val="007F03D8"/>
    <w:rsid w:val="007F04D7"/>
    <w:rsid w:val="007F04E1"/>
    <w:rsid w:val="007F05A4"/>
    <w:rsid w:val="007F05CF"/>
    <w:rsid w:val="007F06EA"/>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55"/>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42"/>
    <w:rsid w:val="00811CC8"/>
    <w:rsid w:val="00811D1F"/>
    <w:rsid w:val="00811DA1"/>
    <w:rsid w:val="00811FBF"/>
    <w:rsid w:val="00812037"/>
    <w:rsid w:val="0081217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18"/>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E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41"/>
    <w:rsid w:val="008255CE"/>
    <w:rsid w:val="008257BC"/>
    <w:rsid w:val="00825822"/>
    <w:rsid w:val="00825888"/>
    <w:rsid w:val="00825907"/>
    <w:rsid w:val="008259FB"/>
    <w:rsid w:val="00825BAB"/>
    <w:rsid w:val="00825BB7"/>
    <w:rsid w:val="00825BE2"/>
    <w:rsid w:val="00825BE5"/>
    <w:rsid w:val="00825BF6"/>
    <w:rsid w:val="00825D07"/>
    <w:rsid w:val="00825D10"/>
    <w:rsid w:val="00825DBC"/>
    <w:rsid w:val="00825DD0"/>
    <w:rsid w:val="00825DE2"/>
    <w:rsid w:val="00825E0C"/>
    <w:rsid w:val="0082606B"/>
    <w:rsid w:val="00826139"/>
    <w:rsid w:val="00826184"/>
    <w:rsid w:val="008261BA"/>
    <w:rsid w:val="00826359"/>
    <w:rsid w:val="00826465"/>
    <w:rsid w:val="00826551"/>
    <w:rsid w:val="0082658E"/>
    <w:rsid w:val="00826691"/>
    <w:rsid w:val="008266A5"/>
    <w:rsid w:val="00826704"/>
    <w:rsid w:val="0082678F"/>
    <w:rsid w:val="008267CA"/>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9E"/>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BE"/>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59"/>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40"/>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7F4"/>
    <w:rsid w:val="00850878"/>
    <w:rsid w:val="008508DB"/>
    <w:rsid w:val="008509E2"/>
    <w:rsid w:val="00850D15"/>
    <w:rsid w:val="00850E9A"/>
    <w:rsid w:val="00850F66"/>
    <w:rsid w:val="0085114D"/>
    <w:rsid w:val="008511F5"/>
    <w:rsid w:val="00851262"/>
    <w:rsid w:val="008512C4"/>
    <w:rsid w:val="00851307"/>
    <w:rsid w:val="00851350"/>
    <w:rsid w:val="00851416"/>
    <w:rsid w:val="008514DF"/>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99"/>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0AE"/>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AC"/>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2E"/>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48"/>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D59"/>
    <w:rsid w:val="00865E72"/>
    <w:rsid w:val="00865EBA"/>
    <w:rsid w:val="00865F99"/>
    <w:rsid w:val="00866089"/>
    <w:rsid w:val="0086624D"/>
    <w:rsid w:val="0086635F"/>
    <w:rsid w:val="008663B8"/>
    <w:rsid w:val="008664EF"/>
    <w:rsid w:val="0086654B"/>
    <w:rsid w:val="0086664B"/>
    <w:rsid w:val="0086680B"/>
    <w:rsid w:val="00866875"/>
    <w:rsid w:val="008668A3"/>
    <w:rsid w:val="00866970"/>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2F6"/>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45A"/>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8F"/>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9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128"/>
    <w:rsid w:val="00881180"/>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D47"/>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D7"/>
    <w:rsid w:val="00885272"/>
    <w:rsid w:val="008854EC"/>
    <w:rsid w:val="00885501"/>
    <w:rsid w:val="0088558E"/>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DBA"/>
    <w:rsid w:val="00886F2B"/>
    <w:rsid w:val="00886FF2"/>
    <w:rsid w:val="00887265"/>
    <w:rsid w:val="008872C7"/>
    <w:rsid w:val="0088737B"/>
    <w:rsid w:val="00887455"/>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B15"/>
    <w:rsid w:val="00892C4E"/>
    <w:rsid w:val="00892C69"/>
    <w:rsid w:val="00892D0D"/>
    <w:rsid w:val="00892EB0"/>
    <w:rsid w:val="00892EF2"/>
    <w:rsid w:val="00892F63"/>
    <w:rsid w:val="00892F91"/>
    <w:rsid w:val="00892F9C"/>
    <w:rsid w:val="0089303C"/>
    <w:rsid w:val="00893219"/>
    <w:rsid w:val="008932B7"/>
    <w:rsid w:val="008932CF"/>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2B"/>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0F"/>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0D"/>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23"/>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9A5"/>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7D1"/>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A1"/>
    <w:rsid w:val="008D0CEB"/>
    <w:rsid w:val="008D0DC9"/>
    <w:rsid w:val="008D1044"/>
    <w:rsid w:val="008D108A"/>
    <w:rsid w:val="008D1243"/>
    <w:rsid w:val="008D1260"/>
    <w:rsid w:val="008D1321"/>
    <w:rsid w:val="008D1350"/>
    <w:rsid w:val="008D1588"/>
    <w:rsid w:val="008D1604"/>
    <w:rsid w:val="008D1610"/>
    <w:rsid w:val="008D16FA"/>
    <w:rsid w:val="008D18FC"/>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5CC"/>
    <w:rsid w:val="008D2661"/>
    <w:rsid w:val="008D26BC"/>
    <w:rsid w:val="008D28F5"/>
    <w:rsid w:val="008D2937"/>
    <w:rsid w:val="008D29A8"/>
    <w:rsid w:val="008D29BE"/>
    <w:rsid w:val="008D29CF"/>
    <w:rsid w:val="008D2A52"/>
    <w:rsid w:val="008D2A6B"/>
    <w:rsid w:val="008D2AD1"/>
    <w:rsid w:val="008D2B08"/>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69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4B6"/>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CFA"/>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9ED"/>
    <w:rsid w:val="008E0A81"/>
    <w:rsid w:val="008E0BA3"/>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53"/>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461"/>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836"/>
    <w:rsid w:val="008F698C"/>
    <w:rsid w:val="008F69A1"/>
    <w:rsid w:val="008F6B24"/>
    <w:rsid w:val="008F6B38"/>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4C"/>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30"/>
    <w:rsid w:val="009178E4"/>
    <w:rsid w:val="0091796A"/>
    <w:rsid w:val="009179BE"/>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17"/>
    <w:rsid w:val="00923845"/>
    <w:rsid w:val="0092397C"/>
    <w:rsid w:val="00923BCD"/>
    <w:rsid w:val="00923CFF"/>
    <w:rsid w:val="00923D34"/>
    <w:rsid w:val="00923D61"/>
    <w:rsid w:val="00923F00"/>
    <w:rsid w:val="00923F7B"/>
    <w:rsid w:val="00923FC8"/>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2A"/>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2F"/>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1EA"/>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6E"/>
    <w:rsid w:val="009405B9"/>
    <w:rsid w:val="00940643"/>
    <w:rsid w:val="0094064E"/>
    <w:rsid w:val="009406F4"/>
    <w:rsid w:val="009407D6"/>
    <w:rsid w:val="009407E9"/>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29D"/>
    <w:rsid w:val="0094133C"/>
    <w:rsid w:val="009413AD"/>
    <w:rsid w:val="00941505"/>
    <w:rsid w:val="009415BD"/>
    <w:rsid w:val="009416D6"/>
    <w:rsid w:val="0094173A"/>
    <w:rsid w:val="00941960"/>
    <w:rsid w:val="009419B8"/>
    <w:rsid w:val="00941A59"/>
    <w:rsid w:val="00941B0C"/>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D29"/>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7D"/>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0F"/>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04"/>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BCA"/>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DE"/>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EBC"/>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959"/>
    <w:rsid w:val="00967A8F"/>
    <w:rsid w:val="00967C03"/>
    <w:rsid w:val="00967C2D"/>
    <w:rsid w:val="00967C57"/>
    <w:rsid w:val="00967CBB"/>
    <w:rsid w:val="00967E60"/>
    <w:rsid w:val="00967E9C"/>
    <w:rsid w:val="00967EB0"/>
    <w:rsid w:val="00967ED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ABF"/>
    <w:rsid w:val="00970B33"/>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4A"/>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ACA"/>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37"/>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87"/>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8A7"/>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94"/>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76"/>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1F70"/>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8C"/>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6E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5F1"/>
    <w:rsid w:val="009F07A9"/>
    <w:rsid w:val="009F0918"/>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382"/>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02"/>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3E5"/>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C81"/>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8D"/>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61"/>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27FA3"/>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0EC0"/>
    <w:rsid w:val="00A4103C"/>
    <w:rsid w:val="00A410D6"/>
    <w:rsid w:val="00A411D9"/>
    <w:rsid w:val="00A41402"/>
    <w:rsid w:val="00A41407"/>
    <w:rsid w:val="00A41445"/>
    <w:rsid w:val="00A4150E"/>
    <w:rsid w:val="00A41722"/>
    <w:rsid w:val="00A41873"/>
    <w:rsid w:val="00A418F0"/>
    <w:rsid w:val="00A418F9"/>
    <w:rsid w:val="00A4192A"/>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3"/>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0F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1FB9"/>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CE8"/>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45"/>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2"/>
    <w:rsid w:val="00A7550B"/>
    <w:rsid w:val="00A7554B"/>
    <w:rsid w:val="00A755AF"/>
    <w:rsid w:val="00A756F6"/>
    <w:rsid w:val="00A75756"/>
    <w:rsid w:val="00A7589F"/>
    <w:rsid w:val="00A758A8"/>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71"/>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491"/>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BF3"/>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56"/>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6E"/>
    <w:rsid w:val="00A900FA"/>
    <w:rsid w:val="00A90489"/>
    <w:rsid w:val="00A90509"/>
    <w:rsid w:val="00A906ED"/>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258"/>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1D3"/>
    <w:rsid w:val="00AA52A8"/>
    <w:rsid w:val="00AA52C6"/>
    <w:rsid w:val="00AA52FE"/>
    <w:rsid w:val="00AA5464"/>
    <w:rsid w:val="00AA5516"/>
    <w:rsid w:val="00AA5671"/>
    <w:rsid w:val="00AA572D"/>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1D"/>
    <w:rsid w:val="00AB3E44"/>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88"/>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0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13"/>
    <w:rsid w:val="00AC6985"/>
    <w:rsid w:val="00AC6A5D"/>
    <w:rsid w:val="00AC6A6F"/>
    <w:rsid w:val="00AC6AAE"/>
    <w:rsid w:val="00AC6ADA"/>
    <w:rsid w:val="00AC6B89"/>
    <w:rsid w:val="00AC6B91"/>
    <w:rsid w:val="00AC6BBE"/>
    <w:rsid w:val="00AC6BDB"/>
    <w:rsid w:val="00AC6BEE"/>
    <w:rsid w:val="00AC6CA3"/>
    <w:rsid w:val="00AC6CBD"/>
    <w:rsid w:val="00AC708B"/>
    <w:rsid w:val="00AC7092"/>
    <w:rsid w:val="00AC71EB"/>
    <w:rsid w:val="00AC7226"/>
    <w:rsid w:val="00AC7348"/>
    <w:rsid w:val="00AC734B"/>
    <w:rsid w:val="00AC7384"/>
    <w:rsid w:val="00AC74DD"/>
    <w:rsid w:val="00AC75E5"/>
    <w:rsid w:val="00AC7610"/>
    <w:rsid w:val="00AC762E"/>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945"/>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24"/>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DA3"/>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3F"/>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18"/>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5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5E0"/>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542"/>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554"/>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3"/>
    <w:rsid w:val="00B0457B"/>
    <w:rsid w:val="00B045EB"/>
    <w:rsid w:val="00B045FD"/>
    <w:rsid w:val="00B04656"/>
    <w:rsid w:val="00B04686"/>
    <w:rsid w:val="00B046ED"/>
    <w:rsid w:val="00B0477E"/>
    <w:rsid w:val="00B047B4"/>
    <w:rsid w:val="00B047EE"/>
    <w:rsid w:val="00B04871"/>
    <w:rsid w:val="00B04AFE"/>
    <w:rsid w:val="00B04C12"/>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661"/>
    <w:rsid w:val="00B157A8"/>
    <w:rsid w:val="00B15841"/>
    <w:rsid w:val="00B15906"/>
    <w:rsid w:val="00B1590B"/>
    <w:rsid w:val="00B1599C"/>
    <w:rsid w:val="00B15A6B"/>
    <w:rsid w:val="00B15B63"/>
    <w:rsid w:val="00B15C3D"/>
    <w:rsid w:val="00B15D0C"/>
    <w:rsid w:val="00B15D4A"/>
    <w:rsid w:val="00B15E78"/>
    <w:rsid w:val="00B15EE8"/>
    <w:rsid w:val="00B16191"/>
    <w:rsid w:val="00B162B7"/>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9"/>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4B"/>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672"/>
    <w:rsid w:val="00B26798"/>
    <w:rsid w:val="00B267D2"/>
    <w:rsid w:val="00B267D7"/>
    <w:rsid w:val="00B26A0E"/>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4F08"/>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2E"/>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E8"/>
    <w:rsid w:val="00B405F9"/>
    <w:rsid w:val="00B406A8"/>
    <w:rsid w:val="00B406EB"/>
    <w:rsid w:val="00B408A5"/>
    <w:rsid w:val="00B408BF"/>
    <w:rsid w:val="00B40BD1"/>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3E9"/>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46"/>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C4A"/>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797"/>
    <w:rsid w:val="00B4780E"/>
    <w:rsid w:val="00B4788D"/>
    <w:rsid w:val="00B47986"/>
    <w:rsid w:val="00B47998"/>
    <w:rsid w:val="00B47CDD"/>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C1"/>
    <w:rsid w:val="00B51237"/>
    <w:rsid w:val="00B51397"/>
    <w:rsid w:val="00B513AE"/>
    <w:rsid w:val="00B514BA"/>
    <w:rsid w:val="00B5150E"/>
    <w:rsid w:val="00B5151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81"/>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9A0"/>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3ED"/>
    <w:rsid w:val="00B6547B"/>
    <w:rsid w:val="00B6551B"/>
    <w:rsid w:val="00B655A7"/>
    <w:rsid w:val="00B655AB"/>
    <w:rsid w:val="00B658FD"/>
    <w:rsid w:val="00B6590A"/>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00"/>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21A"/>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48E"/>
    <w:rsid w:val="00B83550"/>
    <w:rsid w:val="00B835A5"/>
    <w:rsid w:val="00B83676"/>
    <w:rsid w:val="00B8370D"/>
    <w:rsid w:val="00B839C8"/>
    <w:rsid w:val="00B839EA"/>
    <w:rsid w:val="00B83A33"/>
    <w:rsid w:val="00B83A45"/>
    <w:rsid w:val="00B83AE9"/>
    <w:rsid w:val="00B83B0C"/>
    <w:rsid w:val="00B83BAE"/>
    <w:rsid w:val="00B83DB1"/>
    <w:rsid w:val="00B83E2F"/>
    <w:rsid w:val="00B83EA3"/>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12"/>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4A8"/>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1E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1C2"/>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23"/>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9F"/>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6D6"/>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2F5F"/>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9E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6E9"/>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1CA"/>
    <w:rsid w:val="00BC2205"/>
    <w:rsid w:val="00BC242E"/>
    <w:rsid w:val="00BC251A"/>
    <w:rsid w:val="00BC255C"/>
    <w:rsid w:val="00BC261D"/>
    <w:rsid w:val="00BC263F"/>
    <w:rsid w:val="00BC2692"/>
    <w:rsid w:val="00BC26B6"/>
    <w:rsid w:val="00BC277A"/>
    <w:rsid w:val="00BC27C5"/>
    <w:rsid w:val="00BC2966"/>
    <w:rsid w:val="00BC29D4"/>
    <w:rsid w:val="00BC2CA7"/>
    <w:rsid w:val="00BC2CB5"/>
    <w:rsid w:val="00BC2F38"/>
    <w:rsid w:val="00BC2FD1"/>
    <w:rsid w:val="00BC30D7"/>
    <w:rsid w:val="00BC30EB"/>
    <w:rsid w:val="00BC3104"/>
    <w:rsid w:val="00BC3174"/>
    <w:rsid w:val="00BC33A5"/>
    <w:rsid w:val="00BC3445"/>
    <w:rsid w:val="00BC370B"/>
    <w:rsid w:val="00BC37A4"/>
    <w:rsid w:val="00BC37B3"/>
    <w:rsid w:val="00BC3947"/>
    <w:rsid w:val="00BC398B"/>
    <w:rsid w:val="00BC3991"/>
    <w:rsid w:val="00BC39C0"/>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283"/>
    <w:rsid w:val="00BC65D1"/>
    <w:rsid w:val="00BC6719"/>
    <w:rsid w:val="00BC673B"/>
    <w:rsid w:val="00BC685A"/>
    <w:rsid w:val="00BC6E38"/>
    <w:rsid w:val="00BC6E6F"/>
    <w:rsid w:val="00BC707F"/>
    <w:rsid w:val="00BC7119"/>
    <w:rsid w:val="00BC7128"/>
    <w:rsid w:val="00BC73F1"/>
    <w:rsid w:val="00BC73F3"/>
    <w:rsid w:val="00BC74D2"/>
    <w:rsid w:val="00BC7540"/>
    <w:rsid w:val="00BC7554"/>
    <w:rsid w:val="00BC75CE"/>
    <w:rsid w:val="00BC7626"/>
    <w:rsid w:val="00BC7738"/>
    <w:rsid w:val="00BC77FC"/>
    <w:rsid w:val="00BC780E"/>
    <w:rsid w:val="00BC7866"/>
    <w:rsid w:val="00BC79D4"/>
    <w:rsid w:val="00BC7A44"/>
    <w:rsid w:val="00BC7AA7"/>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4B"/>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1E"/>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B"/>
    <w:rsid w:val="00BE211F"/>
    <w:rsid w:val="00BE235C"/>
    <w:rsid w:val="00BE245F"/>
    <w:rsid w:val="00BE2466"/>
    <w:rsid w:val="00BE25BA"/>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E16"/>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F61"/>
    <w:rsid w:val="00BE7F83"/>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18"/>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6F"/>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2A6"/>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109"/>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42"/>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1E"/>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6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3DFE"/>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C2B"/>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1F2"/>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35"/>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0D"/>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68"/>
    <w:rsid w:val="00C508D0"/>
    <w:rsid w:val="00C50970"/>
    <w:rsid w:val="00C5099B"/>
    <w:rsid w:val="00C50AE9"/>
    <w:rsid w:val="00C50AF4"/>
    <w:rsid w:val="00C50B75"/>
    <w:rsid w:val="00C50B76"/>
    <w:rsid w:val="00C50BFC"/>
    <w:rsid w:val="00C50D12"/>
    <w:rsid w:val="00C50D46"/>
    <w:rsid w:val="00C50DC0"/>
    <w:rsid w:val="00C50F04"/>
    <w:rsid w:val="00C50F86"/>
    <w:rsid w:val="00C51004"/>
    <w:rsid w:val="00C51032"/>
    <w:rsid w:val="00C51286"/>
    <w:rsid w:val="00C512BA"/>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AA"/>
    <w:rsid w:val="00C646DF"/>
    <w:rsid w:val="00C64718"/>
    <w:rsid w:val="00C6475E"/>
    <w:rsid w:val="00C647CF"/>
    <w:rsid w:val="00C64824"/>
    <w:rsid w:val="00C64A16"/>
    <w:rsid w:val="00C64A5F"/>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B"/>
    <w:rsid w:val="00C7430B"/>
    <w:rsid w:val="00C7430C"/>
    <w:rsid w:val="00C744AF"/>
    <w:rsid w:val="00C744CA"/>
    <w:rsid w:val="00C7460C"/>
    <w:rsid w:val="00C7469A"/>
    <w:rsid w:val="00C746CC"/>
    <w:rsid w:val="00C7477C"/>
    <w:rsid w:val="00C748FE"/>
    <w:rsid w:val="00C74925"/>
    <w:rsid w:val="00C74C4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A0"/>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2E7"/>
    <w:rsid w:val="00C8132B"/>
    <w:rsid w:val="00C81396"/>
    <w:rsid w:val="00C81827"/>
    <w:rsid w:val="00C8189B"/>
    <w:rsid w:val="00C818F5"/>
    <w:rsid w:val="00C81976"/>
    <w:rsid w:val="00C81994"/>
    <w:rsid w:val="00C81A31"/>
    <w:rsid w:val="00C81A42"/>
    <w:rsid w:val="00C81ADD"/>
    <w:rsid w:val="00C81AEA"/>
    <w:rsid w:val="00C81B97"/>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6BE"/>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3"/>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591"/>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52"/>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1F5"/>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8B"/>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1F"/>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4F"/>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66"/>
    <w:rsid w:val="00CC7AA2"/>
    <w:rsid w:val="00CC7AE0"/>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BA"/>
    <w:rsid w:val="00CD52D8"/>
    <w:rsid w:val="00CD52FD"/>
    <w:rsid w:val="00CD545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99E"/>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BDC"/>
    <w:rsid w:val="00CE4C72"/>
    <w:rsid w:val="00CE4E2F"/>
    <w:rsid w:val="00CE4E99"/>
    <w:rsid w:val="00CE50A4"/>
    <w:rsid w:val="00CE50E9"/>
    <w:rsid w:val="00CE5122"/>
    <w:rsid w:val="00CE51DE"/>
    <w:rsid w:val="00CE5227"/>
    <w:rsid w:val="00CE52EC"/>
    <w:rsid w:val="00CE5524"/>
    <w:rsid w:val="00CE5545"/>
    <w:rsid w:val="00CE5560"/>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D6"/>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9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48"/>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63F"/>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AA"/>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2FB8"/>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8FD"/>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6B5"/>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2F"/>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6B8"/>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2FF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4F5"/>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1A"/>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27FC5"/>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9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30C"/>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9D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7E5"/>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BA7"/>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3D"/>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22"/>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1EAE"/>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B3D"/>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91"/>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AE6"/>
    <w:rsid w:val="00DA5B11"/>
    <w:rsid w:val="00DA5B3D"/>
    <w:rsid w:val="00DA5BD8"/>
    <w:rsid w:val="00DA5CA6"/>
    <w:rsid w:val="00DA5D3E"/>
    <w:rsid w:val="00DA5DFD"/>
    <w:rsid w:val="00DA5E58"/>
    <w:rsid w:val="00DA5F0B"/>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29"/>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3F"/>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0A"/>
    <w:rsid w:val="00DC646F"/>
    <w:rsid w:val="00DC6493"/>
    <w:rsid w:val="00DC64AE"/>
    <w:rsid w:val="00DC6549"/>
    <w:rsid w:val="00DC6550"/>
    <w:rsid w:val="00DC660E"/>
    <w:rsid w:val="00DC6618"/>
    <w:rsid w:val="00DC6625"/>
    <w:rsid w:val="00DC670B"/>
    <w:rsid w:val="00DC670F"/>
    <w:rsid w:val="00DC6799"/>
    <w:rsid w:val="00DC67E8"/>
    <w:rsid w:val="00DC6879"/>
    <w:rsid w:val="00DC69AA"/>
    <w:rsid w:val="00DC6A21"/>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CC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D6B"/>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BE"/>
    <w:rsid w:val="00DD4170"/>
    <w:rsid w:val="00DD41CA"/>
    <w:rsid w:val="00DD41D1"/>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4C"/>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C"/>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7B"/>
    <w:rsid w:val="00DF3CB4"/>
    <w:rsid w:val="00DF3CC1"/>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5A"/>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A2"/>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20"/>
    <w:rsid w:val="00E04029"/>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2A"/>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171"/>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CC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20"/>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96"/>
    <w:rsid w:val="00E355D7"/>
    <w:rsid w:val="00E355E2"/>
    <w:rsid w:val="00E35717"/>
    <w:rsid w:val="00E3578F"/>
    <w:rsid w:val="00E357D9"/>
    <w:rsid w:val="00E357E6"/>
    <w:rsid w:val="00E3585F"/>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C5"/>
    <w:rsid w:val="00E5424C"/>
    <w:rsid w:val="00E54251"/>
    <w:rsid w:val="00E5425E"/>
    <w:rsid w:val="00E54310"/>
    <w:rsid w:val="00E5438C"/>
    <w:rsid w:val="00E54393"/>
    <w:rsid w:val="00E54407"/>
    <w:rsid w:val="00E544E7"/>
    <w:rsid w:val="00E544FA"/>
    <w:rsid w:val="00E545F3"/>
    <w:rsid w:val="00E54686"/>
    <w:rsid w:val="00E5470E"/>
    <w:rsid w:val="00E547B8"/>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BEE"/>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9F"/>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35"/>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1F8"/>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974"/>
    <w:rsid w:val="00E82A19"/>
    <w:rsid w:val="00E82BE2"/>
    <w:rsid w:val="00E82CF4"/>
    <w:rsid w:val="00E82E33"/>
    <w:rsid w:val="00E82F1A"/>
    <w:rsid w:val="00E82F4A"/>
    <w:rsid w:val="00E8309F"/>
    <w:rsid w:val="00E83101"/>
    <w:rsid w:val="00E8310E"/>
    <w:rsid w:val="00E8311D"/>
    <w:rsid w:val="00E8325A"/>
    <w:rsid w:val="00E83363"/>
    <w:rsid w:val="00E83439"/>
    <w:rsid w:val="00E834C8"/>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31"/>
    <w:rsid w:val="00E91048"/>
    <w:rsid w:val="00E9104A"/>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D5"/>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44"/>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75B"/>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0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E"/>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95"/>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A44"/>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8FD"/>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2D"/>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08A"/>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7B2"/>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50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97B"/>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0B"/>
    <w:rsid w:val="00EE7BB3"/>
    <w:rsid w:val="00EE7CAA"/>
    <w:rsid w:val="00EE7CD7"/>
    <w:rsid w:val="00EE7D57"/>
    <w:rsid w:val="00EE7EA2"/>
    <w:rsid w:val="00EF0192"/>
    <w:rsid w:val="00EF01E5"/>
    <w:rsid w:val="00EF02EF"/>
    <w:rsid w:val="00EF04A6"/>
    <w:rsid w:val="00EF054F"/>
    <w:rsid w:val="00EF05D6"/>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8C7"/>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EF7F9A"/>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458"/>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AF"/>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8F"/>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683"/>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73"/>
    <w:rsid w:val="00F227AE"/>
    <w:rsid w:val="00F2282E"/>
    <w:rsid w:val="00F22A8E"/>
    <w:rsid w:val="00F22B4E"/>
    <w:rsid w:val="00F22B63"/>
    <w:rsid w:val="00F22BB6"/>
    <w:rsid w:val="00F22C00"/>
    <w:rsid w:val="00F22C2C"/>
    <w:rsid w:val="00F22D05"/>
    <w:rsid w:val="00F22D4B"/>
    <w:rsid w:val="00F22DEF"/>
    <w:rsid w:val="00F22EA3"/>
    <w:rsid w:val="00F22EEC"/>
    <w:rsid w:val="00F22F56"/>
    <w:rsid w:val="00F22FF9"/>
    <w:rsid w:val="00F23036"/>
    <w:rsid w:val="00F2310B"/>
    <w:rsid w:val="00F23232"/>
    <w:rsid w:val="00F232CA"/>
    <w:rsid w:val="00F233CB"/>
    <w:rsid w:val="00F233F5"/>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AC4"/>
    <w:rsid w:val="00F23C42"/>
    <w:rsid w:val="00F23C6B"/>
    <w:rsid w:val="00F23C95"/>
    <w:rsid w:val="00F23CB7"/>
    <w:rsid w:val="00F23CB9"/>
    <w:rsid w:val="00F23D1F"/>
    <w:rsid w:val="00F23D30"/>
    <w:rsid w:val="00F23D93"/>
    <w:rsid w:val="00F23E3D"/>
    <w:rsid w:val="00F2404A"/>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A0"/>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3F"/>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D65"/>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D9B"/>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849"/>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62F"/>
    <w:rsid w:val="00F60819"/>
    <w:rsid w:val="00F60821"/>
    <w:rsid w:val="00F60A2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56"/>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B0F"/>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D1"/>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91"/>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2C8"/>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6A9"/>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2F"/>
    <w:rsid w:val="00F91DD1"/>
    <w:rsid w:val="00F91EBF"/>
    <w:rsid w:val="00F91F64"/>
    <w:rsid w:val="00F92222"/>
    <w:rsid w:val="00F92227"/>
    <w:rsid w:val="00F92240"/>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21D"/>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20"/>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BA"/>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9"/>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DF8"/>
    <w:rsid w:val="00FA5E7E"/>
    <w:rsid w:val="00FA5EA6"/>
    <w:rsid w:val="00FA5EDA"/>
    <w:rsid w:val="00FA5FE9"/>
    <w:rsid w:val="00FA609B"/>
    <w:rsid w:val="00FA60E3"/>
    <w:rsid w:val="00FA60FE"/>
    <w:rsid w:val="00FA624F"/>
    <w:rsid w:val="00FA62FA"/>
    <w:rsid w:val="00FA630D"/>
    <w:rsid w:val="00FA64E3"/>
    <w:rsid w:val="00FA650D"/>
    <w:rsid w:val="00FA657A"/>
    <w:rsid w:val="00FA65D4"/>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99"/>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44"/>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47"/>
    <w:rsid w:val="00FC6184"/>
    <w:rsid w:val="00FC61EB"/>
    <w:rsid w:val="00FC6291"/>
    <w:rsid w:val="00FC6306"/>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2B"/>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B7"/>
    <w:rsid w:val="00FD15E7"/>
    <w:rsid w:val="00FD1734"/>
    <w:rsid w:val="00FD1795"/>
    <w:rsid w:val="00FD19DD"/>
    <w:rsid w:val="00FD1A50"/>
    <w:rsid w:val="00FD1B60"/>
    <w:rsid w:val="00FD1C36"/>
    <w:rsid w:val="00FD1C97"/>
    <w:rsid w:val="00FD1CA0"/>
    <w:rsid w:val="00FD1D18"/>
    <w:rsid w:val="00FD1D26"/>
    <w:rsid w:val="00FD1D49"/>
    <w:rsid w:val="00FD1D8D"/>
    <w:rsid w:val="00FD1F58"/>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23F"/>
    <w:rsid w:val="00FD73F1"/>
    <w:rsid w:val="00FD74AB"/>
    <w:rsid w:val="00FD756A"/>
    <w:rsid w:val="00FD758C"/>
    <w:rsid w:val="00FD7689"/>
    <w:rsid w:val="00FD7845"/>
    <w:rsid w:val="00FD792E"/>
    <w:rsid w:val="00FD7AE7"/>
    <w:rsid w:val="00FD7AF2"/>
    <w:rsid w:val="00FD7B32"/>
    <w:rsid w:val="00FD7B9F"/>
    <w:rsid w:val="00FD7C24"/>
    <w:rsid w:val="00FD7CAA"/>
    <w:rsid w:val="00FD7DC8"/>
    <w:rsid w:val="00FD7DCB"/>
    <w:rsid w:val="00FD7E49"/>
    <w:rsid w:val="00FD7E78"/>
    <w:rsid w:val="00FD7ECA"/>
    <w:rsid w:val="00FD7EEA"/>
    <w:rsid w:val="00FD7EFC"/>
    <w:rsid w:val="00FE0154"/>
    <w:rsid w:val="00FE017C"/>
    <w:rsid w:val="00FE02A8"/>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96C"/>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290"/>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3E2"/>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49"/>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CD4"/>
    <w:rsid w:val="00FF3DEB"/>
    <w:rsid w:val="00FF3E4E"/>
    <w:rsid w:val="00FF3EBC"/>
    <w:rsid w:val="00FF3EDF"/>
    <w:rsid w:val="00FF3F67"/>
    <w:rsid w:val="00FF3FCD"/>
    <w:rsid w:val="00FF3FFD"/>
    <w:rsid w:val="00FF401E"/>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996452">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0910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43807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046565">
      <w:bodyDiv w:val="1"/>
      <w:marLeft w:val="0"/>
      <w:marRight w:val="0"/>
      <w:marTop w:val="0"/>
      <w:marBottom w:val="0"/>
      <w:divBdr>
        <w:top w:val="none" w:sz="0" w:space="0" w:color="auto"/>
        <w:left w:val="none" w:sz="0" w:space="0" w:color="auto"/>
        <w:bottom w:val="none" w:sz="0" w:space="0" w:color="auto"/>
        <w:right w:val="none" w:sz="0" w:space="0" w:color="auto"/>
      </w:divBdr>
    </w:div>
    <w:div w:id="39474522">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3994374">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951">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5953802">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032380">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169720">
      <w:bodyDiv w:val="1"/>
      <w:marLeft w:val="0"/>
      <w:marRight w:val="0"/>
      <w:marTop w:val="0"/>
      <w:marBottom w:val="0"/>
      <w:divBdr>
        <w:top w:val="none" w:sz="0" w:space="0" w:color="auto"/>
        <w:left w:val="none" w:sz="0" w:space="0" w:color="auto"/>
        <w:bottom w:val="none" w:sz="0" w:space="0" w:color="auto"/>
        <w:right w:val="none" w:sz="0" w:space="0" w:color="auto"/>
      </w:divBdr>
      <w:divsChild>
        <w:div w:id="493302371">
          <w:marLeft w:val="0"/>
          <w:marRight w:val="0"/>
          <w:marTop w:val="0"/>
          <w:marBottom w:val="0"/>
          <w:divBdr>
            <w:top w:val="none" w:sz="0" w:space="0" w:color="auto"/>
            <w:left w:val="none" w:sz="0" w:space="0" w:color="auto"/>
            <w:bottom w:val="none" w:sz="0" w:space="0" w:color="auto"/>
            <w:right w:val="none" w:sz="0" w:space="0" w:color="auto"/>
          </w:divBdr>
          <w:divsChild>
            <w:div w:id="96790416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618170">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427514">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62946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0367809">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402808">
      <w:bodyDiv w:val="1"/>
      <w:marLeft w:val="0"/>
      <w:marRight w:val="0"/>
      <w:marTop w:val="0"/>
      <w:marBottom w:val="0"/>
      <w:divBdr>
        <w:top w:val="none" w:sz="0" w:space="0" w:color="auto"/>
        <w:left w:val="none" w:sz="0" w:space="0" w:color="auto"/>
        <w:bottom w:val="none" w:sz="0" w:space="0" w:color="auto"/>
        <w:right w:val="none" w:sz="0" w:space="0" w:color="auto"/>
      </w:divBdr>
      <w:divsChild>
        <w:div w:id="416441214">
          <w:marLeft w:val="0"/>
          <w:marRight w:val="0"/>
          <w:marTop w:val="0"/>
          <w:marBottom w:val="0"/>
          <w:divBdr>
            <w:top w:val="none" w:sz="0" w:space="0" w:color="auto"/>
            <w:left w:val="none" w:sz="0" w:space="0" w:color="auto"/>
            <w:bottom w:val="none" w:sz="0" w:space="0" w:color="auto"/>
            <w:right w:val="none" w:sz="0" w:space="0" w:color="auto"/>
          </w:divBdr>
          <w:divsChild>
            <w:div w:id="45286846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905801">
      <w:bodyDiv w:val="1"/>
      <w:marLeft w:val="0"/>
      <w:marRight w:val="0"/>
      <w:marTop w:val="0"/>
      <w:marBottom w:val="0"/>
      <w:divBdr>
        <w:top w:val="none" w:sz="0" w:space="0" w:color="auto"/>
        <w:left w:val="none" w:sz="0" w:space="0" w:color="auto"/>
        <w:bottom w:val="none" w:sz="0" w:space="0" w:color="auto"/>
        <w:right w:val="none" w:sz="0" w:space="0" w:color="auto"/>
      </w:divBdr>
    </w:div>
    <w:div w:id="163977379">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5139323">
      <w:bodyDiv w:val="1"/>
      <w:marLeft w:val="0"/>
      <w:marRight w:val="0"/>
      <w:marTop w:val="0"/>
      <w:marBottom w:val="0"/>
      <w:divBdr>
        <w:top w:val="none" w:sz="0" w:space="0" w:color="auto"/>
        <w:left w:val="none" w:sz="0" w:space="0" w:color="auto"/>
        <w:bottom w:val="none" w:sz="0" w:space="0" w:color="auto"/>
        <w:right w:val="none" w:sz="0" w:space="0" w:color="auto"/>
      </w:divBdr>
      <w:divsChild>
        <w:div w:id="165293042">
          <w:marLeft w:val="0"/>
          <w:marRight w:val="0"/>
          <w:marTop w:val="0"/>
          <w:marBottom w:val="0"/>
          <w:divBdr>
            <w:top w:val="none" w:sz="0" w:space="0" w:color="auto"/>
            <w:left w:val="none" w:sz="0" w:space="0" w:color="auto"/>
            <w:bottom w:val="none" w:sz="0" w:space="0" w:color="auto"/>
            <w:right w:val="none" w:sz="0" w:space="0" w:color="auto"/>
          </w:divBdr>
          <w:divsChild>
            <w:div w:id="183988352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7932612">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0002301">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767438">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6140733">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08371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496758">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92037">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70266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676662">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433235">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420498">
      <w:bodyDiv w:val="1"/>
      <w:marLeft w:val="0"/>
      <w:marRight w:val="0"/>
      <w:marTop w:val="0"/>
      <w:marBottom w:val="0"/>
      <w:divBdr>
        <w:top w:val="none" w:sz="0" w:space="0" w:color="auto"/>
        <w:left w:val="none" w:sz="0" w:space="0" w:color="auto"/>
        <w:bottom w:val="none" w:sz="0" w:space="0" w:color="auto"/>
        <w:right w:val="none" w:sz="0" w:space="0" w:color="auto"/>
      </w:divBdr>
    </w:div>
    <w:div w:id="331690705">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155568">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619683">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962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554836">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6682723">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28916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27224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457419">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2986333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1458540">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709528">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640988">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6370">
      <w:bodyDiv w:val="1"/>
      <w:marLeft w:val="0"/>
      <w:marRight w:val="0"/>
      <w:marTop w:val="0"/>
      <w:marBottom w:val="0"/>
      <w:divBdr>
        <w:top w:val="none" w:sz="0" w:space="0" w:color="auto"/>
        <w:left w:val="none" w:sz="0" w:space="0" w:color="auto"/>
        <w:bottom w:val="none" w:sz="0" w:space="0" w:color="auto"/>
        <w:right w:val="none" w:sz="0" w:space="0" w:color="auto"/>
      </w:divBdr>
      <w:divsChild>
        <w:div w:id="756093844">
          <w:marLeft w:val="0"/>
          <w:marRight w:val="0"/>
          <w:marTop w:val="0"/>
          <w:marBottom w:val="0"/>
          <w:divBdr>
            <w:top w:val="none" w:sz="0" w:space="0" w:color="auto"/>
            <w:left w:val="none" w:sz="0" w:space="0" w:color="auto"/>
            <w:bottom w:val="none" w:sz="0" w:space="0" w:color="auto"/>
            <w:right w:val="none" w:sz="0" w:space="0" w:color="auto"/>
          </w:divBdr>
          <w:divsChild>
            <w:div w:id="155800722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6706892">
      <w:bodyDiv w:val="1"/>
      <w:marLeft w:val="0"/>
      <w:marRight w:val="0"/>
      <w:marTop w:val="0"/>
      <w:marBottom w:val="0"/>
      <w:divBdr>
        <w:top w:val="none" w:sz="0" w:space="0" w:color="auto"/>
        <w:left w:val="none" w:sz="0" w:space="0" w:color="auto"/>
        <w:bottom w:val="none" w:sz="0" w:space="0" w:color="auto"/>
        <w:right w:val="none" w:sz="0" w:space="0" w:color="auto"/>
      </w:divBdr>
      <w:divsChild>
        <w:div w:id="1223636346">
          <w:marLeft w:val="0"/>
          <w:marRight w:val="0"/>
          <w:marTop w:val="0"/>
          <w:marBottom w:val="0"/>
          <w:divBdr>
            <w:top w:val="none" w:sz="0" w:space="0" w:color="auto"/>
            <w:left w:val="none" w:sz="0" w:space="0" w:color="auto"/>
            <w:bottom w:val="none" w:sz="0" w:space="0" w:color="auto"/>
            <w:right w:val="none" w:sz="0" w:space="0" w:color="auto"/>
          </w:divBdr>
          <w:divsChild>
            <w:div w:id="26018790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248137">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046967">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7550398">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109774">
      <w:bodyDiv w:val="1"/>
      <w:marLeft w:val="0"/>
      <w:marRight w:val="0"/>
      <w:marTop w:val="0"/>
      <w:marBottom w:val="0"/>
      <w:divBdr>
        <w:top w:val="none" w:sz="0" w:space="0" w:color="auto"/>
        <w:left w:val="none" w:sz="0" w:space="0" w:color="auto"/>
        <w:bottom w:val="none" w:sz="0" w:space="0" w:color="auto"/>
        <w:right w:val="none" w:sz="0" w:space="0" w:color="auto"/>
      </w:divBdr>
      <w:divsChild>
        <w:div w:id="1747533152">
          <w:marLeft w:val="0"/>
          <w:marRight w:val="0"/>
          <w:marTop w:val="0"/>
          <w:marBottom w:val="0"/>
          <w:divBdr>
            <w:top w:val="none" w:sz="0" w:space="0" w:color="auto"/>
            <w:left w:val="none" w:sz="0" w:space="0" w:color="auto"/>
            <w:bottom w:val="none" w:sz="0" w:space="0" w:color="auto"/>
            <w:right w:val="none" w:sz="0" w:space="0" w:color="auto"/>
          </w:divBdr>
          <w:divsChild>
            <w:div w:id="26543178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2818501">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9029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262199">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71545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23358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227684">
      <w:bodyDiv w:val="1"/>
      <w:marLeft w:val="0"/>
      <w:marRight w:val="0"/>
      <w:marTop w:val="0"/>
      <w:marBottom w:val="0"/>
      <w:divBdr>
        <w:top w:val="none" w:sz="0" w:space="0" w:color="auto"/>
        <w:left w:val="none" w:sz="0" w:space="0" w:color="auto"/>
        <w:bottom w:val="none" w:sz="0" w:space="0" w:color="auto"/>
        <w:right w:val="none" w:sz="0" w:space="0" w:color="auto"/>
      </w:divBdr>
      <w:divsChild>
        <w:div w:id="1552887709">
          <w:marLeft w:val="0"/>
          <w:marRight w:val="0"/>
          <w:marTop w:val="0"/>
          <w:marBottom w:val="0"/>
          <w:divBdr>
            <w:top w:val="none" w:sz="0" w:space="0" w:color="auto"/>
            <w:left w:val="none" w:sz="0" w:space="0" w:color="auto"/>
            <w:bottom w:val="none" w:sz="0" w:space="0" w:color="auto"/>
            <w:right w:val="none" w:sz="0" w:space="0" w:color="auto"/>
          </w:divBdr>
          <w:divsChild>
            <w:div w:id="4472845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5944727">
      <w:bodyDiv w:val="1"/>
      <w:marLeft w:val="0"/>
      <w:marRight w:val="0"/>
      <w:marTop w:val="0"/>
      <w:marBottom w:val="0"/>
      <w:divBdr>
        <w:top w:val="none" w:sz="0" w:space="0" w:color="auto"/>
        <w:left w:val="none" w:sz="0" w:space="0" w:color="auto"/>
        <w:bottom w:val="none" w:sz="0" w:space="0" w:color="auto"/>
        <w:right w:val="none" w:sz="0" w:space="0" w:color="auto"/>
      </w:divBdr>
    </w:div>
    <w:div w:id="596057135">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8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090763">
          <w:marLeft w:val="0"/>
          <w:marRight w:val="0"/>
          <w:marTop w:val="0"/>
          <w:marBottom w:val="0"/>
          <w:divBdr>
            <w:top w:val="none" w:sz="0" w:space="0" w:color="auto"/>
            <w:left w:val="none" w:sz="0" w:space="0" w:color="auto"/>
            <w:bottom w:val="none" w:sz="0" w:space="0" w:color="auto"/>
            <w:right w:val="none" w:sz="0" w:space="0" w:color="auto"/>
          </w:divBdr>
          <w:divsChild>
            <w:div w:id="17257092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2175943">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23163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674792">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298582">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4791424">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219742">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053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58753">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98067">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967228">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083029">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6390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541662">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1842693">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394003">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857770">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410417">
      <w:bodyDiv w:val="1"/>
      <w:marLeft w:val="0"/>
      <w:marRight w:val="0"/>
      <w:marTop w:val="0"/>
      <w:marBottom w:val="0"/>
      <w:divBdr>
        <w:top w:val="none" w:sz="0" w:space="0" w:color="auto"/>
        <w:left w:val="none" w:sz="0" w:space="0" w:color="auto"/>
        <w:bottom w:val="none" w:sz="0" w:space="0" w:color="auto"/>
        <w:right w:val="none" w:sz="0" w:space="0" w:color="auto"/>
      </w:divBdr>
      <w:divsChild>
        <w:div w:id="1276406880">
          <w:marLeft w:val="0"/>
          <w:marRight w:val="0"/>
          <w:marTop w:val="0"/>
          <w:marBottom w:val="0"/>
          <w:divBdr>
            <w:top w:val="none" w:sz="0" w:space="0" w:color="auto"/>
            <w:left w:val="none" w:sz="0" w:space="0" w:color="auto"/>
            <w:bottom w:val="none" w:sz="0" w:space="0" w:color="auto"/>
            <w:right w:val="none" w:sz="0" w:space="0" w:color="auto"/>
          </w:divBdr>
          <w:divsChild>
            <w:div w:id="205534770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48156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05982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1912826">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189">
      <w:bodyDiv w:val="1"/>
      <w:marLeft w:val="0"/>
      <w:marRight w:val="0"/>
      <w:marTop w:val="0"/>
      <w:marBottom w:val="0"/>
      <w:divBdr>
        <w:top w:val="none" w:sz="0" w:space="0" w:color="auto"/>
        <w:left w:val="none" w:sz="0" w:space="0" w:color="auto"/>
        <w:bottom w:val="none" w:sz="0" w:space="0" w:color="auto"/>
        <w:right w:val="none" w:sz="0" w:space="0" w:color="auto"/>
      </w:divBdr>
      <w:divsChild>
        <w:div w:id="1346519823">
          <w:marLeft w:val="0"/>
          <w:marRight w:val="0"/>
          <w:marTop w:val="0"/>
          <w:marBottom w:val="0"/>
          <w:divBdr>
            <w:top w:val="none" w:sz="0" w:space="0" w:color="auto"/>
            <w:left w:val="none" w:sz="0" w:space="0" w:color="auto"/>
            <w:bottom w:val="none" w:sz="0" w:space="0" w:color="auto"/>
            <w:right w:val="none" w:sz="0" w:space="0" w:color="auto"/>
          </w:divBdr>
          <w:divsChild>
            <w:div w:id="56730480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137453">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789139">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8882">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529839">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146469">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8235715">
      <w:bodyDiv w:val="1"/>
      <w:marLeft w:val="0"/>
      <w:marRight w:val="0"/>
      <w:marTop w:val="0"/>
      <w:marBottom w:val="0"/>
      <w:divBdr>
        <w:top w:val="none" w:sz="0" w:space="0" w:color="auto"/>
        <w:left w:val="none" w:sz="0" w:space="0" w:color="auto"/>
        <w:bottom w:val="none" w:sz="0" w:space="0" w:color="auto"/>
        <w:right w:val="none" w:sz="0" w:space="0" w:color="auto"/>
      </w:divBdr>
      <w:divsChild>
        <w:div w:id="1102533152">
          <w:marLeft w:val="0"/>
          <w:marRight w:val="0"/>
          <w:marTop w:val="0"/>
          <w:marBottom w:val="0"/>
          <w:divBdr>
            <w:top w:val="none" w:sz="0" w:space="0" w:color="auto"/>
            <w:left w:val="none" w:sz="0" w:space="0" w:color="auto"/>
            <w:bottom w:val="none" w:sz="0" w:space="0" w:color="auto"/>
            <w:right w:val="none" w:sz="0" w:space="0" w:color="auto"/>
          </w:divBdr>
          <w:divsChild>
            <w:div w:id="92531226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750400">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99181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644273">
      <w:bodyDiv w:val="1"/>
      <w:marLeft w:val="0"/>
      <w:marRight w:val="0"/>
      <w:marTop w:val="0"/>
      <w:marBottom w:val="0"/>
      <w:divBdr>
        <w:top w:val="none" w:sz="0" w:space="0" w:color="auto"/>
        <w:left w:val="none" w:sz="0" w:space="0" w:color="auto"/>
        <w:bottom w:val="none" w:sz="0" w:space="0" w:color="auto"/>
        <w:right w:val="none" w:sz="0" w:space="0" w:color="auto"/>
      </w:divBdr>
      <w:divsChild>
        <w:div w:id="1265991010">
          <w:marLeft w:val="0"/>
          <w:marRight w:val="0"/>
          <w:marTop w:val="0"/>
          <w:marBottom w:val="0"/>
          <w:divBdr>
            <w:top w:val="none" w:sz="0" w:space="0" w:color="auto"/>
            <w:left w:val="none" w:sz="0" w:space="0" w:color="auto"/>
            <w:bottom w:val="none" w:sz="0" w:space="0" w:color="auto"/>
            <w:right w:val="none" w:sz="0" w:space="0" w:color="auto"/>
          </w:divBdr>
          <w:divsChild>
            <w:div w:id="37566577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83989758">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9040284">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9100276">
      <w:bodyDiv w:val="1"/>
      <w:marLeft w:val="0"/>
      <w:marRight w:val="0"/>
      <w:marTop w:val="0"/>
      <w:marBottom w:val="0"/>
      <w:divBdr>
        <w:top w:val="none" w:sz="0" w:space="0" w:color="auto"/>
        <w:left w:val="none" w:sz="0" w:space="0" w:color="auto"/>
        <w:bottom w:val="none" w:sz="0" w:space="0" w:color="auto"/>
        <w:right w:val="none" w:sz="0" w:space="0" w:color="auto"/>
      </w:divBdr>
      <w:divsChild>
        <w:div w:id="445542099">
          <w:marLeft w:val="0"/>
          <w:marRight w:val="0"/>
          <w:marTop w:val="0"/>
          <w:marBottom w:val="0"/>
          <w:divBdr>
            <w:top w:val="none" w:sz="0" w:space="0" w:color="auto"/>
            <w:left w:val="none" w:sz="0" w:space="0" w:color="auto"/>
            <w:bottom w:val="none" w:sz="0" w:space="0" w:color="auto"/>
            <w:right w:val="none" w:sz="0" w:space="0" w:color="auto"/>
          </w:divBdr>
          <w:divsChild>
            <w:div w:id="157295877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33204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102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 w:id="1184898218">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339209">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6744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0970976">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49259">
      <w:bodyDiv w:val="1"/>
      <w:marLeft w:val="0"/>
      <w:marRight w:val="0"/>
      <w:marTop w:val="0"/>
      <w:marBottom w:val="0"/>
      <w:divBdr>
        <w:top w:val="none" w:sz="0" w:space="0" w:color="auto"/>
        <w:left w:val="none" w:sz="0" w:space="0" w:color="auto"/>
        <w:bottom w:val="none" w:sz="0" w:space="0" w:color="auto"/>
        <w:right w:val="none" w:sz="0" w:space="0" w:color="auto"/>
      </w:divBdr>
    </w:div>
    <w:div w:id="121041514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785693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316498">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83516">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94667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772267">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937531">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384244">
      <w:bodyDiv w:val="1"/>
      <w:marLeft w:val="0"/>
      <w:marRight w:val="0"/>
      <w:marTop w:val="0"/>
      <w:marBottom w:val="0"/>
      <w:divBdr>
        <w:top w:val="none" w:sz="0" w:space="0" w:color="auto"/>
        <w:left w:val="none" w:sz="0" w:space="0" w:color="auto"/>
        <w:bottom w:val="none" w:sz="0" w:space="0" w:color="auto"/>
        <w:right w:val="none" w:sz="0" w:space="0" w:color="auto"/>
      </w:divBdr>
    </w:div>
    <w:div w:id="1301035778">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366615">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8946911">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996638">
      <w:bodyDiv w:val="1"/>
      <w:marLeft w:val="0"/>
      <w:marRight w:val="0"/>
      <w:marTop w:val="0"/>
      <w:marBottom w:val="0"/>
      <w:divBdr>
        <w:top w:val="none" w:sz="0" w:space="0" w:color="auto"/>
        <w:left w:val="none" w:sz="0" w:space="0" w:color="auto"/>
        <w:bottom w:val="none" w:sz="0" w:space="0" w:color="auto"/>
        <w:right w:val="none" w:sz="0" w:space="0" w:color="auto"/>
      </w:divBdr>
    </w:div>
    <w:div w:id="1353998569">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489709">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194667">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361821">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71838">
      <w:bodyDiv w:val="1"/>
      <w:marLeft w:val="0"/>
      <w:marRight w:val="0"/>
      <w:marTop w:val="0"/>
      <w:marBottom w:val="0"/>
      <w:divBdr>
        <w:top w:val="none" w:sz="0" w:space="0" w:color="auto"/>
        <w:left w:val="none" w:sz="0" w:space="0" w:color="auto"/>
        <w:bottom w:val="none" w:sz="0" w:space="0" w:color="auto"/>
        <w:right w:val="none" w:sz="0" w:space="0" w:color="auto"/>
      </w:divBdr>
      <w:divsChild>
        <w:div w:id="1873028784">
          <w:marLeft w:val="0"/>
          <w:marRight w:val="0"/>
          <w:marTop w:val="0"/>
          <w:marBottom w:val="0"/>
          <w:divBdr>
            <w:top w:val="none" w:sz="0" w:space="0" w:color="auto"/>
            <w:left w:val="none" w:sz="0" w:space="0" w:color="auto"/>
            <w:bottom w:val="none" w:sz="0" w:space="0" w:color="auto"/>
            <w:right w:val="none" w:sz="0" w:space="0" w:color="auto"/>
          </w:divBdr>
          <w:divsChild>
            <w:div w:id="26962465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273116">
      <w:bodyDiv w:val="1"/>
      <w:marLeft w:val="0"/>
      <w:marRight w:val="0"/>
      <w:marTop w:val="0"/>
      <w:marBottom w:val="0"/>
      <w:divBdr>
        <w:top w:val="none" w:sz="0" w:space="0" w:color="auto"/>
        <w:left w:val="none" w:sz="0" w:space="0" w:color="auto"/>
        <w:bottom w:val="none" w:sz="0" w:space="0" w:color="auto"/>
        <w:right w:val="none" w:sz="0" w:space="0" w:color="auto"/>
      </w:divBdr>
      <w:divsChild>
        <w:div w:id="1862743973">
          <w:marLeft w:val="0"/>
          <w:marRight w:val="0"/>
          <w:marTop w:val="0"/>
          <w:marBottom w:val="0"/>
          <w:divBdr>
            <w:top w:val="none" w:sz="0" w:space="0" w:color="auto"/>
            <w:left w:val="none" w:sz="0" w:space="0" w:color="auto"/>
            <w:bottom w:val="none" w:sz="0" w:space="0" w:color="auto"/>
            <w:right w:val="none" w:sz="0" w:space="0" w:color="auto"/>
          </w:divBdr>
          <w:divsChild>
            <w:div w:id="48949042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93156">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746703">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6730244">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203497">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644545">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46221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34492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1222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003088">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77980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886364">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12224">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4019">
      <w:bodyDiv w:val="1"/>
      <w:marLeft w:val="0"/>
      <w:marRight w:val="0"/>
      <w:marTop w:val="0"/>
      <w:marBottom w:val="0"/>
      <w:divBdr>
        <w:top w:val="none" w:sz="0" w:space="0" w:color="auto"/>
        <w:left w:val="none" w:sz="0" w:space="0" w:color="auto"/>
        <w:bottom w:val="none" w:sz="0" w:space="0" w:color="auto"/>
        <w:right w:val="none" w:sz="0" w:space="0" w:color="auto"/>
      </w:divBdr>
      <w:divsChild>
        <w:div w:id="30687512">
          <w:marLeft w:val="-225"/>
          <w:marRight w:val="-225"/>
          <w:marTop w:val="0"/>
          <w:marBottom w:val="0"/>
          <w:divBdr>
            <w:top w:val="none" w:sz="0" w:space="0" w:color="auto"/>
            <w:left w:val="none" w:sz="0" w:space="0" w:color="auto"/>
            <w:bottom w:val="none" w:sz="0" w:space="0" w:color="auto"/>
            <w:right w:val="none" w:sz="0" w:space="0" w:color="auto"/>
          </w:divBdr>
          <w:divsChild>
            <w:div w:id="1741177070">
              <w:marLeft w:val="0"/>
              <w:marRight w:val="0"/>
              <w:marTop w:val="0"/>
              <w:marBottom w:val="0"/>
              <w:divBdr>
                <w:top w:val="none" w:sz="0" w:space="0" w:color="auto"/>
                <w:left w:val="none" w:sz="0" w:space="0" w:color="auto"/>
                <w:bottom w:val="none" w:sz="0" w:space="0" w:color="auto"/>
                <w:right w:val="none" w:sz="0" w:space="0" w:color="auto"/>
              </w:divBdr>
              <w:divsChild>
                <w:div w:id="165872496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865317">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496553">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282004">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641451">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725502">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7737201">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05811">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833111">
      <w:bodyDiv w:val="1"/>
      <w:marLeft w:val="0"/>
      <w:marRight w:val="0"/>
      <w:marTop w:val="0"/>
      <w:marBottom w:val="0"/>
      <w:divBdr>
        <w:top w:val="none" w:sz="0" w:space="0" w:color="auto"/>
        <w:left w:val="none" w:sz="0" w:space="0" w:color="auto"/>
        <w:bottom w:val="none" w:sz="0" w:space="0" w:color="auto"/>
        <w:right w:val="none" w:sz="0" w:space="0" w:color="auto"/>
      </w:divBdr>
      <w:divsChild>
        <w:div w:id="913929300">
          <w:marLeft w:val="0"/>
          <w:marRight w:val="0"/>
          <w:marTop w:val="0"/>
          <w:marBottom w:val="0"/>
          <w:divBdr>
            <w:top w:val="none" w:sz="0" w:space="0" w:color="auto"/>
            <w:left w:val="none" w:sz="0" w:space="0" w:color="auto"/>
            <w:bottom w:val="none" w:sz="0" w:space="0" w:color="auto"/>
            <w:right w:val="none" w:sz="0" w:space="0" w:color="auto"/>
          </w:divBdr>
          <w:divsChild>
            <w:div w:id="92603729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8781418">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1652">
      <w:bodyDiv w:val="1"/>
      <w:marLeft w:val="0"/>
      <w:marRight w:val="0"/>
      <w:marTop w:val="0"/>
      <w:marBottom w:val="0"/>
      <w:divBdr>
        <w:top w:val="none" w:sz="0" w:space="0" w:color="auto"/>
        <w:left w:val="none" w:sz="0" w:space="0" w:color="auto"/>
        <w:bottom w:val="none" w:sz="0" w:space="0" w:color="auto"/>
        <w:right w:val="none" w:sz="0" w:space="0" w:color="auto"/>
      </w:divBdr>
      <w:divsChild>
        <w:div w:id="477455226">
          <w:marLeft w:val="0"/>
          <w:marRight w:val="0"/>
          <w:marTop w:val="0"/>
          <w:marBottom w:val="0"/>
          <w:divBdr>
            <w:top w:val="none" w:sz="0" w:space="0" w:color="auto"/>
            <w:left w:val="none" w:sz="0" w:space="0" w:color="auto"/>
            <w:bottom w:val="none" w:sz="0" w:space="0" w:color="auto"/>
            <w:right w:val="none" w:sz="0" w:space="0" w:color="auto"/>
          </w:divBdr>
          <w:divsChild>
            <w:div w:id="13199439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804691">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922357">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8823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666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769772">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758089">
      <w:bodyDiv w:val="1"/>
      <w:marLeft w:val="0"/>
      <w:marRight w:val="0"/>
      <w:marTop w:val="0"/>
      <w:marBottom w:val="0"/>
      <w:divBdr>
        <w:top w:val="none" w:sz="0" w:space="0" w:color="auto"/>
        <w:left w:val="none" w:sz="0" w:space="0" w:color="auto"/>
        <w:bottom w:val="none" w:sz="0" w:space="0" w:color="auto"/>
        <w:right w:val="none" w:sz="0" w:space="0" w:color="auto"/>
      </w:divBdr>
    </w:div>
    <w:div w:id="1708331412">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276998">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38809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715448">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878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783508">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040618">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9727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352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00877">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206669">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1769011">
      <w:bodyDiv w:val="1"/>
      <w:marLeft w:val="0"/>
      <w:marRight w:val="0"/>
      <w:marTop w:val="0"/>
      <w:marBottom w:val="0"/>
      <w:divBdr>
        <w:top w:val="none" w:sz="0" w:space="0" w:color="auto"/>
        <w:left w:val="none" w:sz="0" w:space="0" w:color="auto"/>
        <w:bottom w:val="none" w:sz="0" w:space="0" w:color="auto"/>
        <w:right w:val="none" w:sz="0" w:space="0" w:color="auto"/>
      </w:divBdr>
      <w:divsChild>
        <w:div w:id="226844088">
          <w:marLeft w:val="0"/>
          <w:marRight w:val="0"/>
          <w:marTop w:val="0"/>
          <w:marBottom w:val="0"/>
          <w:divBdr>
            <w:top w:val="none" w:sz="0" w:space="0" w:color="auto"/>
            <w:left w:val="none" w:sz="0" w:space="0" w:color="auto"/>
            <w:bottom w:val="none" w:sz="0" w:space="0" w:color="auto"/>
            <w:right w:val="none" w:sz="0" w:space="0" w:color="auto"/>
          </w:divBdr>
          <w:divsChild>
            <w:div w:id="205796967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0536">
      <w:bodyDiv w:val="1"/>
      <w:marLeft w:val="0"/>
      <w:marRight w:val="0"/>
      <w:marTop w:val="0"/>
      <w:marBottom w:val="0"/>
      <w:divBdr>
        <w:top w:val="none" w:sz="0" w:space="0" w:color="auto"/>
        <w:left w:val="none" w:sz="0" w:space="0" w:color="auto"/>
        <w:bottom w:val="none" w:sz="0" w:space="0" w:color="auto"/>
        <w:right w:val="none" w:sz="0" w:space="0" w:color="auto"/>
      </w:divBdr>
      <w:divsChild>
        <w:div w:id="772751227">
          <w:marLeft w:val="-225"/>
          <w:marRight w:val="-225"/>
          <w:marTop w:val="0"/>
          <w:marBottom w:val="0"/>
          <w:divBdr>
            <w:top w:val="none" w:sz="0" w:space="0" w:color="auto"/>
            <w:left w:val="none" w:sz="0" w:space="0" w:color="auto"/>
            <w:bottom w:val="none" w:sz="0" w:space="0" w:color="auto"/>
            <w:right w:val="none" w:sz="0" w:space="0" w:color="auto"/>
          </w:divBdr>
          <w:divsChild>
            <w:div w:id="1346207357">
              <w:marLeft w:val="0"/>
              <w:marRight w:val="0"/>
              <w:marTop w:val="0"/>
              <w:marBottom w:val="0"/>
              <w:divBdr>
                <w:top w:val="none" w:sz="0" w:space="0" w:color="auto"/>
                <w:left w:val="none" w:sz="0" w:space="0" w:color="auto"/>
                <w:bottom w:val="none" w:sz="0" w:space="0" w:color="auto"/>
                <w:right w:val="none" w:sz="0" w:space="0" w:color="auto"/>
              </w:divBdr>
              <w:divsChild>
                <w:div w:id="120351638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62822">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979253">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61737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170795">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697834">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89647">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3316946">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32268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598943">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679594">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334252">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5487460">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300825">
      <w:bodyDiv w:val="1"/>
      <w:marLeft w:val="0"/>
      <w:marRight w:val="0"/>
      <w:marTop w:val="0"/>
      <w:marBottom w:val="0"/>
      <w:divBdr>
        <w:top w:val="none" w:sz="0" w:space="0" w:color="auto"/>
        <w:left w:val="none" w:sz="0" w:space="0" w:color="auto"/>
        <w:bottom w:val="none" w:sz="0" w:space="0" w:color="auto"/>
        <w:right w:val="none" w:sz="0" w:space="0" w:color="auto"/>
      </w:divBdr>
      <w:divsChild>
        <w:div w:id="1588148057">
          <w:marLeft w:val="0"/>
          <w:marRight w:val="0"/>
          <w:marTop w:val="0"/>
          <w:marBottom w:val="0"/>
          <w:divBdr>
            <w:top w:val="none" w:sz="0" w:space="0" w:color="auto"/>
            <w:left w:val="none" w:sz="0" w:space="0" w:color="auto"/>
            <w:bottom w:val="none" w:sz="0" w:space="0" w:color="auto"/>
            <w:right w:val="none" w:sz="0" w:space="0" w:color="auto"/>
          </w:divBdr>
          <w:divsChild>
            <w:div w:id="68000598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9022576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139138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1852533">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12707">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646052">
      <w:bodyDiv w:val="1"/>
      <w:marLeft w:val="0"/>
      <w:marRight w:val="0"/>
      <w:marTop w:val="0"/>
      <w:marBottom w:val="0"/>
      <w:divBdr>
        <w:top w:val="none" w:sz="0" w:space="0" w:color="auto"/>
        <w:left w:val="none" w:sz="0" w:space="0" w:color="auto"/>
        <w:bottom w:val="none" w:sz="0" w:space="0" w:color="auto"/>
        <w:right w:val="none" w:sz="0" w:space="0" w:color="auto"/>
      </w:divBdr>
      <w:divsChild>
        <w:div w:id="2100128178">
          <w:marLeft w:val="0"/>
          <w:marRight w:val="0"/>
          <w:marTop w:val="0"/>
          <w:marBottom w:val="0"/>
          <w:divBdr>
            <w:top w:val="none" w:sz="0" w:space="0" w:color="auto"/>
            <w:left w:val="none" w:sz="0" w:space="0" w:color="auto"/>
            <w:bottom w:val="none" w:sz="0" w:space="0" w:color="auto"/>
            <w:right w:val="none" w:sz="0" w:space="0" w:color="auto"/>
          </w:divBdr>
          <w:divsChild>
            <w:div w:id="103346319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0/TBT/TPKM/final_measure/20_4538_00_e.pdf" TargetMode="External"/><Relationship Id="rId18" Type="http://schemas.openxmlformats.org/officeDocument/2006/relationships/hyperlink" Target="https://members.wto.org/crnattachments/2020/TBT/TPKM/final_measure/20_4537_00_x.pdf" TargetMode="External"/><Relationship Id="rId26" Type="http://schemas.openxmlformats.org/officeDocument/2006/relationships/hyperlink" Target="http://www.in.gov.br/web/dou/-/instrucao-normativa-n-71-de-24-de-julho-de-2020-26915624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s.wto.org/crnattachments/2020/TBT/USA/final_measure/20_4647_00_e.pdf" TargetMode="External"/><Relationship Id="rId34" Type="http://schemas.openxmlformats.org/officeDocument/2006/relationships/hyperlink" Target="https://www.foodstandards.gov.au/industry/labelling/Pages/pregnancy-warning-labels.aspx" TargetMode="External"/><Relationship Id="rId7" Type="http://schemas.openxmlformats.org/officeDocument/2006/relationships/footnotes" Target="footnotes.xml"/><Relationship Id="rId12" Type="http://schemas.openxmlformats.org/officeDocument/2006/relationships/hyperlink" Target="http://www.inmetro.gov.br/legislacao/rtac/pdf/RTAC002645.pdf" TargetMode="External"/><Relationship Id="rId17" Type="http://schemas.openxmlformats.org/officeDocument/2006/relationships/hyperlink" Target="https://members.wto.org/crnattachments/2020/TBT/TPKM/final_measure/20_4537_00_e.pdf" TargetMode="External"/><Relationship Id="rId25" Type="http://schemas.openxmlformats.org/officeDocument/2006/relationships/hyperlink" Target="http://www.in.gov.br/en/web/dou/-/instrucao-normativa-n-73-de-24-de-julho-de-2020-269156121" TargetMode="External"/><Relationship Id="rId33" Type="http://schemas.openxmlformats.org/officeDocument/2006/relationships/hyperlink" Target="https://www.foodstandards.gov.au/code/Pages/default.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0/TBT/TPKM/final_measure/20_4538_01_x.pdf" TargetMode="External"/><Relationship Id="rId20" Type="http://schemas.openxmlformats.org/officeDocument/2006/relationships/hyperlink" Target="https://www.govinfo.gov/content/pkg/FR-2020-07-27/pdf/2020-13738.pdf" TargetMode="External"/><Relationship Id="rId29" Type="http://schemas.openxmlformats.org/officeDocument/2006/relationships/hyperlink" Target="https://members.wto.org/crnattachments/2020/TBT/TPKM/final_measure/20_4760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metro.gov.br/legislacao/rtac/pdf/RTAC002649.pdf" TargetMode="External"/><Relationship Id="rId24" Type="http://schemas.openxmlformats.org/officeDocument/2006/relationships/hyperlink" Target="http://www.in.gov.br/en/web/dou/-/instrucao-normativa-n-72-de-24-de-julho-de-2020-269156546" TargetMode="External"/><Relationship Id="rId32" Type="http://schemas.openxmlformats.org/officeDocument/2006/relationships/hyperlink" Target="https://www.foodstandards.gov.au/code/changes/gazette/Pages/AmendmentNo194.aspx" TargetMode="External"/><Relationship Id="rId37" Type="http://schemas.openxmlformats.org/officeDocument/2006/relationships/hyperlink" Target="https://members.wto.org/crnattachments/2020/TBT/USA/20_4778_00_e.pdf" TargetMode="External"/><Relationship Id="rId5" Type="http://schemas.openxmlformats.org/officeDocument/2006/relationships/settings" Target="settings.xml"/><Relationship Id="rId15" Type="http://schemas.openxmlformats.org/officeDocument/2006/relationships/hyperlink" Target="https://members.wto.org/crnattachments/2020/TBT/TPKM/final_measure/20_4538_01_e.pdf" TargetMode="External"/><Relationship Id="rId23" Type="http://schemas.openxmlformats.org/officeDocument/2006/relationships/hyperlink" Target="https://www.govinfo.gov/content/pkg/FR-2020-07-28/pdf/2020-14513.pdf" TargetMode="External"/><Relationship Id="rId28" Type="http://schemas.openxmlformats.org/officeDocument/2006/relationships/hyperlink" Target="https://www.fda.gov.tw/TC/newsContent.aspx?cid=3&amp;id=26269" TargetMode="External"/><Relationship Id="rId36" Type="http://schemas.openxmlformats.org/officeDocument/2006/relationships/hyperlink" Target="https://www.govinfo.gov/content/pkg/FR-2019-07-01/pdf/2019-14004.pdf" TargetMode="External"/><Relationship Id="rId10" Type="http://schemas.openxmlformats.org/officeDocument/2006/relationships/hyperlink" Target="https://members.wto.org/crnattachments/2020/TBT/ECU/20_4187_00_s.pdf" TargetMode="External"/><Relationship Id="rId19" Type="http://schemas.openxmlformats.org/officeDocument/2006/relationships/hyperlink" Target="https://www.govinfo.gov/content/pkg/FR-2020-07-27/html/2020-13738.htm" TargetMode="External"/><Relationship Id="rId31" Type="http://schemas.openxmlformats.org/officeDocument/2006/relationships/hyperlink" Target="https://www.foodstandards.gov.au/code/Pages/default.aspx" TargetMode="External"/><Relationship Id="rId4" Type="http://schemas.microsoft.com/office/2007/relationships/stylesWithEffects" Target="stylesWithEffects.xml"/><Relationship Id="rId9" Type="http://schemas.openxmlformats.org/officeDocument/2006/relationships/hyperlink" Target="http://www.inmetro.gov.br/legislacao/rtac/pdf/RTAC002642.pdf" TargetMode="External"/><Relationship Id="rId14" Type="http://schemas.openxmlformats.org/officeDocument/2006/relationships/hyperlink" Target="https://members.wto.org/crnattachments/2020/TBT/TPKM/final_measure/20_4538_00_x.pdf" TargetMode="External"/><Relationship Id="rId22" Type="http://schemas.openxmlformats.org/officeDocument/2006/relationships/hyperlink" Target="https://www.govinfo.gov/content/pkg/FR-2020-07-28/html/2020-14513.htm" TargetMode="External"/><Relationship Id="rId27" Type="http://schemas.openxmlformats.org/officeDocument/2006/relationships/hyperlink" Target="http://www.in.gov.br/en/web/dou/-/instrucao-normativa-n-74-de-24-de-julho-de-2020-269156370" TargetMode="External"/><Relationship Id="rId30" Type="http://schemas.openxmlformats.org/officeDocument/2006/relationships/hyperlink" Target="https://members.wto.org/crnattachments/2020/TBT/TPKM/final_measure/20_4760_00_x.pdf" TargetMode="External"/><Relationship Id="rId35" Type="http://schemas.openxmlformats.org/officeDocument/2006/relationships/hyperlink" Target="https://www.govinfo.gov/content/pkg/FR-2019-07-01/html/2019-1400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2F80-EF3F-49A1-B116-EA767F70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10062</TotalTime>
  <Pages>47</Pages>
  <Words>14029</Words>
  <Characters>79967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93809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1874</cp:revision>
  <cp:lastPrinted>2019-05-29T04:59:00Z</cp:lastPrinted>
  <dcterms:created xsi:type="dcterms:W3CDTF">2018-08-28T10:58:00Z</dcterms:created>
  <dcterms:modified xsi:type="dcterms:W3CDTF">2020-08-12T08:52:00Z</dcterms:modified>
</cp:coreProperties>
</file>