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127" w:rsidRPr="00FD718C" w:rsidRDefault="00141127" w:rsidP="00FD718C">
      <w:pPr>
        <w:pStyle w:val="4"/>
        <w:jc w:val="center"/>
        <w:rPr>
          <w:b/>
          <w:color w:val="000000" w:themeColor="text1"/>
          <w:spacing w:val="-20"/>
          <w:sz w:val="24"/>
          <w:szCs w:val="24"/>
          <w:lang w:val="kk-KZ"/>
        </w:rPr>
      </w:pPr>
      <w:r w:rsidRPr="00FD718C">
        <w:rPr>
          <w:b/>
          <w:color w:val="000000" w:themeColor="text1"/>
          <w:spacing w:val="-20"/>
          <w:sz w:val="24"/>
          <w:szCs w:val="24"/>
        </w:rPr>
        <w:t xml:space="preserve">Реестр </w:t>
      </w:r>
      <w:r w:rsidRPr="00FD718C">
        <w:rPr>
          <w:b/>
          <w:color w:val="000000" w:themeColor="text1"/>
          <w:sz w:val="24"/>
          <w:szCs w:val="24"/>
        </w:rPr>
        <w:t>уведомлений</w:t>
      </w:r>
      <w:r w:rsidRPr="00FD718C">
        <w:rPr>
          <w:b/>
          <w:color w:val="000000" w:themeColor="text1"/>
          <w:spacing w:val="-20"/>
          <w:sz w:val="24"/>
          <w:szCs w:val="24"/>
        </w:rPr>
        <w:t>,</w:t>
      </w:r>
    </w:p>
    <w:p w:rsidR="00141127" w:rsidRPr="00FD718C" w:rsidRDefault="00141127" w:rsidP="00FD718C">
      <w:pPr>
        <w:pStyle w:val="a4"/>
        <w:outlineLvl w:val="0"/>
        <w:rPr>
          <w:color w:val="000000" w:themeColor="text1"/>
          <w:spacing w:val="-20"/>
          <w:szCs w:val="24"/>
          <w:lang w:val="kk-KZ"/>
        </w:rPr>
      </w:pPr>
      <w:proofErr w:type="gramStart"/>
      <w:r w:rsidRPr="00FD718C">
        <w:rPr>
          <w:color w:val="000000" w:themeColor="text1"/>
          <w:spacing w:val="-20"/>
          <w:szCs w:val="24"/>
        </w:rPr>
        <w:t>опубликованных</w:t>
      </w:r>
      <w:proofErr w:type="gramEnd"/>
      <w:r w:rsidRPr="00FD718C">
        <w:rPr>
          <w:color w:val="000000" w:themeColor="text1"/>
          <w:szCs w:val="24"/>
        </w:rPr>
        <w:t xml:space="preserve"> Комитетом </w:t>
      </w:r>
      <w:r w:rsidRPr="00FD718C">
        <w:rPr>
          <w:color w:val="000000" w:themeColor="text1"/>
          <w:spacing w:val="-20"/>
          <w:szCs w:val="24"/>
          <w:lang w:val="kk-KZ"/>
        </w:rPr>
        <w:t>по техническим баръерам в торговле,</w:t>
      </w:r>
    </w:p>
    <w:p w:rsidR="00D215D3" w:rsidRPr="00FD718C" w:rsidRDefault="00BF478A" w:rsidP="00FD718C">
      <w:pPr>
        <w:pStyle w:val="a4"/>
        <w:outlineLvl w:val="0"/>
        <w:rPr>
          <w:color w:val="000000" w:themeColor="text1"/>
          <w:spacing w:val="-20"/>
          <w:szCs w:val="24"/>
          <w:lang w:val="en-US"/>
        </w:rPr>
      </w:pPr>
      <w:r w:rsidRPr="00FD718C">
        <w:rPr>
          <w:color w:val="000000" w:themeColor="text1"/>
          <w:spacing w:val="-20"/>
          <w:szCs w:val="24"/>
        </w:rPr>
        <w:t xml:space="preserve"> ноябрь</w:t>
      </w:r>
      <w:r w:rsidR="00F72F17" w:rsidRPr="00FD718C">
        <w:rPr>
          <w:color w:val="000000" w:themeColor="text1"/>
          <w:spacing w:val="-20"/>
          <w:szCs w:val="24"/>
        </w:rPr>
        <w:t xml:space="preserve"> - декабрь</w:t>
      </w:r>
      <w:r w:rsidR="00A2248C" w:rsidRPr="00FD718C">
        <w:rPr>
          <w:color w:val="000000" w:themeColor="text1"/>
          <w:spacing w:val="-20"/>
          <w:szCs w:val="24"/>
        </w:rPr>
        <w:t xml:space="preserve"> </w:t>
      </w:r>
      <w:r w:rsidR="00D215D3" w:rsidRPr="00FD718C">
        <w:rPr>
          <w:color w:val="000000" w:themeColor="text1"/>
          <w:spacing w:val="-20"/>
          <w:szCs w:val="24"/>
          <w:lang w:val="en-US"/>
        </w:rPr>
        <w:t>2021</w:t>
      </w:r>
    </w:p>
    <w:p w:rsidR="0019013D" w:rsidRPr="00FD718C" w:rsidRDefault="0019013D" w:rsidP="00FD718C">
      <w:pPr>
        <w:pStyle w:val="a4"/>
        <w:jc w:val="both"/>
        <w:outlineLvl w:val="0"/>
        <w:rPr>
          <w:b w:val="0"/>
          <w:color w:val="000000" w:themeColor="text1"/>
          <w:spacing w:val="-20"/>
          <w:szCs w:val="24"/>
        </w:rPr>
      </w:pP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40" w:firstRow="0" w:lastRow="1" w:firstColumn="0" w:lastColumn="0" w:noHBand="0" w:noVBand="0"/>
      </w:tblPr>
      <w:tblGrid>
        <w:gridCol w:w="709"/>
        <w:gridCol w:w="2268"/>
        <w:gridCol w:w="5670"/>
        <w:gridCol w:w="2268"/>
      </w:tblGrid>
      <w:tr w:rsidR="006142AF" w:rsidRPr="00FD718C" w:rsidTr="005B306D">
        <w:trPr>
          <w:trHeight w:val="144"/>
        </w:trPr>
        <w:tc>
          <w:tcPr>
            <w:tcW w:w="709" w:type="dxa"/>
            <w:vMerge w:val="restart"/>
            <w:shd w:val="clear" w:color="auto" w:fill="auto"/>
          </w:tcPr>
          <w:p w:rsidR="00FC2606" w:rsidRPr="00FD718C" w:rsidRDefault="00FC2606" w:rsidP="00FD718C">
            <w:pPr>
              <w:jc w:val="both"/>
              <w:rPr>
                <w:b/>
                <w:color w:val="000000" w:themeColor="text1"/>
                <w:sz w:val="24"/>
                <w:szCs w:val="24"/>
              </w:rPr>
            </w:pPr>
            <w:r w:rsidRPr="00FD718C">
              <w:rPr>
                <w:b/>
                <w:color w:val="000000" w:themeColor="text1"/>
                <w:sz w:val="24"/>
                <w:szCs w:val="24"/>
              </w:rPr>
              <w:t xml:space="preserve">№ </w:t>
            </w:r>
          </w:p>
          <w:p w:rsidR="00FC2606" w:rsidRPr="00FD718C" w:rsidRDefault="00FC2606" w:rsidP="00FD718C">
            <w:pPr>
              <w:jc w:val="both"/>
              <w:rPr>
                <w:b/>
                <w:color w:val="000000" w:themeColor="text1"/>
                <w:sz w:val="24"/>
                <w:szCs w:val="24"/>
                <w:lang w:val="en-US"/>
              </w:rPr>
            </w:pPr>
          </w:p>
        </w:tc>
        <w:tc>
          <w:tcPr>
            <w:tcW w:w="2268" w:type="dxa"/>
            <w:shd w:val="clear" w:color="auto" w:fill="auto"/>
          </w:tcPr>
          <w:p w:rsidR="00FC2606" w:rsidRPr="00FD718C" w:rsidRDefault="00FC2606" w:rsidP="00FD718C">
            <w:pPr>
              <w:pBdr>
                <w:between w:val="single" w:sz="6" w:space="1" w:color="auto"/>
              </w:pBdr>
              <w:jc w:val="center"/>
              <w:rPr>
                <w:b/>
                <w:color w:val="000000" w:themeColor="text1"/>
                <w:sz w:val="24"/>
                <w:szCs w:val="24"/>
              </w:rPr>
            </w:pPr>
            <w:r w:rsidRPr="00FD718C">
              <w:rPr>
                <w:b/>
                <w:color w:val="000000" w:themeColor="text1"/>
                <w:sz w:val="24"/>
                <w:szCs w:val="24"/>
              </w:rPr>
              <w:t>№ уведомления</w:t>
            </w:r>
          </w:p>
        </w:tc>
        <w:tc>
          <w:tcPr>
            <w:tcW w:w="5670" w:type="dxa"/>
            <w:shd w:val="clear" w:color="auto" w:fill="auto"/>
          </w:tcPr>
          <w:p w:rsidR="00FC2606" w:rsidRPr="00FD718C" w:rsidRDefault="00FC2606" w:rsidP="00FD718C">
            <w:pPr>
              <w:pBdr>
                <w:between w:val="single" w:sz="6" w:space="1" w:color="auto"/>
              </w:pBdr>
              <w:jc w:val="center"/>
              <w:rPr>
                <w:b/>
                <w:color w:val="000000" w:themeColor="text1"/>
                <w:sz w:val="24"/>
                <w:szCs w:val="24"/>
              </w:rPr>
            </w:pPr>
            <w:r w:rsidRPr="00FD718C">
              <w:rPr>
                <w:b/>
                <w:color w:val="000000" w:themeColor="text1"/>
                <w:sz w:val="24"/>
                <w:szCs w:val="24"/>
              </w:rPr>
              <w:t>Наименование документа</w:t>
            </w:r>
          </w:p>
        </w:tc>
        <w:tc>
          <w:tcPr>
            <w:tcW w:w="2268" w:type="dxa"/>
            <w:shd w:val="clear" w:color="auto" w:fill="auto"/>
          </w:tcPr>
          <w:p w:rsidR="00FC2606" w:rsidRPr="00FD718C" w:rsidRDefault="00FC2606" w:rsidP="00FD718C">
            <w:pPr>
              <w:pBdr>
                <w:between w:val="single" w:sz="6" w:space="1" w:color="auto"/>
              </w:pBdr>
              <w:jc w:val="center"/>
              <w:rPr>
                <w:b/>
                <w:color w:val="000000" w:themeColor="text1"/>
                <w:sz w:val="24"/>
                <w:szCs w:val="24"/>
              </w:rPr>
            </w:pPr>
            <w:r w:rsidRPr="00FD718C">
              <w:rPr>
                <w:b/>
                <w:color w:val="000000" w:themeColor="text1"/>
                <w:sz w:val="24"/>
                <w:szCs w:val="24"/>
              </w:rPr>
              <w:t>Окончательная дата для подачи комментариев</w:t>
            </w:r>
          </w:p>
        </w:tc>
      </w:tr>
      <w:tr w:rsidR="006142AF" w:rsidRPr="00FD718C" w:rsidTr="005B306D">
        <w:trPr>
          <w:trHeight w:val="144"/>
        </w:trPr>
        <w:tc>
          <w:tcPr>
            <w:tcW w:w="709" w:type="dxa"/>
            <w:vMerge/>
            <w:shd w:val="clear" w:color="auto" w:fill="auto"/>
          </w:tcPr>
          <w:p w:rsidR="00FC2606" w:rsidRPr="00FD718C" w:rsidRDefault="00FC2606" w:rsidP="00FD718C">
            <w:pPr>
              <w:numPr>
                <w:ilvl w:val="0"/>
                <w:numId w:val="1"/>
              </w:numPr>
              <w:ind w:left="0" w:firstLine="0"/>
              <w:jc w:val="both"/>
              <w:rPr>
                <w:b/>
                <w:color w:val="000000" w:themeColor="text1"/>
                <w:sz w:val="24"/>
                <w:szCs w:val="24"/>
              </w:rPr>
            </w:pPr>
          </w:p>
        </w:tc>
        <w:tc>
          <w:tcPr>
            <w:tcW w:w="2268" w:type="dxa"/>
            <w:shd w:val="clear" w:color="auto" w:fill="auto"/>
          </w:tcPr>
          <w:p w:rsidR="00FC2606" w:rsidRPr="00FD718C" w:rsidRDefault="00FC2606" w:rsidP="00FD718C">
            <w:pPr>
              <w:pBdr>
                <w:between w:val="single" w:sz="6" w:space="1" w:color="auto"/>
              </w:pBdr>
              <w:jc w:val="center"/>
              <w:rPr>
                <w:b/>
                <w:color w:val="000000" w:themeColor="text1"/>
                <w:sz w:val="24"/>
                <w:szCs w:val="24"/>
              </w:rPr>
            </w:pPr>
            <w:r w:rsidRPr="00FD718C">
              <w:rPr>
                <w:b/>
                <w:color w:val="000000" w:themeColor="text1"/>
                <w:sz w:val="24"/>
                <w:szCs w:val="24"/>
              </w:rPr>
              <w:t>Дата</w:t>
            </w:r>
          </w:p>
        </w:tc>
        <w:tc>
          <w:tcPr>
            <w:tcW w:w="5670" w:type="dxa"/>
            <w:shd w:val="clear" w:color="auto" w:fill="auto"/>
          </w:tcPr>
          <w:p w:rsidR="00FC2606" w:rsidRPr="00FD718C" w:rsidRDefault="00FC2606" w:rsidP="00FD718C">
            <w:pPr>
              <w:pBdr>
                <w:between w:val="single" w:sz="6" w:space="1" w:color="auto"/>
              </w:pBdr>
              <w:jc w:val="center"/>
              <w:rPr>
                <w:b/>
                <w:color w:val="000000" w:themeColor="text1"/>
                <w:sz w:val="24"/>
                <w:szCs w:val="24"/>
              </w:rPr>
            </w:pPr>
            <w:r w:rsidRPr="00FD718C">
              <w:rPr>
                <w:b/>
                <w:color w:val="000000" w:themeColor="text1"/>
                <w:sz w:val="24"/>
                <w:szCs w:val="24"/>
              </w:rPr>
              <w:t>Область распространения</w:t>
            </w:r>
          </w:p>
        </w:tc>
        <w:tc>
          <w:tcPr>
            <w:tcW w:w="2268" w:type="dxa"/>
            <w:shd w:val="clear" w:color="auto" w:fill="auto"/>
          </w:tcPr>
          <w:p w:rsidR="00FC2606" w:rsidRPr="00FD718C" w:rsidRDefault="00FC2606" w:rsidP="00FD718C">
            <w:pPr>
              <w:pBdr>
                <w:between w:val="single" w:sz="6" w:space="1" w:color="auto"/>
              </w:pBdr>
              <w:jc w:val="center"/>
              <w:rPr>
                <w:b/>
                <w:color w:val="000000" w:themeColor="text1"/>
                <w:sz w:val="24"/>
                <w:szCs w:val="24"/>
              </w:rPr>
            </w:pPr>
          </w:p>
        </w:tc>
      </w:tr>
      <w:tr w:rsidR="006142AF" w:rsidRPr="00FD718C" w:rsidTr="005B306D">
        <w:trPr>
          <w:trHeight w:val="143"/>
        </w:trPr>
        <w:tc>
          <w:tcPr>
            <w:tcW w:w="709" w:type="dxa"/>
            <w:vMerge/>
            <w:shd w:val="clear" w:color="auto" w:fill="auto"/>
          </w:tcPr>
          <w:p w:rsidR="00FC2606" w:rsidRPr="00FD718C" w:rsidRDefault="00FC2606" w:rsidP="00FD718C">
            <w:pPr>
              <w:numPr>
                <w:ilvl w:val="0"/>
                <w:numId w:val="1"/>
              </w:numPr>
              <w:ind w:left="0" w:firstLine="0"/>
              <w:jc w:val="both"/>
              <w:rPr>
                <w:b/>
                <w:color w:val="000000" w:themeColor="text1"/>
                <w:sz w:val="24"/>
                <w:szCs w:val="24"/>
              </w:rPr>
            </w:pPr>
          </w:p>
        </w:tc>
        <w:tc>
          <w:tcPr>
            <w:tcW w:w="2268" w:type="dxa"/>
            <w:shd w:val="clear" w:color="auto" w:fill="auto"/>
          </w:tcPr>
          <w:p w:rsidR="00FC2606" w:rsidRPr="00FD718C" w:rsidRDefault="00FC2606" w:rsidP="00FD718C">
            <w:pPr>
              <w:pBdr>
                <w:between w:val="single" w:sz="6" w:space="1" w:color="auto"/>
              </w:pBdr>
              <w:jc w:val="center"/>
              <w:rPr>
                <w:b/>
                <w:color w:val="000000" w:themeColor="text1"/>
                <w:sz w:val="24"/>
                <w:szCs w:val="24"/>
              </w:rPr>
            </w:pPr>
            <w:r w:rsidRPr="00FD718C">
              <w:rPr>
                <w:b/>
                <w:color w:val="000000" w:themeColor="text1"/>
                <w:sz w:val="24"/>
                <w:szCs w:val="24"/>
              </w:rPr>
              <w:t>Страна</w:t>
            </w:r>
          </w:p>
        </w:tc>
        <w:tc>
          <w:tcPr>
            <w:tcW w:w="5670" w:type="dxa"/>
            <w:shd w:val="clear" w:color="auto" w:fill="auto"/>
          </w:tcPr>
          <w:p w:rsidR="00FC2606" w:rsidRPr="00FD718C" w:rsidRDefault="00FC2606" w:rsidP="00FD718C">
            <w:pPr>
              <w:pBdr>
                <w:between w:val="single" w:sz="6" w:space="1" w:color="auto"/>
              </w:pBdr>
              <w:jc w:val="center"/>
              <w:rPr>
                <w:b/>
                <w:color w:val="000000" w:themeColor="text1"/>
                <w:sz w:val="24"/>
                <w:szCs w:val="24"/>
              </w:rPr>
            </w:pPr>
            <w:r w:rsidRPr="00FD718C">
              <w:rPr>
                <w:b/>
                <w:color w:val="000000" w:themeColor="text1"/>
                <w:sz w:val="24"/>
                <w:szCs w:val="24"/>
              </w:rPr>
              <w:t>Краткое содержание</w:t>
            </w:r>
          </w:p>
        </w:tc>
        <w:tc>
          <w:tcPr>
            <w:tcW w:w="2268" w:type="dxa"/>
            <w:shd w:val="clear" w:color="auto" w:fill="auto"/>
          </w:tcPr>
          <w:p w:rsidR="00FC2606" w:rsidRPr="00FD718C" w:rsidRDefault="00FC2606" w:rsidP="00FD718C">
            <w:pPr>
              <w:pBdr>
                <w:between w:val="single" w:sz="6" w:space="1" w:color="auto"/>
              </w:pBdr>
              <w:jc w:val="center"/>
              <w:rPr>
                <w:b/>
                <w:color w:val="000000" w:themeColor="text1"/>
                <w:sz w:val="24"/>
                <w:szCs w:val="24"/>
              </w:rPr>
            </w:pPr>
          </w:p>
        </w:tc>
      </w:tr>
      <w:tr w:rsidR="006142AF" w:rsidRPr="00FD718C" w:rsidTr="005B306D">
        <w:trPr>
          <w:trHeight w:val="361"/>
        </w:trPr>
        <w:tc>
          <w:tcPr>
            <w:tcW w:w="709" w:type="dxa"/>
            <w:vMerge w:val="restart"/>
            <w:shd w:val="clear" w:color="auto" w:fill="auto"/>
          </w:tcPr>
          <w:p w:rsidR="00D70797" w:rsidRPr="00FD718C" w:rsidRDefault="00D70797" w:rsidP="00FD718C">
            <w:pPr>
              <w:numPr>
                <w:ilvl w:val="0"/>
                <w:numId w:val="3"/>
              </w:numPr>
              <w:ind w:left="0" w:firstLine="0"/>
              <w:jc w:val="both"/>
              <w:rPr>
                <w:color w:val="000000" w:themeColor="text1"/>
                <w:sz w:val="24"/>
                <w:szCs w:val="24"/>
                <w:lang w:val="kk-KZ"/>
              </w:rPr>
            </w:pPr>
          </w:p>
        </w:tc>
        <w:tc>
          <w:tcPr>
            <w:tcW w:w="2268" w:type="dxa"/>
            <w:shd w:val="clear" w:color="auto" w:fill="auto"/>
          </w:tcPr>
          <w:p w:rsidR="00D70797" w:rsidRPr="00FD718C" w:rsidRDefault="00D70797" w:rsidP="00FD718C">
            <w:pPr>
              <w:jc w:val="right"/>
              <w:rPr>
                <w:b/>
                <w:color w:val="000000" w:themeColor="text1"/>
                <w:sz w:val="24"/>
                <w:szCs w:val="24"/>
              </w:rPr>
            </w:pPr>
            <w:bookmarkStart w:id="0" w:name="bmkSymbols"/>
            <w:r w:rsidRPr="00FD718C">
              <w:rPr>
                <w:b/>
                <w:color w:val="000000" w:themeColor="text1"/>
                <w:sz w:val="24"/>
                <w:szCs w:val="24"/>
              </w:rPr>
              <w:t>G/TBT/N/THA/644</w:t>
            </w:r>
            <w:bookmarkEnd w:id="0"/>
          </w:p>
        </w:tc>
        <w:tc>
          <w:tcPr>
            <w:tcW w:w="5670" w:type="dxa"/>
            <w:shd w:val="clear" w:color="auto" w:fill="auto"/>
          </w:tcPr>
          <w:p w:rsidR="00D70797" w:rsidRPr="00FD718C" w:rsidRDefault="00D70797" w:rsidP="00FD718C">
            <w:pPr>
              <w:pStyle w:val="af7"/>
              <w:tabs>
                <w:tab w:val="left" w:pos="142"/>
              </w:tabs>
              <w:ind w:left="0"/>
              <w:jc w:val="both"/>
              <w:rPr>
                <w:bCs/>
                <w:color w:val="000000" w:themeColor="text1"/>
                <w:sz w:val="24"/>
                <w:szCs w:val="24"/>
                <w:shd w:val="clear" w:color="auto" w:fill="FFFFFF"/>
              </w:rPr>
            </w:pPr>
            <w:r w:rsidRPr="00FD718C">
              <w:rPr>
                <w:bCs/>
                <w:color w:val="000000" w:themeColor="text1"/>
                <w:sz w:val="24"/>
                <w:szCs w:val="24"/>
                <w:shd w:val="clear" w:color="auto" w:fill="FFFFFF"/>
              </w:rPr>
              <w:t xml:space="preserve">Проект министерского постановления о бытовых и аналогичных электрических приборах - Безопасность - Часть 2-23: Особые требования к приборам для ухода за кожей или волосами (TIS 60335 Часть 2 (23) </w:t>
            </w:r>
            <w:r w:rsidR="00817982" w:rsidRPr="00FD718C">
              <w:rPr>
                <w:bCs/>
                <w:color w:val="000000" w:themeColor="text1"/>
                <w:sz w:val="24"/>
                <w:szCs w:val="24"/>
                <w:shd w:val="clear" w:color="auto" w:fill="FFFFFF"/>
              </w:rPr>
              <w:t xml:space="preserve">-2564) (18 страниц на </w:t>
            </w:r>
            <w:proofErr w:type="spellStart"/>
            <w:proofErr w:type="gramStart"/>
            <w:r w:rsidR="00817982" w:rsidRPr="00FD718C">
              <w:rPr>
                <w:bCs/>
                <w:color w:val="000000" w:themeColor="text1"/>
                <w:sz w:val="24"/>
                <w:szCs w:val="24"/>
                <w:shd w:val="clear" w:color="auto" w:fill="FFFFFF"/>
              </w:rPr>
              <w:t>англ</w:t>
            </w:r>
            <w:proofErr w:type="spellEnd"/>
            <w:proofErr w:type="gramEnd"/>
            <w:r w:rsidRPr="00FD718C">
              <w:rPr>
                <w:bCs/>
                <w:color w:val="000000" w:themeColor="text1"/>
                <w:sz w:val="24"/>
                <w:szCs w:val="24"/>
                <w:shd w:val="clear" w:color="auto" w:fill="FFFFFF"/>
              </w:rPr>
              <w:t xml:space="preserve"> языке)</w:t>
            </w:r>
          </w:p>
        </w:tc>
        <w:tc>
          <w:tcPr>
            <w:tcW w:w="2268" w:type="dxa"/>
            <w:shd w:val="clear" w:color="auto" w:fill="auto"/>
          </w:tcPr>
          <w:p w:rsidR="00D70797" w:rsidRPr="00FD718C" w:rsidRDefault="00D70797" w:rsidP="00FD718C">
            <w:pPr>
              <w:jc w:val="both"/>
              <w:rPr>
                <w:color w:val="000000" w:themeColor="text1"/>
                <w:sz w:val="24"/>
                <w:szCs w:val="24"/>
                <w:lang w:val="kk-KZ"/>
              </w:rPr>
            </w:pPr>
            <w:r w:rsidRPr="00FD718C">
              <w:rPr>
                <w:color w:val="000000" w:themeColor="text1"/>
                <w:sz w:val="24"/>
                <w:szCs w:val="24"/>
                <w:lang w:val="kk-KZ"/>
              </w:rPr>
              <w:t>60 дней с момента уведомления</w:t>
            </w:r>
          </w:p>
        </w:tc>
      </w:tr>
      <w:tr w:rsidR="006142AF" w:rsidRPr="00FD718C" w:rsidTr="005B306D">
        <w:trPr>
          <w:trHeight w:val="361"/>
        </w:trPr>
        <w:tc>
          <w:tcPr>
            <w:tcW w:w="709" w:type="dxa"/>
            <w:vMerge/>
            <w:shd w:val="clear" w:color="auto" w:fill="auto"/>
          </w:tcPr>
          <w:p w:rsidR="00D70797" w:rsidRPr="00FD718C" w:rsidRDefault="00D70797" w:rsidP="00FD718C">
            <w:pPr>
              <w:numPr>
                <w:ilvl w:val="0"/>
                <w:numId w:val="3"/>
              </w:numPr>
              <w:ind w:left="0" w:firstLine="0"/>
              <w:jc w:val="both"/>
              <w:rPr>
                <w:color w:val="000000" w:themeColor="text1"/>
                <w:sz w:val="24"/>
                <w:szCs w:val="24"/>
                <w:lang w:val="kk-KZ"/>
              </w:rPr>
            </w:pPr>
          </w:p>
        </w:tc>
        <w:tc>
          <w:tcPr>
            <w:tcW w:w="2268" w:type="dxa"/>
            <w:shd w:val="clear" w:color="auto" w:fill="auto"/>
          </w:tcPr>
          <w:p w:rsidR="00D70797" w:rsidRPr="00FD718C" w:rsidRDefault="00D70797" w:rsidP="00FD718C">
            <w:pPr>
              <w:pBdr>
                <w:between w:val="single" w:sz="6" w:space="1" w:color="auto"/>
              </w:pBdr>
              <w:jc w:val="both"/>
              <w:rPr>
                <w:color w:val="000000" w:themeColor="text1"/>
                <w:sz w:val="24"/>
                <w:szCs w:val="24"/>
              </w:rPr>
            </w:pPr>
            <w:r w:rsidRPr="00FD718C">
              <w:rPr>
                <w:color w:val="000000" w:themeColor="text1"/>
                <w:sz w:val="24"/>
                <w:szCs w:val="24"/>
              </w:rPr>
              <w:t>12 ноября 2021</w:t>
            </w:r>
          </w:p>
        </w:tc>
        <w:tc>
          <w:tcPr>
            <w:tcW w:w="5670" w:type="dxa"/>
            <w:shd w:val="clear" w:color="auto" w:fill="auto"/>
          </w:tcPr>
          <w:p w:rsidR="00D70797" w:rsidRPr="00FD718C" w:rsidRDefault="00D70797" w:rsidP="00FD718C">
            <w:pPr>
              <w:pStyle w:val="af7"/>
              <w:tabs>
                <w:tab w:val="left" w:pos="-817"/>
              </w:tabs>
              <w:ind w:left="0"/>
              <w:jc w:val="both"/>
              <w:rPr>
                <w:bCs/>
                <w:color w:val="000000" w:themeColor="text1"/>
                <w:sz w:val="24"/>
                <w:szCs w:val="24"/>
                <w:shd w:val="clear" w:color="auto" w:fill="FFFFFF"/>
              </w:rPr>
            </w:pPr>
            <w:r w:rsidRPr="00FD718C">
              <w:rPr>
                <w:bCs/>
                <w:color w:val="000000" w:themeColor="text1"/>
                <w:sz w:val="24"/>
                <w:szCs w:val="24"/>
                <w:shd w:val="clear" w:color="auto" w:fill="FFFFFF"/>
              </w:rPr>
              <w:t>Электрические приборы для ухода за кожей или волосами (</w:t>
            </w:r>
            <w:r w:rsidRPr="00FD718C">
              <w:rPr>
                <w:bCs/>
                <w:color w:val="000000" w:themeColor="text1"/>
                <w:sz w:val="24"/>
                <w:szCs w:val="24"/>
                <w:shd w:val="clear" w:color="auto" w:fill="FFFFFF"/>
                <w:lang w:val="en-US"/>
              </w:rPr>
              <w:t>ICS</w:t>
            </w:r>
            <w:r w:rsidRPr="00FD718C">
              <w:rPr>
                <w:bCs/>
                <w:color w:val="000000" w:themeColor="text1"/>
                <w:sz w:val="24"/>
                <w:szCs w:val="24"/>
                <w:shd w:val="clear" w:color="auto" w:fill="FFFFFF"/>
              </w:rPr>
              <w:t xml:space="preserve"> 13.120); Бытовая безопасность (</w:t>
            </w:r>
            <w:r w:rsidRPr="00FD718C">
              <w:rPr>
                <w:bCs/>
                <w:color w:val="000000" w:themeColor="text1"/>
                <w:sz w:val="24"/>
                <w:szCs w:val="24"/>
                <w:shd w:val="clear" w:color="auto" w:fill="FFFFFF"/>
                <w:lang w:val="en-US"/>
              </w:rPr>
              <w:t>ICS</w:t>
            </w:r>
            <w:r w:rsidRPr="00FD718C">
              <w:rPr>
                <w:bCs/>
                <w:color w:val="000000" w:themeColor="text1"/>
                <w:sz w:val="24"/>
                <w:szCs w:val="24"/>
                <w:shd w:val="clear" w:color="auto" w:fill="FFFFFF"/>
              </w:rPr>
              <w:t xml:space="preserve"> 13.120)</w:t>
            </w:r>
          </w:p>
        </w:tc>
        <w:tc>
          <w:tcPr>
            <w:tcW w:w="2268" w:type="dxa"/>
            <w:shd w:val="clear" w:color="auto" w:fill="auto"/>
          </w:tcPr>
          <w:p w:rsidR="00D70797" w:rsidRPr="00FD718C" w:rsidRDefault="00D70797" w:rsidP="00FD718C">
            <w:pPr>
              <w:jc w:val="both"/>
              <w:rPr>
                <w:color w:val="000000" w:themeColor="text1"/>
                <w:sz w:val="24"/>
                <w:szCs w:val="24"/>
                <w:lang w:val="kk-KZ"/>
              </w:rPr>
            </w:pPr>
          </w:p>
        </w:tc>
      </w:tr>
      <w:tr w:rsidR="006142AF" w:rsidRPr="00FD718C" w:rsidTr="005B306D">
        <w:trPr>
          <w:trHeight w:val="361"/>
        </w:trPr>
        <w:tc>
          <w:tcPr>
            <w:tcW w:w="709" w:type="dxa"/>
            <w:vMerge/>
            <w:shd w:val="clear" w:color="auto" w:fill="auto"/>
          </w:tcPr>
          <w:p w:rsidR="00D70797" w:rsidRPr="00FD718C" w:rsidRDefault="00D70797" w:rsidP="00FD718C">
            <w:pPr>
              <w:numPr>
                <w:ilvl w:val="0"/>
                <w:numId w:val="3"/>
              </w:numPr>
              <w:ind w:left="0" w:firstLine="0"/>
              <w:jc w:val="both"/>
              <w:rPr>
                <w:color w:val="000000" w:themeColor="text1"/>
                <w:sz w:val="24"/>
                <w:szCs w:val="24"/>
                <w:lang w:val="kk-KZ"/>
              </w:rPr>
            </w:pPr>
          </w:p>
        </w:tc>
        <w:tc>
          <w:tcPr>
            <w:tcW w:w="2268" w:type="dxa"/>
            <w:shd w:val="clear" w:color="auto" w:fill="auto"/>
          </w:tcPr>
          <w:p w:rsidR="00D70797" w:rsidRPr="00FD718C" w:rsidRDefault="00D70797" w:rsidP="00FD718C">
            <w:pPr>
              <w:pBdr>
                <w:between w:val="single" w:sz="6" w:space="1" w:color="auto"/>
              </w:pBdr>
              <w:jc w:val="both"/>
              <w:rPr>
                <w:color w:val="000000" w:themeColor="text1"/>
                <w:sz w:val="24"/>
                <w:szCs w:val="24"/>
              </w:rPr>
            </w:pPr>
            <w:r w:rsidRPr="00FD718C">
              <w:rPr>
                <w:color w:val="000000" w:themeColor="text1"/>
                <w:sz w:val="24"/>
                <w:szCs w:val="24"/>
              </w:rPr>
              <w:t>Таиланд</w:t>
            </w:r>
          </w:p>
        </w:tc>
        <w:tc>
          <w:tcPr>
            <w:tcW w:w="5670" w:type="dxa"/>
            <w:shd w:val="clear" w:color="auto" w:fill="auto"/>
          </w:tcPr>
          <w:p w:rsidR="00D70797" w:rsidRPr="00FD718C" w:rsidRDefault="00D70797" w:rsidP="00FD718C">
            <w:pPr>
              <w:pStyle w:val="af7"/>
              <w:tabs>
                <w:tab w:val="left" w:pos="-817"/>
              </w:tabs>
              <w:ind w:left="0"/>
              <w:jc w:val="both"/>
              <w:rPr>
                <w:bCs/>
                <w:color w:val="000000" w:themeColor="text1"/>
                <w:sz w:val="24"/>
                <w:szCs w:val="24"/>
                <w:shd w:val="clear" w:color="auto" w:fill="FFFFFF"/>
              </w:rPr>
            </w:pPr>
            <w:r w:rsidRPr="00FD718C">
              <w:rPr>
                <w:bCs/>
                <w:color w:val="000000" w:themeColor="text1"/>
                <w:sz w:val="24"/>
                <w:szCs w:val="24"/>
                <w:shd w:val="clear" w:color="auto" w:fill="FFFFFF"/>
              </w:rPr>
              <w:t>Проект министерского постановления обязывает электрические приборы для ухода за кожей или волосами соответствовать стандарту для бытовых и аналогичных электрических приборов - Безопасность - Часть 2-23: Особые требования к приборам для ухода за кожей или волосами (</w:t>
            </w:r>
            <w:r w:rsidRPr="00FD718C">
              <w:rPr>
                <w:bCs/>
                <w:color w:val="000000" w:themeColor="text1"/>
                <w:sz w:val="24"/>
                <w:szCs w:val="24"/>
                <w:shd w:val="clear" w:color="auto" w:fill="FFFFFF"/>
                <w:lang w:val="en-US"/>
              </w:rPr>
              <w:t>TIS</w:t>
            </w:r>
            <w:r w:rsidRPr="00FD718C">
              <w:rPr>
                <w:bCs/>
                <w:color w:val="000000" w:themeColor="text1"/>
                <w:sz w:val="24"/>
                <w:szCs w:val="24"/>
                <w:shd w:val="clear" w:color="auto" w:fill="FFFFFF"/>
              </w:rPr>
              <w:t xml:space="preserve"> 60335 Часть 2 (23) -2564</w:t>
            </w:r>
            <w:proofErr w:type="gramStart"/>
            <w:r w:rsidRPr="00FD718C">
              <w:rPr>
                <w:bCs/>
                <w:color w:val="000000" w:themeColor="text1"/>
                <w:sz w:val="24"/>
                <w:szCs w:val="24"/>
                <w:shd w:val="clear" w:color="auto" w:fill="FFFFFF"/>
              </w:rPr>
              <w:t xml:space="preserve"> )</w:t>
            </w:r>
            <w:proofErr w:type="gramEnd"/>
            <w:r w:rsidRPr="00FD718C">
              <w:rPr>
                <w:bCs/>
                <w:color w:val="000000" w:themeColor="text1"/>
                <w:sz w:val="24"/>
                <w:szCs w:val="24"/>
                <w:shd w:val="clear" w:color="auto" w:fill="FFFFFF"/>
              </w:rPr>
              <w:t>.</w:t>
            </w:r>
            <w:r w:rsidR="00817982" w:rsidRPr="00FD718C">
              <w:rPr>
                <w:bCs/>
                <w:color w:val="000000" w:themeColor="text1"/>
                <w:sz w:val="24"/>
                <w:szCs w:val="24"/>
                <w:shd w:val="clear" w:color="auto" w:fill="FFFFFF"/>
              </w:rPr>
              <w:t xml:space="preserve"> </w:t>
            </w:r>
            <w:r w:rsidRPr="00FD718C">
              <w:rPr>
                <w:bCs/>
                <w:color w:val="000000" w:themeColor="text1"/>
                <w:sz w:val="24"/>
                <w:szCs w:val="24"/>
                <w:shd w:val="clear" w:color="auto" w:fill="FFFFFF"/>
              </w:rPr>
              <w:t xml:space="preserve">Этот стандарт идентичен </w:t>
            </w:r>
            <w:r w:rsidRPr="00FD718C">
              <w:rPr>
                <w:bCs/>
                <w:color w:val="000000" w:themeColor="text1"/>
                <w:sz w:val="24"/>
                <w:szCs w:val="24"/>
                <w:shd w:val="clear" w:color="auto" w:fill="FFFFFF"/>
                <w:lang w:val="en-US"/>
              </w:rPr>
              <w:t>IEC</w:t>
            </w:r>
            <w:r w:rsidRPr="00FD718C">
              <w:rPr>
                <w:bCs/>
                <w:color w:val="000000" w:themeColor="text1"/>
                <w:sz w:val="24"/>
                <w:szCs w:val="24"/>
                <w:shd w:val="clear" w:color="auto" w:fill="FFFFFF"/>
              </w:rPr>
              <w:t xml:space="preserve"> 60335-2-23, издание 6.1: 2019 Бытовые и аналогичные электрические приборы - Безопасность - Часть 2-23: Особые требования к приборам для ухода за кожей или волосами.</w:t>
            </w:r>
          </w:p>
        </w:tc>
        <w:tc>
          <w:tcPr>
            <w:tcW w:w="2268" w:type="dxa"/>
            <w:shd w:val="clear" w:color="auto" w:fill="auto"/>
          </w:tcPr>
          <w:p w:rsidR="00D70797" w:rsidRPr="00FD718C" w:rsidRDefault="00D70797" w:rsidP="00FD718C">
            <w:pPr>
              <w:jc w:val="both"/>
              <w:rPr>
                <w:color w:val="000000" w:themeColor="text1"/>
                <w:sz w:val="24"/>
                <w:szCs w:val="24"/>
                <w:lang w:val="kk-KZ"/>
              </w:rPr>
            </w:pPr>
          </w:p>
        </w:tc>
      </w:tr>
      <w:tr w:rsidR="006142AF" w:rsidRPr="00FD718C" w:rsidTr="005B306D">
        <w:trPr>
          <w:trHeight w:val="361"/>
        </w:trPr>
        <w:tc>
          <w:tcPr>
            <w:tcW w:w="709" w:type="dxa"/>
            <w:vMerge w:val="restart"/>
            <w:shd w:val="clear" w:color="auto" w:fill="auto"/>
          </w:tcPr>
          <w:p w:rsidR="00D70797" w:rsidRPr="00FD718C" w:rsidRDefault="00D70797" w:rsidP="00FD718C">
            <w:pPr>
              <w:numPr>
                <w:ilvl w:val="0"/>
                <w:numId w:val="3"/>
              </w:numPr>
              <w:ind w:left="0" w:firstLine="0"/>
              <w:jc w:val="both"/>
              <w:rPr>
                <w:color w:val="000000" w:themeColor="text1"/>
                <w:sz w:val="24"/>
                <w:szCs w:val="24"/>
                <w:lang w:val="kk-KZ"/>
              </w:rPr>
            </w:pPr>
          </w:p>
        </w:tc>
        <w:tc>
          <w:tcPr>
            <w:tcW w:w="2268" w:type="dxa"/>
            <w:shd w:val="clear" w:color="auto" w:fill="auto"/>
          </w:tcPr>
          <w:p w:rsidR="0077644B" w:rsidRPr="00FD718C" w:rsidRDefault="0077644B" w:rsidP="00FD718C">
            <w:pPr>
              <w:jc w:val="right"/>
              <w:rPr>
                <w:rFonts w:eastAsia="Calibri"/>
                <w:b/>
                <w:color w:val="000000" w:themeColor="text1"/>
                <w:sz w:val="24"/>
                <w:szCs w:val="24"/>
                <w:lang w:val="en-US"/>
              </w:rPr>
            </w:pPr>
            <w:r w:rsidRPr="00FD718C">
              <w:rPr>
                <w:rFonts w:eastAsia="Calibri"/>
                <w:b/>
                <w:color w:val="000000" w:themeColor="text1"/>
                <w:sz w:val="24"/>
                <w:szCs w:val="24"/>
                <w:lang w:val="en-US"/>
              </w:rPr>
              <w:t>G/TBT/N/THA/566/Add.1</w:t>
            </w:r>
          </w:p>
          <w:p w:rsidR="00D70797" w:rsidRPr="00FD718C" w:rsidRDefault="00D70797" w:rsidP="00FD718C">
            <w:pPr>
              <w:pBdr>
                <w:between w:val="single" w:sz="6" w:space="1" w:color="auto"/>
              </w:pBdr>
              <w:jc w:val="both"/>
              <w:rPr>
                <w:b/>
                <w:color w:val="000000" w:themeColor="text1"/>
                <w:sz w:val="24"/>
                <w:szCs w:val="24"/>
                <w:lang w:val="en-US"/>
              </w:rPr>
            </w:pPr>
          </w:p>
        </w:tc>
        <w:tc>
          <w:tcPr>
            <w:tcW w:w="5670" w:type="dxa"/>
            <w:shd w:val="clear" w:color="auto" w:fill="auto"/>
          </w:tcPr>
          <w:p w:rsidR="00D70797" w:rsidRPr="00FD718C" w:rsidRDefault="0077644B" w:rsidP="00FD718C">
            <w:pPr>
              <w:jc w:val="both"/>
              <w:rPr>
                <w:rFonts w:eastAsia="Calibri"/>
                <w:color w:val="000000" w:themeColor="text1"/>
                <w:sz w:val="24"/>
                <w:szCs w:val="24"/>
              </w:rPr>
            </w:pPr>
            <w:r w:rsidRPr="00FD718C">
              <w:rPr>
                <w:rFonts w:eastAsia="Calibri"/>
                <w:color w:val="000000" w:themeColor="text1"/>
                <w:sz w:val="24"/>
                <w:szCs w:val="24"/>
              </w:rPr>
              <w:t>Следующее сообщение от 12 ноября 2021 года распространяется по запросу делегации Таиланда.</w:t>
            </w:r>
          </w:p>
          <w:p w:rsidR="0077644B" w:rsidRPr="00FD718C" w:rsidRDefault="0077644B" w:rsidP="00FD718C">
            <w:pPr>
              <w:jc w:val="both"/>
              <w:rPr>
                <w:rFonts w:eastAsia="Calibri"/>
                <w:color w:val="000000" w:themeColor="text1"/>
                <w:sz w:val="24"/>
                <w:szCs w:val="24"/>
              </w:rPr>
            </w:pPr>
            <w:r w:rsidRPr="00FD718C">
              <w:rPr>
                <w:rFonts w:eastAsia="Calibri"/>
                <w:color w:val="000000" w:themeColor="text1"/>
                <w:sz w:val="24"/>
                <w:szCs w:val="24"/>
              </w:rPr>
              <w:t xml:space="preserve">Название: </w:t>
            </w:r>
            <w:proofErr w:type="gramStart"/>
            <w:r w:rsidRPr="00FD718C">
              <w:rPr>
                <w:rFonts w:eastAsia="Calibri"/>
                <w:color w:val="000000" w:themeColor="text1"/>
                <w:sz w:val="24"/>
                <w:szCs w:val="24"/>
              </w:rPr>
              <w:t>Проект Тайского промышленного стандарта на горячекатаный плоский прокат для сварных ко</w:t>
            </w:r>
            <w:r w:rsidR="00817982" w:rsidRPr="00FD718C">
              <w:rPr>
                <w:rFonts w:eastAsia="Calibri"/>
                <w:color w:val="000000" w:themeColor="text1"/>
                <w:sz w:val="24"/>
                <w:szCs w:val="24"/>
              </w:rPr>
              <w:t>нструкций (TIS 1499-2563 (2020)</w:t>
            </w:r>
            <w:proofErr w:type="gramEnd"/>
          </w:p>
          <w:p w:rsidR="0077644B" w:rsidRPr="00FD718C" w:rsidRDefault="0077644B" w:rsidP="00FD718C">
            <w:pPr>
              <w:jc w:val="both"/>
              <w:rPr>
                <w:rFonts w:eastAsia="Calibri"/>
                <w:color w:val="000000" w:themeColor="text1"/>
                <w:sz w:val="24"/>
                <w:szCs w:val="24"/>
              </w:rPr>
            </w:pPr>
            <w:r w:rsidRPr="00FD718C">
              <w:rPr>
                <w:rFonts w:eastAsia="Calibri"/>
                <w:color w:val="000000" w:themeColor="text1"/>
                <w:sz w:val="24"/>
                <w:szCs w:val="24"/>
              </w:rPr>
              <w:t>Описание: Настоящее дополнение информирует о том, что постановление министерства требует, чтобы горячекатаный плоский стальной прокат для сварных конструкций соответствовал стандарту B.E. 2564 (2021 год).</w:t>
            </w:r>
          </w:p>
        </w:tc>
        <w:tc>
          <w:tcPr>
            <w:tcW w:w="2268" w:type="dxa"/>
            <w:shd w:val="clear" w:color="auto" w:fill="auto"/>
          </w:tcPr>
          <w:p w:rsidR="00D70797" w:rsidRPr="00FD718C" w:rsidRDefault="00D70797" w:rsidP="00FD718C">
            <w:pPr>
              <w:jc w:val="both"/>
              <w:rPr>
                <w:color w:val="000000" w:themeColor="text1"/>
                <w:sz w:val="24"/>
                <w:szCs w:val="24"/>
                <w:lang w:val="kk-KZ"/>
              </w:rPr>
            </w:pPr>
          </w:p>
        </w:tc>
      </w:tr>
      <w:tr w:rsidR="006142AF" w:rsidRPr="00FD718C" w:rsidTr="005B306D">
        <w:trPr>
          <w:trHeight w:val="361"/>
        </w:trPr>
        <w:tc>
          <w:tcPr>
            <w:tcW w:w="709" w:type="dxa"/>
            <w:vMerge/>
            <w:shd w:val="clear" w:color="auto" w:fill="auto"/>
          </w:tcPr>
          <w:p w:rsidR="0077644B" w:rsidRPr="00FD718C" w:rsidRDefault="0077644B" w:rsidP="00FD718C">
            <w:pPr>
              <w:numPr>
                <w:ilvl w:val="0"/>
                <w:numId w:val="3"/>
              </w:numPr>
              <w:ind w:left="0" w:firstLine="0"/>
              <w:jc w:val="both"/>
              <w:rPr>
                <w:color w:val="000000" w:themeColor="text1"/>
                <w:sz w:val="24"/>
                <w:szCs w:val="24"/>
                <w:lang w:val="kk-KZ"/>
              </w:rPr>
            </w:pPr>
          </w:p>
        </w:tc>
        <w:tc>
          <w:tcPr>
            <w:tcW w:w="2268" w:type="dxa"/>
            <w:shd w:val="clear" w:color="auto" w:fill="auto"/>
          </w:tcPr>
          <w:p w:rsidR="0077644B" w:rsidRPr="00FD718C" w:rsidRDefault="0077644B" w:rsidP="00FD718C">
            <w:pPr>
              <w:pBdr>
                <w:between w:val="single" w:sz="6" w:space="1" w:color="auto"/>
              </w:pBdr>
              <w:jc w:val="both"/>
              <w:rPr>
                <w:b/>
                <w:color w:val="000000" w:themeColor="text1"/>
                <w:sz w:val="24"/>
                <w:szCs w:val="24"/>
              </w:rPr>
            </w:pPr>
            <w:r w:rsidRPr="00FD718C">
              <w:rPr>
                <w:b/>
                <w:color w:val="000000" w:themeColor="text1"/>
                <w:sz w:val="24"/>
                <w:szCs w:val="24"/>
              </w:rPr>
              <w:t>12 ноября 2021</w:t>
            </w:r>
          </w:p>
        </w:tc>
        <w:tc>
          <w:tcPr>
            <w:tcW w:w="5670" w:type="dxa"/>
            <w:shd w:val="clear" w:color="auto" w:fill="auto"/>
          </w:tcPr>
          <w:p w:rsidR="0077644B" w:rsidRPr="00FD718C" w:rsidRDefault="0077644B" w:rsidP="00FD718C">
            <w:pPr>
              <w:pStyle w:val="af7"/>
              <w:tabs>
                <w:tab w:val="left" w:pos="142"/>
              </w:tabs>
              <w:ind w:left="0"/>
              <w:jc w:val="both"/>
              <w:rPr>
                <w:bCs/>
                <w:color w:val="000000" w:themeColor="text1"/>
                <w:sz w:val="24"/>
                <w:szCs w:val="24"/>
                <w:shd w:val="clear" w:color="auto" w:fill="FFFFFF"/>
                <w:lang w:val="en-US"/>
              </w:rPr>
            </w:pPr>
          </w:p>
        </w:tc>
        <w:tc>
          <w:tcPr>
            <w:tcW w:w="2268" w:type="dxa"/>
            <w:shd w:val="clear" w:color="auto" w:fill="auto"/>
          </w:tcPr>
          <w:p w:rsidR="0077644B" w:rsidRPr="00FD718C" w:rsidRDefault="0077644B" w:rsidP="00FD718C">
            <w:pPr>
              <w:jc w:val="both"/>
              <w:rPr>
                <w:color w:val="000000" w:themeColor="text1"/>
                <w:sz w:val="24"/>
                <w:szCs w:val="24"/>
                <w:lang w:val="kk-KZ"/>
              </w:rPr>
            </w:pPr>
          </w:p>
        </w:tc>
      </w:tr>
      <w:tr w:rsidR="006142AF" w:rsidRPr="00FD718C" w:rsidTr="005B306D">
        <w:trPr>
          <w:trHeight w:val="361"/>
        </w:trPr>
        <w:tc>
          <w:tcPr>
            <w:tcW w:w="709" w:type="dxa"/>
            <w:vMerge/>
            <w:shd w:val="clear" w:color="auto" w:fill="auto"/>
          </w:tcPr>
          <w:p w:rsidR="0077644B" w:rsidRPr="00FD718C" w:rsidRDefault="0077644B" w:rsidP="00FD718C">
            <w:pPr>
              <w:numPr>
                <w:ilvl w:val="0"/>
                <w:numId w:val="3"/>
              </w:numPr>
              <w:ind w:left="0" w:firstLine="0"/>
              <w:jc w:val="both"/>
              <w:rPr>
                <w:color w:val="000000" w:themeColor="text1"/>
                <w:sz w:val="24"/>
                <w:szCs w:val="24"/>
                <w:lang w:val="kk-KZ"/>
              </w:rPr>
            </w:pPr>
          </w:p>
        </w:tc>
        <w:tc>
          <w:tcPr>
            <w:tcW w:w="2268" w:type="dxa"/>
            <w:shd w:val="clear" w:color="auto" w:fill="auto"/>
          </w:tcPr>
          <w:p w:rsidR="0077644B" w:rsidRPr="00FD718C" w:rsidRDefault="0077644B" w:rsidP="00FD718C">
            <w:pPr>
              <w:pBdr>
                <w:between w:val="single" w:sz="6" w:space="1" w:color="auto"/>
              </w:pBdr>
              <w:jc w:val="both"/>
              <w:rPr>
                <w:color w:val="000000" w:themeColor="text1"/>
                <w:sz w:val="24"/>
                <w:szCs w:val="24"/>
              </w:rPr>
            </w:pPr>
            <w:r w:rsidRPr="00FD718C">
              <w:rPr>
                <w:color w:val="000000" w:themeColor="text1"/>
                <w:sz w:val="24"/>
                <w:szCs w:val="24"/>
              </w:rPr>
              <w:t>Таиланд</w:t>
            </w:r>
          </w:p>
        </w:tc>
        <w:tc>
          <w:tcPr>
            <w:tcW w:w="5670" w:type="dxa"/>
            <w:shd w:val="clear" w:color="auto" w:fill="auto"/>
          </w:tcPr>
          <w:p w:rsidR="0077644B" w:rsidRPr="00FD718C" w:rsidRDefault="0077644B" w:rsidP="00FD718C">
            <w:pPr>
              <w:pStyle w:val="af7"/>
              <w:tabs>
                <w:tab w:val="left" w:pos="142"/>
              </w:tabs>
              <w:ind w:left="0"/>
              <w:jc w:val="both"/>
              <w:rPr>
                <w:bCs/>
                <w:color w:val="000000" w:themeColor="text1"/>
                <w:sz w:val="24"/>
                <w:szCs w:val="24"/>
                <w:shd w:val="clear" w:color="auto" w:fill="FFFFFF"/>
                <w:lang w:val="en-US"/>
              </w:rPr>
            </w:pPr>
          </w:p>
        </w:tc>
        <w:tc>
          <w:tcPr>
            <w:tcW w:w="2268" w:type="dxa"/>
            <w:shd w:val="clear" w:color="auto" w:fill="auto"/>
          </w:tcPr>
          <w:p w:rsidR="0077644B" w:rsidRPr="00FD718C" w:rsidRDefault="0077644B" w:rsidP="00FD718C">
            <w:pPr>
              <w:jc w:val="both"/>
              <w:rPr>
                <w:color w:val="000000" w:themeColor="text1"/>
                <w:sz w:val="24"/>
                <w:szCs w:val="24"/>
                <w:lang w:val="kk-KZ"/>
              </w:rPr>
            </w:pPr>
          </w:p>
        </w:tc>
      </w:tr>
      <w:tr w:rsidR="006142AF" w:rsidRPr="00FD718C" w:rsidTr="005B306D">
        <w:trPr>
          <w:trHeight w:val="361"/>
        </w:trPr>
        <w:tc>
          <w:tcPr>
            <w:tcW w:w="709" w:type="dxa"/>
            <w:vMerge w:val="restart"/>
            <w:shd w:val="clear" w:color="auto" w:fill="auto"/>
          </w:tcPr>
          <w:p w:rsidR="0077644B" w:rsidRPr="00FD718C" w:rsidRDefault="0077644B" w:rsidP="00FD718C">
            <w:pPr>
              <w:numPr>
                <w:ilvl w:val="0"/>
                <w:numId w:val="3"/>
              </w:numPr>
              <w:ind w:left="0" w:firstLine="0"/>
              <w:jc w:val="both"/>
              <w:rPr>
                <w:color w:val="000000" w:themeColor="text1"/>
                <w:sz w:val="24"/>
                <w:szCs w:val="24"/>
                <w:lang w:val="kk-KZ"/>
              </w:rPr>
            </w:pPr>
          </w:p>
        </w:tc>
        <w:tc>
          <w:tcPr>
            <w:tcW w:w="2268" w:type="dxa"/>
            <w:shd w:val="clear" w:color="auto" w:fill="auto"/>
          </w:tcPr>
          <w:p w:rsidR="0077644B" w:rsidRPr="00FD718C" w:rsidRDefault="0077644B" w:rsidP="00FD718C">
            <w:pPr>
              <w:jc w:val="right"/>
              <w:rPr>
                <w:rFonts w:eastAsia="Calibri"/>
                <w:b/>
                <w:color w:val="000000" w:themeColor="text1"/>
                <w:sz w:val="24"/>
                <w:szCs w:val="24"/>
                <w:lang w:val="en-US"/>
              </w:rPr>
            </w:pPr>
            <w:r w:rsidRPr="00FD718C">
              <w:rPr>
                <w:rFonts w:eastAsia="Calibri"/>
                <w:b/>
                <w:color w:val="000000" w:themeColor="text1"/>
                <w:sz w:val="24"/>
                <w:szCs w:val="24"/>
                <w:lang w:val="en-US"/>
              </w:rPr>
              <w:t>G/TBT/N/THA/553/Add.1</w:t>
            </w:r>
          </w:p>
          <w:p w:rsidR="0077644B" w:rsidRPr="00FD718C" w:rsidRDefault="0077644B" w:rsidP="00FD718C">
            <w:pPr>
              <w:pBdr>
                <w:between w:val="single" w:sz="6" w:space="1" w:color="auto"/>
              </w:pBdr>
              <w:jc w:val="both"/>
              <w:rPr>
                <w:color w:val="000000" w:themeColor="text1"/>
                <w:sz w:val="24"/>
                <w:szCs w:val="24"/>
                <w:lang w:val="en-US"/>
              </w:rPr>
            </w:pPr>
          </w:p>
        </w:tc>
        <w:tc>
          <w:tcPr>
            <w:tcW w:w="5670" w:type="dxa"/>
            <w:shd w:val="clear" w:color="auto" w:fill="auto"/>
          </w:tcPr>
          <w:p w:rsidR="0077644B" w:rsidRPr="00FD718C" w:rsidRDefault="0077644B" w:rsidP="00FD718C">
            <w:pPr>
              <w:pStyle w:val="af7"/>
              <w:tabs>
                <w:tab w:val="left" w:pos="142"/>
              </w:tabs>
              <w:ind w:left="0"/>
              <w:jc w:val="both"/>
              <w:rPr>
                <w:rFonts w:eastAsia="Calibri"/>
                <w:color w:val="000000" w:themeColor="text1"/>
                <w:sz w:val="24"/>
                <w:szCs w:val="24"/>
              </w:rPr>
            </w:pPr>
            <w:r w:rsidRPr="00FD718C">
              <w:rPr>
                <w:rFonts w:eastAsia="Calibri"/>
                <w:color w:val="000000" w:themeColor="text1"/>
                <w:sz w:val="24"/>
                <w:szCs w:val="24"/>
              </w:rPr>
              <w:t>Следующее сообщение от 12 ноября 2021 года распространяется по запросу делегации Таиланда.</w:t>
            </w:r>
          </w:p>
          <w:p w:rsidR="0077644B" w:rsidRPr="00FD718C" w:rsidRDefault="0077644B" w:rsidP="00FD718C">
            <w:pPr>
              <w:pStyle w:val="af7"/>
              <w:tabs>
                <w:tab w:val="left" w:pos="142"/>
              </w:tabs>
              <w:ind w:left="0"/>
              <w:jc w:val="both"/>
              <w:rPr>
                <w:bCs/>
                <w:color w:val="000000" w:themeColor="text1"/>
                <w:sz w:val="24"/>
                <w:szCs w:val="24"/>
                <w:shd w:val="clear" w:color="auto" w:fill="FFFFFF"/>
              </w:rPr>
            </w:pPr>
            <w:r w:rsidRPr="00FD718C">
              <w:rPr>
                <w:bCs/>
                <w:color w:val="000000" w:themeColor="text1"/>
                <w:sz w:val="24"/>
                <w:szCs w:val="24"/>
                <w:shd w:val="clear" w:color="auto" w:fill="FFFFFF"/>
              </w:rPr>
              <w:t xml:space="preserve">Название: </w:t>
            </w:r>
            <w:proofErr w:type="gramStart"/>
            <w:r w:rsidRPr="00FD718C">
              <w:rPr>
                <w:bCs/>
                <w:color w:val="000000" w:themeColor="text1"/>
                <w:sz w:val="24"/>
                <w:szCs w:val="24"/>
                <w:shd w:val="clear" w:color="auto" w:fill="FFFFFF"/>
              </w:rPr>
              <w:t>Проект тайского промышленного стандарта для патронов для трубчатых люминесцентных ламп и</w:t>
            </w:r>
            <w:r w:rsidR="00817982" w:rsidRPr="00FD718C">
              <w:rPr>
                <w:bCs/>
                <w:color w:val="000000" w:themeColor="text1"/>
                <w:sz w:val="24"/>
                <w:szCs w:val="24"/>
                <w:shd w:val="clear" w:color="auto" w:fill="FFFFFF"/>
              </w:rPr>
              <w:t xml:space="preserve"> стартеров (TIS 344-25XX (20XX).</w:t>
            </w:r>
            <w:proofErr w:type="gramEnd"/>
            <w:r w:rsidR="00817982" w:rsidRPr="00FD718C">
              <w:rPr>
                <w:bCs/>
                <w:color w:val="000000" w:themeColor="text1"/>
                <w:sz w:val="24"/>
                <w:szCs w:val="24"/>
                <w:shd w:val="clear" w:color="auto" w:fill="FFFFFF"/>
              </w:rPr>
              <w:t xml:space="preserve"> </w:t>
            </w:r>
            <w:r w:rsidRPr="00FD718C">
              <w:rPr>
                <w:bCs/>
                <w:color w:val="000000" w:themeColor="text1"/>
                <w:sz w:val="24"/>
                <w:szCs w:val="24"/>
                <w:shd w:val="clear" w:color="auto" w:fill="FFFFFF"/>
              </w:rPr>
              <w:t>Описание: Это приложение информирует о том, что постановление министерства требует, чтобы патроны для трубчатых люминесцентных ламп и патроны стартера соответствовали стандарту B.E. 2564 (2021 год).</w:t>
            </w:r>
          </w:p>
        </w:tc>
        <w:tc>
          <w:tcPr>
            <w:tcW w:w="2268" w:type="dxa"/>
            <w:shd w:val="clear" w:color="auto" w:fill="auto"/>
          </w:tcPr>
          <w:p w:rsidR="0077644B" w:rsidRPr="00FD718C" w:rsidRDefault="0077644B" w:rsidP="00FD718C">
            <w:pPr>
              <w:jc w:val="both"/>
              <w:rPr>
                <w:color w:val="000000" w:themeColor="text1"/>
                <w:sz w:val="24"/>
                <w:szCs w:val="24"/>
                <w:lang w:val="kk-KZ"/>
              </w:rPr>
            </w:pPr>
          </w:p>
        </w:tc>
      </w:tr>
      <w:tr w:rsidR="006142AF" w:rsidRPr="00FD718C" w:rsidTr="0077644B">
        <w:trPr>
          <w:trHeight w:val="163"/>
        </w:trPr>
        <w:tc>
          <w:tcPr>
            <w:tcW w:w="709" w:type="dxa"/>
            <w:vMerge/>
            <w:shd w:val="clear" w:color="auto" w:fill="auto"/>
          </w:tcPr>
          <w:p w:rsidR="0077644B" w:rsidRPr="00FD718C" w:rsidRDefault="0077644B" w:rsidP="00FD718C">
            <w:pPr>
              <w:numPr>
                <w:ilvl w:val="0"/>
                <w:numId w:val="3"/>
              </w:numPr>
              <w:ind w:left="0" w:firstLine="0"/>
              <w:jc w:val="both"/>
              <w:rPr>
                <w:color w:val="000000" w:themeColor="text1"/>
                <w:sz w:val="24"/>
                <w:szCs w:val="24"/>
                <w:lang w:val="kk-KZ"/>
              </w:rPr>
            </w:pPr>
          </w:p>
        </w:tc>
        <w:tc>
          <w:tcPr>
            <w:tcW w:w="2268" w:type="dxa"/>
            <w:shd w:val="clear" w:color="auto" w:fill="auto"/>
          </w:tcPr>
          <w:p w:rsidR="0077644B" w:rsidRPr="00FD718C" w:rsidRDefault="0077644B" w:rsidP="00FD718C">
            <w:pPr>
              <w:pBdr>
                <w:between w:val="single" w:sz="6" w:space="1" w:color="auto"/>
              </w:pBdr>
              <w:jc w:val="both"/>
              <w:rPr>
                <w:b/>
                <w:color w:val="000000" w:themeColor="text1"/>
                <w:sz w:val="24"/>
                <w:szCs w:val="24"/>
              </w:rPr>
            </w:pPr>
            <w:r w:rsidRPr="00FD718C">
              <w:rPr>
                <w:b/>
                <w:color w:val="000000" w:themeColor="text1"/>
                <w:sz w:val="24"/>
                <w:szCs w:val="24"/>
              </w:rPr>
              <w:t>12 ноября 2021</w:t>
            </w:r>
          </w:p>
        </w:tc>
        <w:tc>
          <w:tcPr>
            <w:tcW w:w="5670" w:type="dxa"/>
            <w:shd w:val="clear" w:color="auto" w:fill="auto"/>
          </w:tcPr>
          <w:p w:rsidR="0077644B" w:rsidRPr="00FD718C" w:rsidRDefault="0077644B" w:rsidP="00FD718C">
            <w:pPr>
              <w:pStyle w:val="af7"/>
              <w:tabs>
                <w:tab w:val="left" w:pos="142"/>
              </w:tabs>
              <w:ind w:left="0"/>
              <w:jc w:val="both"/>
              <w:rPr>
                <w:bCs/>
                <w:color w:val="000000" w:themeColor="text1"/>
                <w:sz w:val="24"/>
                <w:szCs w:val="24"/>
                <w:shd w:val="clear" w:color="auto" w:fill="FFFFFF"/>
                <w:lang w:val="en-US"/>
              </w:rPr>
            </w:pPr>
          </w:p>
        </w:tc>
        <w:tc>
          <w:tcPr>
            <w:tcW w:w="2268" w:type="dxa"/>
            <w:shd w:val="clear" w:color="auto" w:fill="auto"/>
          </w:tcPr>
          <w:p w:rsidR="0077644B" w:rsidRPr="00FD718C" w:rsidRDefault="0077644B" w:rsidP="00FD718C">
            <w:pPr>
              <w:jc w:val="both"/>
              <w:rPr>
                <w:color w:val="000000" w:themeColor="text1"/>
                <w:sz w:val="24"/>
                <w:szCs w:val="24"/>
                <w:lang w:val="kk-KZ"/>
              </w:rPr>
            </w:pPr>
          </w:p>
        </w:tc>
      </w:tr>
      <w:tr w:rsidR="006142AF" w:rsidRPr="00FD718C" w:rsidTr="005B306D">
        <w:trPr>
          <w:trHeight w:val="361"/>
        </w:trPr>
        <w:tc>
          <w:tcPr>
            <w:tcW w:w="709" w:type="dxa"/>
            <w:vMerge/>
            <w:shd w:val="clear" w:color="auto" w:fill="auto"/>
          </w:tcPr>
          <w:p w:rsidR="0077644B" w:rsidRPr="00FD718C" w:rsidRDefault="0077644B" w:rsidP="00FD718C">
            <w:pPr>
              <w:numPr>
                <w:ilvl w:val="0"/>
                <w:numId w:val="3"/>
              </w:numPr>
              <w:ind w:left="0" w:firstLine="0"/>
              <w:jc w:val="both"/>
              <w:rPr>
                <w:color w:val="000000" w:themeColor="text1"/>
                <w:sz w:val="24"/>
                <w:szCs w:val="24"/>
                <w:lang w:val="kk-KZ"/>
              </w:rPr>
            </w:pPr>
          </w:p>
        </w:tc>
        <w:tc>
          <w:tcPr>
            <w:tcW w:w="2268" w:type="dxa"/>
            <w:shd w:val="clear" w:color="auto" w:fill="auto"/>
          </w:tcPr>
          <w:p w:rsidR="0077644B" w:rsidRPr="00FD718C" w:rsidRDefault="0077644B" w:rsidP="00FD718C">
            <w:pPr>
              <w:pBdr>
                <w:between w:val="single" w:sz="6" w:space="1" w:color="auto"/>
              </w:pBdr>
              <w:jc w:val="both"/>
              <w:rPr>
                <w:color w:val="000000" w:themeColor="text1"/>
                <w:sz w:val="24"/>
                <w:szCs w:val="24"/>
              </w:rPr>
            </w:pPr>
            <w:r w:rsidRPr="00FD718C">
              <w:rPr>
                <w:color w:val="000000" w:themeColor="text1"/>
                <w:sz w:val="24"/>
                <w:szCs w:val="24"/>
              </w:rPr>
              <w:t>Таиланд</w:t>
            </w:r>
          </w:p>
        </w:tc>
        <w:tc>
          <w:tcPr>
            <w:tcW w:w="5670" w:type="dxa"/>
            <w:shd w:val="clear" w:color="auto" w:fill="auto"/>
          </w:tcPr>
          <w:p w:rsidR="0077644B" w:rsidRPr="00FD718C" w:rsidRDefault="0077644B" w:rsidP="00FD718C">
            <w:pPr>
              <w:pStyle w:val="af7"/>
              <w:tabs>
                <w:tab w:val="left" w:pos="142"/>
              </w:tabs>
              <w:ind w:left="0"/>
              <w:jc w:val="both"/>
              <w:rPr>
                <w:bCs/>
                <w:color w:val="000000" w:themeColor="text1"/>
                <w:sz w:val="24"/>
                <w:szCs w:val="24"/>
                <w:shd w:val="clear" w:color="auto" w:fill="FFFFFF"/>
                <w:lang w:val="en-US"/>
              </w:rPr>
            </w:pPr>
          </w:p>
        </w:tc>
        <w:tc>
          <w:tcPr>
            <w:tcW w:w="2268" w:type="dxa"/>
            <w:shd w:val="clear" w:color="auto" w:fill="auto"/>
          </w:tcPr>
          <w:p w:rsidR="0077644B" w:rsidRPr="00FD718C" w:rsidRDefault="0077644B" w:rsidP="00FD718C">
            <w:pPr>
              <w:jc w:val="both"/>
              <w:rPr>
                <w:color w:val="000000" w:themeColor="text1"/>
                <w:sz w:val="24"/>
                <w:szCs w:val="24"/>
                <w:lang w:val="kk-KZ"/>
              </w:rPr>
            </w:pPr>
          </w:p>
        </w:tc>
      </w:tr>
      <w:tr w:rsidR="006142AF" w:rsidRPr="00FD718C" w:rsidTr="005B306D">
        <w:trPr>
          <w:trHeight w:val="361"/>
        </w:trPr>
        <w:tc>
          <w:tcPr>
            <w:tcW w:w="709" w:type="dxa"/>
            <w:vMerge w:val="restart"/>
            <w:shd w:val="clear" w:color="auto" w:fill="auto"/>
          </w:tcPr>
          <w:p w:rsidR="0077644B" w:rsidRPr="00FD718C" w:rsidRDefault="0077644B" w:rsidP="00FD718C">
            <w:pPr>
              <w:numPr>
                <w:ilvl w:val="0"/>
                <w:numId w:val="3"/>
              </w:numPr>
              <w:ind w:left="0" w:firstLine="0"/>
              <w:jc w:val="both"/>
              <w:rPr>
                <w:color w:val="000000" w:themeColor="text1"/>
                <w:sz w:val="24"/>
                <w:szCs w:val="24"/>
                <w:lang w:val="kk-KZ"/>
              </w:rPr>
            </w:pPr>
          </w:p>
        </w:tc>
        <w:tc>
          <w:tcPr>
            <w:tcW w:w="2268" w:type="dxa"/>
            <w:shd w:val="clear" w:color="auto" w:fill="auto"/>
          </w:tcPr>
          <w:p w:rsidR="0077644B" w:rsidRPr="00FD718C" w:rsidRDefault="0077644B" w:rsidP="00FD718C">
            <w:pPr>
              <w:jc w:val="right"/>
              <w:rPr>
                <w:rFonts w:eastAsia="Calibri"/>
                <w:b/>
                <w:color w:val="000000" w:themeColor="text1"/>
                <w:sz w:val="24"/>
                <w:szCs w:val="24"/>
                <w:lang w:val="en-US"/>
              </w:rPr>
            </w:pPr>
            <w:r w:rsidRPr="00FD718C">
              <w:rPr>
                <w:rFonts w:eastAsia="Calibri"/>
                <w:b/>
                <w:color w:val="000000" w:themeColor="text1"/>
                <w:sz w:val="24"/>
                <w:szCs w:val="24"/>
                <w:lang w:val="en-US"/>
              </w:rPr>
              <w:t>G/TBT/N/THA/552/Add.1</w:t>
            </w:r>
          </w:p>
          <w:p w:rsidR="0077644B" w:rsidRPr="00FD718C" w:rsidRDefault="0077644B" w:rsidP="00FD718C">
            <w:pPr>
              <w:jc w:val="both"/>
              <w:rPr>
                <w:rFonts w:eastAsia="Verdana"/>
                <w:b/>
                <w:color w:val="000000" w:themeColor="text1"/>
                <w:sz w:val="24"/>
                <w:szCs w:val="24"/>
                <w:lang w:val="en-US"/>
              </w:rPr>
            </w:pPr>
          </w:p>
        </w:tc>
        <w:tc>
          <w:tcPr>
            <w:tcW w:w="5670" w:type="dxa"/>
            <w:shd w:val="clear" w:color="auto" w:fill="auto"/>
          </w:tcPr>
          <w:p w:rsidR="0077644B" w:rsidRPr="00FD718C" w:rsidRDefault="0077644B" w:rsidP="00FD718C">
            <w:pPr>
              <w:pStyle w:val="af7"/>
              <w:tabs>
                <w:tab w:val="left" w:pos="142"/>
              </w:tabs>
              <w:ind w:left="0"/>
              <w:jc w:val="both"/>
              <w:rPr>
                <w:bCs/>
                <w:color w:val="000000" w:themeColor="text1"/>
                <w:sz w:val="24"/>
                <w:szCs w:val="24"/>
                <w:shd w:val="clear" w:color="auto" w:fill="FFFFFF"/>
              </w:rPr>
            </w:pPr>
            <w:r w:rsidRPr="00FD718C">
              <w:rPr>
                <w:bCs/>
                <w:color w:val="000000" w:themeColor="text1"/>
                <w:sz w:val="24"/>
                <w:szCs w:val="24"/>
                <w:shd w:val="clear" w:color="auto" w:fill="FFFFFF"/>
              </w:rPr>
              <w:t>Следующее сообщение от 12 ноября 2021 года распространяется по запросу делегации Таиланда.</w:t>
            </w:r>
          </w:p>
          <w:p w:rsidR="0077644B" w:rsidRPr="00FD718C" w:rsidRDefault="0077644B" w:rsidP="00FD718C">
            <w:pPr>
              <w:pStyle w:val="af7"/>
              <w:tabs>
                <w:tab w:val="left" w:pos="142"/>
              </w:tabs>
              <w:ind w:left="0"/>
              <w:jc w:val="both"/>
              <w:rPr>
                <w:bCs/>
                <w:color w:val="000000" w:themeColor="text1"/>
                <w:sz w:val="24"/>
                <w:szCs w:val="24"/>
                <w:shd w:val="clear" w:color="auto" w:fill="FFFFFF"/>
              </w:rPr>
            </w:pPr>
            <w:r w:rsidRPr="00FD718C">
              <w:rPr>
                <w:bCs/>
                <w:color w:val="000000" w:themeColor="text1"/>
                <w:sz w:val="24"/>
                <w:szCs w:val="24"/>
                <w:shd w:val="clear" w:color="auto" w:fill="FFFFFF"/>
              </w:rPr>
              <w:t>Название: Проект тайского промышленного стандарта для ламп со встроенным балластом для общего освещения при номинальном напряжении&gt; 50</w:t>
            </w:r>
            <w:proofErr w:type="gramStart"/>
            <w:r w:rsidRPr="00FD718C">
              <w:rPr>
                <w:bCs/>
                <w:color w:val="000000" w:themeColor="text1"/>
                <w:sz w:val="24"/>
                <w:szCs w:val="24"/>
                <w:shd w:val="clear" w:color="auto" w:fill="FFFFFF"/>
              </w:rPr>
              <w:t xml:space="preserve"> В</w:t>
            </w:r>
            <w:proofErr w:type="gramEnd"/>
            <w:r w:rsidRPr="00FD718C">
              <w:rPr>
                <w:bCs/>
                <w:color w:val="000000" w:themeColor="text1"/>
                <w:sz w:val="24"/>
                <w:szCs w:val="24"/>
                <w:shd w:val="clear" w:color="auto" w:fill="FFFFFF"/>
              </w:rPr>
              <w:t>: Требования без</w:t>
            </w:r>
            <w:r w:rsidR="00817982" w:rsidRPr="00FD718C">
              <w:rPr>
                <w:bCs/>
                <w:color w:val="000000" w:themeColor="text1"/>
                <w:sz w:val="24"/>
                <w:szCs w:val="24"/>
                <w:shd w:val="clear" w:color="auto" w:fill="FFFFFF"/>
              </w:rPr>
              <w:t xml:space="preserve">опасности (TIS 2780-25XX (20XX). </w:t>
            </w:r>
            <w:r w:rsidRPr="00FD718C">
              <w:rPr>
                <w:bCs/>
                <w:color w:val="000000" w:themeColor="text1"/>
                <w:sz w:val="24"/>
                <w:szCs w:val="24"/>
                <w:shd w:val="clear" w:color="auto" w:fill="FFFFFF"/>
              </w:rPr>
              <w:t>Описание: Это приложение информирует о том, что постановление министерства требует, чтобы лампы с балластом для общего освещения с номинальным напряжением&gt; 50</w:t>
            </w:r>
            <w:proofErr w:type="gramStart"/>
            <w:r w:rsidRPr="00FD718C">
              <w:rPr>
                <w:bCs/>
                <w:color w:val="000000" w:themeColor="text1"/>
                <w:sz w:val="24"/>
                <w:szCs w:val="24"/>
                <w:shd w:val="clear" w:color="auto" w:fill="FFFFFF"/>
              </w:rPr>
              <w:t xml:space="preserve"> В</w:t>
            </w:r>
            <w:proofErr w:type="gramEnd"/>
            <w:r w:rsidRPr="00FD718C">
              <w:rPr>
                <w:bCs/>
                <w:color w:val="000000" w:themeColor="text1"/>
                <w:sz w:val="24"/>
                <w:szCs w:val="24"/>
                <w:shd w:val="clear" w:color="auto" w:fill="FFFFFF"/>
              </w:rPr>
              <w:t xml:space="preserve"> соответствовали стандарту B.E. 2564 (2021 год).</w:t>
            </w:r>
          </w:p>
        </w:tc>
        <w:tc>
          <w:tcPr>
            <w:tcW w:w="2268" w:type="dxa"/>
            <w:shd w:val="clear" w:color="auto" w:fill="auto"/>
          </w:tcPr>
          <w:p w:rsidR="0077644B" w:rsidRPr="00FD718C" w:rsidRDefault="0077644B" w:rsidP="00FD718C">
            <w:pPr>
              <w:jc w:val="both"/>
              <w:rPr>
                <w:color w:val="000000" w:themeColor="text1"/>
                <w:sz w:val="24"/>
                <w:szCs w:val="24"/>
                <w:lang w:val="kk-KZ"/>
              </w:rPr>
            </w:pPr>
          </w:p>
        </w:tc>
      </w:tr>
      <w:tr w:rsidR="006142AF" w:rsidRPr="00FD718C" w:rsidTr="005B306D">
        <w:trPr>
          <w:trHeight w:val="361"/>
        </w:trPr>
        <w:tc>
          <w:tcPr>
            <w:tcW w:w="709" w:type="dxa"/>
            <w:vMerge/>
            <w:shd w:val="clear" w:color="auto" w:fill="auto"/>
          </w:tcPr>
          <w:p w:rsidR="0077644B" w:rsidRPr="00FD718C" w:rsidRDefault="0077644B" w:rsidP="00FD718C">
            <w:pPr>
              <w:numPr>
                <w:ilvl w:val="0"/>
                <w:numId w:val="3"/>
              </w:numPr>
              <w:ind w:left="0" w:firstLine="0"/>
              <w:jc w:val="both"/>
              <w:rPr>
                <w:color w:val="000000" w:themeColor="text1"/>
                <w:sz w:val="24"/>
                <w:szCs w:val="24"/>
                <w:lang w:val="kk-KZ"/>
              </w:rPr>
            </w:pPr>
          </w:p>
        </w:tc>
        <w:tc>
          <w:tcPr>
            <w:tcW w:w="2268" w:type="dxa"/>
            <w:shd w:val="clear" w:color="auto" w:fill="auto"/>
          </w:tcPr>
          <w:p w:rsidR="0077644B" w:rsidRPr="00FD718C" w:rsidRDefault="0077644B" w:rsidP="00FD718C">
            <w:pPr>
              <w:pBdr>
                <w:between w:val="single" w:sz="6" w:space="1" w:color="auto"/>
              </w:pBdr>
              <w:jc w:val="both"/>
              <w:rPr>
                <w:b/>
                <w:color w:val="000000" w:themeColor="text1"/>
                <w:sz w:val="24"/>
                <w:szCs w:val="24"/>
              </w:rPr>
            </w:pPr>
            <w:r w:rsidRPr="00FD718C">
              <w:rPr>
                <w:b/>
                <w:color w:val="000000" w:themeColor="text1"/>
                <w:sz w:val="24"/>
                <w:szCs w:val="24"/>
              </w:rPr>
              <w:t>12 ноября 2021</w:t>
            </w:r>
          </w:p>
        </w:tc>
        <w:tc>
          <w:tcPr>
            <w:tcW w:w="5670" w:type="dxa"/>
            <w:shd w:val="clear" w:color="auto" w:fill="auto"/>
          </w:tcPr>
          <w:p w:rsidR="0077644B" w:rsidRPr="00FD718C" w:rsidRDefault="0077644B" w:rsidP="00FD718C">
            <w:pPr>
              <w:pStyle w:val="af7"/>
              <w:tabs>
                <w:tab w:val="left" w:pos="142"/>
              </w:tabs>
              <w:ind w:left="0"/>
              <w:jc w:val="both"/>
              <w:rPr>
                <w:bCs/>
                <w:color w:val="000000" w:themeColor="text1"/>
                <w:sz w:val="24"/>
                <w:szCs w:val="24"/>
                <w:shd w:val="clear" w:color="auto" w:fill="FFFFFF"/>
                <w:lang w:val="en-US"/>
              </w:rPr>
            </w:pPr>
          </w:p>
        </w:tc>
        <w:tc>
          <w:tcPr>
            <w:tcW w:w="2268" w:type="dxa"/>
            <w:shd w:val="clear" w:color="auto" w:fill="auto"/>
          </w:tcPr>
          <w:p w:rsidR="0077644B" w:rsidRPr="00FD718C" w:rsidRDefault="0077644B" w:rsidP="00FD718C">
            <w:pPr>
              <w:jc w:val="both"/>
              <w:rPr>
                <w:color w:val="000000" w:themeColor="text1"/>
                <w:sz w:val="24"/>
                <w:szCs w:val="24"/>
                <w:lang w:val="kk-KZ"/>
              </w:rPr>
            </w:pPr>
          </w:p>
        </w:tc>
      </w:tr>
      <w:tr w:rsidR="006142AF" w:rsidRPr="00FD718C" w:rsidTr="005B306D">
        <w:trPr>
          <w:trHeight w:val="361"/>
        </w:trPr>
        <w:tc>
          <w:tcPr>
            <w:tcW w:w="709" w:type="dxa"/>
            <w:vMerge/>
            <w:shd w:val="clear" w:color="auto" w:fill="auto"/>
          </w:tcPr>
          <w:p w:rsidR="0077644B" w:rsidRPr="00FD718C" w:rsidRDefault="0077644B" w:rsidP="00FD718C">
            <w:pPr>
              <w:numPr>
                <w:ilvl w:val="0"/>
                <w:numId w:val="3"/>
              </w:numPr>
              <w:ind w:left="0" w:firstLine="0"/>
              <w:jc w:val="both"/>
              <w:rPr>
                <w:color w:val="000000" w:themeColor="text1"/>
                <w:sz w:val="24"/>
                <w:szCs w:val="24"/>
                <w:lang w:val="kk-KZ"/>
              </w:rPr>
            </w:pPr>
          </w:p>
        </w:tc>
        <w:tc>
          <w:tcPr>
            <w:tcW w:w="2268" w:type="dxa"/>
            <w:shd w:val="clear" w:color="auto" w:fill="auto"/>
          </w:tcPr>
          <w:p w:rsidR="0077644B" w:rsidRPr="00FD718C" w:rsidRDefault="0077644B" w:rsidP="00FD718C">
            <w:pPr>
              <w:pBdr>
                <w:between w:val="single" w:sz="6" w:space="1" w:color="auto"/>
              </w:pBdr>
              <w:jc w:val="both"/>
              <w:rPr>
                <w:color w:val="000000" w:themeColor="text1"/>
                <w:sz w:val="24"/>
                <w:szCs w:val="24"/>
              </w:rPr>
            </w:pPr>
            <w:r w:rsidRPr="00FD718C">
              <w:rPr>
                <w:color w:val="000000" w:themeColor="text1"/>
                <w:sz w:val="24"/>
                <w:szCs w:val="24"/>
              </w:rPr>
              <w:t>Таиланд</w:t>
            </w:r>
          </w:p>
        </w:tc>
        <w:tc>
          <w:tcPr>
            <w:tcW w:w="5670" w:type="dxa"/>
            <w:shd w:val="clear" w:color="auto" w:fill="auto"/>
          </w:tcPr>
          <w:p w:rsidR="0077644B" w:rsidRPr="00FD718C" w:rsidRDefault="0077644B" w:rsidP="00FD718C">
            <w:pPr>
              <w:pStyle w:val="af7"/>
              <w:tabs>
                <w:tab w:val="left" w:pos="142"/>
              </w:tabs>
              <w:ind w:left="0"/>
              <w:jc w:val="both"/>
              <w:rPr>
                <w:bCs/>
                <w:color w:val="000000" w:themeColor="text1"/>
                <w:sz w:val="24"/>
                <w:szCs w:val="24"/>
                <w:shd w:val="clear" w:color="auto" w:fill="FFFFFF"/>
                <w:lang w:val="en-US"/>
              </w:rPr>
            </w:pPr>
          </w:p>
        </w:tc>
        <w:tc>
          <w:tcPr>
            <w:tcW w:w="2268" w:type="dxa"/>
            <w:shd w:val="clear" w:color="auto" w:fill="auto"/>
          </w:tcPr>
          <w:p w:rsidR="0077644B" w:rsidRPr="00FD718C" w:rsidRDefault="0077644B" w:rsidP="00FD718C">
            <w:pPr>
              <w:jc w:val="both"/>
              <w:rPr>
                <w:color w:val="000000" w:themeColor="text1"/>
                <w:sz w:val="24"/>
                <w:szCs w:val="24"/>
                <w:lang w:val="kk-KZ"/>
              </w:rPr>
            </w:pPr>
          </w:p>
        </w:tc>
      </w:tr>
      <w:tr w:rsidR="006142AF" w:rsidRPr="00FD718C" w:rsidTr="005B306D">
        <w:trPr>
          <w:trHeight w:val="361"/>
        </w:trPr>
        <w:tc>
          <w:tcPr>
            <w:tcW w:w="709" w:type="dxa"/>
            <w:vMerge w:val="restart"/>
            <w:shd w:val="clear" w:color="auto" w:fill="auto"/>
          </w:tcPr>
          <w:p w:rsidR="0077644B" w:rsidRPr="00FD718C" w:rsidRDefault="0077644B" w:rsidP="00FD718C">
            <w:pPr>
              <w:numPr>
                <w:ilvl w:val="0"/>
                <w:numId w:val="3"/>
              </w:numPr>
              <w:ind w:left="0" w:firstLine="0"/>
              <w:jc w:val="both"/>
              <w:rPr>
                <w:color w:val="000000" w:themeColor="text1"/>
                <w:sz w:val="24"/>
                <w:szCs w:val="24"/>
                <w:lang w:val="kk-KZ"/>
              </w:rPr>
            </w:pPr>
          </w:p>
        </w:tc>
        <w:tc>
          <w:tcPr>
            <w:tcW w:w="2268" w:type="dxa"/>
            <w:shd w:val="clear" w:color="auto" w:fill="auto"/>
          </w:tcPr>
          <w:p w:rsidR="0077644B" w:rsidRPr="00FD718C" w:rsidRDefault="0077644B" w:rsidP="00FD718C">
            <w:pPr>
              <w:jc w:val="right"/>
              <w:rPr>
                <w:rFonts w:eastAsia="Calibri"/>
                <w:b/>
                <w:color w:val="000000" w:themeColor="text1"/>
                <w:sz w:val="24"/>
                <w:szCs w:val="24"/>
                <w:lang w:val="en-US"/>
              </w:rPr>
            </w:pPr>
            <w:r w:rsidRPr="00FD718C">
              <w:rPr>
                <w:rFonts w:eastAsia="Calibri"/>
                <w:b/>
                <w:color w:val="000000" w:themeColor="text1"/>
                <w:sz w:val="24"/>
                <w:szCs w:val="24"/>
                <w:lang w:val="en-US"/>
              </w:rPr>
              <w:t>G/TBT/N/THA/544/Add.1</w:t>
            </w:r>
          </w:p>
          <w:p w:rsidR="0077644B" w:rsidRPr="00FD718C" w:rsidRDefault="0077644B" w:rsidP="00FD718C">
            <w:pPr>
              <w:jc w:val="both"/>
              <w:rPr>
                <w:b/>
                <w:color w:val="000000" w:themeColor="text1"/>
                <w:sz w:val="24"/>
                <w:szCs w:val="24"/>
                <w:lang w:val="en-US"/>
              </w:rPr>
            </w:pPr>
          </w:p>
        </w:tc>
        <w:tc>
          <w:tcPr>
            <w:tcW w:w="5670" w:type="dxa"/>
            <w:shd w:val="clear" w:color="auto" w:fill="auto"/>
          </w:tcPr>
          <w:p w:rsidR="0077644B" w:rsidRPr="00FD718C" w:rsidRDefault="0077644B" w:rsidP="00FD718C">
            <w:pPr>
              <w:pStyle w:val="af7"/>
              <w:tabs>
                <w:tab w:val="left" w:pos="142"/>
              </w:tabs>
              <w:ind w:left="0"/>
              <w:jc w:val="both"/>
              <w:rPr>
                <w:bCs/>
                <w:color w:val="000000" w:themeColor="text1"/>
                <w:sz w:val="24"/>
                <w:szCs w:val="24"/>
                <w:shd w:val="clear" w:color="auto" w:fill="FFFFFF"/>
              </w:rPr>
            </w:pPr>
            <w:r w:rsidRPr="00FD718C">
              <w:rPr>
                <w:bCs/>
                <w:color w:val="000000" w:themeColor="text1"/>
                <w:sz w:val="24"/>
                <w:szCs w:val="24"/>
                <w:shd w:val="clear" w:color="auto" w:fill="FFFFFF"/>
              </w:rPr>
              <w:t>Следующее сообщение от 12 ноября 2021 года распространяется по запросу делегации Таиланда.</w:t>
            </w:r>
          </w:p>
          <w:p w:rsidR="0077644B" w:rsidRPr="00FD718C" w:rsidRDefault="0077644B" w:rsidP="00FD718C">
            <w:pPr>
              <w:pStyle w:val="af7"/>
              <w:tabs>
                <w:tab w:val="left" w:pos="142"/>
              </w:tabs>
              <w:ind w:left="0"/>
              <w:jc w:val="both"/>
              <w:rPr>
                <w:bCs/>
                <w:color w:val="000000" w:themeColor="text1"/>
                <w:sz w:val="24"/>
                <w:szCs w:val="24"/>
                <w:shd w:val="clear" w:color="auto" w:fill="FFFFFF"/>
              </w:rPr>
            </w:pPr>
            <w:r w:rsidRPr="00FD718C">
              <w:rPr>
                <w:bCs/>
                <w:color w:val="000000" w:themeColor="text1"/>
                <w:sz w:val="24"/>
                <w:szCs w:val="24"/>
                <w:shd w:val="clear" w:color="auto" w:fill="FFFFFF"/>
              </w:rPr>
              <w:t xml:space="preserve">Название: </w:t>
            </w:r>
            <w:proofErr w:type="gramStart"/>
            <w:r w:rsidRPr="00FD718C">
              <w:rPr>
                <w:bCs/>
                <w:color w:val="000000" w:themeColor="text1"/>
                <w:sz w:val="24"/>
                <w:szCs w:val="24"/>
                <w:shd w:val="clear" w:color="auto" w:fill="FFFFFF"/>
              </w:rPr>
              <w:t xml:space="preserve">Проект Тайского промышленного стандарта для стиральных машин для бытового использования - Требования к </w:t>
            </w:r>
            <w:proofErr w:type="spellStart"/>
            <w:r w:rsidRPr="00FD718C">
              <w:rPr>
                <w:bCs/>
                <w:color w:val="000000" w:themeColor="text1"/>
                <w:sz w:val="24"/>
                <w:szCs w:val="24"/>
                <w:shd w:val="clear" w:color="auto" w:fill="FFFFFF"/>
              </w:rPr>
              <w:t>энергоэффек</w:t>
            </w:r>
            <w:r w:rsidR="00817982" w:rsidRPr="00FD718C">
              <w:rPr>
                <w:bCs/>
                <w:color w:val="000000" w:themeColor="text1"/>
                <w:sz w:val="24"/>
                <w:szCs w:val="24"/>
                <w:shd w:val="clear" w:color="auto" w:fill="FFFFFF"/>
              </w:rPr>
              <w:t>тивности</w:t>
            </w:r>
            <w:proofErr w:type="spellEnd"/>
            <w:r w:rsidR="00817982" w:rsidRPr="00FD718C">
              <w:rPr>
                <w:bCs/>
                <w:color w:val="000000" w:themeColor="text1"/>
                <w:sz w:val="24"/>
                <w:szCs w:val="24"/>
                <w:shd w:val="clear" w:color="auto" w:fill="FFFFFF"/>
              </w:rPr>
              <w:t xml:space="preserve"> (TIS1462 - 25XX (20XX).</w:t>
            </w:r>
            <w:proofErr w:type="gramEnd"/>
            <w:r w:rsidR="00817982" w:rsidRPr="00FD718C">
              <w:rPr>
                <w:bCs/>
                <w:color w:val="000000" w:themeColor="text1"/>
                <w:sz w:val="24"/>
                <w:szCs w:val="24"/>
                <w:shd w:val="clear" w:color="auto" w:fill="FFFFFF"/>
              </w:rPr>
              <w:t xml:space="preserve"> </w:t>
            </w:r>
            <w:r w:rsidRPr="00FD718C">
              <w:rPr>
                <w:bCs/>
                <w:color w:val="000000" w:themeColor="text1"/>
                <w:sz w:val="24"/>
                <w:szCs w:val="24"/>
                <w:shd w:val="clear" w:color="auto" w:fill="FFFFFF"/>
              </w:rPr>
              <w:t>Описание: Это приложение информирует о том, что постановление министерства требует, чтобы стиральные машины для одежды для домашнего использования соответствовали стандарту B.E. 2564 (2021 год).</w:t>
            </w:r>
          </w:p>
        </w:tc>
        <w:tc>
          <w:tcPr>
            <w:tcW w:w="2268" w:type="dxa"/>
            <w:shd w:val="clear" w:color="auto" w:fill="auto"/>
          </w:tcPr>
          <w:p w:rsidR="0077644B" w:rsidRPr="00FD718C" w:rsidRDefault="0077644B" w:rsidP="00FD718C">
            <w:pPr>
              <w:jc w:val="both"/>
              <w:rPr>
                <w:color w:val="000000" w:themeColor="text1"/>
                <w:sz w:val="24"/>
                <w:szCs w:val="24"/>
                <w:lang w:val="kk-KZ"/>
              </w:rPr>
            </w:pPr>
          </w:p>
        </w:tc>
      </w:tr>
      <w:tr w:rsidR="006142AF" w:rsidRPr="00FD718C" w:rsidTr="005B306D">
        <w:trPr>
          <w:trHeight w:val="361"/>
        </w:trPr>
        <w:tc>
          <w:tcPr>
            <w:tcW w:w="709" w:type="dxa"/>
            <w:vMerge/>
            <w:shd w:val="clear" w:color="auto" w:fill="auto"/>
          </w:tcPr>
          <w:p w:rsidR="0077644B" w:rsidRPr="00FD718C" w:rsidRDefault="0077644B" w:rsidP="00FD718C">
            <w:pPr>
              <w:numPr>
                <w:ilvl w:val="0"/>
                <w:numId w:val="3"/>
              </w:numPr>
              <w:ind w:left="0" w:firstLine="0"/>
              <w:jc w:val="both"/>
              <w:rPr>
                <w:color w:val="000000" w:themeColor="text1"/>
                <w:sz w:val="24"/>
                <w:szCs w:val="24"/>
                <w:lang w:val="kk-KZ"/>
              </w:rPr>
            </w:pPr>
          </w:p>
        </w:tc>
        <w:tc>
          <w:tcPr>
            <w:tcW w:w="2268" w:type="dxa"/>
            <w:shd w:val="clear" w:color="auto" w:fill="auto"/>
          </w:tcPr>
          <w:p w:rsidR="0077644B" w:rsidRPr="00FD718C" w:rsidRDefault="0077644B" w:rsidP="00FD718C">
            <w:pPr>
              <w:pBdr>
                <w:between w:val="single" w:sz="6" w:space="1" w:color="auto"/>
              </w:pBdr>
              <w:jc w:val="both"/>
              <w:rPr>
                <w:b/>
                <w:color w:val="000000" w:themeColor="text1"/>
                <w:sz w:val="24"/>
                <w:szCs w:val="24"/>
              </w:rPr>
            </w:pPr>
            <w:r w:rsidRPr="00FD718C">
              <w:rPr>
                <w:b/>
                <w:color w:val="000000" w:themeColor="text1"/>
                <w:sz w:val="24"/>
                <w:szCs w:val="24"/>
              </w:rPr>
              <w:t>12 ноября 2021</w:t>
            </w:r>
          </w:p>
        </w:tc>
        <w:tc>
          <w:tcPr>
            <w:tcW w:w="5670" w:type="dxa"/>
            <w:shd w:val="clear" w:color="auto" w:fill="auto"/>
          </w:tcPr>
          <w:p w:rsidR="0077644B" w:rsidRPr="00FD718C" w:rsidRDefault="0077644B" w:rsidP="00FD718C">
            <w:pPr>
              <w:pStyle w:val="af7"/>
              <w:tabs>
                <w:tab w:val="left" w:pos="142"/>
              </w:tabs>
              <w:ind w:left="0"/>
              <w:jc w:val="both"/>
              <w:rPr>
                <w:bCs/>
                <w:color w:val="000000" w:themeColor="text1"/>
                <w:sz w:val="24"/>
                <w:szCs w:val="24"/>
                <w:shd w:val="clear" w:color="auto" w:fill="FFFFFF"/>
                <w:lang w:val="en-US"/>
              </w:rPr>
            </w:pPr>
          </w:p>
        </w:tc>
        <w:tc>
          <w:tcPr>
            <w:tcW w:w="2268" w:type="dxa"/>
            <w:shd w:val="clear" w:color="auto" w:fill="auto"/>
          </w:tcPr>
          <w:p w:rsidR="0077644B" w:rsidRPr="00FD718C" w:rsidRDefault="0077644B" w:rsidP="00FD718C">
            <w:pPr>
              <w:jc w:val="both"/>
              <w:rPr>
                <w:color w:val="000000" w:themeColor="text1"/>
                <w:sz w:val="24"/>
                <w:szCs w:val="24"/>
                <w:lang w:val="kk-KZ"/>
              </w:rPr>
            </w:pPr>
          </w:p>
        </w:tc>
      </w:tr>
      <w:tr w:rsidR="006142AF" w:rsidRPr="00FD718C" w:rsidTr="005B306D">
        <w:trPr>
          <w:trHeight w:val="361"/>
        </w:trPr>
        <w:tc>
          <w:tcPr>
            <w:tcW w:w="709" w:type="dxa"/>
            <w:vMerge/>
            <w:shd w:val="clear" w:color="auto" w:fill="auto"/>
          </w:tcPr>
          <w:p w:rsidR="0077644B" w:rsidRPr="00FD718C" w:rsidRDefault="0077644B" w:rsidP="00FD718C">
            <w:pPr>
              <w:numPr>
                <w:ilvl w:val="0"/>
                <w:numId w:val="3"/>
              </w:numPr>
              <w:ind w:left="0" w:firstLine="0"/>
              <w:jc w:val="both"/>
              <w:rPr>
                <w:color w:val="000000" w:themeColor="text1"/>
                <w:sz w:val="24"/>
                <w:szCs w:val="24"/>
                <w:lang w:val="kk-KZ"/>
              </w:rPr>
            </w:pPr>
          </w:p>
        </w:tc>
        <w:tc>
          <w:tcPr>
            <w:tcW w:w="2268" w:type="dxa"/>
            <w:shd w:val="clear" w:color="auto" w:fill="auto"/>
          </w:tcPr>
          <w:p w:rsidR="0077644B" w:rsidRPr="00FD718C" w:rsidRDefault="0077644B" w:rsidP="00FD718C">
            <w:pPr>
              <w:pBdr>
                <w:between w:val="single" w:sz="6" w:space="1" w:color="auto"/>
              </w:pBdr>
              <w:jc w:val="both"/>
              <w:rPr>
                <w:color w:val="000000" w:themeColor="text1"/>
                <w:sz w:val="24"/>
                <w:szCs w:val="24"/>
              </w:rPr>
            </w:pPr>
            <w:r w:rsidRPr="00FD718C">
              <w:rPr>
                <w:color w:val="000000" w:themeColor="text1"/>
                <w:sz w:val="24"/>
                <w:szCs w:val="24"/>
              </w:rPr>
              <w:t>Таиланд</w:t>
            </w:r>
          </w:p>
        </w:tc>
        <w:tc>
          <w:tcPr>
            <w:tcW w:w="5670" w:type="dxa"/>
            <w:shd w:val="clear" w:color="auto" w:fill="auto"/>
          </w:tcPr>
          <w:p w:rsidR="0077644B" w:rsidRPr="00FD718C" w:rsidRDefault="0077644B" w:rsidP="00FD718C">
            <w:pPr>
              <w:pStyle w:val="af7"/>
              <w:tabs>
                <w:tab w:val="left" w:pos="142"/>
              </w:tabs>
              <w:ind w:left="0"/>
              <w:jc w:val="both"/>
              <w:rPr>
                <w:bCs/>
                <w:color w:val="000000" w:themeColor="text1"/>
                <w:sz w:val="24"/>
                <w:szCs w:val="24"/>
                <w:shd w:val="clear" w:color="auto" w:fill="FFFFFF"/>
                <w:lang w:val="en-US"/>
              </w:rPr>
            </w:pPr>
          </w:p>
        </w:tc>
        <w:tc>
          <w:tcPr>
            <w:tcW w:w="2268" w:type="dxa"/>
            <w:shd w:val="clear" w:color="auto" w:fill="auto"/>
          </w:tcPr>
          <w:p w:rsidR="0077644B" w:rsidRPr="00FD718C" w:rsidRDefault="0077644B" w:rsidP="00FD718C">
            <w:pPr>
              <w:jc w:val="both"/>
              <w:rPr>
                <w:color w:val="000000" w:themeColor="text1"/>
                <w:sz w:val="24"/>
                <w:szCs w:val="24"/>
                <w:lang w:val="kk-KZ"/>
              </w:rPr>
            </w:pPr>
          </w:p>
        </w:tc>
      </w:tr>
      <w:tr w:rsidR="006142AF" w:rsidRPr="00FD718C" w:rsidTr="005B306D">
        <w:trPr>
          <w:trHeight w:val="361"/>
        </w:trPr>
        <w:tc>
          <w:tcPr>
            <w:tcW w:w="709" w:type="dxa"/>
            <w:vMerge w:val="restart"/>
            <w:shd w:val="clear" w:color="auto" w:fill="auto"/>
          </w:tcPr>
          <w:p w:rsidR="0077644B" w:rsidRPr="00FD718C" w:rsidRDefault="0077644B" w:rsidP="00FD718C">
            <w:pPr>
              <w:numPr>
                <w:ilvl w:val="0"/>
                <w:numId w:val="3"/>
              </w:numPr>
              <w:ind w:left="0" w:firstLine="0"/>
              <w:jc w:val="both"/>
              <w:rPr>
                <w:color w:val="000000" w:themeColor="text1"/>
                <w:sz w:val="24"/>
                <w:szCs w:val="24"/>
                <w:lang w:val="kk-KZ"/>
              </w:rPr>
            </w:pPr>
          </w:p>
        </w:tc>
        <w:tc>
          <w:tcPr>
            <w:tcW w:w="2268" w:type="dxa"/>
            <w:shd w:val="clear" w:color="auto" w:fill="auto"/>
          </w:tcPr>
          <w:p w:rsidR="0077644B" w:rsidRPr="00FD718C" w:rsidRDefault="0077644B" w:rsidP="00FD718C">
            <w:pPr>
              <w:jc w:val="right"/>
              <w:rPr>
                <w:rFonts w:eastAsia="Calibri"/>
                <w:b/>
                <w:color w:val="000000" w:themeColor="text1"/>
                <w:sz w:val="24"/>
                <w:szCs w:val="24"/>
                <w:lang w:val="en-US"/>
              </w:rPr>
            </w:pPr>
            <w:r w:rsidRPr="00FD718C">
              <w:rPr>
                <w:rFonts w:eastAsia="Calibri"/>
                <w:b/>
                <w:color w:val="000000" w:themeColor="text1"/>
                <w:sz w:val="24"/>
                <w:szCs w:val="24"/>
                <w:lang w:val="en-US"/>
              </w:rPr>
              <w:t>G/TBT/N/THA/539/Add.1</w:t>
            </w:r>
          </w:p>
          <w:p w:rsidR="0077644B" w:rsidRPr="00FD718C" w:rsidRDefault="0077644B" w:rsidP="00FD718C">
            <w:pPr>
              <w:jc w:val="both"/>
              <w:rPr>
                <w:b/>
                <w:color w:val="000000" w:themeColor="text1"/>
                <w:sz w:val="24"/>
                <w:szCs w:val="24"/>
                <w:lang w:val="en-US"/>
              </w:rPr>
            </w:pPr>
          </w:p>
        </w:tc>
        <w:tc>
          <w:tcPr>
            <w:tcW w:w="5670" w:type="dxa"/>
            <w:shd w:val="clear" w:color="auto" w:fill="auto"/>
          </w:tcPr>
          <w:p w:rsidR="0077644B" w:rsidRPr="00FD718C" w:rsidRDefault="0077644B" w:rsidP="00FD718C">
            <w:pPr>
              <w:pStyle w:val="af7"/>
              <w:tabs>
                <w:tab w:val="left" w:pos="142"/>
              </w:tabs>
              <w:ind w:left="0"/>
              <w:jc w:val="both"/>
              <w:rPr>
                <w:bCs/>
                <w:color w:val="000000" w:themeColor="text1"/>
                <w:sz w:val="24"/>
                <w:szCs w:val="24"/>
                <w:shd w:val="clear" w:color="auto" w:fill="FFFFFF"/>
              </w:rPr>
            </w:pPr>
            <w:r w:rsidRPr="00FD718C">
              <w:rPr>
                <w:bCs/>
                <w:color w:val="000000" w:themeColor="text1"/>
                <w:sz w:val="24"/>
                <w:szCs w:val="24"/>
                <w:shd w:val="clear" w:color="auto" w:fill="FFFFFF"/>
              </w:rPr>
              <w:t>Следующее сообщение от 12 ноября 2021 года распространяется по запросу делегации Таиланда.</w:t>
            </w:r>
          </w:p>
          <w:p w:rsidR="0077644B" w:rsidRPr="00FD718C" w:rsidRDefault="0077644B" w:rsidP="00FD718C">
            <w:pPr>
              <w:pStyle w:val="af7"/>
              <w:tabs>
                <w:tab w:val="left" w:pos="142"/>
              </w:tabs>
              <w:ind w:left="0"/>
              <w:jc w:val="both"/>
              <w:rPr>
                <w:bCs/>
                <w:color w:val="000000" w:themeColor="text1"/>
                <w:sz w:val="24"/>
                <w:szCs w:val="24"/>
                <w:shd w:val="clear" w:color="auto" w:fill="FFFFFF"/>
              </w:rPr>
            </w:pPr>
            <w:r w:rsidRPr="00FD718C">
              <w:rPr>
                <w:bCs/>
                <w:color w:val="000000" w:themeColor="text1"/>
                <w:sz w:val="24"/>
                <w:szCs w:val="24"/>
                <w:shd w:val="clear" w:color="auto" w:fill="FFFFFF"/>
              </w:rPr>
              <w:t xml:space="preserve">Название: </w:t>
            </w:r>
            <w:proofErr w:type="gramStart"/>
            <w:r w:rsidRPr="00FD718C">
              <w:rPr>
                <w:bCs/>
                <w:color w:val="000000" w:themeColor="text1"/>
                <w:sz w:val="24"/>
                <w:szCs w:val="24"/>
                <w:shd w:val="clear" w:color="auto" w:fill="FFFFFF"/>
              </w:rPr>
              <w:t>Тайский промышленный стандарт для светодиодных ламп с двойным цоколем, предназначенных для модернизации линейных люминесцентных ламп - Требования безопа</w:t>
            </w:r>
            <w:r w:rsidR="00817982" w:rsidRPr="00FD718C">
              <w:rPr>
                <w:bCs/>
                <w:color w:val="000000" w:themeColor="text1"/>
                <w:sz w:val="24"/>
                <w:szCs w:val="24"/>
                <w:shd w:val="clear" w:color="auto" w:fill="FFFFFF"/>
              </w:rPr>
              <w:t>сности (TIS 2779 - 2562 (2019).</w:t>
            </w:r>
            <w:proofErr w:type="gramEnd"/>
            <w:r w:rsidR="00817982" w:rsidRPr="00FD718C">
              <w:rPr>
                <w:bCs/>
                <w:color w:val="000000" w:themeColor="text1"/>
                <w:sz w:val="24"/>
                <w:szCs w:val="24"/>
                <w:shd w:val="clear" w:color="auto" w:fill="FFFFFF"/>
              </w:rPr>
              <w:t xml:space="preserve"> </w:t>
            </w:r>
            <w:r w:rsidRPr="00FD718C">
              <w:rPr>
                <w:bCs/>
                <w:color w:val="000000" w:themeColor="text1"/>
                <w:sz w:val="24"/>
                <w:szCs w:val="24"/>
                <w:shd w:val="clear" w:color="auto" w:fill="FFFFFF"/>
              </w:rPr>
              <w:t>Описание: Настоящее дополнение информирует о том, что постановление министерства требует от светодиодных ламп с двойным цоколем, предназначенных для модернизации линейных люминесцентных ламп, в соответствии со стандартом B.E. 2564 (2021).</w:t>
            </w:r>
          </w:p>
        </w:tc>
        <w:tc>
          <w:tcPr>
            <w:tcW w:w="2268" w:type="dxa"/>
            <w:shd w:val="clear" w:color="auto" w:fill="auto"/>
          </w:tcPr>
          <w:p w:rsidR="0077644B" w:rsidRPr="00FD718C" w:rsidRDefault="0077644B" w:rsidP="00FD718C">
            <w:pPr>
              <w:jc w:val="both"/>
              <w:rPr>
                <w:color w:val="000000" w:themeColor="text1"/>
                <w:sz w:val="24"/>
                <w:szCs w:val="24"/>
                <w:lang w:val="kk-KZ"/>
              </w:rPr>
            </w:pPr>
          </w:p>
        </w:tc>
      </w:tr>
      <w:tr w:rsidR="006142AF" w:rsidRPr="00FD718C" w:rsidTr="005B306D">
        <w:trPr>
          <w:trHeight w:val="361"/>
        </w:trPr>
        <w:tc>
          <w:tcPr>
            <w:tcW w:w="709" w:type="dxa"/>
            <w:vMerge/>
            <w:shd w:val="clear" w:color="auto" w:fill="auto"/>
          </w:tcPr>
          <w:p w:rsidR="0077644B" w:rsidRPr="00FD718C" w:rsidRDefault="0077644B" w:rsidP="00FD718C">
            <w:pPr>
              <w:numPr>
                <w:ilvl w:val="0"/>
                <w:numId w:val="3"/>
              </w:numPr>
              <w:ind w:left="0" w:firstLine="0"/>
              <w:jc w:val="both"/>
              <w:rPr>
                <w:color w:val="000000" w:themeColor="text1"/>
                <w:sz w:val="24"/>
                <w:szCs w:val="24"/>
                <w:lang w:val="kk-KZ"/>
              </w:rPr>
            </w:pPr>
          </w:p>
        </w:tc>
        <w:tc>
          <w:tcPr>
            <w:tcW w:w="2268" w:type="dxa"/>
            <w:shd w:val="clear" w:color="auto" w:fill="auto"/>
          </w:tcPr>
          <w:p w:rsidR="0077644B" w:rsidRPr="00FD718C" w:rsidRDefault="0077644B" w:rsidP="00FD718C">
            <w:pPr>
              <w:pBdr>
                <w:between w:val="single" w:sz="6" w:space="1" w:color="auto"/>
              </w:pBdr>
              <w:jc w:val="both"/>
              <w:rPr>
                <w:b/>
                <w:color w:val="000000" w:themeColor="text1"/>
                <w:sz w:val="24"/>
                <w:szCs w:val="24"/>
              </w:rPr>
            </w:pPr>
            <w:r w:rsidRPr="00FD718C">
              <w:rPr>
                <w:b/>
                <w:color w:val="000000" w:themeColor="text1"/>
                <w:sz w:val="24"/>
                <w:szCs w:val="24"/>
              </w:rPr>
              <w:t>12 ноября 2021</w:t>
            </w:r>
          </w:p>
        </w:tc>
        <w:tc>
          <w:tcPr>
            <w:tcW w:w="5670" w:type="dxa"/>
            <w:shd w:val="clear" w:color="auto" w:fill="auto"/>
          </w:tcPr>
          <w:p w:rsidR="0077644B" w:rsidRPr="00FD718C" w:rsidRDefault="0077644B" w:rsidP="00FD718C">
            <w:pPr>
              <w:pStyle w:val="af7"/>
              <w:tabs>
                <w:tab w:val="left" w:pos="142"/>
              </w:tabs>
              <w:ind w:left="0"/>
              <w:jc w:val="both"/>
              <w:rPr>
                <w:bCs/>
                <w:color w:val="000000" w:themeColor="text1"/>
                <w:sz w:val="24"/>
                <w:szCs w:val="24"/>
                <w:shd w:val="clear" w:color="auto" w:fill="FFFFFF"/>
                <w:lang w:val="en-US"/>
              </w:rPr>
            </w:pPr>
          </w:p>
        </w:tc>
        <w:tc>
          <w:tcPr>
            <w:tcW w:w="2268" w:type="dxa"/>
            <w:shd w:val="clear" w:color="auto" w:fill="auto"/>
          </w:tcPr>
          <w:p w:rsidR="0077644B" w:rsidRPr="00FD718C" w:rsidRDefault="0077644B" w:rsidP="00FD718C">
            <w:pPr>
              <w:jc w:val="both"/>
              <w:rPr>
                <w:color w:val="000000" w:themeColor="text1"/>
                <w:sz w:val="24"/>
                <w:szCs w:val="24"/>
                <w:lang w:val="kk-KZ"/>
              </w:rPr>
            </w:pPr>
          </w:p>
        </w:tc>
      </w:tr>
      <w:tr w:rsidR="006142AF" w:rsidRPr="00FD718C" w:rsidTr="005B306D">
        <w:trPr>
          <w:trHeight w:val="361"/>
        </w:trPr>
        <w:tc>
          <w:tcPr>
            <w:tcW w:w="709" w:type="dxa"/>
            <w:vMerge/>
            <w:shd w:val="clear" w:color="auto" w:fill="auto"/>
          </w:tcPr>
          <w:p w:rsidR="0077644B" w:rsidRPr="00FD718C" w:rsidRDefault="0077644B" w:rsidP="00FD718C">
            <w:pPr>
              <w:numPr>
                <w:ilvl w:val="0"/>
                <w:numId w:val="3"/>
              </w:numPr>
              <w:ind w:left="0" w:firstLine="0"/>
              <w:jc w:val="both"/>
              <w:rPr>
                <w:color w:val="000000" w:themeColor="text1"/>
                <w:sz w:val="24"/>
                <w:szCs w:val="24"/>
                <w:lang w:val="kk-KZ"/>
              </w:rPr>
            </w:pPr>
          </w:p>
        </w:tc>
        <w:tc>
          <w:tcPr>
            <w:tcW w:w="2268" w:type="dxa"/>
            <w:shd w:val="clear" w:color="auto" w:fill="auto"/>
          </w:tcPr>
          <w:p w:rsidR="0077644B" w:rsidRPr="00FD718C" w:rsidRDefault="0077644B" w:rsidP="00FD718C">
            <w:pPr>
              <w:pBdr>
                <w:between w:val="single" w:sz="6" w:space="1" w:color="auto"/>
              </w:pBdr>
              <w:jc w:val="both"/>
              <w:rPr>
                <w:color w:val="000000" w:themeColor="text1"/>
                <w:sz w:val="24"/>
                <w:szCs w:val="24"/>
              </w:rPr>
            </w:pPr>
            <w:r w:rsidRPr="00FD718C">
              <w:rPr>
                <w:color w:val="000000" w:themeColor="text1"/>
                <w:sz w:val="24"/>
                <w:szCs w:val="24"/>
              </w:rPr>
              <w:t>Таиланд</w:t>
            </w:r>
          </w:p>
        </w:tc>
        <w:tc>
          <w:tcPr>
            <w:tcW w:w="5670" w:type="dxa"/>
            <w:shd w:val="clear" w:color="auto" w:fill="auto"/>
          </w:tcPr>
          <w:p w:rsidR="0077644B" w:rsidRPr="00FD718C" w:rsidRDefault="0077644B" w:rsidP="00FD718C">
            <w:pPr>
              <w:pStyle w:val="af7"/>
              <w:tabs>
                <w:tab w:val="left" w:pos="142"/>
              </w:tabs>
              <w:ind w:left="0"/>
              <w:jc w:val="both"/>
              <w:rPr>
                <w:bCs/>
                <w:color w:val="000000" w:themeColor="text1"/>
                <w:sz w:val="24"/>
                <w:szCs w:val="24"/>
                <w:shd w:val="clear" w:color="auto" w:fill="FFFFFF"/>
                <w:lang w:val="en-US"/>
              </w:rPr>
            </w:pPr>
          </w:p>
        </w:tc>
        <w:tc>
          <w:tcPr>
            <w:tcW w:w="2268" w:type="dxa"/>
            <w:shd w:val="clear" w:color="auto" w:fill="auto"/>
          </w:tcPr>
          <w:p w:rsidR="0077644B" w:rsidRPr="00FD718C" w:rsidRDefault="0077644B" w:rsidP="00FD718C">
            <w:pPr>
              <w:jc w:val="both"/>
              <w:rPr>
                <w:color w:val="000000" w:themeColor="text1"/>
                <w:sz w:val="24"/>
                <w:szCs w:val="24"/>
                <w:lang w:val="kk-KZ"/>
              </w:rPr>
            </w:pPr>
          </w:p>
        </w:tc>
      </w:tr>
      <w:tr w:rsidR="006142AF" w:rsidRPr="00FD718C" w:rsidTr="005B306D">
        <w:trPr>
          <w:trHeight w:val="361"/>
        </w:trPr>
        <w:tc>
          <w:tcPr>
            <w:tcW w:w="709" w:type="dxa"/>
            <w:vMerge w:val="restart"/>
            <w:shd w:val="clear" w:color="auto" w:fill="auto"/>
          </w:tcPr>
          <w:p w:rsidR="0077644B" w:rsidRPr="00FD718C" w:rsidRDefault="0077644B" w:rsidP="00FD718C">
            <w:pPr>
              <w:numPr>
                <w:ilvl w:val="0"/>
                <w:numId w:val="3"/>
              </w:numPr>
              <w:ind w:left="0" w:firstLine="0"/>
              <w:jc w:val="both"/>
              <w:rPr>
                <w:color w:val="000000" w:themeColor="text1"/>
                <w:sz w:val="24"/>
                <w:szCs w:val="24"/>
                <w:lang w:val="kk-KZ"/>
              </w:rPr>
            </w:pPr>
          </w:p>
        </w:tc>
        <w:tc>
          <w:tcPr>
            <w:tcW w:w="2268" w:type="dxa"/>
            <w:shd w:val="clear" w:color="auto" w:fill="auto"/>
          </w:tcPr>
          <w:p w:rsidR="0077644B" w:rsidRPr="00FD718C" w:rsidRDefault="0077644B" w:rsidP="00FD718C">
            <w:pPr>
              <w:jc w:val="right"/>
              <w:rPr>
                <w:rFonts w:eastAsia="Calibri"/>
                <w:b/>
                <w:color w:val="000000" w:themeColor="text1"/>
                <w:sz w:val="24"/>
                <w:szCs w:val="24"/>
                <w:lang w:val="en-US"/>
              </w:rPr>
            </w:pPr>
            <w:r w:rsidRPr="00FD718C">
              <w:rPr>
                <w:rFonts w:eastAsia="Calibri"/>
                <w:b/>
                <w:color w:val="000000" w:themeColor="text1"/>
                <w:sz w:val="24"/>
                <w:szCs w:val="24"/>
                <w:lang w:val="en-US"/>
              </w:rPr>
              <w:t>G/TBT/N/THA/489/Add.1</w:t>
            </w:r>
          </w:p>
          <w:p w:rsidR="0077644B" w:rsidRPr="00FD718C" w:rsidRDefault="0077644B" w:rsidP="00FD718C">
            <w:pPr>
              <w:jc w:val="both"/>
              <w:rPr>
                <w:b/>
                <w:color w:val="000000" w:themeColor="text1"/>
                <w:sz w:val="24"/>
                <w:szCs w:val="24"/>
                <w:lang w:val="en-US" w:eastAsia="en-US"/>
              </w:rPr>
            </w:pPr>
          </w:p>
        </w:tc>
        <w:tc>
          <w:tcPr>
            <w:tcW w:w="5670" w:type="dxa"/>
            <w:shd w:val="clear" w:color="auto" w:fill="auto"/>
          </w:tcPr>
          <w:p w:rsidR="0077644B" w:rsidRPr="00FD718C" w:rsidRDefault="0077644B" w:rsidP="00FD718C">
            <w:pPr>
              <w:jc w:val="both"/>
              <w:rPr>
                <w:rFonts w:eastAsia="Calibri"/>
                <w:color w:val="000000" w:themeColor="text1"/>
                <w:sz w:val="24"/>
                <w:szCs w:val="24"/>
              </w:rPr>
            </w:pPr>
            <w:r w:rsidRPr="00FD718C">
              <w:rPr>
                <w:rFonts w:eastAsia="Calibri"/>
                <w:color w:val="000000" w:themeColor="text1"/>
                <w:sz w:val="24"/>
                <w:szCs w:val="24"/>
              </w:rPr>
              <w:t>Следующее сообщение от 12 ноября 2021 года распространяется по запросу делегации Таиланда.</w:t>
            </w:r>
          </w:p>
          <w:p w:rsidR="0077644B" w:rsidRPr="00FD718C" w:rsidRDefault="0077644B" w:rsidP="00FD718C">
            <w:pPr>
              <w:jc w:val="both"/>
              <w:rPr>
                <w:rFonts w:eastAsia="Calibri"/>
                <w:color w:val="000000" w:themeColor="text1"/>
                <w:sz w:val="24"/>
                <w:szCs w:val="24"/>
              </w:rPr>
            </w:pPr>
            <w:r w:rsidRPr="00FD718C">
              <w:rPr>
                <w:rFonts w:eastAsia="Calibri"/>
                <w:color w:val="000000" w:themeColor="text1"/>
                <w:sz w:val="24"/>
                <w:szCs w:val="24"/>
              </w:rPr>
              <w:t>Название: Проект Тайского промышленного стандарта на катанку из низкоуглеродистой стали (TIS 348-25xx)</w:t>
            </w:r>
            <w:r w:rsidR="00817982" w:rsidRPr="00FD718C">
              <w:rPr>
                <w:rFonts w:eastAsia="Calibri"/>
                <w:color w:val="000000" w:themeColor="text1"/>
                <w:sz w:val="24"/>
                <w:szCs w:val="24"/>
              </w:rPr>
              <w:t xml:space="preserve">. </w:t>
            </w:r>
            <w:r w:rsidRPr="00FD718C">
              <w:rPr>
                <w:rFonts w:eastAsia="Calibri"/>
                <w:color w:val="000000" w:themeColor="text1"/>
                <w:sz w:val="24"/>
                <w:szCs w:val="24"/>
              </w:rPr>
              <w:t>Описание: Настоящее дополнение информирует о том, что постановление министерства требует, чтобы катанка из низкоуглеродистой стали соответствовала стандарту B.E. 2564 (2021 год).</w:t>
            </w:r>
          </w:p>
        </w:tc>
        <w:tc>
          <w:tcPr>
            <w:tcW w:w="2268" w:type="dxa"/>
            <w:shd w:val="clear" w:color="auto" w:fill="auto"/>
          </w:tcPr>
          <w:p w:rsidR="0077644B" w:rsidRPr="00FD718C" w:rsidRDefault="0077644B" w:rsidP="00FD718C">
            <w:pPr>
              <w:jc w:val="both"/>
              <w:rPr>
                <w:color w:val="000000" w:themeColor="text1"/>
                <w:sz w:val="24"/>
                <w:szCs w:val="24"/>
                <w:lang w:val="kk-KZ"/>
              </w:rPr>
            </w:pPr>
          </w:p>
        </w:tc>
      </w:tr>
      <w:tr w:rsidR="006142AF" w:rsidRPr="00FD718C" w:rsidTr="005B306D">
        <w:trPr>
          <w:trHeight w:val="361"/>
        </w:trPr>
        <w:tc>
          <w:tcPr>
            <w:tcW w:w="709" w:type="dxa"/>
            <w:vMerge/>
            <w:shd w:val="clear" w:color="auto" w:fill="auto"/>
          </w:tcPr>
          <w:p w:rsidR="0077644B" w:rsidRPr="00FD718C" w:rsidRDefault="0077644B" w:rsidP="00FD718C">
            <w:pPr>
              <w:numPr>
                <w:ilvl w:val="0"/>
                <w:numId w:val="3"/>
              </w:numPr>
              <w:ind w:left="0" w:firstLine="0"/>
              <w:jc w:val="both"/>
              <w:rPr>
                <w:color w:val="000000" w:themeColor="text1"/>
                <w:sz w:val="24"/>
                <w:szCs w:val="24"/>
                <w:lang w:val="kk-KZ"/>
              </w:rPr>
            </w:pPr>
          </w:p>
        </w:tc>
        <w:tc>
          <w:tcPr>
            <w:tcW w:w="2268" w:type="dxa"/>
            <w:shd w:val="clear" w:color="auto" w:fill="auto"/>
          </w:tcPr>
          <w:p w:rsidR="0077644B" w:rsidRPr="00FD718C" w:rsidRDefault="0077644B" w:rsidP="00FD718C">
            <w:pPr>
              <w:pBdr>
                <w:between w:val="single" w:sz="6" w:space="1" w:color="auto"/>
              </w:pBdr>
              <w:jc w:val="both"/>
              <w:rPr>
                <w:b/>
                <w:color w:val="000000" w:themeColor="text1"/>
                <w:sz w:val="24"/>
                <w:szCs w:val="24"/>
              </w:rPr>
            </w:pPr>
            <w:r w:rsidRPr="00FD718C">
              <w:rPr>
                <w:b/>
                <w:color w:val="000000" w:themeColor="text1"/>
                <w:sz w:val="24"/>
                <w:szCs w:val="24"/>
              </w:rPr>
              <w:t>12 ноября 2021</w:t>
            </w:r>
          </w:p>
        </w:tc>
        <w:tc>
          <w:tcPr>
            <w:tcW w:w="5670" w:type="dxa"/>
            <w:shd w:val="clear" w:color="auto" w:fill="auto"/>
          </w:tcPr>
          <w:p w:rsidR="0077644B" w:rsidRPr="00FD718C" w:rsidRDefault="0077644B" w:rsidP="00FD718C">
            <w:pPr>
              <w:pStyle w:val="ad"/>
              <w:shd w:val="clear" w:color="auto" w:fill="FFFFFF"/>
              <w:spacing w:before="0" w:beforeAutospacing="0" w:after="0" w:afterAutospacing="0"/>
              <w:jc w:val="both"/>
              <w:textAlignment w:val="center"/>
              <w:rPr>
                <w:color w:val="000000" w:themeColor="text1"/>
                <w:lang w:val="en-US"/>
              </w:rPr>
            </w:pPr>
          </w:p>
        </w:tc>
        <w:tc>
          <w:tcPr>
            <w:tcW w:w="2268" w:type="dxa"/>
            <w:shd w:val="clear" w:color="auto" w:fill="auto"/>
          </w:tcPr>
          <w:p w:rsidR="0077644B" w:rsidRPr="00FD718C" w:rsidRDefault="0077644B" w:rsidP="00FD718C">
            <w:pPr>
              <w:jc w:val="both"/>
              <w:rPr>
                <w:color w:val="000000" w:themeColor="text1"/>
                <w:sz w:val="24"/>
                <w:szCs w:val="24"/>
                <w:lang w:val="kk-KZ"/>
              </w:rPr>
            </w:pPr>
          </w:p>
        </w:tc>
      </w:tr>
      <w:tr w:rsidR="006142AF" w:rsidRPr="00FD718C" w:rsidTr="005B306D">
        <w:trPr>
          <w:trHeight w:val="361"/>
        </w:trPr>
        <w:tc>
          <w:tcPr>
            <w:tcW w:w="709" w:type="dxa"/>
            <w:vMerge/>
            <w:shd w:val="clear" w:color="auto" w:fill="auto"/>
          </w:tcPr>
          <w:p w:rsidR="0077644B" w:rsidRPr="00FD718C" w:rsidRDefault="0077644B" w:rsidP="00FD718C">
            <w:pPr>
              <w:numPr>
                <w:ilvl w:val="0"/>
                <w:numId w:val="3"/>
              </w:numPr>
              <w:ind w:left="0" w:firstLine="0"/>
              <w:jc w:val="both"/>
              <w:rPr>
                <w:color w:val="000000" w:themeColor="text1"/>
                <w:sz w:val="24"/>
                <w:szCs w:val="24"/>
                <w:lang w:val="kk-KZ"/>
              </w:rPr>
            </w:pPr>
          </w:p>
        </w:tc>
        <w:tc>
          <w:tcPr>
            <w:tcW w:w="2268" w:type="dxa"/>
            <w:shd w:val="clear" w:color="auto" w:fill="auto"/>
          </w:tcPr>
          <w:p w:rsidR="0077644B" w:rsidRPr="00FD718C" w:rsidRDefault="0077644B" w:rsidP="00FD718C">
            <w:pPr>
              <w:pBdr>
                <w:between w:val="single" w:sz="6" w:space="1" w:color="auto"/>
              </w:pBdr>
              <w:jc w:val="both"/>
              <w:rPr>
                <w:color w:val="000000" w:themeColor="text1"/>
                <w:sz w:val="24"/>
                <w:szCs w:val="24"/>
              </w:rPr>
            </w:pPr>
            <w:r w:rsidRPr="00FD718C">
              <w:rPr>
                <w:color w:val="000000" w:themeColor="text1"/>
                <w:sz w:val="24"/>
                <w:szCs w:val="24"/>
              </w:rPr>
              <w:t>Таиланд</w:t>
            </w:r>
          </w:p>
        </w:tc>
        <w:tc>
          <w:tcPr>
            <w:tcW w:w="5670" w:type="dxa"/>
            <w:shd w:val="clear" w:color="auto" w:fill="auto"/>
          </w:tcPr>
          <w:p w:rsidR="0077644B" w:rsidRPr="00FD718C" w:rsidRDefault="0077644B" w:rsidP="00FD718C">
            <w:pPr>
              <w:jc w:val="both"/>
              <w:rPr>
                <w:color w:val="000000" w:themeColor="text1"/>
                <w:sz w:val="24"/>
                <w:szCs w:val="24"/>
                <w:lang w:val="en-US"/>
              </w:rPr>
            </w:pPr>
          </w:p>
        </w:tc>
        <w:tc>
          <w:tcPr>
            <w:tcW w:w="2268" w:type="dxa"/>
            <w:shd w:val="clear" w:color="auto" w:fill="auto"/>
          </w:tcPr>
          <w:p w:rsidR="0077644B" w:rsidRPr="00FD718C" w:rsidRDefault="0077644B" w:rsidP="00FD718C">
            <w:pPr>
              <w:jc w:val="both"/>
              <w:rPr>
                <w:color w:val="000000" w:themeColor="text1"/>
                <w:sz w:val="24"/>
                <w:szCs w:val="24"/>
                <w:lang w:val="kk-KZ"/>
              </w:rPr>
            </w:pPr>
          </w:p>
        </w:tc>
      </w:tr>
      <w:tr w:rsidR="006142AF" w:rsidRPr="00FD718C" w:rsidTr="005B306D">
        <w:trPr>
          <w:trHeight w:val="361"/>
        </w:trPr>
        <w:tc>
          <w:tcPr>
            <w:tcW w:w="709" w:type="dxa"/>
            <w:vMerge w:val="restart"/>
            <w:shd w:val="clear" w:color="auto" w:fill="auto"/>
          </w:tcPr>
          <w:p w:rsidR="0077644B" w:rsidRPr="00FD718C" w:rsidRDefault="0077644B" w:rsidP="00FD718C">
            <w:pPr>
              <w:numPr>
                <w:ilvl w:val="0"/>
                <w:numId w:val="3"/>
              </w:numPr>
              <w:ind w:left="0" w:firstLine="0"/>
              <w:jc w:val="both"/>
              <w:rPr>
                <w:color w:val="000000" w:themeColor="text1"/>
                <w:sz w:val="24"/>
                <w:szCs w:val="24"/>
                <w:lang w:val="kk-KZ"/>
              </w:rPr>
            </w:pPr>
          </w:p>
        </w:tc>
        <w:tc>
          <w:tcPr>
            <w:tcW w:w="2268" w:type="dxa"/>
            <w:shd w:val="clear" w:color="auto" w:fill="auto"/>
          </w:tcPr>
          <w:p w:rsidR="0077644B" w:rsidRPr="00FD718C" w:rsidRDefault="0077644B" w:rsidP="00FD718C">
            <w:pPr>
              <w:jc w:val="right"/>
              <w:rPr>
                <w:b/>
                <w:color w:val="000000" w:themeColor="text1"/>
                <w:sz w:val="24"/>
                <w:szCs w:val="24"/>
              </w:rPr>
            </w:pPr>
            <w:r w:rsidRPr="00FD718C">
              <w:rPr>
                <w:b/>
                <w:color w:val="000000" w:themeColor="text1"/>
                <w:sz w:val="24"/>
                <w:szCs w:val="24"/>
              </w:rPr>
              <w:t>G/TBT/N/KOR/100</w:t>
            </w:r>
            <w:r w:rsidRPr="00FD718C">
              <w:rPr>
                <w:b/>
                <w:color w:val="000000" w:themeColor="text1"/>
                <w:sz w:val="24"/>
                <w:szCs w:val="24"/>
              </w:rPr>
              <w:lastRenderedPageBreak/>
              <w:t>9</w:t>
            </w:r>
          </w:p>
        </w:tc>
        <w:tc>
          <w:tcPr>
            <w:tcW w:w="5670" w:type="dxa"/>
            <w:shd w:val="clear" w:color="auto" w:fill="auto"/>
          </w:tcPr>
          <w:p w:rsidR="0077644B" w:rsidRPr="00FD718C" w:rsidRDefault="00015451" w:rsidP="00FD718C">
            <w:pPr>
              <w:pStyle w:val="af7"/>
              <w:tabs>
                <w:tab w:val="left" w:pos="142"/>
              </w:tabs>
              <w:ind w:left="0"/>
              <w:jc w:val="both"/>
              <w:rPr>
                <w:bCs/>
                <w:color w:val="000000" w:themeColor="text1"/>
                <w:sz w:val="24"/>
                <w:szCs w:val="24"/>
                <w:shd w:val="clear" w:color="auto" w:fill="FFFFFF"/>
              </w:rPr>
            </w:pPr>
            <w:r w:rsidRPr="00FD718C">
              <w:rPr>
                <w:bCs/>
                <w:color w:val="000000" w:themeColor="text1"/>
                <w:sz w:val="24"/>
                <w:szCs w:val="24"/>
                <w:shd w:val="clear" w:color="auto" w:fill="FFFFFF"/>
              </w:rPr>
              <w:lastRenderedPageBreak/>
              <w:t xml:space="preserve">Предлагаемая редакция «Постановления о </w:t>
            </w:r>
            <w:r w:rsidRPr="00FD718C">
              <w:rPr>
                <w:bCs/>
                <w:color w:val="000000" w:themeColor="text1"/>
                <w:sz w:val="24"/>
                <w:szCs w:val="24"/>
                <w:shd w:val="clear" w:color="auto" w:fill="FFFFFF"/>
              </w:rPr>
              <w:lastRenderedPageBreak/>
              <w:t>применении Закона о маркировке и рекламе пищевых продуктов» (6 стр., На корейском языке)</w:t>
            </w:r>
          </w:p>
        </w:tc>
        <w:tc>
          <w:tcPr>
            <w:tcW w:w="2268" w:type="dxa"/>
            <w:shd w:val="clear" w:color="auto" w:fill="auto"/>
          </w:tcPr>
          <w:p w:rsidR="0077644B" w:rsidRPr="00FD718C" w:rsidRDefault="0077644B" w:rsidP="00FD718C">
            <w:pPr>
              <w:jc w:val="both"/>
              <w:rPr>
                <w:color w:val="000000" w:themeColor="text1"/>
                <w:sz w:val="24"/>
                <w:szCs w:val="24"/>
                <w:lang w:val="kk-KZ"/>
              </w:rPr>
            </w:pPr>
          </w:p>
        </w:tc>
      </w:tr>
      <w:tr w:rsidR="006142AF" w:rsidRPr="00FD718C" w:rsidTr="005B306D">
        <w:trPr>
          <w:trHeight w:val="361"/>
        </w:trPr>
        <w:tc>
          <w:tcPr>
            <w:tcW w:w="709" w:type="dxa"/>
            <w:vMerge/>
            <w:shd w:val="clear" w:color="auto" w:fill="auto"/>
          </w:tcPr>
          <w:p w:rsidR="0077644B" w:rsidRPr="00FD718C" w:rsidRDefault="0077644B" w:rsidP="00FD718C">
            <w:pPr>
              <w:numPr>
                <w:ilvl w:val="0"/>
                <w:numId w:val="3"/>
              </w:numPr>
              <w:ind w:left="0" w:firstLine="0"/>
              <w:jc w:val="both"/>
              <w:rPr>
                <w:color w:val="000000" w:themeColor="text1"/>
                <w:sz w:val="24"/>
                <w:szCs w:val="24"/>
                <w:lang w:val="kk-KZ"/>
              </w:rPr>
            </w:pPr>
          </w:p>
        </w:tc>
        <w:tc>
          <w:tcPr>
            <w:tcW w:w="2268" w:type="dxa"/>
            <w:shd w:val="clear" w:color="auto" w:fill="auto"/>
          </w:tcPr>
          <w:p w:rsidR="0077644B" w:rsidRPr="00FD718C" w:rsidRDefault="0077644B" w:rsidP="00FD718C">
            <w:pPr>
              <w:pBdr>
                <w:between w:val="single" w:sz="6" w:space="1" w:color="auto"/>
              </w:pBdr>
              <w:jc w:val="both"/>
              <w:rPr>
                <w:color w:val="000000" w:themeColor="text1"/>
                <w:sz w:val="24"/>
                <w:szCs w:val="24"/>
                <w:lang w:val="en-US"/>
              </w:rPr>
            </w:pPr>
            <w:r w:rsidRPr="00FD718C">
              <w:rPr>
                <w:b/>
                <w:color w:val="000000" w:themeColor="text1"/>
                <w:sz w:val="24"/>
                <w:szCs w:val="24"/>
              </w:rPr>
              <w:t>12 ноября 2021</w:t>
            </w:r>
          </w:p>
        </w:tc>
        <w:tc>
          <w:tcPr>
            <w:tcW w:w="5670" w:type="dxa"/>
            <w:shd w:val="clear" w:color="auto" w:fill="auto"/>
          </w:tcPr>
          <w:p w:rsidR="0077644B" w:rsidRPr="00FD718C" w:rsidRDefault="00015451" w:rsidP="00FD718C">
            <w:pPr>
              <w:pStyle w:val="af7"/>
              <w:tabs>
                <w:tab w:val="left" w:pos="142"/>
              </w:tabs>
              <w:ind w:left="0"/>
              <w:jc w:val="both"/>
              <w:rPr>
                <w:bCs/>
                <w:color w:val="000000" w:themeColor="text1"/>
                <w:sz w:val="24"/>
                <w:szCs w:val="24"/>
                <w:shd w:val="clear" w:color="auto" w:fill="FFFFFF"/>
              </w:rPr>
            </w:pPr>
            <w:r w:rsidRPr="00FD718C">
              <w:rPr>
                <w:bCs/>
                <w:color w:val="000000" w:themeColor="text1"/>
                <w:sz w:val="24"/>
                <w:szCs w:val="24"/>
                <w:shd w:val="clear" w:color="auto" w:fill="FFFFFF"/>
              </w:rPr>
              <w:t>Продукты питания</w:t>
            </w:r>
          </w:p>
        </w:tc>
        <w:tc>
          <w:tcPr>
            <w:tcW w:w="2268" w:type="dxa"/>
            <w:shd w:val="clear" w:color="auto" w:fill="auto"/>
          </w:tcPr>
          <w:p w:rsidR="0077644B" w:rsidRPr="00FD718C" w:rsidRDefault="0077644B" w:rsidP="00FD718C">
            <w:pPr>
              <w:jc w:val="both"/>
              <w:rPr>
                <w:color w:val="000000" w:themeColor="text1"/>
                <w:sz w:val="24"/>
                <w:szCs w:val="24"/>
                <w:lang w:val="kk-KZ"/>
              </w:rPr>
            </w:pPr>
          </w:p>
        </w:tc>
      </w:tr>
      <w:tr w:rsidR="006142AF" w:rsidRPr="00FD718C" w:rsidTr="005B306D">
        <w:trPr>
          <w:trHeight w:val="361"/>
        </w:trPr>
        <w:tc>
          <w:tcPr>
            <w:tcW w:w="709" w:type="dxa"/>
            <w:vMerge/>
            <w:shd w:val="clear" w:color="auto" w:fill="auto"/>
          </w:tcPr>
          <w:p w:rsidR="0077644B" w:rsidRPr="00FD718C" w:rsidRDefault="0077644B" w:rsidP="00FD718C">
            <w:pPr>
              <w:numPr>
                <w:ilvl w:val="0"/>
                <w:numId w:val="3"/>
              </w:numPr>
              <w:ind w:left="0" w:firstLine="0"/>
              <w:jc w:val="both"/>
              <w:rPr>
                <w:color w:val="000000" w:themeColor="text1"/>
                <w:sz w:val="24"/>
                <w:szCs w:val="24"/>
                <w:lang w:val="kk-KZ"/>
              </w:rPr>
            </w:pPr>
          </w:p>
        </w:tc>
        <w:tc>
          <w:tcPr>
            <w:tcW w:w="2268" w:type="dxa"/>
            <w:shd w:val="clear" w:color="auto" w:fill="auto"/>
          </w:tcPr>
          <w:p w:rsidR="0077644B" w:rsidRPr="00FD718C" w:rsidRDefault="0077644B" w:rsidP="00FD718C">
            <w:pPr>
              <w:pBdr>
                <w:between w:val="single" w:sz="6" w:space="1" w:color="auto"/>
              </w:pBdr>
              <w:jc w:val="both"/>
              <w:rPr>
                <w:color w:val="000000" w:themeColor="text1"/>
                <w:sz w:val="24"/>
                <w:szCs w:val="24"/>
                <w:lang w:val="kk-KZ"/>
              </w:rPr>
            </w:pPr>
            <w:r w:rsidRPr="00FD718C">
              <w:rPr>
                <w:color w:val="000000" w:themeColor="text1"/>
                <w:sz w:val="24"/>
                <w:szCs w:val="24"/>
                <w:lang w:val="kk-KZ"/>
              </w:rPr>
              <w:t>Республика Корея</w:t>
            </w:r>
          </w:p>
        </w:tc>
        <w:tc>
          <w:tcPr>
            <w:tcW w:w="5670" w:type="dxa"/>
            <w:shd w:val="clear" w:color="auto" w:fill="auto"/>
          </w:tcPr>
          <w:p w:rsidR="00015451" w:rsidRPr="00FD718C" w:rsidRDefault="00015451" w:rsidP="00FD718C">
            <w:pPr>
              <w:tabs>
                <w:tab w:val="left" w:pos="142"/>
              </w:tabs>
              <w:jc w:val="both"/>
              <w:rPr>
                <w:bCs/>
                <w:color w:val="000000" w:themeColor="text1"/>
                <w:sz w:val="24"/>
                <w:szCs w:val="24"/>
                <w:shd w:val="clear" w:color="auto" w:fill="FFFFFF"/>
                <w:lang w:val="en-US"/>
              </w:rPr>
            </w:pPr>
            <w:proofErr w:type="spellStart"/>
            <w:r w:rsidRPr="00FD718C">
              <w:rPr>
                <w:bCs/>
                <w:color w:val="000000" w:themeColor="text1"/>
                <w:sz w:val="24"/>
                <w:szCs w:val="24"/>
                <w:shd w:val="clear" w:color="auto" w:fill="FFFFFF"/>
                <w:lang w:val="en-US"/>
              </w:rPr>
              <w:t>Предлагаемая</w:t>
            </w:r>
            <w:proofErr w:type="spellEnd"/>
            <w:r w:rsidRPr="00FD718C">
              <w:rPr>
                <w:bCs/>
                <w:color w:val="000000" w:themeColor="text1"/>
                <w:sz w:val="24"/>
                <w:szCs w:val="24"/>
                <w:shd w:val="clear" w:color="auto" w:fill="FFFFFF"/>
                <w:lang w:val="en-US"/>
              </w:rPr>
              <w:t xml:space="preserve"> </w:t>
            </w:r>
            <w:proofErr w:type="spellStart"/>
            <w:r w:rsidRPr="00FD718C">
              <w:rPr>
                <w:bCs/>
                <w:color w:val="000000" w:themeColor="text1"/>
                <w:sz w:val="24"/>
                <w:szCs w:val="24"/>
                <w:shd w:val="clear" w:color="auto" w:fill="FFFFFF"/>
                <w:lang w:val="en-US"/>
              </w:rPr>
              <w:t>поправка</w:t>
            </w:r>
            <w:proofErr w:type="spellEnd"/>
            <w:r w:rsidRPr="00FD718C">
              <w:rPr>
                <w:bCs/>
                <w:color w:val="000000" w:themeColor="text1"/>
                <w:sz w:val="24"/>
                <w:szCs w:val="24"/>
                <w:shd w:val="clear" w:color="auto" w:fill="FFFFFF"/>
                <w:lang w:val="en-US"/>
              </w:rPr>
              <w:t xml:space="preserve"> </w:t>
            </w:r>
            <w:proofErr w:type="spellStart"/>
            <w:r w:rsidRPr="00FD718C">
              <w:rPr>
                <w:bCs/>
                <w:color w:val="000000" w:themeColor="text1"/>
                <w:sz w:val="24"/>
                <w:szCs w:val="24"/>
                <w:shd w:val="clear" w:color="auto" w:fill="FFFFFF"/>
                <w:lang w:val="en-US"/>
              </w:rPr>
              <w:t>заключается</w:t>
            </w:r>
            <w:proofErr w:type="spellEnd"/>
            <w:r w:rsidRPr="00FD718C">
              <w:rPr>
                <w:bCs/>
                <w:color w:val="000000" w:themeColor="text1"/>
                <w:sz w:val="24"/>
                <w:szCs w:val="24"/>
                <w:shd w:val="clear" w:color="auto" w:fill="FFFFFF"/>
                <w:lang w:val="en-US"/>
              </w:rPr>
              <w:t xml:space="preserve"> в</w:t>
            </w:r>
          </w:p>
          <w:p w:rsidR="0077644B" w:rsidRPr="00FD718C" w:rsidRDefault="00015451" w:rsidP="00FD718C">
            <w:pPr>
              <w:pStyle w:val="af7"/>
              <w:tabs>
                <w:tab w:val="left" w:pos="142"/>
              </w:tabs>
              <w:ind w:left="0"/>
              <w:jc w:val="both"/>
              <w:rPr>
                <w:bCs/>
                <w:color w:val="000000" w:themeColor="text1"/>
                <w:sz w:val="24"/>
                <w:szCs w:val="24"/>
                <w:shd w:val="clear" w:color="auto" w:fill="FFFFFF"/>
              </w:rPr>
            </w:pPr>
            <w:r w:rsidRPr="00FD718C">
              <w:rPr>
                <w:bCs/>
                <w:color w:val="000000" w:themeColor="text1"/>
                <w:sz w:val="24"/>
                <w:szCs w:val="24"/>
                <w:shd w:val="clear" w:color="auto" w:fill="FFFFFF"/>
              </w:rPr>
              <w:t>- В связи с «Законом о маркировке и рекламе пищевых продуктов (Закон № 18445, 17 августа 2021 г., частичная поправка)» заменить «срок годности» на этикетке пищевых продуктов на «срок годности».</w:t>
            </w:r>
          </w:p>
        </w:tc>
        <w:tc>
          <w:tcPr>
            <w:tcW w:w="2268" w:type="dxa"/>
            <w:shd w:val="clear" w:color="auto" w:fill="auto"/>
          </w:tcPr>
          <w:p w:rsidR="0077644B" w:rsidRPr="00FD718C" w:rsidRDefault="0077644B" w:rsidP="00FD718C">
            <w:pPr>
              <w:jc w:val="both"/>
              <w:rPr>
                <w:color w:val="000000" w:themeColor="text1"/>
                <w:sz w:val="24"/>
                <w:szCs w:val="24"/>
                <w:lang w:val="kk-KZ"/>
              </w:rPr>
            </w:pPr>
          </w:p>
        </w:tc>
      </w:tr>
      <w:tr w:rsidR="006142AF" w:rsidRPr="00FD718C" w:rsidTr="005B306D">
        <w:trPr>
          <w:trHeight w:val="361"/>
        </w:trPr>
        <w:tc>
          <w:tcPr>
            <w:tcW w:w="709" w:type="dxa"/>
            <w:vMerge w:val="restart"/>
            <w:shd w:val="clear" w:color="auto" w:fill="auto"/>
          </w:tcPr>
          <w:p w:rsidR="00190F5E" w:rsidRPr="00FD718C" w:rsidRDefault="00190F5E" w:rsidP="00FD718C">
            <w:pPr>
              <w:numPr>
                <w:ilvl w:val="0"/>
                <w:numId w:val="3"/>
              </w:numPr>
              <w:ind w:left="0" w:firstLine="0"/>
              <w:jc w:val="both"/>
              <w:rPr>
                <w:color w:val="000000" w:themeColor="text1"/>
                <w:sz w:val="24"/>
                <w:szCs w:val="24"/>
                <w:lang w:val="kk-KZ"/>
              </w:rPr>
            </w:pPr>
          </w:p>
        </w:tc>
        <w:tc>
          <w:tcPr>
            <w:tcW w:w="2268" w:type="dxa"/>
            <w:shd w:val="clear" w:color="auto" w:fill="auto"/>
          </w:tcPr>
          <w:p w:rsidR="00190F5E" w:rsidRPr="00FD718C" w:rsidRDefault="00190F5E" w:rsidP="00FD718C">
            <w:pPr>
              <w:jc w:val="right"/>
              <w:rPr>
                <w:b/>
                <w:color w:val="000000" w:themeColor="text1"/>
                <w:sz w:val="24"/>
                <w:szCs w:val="24"/>
              </w:rPr>
            </w:pPr>
            <w:r w:rsidRPr="00FD718C">
              <w:rPr>
                <w:b/>
                <w:color w:val="000000" w:themeColor="text1"/>
                <w:sz w:val="24"/>
                <w:szCs w:val="24"/>
              </w:rPr>
              <w:t>G/TBT/N/KOR/1008</w:t>
            </w:r>
          </w:p>
        </w:tc>
        <w:tc>
          <w:tcPr>
            <w:tcW w:w="5670" w:type="dxa"/>
            <w:shd w:val="clear" w:color="auto" w:fill="auto"/>
          </w:tcPr>
          <w:p w:rsidR="00190F5E" w:rsidRPr="00FD718C" w:rsidRDefault="00190F5E" w:rsidP="00FD718C">
            <w:pPr>
              <w:pStyle w:val="af7"/>
              <w:tabs>
                <w:tab w:val="left" w:pos="142"/>
              </w:tabs>
              <w:ind w:left="0"/>
              <w:jc w:val="both"/>
              <w:rPr>
                <w:color w:val="000000" w:themeColor="text1"/>
                <w:sz w:val="24"/>
                <w:szCs w:val="24"/>
              </w:rPr>
            </w:pPr>
            <w:r w:rsidRPr="00FD718C">
              <w:rPr>
                <w:color w:val="000000" w:themeColor="text1"/>
                <w:sz w:val="24"/>
                <w:szCs w:val="24"/>
              </w:rPr>
              <w:t>Предлагаемая редакция «Правил обеспечения соблюдения Закона о маркировке и рекламе пищевых продуктов» (8 стр., На корейском языке)</w:t>
            </w:r>
          </w:p>
        </w:tc>
        <w:tc>
          <w:tcPr>
            <w:tcW w:w="2268" w:type="dxa"/>
            <w:shd w:val="clear" w:color="auto" w:fill="auto"/>
          </w:tcPr>
          <w:p w:rsidR="00190F5E" w:rsidRPr="00FD718C" w:rsidRDefault="00190F5E" w:rsidP="00FD718C">
            <w:pPr>
              <w:jc w:val="both"/>
              <w:rPr>
                <w:color w:val="000000" w:themeColor="text1"/>
                <w:sz w:val="24"/>
                <w:szCs w:val="24"/>
                <w:lang w:val="kk-KZ"/>
              </w:rPr>
            </w:pPr>
            <w:r w:rsidRPr="00FD718C">
              <w:rPr>
                <w:color w:val="000000" w:themeColor="text1"/>
                <w:sz w:val="24"/>
                <w:szCs w:val="24"/>
                <w:lang w:val="kk-KZ"/>
              </w:rPr>
              <w:t>60 дней с момента уведомления</w:t>
            </w:r>
          </w:p>
        </w:tc>
      </w:tr>
      <w:tr w:rsidR="006142AF" w:rsidRPr="00FD718C" w:rsidTr="005B306D">
        <w:trPr>
          <w:trHeight w:val="361"/>
        </w:trPr>
        <w:tc>
          <w:tcPr>
            <w:tcW w:w="709" w:type="dxa"/>
            <w:vMerge/>
            <w:shd w:val="clear" w:color="auto" w:fill="auto"/>
          </w:tcPr>
          <w:p w:rsidR="00190F5E" w:rsidRPr="00FD718C" w:rsidRDefault="00190F5E" w:rsidP="00FD718C">
            <w:pPr>
              <w:numPr>
                <w:ilvl w:val="0"/>
                <w:numId w:val="3"/>
              </w:numPr>
              <w:ind w:left="0" w:firstLine="0"/>
              <w:jc w:val="both"/>
              <w:rPr>
                <w:color w:val="000000" w:themeColor="text1"/>
                <w:sz w:val="24"/>
                <w:szCs w:val="24"/>
                <w:lang w:val="kk-KZ"/>
              </w:rPr>
            </w:pPr>
          </w:p>
        </w:tc>
        <w:tc>
          <w:tcPr>
            <w:tcW w:w="2268" w:type="dxa"/>
            <w:shd w:val="clear" w:color="auto" w:fill="auto"/>
          </w:tcPr>
          <w:p w:rsidR="00190F5E" w:rsidRPr="00FD718C" w:rsidRDefault="00190F5E" w:rsidP="00FD718C">
            <w:pPr>
              <w:pBdr>
                <w:between w:val="single" w:sz="6" w:space="1" w:color="auto"/>
              </w:pBdr>
              <w:jc w:val="both"/>
              <w:rPr>
                <w:color w:val="000000" w:themeColor="text1"/>
                <w:sz w:val="24"/>
                <w:szCs w:val="24"/>
                <w:lang w:val="en-US"/>
              </w:rPr>
            </w:pPr>
            <w:r w:rsidRPr="00FD718C">
              <w:rPr>
                <w:b/>
                <w:color w:val="000000" w:themeColor="text1"/>
                <w:sz w:val="24"/>
                <w:szCs w:val="24"/>
              </w:rPr>
              <w:t>12 ноября 2021</w:t>
            </w:r>
          </w:p>
        </w:tc>
        <w:tc>
          <w:tcPr>
            <w:tcW w:w="5670" w:type="dxa"/>
            <w:shd w:val="clear" w:color="auto" w:fill="auto"/>
          </w:tcPr>
          <w:p w:rsidR="00190F5E" w:rsidRPr="00FD718C" w:rsidRDefault="00190F5E" w:rsidP="00FD718C">
            <w:pPr>
              <w:pStyle w:val="af7"/>
              <w:tabs>
                <w:tab w:val="left" w:pos="142"/>
              </w:tabs>
              <w:ind w:left="0"/>
              <w:jc w:val="both"/>
              <w:rPr>
                <w:bCs/>
                <w:color w:val="000000" w:themeColor="text1"/>
                <w:sz w:val="24"/>
                <w:szCs w:val="24"/>
                <w:shd w:val="clear" w:color="auto" w:fill="FFFFFF"/>
              </w:rPr>
            </w:pPr>
            <w:r w:rsidRPr="00FD718C">
              <w:rPr>
                <w:bCs/>
                <w:color w:val="000000" w:themeColor="text1"/>
                <w:sz w:val="24"/>
                <w:szCs w:val="24"/>
                <w:shd w:val="clear" w:color="auto" w:fill="FFFFFF"/>
              </w:rPr>
              <w:t>Продукты питания</w:t>
            </w:r>
          </w:p>
        </w:tc>
        <w:tc>
          <w:tcPr>
            <w:tcW w:w="2268" w:type="dxa"/>
            <w:shd w:val="clear" w:color="auto" w:fill="auto"/>
          </w:tcPr>
          <w:p w:rsidR="00190F5E" w:rsidRPr="00FD718C" w:rsidRDefault="00190F5E" w:rsidP="00FD718C">
            <w:pPr>
              <w:jc w:val="both"/>
              <w:rPr>
                <w:color w:val="000000" w:themeColor="text1"/>
                <w:sz w:val="24"/>
                <w:szCs w:val="24"/>
                <w:lang w:val="kk-KZ"/>
              </w:rPr>
            </w:pPr>
          </w:p>
        </w:tc>
      </w:tr>
      <w:tr w:rsidR="006142AF" w:rsidRPr="00FD718C" w:rsidTr="005B306D">
        <w:trPr>
          <w:trHeight w:val="228"/>
        </w:trPr>
        <w:tc>
          <w:tcPr>
            <w:tcW w:w="709" w:type="dxa"/>
            <w:vMerge/>
            <w:shd w:val="clear" w:color="auto" w:fill="auto"/>
          </w:tcPr>
          <w:p w:rsidR="00190F5E" w:rsidRPr="00FD718C" w:rsidRDefault="00190F5E" w:rsidP="00FD718C">
            <w:pPr>
              <w:numPr>
                <w:ilvl w:val="0"/>
                <w:numId w:val="3"/>
              </w:numPr>
              <w:ind w:left="0" w:firstLine="0"/>
              <w:jc w:val="both"/>
              <w:rPr>
                <w:color w:val="000000" w:themeColor="text1"/>
                <w:sz w:val="24"/>
                <w:szCs w:val="24"/>
                <w:lang w:val="kk-KZ"/>
              </w:rPr>
            </w:pPr>
          </w:p>
        </w:tc>
        <w:tc>
          <w:tcPr>
            <w:tcW w:w="2268" w:type="dxa"/>
            <w:shd w:val="clear" w:color="auto" w:fill="auto"/>
          </w:tcPr>
          <w:p w:rsidR="00190F5E" w:rsidRPr="00FD718C" w:rsidRDefault="00190F5E" w:rsidP="00FD718C">
            <w:pPr>
              <w:pBdr>
                <w:between w:val="single" w:sz="6" w:space="1" w:color="auto"/>
              </w:pBdr>
              <w:jc w:val="both"/>
              <w:rPr>
                <w:color w:val="000000" w:themeColor="text1"/>
                <w:sz w:val="24"/>
                <w:szCs w:val="24"/>
                <w:lang w:val="kk-KZ"/>
              </w:rPr>
            </w:pPr>
            <w:r w:rsidRPr="00FD718C">
              <w:rPr>
                <w:color w:val="000000" w:themeColor="text1"/>
                <w:sz w:val="24"/>
                <w:szCs w:val="24"/>
                <w:lang w:val="kk-KZ"/>
              </w:rPr>
              <w:t>Республика Корея</w:t>
            </w:r>
          </w:p>
        </w:tc>
        <w:tc>
          <w:tcPr>
            <w:tcW w:w="5670" w:type="dxa"/>
            <w:shd w:val="clear" w:color="auto" w:fill="auto"/>
          </w:tcPr>
          <w:p w:rsidR="00190F5E" w:rsidRPr="00FD718C" w:rsidRDefault="00190F5E" w:rsidP="00FD718C">
            <w:pPr>
              <w:pStyle w:val="af7"/>
              <w:tabs>
                <w:tab w:val="left" w:pos="142"/>
              </w:tabs>
              <w:ind w:left="0"/>
              <w:jc w:val="both"/>
              <w:rPr>
                <w:bCs/>
                <w:color w:val="000000" w:themeColor="text1"/>
                <w:sz w:val="24"/>
                <w:szCs w:val="24"/>
                <w:shd w:val="clear" w:color="auto" w:fill="FFFFFF"/>
              </w:rPr>
            </w:pPr>
            <w:r w:rsidRPr="00FD718C">
              <w:rPr>
                <w:bCs/>
                <w:color w:val="000000" w:themeColor="text1"/>
                <w:sz w:val="24"/>
                <w:szCs w:val="24"/>
                <w:shd w:val="clear" w:color="auto" w:fill="FFFFFF"/>
              </w:rPr>
              <w:t xml:space="preserve">Предлагаемая поправка заключается </w:t>
            </w:r>
            <w:proofErr w:type="gramStart"/>
            <w:r w:rsidRPr="00FD718C">
              <w:rPr>
                <w:bCs/>
                <w:color w:val="000000" w:themeColor="text1"/>
                <w:sz w:val="24"/>
                <w:szCs w:val="24"/>
                <w:shd w:val="clear" w:color="auto" w:fill="FFFFFF"/>
              </w:rPr>
              <w:t>в</w:t>
            </w:r>
            <w:proofErr w:type="gramEnd"/>
          </w:p>
          <w:p w:rsidR="00190F5E" w:rsidRPr="00FD718C" w:rsidRDefault="00190F5E" w:rsidP="00FD718C">
            <w:pPr>
              <w:pStyle w:val="af7"/>
              <w:tabs>
                <w:tab w:val="left" w:pos="142"/>
              </w:tabs>
              <w:ind w:left="0"/>
              <w:jc w:val="both"/>
              <w:rPr>
                <w:bCs/>
                <w:color w:val="000000" w:themeColor="text1"/>
                <w:sz w:val="24"/>
                <w:szCs w:val="24"/>
                <w:shd w:val="clear" w:color="auto" w:fill="FFFFFF"/>
              </w:rPr>
            </w:pPr>
            <w:r w:rsidRPr="00FD718C">
              <w:rPr>
                <w:bCs/>
                <w:color w:val="000000" w:themeColor="text1"/>
                <w:sz w:val="24"/>
                <w:szCs w:val="24"/>
                <w:shd w:val="clear" w:color="auto" w:fill="FFFFFF"/>
              </w:rPr>
              <w:t>- В связи с «Законом о маркировке и рекламе пищевых продуктов (Закон № 18445, 17 августа 2021 г., частичная поправка)» заменить «срок годности» на этикетке пищевых продуктов на «срок годности».</w:t>
            </w:r>
          </w:p>
          <w:p w:rsidR="00190F5E" w:rsidRPr="00FD718C" w:rsidRDefault="00190F5E" w:rsidP="00FD718C">
            <w:pPr>
              <w:pStyle w:val="af7"/>
              <w:tabs>
                <w:tab w:val="left" w:pos="142"/>
              </w:tabs>
              <w:ind w:left="0"/>
              <w:jc w:val="both"/>
              <w:rPr>
                <w:bCs/>
                <w:color w:val="000000" w:themeColor="text1"/>
                <w:sz w:val="24"/>
                <w:szCs w:val="24"/>
                <w:shd w:val="clear" w:color="auto" w:fill="FFFFFF"/>
              </w:rPr>
            </w:pPr>
            <w:r w:rsidRPr="00FD718C">
              <w:rPr>
                <w:bCs/>
                <w:color w:val="000000" w:themeColor="text1"/>
                <w:sz w:val="24"/>
                <w:szCs w:val="24"/>
                <w:shd w:val="clear" w:color="auto" w:fill="FFFFFF"/>
              </w:rPr>
              <w:t>- Молоко, как это определено в подпункте 2 статьи 4 Закона о санитарном контроле продуктов животноводства, который требует улучшения стандартов холодильного хранения, может применяться с 1 января 2023 года.</w:t>
            </w:r>
          </w:p>
        </w:tc>
        <w:tc>
          <w:tcPr>
            <w:tcW w:w="2268" w:type="dxa"/>
            <w:shd w:val="clear" w:color="auto" w:fill="auto"/>
          </w:tcPr>
          <w:p w:rsidR="00190F5E" w:rsidRPr="00FD718C" w:rsidRDefault="00190F5E" w:rsidP="00FD718C">
            <w:pPr>
              <w:jc w:val="both"/>
              <w:rPr>
                <w:color w:val="000000" w:themeColor="text1"/>
                <w:sz w:val="24"/>
                <w:szCs w:val="24"/>
                <w:lang w:val="kk-KZ"/>
              </w:rPr>
            </w:pPr>
          </w:p>
        </w:tc>
      </w:tr>
      <w:tr w:rsidR="006142AF" w:rsidRPr="00FD718C" w:rsidTr="005B306D">
        <w:trPr>
          <w:trHeight w:val="361"/>
        </w:trPr>
        <w:tc>
          <w:tcPr>
            <w:tcW w:w="709" w:type="dxa"/>
            <w:vMerge w:val="restart"/>
            <w:shd w:val="clear" w:color="auto" w:fill="auto"/>
          </w:tcPr>
          <w:p w:rsidR="00190F5E" w:rsidRPr="00FD718C" w:rsidRDefault="00190F5E" w:rsidP="00FD718C">
            <w:pPr>
              <w:numPr>
                <w:ilvl w:val="0"/>
                <w:numId w:val="3"/>
              </w:numPr>
              <w:ind w:left="0" w:firstLine="0"/>
              <w:jc w:val="both"/>
              <w:rPr>
                <w:color w:val="000000" w:themeColor="text1"/>
                <w:sz w:val="24"/>
                <w:szCs w:val="24"/>
                <w:lang w:val="kk-KZ"/>
              </w:rPr>
            </w:pPr>
          </w:p>
        </w:tc>
        <w:tc>
          <w:tcPr>
            <w:tcW w:w="2268" w:type="dxa"/>
            <w:shd w:val="clear" w:color="auto" w:fill="auto"/>
          </w:tcPr>
          <w:p w:rsidR="00190F5E" w:rsidRPr="00FD718C" w:rsidRDefault="00190F5E" w:rsidP="00FD718C">
            <w:pPr>
              <w:jc w:val="right"/>
              <w:rPr>
                <w:rFonts w:eastAsia="Calibri"/>
                <w:b/>
                <w:color w:val="000000" w:themeColor="text1"/>
                <w:sz w:val="24"/>
                <w:szCs w:val="24"/>
                <w:lang w:val="en-US"/>
              </w:rPr>
            </w:pPr>
            <w:r w:rsidRPr="00FD718C">
              <w:rPr>
                <w:rFonts w:eastAsia="Calibri"/>
                <w:b/>
                <w:color w:val="000000" w:themeColor="text1"/>
                <w:sz w:val="24"/>
                <w:szCs w:val="24"/>
                <w:lang w:val="en-US"/>
              </w:rPr>
              <w:t>G/TBT/N/ISR/612/Add.1</w:t>
            </w:r>
          </w:p>
          <w:p w:rsidR="00190F5E" w:rsidRPr="00FD718C" w:rsidRDefault="00190F5E" w:rsidP="00FD718C">
            <w:pPr>
              <w:jc w:val="both"/>
              <w:rPr>
                <w:b/>
                <w:color w:val="000000" w:themeColor="text1"/>
                <w:sz w:val="24"/>
                <w:szCs w:val="24"/>
                <w:lang w:val="en-US"/>
              </w:rPr>
            </w:pPr>
          </w:p>
        </w:tc>
        <w:tc>
          <w:tcPr>
            <w:tcW w:w="5670" w:type="dxa"/>
            <w:shd w:val="clear" w:color="auto" w:fill="auto"/>
          </w:tcPr>
          <w:p w:rsidR="00190F5E" w:rsidRPr="00FD718C" w:rsidRDefault="00190F5E" w:rsidP="00FD718C">
            <w:pPr>
              <w:pStyle w:val="af7"/>
              <w:tabs>
                <w:tab w:val="left" w:pos="142"/>
              </w:tabs>
              <w:ind w:left="0"/>
              <w:jc w:val="both"/>
              <w:rPr>
                <w:bCs/>
                <w:color w:val="000000" w:themeColor="text1"/>
                <w:sz w:val="24"/>
                <w:szCs w:val="24"/>
                <w:shd w:val="clear" w:color="auto" w:fill="FFFFFF"/>
              </w:rPr>
            </w:pPr>
            <w:r w:rsidRPr="00FD718C">
              <w:rPr>
                <w:bCs/>
                <w:color w:val="000000" w:themeColor="text1"/>
                <w:sz w:val="24"/>
                <w:szCs w:val="24"/>
                <w:shd w:val="clear" w:color="auto" w:fill="FFFFFF"/>
              </w:rPr>
              <w:t>Следующее сообщение от 11 ноября 2021 года распространяется по запросу делегации Израиля.</w:t>
            </w:r>
          </w:p>
          <w:p w:rsidR="00190F5E" w:rsidRPr="00FD718C" w:rsidRDefault="00190F5E" w:rsidP="00FD718C">
            <w:pPr>
              <w:pStyle w:val="af7"/>
              <w:tabs>
                <w:tab w:val="left" w:pos="142"/>
              </w:tabs>
              <w:ind w:left="0"/>
              <w:jc w:val="both"/>
              <w:rPr>
                <w:bCs/>
                <w:color w:val="000000" w:themeColor="text1"/>
                <w:sz w:val="24"/>
                <w:szCs w:val="24"/>
                <w:shd w:val="clear" w:color="auto" w:fill="FFFFFF"/>
              </w:rPr>
            </w:pPr>
            <w:r w:rsidRPr="00FD718C">
              <w:rPr>
                <w:bCs/>
                <w:color w:val="000000" w:themeColor="text1"/>
                <w:sz w:val="24"/>
                <w:szCs w:val="24"/>
                <w:shd w:val="clear" w:color="auto" w:fill="FFFFFF"/>
              </w:rPr>
              <w:t>Описание: Третий процесс внесения поправок в Израильский обязательный стандарт SI 55, заявленный в G / TBT / N / ISR / 612 (уведомление 23 июля 2012 г.), был отменен.</w:t>
            </w:r>
          </w:p>
        </w:tc>
        <w:tc>
          <w:tcPr>
            <w:tcW w:w="2268" w:type="dxa"/>
            <w:shd w:val="clear" w:color="auto" w:fill="auto"/>
          </w:tcPr>
          <w:p w:rsidR="00190F5E" w:rsidRPr="00FD718C" w:rsidRDefault="00190F5E" w:rsidP="00FD718C">
            <w:pPr>
              <w:jc w:val="both"/>
              <w:rPr>
                <w:color w:val="000000" w:themeColor="text1"/>
                <w:sz w:val="24"/>
                <w:szCs w:val="24"/>
                <w:lang w:val="kk-KZ"/>
              </w:rPr>
            </w:pPr>
          </w:p>
        </w:tc>
      </w:tr>
      <w:tr w:rsidR="006142AF" w:rsidRPr="00FD718C" w:rsidTr="005B306D">
        <w:trPr>
          <w:trHeight w:val="219"/>
        </w:trPr>
        <w:tc>
          <w:tcPr>
            <w:tcW w:w="709" w:type="dxa"/>
            <w:vMerge/>
            <w:shd w:val="clear" w:color="auto" w:fill="auto"/>
          </w:tcPr>
          <w:p w:rsidR="00190F5E" w:rsidRPr="00FD718C" w:rsidRDefault="00190F5E" w:rsidP="00FD718C">
            <w:pPr>
              <w:numPr>
                <w:ilvl w:val="0"/>
                <w:numId w:val="3"/>
              </w:numPr>
              <w:ind w:left="0" w:firstLine="0"/>
              <w:jc w:val="both"/>
              <w:rPr>
                <w:color w:val="000000" w:themeColor="text1"/>
                <w:sz w:val="24"/>
                <w:szCs w:val="24"/>
                <w:lang w:val="kk-KZ"/>
              </w:rPr>
            </w:pPr>
          </w:p>
        </w:tc>
        <w:tc>
          <w:tcPr>
            <w:tcW w:w="2268" w:type="dxa"/>
            <w:shd w:val="clear" w:color="auto" w:fill="auto"/>
          </w:tcPr>
          <w:p w:rsidR="00190F5E" w:rsidRPr="00FD718C" w:rsidRDefault="00190F5E" w:rsidP="00FD718C">
            <w:pPr>
              <w:pBdr>
                <w:between w:val="single" w:sz="6" w:space="1" w:color="auto"/>
              </w:pBdr>
              <w:jc w:val="both"/>
              <w:rPr>
                <w:color w:val="000000" w:themeColor="text1"/>
                <w:sz w:val="24"/>
                <w:szCs w:val="24"/>
                <w:lang w:val="en-US"/>
              </w:rPr>
            </w:pPr>
            <w:r w:rsidRPr="00FD718C">
              <w:rPr>
                <w:b/>
                <w:color w:val="000000" w:themeColor="text1"/>
                <w:sz w:val="24"/>
                <w:szCs w:val="24"/>
              </w:rPr>
              <w:t>12 ноября 2021</w:t>
            </w:r>
          </w:p>
        </w:tc>
        <w:tc>
          <w:tcPr>
            <w:tcW w:w="5670" w:type="dxa"/>
            <w:shd w:val="clear" w:color="auto" w:fill="auto"/>
          </w:tcPr>
          <w:p w:rsidR="00190F5E" w:rsidRPr="00FD718C" w:rsidRDefault="00190F5E" w:rsidP="00FD718C">
            <w:pPr>
              <w:pStyle w:val="af7"/>
              <w:tabs>
                <w:tab w:val="left" w:pos="142"/>
              </w:tabs>
              <w:ind w:left="0"/>
              <w:jc w:val="both"/>
              <w:rPr>
                <w:bCs/>
                <w:color w:val="000000" w:themeColor="text1"/>
                <w:sz w:val="24"/>
                <w:szCs w:val="24"/>
                <w:shd w:val="clear" w:color="auto" w:fill="FFFFFF"/>
                <w:lang w:val="kk-KZ"/>
              </w:rPr>
            </w:pPr>
          </w:p>
        </w:tc>
        <w:tc>
          <w:tcPr>
            <w:tcW w:w="2268" w:type="dxa"/>
            <w:shd w:val="clear" w:color="auto" w:fill="auto"/>
          </w:tcPr>
          <w:p w:rsidR="00190F5E" w:rsidRPr="00FD718C" w:rsidRDefault="00190F5E" w:rsidP="00FD718C">
            <w:pPr>
              <w:jc w:val="both"/>
              <w:rPr>
                <w:color w:val="000000" w:themeColor="text1"/>
                <w:sz w:val="24"/>
                <w:szCs w:val="24"/>
                <w:lang w:val="kk-KZ"/>
              </w:rPr>
            </w:pPr>
          </w:p>
        </w:tc>
      </w:tr>
      <w:tr w:rsidR="006142AF" w:rsidRPr="00FD718C" w:rsidTr="005B306D">
        <w:trPr>
          <w:trHeight w:val="361"/>
        </w:trPr>
        <w:tc>
          <w:tcPr>
            <w:tcW w:w="709" w:type="dxa"/>
            <w:vMerge/>
            <w:shd w:val="clear" w:color="auto" w:fill="auto"/>
          </w:tcPr>
          <w:p w:rsidR="00190F5E" w:rsidRPr="00FD718C" w:rsidRDefault="00190F5E" w:rsidP="00FD718C">
            <w:pPr>
              <w:numPr>
                <w:ilvl w:val="0"/>
                <w:numId w:val="3"/>
              </w:numPr>
              <w:ind w:left="0" w:firstLine="0"/>
              <w:jc w:val="both"/>
              <w:rPr>
                <w:color w:val="000000" w:themeColor="text1"/>
                <w:sz w:val="24"/>
                <w:szCs w:val="24"/>
                <w:lang w:val="kk-KZ"/>
              </w:rPr>
            </w:pPr>
          </w:p>
        </w:tc>
        <w:tc>
          <w:tcPr>
            <w:tcW w:w="2268" w:type="dxa"/>
            <w:shd w:val="clear" w:color="auto" w:fill="auto"/>
          </w:tcPr>
          <w:p w:rsidR="00190F5E" w:rsidRPr="00FD718C" w:rsidRDefault="00190F5E" w:rsidP="00FD718C">
            <w:pPr>
              <w:pBdr>
                <w:between w:val="single" w:sz="6" w:space="1" w:color="auto"/>
              </w:pBdr>
              <w:jc w:val="both"/>
              <w:rPr>
                <w:color w:val="000000" w:themeColor="text1"/>
                <w:sz w:val="24"/>
                <w:szCs w:val="24"/>
                <w:lang w:val="kk-KZ"/>
              </w:rPr>
            </w:pPr>
            <w:r w:rsidRPr="00FD718C">
              <w:rPr>
                <w:color w:val="000000" w:themeColor="text1"/>
                <w:sz w:val="24"/>
                <w:szCs w:val="24"/>
                <w:lang w:val="kk-KZ"/>
              </w:rPr>
              <w:t>Израиль</w:t>
            </w:r>
          </w:p>
        </w:tc>
        <w:tc>
          <w:tcPr>
            <w:tcW w:w="5670" w:type="dxa"/>
            <w:shd w:val="clear" w:color="auto" w:fill="auto"/>
          </w:tcPr>
          <w:p w:rsidR="00190F5E" w:rsidRPr="00FD718C" w:rsidRDefault="00190F5E" w:rsidP="00FD718C">
            <w:pPr>
              <w:pStyle w:val="af7"/>
              <w:tabs>
                <w:tab w:val="left" w:pos="-250"/>
              </w:tabs>
              <w:ind w:left="0"/>
              <w:jc w:val="both"/>
              <w:rPr>
                <w:bCs/>
                <w:color w:val="000000" w:themeColor="text1"/>
                <w:sz w:val="24"/>
                <w:szCs w:val="24"/>
                <w:shd w:val="clear" w:color="auto" w:fill="FFFFFF"/>
                <w:lang w:val="kk-KZ"/>
              </w:rPr>
            </w:pPr>
          </w:p>
        </w:tc>
        <w:tc>
          <w:tcPr>
            <w:tcW w:w="2268" w:type="dxa"/>
            <w:shd w:val="clear" w:color="auto" w:fill="auto"/>
          </w:tcPr>
          <w:p w:rsidR="00190F5E" w:rsidRPr="00FD718C" w:rsidRDefault="00190F5E" w:rsidP="00FD718C">
            <w:pPr>
              <w:jc w:val="both"/>
              <w:rPr>
                <w:color w:val="000000" w:themeColor="text1"/>
                <w:sz w:val="24"/>
                <w:szCs w:val="24"/>
                <w:lang w:val="kk-KZ"/>
              </w:rPr>
            </w:pPr>
          </w:p>
        </w:tc>
      </w:tr>
      <w:tr w:rsidR="006142AF" w:rsidRPr="00FD718C" w:rsidTr="005B306D">
        <w:trPr>
          <w:trHeight w:val="130"/>
        </w:trPr>
        <w:tc>
          <w:tcPr>
            <w:tcW w:w="709" w:type="dxa"/>
            <w:vMerge w:val="restart"/>
            <w:shd w:val="clear" w:color="auto" w:fill="auto"/>
          </w:tcPr>
          <w:p w:rsidR="00190F5E" w:rsidRPr="00FD718C" w:rsidRDefault="00190F5E" w:rsidP="00FD718C">
            <w:pPr>
              <w:numPr>
                <w:ilvl w:val="0"/>
                <w:numId w:val="3"/>
              </w:numPr>
              <w:ind w:left="0" w:firstLine="0"/>
              <w:jc w:val="both"/>
              <w:rPr>
                <w:color w:val="000000" w:themeColor="text1"/>
                <w:sz w:val="24"/>
                <w:szCs w:val="24"/>
                <w:lang w:val="kk-KZ"/>
              </w:rPr>
            </w:pPr>
          </w:p>
        </w:tc>
        <w:tc>
          <w:tcPr>
            <w:tcW w:w="2268" w:type="dxa"/>
            <w:shd w:val="clear" w:color="auto" w:fill="auto"/>
          </w:tcPr>
          <w:p w:rsidR="00190F5E" w:rsidRPr="00FD718C" w:rsidRDefault="00190F5E" w:rsidP="00FD718C">
            <w:pPr>
              <w:jc w:val="right"/>
              <w:rPr>
                <w:rFonts w:eastAsia="Calibri"/>
                <w:b/>
                <w:color w:val="000000" w:themeColor="text1"/>
                <w:sz w:val="24"/>
                <w:szCs w:val="24"/>
                <w:lang w:val="en-US"/>
              </w:rPr>
            </w:pPr>
            <w:r w:rsidRPr="00FD718C">
              <w:rPr>
                <w:rFonts w:eastAsia="Calibri"/>
                <w:b/>
                <w:color w:val="000000" w:themeColor="text1"/>
                <w:sz w:val="24"/>
                <w:szCs w:val="24"/>
                <w:lang w:val="en-US"/>
              </w:rPr>
              <w:t>G/TBT/N/ISR/379/Add.3</w:t>
            </w:r>
          </w:p>
          <w:p w:rsidR="00190F5E" w:rsidRPr="00FD718C" w:rsidRDefault="00190F5E" w:rsidP="00FD718C">
            <w:pPr>
              <w:jc w:val="both"/>
              <w:rPr>
                <w:b/>
                <w:color w:val="000000" w:themeColor="text1"/>
                <w:sz w:val="24"/>
                <w:szCs w:val="24"/>
                <w:lang w:val="en-US"/>
              </w:rPr>
            </w:pPr>
          </w:p>
        </w:tc>
        <w:tc>
          <w:tcPr>
            <w:tcW w:w="5670" w:type="dxa"/>
            <w:shd w:val="clear" w:color="auto" w:fill="auto"/>
          </w:tcPr>
          <w:p w:rsidR="00190F5E" w:rsidRPr="00FD718C" w:rsidRDefault="00190F5E" w:rsidP="00FD718C">
            <w:pPr>
              <w:pStyle w:val="af7"/>
              <w:tabs>
                <w:tab w:val="left" w:pos="142"/>
              </w:tabs>
              <w:ind w:left="0"/>
              <w:jc w:val="both"/>
              <w:rPr>
                <w:bCs/>
                <w:color w:val="000000" w:themeColor="text1"/>
                <w:sz w:val="24"/>
                <w:szCs w:val="24"/>
                <w:shd w:val="clear" w:color="auto" w:fill="FFFFFF"/>
              </w:rPr>
            </w:pPr>
            <w:r w:rsidRPr="00FD718C">
              <w:rPr>
                <w:bCs/>
                <w:color w:val="000000" w:themeColor="text1"/>
                <w:sz w:val="24"/>
                <w:szCs w:val="24"/>
                <w:shd w:val="clear" w:color="auto" w:fill="FFFFFF"/>
              </w:rPr>
              <w:t>Следующее сообщение от 11 ноября 2021 года распространяется по запросу делегации Израиля.</w:t>
            </w:r>
          </w:p>
          <w:p w:rsidR="00190F5E" w:rsidRPr="00FD718C" w:rsidRDefault="00190F5E" w:rsidP="00FD718C">
            <w:pPr>
              <w:shd w:val="clear" w:color="auto" w:fill="FFFFFF"/>
              <w:jc w:val="both"/>
              <w:textAlignment w:val="center"/>
              <w:rPr>
                <w:color w:val="000000" w:themeColor="text1"/>
                <w:sz w:val="24"/>
                <w:szCs w:val="24"/>
              </w:rPr>
            </w:pPr>
            <w:r w:rsidRPr="00FD718C">
              <w:rPr>
                <w:color w:val="000000" w:themeColor="text1"/>
                <w:sz w:val="24"/>
                <w:szCs w:val="24"/>
              </w:rPr>
              <w:t>Название: Сырое коровье молоко</w:t>
            </w:r>
          </w:p>
          <w:p w:rsidR="00190F5E" w:rsidRPr="00FD718C" w:rsidRDefault="00190F5E" w:rsidP="00FD718C">
            <w:pPr>
              <w:shd w:val="clear" w:color="auto" w:fill="FFFFFF"/>
              <w:jc w:val="both"/>
              <w:textAlignment w:val="center"/>
              <w:rPr>
                <w:color w:val="000000" w:themeColor="text1"/>
                <w:sz w:val="24"/>
                <w:szCs w:val="24"/>
              </w:rPr>
            </w:pPr>
            <w:r w:rsidRPr="00FD718C">
              <w:rPr>
                <w:color w:val="000000" w:themeColor="text1"/>
                <w:sz w:val="24"/>
                <w:szCs w:val="24"/>
              </w:rPr>
              <w:t xml:space="preserve">Описание: Третий процесс внесения поправок в Израильский обязательный стандарт SI 55, о котором было сообщено в G / TBT / N / ISR / 379 и дополнениях к нему (первоначально </w:t>
            </w:r>
            <w:proofErr w:type="gramStart"/>
            <w:r w:rsidRPr="00FD718C">
              <w:rPr>
                <w:color w:val="000000" w:themeColor="text1"/>
                <w:sz w:val="24"/>
                <w:szCs w:val="24"/>
              </w:rPr>
              <w:t>уведомление</w:t>
            </w:r>
            <w:proofErr w:type="gramEnd"/>
            <w:r w:rsidRPr="00FD718C">
              <w:rPr>
                <w:color w:val="000000" w:themeColor="text1"/>
                <w:sz w:val="24"/>
                <w:szCs w:val="24"/>
              </w:rPr>
              <w:t xml:space="preserve"> о которых было направлено 18 декабря 2009 г.), был отменен.</w:t>
            </w:r>
          </w:p>
        </w:tc>
        <w:tc>
          <w:tcPr>
            <w:tcW w:w="2268" w:type="dxa"/>
            <w:shd w:val="clear" w:color="auto" w:fill="auto"/>
          </w:tcPr>
          <w:p w:rsidR="00190F5E" w:rsidRPr="00FD718C" w:rsidRDefault="00190F5E" w:rsidP="00FD718C">
            <w:pPr>
              <w:jc w:val="both"/>
              <w:rPr>
                <w:color w:val="000000" w:themeColor="text1"/>
                <w:sz w:val="24"/>
                <w:szCs w:val="24"/>
                <w:lang w:val="kk-KZ"/>
              </w:rPr>
            </w:pPr>
          </w:p>
        </w:tc>
      </w:tr>
      <w:tr w:rsidR="006142AF" w:rsidRPr="00FD718C" w:rsidTr="005B306D">
        <w:trPr>
          <w:trHeight w:val="361"/>
        </w:trPr>
        <w:tc>
          <w:tcPr>
            <w:tcW w:w="709" w:type="dxa"/>
            <w:vMerge/>
            <w:shd w:val="clear" w:color="auto" w:fill="auto"/>
          </w:tcPr>
          <w:p w:rsidR="00190F5E" w:rsidRPr="00FD718C" w:rsidRDefault="00190F5E" w:rsidP="00FD718C">
            <w:pPr>
              <w:numPr>
                <w:ilvl w:val="0"/>
                <w:numId w:val="3"/>
              </w:numPr>
              <w:ind w:left="0" w:firstLine="0"/>
              <w:jc w:val="both"/>
              <w:rPr>
                <w:color w:val="000000" w:themeColor="text1"/>
                <w:sz w:val="24"/>
                <w:szCs w:val="24"/>
                <w:lang w:val="kk-KZ"/>
              </w:rPr>
            </w:pPr>
          </w:p>
        </w:tc>
        <w:tc>
          <w:tcPr>
            <w:tcW w:w="2268" w:type="dxa"/>
            <w:shd w:val="clear" w:color="auto" w:fill="auto"/>
          </w:tcPr>
          <w:p w:rsidR="00190F5E" w:rsidRPr="00FD718C" w:rsidRDefault="00190F5E" w:rsidP="00FD718C">
            <w:pPr>
              <w:pBdr>
                <w:between w:val="single" w:sz="6" w:space="1" w:color="auto"/>
              </w:pBdr>
              <w:jc w:val="both"/>
              <w:rPr>
                <w:color w:val="000000" w:themeColor="text1"/>
                <w:sz w:val="24"/>
                <w:szCs w:val="24"/>
                <w:lang w:val="en-US"/>
              </w:rPr>
            </w:pPr>
            <w:r w:rsidRPr="00FD718C">
              <w:rPr>
                <w:b/>
                <w:color w:val="000000" w:themeColor="text1"/>
                <w:sz w:val="24"/>
                <w:szCs w:val="24"/>
              </w:rPr>
              <w:t>12 ноября 2021</w:t>
            </w:r>
          </w:p>
        </w:tc>
        <w:tc>
          <w:tcPr>
            <w:tcW w:w="5670" w:type="dxa"/>
            <w:shd w:val="clear" w:color="auto" w:fill="auto"/>
          </w:tcPr>
          <w:p w:rsidR="00190F5E" w:rsidRPr="00FD718C" w:rsidRDefault="00190F5E" w:rsidP="00FD71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190F5E" w:rsidRPr="00FD718C" w:rsidRDefault="00190F5E" w:rsidP="00FD718C">
            <w:pPr>
              <w:jc w:val="both"/>
              <w:rPr>
                <w:color w:val="000000" w:themeColor="text1"/>
                <w:sz w:val="24"/>
                <w:szCs w:val="24"/>
                <w:lang w:val="kk-KZ"/>
              </w:rPr>
            </w:pPr>
          </w:p>
        </w:tc>
      </w:tr>
      <w:tr w:rsidR="006142AF" w:rsidRPr="00FD718C" w:rsidTr="005B306D">
        <w:trPr>
          <w:trHeight w:val="361"/>
        </w:trPr>
        <w:tc>
          <w:tcPr>
            <w:tcW w:w="709" w:type="dxa"/>
            <w:vMerge/>
            <w:shd w:val="clear" w:color="auto" w:fill="auto"/>
          </w:tcPr>
          <w:p w:rsidR="00190F5E" w:rsidRPr="00FD718C" w:rsidRDefault="00190F5E" w:rsidP="00FD718C">
            <w:pPr>
              <w:numPr>
                <w:ilvl w:val="0"/>
                <w:numId w:val="3"/>
              </w:numPr>
              <w:ind w:left="0" w:firstLine="0"/>
              <w:jc w:val="both"/>
              <w:rPr>
                <w:color w:val="000000" w:themeColor="text1"/>
                <w:sz w:val="24"/>
                <w:szCs w:val="24"/>
                <w:lang w:val="kk-KZ"/>
              </w:rPr>
            </w:pPr>
          </w:p>
        </w:tc>
        <w:tc>
          <w:tcPr>
            <w:tcW w:w="2268" w:type="dxa"/>
            <w:shd w:val="clear" w:color="auto" w:fill="auto"/>
          </w:tcPr>
          <w:p w:rsidR="00190F5E" w:rsidRPr="00FD718C" w:rsidRDefault="00190F5E" w:rsidP="00FD718C">
            <w:pPr>
              <w:pBdr>
                <w:between w:val="single" w:sz="6" w:space="1" w:color="auto"/>
              </w:pBdr>
              <w:jc w:val="both"/>
              <w:rPr>
                <w:color w:val="000000" w:themeColor="text1"/>
                <w:sz w:val="24"/>
                <w:szCs w:val="24"/>
                <w:lang w:val="kk-KZ"/>
              </w:rPr>
            </w:pPr>
            <w:r w:rsidRPr="00FD718C">
              <w:rPr>
                <w:color w:val="000000" w:themeColor="text1"/>
                <w:sz w:val="24"/>
                <w:szCs w:val="24"/>
                <w:lang w:val="kk-KZ"/>
              </w:rPr>
              <w:t>Израиль</w:t>
            </w:r>
          </w:p>
        </w:tc>
        <w:tc>
          <w:tcPr>
            <w:tcW w:w="5670" w:type="dxa"/>
            <w:shd w:val="clear" w:color="auto" w:fill="auto"/>
          </w:tcPr>
          <w:p w:rsidR="00190F5E" w:rsidRPr="00FD718C" w:rsidRDefault="00190F5E" w:rsidP="00FD71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190F5E" w:rsidRPr="00FD718C" w:rsidRDefault="00190F5E" w:rsidP="00FD718C">
            <w:pPr>
              <w:jc w:val="both"/>
              <w:rPr>
                <w:color w:val="000000" w:themeColor="text1"/>
                <w:sz w:val="24"/>
                <w:szCs w:val="24"/>
                <w:lang w:val="kk-KZ"/>
              </w:rPr>
            </w:pPr>
          </w:p>
        </w:tc>
      </w:tr>
      <w:tr w:rsidR="006142AF" w:rsidRPr="00FD718C" w:rsidTr="005B306D">
        <w:trPr>
          <w:trHeight w:val="361"/>
        </w:trPr>
        <w:tc>
          <w:tcPr>
            <w:tcW w:w="709" w:type="dxa"/>
            <w:vMerge w:val="restart"/>
            <w:shd w:val="clear" w:color="auto" w:fill="auto"/>
          </w:tcPr>
          <w:p w:rsidR="00527990" w:rsidRPr="00FD718C" w:rsidRDefault="00527990" w:rsidP="00FD718C">
            <w:pPr>
              <w:numPr>
                <w:ilvl w:val="0"/>
                <w:numId w:val="3"/>
              </w:numPr>
              <w:ind w:left="0" w:firstLine="0"/>
              <w:jc w:val="both"/>
              <w:rPr>
                <w:color w:val="000000" w:themeColor="text1"/>
                <w:sz w:val="24"/>
                <w:szCs w:val="24"/>
                <w:lang w:val="kk-KZ"/>
              </w:rPr>
            </w:pPr>
          </w:p>
        </w:tc>
        <w:tc>
          <w:tcPr>
            <w:tcW w:w="2268" w:type="dxa"/>
            <w:shd w:val="clear" w:color="auto" w:fill="auto"/>
          </w:tcPr>
          <w:p w:rsidR="00527990" w:rsidRPr="00FD718C" w:rsidRDefault="00527990" w:rsidP="00FD718C">
            <w:pPr>
              <w:jc w:val="right"/>
              <w:rPr>
                <w:b/>
                <w:color w:val="000000" w:themeColor="text1"/>
                <w:sz w:val="24"/>
                <w:szCs w:val="24"/>
              </w:rPr>
            </w:pPr>
            <w:r w:rsidRPr="00FD718C">
              <w:rPr>
                <w:b/>
                <w:color w:val="000000" w:themeColor="text1"/>
                <w:sz w:val="24"/>
                <w:szCs w:val="24"/>
              </w:rPr>
              <w:t>G/TBT/N/ISR/1222</w:t>
            </w:r>
          </w:p>
        </w:tc>
        <w:tc>
          <w:tcPr>
            <w:tcW w:w="5670" w:type="dxa"/>
            <w:shd w:val="clear" w:color="auto" w:fill="auto"/>
          </w:tcPr>
          <w:p w:rsidR="00527990" w:rsidRPr="00FD718C" w:rsidRDefault="00527990" w:rsidP="00FD718C">
            <w:pPr>
              <w:pStyle w:val="af7"/>
              <w:tabs>
                <w:tab w:val="left" w:pos="142"/>
              </w:tabs>
              <w:ind w:left="0"/>
              <w:jc w:val="both"/>
              <w:rPr>
                <w:bCs/>
                <w:color w:val="000000" w:themeColor="text1"/>
                <w:sz w:val="24"/>
                <w:szCs w:val="24"/>
                <w:shd w:val="clear" w:color="auto" w:fill="FFFFFF"/>
                <w:lang w:val="kk-KZ"/>
              </w:rPr>
            </w:pPr>
            <w:r w:rsidRPr="00FD718C">
              <w:rPr>
                <w:bCs/>
                <w:color w:val="000000" w:themeColor="text1"/>
                <w:sz w:val="24"/>
                <w:szCs w:val="24"/>
                <w:shd w:val="clear" w:color="auto" w:fill="FFFFFF"/>
                <w:lang w:val="kk-KZ"/>
              </w:rPr>
              <w:t>SI 1059 - Допуски по весу и объему расфасованных пищевых продуктов (7 страниц на иврите)</w:t>
            </w:r>
          </w:p>
        </w:tc>
        <w:tc>
          <w:tcPr>
            <w:tcW w:w="2268" w:type="dxa"/>
            <w:shd w:val="clear" w:color="auto" w:fill="auto"/>
          </w:tcPr>
          <w:p w:rsidR="00527990" w:rsidRPr="00FD718C" w:rsidRDefault="00527990" w:rsidP="00FD718C">
            <w:pPr>
              <w:jc w:val="both"/>
              <w:rPr>
                <w:color w:val="000000" w:themeColor="text1"/>
                <w:sz w:val="24"/>
                <w:szCs w:val="24"/>
                <w:lang w:val="kk-KZ"/>
              </w:rPr>
            </w:pPr>
            <w:r w:rsidRPr="00FD718C">
              <w:rPr>
                <w:color w:val="000000" w:themeColor="text1"/>
                <w:sz w:val="24"/>
                <w:szCs w:val="24"/>
                <w:lang w:val="kk-KZ"/>
              </w:rPr>
              <w:t>60 дней с момента уведомления</w:t>
            </w:r>
          </w:p>
        </w:tc>
      </w:tr>
      <w:tr w:rsidR="006142AF" w:rsidRPr="00FD718C" w:rsidTr="005B306D">
        <w:trPr>
          <w:trHeight w:val="361"/>
        </w:trPr>
        <w:tc>
          <w:tcPr>
            <w:tcW w:w="709" w:type="dxa"/>
            <w:vMerge/>
            <w:shd w:val="clear" w:color="auto" w:fill="auto"/>
          </w:tcPr>
          <w:p w:rsidR="00527990" w:rsidRPr="00FD718C" w:rsidRDefault="00527990" w:rsidP="00FD718C">
            <w:pPr>
              <w:numPr>
                <w:ilvl w:val="0"/>
                <w:numId w:val="3"/>
              </w:numPr>
              <w:ind w:left="0" w:firstLine="0"/>
              <w:jc w:val="both"/>
              <w:rPr>
                <w:color w:val="000000" w:themeColor="text1"/>
                <w:sz w:val="24"/>
                <w:szCs w:val="24"/>
                <w:lang w:val="kk-KZ"/>
              </w:rPr>
            </w:pPr>
          </w:p>
        </w:tc>
        <w:tc>
          <w:tcPr>
            <w:tcW w:w="2268" w:type="dxa"/>
            <w:shd w:val="clear" w:color="auto" w:fill="auto"/>
          </w:tcPr>
          <w:p w:rsidR="00527990" w:rsidRPr="00FD718C" w:rsidRDefault="00527990" w:rsidP="00FD718C">
            <w:pPr>
              <w:pBdr>
                <w:between w:val="single" w:sz="6" w:space="1" w:color="auto"/>
              </w:pBdr>
              <w:jc w:val="both"/>
              <w:rPr>
                <w:color w:val="000000" w:themeColor="text1"/>
                <w:sz w:val="24"/>
                <w:szCs w:val="24"/>
                <w:lang w:val="en-US"/>
              </w:rPr>
            </w:pPr>
            <w:r w:rsidRPr="00FD718C">
              <w:rPr>
                <w:b/>
                <w:color w:val="000000" w:themeColor="text1"/>
                <w:sz w:val="24"/>
                <w:szCs w:val="24"/>
              </w:rPr>
              <w:t>12 ноября 2021</w:t>
            </w:r>
          </w:p>
        </w:tc>
        <w:tc>
          <w:tcPr>
            <w:tcW w:w="5670" w:type="dxa"/>
            <w:shd w:val="clear" w:color="auto" w:fill="auto"/>
          </w:tcPr>
          <w:p w:rsidR="00527990" w:rsidRPr="00FD718C" w:rsidRDefault="00527990" w:rsidP="00FD718C">
            <w:pPr>
              <w:pStyle w:val="af7"/>
              <w:tabs>
                <w:tab w:val="left" w:pos="142"/>
              </w:tabs>
              <w:ind w:left="0"/>
              <w:jc w:val="both"/>
              <w:rPr>
                <w:bCs/>
                <w:color w:val="000000" w:themeColor="text1"/>
                <w:sz w:val="24"/>
                <w:szCs w:val="24"/>
                <w:shd w:val="clear" w:color="auto" w:fill="FFFFFF"/>
                <w:lang w:val="kk-KZ"/>
              </w:rPr>
            </w:pPr>
            <w:r w:rsidRPr="00FD718C">
              <w:rPr>
                <w:bCs/>
                <w:color w:val="000000" w:themeColor="text1"/>
                <w:sz w:val="24"/>
                <w:szCs w:val="24"/>
                <w:shd w:val="clear" w:color="auto" w:fill="FFFFFF"/>
                <w:lang w:val="kk-KZ"/>
              </w:rPr>
              <w:t>Расфасованные пищевые продукты; (ICS: 67.230)</w:t>
            </w:r>
          </w:p>
        </w:tc>
        <w:tc>
          <w:tcPr>
            <w:tcW w:w="2268" w:type="dxa"/>
            <w:shd w:val="clear" w:color="auto" w:fill="auto"/>
          </w:tcPr>
          <w:p w:rsidR="00527990" w:rsidRPr="00FD718C" w:rsidRDefault="00527990" w:rsidP="00FD718C">
            <w:pPr>
              <w:jc w:val="both"/>
              <w:rPr>
                <w:color w:val="000000" w:themeColor="text1"/>
                <w:sz w:val="24"/>
                <w:szCs w:val="24"/>
                <w:lang w:val="kk-KZ"/>
              </w:rPr>
            </w:pPr>
          </w:p>
        </w:tc>
      </w:tr>
      <w:tr w:rsidR="006142AF" w:rsidRPr="00FD718C" w:rsidTr="005B306D">
        <w:trPr>
          <w:trHeight w:val="361"/>
        </w:trPr>
        <w:tc>
          <w:tcPr>
            <w:tcW w:w="709" w:type="dxa"/>
            <w:vMerge/>
            <w:shd w:val="clear" w:color="auto" w:fill="auto"/>
          </w:tcPr>
          <w:p w:rsidR="00527990" w:rsidRPr="00FD718C" w:rsidRDefault="00527990" w:rsidP="00FD718C">
            <w:pPr>
              <w:numPr>
                <w:ilvl w:val="0"/>
                <w:numId w:val="3"/>
              </w:numPr>
              <w:ind w:left="0" w:firstLine="0"/>
              <w:jc w:val="both"/>
              <w:rPr>
                <w:color w:val="000000" w:themeColor="text1"/>
                <w:sz w:val="24"/>
                <w:szCs w:val="24"/>
                <w:lang w:val="kk-KZ"/>
              </w:rPr>
            </w:pPr>
          </w:p>
        </w:tc>
        <w:tc>
          <w:tcPr>
            <w:tcW w:w="2268" w:type="dxa"/>
            <w:shd w:val="clear" w:color="auto" w:fill="auto"/>
          </w:tcPr>
          <w:p w:rsidR="00527990" w:rsidRPr="00FD718C" w:rsidRDefault="00527990" w:rsidP="00FD718C">
            <w:pPr>
              <w:pBdr>
                <w:between w:val="single" w:sz="6" w:space="1" w:color="auto"/>
              </w:pBdr>
              <w:jc w:val="both"/>
              <w:rPr>
                <w:color w:val="000000" w:themeColor="text1"/>
                <w:sz w:val="24"/>
                <w:szCs w:val="24"/>
                <w:lang w:val="kk-KZ"/>
              </w:rPr>
            </w:pPr>
            <w:r w:rsidRPr="00FD718C">
              <w:rPr>
                <w:color w:val="000000" w:themeColor="text1"/>
                <w:sz w:val="24"/>
                <w:szCs w:val="24"/>
                <w:lang w:val="kk-KZ"/>
              </w:rPr>
              <w:t>Израиль</w:t>
            </w:r>
          </w:p>
        </w:tc>
        <w:tc>
          <w:tcPr>
            <w:tcW w:w="5670" w:type="dxa"/>
            <w:shd w:val="clear" w:color="auto" w:fill="auto"/>
          </w:tcPr>
          <w:p w:rsidR="00527990" w:rsidRPr="00FD718C" w:rsidRDefault="00527990" w:rsidP="00FD718C">
            <w:pPr>
              <w:pStyle w:val="af7"/>
              <w:tabs>
                <w:tab w:val="left" w:pos="142"/>
              </w:tabs>
              <w:ind w:left="0"/>
              <w:jc w:val="both"/>
              <w:rPr>
                <w:bCs/>
                <w:color w:val="000000" w:themeColor="text1"/>
                <w:sz w:val="24"/>
                <w:szCs w:val="24"/>
                <w:shd w:val="clear" w:color="auto" w:fill="FFFFFF"/>
                <w:lang w:val="kk-KZ"/>
              </w:rPr>
            </w:pPr>
            <w:r w:rsidRPr="00FD718C">
              <w:rPr>
                <w:bCs/>
                <w:color w:val="000000" w:themeColor="text1"/>
                <w:sz w:val="24"/>
                <w:szCs w:val="24"/>
                <w:shd w:val="clear" w:color="auto" w:fill="FFFFFF"/>
                <w:lang w:val="kk-KZ"/>
              </w:rPr>
              <w:t xml:space="preserve">Существующий Обязательный стандарт SI 1059, касающийся расфасованных пищевых продуктов, должен быть объявлен добровольным. Эта декларация направлена на устранение ненужных препятствий в торговле и снижение торговых </w:t>
            </w:r>
            <w:r w:rsidRPr="00FD718C">
              <w:rPr>
                <w:bCs/>
                <w:color w:val="000000" w:themeColor="text1"/>
                <w:sz w:val="24"/>
                <w:szCs w:val="24"/>
                <w:shd w:val="clear" w:color="auto" w:fill="FFFFFF"/>
                <w:lang w:val="kk-KZ"/>
              </w:rPr>
              <w:lastRenderedPageBreak/>
              <w:t>барьеров.</w:t>
            </w:r>
          </w:p>
        </w:tc>
        <w:tc>
          <w:tcPr>
            <w:tcW w:w="2268" w:type="dxa"/>
            <w:shd w:val="clear" w:color="auto" w:fill="auto"/>
          </w:tcPr>
          <w:p w:rsidR="00527990" w:rsidRPr="00FD718C" w:rsidRDefault="00527990" w:rsidP="00FD718C">
            <w:pPr>
              <w:jc w:val="both"/>
              <w:rPr>
                <w:color w:val="000000" w:themeColor="text1"/>
                <w:sz w:val="24"/>
                <w:szCs w:val="24"/>
                <w:lang w:val="kk-KZ"/>
              </w:rPr>
            </w:pPr>
          </w:p>
        </w:tc>
      </w:tr>
      <w:tr w:rsidR="006142AF" w:rsidRPr="00FD718C" w:rsidTr="005B306D">
        <w:trPr>
          <w:trHeight w:val="361"/>
        </w:trPr>
        <w:tc>
          <w:tcPr>
            <w:tcW w:w="709" w:type="dxa"/>
            <w:vMerge w:val="restart"/>
            <w:shd w:val="clear" w:color="auto" w:fill="auto"/>
          </w:tcPr>
          <w:p w:rsidR="00D13DE3" w:rsidRPr="00FD718C" w:rsidRDefault="00D13DE3" w:rsidP="00FD718C">
            <w:pPr>
              <w:numPr>
                <w:ilvl w:val="0"/>
                <w:numId w:val="3"/>
              </w:numPr>
              <w:ind w:left="0" w:firstLine="0"/>
              <w:jc w:val="both"/>
              <w:rPr>
                <w:color w:val="000000" w:themeColor="text1"/>
                <w:sz w:val="24"/>
                <w:szCs w:val="24"/>
                <w:lang w:val="kk-KZ"/>
              </w:rPr>
            </w:pPr>
          </w:p>
        </w:tc>
        <w:tc>
          <w:tcPr>
            <w:tcW w:w="2268" w:type="dxa"/>
            <w:shd w:val="clear" w:color="auto" w:fill="auto"/>
          </w:tcPr>
          <w:p w:rsidR="00D13DE3" w:rsidRPr="00FD718C" w:rsidRDefault="00D13DE3" w:rsidP="00FD718C">
            <w:pPr>
              <w:jc w:val="right"/>
              <w:rPr>
                <w:b/>
                <w:color w:val="000000" w:themeColor="text1"/>
                <w:sz w:val="24"/>
                <w:szCs w:val="24"/>
              </w:rPr>
            </w:pPr>
            <w:r w:rsidRPr="00FD718C">
              <w:rPr>
                <w:b/>
                <w:color w:val="000000" w:themeColor="text1"/>
                <w:sz w:val="24"/>
                <w:szCs w:val="24"/>
              </w:rPr>
              <w:t>G/TBT/N/IND/217</w:t>
            </w:r>
          </w:p>
        </w:tc>
        <w:tc>
          <w:tcPr>
            <w:tcW w:w="5670" w:type="dxa"/>
            <w:shd w:val="clear" w:color="auto" w:fill="auto"/>
          </w:tcPr>
          <w:p w:rsidR="00D13DE3" w:rsidRPr="00FD718C" w:rsidRDefault="00D13DE3" w:rsidP="00FD718C">
            <w:pPr>
              <w:jc w:val="both"/>
              <w:rPr>
                <w:color w:val="000000" w:themeColor="text1"/>
                <w:sz w:val="24"/>
                <w:szCs w:val="24"/>
              </w:rPr>
            </w:pPr>
            <w:r w:rsidRPr="00FD718C">
              <w:rPr>
                <w:color w:val="000000" w:themeColor="text1"/>
                <w:sz w:val="24"/>
                <w:szCs w:val="24"/>
              </w:rPr>
              <w:t>Проект поправок к проекту безопасности пищевых продуктов и стандартов (запрет и ограниче</w:t>
            </w:r>
            <w:r w:rsidR="00817982" w:rsidRPr="00FD718C">
              <w:rPr>
                <w:color w:val="000000" w:themeColor="text1"/>
                <w:sz w:val="24"/>
                <w:szCs w:val="24"/>
              </w:rPr>
              <w:t xml:space="preserve">ния продаж), 2021 г. (3 </w:t>
            </w:r>
            <w:proofErr w:type="spellStart"/>
            <w:proofErr w:type="gramStart"/>
            <w:r w:rsidR="00817982" w:rsidRPr="00FD718C">
              <w:rPr>
                <w:color w:val="000000" w:themeColor="text1"/>
                <w:sz w:val="24"/>
                <w:szCs w:val="24"/>
              </w:rPr>
              <w:t>стр</w:t>
            </w:r>
            <w:proofErr w:type="spellEnd"/>
            <w:proofErr w:type="gramEnd"/>
            <w:r w:rsidR="00817982" w:rsidRPr="00FD718C">
              <w:rPr>
                <w:color w:val="000000" w:themeColor="text1"/>
                <w:sz w:val="24"/>
                <w:szCs w:val="24"/>
              </w:rPr>
              <w:t xml:space="preserve">, на хинди и </w:t>
            </w:r>
            <w:proofErr w:type="spellStart"/>
            <w:r w:rsidR="00817982" w:rsidRPr="00FD718C">
              <w:rPr>
                <w:color w:val="000000" w:themeColor="text1"/>
                <w:sz w:val="24"/>
                <w:szCs w:val="24"/>
              </w:rPr>
              <w:t>англ</w:t>
            </w:r>
            <w:proofErr w:type="spellEnd"/>
            <w:r w:rsidRPr="00FD718C">
              <w:rPr>
                <w:color w:val="000000" w:themeColor="text1"/>
                <w:sz w:val="24"/>
                <w:szCs w:val="24"/>
              </w:rPr>
              <w:t xml:space="preserve"> языках)</w:t>
            </w:r>
          </w:p>
        </w:tc>
        <w:tc>
          <w:tcPr>
            <w:tcW w:w="2268" w:type="dxa"/>
            <w:shd w:val="clear" w:color="auto" w:fill="auto"/>
          </w:tcPr>
          <w:p w:rsidR="00D13DE3" w:rsidRPr="00FD718C" w:rsidRDefault="00D13DE3" w:rsidP="00FD718C">
            <w:pPr>
              <w:jc w:val="both"/>
              <w:rPr>
                <w:color w:val="000000" w:themeColor="text1"/>
                <w:sz w:val="24"/>
                <w:szCs w:val="24"/>
                <w:lang w:val="kk-KZ"/>
              </w:rPr>
            </w:pPr>
            <w:r w:rsidRPr="00FD718C">
              <w:rPr>
                <w:color w:val="000000" w:themeColor="text1"/>
                <w:sz w:val="24"/>
                <w:szCs w:val="24"/>
                <w:lang w:val="kk-KZ"/>
              </w:rPr>
              <w:t>60 дней с момента уведомления</w:t>
            </w:r>
          </w:p>
        </w:tc>
      </w:tr>
      <w:tr w:rsidR="006142AF" w:rsidRPr="00FD718C" w:rsidTr="005B306D">
        <w:trPr>
          <w:trHeight w:val="254"/>
        </w:trPr>
        <w:tc>
          <w:tcPr>
            <w:tcW w:w="709" w:type="dxa"/>
            <w:vMerge/>
            <w:shd w:val="clear" w:color="auto" w:fill="auto"/>
          </w:tcPr>
          <w:p w:rsidR="00D13DE3" w:rsidRPr="00FD718C" w:rsidRDefault="00D13DE3" w:rsidP="00FD718C">
            <w:pPr>
              <w:numPr>
                <w:ilvl w:val="0"/>
                <w:numId w:val="3"/>
              </w:numPr>
              <w:ind w:left="0" w:firstLine="0"/>
              <w:jc w:val="both"/>
              <w:rPr>
                <w:color w:val="000000" w:themeColor="text1"/>
                <w:sz w:val="24"/>
                <w:szCs w:val="24"/>
                <w:lang w:val="kk-KZ"/>
              </w:rPr>
            </w:pPr>
          </w:p>
        </w:tc>
        <w:tc>
          <w:tcPr>
            <w:tcW w:w="2268" w:type="dxa"/>
            <w:shd w:val="clear" w:color="auto" w:fill="auto"/>
          </w:tcPr>
          <w:p w:rsidR="00D13DE3" w:rsidRPr="00FD718C" w:rsidRDefault="00D13DE3" w:rsidP="00FD718C">
            <w:pPr>
              <w:pBdr>
                <w:between w:val="single" w:sz="6" w:space="1" w:color="auto"/>
              </w:pBdr>
              <w:jc w:val="both"/>
              <w:rPr>
                <w:color w:val="000000" w:themeColor="text1"/>
                <w:sz w:val="24"/>
                <w:szCs w:val="24"/>
                <w:lang w:val="en-US"/>
              </w:rPr>
            </w:pPr>
            <w:r w:rsidRPr="00FD718C">
              <w:rPr>
                <w:b/>
                <w:color w:val="000000" w:themeColor="text1"/>
                <w:sz w:val="24"/>
                <w:szCs w:val="24"/>
              </w:rPr>
              <w:t>12 ноября 2021</w:t>
            </w:r>
          </w:p>
        </w:tc>
        <w:tc>
          <w:tcPr>
            <w:tcW w:w="5670" w:type="dxa"/>
            <w:shd w:val="clear" w:color="auto" w:fill="auto"/>
          </w:tcPr>
          <w:p w:rsidR="00D13DE3" w:rsidRPr="00FD718C" w:rsidRDefault="00D13DE3" w:rsidP="00FD718C">
            <w:pPr>
              <w:tabs>
                <w:tab w:val="left" w:pos="142"/>
              </w:tabs>
              <w:jc w:val="both"/>
              <w:rPr>
                <w:bCs/>
                <w:color w:val="000000" w:themeColor="text1"/>
                <w:sz w:val="24"/>
                <w:szCs w:val="24"/>
                <w:shd w:val="clear" w:color="auto" w:fill="FFFFFF"/>
                <w:lang w:val="kk-KZ"/>
              </w:rPr>
            </w:pPr>
            <w:r w:rsidRPr="00FD718C">
              <w:rPr>
                <w:bCs/>
                <w:color w:val="000000" w:themeColor="text1"/>
                <w:sz w:val="24"/>
                <w:szCs w:val="24"/>
                <w:shd w:val="clear" w:color="auto" w:fill="FFFFFF"/>
                <w:lang w:val="kk-KZ"/>
              </w:rPr>
              <w:t>Расфасованные продукты</w:t>
            </w:r>
          </w:p>
        </w:tc>
        <w:tc>
          <w:tcPr>
            <w:tcW w:w="2268" w:type="dxa"/>
            <w:shd w:val="clear" w:color="auto" w:fill="auto"/>
          </w:tcPr>
          <w:p w:rsidR="00D13DE3" w:rsidRPr="00FD718C" w:rsidRDefault="00D13DE3" w:rsidP="00FD718C">
            <w:pPr>
              <w:jc w:val="both"/>
              <w:rPr>
                <w:color w:val="000000" w:themeColor="text1"/>
                <w:sz w:val="24"/>
                <w:szCs w:val="24"/>
                <w:lang w:val="kk-KZ"/>
              </w:rPr>
            </w:pPr>
          </w:p>
        </w:tc>
      </w:tr>
      <w:tr w:rsidR="006142AF" w:rsidRPr="00FD718C" w:rsidTr="005B306D">
        <w:trPr>
          <w:trHeight w:val="361"/>
        </w:trPr>
        <w:tc>
          <w:tcPr>
            <w:tcW w:w="709" w:type="dxa"/>
            <w:vMerge/>
            <w:shd w:val="clear" w:color="auto" w:fill="auto"/>
          </w:tcPr>
          <w:p w:rsidR="00D13DE3" w:rsidRPr="00FD718C" w:rsidRDefault="00D13DE3" w:rsidP="00FD718C">
            <w:pPr>
              <w:numPr>
                <w:ilvl w:val="0"/>
                <w:numId w:val="3"/>
              </w:numPr>
              <w:ind w:left="0" w:firstLine="0"/>
              <w:jc w:val="both"/>
              <w:rPr>
                <w:color w:val="000000" w:themeColor="text1"/>
                <w:sz w:val="24"/>
                <w:szCs w:val="24"/>
                <w:lang w:val="kk-KZ"/>
              </w:rPr>
            </w:pPr>
          </w:p>
        </w:tc>
        <w:tc>
          <w:tcPr>
            <w:tcW w:w="2268" w:type="dxa"/>
            <w:shd w:val="clear" w:color="auto" w:fill="auto"/>
          </w:tcPr>
          <w:p w:rsidR="00D13DE3" w:rsidRPr="00FD718C" w:rsidRDefault="00D13DE3" w:rsidP="00FD718C">
            <w:pPr>
              <w:pBdr>
                <w:between w:val="single" w:sz="6" w:space="1" w:color="auto"/>
              </w:pBdr>
              <w:jc w:val="both"/>
              <w:rPr>
                <w:color w:val="000000" w:themeColor="text1"/>
                <w:sz w:val="24"/>
                <w:szCs w:val="24"/>
                <w:lang w:val="kk-KZ"/>
              </w:rPr>
            </w:pPr>
            <w:r w:rsidRPr="00FD718C">
              <w:rPr>
                <w:color w:val="000000" w:themeColor="text1"/>
                <w:sz w:val="24"/>
                <w:szCs w:val="24"/>
                <w:lang w:val="kk-KZ"/>
              </w:rPr>
              <w:t>Индия</w:t>
            </w:r>
          </w:p>
        </w:tc>
        <w:tc>
          <w:tcPr>
            <w:tcW w:w="5670" w:type="dxa"/>
            <w:shd w:val="clear" w:color="auto" w:fill="auto"/>
          </w:tcPr>
          <w:p w:rsidR="00D13DE3" w:rsidRPr="00FD718C" w:rsidRDefault="00D13DE3" w:rsidP="00FD718C">
            <w:pPr>
              <w:tabs>
                <w:tab w:val="left" w:pos="142"/>
              </w:tabs>
              <w:jc w:val="both"/>
              <w:rPr>
                <w:bCs/>
                <w:color w:val="000000" w:themeColor="text1"/>
                <w:sz w:val="24"/>
                <w:szCs w:val="24"/>
                <w:shd w:val="clear" w:color="auto" w:fill="FFFFFF"/>
                <w:lang w:val="kk-KZ"/>
              </w:rPr>
            </w:pPr>
            <w:r w:rsidRPr="00FD718C">
              <w:rPr>
                <w:bCs/>
                <w:color w:val="000000" w:themeColor="text1"/>
                <w:sz w:val="24"/>
                <w:szCs w:val="24"/>
                <w:shd w:val="clear" w:color="auto" w:fill="FFFFFF"/>
                <w:lang w:val="kk-KZ"/>
              </w:rPr>
              <w:t>Эти правила предписывают заменять слова «универсальное пищевое растительное масло» на «универсальное пищевое масло» в Положениях о безопасности пищевых продуктов и стандартах (запрет и ограничения продаж) 2011 года.</w:t>
            </w:r>
          </w:p>
        </w:tc>
        <w:tc>
          <w:tcPr>
            <w:tcW w:w="2268" w:type="dxa"/>
            <w:shd w:val="clear" w:color="auto" w:fill="auto"/>
          </w:tcPr>
          <w:p w:rsidR="00D13DE3" w:rsidRPr="00FD718C" w:rsidRDefault="00D13DE3" w:rsidP="00FD718C">
            <w:pPr>
              <w:jc w:val="both"/>
              <w:rPr>
                <w:color w:val="000000" w:themeColor="text1"/>
                <w:sz w:val="24"/>
                <w:szCs w:val="24"/>
                <w:lang w:val="kk-KZ"/>
              </w:rPr>
            </w:pPr>
          </w:p>
        </w:tc>
      </w:tr>
      <w:tr w:rsidR="006142AF" w:rsidRPr="00FD718C" w:rsidTr="005B306D">
        <w:trPr>
          <w:trHeight w:val="361"/>
        </w:trPr>
        <w:tc>
          <w:tcPr>
            <w:tcW w:w="709" w:type="dxa"/>
            <w:vMerge w:val="restart"/>
            <w:shd w:val="clear" w:color="auto" w:fill="auto"/>
          </w:tcPr>
          <w:p w:rsidR="00780590" w:rsidRPr="00FD718C" w:rsidRDefault="00780590" w:rsidP="00FD718C">
            <w:pPr>
              <w:numPr>
                <w:ilvl w:val="0"/>
                <w:numId w:val="3"/>
              </w:numPr>
              <w:ind w:left="0" w:firstLine="0"/>
              <w:jc w:val="both"/>
              <w:rPr>
                <w:color w:val="000000" w:themeColor="text1"/>
                <w:sz w:val="24"/>
                <w:szCs w:val="24"/>
                <w:lang w:val="kk-KZ"/>
              </w:rPr>
            </w:pPr>
          </w:p>
        </w:tc>
        <w:tc>
          <w:tcPr>
            <w:tcW w:w="2268" w:type="dxa"/>
            <w:shd w:val="clear" w:color="auto" w:fill="auto"/>
          </w:tcPr>
          <w:p w:rsidR="00780590" w:rsidRPr="00FD718C" w:rsidRDefault="00780590" w:rsidP="00FD718C">
            <w:pPr>
              <w:jc w:val="right"/>
              <w:rPr>
                <w:b/>
                <w:color w:val="000000" w:themeColor="text1"/>
                <w:sz w:val="24"/>
                <w:szCs w:val="24"/>
              </w:rPr>
            </w:pPr>
            <w:r w:rsidRPr="00FD718C">
              <w:rPr>
                <w:b/>
                <w:color w:val="000000" w:themeColor="text1"/>
                <w:sz w:val="24"/>
                <w:szCs w:val="24"/>
              </w:rPr>
              <w:t>G/TBT/N/IND/216</w:t>
            </w:r>
          </w:p>
        </w:tc>
        <w:tc>
          <w:tcPr>
            <w:tcW w:w="5670" w:type="dxa"/>
            <w:shd w:val="clear" w:color="auto" w:fill="auto"/>
          </w:tcPr>
          <w:p w:rsidR="00780590" w:rsidRPr="00FD718C" w:rsidRDefault="00780590" w:rsidP="00FD718C">
            <w:pPr>
              <w:jc w:val="both"/>
              <w:rPr>
                <w:color w:val="000000" w:themeColor="text1"/>
                <w:sz w:val="24"/>
                <w:szCs w:val="24"/>
              </w:rPr>
            </w:pPr>
            <w:r w:rsidRPr="00FD718C">
              <w:rPr>
                <w:color w:val="000000" w:themeColor="text1"/>
                <w:sz w:val="24"/>
                <w:szCs w:val="24"/>
              </w:rPr>
              <w:t>Проект поправок к проекту безопасности пищевых продуктов и стандартов (одобрение неуказанных пищевых продуктов и пищевых ингредиентов), 2021 г. (22 стр., На английском языке)</w:t>
            </w:r>
          </w:p>
        </w:tc>
        <w:tc>
          <w:tcPr>
            <w:tcW w:w="2268" w:type="dxa"/>
            <w:shd w:val="clear" w:color="auto" w:fill="auto"/>
          </w:tcPr>
          <w:p w:rsidR="00780590" w:rsidRPr="00FD718C" w:rsidRDefault="00780590" w:rsidP="00FD718C">
            <w:pPr>
              <w:jc w:val="both"/>
              <w:rPr>
                <w:color w:val="000000" w:themeColor="text1"/>
                <w:sz w:val="24"/>
                <w:szCs w:val="24"/>
                <w:lang w:val="kk-KZ"/>
              </w:rPr>
            </w:pPr>
            <w:r w:rsidRPr="00FD718C">
              <w:rPr>
                <w:color w:val="000000" w:themeColor="text1"/>
                <w:sz w:val="24"/>
                <w:szCs w:val="24"/>
                <w:lang w:val="kk-KZ"/>
              </w:rPr>
              <w:t>60 дней с момента уведомления</w:t>
            </w:r>
          </w:p>
        </w:tc>
      </w:tr>
      <w:tr w:rsidR="006142AF" w:rsidRPr="00FD718C" w:rsidTr="005B306D">
        <w:trPr>
          <w:trHeight w:val="187"/>
        </w:trPr>
        <w:tc>
          <w:tcPr>
            <w:tcW w:w="709" w:type="dxa"/>
            <w:vMerge/>
            <w:shd w:val="clear" w:color="auto" w:fill="auto"/>
          </w:tcPr>
          <w:p w:rsidR="00780590" w:rsidRPr="00FD718C" w:rsidRDefault="00780590" w:rsidP="00FD718C">
            <w:pPr>
              <w:numPr>
                <w:ilvl w:val="0"/>
                <w:numId w:val="3"/>
              </w:numPr>
              <w:ind w:left="0" w:firstLine="0"/>
              <w:jc w:val="both"/>
              <w:rPr>
                <w:color w:val="000000" w:themeColor="text1"/>
                <w:sz w:val="24"/>
                <w:szCs w:val="24"/>
                <w:lang w:val="kk-KZ"/>
              </w:rPr>
            </w:pPr>
          </w:p>
        </w:tc>
        <w:tc>
          <w:tcPr>
            <w:tcW w:w="2268" w:type="dxa"/>
            <w:shd w:val="clear" w:color="auto" w:fill="auto"/>
          </w:tcPr>
          <w:p w:rsidR="00780590" w:rsidRPr="00FD718C" w:rsidRDefault="00780590" w:rsidP="00FD718C">
            <w:pPr>
              <w:pBdr>
                <w:between w:val="single" w:sz="6" w:space="1" w:color="auto"/>
              </w:pBdr>
              <w:jc w:val="both"/>
              <w:rPr>
                <w:color w:val="000000" w:themeColor="text1"/>
                <w:sz w:val="24"/>
                <w:szCs w:val="24"/>
                <w:lang w:val="en-US"/>
              </w:rPr>
            </w:pPr>
            <w:r w:rsidRPr="00FD718C">
              <w:rPr>
                <w:b/>
                <w:color w:val="000000" w:themeColor="text1"/>
                <w:sz w:val="24"/>
                <w:szCs w:val="24"/>
              </w:rPr>
              <w:t>12 ноября 2021</w:t>
            </w:r>
          </w:p>
        </w:tc>
        <w:tc>
          <w:tcPr>
            <w:tcW w:w="5670" w:type="dxa"/>
            <w:shd w:val="clear" w:color="auto" w:fill="auto"/>
          </w:tcPr>
          <w:p w:rsidR="00780590" w:rsidRPr="00FD718C" w:rsidRDefault="00780590" w:rsidP="00FD718C">
            <w:pPr>
              <w:tabs>
                <w:tab w:val="left" w:pos="142"/>
              </w:tabs>
              <w:jc w:val="both"/>
              <w:rPr>
                <w:bCs/>
                <w:color w:val="000000" w:themeColor="text1"/>
                <w:sz w:val="24"/>
                <w:szCs w:val="24"/>
                <w:shd w:val="clear" w:color="auto" w:fill="FFFFFF"/>
              </w:rPr>
            </w:pPr>
            <w:r w:rsidRPr="00FD718C">
              <w:rPr>
                <w:bCs/>
                <w:color w:val="000000" w:themeColor="text1"/>
                <w:sz w:val="24"/>
                <w:szCs w:val="24"/>
                <w:shd w:val="clear" w:color="auto" w:fill="FFFFFF"/>
              </w:rPr>
              <w:t>Продукты питания</w:t>
            </w:r>
          </w:p>
        </w:tc>
        <w:tc>
          <w:tcPr>
            <w:tcW w:w="2268" w:type="dxa"/>
            <w:shd w:val="clear" w:color="auto" w:fill="auto"/>
          </w:tcPr>
          <w:p w:rsidR="00780590" w:rsidRPr="00FD718C" w:rsidRDefault="00780590" w:rsidP="00FD718C">
            <w:pPr>
              <w:jc w:val="both"/>
              <w:rPr>
                <w:color w:val="000000" w:themeColor="text1"/>
                <w:sz w:val="24"/>
                <w:szCs w:val="24"/>
                <w:lang w:val="kk-KZ"/>
              </w:rPr>
            </w:pPr>
          </w:p>
        </w:tc>
      </w:tr>
      <w:tr w:rsidR="006142AF" w:rsidRPr="00FD718C" w:rsidTr="005B306D">
        <w:trPr>
          <w:trHeight w:val="361"/>
        </w:trPr>
        <w:tc>
          <w:tcPr>
            <w:tcW w:w="709" w:type="dxa"/>
            <w:vMerge/>
            <w:shd w:val="clear" w:color="auto" w:fill="auto"/>
          </w:tcPr>
          <w:p w:rsidR="00780590" w:rsidRPr="00FD718C" w:rsidRDefault="00780590" w:rsidP="00FD718C">
            <w:pPr>
              <w:numPr>
                <w:ilvl w:val="0"/>
                <w:numId w:val="3"/>
              </w:numPr>
              <w:ind w:left="0" w:firstLine="0"/>
              <w:jc w:val="both"/>
              <w:rPr>
                <w:color w:val="000000" w:themeColor="text1"/>
                <w:sz w:val="24"/>
                <w:szCs w:val="24"/>
                <w:lang w:val="kk-KZ"/>
              </w:rPr>
            </w:pPr>
          </w:p>
        </w:tc>
        <w:tc>
          <w:tcPr>
            <w:tcW w:w="2268" w:type="dxa"/>
            <w:shd w:val="clear" w:color="auto" w:fill="auto"/>
          </w:tcPr>
          <w:p w:rsidR="00780590" w:rsidRPr="00FD718C" w:rsidRDefault="00780590" w:rsidP="00FD718C">
            <w:pPr>
              <w:pBdr>
                <w:between w:val="single" w:sz="6" w:space="1" w:color="auto"/>
              </w:pBdr>
              <w:jc w:val="both"/>
              <w:rPr>
                <w:color w:val="000000" w:themeColor="text1"/>
                <w:sz w:val="24"/>
                <w:szCs w:val="24"/>
                <w:lang w:val="kk-KZ"/>
              </w:rPr>
            </w:pPr>
            <w:r w:rsidRPr="00FD718C">
              <w:rPr>
                <w:color w:val="000000" w:themeColor="text1"/>
                <w:sz w:val="24"/>
                <w:szCs w:val="24"/>
                <w:lang w:val="kk-KZ"/>
              </w:rPr>
              <w:t>Индия</w:t>
            </w:r>
          </w:p>
        </w:tc>
        <w:tc>
          <w:tcPr>
            <w:tcW w:w="5670" w:type="dxa"/>
            <w:shd w:val="clear" w:color="auto" w:fill="auto"/>
          </w:tcPr>
          <w:p w:rsidR="00780590" w:rsidRPr="00FD718C" w:rsidRDefault="00780590" w:rsidP="00FD718C">
            <w:pPr>
              <w:tabs>
                <w:tab w:val="left" w:pos="142"/>
              </w:tabs>
              <w:jc w:val="both"/>
              <w:rPr>
                <w:bCs/>
                <w:color w:val="000000" w:themeColor="text1"/>
                <w:sz w:val="24"/>
                <w:szCs w:val="24"/>
                <w:shd w:val="clear" w:color="auto" w:fill="FFFFFF"/>
              </w:rPr>
            </w:pPr>
            <w:r w:rsidRPr="00FD718C">
              <w:rPr>
                <w:bCs/>
                <w:color w:val="000000" w:themeColor="text1"/>
                <w:sz w:val="24"/>
                <w:szCs w:val="24"/>
                <w:shd w:val="clear" w:color="auto" w:fill="FFFFFF"/>
              </w:rPr>
              <w:t>Эти правила предлагают изменения в процедуре предоставления предварительного разрешения на неуказанные пищевые продукты и пищевые ингредиенты, включая изменение формы заявки на получение разрешения на такие пищевые продукты.</w:t>
            </w:r>
          </w:p>
        </w:tc>
        <w:tc>
          <w:tcPr>
            <w:tcW w:w="2268" w:type="dxa"/>
            <w:shd w:val="clear" w:color="auto" w:fill="auto"/>
          </w:tcPr>
          <w:p w:rsidR="00780590" w:rsidRPr="00FD718C" w:rsidRDefault="00780590" w:rsidP="00FD718C">
            <w:pPr>
              <w:jc w:val="both"/>
              <w:rPr>
                <w:color w:val="000000" w:themeColor="text1"/>
                <w:sz w:val="24"/>
                <w:szCs w:val="24"/>
                <w:lang w:val="kk-KZ"/>
              </w:rPr>
            </w:pPr>
          </w:p>
        </w:tc>
      </w:tr>
      <w:tr w:rsidR="006142AF" w:rsidRPr="00FD718C" w:rsidTr="005B306D">
        <w:trPr>
          <w:trHeight w:val="361"/>
        </w:trPr>
        <w:tc>
          <w:tcPr>
            <w:tcW w:w="709" w:type="dxa"/>
            <w:vMerge w:val="restart"/>
            <w:shd w:val="clear" w:color="auto" w:fill="auto"/>
          </w:tcPr>
          <w:p w:rsidR="00A8449A" w:rsidRPr="00FD718C" w:rsidRDefault="00A8449A" w:rsidP="00FD718C">
            <w:pPr>
              <w:numPr>
                <w:ilvl w:val="0"/>
                <w:numId w:val="3"/>
              </w:numPr>
              <w:ind w:left="0" w:firstLine="0"/>
              <w:jc w:val="both"/>
              <w:rPr>
                <w:color w:val="000000" w:themeColor="text1"/>
                <w:sz w:val="24"/>
                <w:szCs w:val="24"/>
                <w:lang w:val="kk-KZ"/>
              </w:rPr>
            </w:pPr>
          </w:p>
        </w:tc>
        <w:tc>
          <w:tcPr>
            <w:tcW w:w="2268" w:type="dxa"/>
            <w:shd w:val="clear" w:color="auto" w:fill="auto"/>
          </w:tcPr>
          <w:p w:rsidR="00A8449A" w:rsidRPr="00FD718C" w:rsidRDefault="00A8449A" w:rsidP="00FD718C">
            <w:pPr>
              <w:jc w:val="right"/>
              <w:rPr>
                <w:b/>
                <w:color w:val="000000" w:themeColor="text1"/>
                <w:sz w:val="24"/>
                <w:szCs w:val="24"/>
              </w:rPr>
            </w:pPr>
            <w:r w:rsidRPr="00FD718C">
              <w:rPr>
                <w:b/>
                <w:color w:val="000000" w:themeColor="text1"/>
                <w:sz w:val="24"/>
                <w:szCs w:val="24"/>
              </w:rPr>
              <w:t>G/TBT/N/EU/851</w:t>
            </w:r>
          </w:p>
        </w:tc>
        <w:tc>
          <w:tcPr>
            <w:tcW w:w="5670" w:type="dxa"/>
            <w:shd w:val="clear" w:color="auto" w:fill="auto"/>
          </w:tcPr>
          <w:p w:rsidR="00A8449A" w:rsidRPr="00FD718C" w:rsidRDefault="00A8449A" w:rsidP="00FD71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roofErr w:type="gramStart"/>
            <w:r w:rsidRPr="00FD718C">
              <w:rPr>
                <w:color w:val="000000" w:themeColor="text1"/>
                <w:sz w:val="24"/>
                <w:szCs w:val="24"/>
              </w:rPr>
              <w:t>Проект Делегированного Постановления Комиссии, вносящего поправки в Делегированный Регламент (ЕС) 2017/655 в отношении адаптации положений о мониторинге выбросов газообразных загрязняющих веществ от действующих двигателей внутреннего сгорания, установленных на внедорожной мобильной технике, с целью включения двигателей мощностью менее 56 кВт и более 560 кВт (6 стр. на английском языке; 39 стр. на английском языке)</w:t>
            </w:r>
            <w:proofErr w:type="gramEnd"/>
          </w:p>
        </w:tc>
        <w:tc>
          <w:tcPr>
            <w:tcW w:w="2268" w:type="dxa"/>
            <w:shd w:val="clear" w:color="auto" w:fill="auto"/>
          </w:tcPr>
          <w:p w:rsidR="00A8449A" w:rsidRPr="00FD718C" w:rsidRDefault="00A8449A" w:rsidP="00FD718C">
            <w:pPr>
              <w:jc w:val="both"/>
              <w:rPr>
                <w:color w:val="000000" w:themeColor="text1"/>
                <w:sz w:val="24"/>
                <w:szCs w:val="24"/>
                <w:lang w:val="kk-KZ"/>
              </w:rPr>
            </w:pPr>
            <w:r w:rsidRPr="00FD718C">
              <w:rPr>
                <w:color w:val="000000" w:themeColor="text1"/>
                <w:sz w:val="24"/>
                <w:szCs w:val="24"/>
                <w:lang w:val="kk-KZ"/>
              </w:rPr>
              <w:t>60 дней с момента уведомления</w:t>
            </w:r>
          </w:p>
        </w:tc>
      </w:tr>
      <w:tr w:rsidR="006142AF" w:rsidRPr="00FD718C" w:rsidTr="005B306D">
        <w:trPr>
          <w:trHeight w:val="361"/>
        </w:trPr>
        <w:tc>
          <w:tcPr>
            <w:tcW w:w="709" w:type="dxa"/>
            <w:vMerge/>
            <w:shd w:val="clear" w:color="auto" w:fill="auto"/>
          </w:tcPr>
          <w:p w:rsidR="00A8449A" w:rsidRPr="00FD718C" w:rsidRDefault="00A8449A" w:rsidP="00FD718C">
            <w:pPr>
              <w:numPr>
                <w:ilvl w:val="0"/>
                <w:numId w:val="3"/>
              </w:numPr>
              <w:ind w:left="0" w:firstLine="0"/>
              <w:jc w:val="both"/>
              <w:rPr>
                <w:color w:val="000000" w:themeColor="text1"/>
                <w:sz w:val="24"/>
                <w:szCs w:val="24"/>
                <w:lang w:val="kk-KZ"/>
              </w:rPr>
            </w:pPr>
          </w:p>
        </w:tc>
        <w:tc>
          <w:tcPr>
            <w:tcW w:w="2268" w:type="dxa"/>
            <w:shd w:val="clear" w:color="auto" w:fill="auto"/>
          </w:tcPr>
          <w:p w:rsidR="00A8449A" w:rsidRPr="00FD718C" w:rsidRDefault="00A8449A" w:rsidP="00FD718C">
            <w:pPr>
              <w:pBdr>
                <w:between w:val="single" w:sz="6" w:space="1" w:color="auto"/>
              </w:pBdr>
              <w:jc w:val="both"/>
              <w:rPr>
                <w:color w:val="000000" w:themeColor="text1"/>
                <w:sz w:val="24"/>
                <w:szCs w:val="24"/>
                <w:lang w:val="en-US"/>
              </w:rPr>
            </w:pPr>
            <w:r w:rsidRPr="00FD718C">
              <w:rPr>
                <w:b/>
                <w:color w:val="000000" w:themeColor="text1"/>
                <w:sz w:val="24"/>
                <w:szCs w:val="24"/>
              </w:rPr>
              <w:t>12 ноября 2021</w:t>
            </w:r>
          </w:p>
        </w:tc>
        <w:tc>
          <w:tcPr>
            <w:tcW w:w="5670" w:type="dxa"/>
            <w:shd w:val="clear" w:color="auto" w:fill="auto"/>
          </w:tcPr>
          <w:p w:rsidR="00A8449A" w:rsidRPr="00FD718C" w:rsidRDefault="00A8449A" w:rsidP="00FD71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D718C">
              <w:rPr>
                <w:color w:val="000000" w:themeColor="text1"/>
                <w:sz w:val="24"/>
                <w:szCs w:val="24"/>
                <w:lang w:val="kk-KZ"/>
              </w:rPr>
              <w:t>Двигатели внутреннего сгорания для установки на внедорожную подвижную технику; Двигатели внутреннего сгорания (ICS 27.020)</w:t>
            </w:r>
          </w:p>
        </w:tc>
        <w:tc>
          <w:tcPr>
            <w:tcW w:w="2268" w:type="dxa"/>
            <w:shd w:val="clear" w:color="auto" w:fill="auto"/>
          </w:tcPr>
          <w:p w:rsidR="00A8449A" w:rsidRPr="00FD718C" w:rsidRDefault="00A8449A" w:rsidP="00FD718C">
            <w:pPr>
              <w:jc w:val="both"/>
              <w:rPr>
                <w:color w:val="000000" w:themeColor="text1"/>
                <w:sz w:val="24"/>
                <w:szCs w:val="24"/>
              </w:rPr>
            </w:pPr>
          </w:p>
        </w:tc>
      </w:tr>
      <w:tr w:rsidR="006142AF" w:rsidRPr="00FD718C" w:rsidTr="005B306D">
        <w:trPr>
          <w:trHeight w:val="96"/>
        </w:trPr>
        <w:tc>
          <w:tcPr>
            <w:tcW w:w="709" w:type="dxa"/>
            <w:vMerge/>
            <w:shd w:val="clear" w:color="auto" w:fill="auto"/>
          </w:tcPr>
          <w:p w:rsidR="00A8449A" w:rsidRPr="00FD718C" w:rsidRDefault="00A8449A" w:rsidP="00FD718C">
            <w:pPr>
              <w:numPr>
                <w:ilvl w:val="0"/>
                <w:numId w:val="3"/>
              </w:numPr>
              <w:ind w:left="0" w:firstLine="0"/>
              <w:jc w:val="both"/>
              <w:rPr>
                <w:color w:val="000000" w:themeColor="text1"/>
                <w:sz w:val="24"/>
                <w:szCs w:val="24"/>
                <w:lang w:val="kk-KZ"/>
              </w:rPr>
            </w:pPr>
          </w:p>
        </w:tc>
        <w:tc>
          <w:tcPr>
            <w:tcW w:w="2268" w:type="dxa"/>
            <w:shd w:val="clear" w:color="auto" w:fill="auto"/>
          </w:tcPr>
          <w:p w:rsidR="00A8449A" w:rsidRPr="00FD718C" w:rsidRDefault="00A8449A" w:rsidP="00FD718C">
            <w:pPr>
              <w:pBdr>
                <w:between w:val="single" w:sz="6" w:space="1" w:color="auto"/>
              </w:pBdr>
              <w:jc w:val="both"/>
              <w:rPr>
                <w:color w:val="000000" w:themeColor="text1"/>
                <w:sz w:val="24"/>
                <w:szCs w:val="24"/>
                <w:lang w:val="kk-KZ"/>
              </w:rPr>
            </w:pPr>
            <w:r w:rsidRPr="00FD718C">
              <w:rPr>
                <w:color w:val="000000" w:themeColor="text1"/>
                <w:sz w:val="24"/>
                <w:szCs w:val="24"/>
                <w:lang w:val="kk-KZ"/>
              </w:rPr>
              <w:t>Европейский Союз</w:t>
            </w:r>
          </w:p>
        </w:tc>
        <w:tc>
          <w:tcPr>
            <w:tcW w:w="5670" w:type="dxa"/>
            <w:shd w:val="clear" w:color="auto" w:fill="auto"/>
          </w:tcPr>
          <w:p w:rsidR="00A8449A" w:rsidRPr="00FD718C" w:rsidRDefault="00A8449A" w:rsidP="00FD71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FD718C">
              <w:rPr>
                <w:color w:val="000000" w:themeColor="text1"/>
                <w:sz w:val="24"/>
                <w:szCs w:val="24"/>
              </w:rPr>
              <w:t>Целью этого проекта делегированных правил является принятие требований к мониторингу в процессе эксплуатации двигателей внутреннего сгорания, установленных в внедорожной мобильной технике, для двигателей, отличных от подкатегорий NRE-v-5 и NRE-v-6, то есть с мощностью менее 56 кВт и более 560 кВт.</w:t>
            </w:r>
          </w:p>
        </w:tc>
        <w:tc>
          <w:tcPr>
            <w:tcW w:w="2268" w:type="dxa"/>
            <w:shd w:val="clear" w:color="auto" w:fill="auto"/>
          </w:tcPr>
          <w:p w:rsidR="00A8449A" w:rsidRPr="00FD718C" w:rsidRDefault="00A8449A" w:rsidP="00FD718C">
            <w:pPr>
              <w:jc w:val="both"/>
              <w:rPr>
                <w:color w:val="000000" w:themeColor="text1"/>
                <w:sz w:val="24"/>
                <w:szCs w:val="24"/>
                <w:lang w:val="kk-KZ"/>
              </w:rPr>
            </w:pPr>
          </w:p>
        </w:tc>
      </w:tr>
      <w:tr w:rsidR="006142AF" w:rsidRPr="00FD718C" w:rsidTr="005B306D">
        <w:trPr>
          <w:trHeight w:val="361"/>
        </w:trPr>
        <w:tc>
          <w:tcPr>
            <w:tcW w:w="709" w:type="dxa"/>
            <w:vMerge w:val="restart"/>
            <w:shd w:val="clear" w:color="auto" w:fill="auto"/>
          </w:tcPr>
          <w:p w:rsidR="00EB5422" w:rsidRPr="00FD718C" w:rsidRDefault="00EB5422" w:rsidP="00FD718C">
            <w:pPr>
              <w:numPr>
                <w:ilvl w:val="0"/>
                <w:numId w:val="3"/>
              </w:numPr>
              <w:ind w:left="0" w:firstLine="0"/>
              <w:jc w:val="both"/>
              <w:rPr>
                <w:color w:val="000000" w:themeColor="text1"/>
                <w:sz w:val="24"/>
                <w:szCs w:val="24"/>
                <w:lang w:val="kk-KZ"/>
              </w:rPr>
            </w:pPr>
          </w:p>
        </w:tc>
        <w:tc>
          <w:tcPr>
            <w:tcW w:w="2268" w:type="dxa"/>
            <w:shd w:val="clear" w:color="auto" w:fill="auto"/>
          </w:tcPr>
          <w:p w:rsidR="00EB5422" w:rsidRPr="00FD718C" w:rsidRDefault="00EB5422" w:rsidP="00FD718C">
            <w:pPr>
              <w:jc w:val="right"/>
              <w:rPr>
                <w:b/>
                <w:color w:val="000000" w:themeColor="text1"/>
                <w:sz w:val="24"/>
                <w:szCs w:val="24"/>
                <w:lang w:val="en-US"/>
              </w:rPr>
            </w:pPr>
            <w:r w:rsidRPr="00FD718C">
              <w:rPr>
                <w:b/>
                <w:color w:val="000000" w:themeColor="text1"/>
                <w:sz w:val="24"/>
                <w:szCs w:val="24"/>
                <w:lang w:val="en-US"/>
              </w:rPr>
              <w:t>G/TBT/N/BRA/845/Add.1/Corr.1</w:t>
            </w:r>
          </w:p>
        </w:tc>
        <w:tc>
          <w:tcPr>
            <w:tcW w:w="5670" w:type="dxa"/>
            <w:shd w:val="clear" w:color="auto" w:fill="auto"/>
          </w:tcPr>
          <w:p w:rsidR="00EB5422" w:rsidRPr="00FD718C" w:rsidRDefault="00A56EF7" w:rsidP="00FD71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FD718C">
              <w:rPr>
                <w:color w:val="000000" w:themeColor="text1"/>
                <w:sz w:val="24"/>
                <w:szCs w:val="24"/>
              </w:rPr>
              <w:t>Следующее сообщение от 11 ноября 2021 года распространяется по запросу делегации Бразилии.</w:t>
            </w:r>
          </w:p>
          <w:p w:rsidR="00A56EF7" w:rsidRPr="00FD718C" w:rsidRDefault="00A56EF7" w:rsidP="00FD71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FD718C">
              <w:rPr>
                <w:color w:val="000000" w:themeColor="text1"/>
                <w:sz w:val="24"/>
                <w:szCs w:val="24"/>
              </w:rPr>
              <w:t xml:space="preserve">Исправление Постановления </w:t>
            </w:r>
            <w:proofErr w:type="spellStart"/>
            <w:r w:rsidRPr="00FD718C">
              <w:rPr>
                <w:color w:val="000000" w:themeColor="text1"/>
                <w:sz w:val="24"/>
                <w:szCs w:val="24"/>
              </w:rPr>
              <w:t>Inmetro</w:t>
            </w:r>
            <w:proofErr w:type="spellEnd"/>
            <w:r w:rsidRPr="00FD718C">
              <w:rPr>
                <w:color w:val="000000" w:themeColor="text1"/>
                <w:sz w:val="24"/>
                <w:szCs w:val="24"/>
              </w:rPr>
              <w:t xml:space="preserve"> 309 от 5 июля 2021 года, опубликовано в Федеральной официальной газете 15 июля 2021 года, страницы 52-55, раздел 1.</w:t>
            </w:r>
          </w:p>
          <w:p w:rsidR="00A56EF7" w:rsidRPr="00FD718C" w:rsidRDefault="00EE044E" w:rsidP="00FD718C">
            <w:pPr>
              <w:rPr>
                <w:color w:val="000000" w:themeColor="text1"/>
                <w:sz w:val="24"/>
                <w:szCs w:val="24"/>
              </w:rPr>
            </w:pPr>
            <w:hyperlink r:id="rId9" w:history="1">
              <w:r w:rsidR="00A56EF7" w:rsidRPr="00FD718C">
                <w:rPr>
                  <w:color w:val="000000" w:themeColor="text1"/>
                  <w:sz w:val="24"/>
                  <w:szCs w:val="24"/>
                </w:rPr>
                <w:t>https://www.in.gov.br/web/dou/-/retificacao-357336120</w:t>
              </w:r>
            </w:hyperlink>
            <w:r w:rsidR="00A56EF7" w:rsidRPr="00FD718C">
              <w:rPr>
                <w:color w:val="000000" w:themeColor="text1"/>
                <w:sz w:val="24"/>
                <w:szCs w:val="24"/>
              </w:rPr>
              <w:t xml:space="preserve"> </w:t>
            </w:r>
            <w:hyperlink r:id="rId10" w:history="1">
              <w:r w:rsidR="00A56EF7" w:rsidRPr="00FD718C">
                <w:rPr>
                  <w:color w:val="000000" w:themeColor="text1"/>
                  <w:sz w:val="24"/>
                  <w:szCs w:val="24"/>
                </w:rPr>
                <w:t>http://www.inmetro.gov.br/legislacao/rtac/pdf/RTAC002802.pdf</w:t>
              </w:r>
            </w:hyperlink>
          </w:p>
        </w:tc>
        <w:tc>
          <w:tcPr>
            <w:tcW w:w="2268" w:type="dxa"/>
            <w:shd w:val="clear" w:color="auto" w:fill="auto"/>
          </w:tcPr>
          <w:p w:rsidR="00EB5422" w:rsidRPr="00FD718C" w:rsidRDefault="00EB5422" w:rsidP="00FD718C">
            <w:pPr>
              <w:jc w:val="both"/>
              <w:rPr>
                <w:color w:val="000000" w:themeColor="text1"/>
                <w:sz w:val="24"/>
                <w:szCs w:val="24"/>
                <w:lang w:val="kk-KZ"/>
              </w:rPr>
            </w:pPr>
          </w:p>
        </w:tc>
      </w:tr>
      <w:tr w:rsidR="006142AF" w:rsidRPr="00FD718C" w:rsidTr="005B306D">
        <w:trPr>
          <w:trHeight w:val="361"/>
        </w:trPr>
        <w:tc>
          <w:tcPr>
            <w:tcW w:w="709" w:type="dxa"/>
            <w:vMerge/>
            <w:shd w:val="clear" w:color="auto" w:fill="auto"/>
          </w:tcPr>
          <w:p w:rsidR="00EB5422" w:rsidRPr="00FD718C" w:rsidRDefault="00EB5422" w:rsidP="00FD718C">
            <w:pPr>
              <w:numPr>
                <w:ilvl w:val="0"/>
                <w:numId w:val="3"/>
              </w:numPr>
              <w:ind w:left="0" w:firstLine="0"/>
              <w:jc w:val="both"/>
              <w:rPr>
                <w:color w:val="000000" w:themeColor="text1"/>
                <w:sz w:val="24"/>
                <w:szCs w:val="24"/>
                <w:lang w:val="kk-KZ"/>
              </w:rPr>
            </w:pPr>
          </w:p>
        </w:tc>
        <w:tc>
          <w:tcPr>
            <w:tcW w:w="2268" w:type="dxa"/>
            <w:shd w:val="clear" w:color="auto" w:fill="auto"/>
          </w:tcPr>
          <w:p w:rsidR="00EB5422" w:rsidRPr="00FD718C" w:rsidRDefault="00EB5422" w:rsidP="00FD718C">
            <w:pPr>
              <w:pBdr>
                <w:between w:val="single" w:sz="6" w:space="1" w:color="auto"/>
              </w:pBdr>
              <w:jc w:val="both"/>
              <w:rPr>
                <w:color w:val="000000" w:themeColor="text1"/>
                <w:sz w:val="24"/>
                <w:szCs w:val="24"/>
                <w:lang w:val="en-US"/>
              </w:rPr>
            </w:pPr>
            <w:r w:rsidRPr="00FD718C">
              <w:rPr>
                <w:b/>
                <w:color w:val="000000" w:themeColor="text1"/>
                <w:sz w:val="24"/>
                <w:szCs w:val="24"/>
              </w:rPr>
              <w:t>12 ноября 2021</w:t>
            </w:r>
          </w:p>
        </w:tc>
        <w:tc>
          <w:tcPr>
            <w:tcW w:w="5670" w:type="dxa"/>
            <w:shd w:val="clear" w:color="auto" w:fill="auto"/>
          </w:tcPr>
          <w:p w:rsidR="00EB5422" w:rsidRPr="00FD718C" w:rsidRDefault="00EB5422" w:rsidP="00FD718C">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p>
        </w:tc>
        <w:tc>
          <w:tcPr>
            <w:tcW w:w="2268" w:type="dxa"/>
            <w:shd w:val="clear" w:color="auto" w:fill="auto"/>
          </w:tcPr>
          <w:p w:rsidR="00EB5422" w:rsidRPr="00FD718C" w:rsidRDefault="00EB5422" w:rsidP="00FD718C">
            <w:pPr>
              <w:jc w:val="both"/>
              <w:rPr>
                <w:color w:val="000000" w:themeColor="text1"/>
                <w:sz w:val="24"/>
                <w:szCs w:val="24"/>
                <w:lang w:val="kk-KZ"/>
              </w:rPr>
            </w:pPr>
          </w:p>
        </w:tc>
      </w:tr>
      <w:tr w:rsidR="006142AF" w:rsidRPr="00FD718C" w:rsidTr="005B306D">
        <w:trPr>
          <w:trHeight w:val="361"/>
        </w:trPr>
        <w:tc>
          <w:tcPr>
            <w:tcW w:w="709" w:type="dxa"/>
            <w:vMerge/>
            <w:shd w:val="clear" w:color="auto" w:fill="auto"/>
          </w:tcPr>
          <w:p w:rsidR="00EB5422" w:rsidRPr="00FD718C" w:rsidRDefault="00EB5422" w:rsidP="00FD718C">
            <w:pPr>
              <w:numPr>
                <w:ilvl w:val="0"/>
                <w:numId w:val="3"/>
              </w:numPr>
              <w:ind w:left="0" w:firstLine="0"/>
              <w:jc w:val="both"/>
              <w:rPr>
                <w:color w:val="000000" w:themeColor="text1"/>
                <w:sz w:val="24"/>
                <w:szCs w:val="24"/>
                <w:lang w:val="kk-KZ"/>
              </w:rPr>
            </w:pPr>
          </w:p>
        </w:tc>
        <w:tc>
          <w:tcPr>
            <w:tcW w:w="2268" w:type="dxa"/>
            <w:shd w:val="clear" w:color="auto" w:fill="auto"/>
          </w:tcPr>
          <w:p w:rsidR="00EB5422" w:rsidRPr="00FD718C" w:rsidRDefault="00EB5422" w:rsidP="00FD718C">
            <w:pPr>
              <w:pBdr>
                <w:between w:val="single" w:sz="6" w:space="1" w:color="auto"/>
              </w:pBdr>
              <w:jc w:val="both"/>
              <w:rPr>
                <w:color w:val="000000" w:themeColor="text1"/>
                <w:sz w:val="24"/>
                <w:szCs w:val="24"/>
                <w:lang w:val="kk-KZ"/>
              </w:rPr>
            </w:pPr>
            <w:r w:rsidRPr="00FD718C">
              <w:rPr>
                <w:color w:val="000000" w:themeColor="text1"/>
                <w:sz w:val="24"/>
                <w:szCs w:val="24"/>
                <w:lang w:val="kk-KZ"/>
              </w:rPr>
              <w:t>Бразилия</w:t>
            </w:r>
          </w:p>
        </w:tc>
        <w:tc>
          <w:tcPr>
            <w:tcW w:w="5670" w:type="dxa"/>
            <w:shd w:val="clear" w:color="auto" w:fill="auto"/>
          </w:tcPr>
          <w:p w:rsidR="00EB5422" w:rsidRPr="00FD718C" w:rsidRDefault="00EB5422" w:rsidP="00FD71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B5422" w:rsidRPr="00FD718C" w:rsidRDefault="00EB5422" w:rsidP="00FD718C">
            <w:pPr>
              <w:jc w:val="both"/>
              <w:rPr>
                <w:color w:val="000000" w:themeColor="text1"/>
                <w:sz w:val="24"/>
                <w:szCs w:val="24"/>
                <w:lang w:val="kk-KZ"/>
              </w:rPr>
            </w:pPr>
          </w:p>
        </w:tc>
      </w:tr>
      <w:tr w:rsidR="006142AF" w:rsidRPr="00FD718C" w:rsidTr="005B306D">
        <w:trPr>
          <w:trHeight w:val="361"/>
        </w:trPr>
        <w:tc>
          <w:tcPr>
            <w:tcW w:w="709" w:type="dxa"/>
            <w:vMerge w:val="restart"/>
            <w:shd w:val="clear" w:color="auto" w:fill="auto"/>
          </w:tcPr>
          <w:p w:rsidR="00EB5422" w:rsidRPr="00FD718C" w:rsidRDefault="00EB5422" w:rsidP="00FD718C">
            <w:pPr>
              <w:numPr>
                <w:ilvl w:val="0"/>
                <w:numId w:val="3"/>
              </w:numPr>
              <w:ind w:left="0" w:firstLine="0"/>
              <w:jc w:val="both"/>
              <w:rPr>
                <w:color w:val="000000" w:themeColor="text1"/>
                <w:sz w:val="24"/>
                <w:szCs w:val="24"/>
                <w:lang w:val="kk-KZ"/>
              </w:rPr>
            </w:pPr>
          </w:p>
        </w:tc>
        <w:tc>
          <w:tcPr>
            <w:tcW w:w="2268" w:type="dxa"/>
            <w:shd w:val="clear" w:color="auto" w:fill="auto"/>
          </w:tcPr>
          <w:p w:rsidR="00872307" w:rsidRPr="00FD718C" w:rsidRDefault="00872307" w:rsidP="00FD718C">
            <w:pPr>
              <w:jc w:val="right"/>
              <w:rPr>
                <w:rFonts w:eastAsia="Calibri"/>
                <w:b/>
                <w:color w:val="000000" w:themeColor="text1"/>
                <w:sz w:val="24"/>
                <w:szCs w:val="24"/>
                <w:lang w:val="en-US"/>
              </w:rPr>
            </w:pPr>
            <w:r w:rsidRPr="00FD718C">
              <w:rPr>
                <w:rFonts w:eastAsia="Calibri"/>
                <w:b/>
                <w:color w:val="000000" w:themeColor="text1"/>
                <w:sz w:val="24"/>
                <w:szCs w:val="24"/>
                <w:lang w:val="en-US"/>
              </w:rPr>
              <w:t>G/TBT/N/BRA/1068/Add.2</w:t>
            </w:r>
          </w:p>
          <w:p w:rsidR="00EB5422" w:rsidRPr="00FD718C" w:rsidRDefault="00EB5422" w:rsidP="00FD718C">
            <w:pPr>
              <w:jc w:val="both"/>
              <w:rPr>
                <w:rFonts w:eastAsia="Verdana"/>
                <w:b/>
                <w:color w:val="000000" w:themeColor="text1"/>
                <w:sz w:val="24"/>
                <w:szCs w:val="24"/>
                <w:lang w:val="en-US"/>
              </w:rPr>
            </w:pPr>
          </w:p>
        </w:tc>
        <w:tc>
          <w:tcPr>
            <w:tcW w:w="5670" w:type="dxa"/>
            <w:shd w:val="clear" w:color="auto" w:fill="auto"/>
          </w:tcPr>
          <w:p w:rsidR="00EB5422" w:rsidRPr="00FD718C" w:rsidRDefault="00872307" w:rsidP="00FD71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FD718C">
              <w:rPr>
                <w:color w:val="000000" w:themeColor="text1"/>
                <w:sz w:val="24"/>
                <w:szCs w:val="24"/>
              </w:rPr>
              <w:lastRenderedPageBreak/>
              <w:t>Следующее сообщение от 11 ноября 2021 года распространяется по запросу делегации Бразилии.</w:t>
            </w:r>
          </w:p>
          <w:p w:rsidR="00872307" w:rsidRPr="00FD718C" w:rsidRDefault="00872307" w:rsidP="00FD71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FD718C">
              <w:rPr>
                <w:color w:val="000000" w:themeColor="text1"/>
                <w:sz w:val="24"/>
                <w:szCs w:val="24"/>
              </w:rPr>
              <w:lastRenderedPageBreak/>
              <w:t xml:space="preserve">Название: Нормативная инструкция № 105 устанавливает технические требования к медицинским изделиям, отобранным </w:t>
            </w:r>
            <w:proofErr w:type="spellStart"/>
            <w:r w:rsidRPr="00FD718C">
              <w:rPr>
                <w:color w:val="000000" w:themeColor="text1"/>
                <w:sz w:val="24"/>
                <w:szCs w:val="24"/>
              </w:rPr>
              <w:t>Anvisa</w:t>
            </w:r>
            <w:proofErr w:type="spellEnd"/>
            <w:r w:rsidRPr="00FD718C">
              <w:rPr>
                <w:color w:val="000000" w:themeColor="text1"/>
                <w:sz w:val="24"/>
                <w:szCs w:val="24"/>
              </w:rPr>
              <w:t xml:space="preserve"> для экономического мониторинга.</w:t>
            </w:r>
            <w:r w:rsidR="000F4D3F" w:rsidRPr="00FD718C">
              <w:rPr>
                <w:color w:val="000000" w:themeColor="text1"/>
                <w:sz w:val="24"/>
                <w:szCs w:val="24"/>
              </w:rPr>
              <w:t xml:space="preserve"> </w:t>
            </w:r>
            <w:r w:rsidRPr="00FD718C">
              <w:rPr>
                <w:color w:val="000000" w:themeColor="text1"/>
                <w:sz w:val="24"/>
                <w:szCs w:val="24"/>
              </w:rPr>
              <w:t xml:space="preserve">Описание: Проект нормативной инструкции № 85 от 26 марта 2021 г. - ранее уведомленный через G / TBT / N / BRA / 1068 / Add.1, который устанавливает технические требования к медицинским изделиям, выбранным для экономического мониторинга, </w:t>
            </w:r>
            <w:proofErr w:type="spellStart"/>
            <w:r w:rsidRPr="00FD718C">
              <w:rPr>
                <w:color w:val="000000" w:themeColor="text1"/>
                <w:sz w:val="24"/>
                <w:szCs w:val="24"/>
              </w:rPr>
              <w:t>Anvisa</w:t>
            </w:r>
            <w:proofErr w:type="spellEnd"/>
            <w:r w:rsidRPr="00FD718C">
              <w:rPr>
                <w:color w:val="000000" w:themeColor="text1"/>
                <w:sz w:val="24"/>
                <w:szCs w:val="24"/>
              </w:rPr>
              <w:t>, был принят в качестве нормативной инструкции № 105, 03 ноя 2021г.</w:t>
            </w:r>
          </w:p>
        </w:tc>
        <w:tc>
          <w:tcPr>
            <w:tcW w:w="2268" w:type="dxa"/>
            <w:shd w:val="clear" w:color="auto" w:fill="auto"/>
          </w:tcPr>
          <w:p w:rsidR="00EB5422" w:rsidRPr="00FD718C" w:rsidRDefault="00EB5422" w:rsidP="00FD718C">
            <w:pPr>
              <w:jc w:val="both"/>
              <w:rPr>
                <w:color w:val="000000" w:themeColor="text1"/>
                <w:sz w:val="24"/>
                <w:szCs w:val="24"/>
                <w:lang w:val="kk-KZ"/>
              </w:rPr>
            </w:pPr>
          </w:p>
        </w:tc>
      </w:tr>
      <w:tr w:rsidR="006142AF" w:rsidRPr="00FD718C" w:rsidTr="005B306D">
        <w:trPr>
          <w:trHeight w:val="96"/>
        </w:trPr>
        <w:tc>
          <w:tcPr>
            <w:tcW w:w="709" w:type="dxa"/>
            <w:vMerge/>
            <w:shd w:val="clear" w:color="auto" w:fill="auto"/>
          </w:tcPr>
          <w:p w:rsidR="00872307" w:rsidRPr="00FD718C" w:rsidRDefault="00872307" w:rsidP="00FD718C">
            <w:pPr>
              <w:numPr>
                <w:ilvl w:val="0"/>
                <w:numId w:val="3"/>
              </w:numPr>
              <w:ind w:left="0" w:firstLine="0"/>
              <w:jc w:val="both"/>
              <w:rPr>
                <w:color w:val="000000" w:themeColor="text1"/>
                <w:sz w:val="24"/>
                <w:szCs w:val="24"/>
                <w:lang w:val="kk-KZ"/>
              </w:rPr>
            </w:pPr>
          </w:p>
        </w:tc>
        <w:tc>
          <w:tcPr>
            <w:tcW w:w="2268" w:type="dxa"/>
            <w:shd w:val="clear" w:color="auto" w:fill="auto"/>
          </w:tcPr>
          <w:p w:rsidR="00872307" w:rsidRPr="00FD718C" w:rsidRDefault="00872307" w:rsidP="00FD718C">
            <w:pPr>
              <w:pBdr>
                <w:between w:val="single" w:sz="6" w:space="1" w:color="auto"/>
              </w:pBdr>
              <w:jc w:val="both"/>
              <w:rPr>
                <w:color w:val="000000" w:themeColor="text1"/>
                <w:sz w:val="24"/>
                <w:szCs w:val="24"/>
                <w:lang w:val="en-US"/>
              </w:rPr>
            </w:pPr>
            <w:r w:rsidRPr="00FD718C">
              <w:rPr>
                <w:b/>
                <w:color w:val="000000" w:themeColor="text1"/>
                <w:sz w:val="24"/>
                <w:szCs w:val="24"/>
              </w:rPr>
              <w:t>12 ноября 2021</w:t>
            </w:r>
          </w:p>
        </w:tc>
        <w:tc>
          <w:tcPr>
            <w:tcW w:w="5670" w:type="dxa"/>
            <w:shd w:val="clear" w:color="auto" w:fill="auto"/>
          </w:tcPr>
          <w:p w:rsidR="00872307" w:rsidRPr="00FD718C" w:rsidRDefault="00872307" w:rsidP="00FD71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872307" w:rsidRPr="00FD718C" w:rsidRDefault="00872307" w:rsidP="00FD718C">
            <w:pPr>
              <w:jc w:val="both"/>
              <w:rPr>
                <w:color w:val="000000" w:themeColor="text1"/>
                <w:sz w:val="24"/>
                <w:szCs w:val="24"/>
                <w:lang w:val="kk-KZ"/>
              </w:rPr>
            </w:pPr>
          </w:p>
        </w:tc>
      </w:tr>
      <w:tr w:rsidR="006142AF" w:rsidRPr="00FD718C" w:rsidTr="005B306D">
        <w:trPr>
          <w:trHeight w:val="361"/>
        </w:trPr>
        <w:tc>
          <w:tcPr>
            <w:tcW w:w="709" w:type="dxa"/>
            <w:vMerge/>
            <w:shd w:val="clear" w:color="auto" w:fill="auto"/>
          </w:tcPr>
          <w:p w:rsidR="00872307" w:rsidRPr="00FD718C" w:rsidRDefault="00872307" w:rsidP="00FD718C">
            <w:pPr>
              <w:numPr>
                <w:ilvl w:val="0"/>
                <w:numId w:val="3"/>
              </w:numPr>
              <w:ind w:left="0" w:firstLine="0"/>
              <w:jc w:val="both"/>
              <w:rPr>
                <w:color w:val="000000" w:themeColor="text1"/>
                <w:sz w:val="24"/>
                <w:szCs w:val="24"/>
                <w:lang w:val="kk-KZ"/>
              </w:rPr>
            </w:pPr>
          </w:p>
        </w:tc>
        <w:tc>
          <w:tcPr>
            <w:tcW w:w="2268" w:type="dxa"/>
            <w:shd w:val="clear" w:color="auto" w:fill="auto"/>
          </w:tcPr>
          <w:p w:rsidR="00872307" w:rsidRPr="00FD718C" w:rsidRDefault="00872307" w:rsidP="00FD718C">
            <w:pPr>
              <w:pBdr>
                <w:between w:val="single" w:sz="6" w:space="1" w:color="auto"/>
              </w:pBdr>
              <w:jc w:val="both"/>
              <w:rPr>
                <w:color w:val="000000" w:themeColor="text1"/>
                <w:sz w:val="24"/>
                <w:szCs w:val="24"/>
                <w:lang w:val="kk-KZ"/>
              </w:rPr>
            </w:pPr>
            <w:r w:rsidRPr="00FD718C">
              <w:rPr>
                <w:color w:val="000000" w:themeColor="text1"/>
                <w:sz w:val="24"/>
                <w:szCs w:val="24"/>
                <w:lang w:val="kk-KZ"/>
              </w:rPr>
              <w:t>Бразилия</w:t>
            </w:r>
          </w:p>
        </w:tc>
        <w:tc>
          <w:tcPr>
            <w:tcW w:w="5670" w:type="dxa"/>
            <w:shd w:val="clear" w:color="auto" w:fill="auto"/>
          </w:tcPr>
          <w:p w:rsidR="00872307" w:rsidRPr="00FD718C" w:rsidRDefault="00872307" w:rsidP="00FD718C">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p>
        </w:tc>
        <w:tc>
          <w:tcPr>
            <w:tcW w:w="2268" w:type="dxa"/>
            <w:shd w:val="clear" w:color="auto" w:fill="auto"/>
          </w:tcPr>
          <w:p w:rsidR="00872307" w:rsidRPr="00FD718C" w:rsidRDefault="00872307" w:rsidP="00FD718C">
            <w:pPr>
              <w:jc w:val="both"/>
              <w:rPr>
                <w:color w:val="000000" w:themeColor="text1"/>
                <w:sz w:val="24"/>
                <w:szCs w:val="24"/>
                <w:lang w:val="kk-KZ"/>
              </w:rPr>
            </w:pPr>
          </w:p>
        </w:tc>
      </w:tr>
      <w:tr w:rsidR="006142AF" w:rsidRPr="00FD718C" w:rsidTr="005B306D">
        <w:trPr>
          <w:trHeight w:val="361"/>
        </w:trPr>
        <w:tc>
          <w:tcPr>
            <w:tcW w:w="709" w:type="dxa"/>
            <w:vMerge w:val="restart"/>
            <w:shd w:val="clear" w:color="auto" w:fill="auto"/>
          </w:tcPr>
          <w:p w:rsidR="002E3D64" w:rsidRPr="00FD718C" w:rsidRDefault="002E3D64" w:rsidP="00FD718C">
            <w:pPr>
              <w:numPr>
                <w:ilvl w:val="0"/>
                <w:numId w:val="3"/>
              </w:numPr>
              <w:ind w:left="0" w:firstLine="0"/>
              <w:jc w:val="both"/>
              <w:rPr>
                <w:color w:val="000000" w:themeColor="text1"/>
                <w:sz w:val="24"/>
                <w:szCs w:val="24"/>
                <w:lang w:val="kk-KZ"/>
              </w:rPr>
            </w:pPr>
          </w:p>
        </w:tc>
        <w:tc>
          <w:tcPr>
            <w:tcW w:w="2268" w:type="dxa"/>
            <w:shd w:val="clear" w:color="auto" w:fill="auto"/>
          </w:tcPr>
          <w:p w:rsidR="002E3D64" w:rsidRPr="00FD718C" w:rsidRDefault="002E3D64" w:rsidP="00FD718C">
            <w:pPr>
              <w:jc w:val="right"/>
              <w:rPr>
                <w:b/>
                <w:color w:val="000000" w:themeColor="text1"/>
                <w:sz w:val="24"/>
                <w:szCs w:val="24"/>
              </w:rPr>
            </w:pPr>
            <w:r w:rsidRPr="00FD718C">
              <w:rPr>
                <w:b/>
                <w:color w:val="000000" w:themeColor="text1"/>
                <w:sz w:val="24"/>
                <w:szCs w:val="24"/>
              </w:rPr>
              <w:t>G/TBT/N/KOR/1011</w:t>
            </w:r>
          </w:p>
        </w:tc>
        <w:tc>
          <w:tcPr>
            <w:tcW w:w="5670" w:type="dxa"/>
            <w:shd w:val="clear" w:color="auto" w:fill="auto"/>
          </w:tcPr>
          <w:p w:rsidR="002E3D64" w:rsidRPr="00FD718C" w:rsidRDefault="002E3D64" w:rsidP="00FD718C">
            <w:pPr>
              <w:jc w:val="both"/>
              <w:rPr>
                <w:color w:val="000000" w:themeColor="text1"/>
                <w:sz w:val="24"/>
                <w:szCs w:val="24"/>
              </w:rPr>
            </w:pPr>
            <w:r w:rsidRPr="00FD718C">
              <w:rPr>
                <w:color w:val="000000" w:themeColor="text1"/>
                <w:sz w:val="24"/>
                <w:szCs w:val="24"/>
              </w:rPr>
              <w:t xml:space="preserve">Предлагаемые поправки к «Положению об утверждении, уведомлении и рассмотрении </w:t>
            </w:r>
            <w:proofErr w:type="spellStart"/>
            <w:r w:rsidRPr="00FD718C">
              <w:rPr>
                <w:color w:val="000000" w:themeColor="text1"/>
                <w:sz w:val="24"/>
                <w:szCs w:val="24"/>
              </w:rPr>
              <w:t>квазилекарств</w:t>
            </w:r>
            <w:proofErr w:type="spellEnd"/>
            <w:r w:rsidRPr="00FD718C">
              <w:rPr>
                <w:color w:val="000000" w:themeColor="text1"/>
                <w:sz w:val="24"/>
                <w:szCs w:val="24"/>
              </w:rPr>
              <w:t>» (6 страниц на корейском языке)</w:t>
            </w:r>
          </w:p>
        </w:tc>
        <w:tc>
          <w:tcPr>
            <w:tcW w:w="2268" w:type="dxa"/>
            <w:shd w:val="clear" w:color="auto" w:fill="auto"/>
          </w:tcPr>
          <w:p w:rsidR="002E3D64" w:rsidRPr="00FD718C" w:rsidRDefault="002E3D64" w:rsidP="00FD718C">
            <w:pPr>
              <w:jc w:val="both"/>
              <w:rPr>
                <w:color w:val="000000" w:themeColor="text1"/>
                <w:sz w:val="24"/>
                <w:szCs w:val="24"/>
                <w:lang w:val="kk-KZ"/>
              </w:rPr>
            </w:pPr>
            <w:r w:rsidRPr="00FD718C">
              <w:rPr>
                <w:color w:val="000000" w:themeColor="text1"/>
                <w:sz w:val="24"/>
                <w:szCs w:val="24"/>
                <w:lang w:val="kk-KZ"/>
              </w:rPr>
              <w:t>60 дней с момента уведомления</w:t>
            </w:r>
          </w:p>
        </w:tc>
      </w:tr>
      <w:tr w:rsidR="006142AF" w:rsidRPr="00FD718C" w:rsidTr="005B306D">
        <w:trPr>
          <w:trHeight w:val="361"/>
        </w:trPr>
        <w:tc>
          <w:tcPr>
            <w:tcW w:w="709" w:type="dxa"/>
            <w:vMerge/>
            <w:shd w:val="clear" w:color="auto" w:fill="auto"/>
          </w:tcPr>
          <w:p w:rsidR="002E3D64" w:rsidRPr="00FD718C" w:rsidRDefault="002E3D64" w:rsidP="00FD718C">
            <w:pPr>
              <w:numPr>
                <w:ilvl w:val="0"/>
                <w:numId w:val="3"/>
              </w:numPr>
              <w:ind w:left="0" w:firstLine="0"/>
              <w:jc w:val="both"/>
              <w:rPr>
                <w:color w:val="000000" w:themeColor="text1"/>
                <w:sz w:val="24"/>
                <w:szCs w:val="24"/>
                <w:lang w:val="kk-KZ"/>
              </w:rPr>
            </w:pPr>
          </w:p>
        </w:tc>
        <w:tc>
          <w:tcPr>
            <w:tcW w:w="2268" w:type="dxa"/>
            <w:shd w:val="clear" w:color="auto" w:fill="auto"/>
          </w:tcPr>
          <w:p w:rsidR="002E3D64" w:rsidRPr="00FD718C" w:rsidRDefault="002E3D64" w:rsidP="00FD718C">
            <w:pPr>
              <w:pBdr>
                <w:between w:val="single" w:sz="6" w:space="1" w:color="auto"/>
              </w:pBdr>
              <w:jc w:val="both"/>
              <w:rPr>
                <w:color w:val="000000" w:themeColor="text1"/>
                <w:sz w:val="24"/>
                <w:szCs w:val="24"/>
              </w:rPr>
            </w:pPr>
            <w:r w:rsidRPr="00FD718C">
              <w:rPr>
                <w:color w:val="000000" w:themeColor="text1"/>
                <w:sz w:val="24"/>
                <w:szCs w:val="24"/>
              </w:rPr>
              <w:t>15</w:t>
            </w:r>
            <w:r w:rsidRPr="00FD718C">
              <w:rPr>
                <w:b/>
                <w:color w:val="000000" w:themeColor="text1"/>
                <w:sz w:val="24"/>
                <w:szCs w:val="24"/>
              </w:rPr>
              <w:t xml:space="preserve"> ноября 2021</w:t>
            </w:r>
          </w:p>
        </w:tc>
        <w:tc>
          <w:tcPr>
            <w:tcW w:w="5670" w:type="dxa"/>
            <w:shd w:val="clear" w:color="auto" w:fill="auto"/>
          </w:tcPr>
          <w:p w:rsidR="002E3D64" w:rsidRPr="00FD718C" w:rsidRDefault="002E3D64" w:rsidP="00FD71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roofErr w:type="spellStart"/>
            <w:r w:rsidRPr="00FD718C">
              <w:rPr>
                <w:color w:val="000000" w:themeColor="text1"/>
                <w:sz w:val="24"/>
                <w:szCs w:val="24"/>
              </w:rPr>
              <w:t>Квазилекарства</w:t>
            </w:r>
            <w:proofErr w:type="spellEnd"/>
            <w:r w:rsidRPr="00FD718C">
              <w:rPr>
                <w:color w:val="000000" w:themeColor="text1"/>
                <w:sz w:val="24"/>
                <w:szCs w:val="24"/>
              </w:rPr>
              <w:t xml:space="preserve"> [хирургическая маска (код </w:t>
            </w:r>
            <w:r w:rsidRPr="00FD718C">
              <w:rPr>
                <w:color w:val="000000" w:themeColor="text1"/>
                <w:sz w:val="24"/>
                <w:szCs w:val="24"/>
                <w:lang w:val="en-US"/>
              </w:rPr>
              <w:t>HS</w:t>
            </w:r>
            <w:r w:rsidRPr="00FD718C">
              <w:rPr>
                <w:color w:val="000000" w:themeColor="text1"/>
                <w:sz w:val="24"/>
                <w:szCs w:val="24"/>
              </w:rPr>
              <w:t xml:space="preserve"> 6307.90-4010), фильтрующие респираторы (код </w:t>
            </w:r>
            <w:r w:rsidRPr="00FD718C">
              <w:rPr>
                <w:color w:val="000000" w:themeColor="text1"/>
                <w:sz w:val="24"/>
                <w:szCs w:val="24"/>
                <w:lang w:val="en-US"/>
              </w:rPr>
              <w:t>HS</w:t>
            </w:r>
            <w:r w:rsidRPr="00FD718C">
              <w:rPr>
                <w:color w:val="000000" w:themeColor="text1"/>
                <w:sz w:val="24"/>
                <w:szCs w:val="24"/>
              </w:rPr>
              <w:t xml:space="preserve"> 6307.90-4020), маска против капель (код </w:t>
            </w:r>
            <w:r w:rsidRPr="00FD718C">
              <w:rPr>
                <w:color w:val="000000" w:themeColor="text1"/>
                <w:sz w:val="24"/>
                <w:szCs w:val="24"/>
                <w:lang w:val="en-US"/>
              </w:rPr>
              <w:t>HS</w:t>
            </w:r>
            <w:r w:rsidRPr="00FD718C">
              <w:rPr>
                <w:color w:val="000000" w:themeColor="text1"/>
                <w:sz w:val="24"/>
                <w:szCs w:val="24"/>
              </w:rPr>
              <w:t xml:space="preserve"> 6307.90-4030)]; Готовые изделия из текстильных материалов, в </w:t>
            </w:r>
            <w:proofErr w:type="spellStart"/>
            <w:r w:rsidRPr="00FD718C">
              <w:rPr>
                <w:color w:val="000000" w:themeColor="text1"/>
                <w:sz w:val="24"/>
                <w:szCs w:val="24"/>
              </w:rPr>
              <w:t>т.ч</w:t>
            </w:r>
            <w:proofErr w:type="spellEnd"/>
            <w:r w:rsidRPr="00FD718C">
              <w:rPr>
                <w:color w:val="000000" w:themeColor="text1"/>
                <w:sz w:val="24"/>
                <w:szCs w:val="24"/>
              </w:rPr>
              <w:t>. выкройки одежды, не включенные в другие категории (</w:t>
            </w:r>
            <w:r w:rsidRPr="00FD718C">
              <w:rPr>
                <w:color w:val="000000" w:themeColor="text1"/>
                <w:sz w:val="24"/>
                <w:szCs w:val="24"/>
                <w:lang w:val="en-US"/>
              </w:rPr>
              <w:t>HS</w:t>
            </w:r>
            <w:r w:rsidRPr="00FD718C">
              <w:rPr>
                <w:color w:val="000000" w:themeColor="text1"/>
                <w:sz w:val="24"/>
                <w:szCs w:val="24"/>
              </w:rPr>
              <w:t xml:space="preserve"> 630790)</w:t>
            </w:r>
          </w:p>
        </w:tc>
        <w:tc>
          <w:tcPr>
            <w:tcW w:w="2268" w:type="dxa"/>
            <w:shd w:val="clear" w:color="auto" w:fill="auto"/>
          </w:tcPr>
          <w:p w:rsidR="002E3D64" w:rsidRPr="00FD718C" w:rsidRDefault="002E3D64" w:rsidP="00FD718C">
            <w:pPr>
              <w:jc w:val="both"/>
              <w:rPr>
                <w:color w:val="000000" w:themeColor="text1"/>
                <w:sz w:val="24"/>
                <w:szCs w:val="24"/>
                <w:lang w:val="kk-KZ"/>
              </w:rPr>
            </w:pPr>
          </w:p>
        </w:tc>
      </w:tr>
      <w:tr w:rsidR="006142AF" w:rsidRPr="00FD718C" w:rsidTr="005B306D">
        <w:trPr>
          <w:trHeight w:val="361"/>
        </w:trPr>
        <w:tc>
          <w:tcPr>
            <w:tcW w:w="709" w:type="dxa"/>
            <w:vMerge/>
            <w:shd w:val="clear" w:color="auto" w:fill="auto"/>
          </w:tcPr>
          <w:p w:rsidR="002E3D64" w:rsidRPr="00FD718C" w:rsidRDefault="002E3D64" w:rsidP="00FD718C">
            <w:pPr>
              <w:numPr>
                <w:ilvl w:val="0"/>
                <w:numId w:val="3"/>
              </w:numPr>
              <w:ind w:left="0" w:firstLine="0"/>
              <w:jc w:val="both"/>
              <w:rPr>
                <w:color w:val="000000" w:themeColor="text1"/>
                <w:sz w:val="24"/>
                <w:szCs w:val="24"/>
                <w:lang w:val="kk-KZ"/>
              </w:rPr>
            </w:pPr>
          </w:p>
        </w:tc>
        <w:tc>
          <w:tcPr>
            <w:tcW w:w="2268" w:type="dxa"/>
            <w:shd w:val="clear" w:color="auto" w:fill="auto"/>
          </w:tcPr>
          <w:p w:rsidR="002E3D64" w:rsidRPr="00FD718C" w:rsidRDefault="002E3D64" w:rsidP="00FD718C">
            <w:pPr>
              <w:pBdr>
                <w:between w:val="single" w:sz="6" w:space="1" w:color="auto"/>
              </w:pBdr>
              <w:jc w:val="both"/>
              <w:rPr>
                <w:color w:val="000000" w:themeColor="text1"/>
                <w:sz w:val="24"/>
                <w:szCs w:val="24"/>
                <w:lang w:val="kk-KZ"/>
              </w:rPr>
            </w:pPr>
            <w:r w:rsidRPr="00FD718C">
              <w:rPr>
                <w:color w:val="000000" w:themeColor="text1"/>
                <w:sz w:val="24"/>
                <w:szCs w:val="24"/>
                <w:lang w:val="kk-KZ"/>
              </w:rPr>
              <w:t>Республика Корея</w:t>
            </w:r>
          </w:p>
        </w:tc>
        <w:tc>
          <w:tcPr>
            <w:tcW w:w="5670" w:type="dxa"/>
            <w:shd w:val="clear" w:color="auto" w:fill="auto"/>
          </w:tcPr>
          <w:p w:rsidR="002E3D64" w:rsidRPr="00FD718C" w:rsidRDefault="002E3D64" w:rsidP="00FD718C">
            <w:pPr>
              <w:keepNext/>
              <w:keepLines/>
              <w:jc w:val="both"/>
              <w:rPr>
                <w:bCs/>
                <w:color w:val="000000" w:themeColor="text1"/>
                <w:sz w:val="24"/>
                <w:szCs w:val="24"/>
              </w:rPr>
            </w:pPr>
            <w:r w:rsidRPr="00FD718C">
              <w:rPr>
                <w:bCs/>
                <w:color w:val="000000" w:themeColor="text1"/>
                <w:sz w:val="24"/>
                <w:szCs w:val="24"/>
              </w:rPr>
              <w:t xml:space="preserve">Цель этой поправки - указать документы, необходимые для подачи заявки на получение </w:t>
            </w:r>
            <w:proofErr w:type="spellStart"/>
            <w:r w:rsidRPr="00FD718C">
              <w:rPr>
                <w:bCs/>
                <w:color w:val="000000" w:themeColor="text1"/>
                <w:sz w:val="24"/>
                <w:szCs w:val="24"/>
              </w:rPr>
              <w:t>квазилекарств</w:t>
            </w:r>
            <w:proofErr w:type="spellEnd"/>
            <w:r w:rsidRPr="00FD718C">
              <w:rPr>
                <w:bCs/>
                <w:color w:val="000000" w:themeColor="text1"/>
                <w:sz w:val="24"/>
                <w:szCs w:val="24"/>
              </w:rPr>
              <w:t>, включая фильтрующие респираторы, по которым требуется отчетность.</w:t>
            </w:r>
          </w:p>
        </w:tc>
        <w:tc>
          <w:tcPr>
            <w:tcW w:w="2268" w:type="dxa"/>
            <w:shd w:val="clear" w:color="auto" w:fill="auto"/>
          </w:tcPr>
          <w:p w:rsidR="002E3D64" w:rsidRPr="00FD718C" w:rsidRDefault="002E3D64" w:rsidP="00FD718C">
            <w:pPr>
              <w:jc w:val="both"/>
              <w:rPr>
                <w:color w:val="000000" w:themeColor="text1"/>
                <w:sz w:val="24"/>
                <w:szCs w:val="24"/>
                <w:lang w:val="kk-KZ"/>
              </w:rPr>
            </w:pPr>
          </w:p>
        </w:tc>
      </w:tr>
      <w:tr w:rsidR="006142AF" w:rsidRPr="00FD718C" w:rsidTr="005B306D">
        <w:trPr>
          <w:trHeight w:val="361"/>
        </w:trPr>
        <w:tc>
          <w:tcPr>
            <w:tcW w:w="709" w:type="dxa"/>
            <w:vMerge w:val="restart"/>
            <w:shd w:val="clear" w:color="auto" w:fill="auto"/>
          </w:tcPr>
          <w:p w:rsidR="00334C49" w:rsidRPr="00FD718C" w:rsidRDefault="00334C49" w:rsidP="00FD718C">
            <w:pPr>
              <w:numPr>
                <w:ilvl w:val="0"/>
                <w:numId w:val="3"/>
              </w:numPr>
              <w:ind w:left="0" w:firstLine="0"/>
              <w:jc w:val="both"/>
              <w:rPr>
                <w:color w:val="000000" w:themeColor="text1"/>
                <w:sz w:val="24"/>
                <w:szCs w:val="24"/>
                <w:lang w:val="kk-KZ"/>
              </w:rPr>
            </w:pPr>
          </w:p>
        </w:tc>
        <w:tc>
          <w:tcPr>
            <w:tcW w:w="2268" w:type="dxa"/>
            <w:shd w:val="clear" w:color="auto" w:fill="auto"/>
          </w:tcPr>
          <w:p w:rsidR="00334C49" w:rsidRPr="00FD718C" w:rsidRDefault="00334C49" w:rsidP="00FD718C">
            <w:pPr>
              <w:jc w:val="right"/>
              <w:rPr>
                <w:b/>
                <w:color w:val="000000" w:themeColor="text1"/>
                <w:sz w:val="24"/>
                <w:szCs w:val="24"/>
              </w:rPr>
            </w:pPr>
            <w:r w:rsidRPr="00FD718C">
              <w:rPr>
                <w:b/>
                <w:color w:val="000000" w:themeColor="text1"/>
                <w:sz w:val="24"/>
                <w:szCs w:val="24"/>
              </w:rPr>
              <w:t>G/TBT/N/KOR/1010</w:t>
            </w:r>
          </w:p>
        </w:tc>
        <w:tc>
          <w:tcPr>
            <w:tcW w:w="5670" w:type="dxa"/>
            <w:shd w:val="clear" w:color="auto" w:fill="auto"/>
          </w:tcPr>
          <w:p w:rsidR="00334C49" w:rsidRPr="00FD718C" w:rsidRDefault="00334C49" w:rsidP="00FD71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FD718C">
              <w:rPr>
                <w:color w:val="000000" w:themeColor="text1"/>
                <w:sz w:val="24"/>
                <w:szCs w:val="24"/>
              </w:rPr>
              <w:t xml:space="preserve">Предлагаемые поправки к «Корейскому кодексу </w:t>
            </w:r>
            <w:proofErr w:type="spellStart"/>
            <w:r w:rsidRPr="00FD718C">
              <w:rPr>
                <w:color w:val="000000" w:themeColor="text1"/>
                <w:sz w:val="24"/>
                <w:szCs w:val="24"/>
              </w:rPr>
              <w:t>Квазилекарств</w:t>
            </w:r>
            <w:proofErr w:type="spellEnd"/>
            <w:r w:rsidRPr="00FD718C">
              <w:rPr>
                <w:color w:val="000000" w:themeColor="text1"/>
                <w:sz w:val="24"/>
                <w:szCs w:val="24"/>
              </w:rPr>
              <w:t xml:space="preserve"> (KQC)» (35 стр., На корейском языке)</w:t>
            </w:r>
          </w:p>
        </w:tc>
        <w:tc>
          <w:tcPr>
            <w:tcW w:w="2268" w:type="dxa"/>
            <w:shd w:val="clear" w:color="auto" w:fill="auto"/>
          </w:tcPr>
          <w:p w:rsidR="00334C49" w:rsidRPr="00FD718C" w:rsidRDefault="00334C49" w:rsidP="00FD718C">
            <w:pPr>
              <w:jc w:val="both"/>
              <w:rPr>
                <w:color w:val="000000" w:themeColor="text1"/>
                <w:sz w:val="24"/>
                <w:szCs w:val="24"/>
                <w:lang w:val="kk-KZ"/>
              </w:rPr>
            </w:pPr>
            <w:r w:rsidRPr="00FD718C">
              <w:rPr>
                <w:color w:val="000000" w:themeColor="text1"/>
                <w:sz w:val="24"/>
                <w:szCs w:val="24"/>
                <w:lang w:val="kk-KZ"/>
              </w:rPr>
              <w:t>60 дней с момента уведомления</w:t>
            </w:r>
          </w:p>
        </w:tc>
      </w:tr>
      <w:tr w:rsidR="006142AF" w:rsidRPr="00FD718C" w:rsidTr="005B306D">
        <w:trPr>
          <w:trHeight w:val="363"/>
        </w:trPr>
        <w:tc>
          <w:tcPr>
            <w:tcW w:w="709" w:type="dxa"/>
            <w:vMerge/>
            <w:shd w:val="clear" w:color="auto" w:fill="auto"/>
          </w:tcPr>
          <w:p w:rsidR="00334C49" w:rsidRPr="00FD718C" w:rsidRDefault="00334C49" w:rsidP="00FD718C">
            <w:pPr>
              <w:numPr>
                <w:ilvl w:val="0"/>
                <w:numId w:val="3"/>
              </w:numPr>
              <w:ind w:left="0" w:firstLine="0"/>
              <w:jc w:val="both"/>
              <w:rPr>
                <w:color w:val="000000" w:themeColor="text1"/>
                <w:sz w:val="24"/>
                <w:szCs w:val="24"/>
                <w:lang w:val="kk-KZ"/>
              </w:rPr>
            </w:pPr>
          </w:p>
        </w:tc>
        <w:tc>
          <w:tcPr>
            <w:tcW w:w="2268" w:type="dxa"/>
            <w:shd w:val="clear" w:color="auto" w:fill="auto"/>
          </w:tcPr>
          <w:p w:rsidR="00334C49" w:rsidRPr="00FD718C" w:rsidRDefault="00334C49" w:rsidP="00FD718C">
            <w:pPr>
              <w:pBdr>
                <w:between w:val="single" w:sz="6" w:space="1" w:color="auto"/>
              </w:pBdr>
              <w:jc w:val="both"/>
              <w:rPr>
                <w:color w:val="000000" w:themeColor="text1"/>
                <w:sz w:val="24"/>
                <w:szCs w:val="24"/>
              </w:rPr>
            </w:pPr>
            <w:r w:rsidRPr="00FD718C">
              <w:rPr>
                <w:color w:val="000000" w:themeColor="text1"/>
                <w:sz w:val="24"/>
                <w:szCs w:val="24"/>
              </w:rPr>
              <w:t>15</w:t>
            </w:r>
            <w:r w:rsidRPr="00FD718C">
              <w:rPr>
                <w:b/>
                <w:color w:val="000000" w:themeColor="text1"/>
                <w:sz w:val="24"/>
                <w:szCs w:val="24"/>
              </w:rPr>
              <w:t xml:space="preserve"> ноября 2021</w:t>
            </w:r>
          </w:p>
        </w:tc>
        <w:tc>
          <w:tcPr>
            <w:tcW w:w="5670" w:type="dxa"/>
            <w:shd w:val="clear" w:color="auto" w:fill="auto"/>
          </w:tcPr>
          <w:p w:rsidR="00334C49" w:rsidRPr="00FD718C" w:rsidRDefault="00334C49" w:rsidP="00FD71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roofErr w:type="spellStart"/>
            <w:r w:rsidRPr="00FD718C">
              <w:rPr>
                <w:color w:val="000000" w:themeColor="text1"/>
                <w:sz w:val="24"/>
                <w:szCs w:val="24"/>
              </w:rPr>
              <w:t>Квазилекарства</w:t>
            </w:r>
            <w:proofErr w:type="spellEnd"/>
            <w:r w:rsidRPr="00FD718C">
              <w:rPr>
                <w:color w:val="000000" w:themeColor="text1"/>
                <w:sz w:val="24"/>
                <w:szCs w:val="24"/>
              </w:rPr>
              <w:t xml:space="preserve"> [хирургическая маска (код HS 6307.90-4010), фильтрующие респираторы (код HS 6307.90-4020), маска против капель (код HS 6307.90-4030)]; Готовые изделия из текстильных материалов, в </w:t>
            </w:r>
            <w:proofErr w:type="spellStart"/>
            <w:r w:rsidRPr="00FD718C">
              <w:rPr>
                <w:color w:val="000000" w:themeColor="text1"/>
                <w:sz w:val="24"/>
                <w:szCs w:val="24"/>
              </w:rPr>
              <w:t>т.ч</w:t>
            </w:r>
            <w:proofErr w:type="spellEnd"/>
            <w:r w:rsidRPr="00FD718C">
              <w:rPr>
                <w:color w:val="000000" w:themeColor="text1"/>
                <w:sz w:val="24"/>
                <w:szCs w:val="24"/>
              </w:rPr>
              <w:t>. выкройки одежды, не включенные в другие категории (HS 630790)</w:t>
            </w:r>
          </w:p>
        </w:tc>
        <w:tc>
          <w:tcPr>
            <w:tcW w:w="2268" w:type="dxa"/>
            <w:shd w:val="clear" w:color="auto" w:fill="auto"/>
          </w:tcPr>
          <w:p w:rsidR="00334C49" w:rsidRPr="00FD718C" w:rsidRDefault="00334C49" w:rsidP="00FD718C">
            <w:pPr>
              <w:jc w:val="both"/>
              <w:rPr>
                <w:color w:val="000000" w:themeColor="text1"/>
                <w:sz w:val="24"/>
                <w:szCs w:val="24"/>
                <w:lang w:val="kk-KZ"/>
              </w:rPr>
            </w:pPr>
          </w:p>
        </w:tc>
      </w:tr>
      <w:tr w:rsidR="006142AF" w:rsidRPr="00FD718C" w:rsidTr="005B306D">
        <w:trPr>
          <w:trHeight w:val="361"/>
        </w:trPr>
        <w:tc>
          <w:tcPr>
            <w:tcW w:w="709" w:type="dxa"/>
            <w:vMerge/>
            <w:shd w:val="clear" w:color="auto" w:fill="auto"/>
          </w:tcPr>
          <w:p w:rsidR="00334C49" w:rsidRPr="00FD718C" w:rsidRDefault="00334C49" w:rsidP="00FD718C">
            <w:pPr>
              <w:numPr>
                <w:ilvl w:val="0"/>
                <w:numId w:val="3"/>
              </w:numPr>
              <w:ind w:left="0" w:firstLine="0"/>
              <w:jc w:val="both"/>
              <w:rPr>
                <w:color w:val="000000" w:themeColor="text1"/>
                <w:sz w:val="24"/>
                <w:szCs w:val="24"/>
                <w:lang w:val="kk-KZ"/>
              </w:rPr>
            </w:pPr>
          </w:p>
        </w:tc>
        <w:tc>
          <w:tcPr>
            <w:tcW w:w="2268" w:type="dxa"/>
            <w:shd w:val="clear" w:color="auto" w:fill="auto"/>
          </w:tcPr>
          <w:p w:rsidR="00334C49" w:rsidRPr="00FD718C" w:rsidRDefault="00334C49" w:rsidP="00FD718C">
            <w:pPr>
              <w:pBdr>
                <w:between w:val="single" w:sz="6" w:space="1" w:color="auto"/>
              </w:pBdr>
              <w:jc w:val="both"/>
              <w:rPr>
                <w:color w:val="000000" w:themeColor="text1"/>
                <w:sz w:val="24"/>
                <w:szCs w:val="24"/>
                <w:lang w:val="kk-KZ"/>
              </w:rPr>
            </w:pPr>
            <w:r w:rsidRPr="00FD718C">
              <w:rPr>
                <w:color w:val="000000" w:themeColor="text1"/>
                <w:sz w:val="24"/>
                <w:szCs w:val="24"/>
                <w:lang w:val="kk-KZ"/>
              </w:rPr>
              <w:t>Республика Корея</w:t>
            </w:r>
          </w:p>
        </w:tc>
        <w:tc>
          <w:tcPr>
            <w:tcW w:w="5670" w:type="dxa"/>
            <w:shd w:val="clear" w:color="auto" w:fill="auto"/>
          </w:tcPr>
          <w:p w:rsidR="00334C49" w:rsidRPr="00FD718C" w:rsidRDefault="00334C49" w:rsidP="00FD718C">
            <w:pPr>
              <w:keepNext/>
              <w:keepLines/>
              <w:jc w:val="both"/>
              <w:rPr>
                <w:bCs/>
                <w:color w:val="000000" w:themeColor="text1"/>
                <w:sz w:val="24"/>
                <w:szCs w:val="24"/>
              </w:rPr>
            </w:pPr>
            <w:r w:rsidRPr="00FD718C">
              <w:rPr>
                <w:bCs/>
                <w:color w:val="000000" w:themeColor="text1"/>
                <w:sz w:val="24"/>
                <w:szCs w:val="24"/>
              </w:rPr>
              <w:t>Целью этой поправки является установление технических требований к фильтрующим респираторам, хирургическим маскам и маскам с защитой от капель.</w:t>
            </w:r>
          </w:p>
        </w:tc>
        <w:tc>
          <w:tcPr>
            <w:tcW w:w="2268" w:type="dxa"/>
            <w:shd w:val="clear" w:color="auto" w:fill="auto"/>
          </w:tcPr>
          <w:p w:rsidR="00334C49" w:rsidRPr="00FD718C" w:rsidRDefault="00334C49" w:rsidP="00FD718C">
            <w:pPr>
              <w:jc w:val="both"/>
              <w:rPr>
                <w:color w:val="000000" w:themeColor="text1"/>
                <w:sz w:val="24"/>
                <w:szCs w:val="24"/>
                <w:lang w:val="kk-KZ"/>
              </w:rPr>
            </w:pPr>
          </w:p>
        </w:tc>
      </w:tr>
      <w:tr w:rsidR="006142AF" w:rsidRPr="00FD718C" w:rsidTr="005B306D">
        <w:trPr>
          <w:trHeight w:val="361"/>
        </w:trPr>
        <w:tc>
          <w:tcPr>
            <w:tcW w:w="709" w:type="dxa"/>
            <w:vMerge w:val="restart"/>
            <w:shd w:val="clear" w:color="auto" w:fill="auto"/>
          </w:tcPr>
          <w:p w:rsidR="00334C49" w:rsidRPr="00FD718C" w:rsidRDefault="00334C49" w:rsidP="00FD718C">
            <w:pPr>
              <w:numPr>
                <w:ilvl w:val="0"/>
                <w:numId w:val="3"/>
              </w:numPr>
              <w:ind w:left="0" w:firstLine="0"/>
              <w:jc w:val="both"/>
              <w:rPr>
                <w:color w:val="000000" w:themeColor="text1"/>
                <w:sz w:val="24"/>
                <w:szCs w:val="24"/>
                <w:lang w:val="kk-KZ"/>
              </w:rPr>
            </w:pPr>
          </w:p>
        </w:tc>
        <w:tc>
          <w:tcPr>
            <w:tcW w:w="2268" w:type="dxa"/>
            <w:shd w:val="clear" w:color="auto" w:fill="auto"/>
          </w:tcPr>
          <w:p w:rsidR="00956568" w:rsidRPr="00FD718C" w:rsidRDefault="00956568" w:rsidP="00FD718C">
            <w:pPr>
              <w:jc w:val="right"/>
              <w:rPr>
                <w:rFonts w:eastAsia="Calibri"/>
                <w:b/>
                <w:color w:val="000000" w:themeColor="text1"/>
                <w:sz w:val="24"/>
                <w:szCs w:val="24"/>
                <w:lang w:val="en-US"/>
              </w:rPr>
            </w:pPr>
            <w:r w:rsidRPr="00FD718C">
              <w:rPr>
                <w:rFonts w:eastAsia="Calibri"/>
                <w:b/>
                <w:color w:val="000000" w:themeColor="text1"/>
                <w:sz w:val="24"/>
                <w:szCs w:val="24"/>
                <w:lang w:val="en-US"/>
              </w:rPr>
              <w:t>G/TBT/N/CAN/627/Add.2</w:t>
            </w:r>
          </w:p>
          <w:p w:rsidR="00334C49" w:rsidRPr="00FD718C" w:rsidRDefault="00334C49" w:rsidP="00FD718C">
            <w:pPr>
              <w:jc w:val="both"/>
              <w:rPr>
                <w:b/>
                <w:color w:val="000000" w:themeColor="text1"/>
                <w:sz w:val="24"/>
                <w:szCs w:val="24"/>
                <w:lang w:val="en-US"/>
              </w:rPr>
            </w:pPr>
          </w:p>
        </w:tc>
        <w:tc>
          <w:tcPr>
            <w:tcW w:w="5670" w:type="dxa"/>
            <w:shd w:val="clear" w:color="auto" w:fill="auto"/>
          </w:tcPr>
          <w:p w:rsidR="00334C49" w:rsidRPr="00FD718C" w:rsidRDefault="00F96504" w:rsidP="00FD718C">
            <w:pPr>
              <w:jc w:val="both"/>
              <w:rPr>
                <w:color w:val="000000" w:themeColor="text1"/>
                <w:sz w:val="24"/>
                <w:szCs w:val="24"/>
              </w:rPr>
            </w:pPr>
            <w:r w:rsidRPr="00FD718C">
              <w:rPr>
                <w:color w:val="000000" w:themeColor="text1"/>
                <w:sz w:val="24"/>
                <w:szCs w:val="24"/>
              </w:rPr>
              <w:t>Следующее сообщение от 15 ноября 2021 года распространяется по запросу делегации Канады.</w:t>
            </w:r>
          </w:p>
          <w:p w:rsidR="00F96504" w:rsidRPr="00FD718C" w:rsidRDefault="00F96504" w:rsidP="00FD718C">
            <w:pPr>
              <w:jc w:val="both"/>
              <w:rPr>
                <w:color w:val="000000" w:themeColor="text1"/>
                <w:sz w:val="24"/>
                <w:szCs w:val="24"/>
              </w:rPr>
            </w:pPr>
            <w:r w:rsidRPr="00FD718C">
              <w:rPr>
                <w:color w:val="000000" w:themeColor="text1"/>
                <w:sz w:val="24"/>
                <w:szCs w:val="24"/>
              </w:rPr>
              <w:t>Название: Публикация REC-LAB (Выпуск 7), REC-CB (Выпуск 1) и DES-LAB (Выпуск 8)</w:t>
            </w:r>
          </w:p>
          <w:p w:rsidR="00F96504" w:rsidRPr="00FD718C" w:rsidRDefault="00F96504" w:rsidP="00FD718C">
            <w:pPr>
              <w:jc w:val="both"/>
              <w:rPr>
                <w:color w:val="000000" w:themeColor="text1"/>
                <w:sz w:val="24"/>
                <w:szCs w:val="24"/>
              </w:rPr>
            </w:pPr>
            <w:r w:rsidRPr="00FD718C">
              <w:rPr>
                <w:color w:val="000000" w:themeColor="text1"/>
                <w:sz w:val="24"/>
                <w:szCs w:val="24"/>
              </w:rPr>
              <w:t>Описание: Настоящим сообщается, что Канада по вопросам инноваций, науки и экономического развития (ISED) опубликовала следующие процедуры:</w:t>
            </w:r>
          </w:p>
          <w:p w:rsidR="00F96504" w:rsidRPr="00FD718C" w:rsidRDefault="00F96504" w:rsidP="00FD718C">
            <w:pPr>
              <w:jc w:val="both"/>
              <w:rPr>
                <w:color w:val="000000" w:themeColor="text1"/>
                <w:sz w:val="24"/>
                <w:szCs w:val="24"/>
              </w:rPr>
            </w:pPr>
            <w:r w:rsidRPr="00FD718C">
              <w:rPr>
                <w:color w:val="000000" w:themeColor="text1"/>
                <w:sz w:val="24"/>
                <w:szCs w:val="24"/>
              </w:rPr>
              <w:t>• REC-LAB - Процедура признания испытательных лабораторий для тестирования / оценки в соответствии с канадскими требованиями</w:t>
            </w:r>
          </w:p>
          <w:p w:rsidR="00F96504" w:rsidRPr="00FD718C" w:rsidRDefault="00F96504" w:rsidP="00FD718C">
            <w:pPr>
              <w:jc w:val="both"/>
              <w:rPr>
                <w:color w:val="000000" w:themeColor="text1"/>
                <w:sz w:val="24"/>
                <w:szCs w:val="24"/>
              </w:rPr>
            </w:pPr>
            <w:r w:rsidRPr="00FD718C">
              <w:rPr>
                <w:color w:val="000000" w:themeColor="text1"/>
                <w:sz w:val="24"/>
                <w:szCs w:val="24"/>
              </w:rPr>
              <w:t>• REC-CB - Процедура признания и требования к органам по сертификации</w:t>
            </w:r>
          </w:p>
          <w:p w:rsidR="00F96504" w:rsidRPr="00FD718C" w:rsidRDefault="00F96504" w:rsidP="00FD718C">
            <w:pPr>
              <w:jc w:val="both"/>
              <w:rPr>
                <w:color w:val="000000" w:themeColor="text1"/>
                <w:sz w:val="24"/>
                <w:szCs w:val="24"/>
              </w:rPr>
            </w:pPr>
            <w:r w:rsidRPr="00FD718C">
              <w:rPr>
                <w:color w:val="000000" w:themeColor="text1"/>
                <w:sz w:val="24"/>
                <w:szCs w:val="24"/>
              </w:rPr>
              <w:t>• DES-LAB - Процедура назначения канадских испытательных лабораторий</w:t>
            </w:r>
          </w:p>
          <w:p w:rsidR="00F96504" w:rsidRPr="00FD718C" w:rsidRDefault="00EE044E" w:rsidP="00FD718C">
            <w:pPr>
              <w:rPr>
                <w:rFonts w:eastAsia="Calibri"/>
                <w:color w:val="000000" w:themeColor="text1"/>
                <w:sz w:val="24"/>
                <w:szCs w:val="24"/>
              </w:rPr>
            </w:pPr>
            <w:hyperlink r:id="rId11" w:history="1">
              <w:r w:rsidR="00F96504" w:rsidRPr="00FD718C">
                <w:rPr>
                  <w:rFonts w:eastAsia="Calibri"/>
                  <w:color w:val="000000" w:themeColor="text1"/>
                  <w:sz w:val="24"/>
                  <w:szCs w:val="24"/>
                </w:rPr>
                <w:t>https://www.ic.gc.ca/eic/site/ceb-bhst.nsf/eng/tt00170.html</w:t>
              </w:r>
            </w:hyperlink>
            <w:r w:rsidR="00F96504" w:rsidRPr="00FD718C">
              <w:rPr>
                <w:rFonts w:eastAsia="Calibri"/>
                <w:color w:val="000000" w:themeColor="text1"/>
                <w:sz w:val="24"/>
                <w:szCs w:val="24"/>
              </w:rPr>
              <w:t xml:space="preserve"> </w:t>
            </w:r>
          </w:p>
          <w:p w:rsidR="00F96504" w:rsidRPr="00FD718C" w:rsidRDefault="00EE044E" w:rsidP="00FD718C">
            <w:pPr>
              <w:rPr>
                <w:rFonts w:eastAsia="Calibri"/>
                <w:color w:val="000000" w:themeColor="text1"/>
                <w:sz w:val="24"/>
                <w:szCs w:val="24"/>
              </w:rPr>
            </w:pPr>
            <w:hyperlink r:id="rId12" w:history="1">
              <w:r w:rsidR="00F96504" w:rsidRPr="00FD718C">
                <w:rPr>
                  <w:rFonts w:eastAsia="Calibri"/>
                  <w:color w:val="000000" w:themeColor="text1"/>
                  <w:sz w:val="24"/>
                  <w:szCs w:val="24"/>
                </w:rPr>
                <w:t>https://www.ic.gc.ca/eic/site/ceb-bhst.nsf/fra/tt00170.html</w:t>
              </w:r>
            </w:hyperlink>
          </w:p>
          <w:p w:rsidR="00F96504" w:rsidRPr="00FD718C" w:rsidRDefault="00EE044E" w:rsidP="00FD718C">
            <w:pPr>
              <w:rPr>
                <w:rFonts w:eastAsia="Calibri"/>
                <w:color w:val="000000" w:themeColor="text1"/>
                <w:sz w:val="24"/>
                <w:szCs w:val="24"/>
              </w:rPr>
            </w:pPr>
            <w:hyperlink r:id="rId13" w:anchor="ne5" w:history="1">
              <w:r w:rsidR="00F96504" w:rsidRPr="00FD718C">
                <w:rPr>
                  <w:rFonts w:eastAsia="Calibri"/>
                  <w:color w:val="000000" w:themeColor="text1"/>
                  <w:sz w:val="24"/>
                  <w:szCs w:val="24"/>
                </w:rPr>
                <w:t>https://canadagazette.gc.ca/rp-pr/p1/2021/2021-11-06/html/notice-avis-eng.html#ne5</w:t>
              </w:r>
            </w:hyperlink>
          </w:p>
          <w:p w:rsidR="00F96504" w:rsidRPr="00FD718C" w:rsidRDefault="00EE044E" w:rsidP="00FD718C">
            <w:pPr>
              <w:jc w:val="both"/>
              <w:rPr>
                <w:color w:val="000000" w:themeColor="text1"/>
                <w:sz w:val="24"/>
                <w:szCs w:val="24"/>
              </w:rPr>
            </w:pPr>
            <w:hyperlink r:id="rId14" w:anchor="ne5" w:history="1">
              <w:r w:rsidR="00F96504" w:rsidRPr="00FD718C">
                <w:rPr>
                  <w:rFonts w:eastAsia="Calibri"/>
                  <w:color w:val="000000" w:themeColor="text1"/>
                  <w:sz w:val="24"/>
                  <w:szCs w:val="24"/>
                </w:rPr>
                <w:t>https://canadagazette.gc.ca/rp-pr/p1/2021/2021-11-06/html/notice-avis-fra.html#ne5</w:t>
              </w:r>
            </w:hyperlink>
          </w:p>
        </w:tc>
        <w:tc>
          <w:tcPr>
            <w:tcW w:w="2268" w:type="dxa"/>
            <w:shd w:val="clear" w:color="auto" w:fill="auto"/>
          </w:tcPr>
          <w:p w:rsidR="00334C49" w:rsidRPr="00FD718C" w:rsidRDefault="00334C49" w:rsidP="00FD718C">
            <w:pPr>
              <w:jc w:val="both"/>
              <w:rPr>
                <w:color w:val="000000" w:themeColor="text1"/>
                <w:sz w:val="24"/>
                <w:szCs w:val="24"/>
                <w:lang w:val="kk-KZ"/>
              </w:rPr>
            </w:pPr>
            <w:bookmarkStart w:id="1" w:name="sps12e"/>
            <w:bookmarkEnd w:id="1"/>
          </w:p>
        </w:tc>
      </w:tr>
      <w:tr w:rsidR="006142AF" w:rsidRPr="00FD718C" w:rsidTr="005B306D">
        <w:trPr>
          <w:trHeight w:val="361"/>
        </w:trPr>
        <w:tc>
          <w:tcPr>
            <w:tcW w:w="709" w:type="dxa"/>
            <w:vMerge/>
            <w:shd w:val="clear" w:color="auto" w:fill="auto"/>
          </w:tcPr>
          <w:p w:rsidR="00956568" w:rsidRPr="00FD718C" w:rsidRDefault="00956568" w:rsidP="00FD718C">
            <w:pPr>
              <w:numPr>
                <w:ilvl w:val="0"/>
                <w:numId w:val="3"/>
              </w:numPr>
              <w:ind w:left="0" w:firstLine="0"/>
              <w:jc w:val="both"/>
              <w:rPr>
                <w:color w:val="000000" w:themeColor="text1"/>
                <w:sz w:val="24"/>
                <w:szCs w:val="24"/>
                <w:lang w:val="kk-KZ"/>
              </w:rPr>
            </w:pPr>
          </w:p>
        </w:tc>
        <w:tc>
          <w:tcPr>
            <w:tcW w:w="2268" w:type="dxa"/>
            <w:shd w:val="clear" w:color="auto" w:fill="auto"/>
          </w:tcPr>
          <w:p w:rsidR="00956568" w:rsidRPr="00FD718C" w:rsidRDefault="00956568" w:rsidP="00FD718C">
            <w:pPr>
              <w:pBdr>
                <w:between w:val="single" w:sz="6" w:space="1" w:color="auto"/>
              </w:pBdr>
              <w:jc w:val="both"/>
              <w:rPr>
                <w:color w:val="000000" w:themeColor="text1"/>
                <w:sz w:val="24"/>
                <w:szCs w:val="24"/>
              </w:rPr>
            </w:pPr>
            <w:r w:rsidRPr="00FD718C">
              <w:rPr>
                <w:color w:val="000000" w:themeColor="text1"/>
                <w:sz w:val="24"/>
                <w:szCs w:val="24"/>
              </w:rPr>
              <w:t>15</w:t>
            </w:r>
            <w:r w:rsidRPr="00FD718C">
              <w:rPr>
                <w:b/>
                <w:color w:val="000000" w:themeColor="text1"/>
                <w:sz w:val="24"/>
                <w:szCs w:val="24"/>
              </w:rPr>
              <w:t xml:space="preserve"> ноября 2021</w:t>
            </w:r>
          </w:p>
        </w:tc>
        <w:tc>
          <w:tcPr>
            <w:tcW w:w="5670" w:type="dxa"/>
            <w:shd w:val="clear" w:color="auto" w:fill="auto"/>
          </w:tcPr>
          <w:p w:rsidR="00956568" w:rsidRPr="00FD718C" w:rsidRDefault="00956568" w:rsidP="00FD71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56568" w:rsidRPr="00FD718C" w:rsidRDefault="00956568" w:rsidP="00FD718C">
            <w:pPr>
              <w:jc w:val="both"/>
              <w:rPr>
                <w:color w:val="000000" w:themeColor="text1"/>
                <w:sz w:val="24"/>
                <w:szCs w:val="24"/>
                <w:lang w:val="en-US"/>
              </w:rPr>
            </w:pPr>
          </w:p>
        </w:tc>
      </w:tr>
      <w:tr w:rsidR="006142AF" w:rsidRPr="00FD718C" w:rsidTr="005B306D">
        <w:trPr>
          <w:trHeight w:val="361"/>
        </w:trPr>
        <w:tc>
          <w:tcPr>
            <w:tcW w:w="709" w:type="dxa"/>
            <w:vMerge/>
            <w:shd w:val="clear" w:color="auto" w:fill="auto"/>
          </w:tcPr>
          <w:p w:rsidR="00956568" w:rsidRPr="00FD718C" w:rsidRDefault="00956568" w:rsidP="00FD718C">
            <w:pPr>
              <w:numPr>
                <w:ilvl w:val="0"/>
                <w:numId w:val="3"/>
              </w:numPr>
              <w:ind w:left="0" w:firstLine="0"/>
              <w:jc w:val="both"/>
              <w:rPr>
                <w:color w:val="000000" w:themeColor="text1"/>
                <w:sz w:val="24"/>
                <w:szCs w:val="24"/>
                <w:lang w:val="kk-KZ"/>
              </w:rPr>
            </w:pPr>
          </w:p>
        </w:tc>
        <w:tc>
          <w:tcPr>
            <w:tcW w:w="2268" w:type="dxa"/>
            <w:shd w:val="clear" w:color="auto" w:fill="auto"/>
          </w:tcPr>
          <w:p w:rsidR="00956568" w:rsidRPr="00FD718C" w:rsidRDefault="00956568" w:rsidP="00FD718C">
            <w:pPr>
              <w:pBdr>
                <w:between w:val="single" w:sz="6" w:space="1" w:color="auto"/>
              </w:pBdr>
              <w:jc w:val="both"/>
              <w:rPr>
                <w:color w:val="000000" w:themeColor="text1"/>
                <w:sz w:val="24"/>
                <w:szCs w:val="24"/>
                <w:lang w:val="kk-KZ"/>
              </w:rPr>
            </w:pPr>
            <w:r w:rsidRPr="00FD718C">
              <w:rPr>
                <w:color w:val="000000" w:themeColor="text1"/>
                <w:sz w:val="24"/>
                <w:szCs w:val="24"/>
                <w:lang w:val="kk-KZ"/>
              </w:rPr>
              <w:t>Канада</w:t>
            </w:r>
          </w:p>
        </w:tc>
        <w:tc>
          <w:tcPr>
            <w:tcW w:w="5670" w:type="dxa"/>
            <w:shd w:val="clear" w:color="auto" w:fill="auto"/>
          </w:tcPr>
          <w:p w:rsidR="00956568" w:rsidRPr="00FD718C" w:rsidRDefault="00956568" w:rsidP="00FD718C">
            <w:pPr>
              <w:pStyle w:val="af7"/>
              <w:tabs>
                <w:tab w:val="left" w:pos="142"/>
              </w:tabs>
              <w:ind w:left="0"/>
              <w:jc w:val="both"/>
              <w:rPr>
                <w:color w:val="000000" w:themeColor="text1"/>
                <w:sz w:val="24"/>
                <w:szCs w:val="24"/>
                <w:lang w:val="en-US"/>
              </w:rPr>
            </w:pPr>
          </w:p>
        </w:tc>
        <w:tc>
          <w:tcPr>
            <w:tcW w:w="2268" w:type="dxa"/>
            <w:shd w:val="clear" w:color="auto" w:fill="auto"/>
          </w:tcPr>
          <w:p w:rsidR="00956568" w:rsidRPr="00FD718C" w:rsidRDefault="00956568" w:rsidP="00FD718C">
            <w:pPr>
              <w:jc w:val="both"/>
              <w:rPr>
                <w:color w:val="000000" w:themeColor="text1"/>
                <w:sz w:val="24"/>
                <w:szCs w:val="24"/>
                <w:lang w:val="kk-KZ"/>
              </w:rPr>
            </w:pPr>
          </w:p>
        </w:tc>
      </w:tr>
      <w:tr w:rsidR="006142AF" w:rsidRPr="00FD718C" w:rsidTr="005B306D">
        <w:trPr>
          <w:trHeight w:val="361"/>
        </w:trPr>
        <w:tc>
          <w:tcPr>
            <w:tcW w:w="709" w:type="dxa"/>
            <w:vMerge w:val="restart"/>
            <w:shd w:val="clear" w:color="auto" w:fill="auto"/>
          </w:tcPr>
          <w:p w:rsidR="008E67AD" w:rsidRPr="00FD718C" w:rsidRDefault="008E67AD" w:rsidP="00FD718C">
            <w:pPr>
              <w:numPr>
                <w:ilvl w:val="0"/>
                <w:numId w:val="3"/>
              </w:numPr>
              <w:ind w:left="0" w:firstLine="0"/>
              <w:jc w:val="both"/>
              <w:rPr>
                <w:color w:val="000000" w:themeColor="text1"/>
                <w:sz w:val="24"/>
                <w:szCs w:val="24"/>
                <w:lang w:val="kk-KZ"/>
              </w:rPr>
            </w:pPr>
          </w:p>
        </w:tc>
        <w:tc>
          <w:tcPr>
            <w:tcW w:w="2268" w:type="dxa"/>
            <w:shd w:val="clear" w:color="auto" w:fill="auto"/>
          </w:tcPr>
          <w:p w:rsidR="008E67AD" w:rsidRPr="00FD718C" w:rsidRDefault="008E67AD" w:rsidP="00FD718C">
            <w:pPr>
              <w:jc w:val="right"/>
              <w:rPr>
                <w:b/>
                <w:color w:val="000000" w:themeColor="text1"/>
                <w:sz w:val="24"/>
                <w:szCs w:val="24"/>
                <w:lang w:val="en-US"/>
              </w:rPr>
            </w:pPr>
            <w:r w:rsidRPr="00FD718C">
              <w:rPr>
                <w:b/>
                <w:color w:val="000000" w:themeColor="text1"/>
                <w:sz w:val="24"/>
                <w:szCs w:val="24"/>
                <w:lang w:val="en-US"/>
              </w:rPr>
              <w:t>G/TBT/N/BRA/1045/Add.1/Corr.1</w:t>
            </w:r>
          </w:p>
        </w:tc>
        <w:tc>
          <w:tcPr>
            <w:tcW w:w="5670" w:type="dxa"/>
            <w:shd w:val="clear" w:color="auto" w:fill="auto"/>
          </w:tcPr>
          <w:p w:rsidR="008E67AD" w:rsidRPr="00FD718C" w:rsidRDefault="008E67AD" w:rsidP="00FD718C">
            <w:pPr>
              <w:pStyle w:val="af7"/>
              <w:tabs>
                <w:tab w:val="left" w:pos="-392"/>
              </w:tabs>
              <w:ind w:left="0"/>
              <w:jc w:val="both"/>
              <w:rPr>
                <w:color w:val="000000" w:themeColor="text1"/>
                <w:sz w:val="24"/>
                <w:szCs w:val="24"/>
                <w:lang w:val="kk-KZ"/>
              </w:rPr>
            </w:pPr>
            <w:r w:rsidRPr="00FD718C">
              <w:rPr>
                <w:color w:val="000000" w:themeColor="text1"/>
                <w:sz w:val="24"/>
                <w:szCs w:val="24"/>
                <w:lang w:val="kk-KZ"/>
              </w:rPr>
              <w:t>Следующее сообщение от 15 ноября 2021 года распространяется по запросу делегации Бразилии.</w:t>
            </w:r>
          </w:p>
          <w:p w:rsidR="008E67AD" w:rsidRPr="00FD718C" w:rsidRDefault="008E67AD" w:rsidP="00FD718C">
            <w:pPr>
              <w:pStyle w:val="af7"/>
              <w:tabs>
                <w:tab w:val="left" w:pos="-392"/>
              </w:tabs>
              <w:ind w:left="0"/>
              <w:jc w:val="both"/>
              <w:rPr>
                <w:color w:val="000000" w:themeColor="text1"/>
                <w:sz w:val="24"/>
                <w:szCs w:val="24"/>
                <w:lang w:val="kk-KZ"/>
              </w:rPr>
            </w:pPr>
            <w:r w:rsidRPr="00FD718C">
              <w:rPr>
                <w:color w:val="000000" w:themeColor="text1"/>
                <w:sz w:val="24"/>
                <w:szCs w:val="24"/>
                <w:lang w:val="kk-KZ"/>
              </w:rPr>
              <w:t>Исправление пункта 3 Постановления Inmetro № 301 от 12 июля 2021 года, опубликованного в Федеральной официальной газете 16 июля 2021 года, страницы 31-33, раздел 1.</w:t>
            </w:r>
          </w:p>
          <w:p w:rsidR="008E67AD" w:rsidRPr="00FD718C" w:rsidRDefault="00EE044E" w:rsidP="00FD718C">
            <w:pPr>
              <w:rPr>
                <w:color w:val="000000" w:themeColor="text1"/>
                <w:sz w:val="24"/>
                <w:szCs w:val="24"/>
                <w:lang w:val="kk-KZ"/>
              </w:rPr>
            </w:pPr>
            <w:hyperlink r:id="rId15" w:history="1">
              <w:r w:rsidR="008E67AD" w:rsidRPr="00FD718C">
                <w:rPr>
                  <w:color w:val="000000" w:themeColor="text1"/>
                  <w:sz w:val="24"/>
                  <w:szCs w:val="24"/>
                  <w:lang w:val="kk-KZ"/>
                </w:rPr>
                <w:t>https://www.in.gov.br/en/web/dou/-/retificacao-340149069</w:t>
              </w:r>
            </w:hyperlink>
          </w:p>
        </w:tc>
        <w:tc>
          <w:tcPr>
            <w:tcW w:w="2268" w:type="dxa"/>
            <w:shd w:val="clear" w:color="auto" w:fill="auto"/>
          </w:tcPr>
          <w:p w:rsidR="008E67AD" w:rsidRPr="00FD718C" w:rsidRDefault="008E67AD" w:rsidP="00FD718C">
            <w:pPr>
              <w:jc w:val="both"/>
              <w:rPr>
                <w:color w:val="000000" w:themeColor="text1"/>
                <w:sz w:val="24"/>
                <w:szCs w:val="24"/>
                <w:lang w:val="kk-KZ"/>
              </w:rPr>
            </w:pPr>
          </w:p>
        </w:tc>
      </w:tr>
      <w:tr w:rsidR="006142AF" w:rsidRPr="00FD718C" w:rsidTr="00E4287F">
        <w:trPr>
          <w:trHeight w:val="257"/>
        </w:trPr>
        <w:tc>
          <w:tcPr>
            <w:tcW w:w="709" w:type="dxa"/>
            <w:vMerge/>
            <w:shd w:val="clear" w:color="auto" w:fill="auto"/>
          </w:tcPr>
          <w:p w:rsidR="008E67AD" w:rsidRPr="00FD718C" w:rsidRDefault="008E67AD" w:rsidP="00FD718C">
            <w:pPr>
              <w:numPr>
                <w:ilvl w:val="0"/>
                <w:numId w:val="3"/>
              </w:numPr>
              <w:ind w:left="0" w:firstLine="0"/>
              <w:jc w:val="both"/>
              <w:rPr>
                <w:color w:val="000000" w:themeColor="text1"/>
                <w:sz w:val="24"/>
                <w:szCs w:val="24"/>
                <w:lang w:val="kk-KZ"/>
              </w:rPr>
            </w:pPr>
          </w:p>
        </w:tc>
        <w:tc>
          <w:tcPr>
            <w:tcW w:w="2268" w:type="dxa"/>
            <w:shd w:val="clear" w:color="auto" w:fill="auto"/>
          </w:tcPr>
          <w:p w:rsidR="008E67AD" w:rsidRPr="00FD718C" w:rsidRDefault="008E67AD" w:rsidP="00FD718C">
            <w:pPr>
              <w:pBdr>
                <w:between w:val="single" w:sz="6" w:space="1" w:color="auto"/>
              </w:pBdr>
              <w:jc w:val="both"/>
              <w:rPr>
                <w:color w:val="000000" w:themeColor="text1"/>
                <w:sz w:val="24"/>
                <w:szCs w:val="24"/>
              </w:rPr>
            </w:pPr>
            <w:r w:rsidRPr="00FD718C">
              <w:rPr>
                <w:color w:val="000000" w:themeColor="text1"/>
                <w:sz w:val="24"/>
                <w:szCs w:val="24"/>
              </w:rPr>
              <w:t>15</w:t>
            </w:r>
            <w:r w:rsidRPr="00FD718C">
              <w:rPr>
                <w:b/>
                <w:color w:val="000000" w:themeColor="text1"/>
                <w:sz w:val="24"/>
                <w:szCs w:val="24"/>
              </w:rPr>
              <w:t xml:space="preserve"> ноября 2021</w:t>
            </w:r>
          </w:p>
        </w:tc>
        <w:tc>
          <w:tcPr>
            <w:tcW w:w="5670" w:type="dxa"/>
            <w:shd w:val="clear" w:color="auto" w:fill="auto"/>
          </w:tcPr>
          <w:p w:rsidR="008E67AD" w:rsidRPr="00FD718C" w:rsidRDefault="008E67AD" w:rsidP="00FD718C">
            <w:pPr>
              <w:pStyle w:val="af7"/>
              <w:tabs>
                <w:tab w:val="left" w:pos="-392"/>
              </w:tabs>
              <w:ind w:left="0"/>
              <w:jc w:val="both"/>
              <w:rPr>
                <w:color w:val="000000" w:themeColor="text1"/>
                <w:sz w:val="24"/>
                <w:szCs w:val="24"/>
                <w:lang w:val="kk-KZ"/>
              </w:rPr>
            </w:pPr>
          </w:p>
        </w:tc>
        <w:tc>
          <w:tcPr>
            <w:tcW w:w="2268" w:type="dxa"/>
            <w:shd w:val="clear" w:color="auto" w:fill="auto"/>
          </w:tcPr>
          <w:p w:rsidR="008E67AD" w:rsidRPr="00FD718C" w:rsidRDefault="008E67AD" w:rsidP="00FD718C">
            <w:pPr>
              <w:jc w:val="both"/>
              <w:rPr>
                <w:color w:val="000000" w:themeColor="text1"/>
                <w:sz w:val="24"/>
                <w:szCs w:val="24"/>
                <w:lang w:val="kk-KZ"/>
              </w:rPr>
            </w:pPr>
          </w:p>
        </w:tc>
      </w:tr>
      <w:tr w:rsidR="006142AF" w:rsidRPr="00FD718C" w:rsidTr="005B306D">
        <w:trPr>
          <w:trHeight w:val="361"/>
        </w:trPr>
        <w:tc>
          <w:tcPr>
            <w:tcW w:w="709" w:type="dxa"/>
            <w:vMerge/>
            <w:shd w:val="clear" w:color="auto" w:fill="auto"/>
          </w:tcPr>
          <w:p w:rsidR="008E67AD" w:rsidRPr="00FD718C" w:rsidRDefault="008E67AD" w:rsidP="00FD718C">
            <w:pPr>
              <w:numPr>
                <w:ilvl w:val="0"/>
                <w:numId w:val="3"/>
              </w:numPr>
              <w:ind w:left="0" w:firstLine="0"/>
              <w:jc w:val="both"/>
              <w:rPr>
                <w:color w:val="000000" w:themeColor="text1"/>
                <w:sz w:val="24"/>
                <w:szCs w:val="24"/>
                <w:lang w:val="kk-KZ"/>
              </w:rPr>
            </w:pPr>
          </w:p>
        </w:tc>
        <w:tc>
          <w:tcPr>
            <w:tcW w:w="2268" w:type="dxa"/>
            <w:shd w:val="clear" w:color="auto" w:fill="auto"/>
          </w:tcPr>
          <w:p w:rsidR="008E67AD" w:rsidRPr="00FD718C" w:rsidRDefault="008E67AD" w:rsidP="00FD718C">
            <w:pPr>
              <w:pBdr>
                <w:between w:val="single" w:sz="6" w:space="1" w:color="auto"/>
              </w:pBdr>
              <w:jc w:val="both"/>
              <w:rPr>
                <w:color w:val="000000" w:themeColor="text1"/>
                <w:sz w:val="24"/>
                <w:szCs w:val="24"/>
                <w:lang w:val="kk-KZ"/>
              </w:rPr>
            </w:pPr>
            <w:r w:rsidRPr="00FD718C">
              <w:rPr>
                <w:color w:val="000000" w:themeColor="text1"/>
                <w:sz w:val="24"/>
                <w:szCs w:val="24"/>
                <w:lang w:val="kk-KZ"/>
              </w:rPr>
              <w:t>Бразилия</w:t>
            </w:r>
          </w:p>
        </w:tc>
        <w:tc>
          <w:tcPr>
            <w:tcW w:w="5670" w:type="dxa"/>
            <w:shd w:val="clear" w:color="auto" w:fill="auto"/>
          </w:tcPr>
          <w:p w:rsidR="008E67AD" w:rsidRPr="00FD718C" w:rsidRDefault="008E67AD" w:rsidP="00FD718C">
            <w:pPr>
              <w:pStyle w:val="af7"/>
              <w:tabs>
                <w:tab w:val="left" w:pos="-392"/>
              </w:tabs>
              <w:ind w:left="0"/>
              <w:jc w:val="both"/>
              <w:rPr>
                <w:color w:val="000000" w:themeColor="text1"/>
                <w:sz w:val="24"/>
                <w:szCs w:val="24"/>
                <w:lang w:val="en-US"/>
              </w:rPr>
            </w:pPr>
          </w:p>
        </w:tc>
        <w:tc>
          <w:tcPr>
            <w:tcW w:w="2268" w:type="dxa"/>
            <w:shd w:val="clear" w:color="auto" w:fill="auto"/>
          </w:tcPr>
          <w:p w:rsidR="008E67AD" w:rsidRPr="00FD718C" w:rsidRDefault="008E67AD" w:rsidP="00FD718C">
            <w:pPr>
              <w:jc w:val="both"/>
              <w:rPr>
                <w:color w:val="000000" w:themeColor="text1"/>
                <w:sz w:val="24"/>
                <w:szCs w:val="24"/>
                <w:lang w:val="kk-KZ"/>
              </w:rPr>
            </w:pPr>
          </w:p>
        </w:tc>
      </w:tr>
      <w:tr w:rsidR="006142AF" w:rsidRPr="00FD718C" w:rsidTr="005B306D">
        <w:trPr>
          <w:trHeight w:val="361"/>
        </w:trPr>
        <w:tc>
          <w:tcPr>
            <w:tcW w:w="709" w:type="dxa"/>
            <w:vMerge w:val="restart"/>
            <w:shd w:val="clear" w:color="auto" w:fill="auto"/>
          </w:tcPr>
          <w:p w:rsidR="00315E74" w:rsidRPr="00FD718C" w:rsidRDefault="00315E74" w:rsidP="00FD718C">
            <w:pPr>
              <w:numPr>
                <w:ilvl w:val="0"/>
                <w:numId w:val="3"/>
              </w:numPr>
              <w:ind w:left="0" w:firstLine="0"/>
              <w:jc w:val="both"/>
              <w:rPr>
                <w:color w:val="000000" w:themeColor="text1"/>
                <w:sz w:val="24"/>
                <w:szCs w:val="24"/>
                <w:lang w:val="kk-KZ"/>
              </w:rPr>
            </w:pPr>
          </w:p>
        </w:tc>
        <w:tc>
          <w:tcPr>
            <w:tcW w:w="2268" w:type="dxa"/>
            <w:shd w:val="clear" w:color="auto" w:fill="auto"/>
          </w:tcPr>
          <w:p w:rsidR="00315E74" w:rsidRPr="00FD718C" w:rsidRDefault="00315E74" w:rsidP="00FD718C">
            <w:pPr>
              <w:jc w:val="right"/>
              <w:rPr>
                <w:b/>
                <w:color w:val="000000" w:themeColor="text1"/>
                <w:sz w:val="24"/>
                <w:szCs w:val="24"/>
                <w:lang w:val="en-US"/>
              </w:rPr>
            </w:pPr>
            <w:r w:rsidRPr="00FD718C">
              <w:rPr>
                <w:b/>
                <w:color w:val="000000" w:themeColor="text1"/>
                <w:sz w:val="24"/>
                <w:szCs w:val="24"/>
                <w:lang w:val="en-US"/>
              </w:rPr>
              <w:t>G/TBT/N/UKR/208/Corr.1</w:t>
            </w:r>
          </w:p>
        </w:tc>
        <w:tc>
          <w:tcPr>
            <w:tcW w:w="5670" w:type="dxa"/>
            <w:shd w:val="clear" w:color="auto" w:fill="auto"/>
          </w:tcPr>
          <w:p w:rsidR="00315E74" w:rsidRPr="00FD718C" w:rsidRDefault="00315E74" w:rsidP="00FD71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FD718C">
              <w:rPr>
                <w:color w:val="000000" w:themeColor="text1"/>
                <w:sz w:val="24"/>
                <w:szCs w:val="24"/>
              </w:rPr>
              <w:t>Следующее сообщение от 16 ноября 2021 года распространяется по запросу делегации Украины</w:t>
            </w:r>
          </w:p>
          <w:p w:rsidR="003B0A8D" w:rsidRPr="00FD718C" w:rsidRDefault="003B0A8D" w:rsidP="00FD71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FD718C">
              <w:rPr>
                <w:color w:val="000000" w:themeColor="text1"/>
                <w:sz w:val="24"/>
                <w:szCs w:val="24"/>
              </w:rPr>
              <w:t>Проект Постановления Кабинета Министров Украины «Некоторые аспекты управления запасами лекарственных средств и изделий медицинского назначения и внедрение маркировки контрольных (идентификационных) знаков лекарственных средств»</w:t>
            </w:r>
            <w:r w:rsidR="000F4D3F" w:rsidRPr="00FD718C">
              <w:rPr>
                <w:color w:val="000000" w:themeColor="text1"/>
                <w:sz w:val="24"/>
                <w:szCs w:val="24"/>
              </w:rPr>
              <w:t xml:space="preserve">. </w:t>
            </w:r>
            <w:r w:rsidRPr="00FD718C">
              <w:rPr>
                <w:color w:val="000000" w:themeColor="text1"/>
                <w:sz w:val="24"/>
                <w:szCs w:val="24"/>
              </w:rPr>
              <w:t>Ссылка на те</w:t>
            </w:r>
            <w:proofErr w:type="gramStart"/>
            <w:r w:rsidRPr="00FD718C">
              <w:rPr>
                <w:color w:val="000000" w:themeColor="text1"/>
                <w:sz w:val="24"/>
                <w:szCs w:val="24"/>
              </w:rPr>
              <w:t>кст пр</w:t>
            </w:r>
            <w:proofErr w:type="gramEnd"/>
            <w:r w:rsidRPr="00FD718C">
              <w:rPr>
                <w:color w:val="000000" w:themeColor="text1"/>
                <w:sz w:val="24"/>
                <w:szCs w:val="24"/>
              </w:rPr>
              <w:t>оекта Постановления Кабинета Министров Украины «Некоторые аспекты управления запасами лекарственных средств и изделий медицинского назначения и внедрение маркировочных (идентификационных) признаков лекарственных средств», предоставленная документом G / TBT / N / UKR. / 208, больше не действует.</w:t>
            </w:r>
          </w:p>
        </w:tc>
        <w:tc>
          <w:tcPr>
            <w:tcW w:w="2268" w:type="dxa"/>
            <w:shd w:val="clear" w:color="auto" w:fill="auto"/>
          </w:tcPr>
          <w:p w:rsidR="00315E74" w:rsidRPr="00FD718C" w:rsidRDefault="00315E74" w:rsidP="00FD718C">
            <w:pPr>
              <w:jc w:val="both"/>
              <w:rPr>
                <w:color w:val="000000" w:themeColor="text1"/>
                <w:sz w:val="24"/>
                <w:szCs w:val="24"/>
                <w:lang w:val="kk-KZ"/>
              </w:rPr>
            </w:pPr>
          </w:p>
        </w:tc>
      </w:tr>
      <w:tr w:rsidR="006142AF" w:rsidRPr="00FD718C" w:rsidTr="005B306D">
        <w:trPr>
          <w:trHeight w:val="361"/>
        </w:trPr>
        <w:tc>
          <w:tcPr>
            <w:tcW w:w="709" w:type="dxa"/>
            <w:vMerge/>
            <w:shd w:val="clear" w:color="auto" w:fill="auto"/>
          </w:tcPr>
          <w:p w:rsidR="00315E74" w:rsidRPr="00FD718C" w:rsidRDefault="00315E74" w:rsidP="00FD718C">
            <w:pPr>
              <w:numPr>
                <w:ilvl w:val="0"/>
                <w:numId w:val="3"/>
              </w:numPr>
              <w:ind w:left="0" w:firstLine="0"/>
              <w:jc w:val="both"/>
              <w:rPr>
                <w:color w:val="000000" w:themeColor="text1"/>
                <w:sz w:val="24"/>
                <w:szCs w:val="24"/>
                <w:lang w:val="kk-KZ"/>
              </w:rPr>
            </w:pPr>
          </w:p>
        </w:tc>
        <w:tc>
          <w:tcPr>
            <w:tcW w:w="2268" w:type="dxa"/>
            <w:shd w:val="clear" w:color="auto" w:fill="auto"/>
          </w:tcPr>
          <w:p w:rsidR="00315E74" w:rsidRPr="00FD718C" w:rsidRDefault="00315E74" w:rsidP="00FD718C">
            <w:pPr>
              <w:jc w:val="both"/>
              <w:rPr>
                <w:color w:val="000000" w:themeColor="text1"/>
                <w:sz w:val="24"/>
                <w:szCs w:val="24"/>
              </w:rPr>
            </w:pPr>
            <w:r w:rsidRPr="00FD718C">
              <w:rPr>
                <w:color w:val="000000" w:themeColor="text1"/>
                <w:sz w:val="24"/>
                <w:szCs w:val="24"/>
              </w:rPr>
              <w:t>17</w:t>
            </w:r>
            <w:r w:rsidRPr="00FD718C">
              <w:rPr>
                <w:b/>
                <w:color w:val="000000" w:themeColor="text1"/>
                <w:sz w:val="24"/>
                <w:szCs w:val="24"/>
              </w:rPr>
              <w:t xml:space="preserve"> ноября 2021</w:t>
            </w:r>
          </w:p>
        </w:tc>
        <w:tc>
          <w:tcPr>
            <w:tcW w:w="5670" w:type="dxa"/>
            <w:shd w:val="clear" w:color="auto" w:fill="auto"/>
          </w:tcPr>
          <w:p w:rsidR="00315E74" w:rsidRPr="00FD718C" w:rsidRDefault="00315E74" w:rsidP="00FD71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p>
        </w:tc>
        <w:tc>
          <w:tcPr>
            <w:tcW w:w="2268" w:type="dxa"/>
            <w:shd w:val="clear" w:color="auto" w:fill="auto"/>
          </w:tcPr>
          <w:p w:rsidR="00315E74" w:rsidRPr="00FD718C" w:rsidRDefault="00315E74" w:rsidP="00FD718C">
            <w:pPr>
              <w:jc w:val="both"/>
              <w:rPr>
                <w:color w:val="000000" w:themeColor="text1"/>
                <w:sz w:val="24"/>
                <w:szCs w:val="24"/>
                <w:lang w:val="kk-KZ"/>
              </w:rPr>
            </w:pPr>
          </w:p>
        </w:tc>
      </w:tr>
      <w:tr w:rsidR="006142AF" w:rsidRPr="00FD718C" w:rsidTr="005B306D">
        <w:trPr>
          <w:trHeight w:val="311"/>
        </w:trPr>
        <w:tc>
          <w:tcPr>
            <w:tcW w:w="709" w:type="dxa"/>
            <w:vMerge/>
            <w:shd w:val="clear" w:color="auto" w:fill="auto"/>
          </w:tcPr>
          <w:p w:rsidR="00315E74" w:rsidRPr="00FD718C" w:rsidRDefault="00315E74" w:rsidP="00FD718C">
            <w:pPr>
              <w:numPr>
                <w:ilvl w:val="0"/>
                <w:numId w:val="3"/>
              </w:numPr>
              <w:ind w:left="0" w:firstLine="0"/>
              <w:jc w:val="both"/>
              <w:rPr>
                <w:color w:val="000000" w:themeColor="text1"/>
                <w:sz w:val="24"/>
                <w:szCs w:val="24"/>
                <w:lang w:val="kk-KZ"/>
              </w:rPr>
            </w:pPr>
          </w:p>
        </w:tc>
        <w:tc>
          <w:tcPr>
            <w:tcW w:w="2268" w:type="dxa"/>
            <w:shd w:val="clear" w:color="auto" w:fill="auto"/>
          </w:tcPr>
          <w:p w:rsidR="00315E74" w:rsidRPr="00FD718C" w:rsidRDefault="00315E74" w:rsidP="00FD718C">
            <w:pPr>
              <w:jc w:val="both"/>
              <w:rPr>
                <w:color w:val="000000" w:themeColor="text1"/>
                <w:sz w:val="24"/>
                <w:szCs w:val="24"/>
              </w:rPr>
            </w:pPr>
            <w:r w:rsidRPr="00FD718C">
              <w:rPr>
                <w:color w:val="000000" w:themeColor="text1"/>
                <w:sz w:val="24"/>
                <w:szCs w:val="24"/>
              </w:rPr>
              <w:t>Украина</w:t>
            </w:r>
          </w:p>
        </w:tc>
        <w:tc>
          <w:tcPr>
            <w:tcW w:w="5670" w:type="dxa"/>
            <w:shd w:val="clear" w:color="auto" w:fill="auto"/>
          </w:tcPr>
          <w:p w:rsidR="00315E74" w:rsidRPr="00FD718C" w:rsidRDefault="00315E74" w:rsidP="00FD718C">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p>
        </w:tc>
        <w:tc>
          <w:tcPr>
            <w:tcW w:w="2268" w:type="dxa"/>
            <w:shd w:val="clear" w:color="auto" w:fill="auto"/>
          </w:tcPr>
          <w:p w:rsidR="00315E74" w:rsidRPr="00FD718C" w:rsidRDefault="00315E74" w:rsidP="00FD718C">
            <w:pPr>
              <w:jc w:val="both"/>
              <w:rPr>
                <w:color w:val="000000" w:themeColor="text1"/>
                <w:sz w:val="24"/>
                <w:szCs w:val="24"/>
                <w:lang w:val="kk-KZ"/>
              </w:rPr>
            </w:pPr>
          </w:p>
        </w:tc>
      </w:tr>
      <w:tr w:rsidR="006142AF" w:rsidRPr="00FD718C" w:rsidTr="005B306D">
        <w:trPr>
          <w:trHeight w:val="311"/>
        </w:trPr>
        <w:tc>
          <w:tcPr>
            <w:tcW w:w="709" w:type="dxa"/>
            <w:vMerge w:val="restart"/>
            <w:shd w:val="clear" w:color="auto" w:fill="auto"/>
          </w:tcPr>
          <w:p w:rsidR="00315E74" w:rsidRPr="00FD718C" w:rsidRDefault="00315E74" w:rsidP="00FD718C">
            <w:pPr>
              <w:numPr>
                <w:ilvl w:val="0"/>
                <w:numId w:val="3"/>
              </w:numPr>
              <w:ind w:left="0" w:firstLine="0"/>
              <w:jc w:val="both"/>
              <w:rPr>
                <w:color w:val="000000" w:themeColor="text1"/>
                <w:sz w:val="24"/>
                <w:szCs w:val="24"/>
                <w:lang w:val="kk-KZ"/>
              </w:rPr>
            </w:pPr>
          </w:p>
        </w:tc>
        <w:tc>
          <w:tcPr>
            <w:tcW w:w="2268" w:type="dxa"/>
            <w:shd w:val="clear" w:color="auto" w:fill="auto"/>
          </w:tcPr>
          <w:p w:rsidR="003D24B3" w:rsidRPr="00FD718C" w:rsidRDefault="003D24B3" w:rsidP="00FD718C">
            <w:pPr>
              <w:jc w:val="right"/>
              <w:rPr>
                <w:rFonts w:eastAsia="Calibri"/>
                <w:b/>
                <w:color w:val="000000" w:themeColor="text1"/>
                <w:sz w:val="24"/>
                <w:szCs w:val="24"/>
                <w:lang w:val="en-US"/>
              </w:rPr>
            </w:pPr>
            <w:r w:rsidRPr="00FD718C">
              <w:rPr>
                <w:rFonts w:eastAsia="Calibri"/>
                <w:b/>
                <w:color w:val="000000" w:themeColor="text1"/>
                <w:sz w:val="24"/>
                <w:szCs w:val="24"/>
                <w:lang w:val="en-US"/>
              </w:rPr>
              <w:t>G/TBT/N/UKR/205/Add.1</w:t>
            </w:r>
          </w:p>
          <w:p w:rsidR="00315E74" w:rsidRPr="00FD718C" w:rsidRDefault="00315E74" w:rsidP="00FD718C">
            <w:pPr>
              <w:jc w:val="both"/>
              <w:rPr>
                <w:b/>
                <w:color w:val="000000" w:themeColor="text1"/>
                <w:sz w:val="24"/>
                <w:szCs w:val="24"/>
                <w:lang w:val="en-US"/>
              </w:rPr>
            </w:pPr>
          </w:p>
        </w:tc>
        <w:tc>
          <w:tcPr>
            <w:tcW w:w="5670" w:type="dxa"/>
            <w:shd w:val="clear" w:color="auto" w:fill="auto"/>
          </w:tcPr>
          <w:p w:rsidR="00315E74" w:rsidRPr="00FD718C" w:rsidRDefault="003D24B3" w:rsidP="00FD718C">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FD718C">
              <w:rPr>
                <w:color w:val="000000" w:themeColor="text1"/>
                <w:sz w:val="24"/>
                <w:szCs w:val="24"/>
                <w:lang w:val="kk-KZ"/>
              </w:rPr>
              <w:t>Следующее сообщение от 16 ноября 2021 года распространяется по запросу делегации Украины.</w:t>
            </w:r>
          </w:p>
          <w:p w:rsidR="003D24B3" w:rsidRPr="00FD718C" w:rsidRDefault="003D24B3" w:rsidP="00FD718C">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FD718C">
              <w:rPr>
                <w:color w:val="000000" w:themeColor="text1"/>
                <w:sz w:val="24"/>
                <w:szCs w:val="24"/>
                <w:lang w:val="kk-KZ"/>
              </w:rPr>
              <w:t>Название: Проект постановления Кабинета Министров Украины «О внесении изменений в постановление Кабинета Министров Украины № 1367 от 28 декабря 2011 года».</w:t>
            </w:r>
            <w:r w:rsidR="000F4D3F" w:rsidRPr="00FD718C">
              <w:rPr>
                <w:color w:val="000000" w:themeColor="text1"/>
                <w:sz w:val="24"/>
                <w:szCs w:val="24"/>
                <w:lang w:val="kk-KZ"/>
              </w:rPr>
              <w:t xml:space="preserve"> </w:t>
            </w:r>
            <w:r w:rsidRPr="00FD718C">
              <w:rPr>
                <w:color w:val="000000" w:themeColor="text1"/>
                <w:sz w:val="24"/>
                <w:szCs w:val="24"/>
                <w:lang w:val="kk-KZ"/>
              </w:rPr>
              <w:t>Описание: Постановление Кабинета Министров Украины № 1170 «О внесении изменений в постановление Кабинета Министров Украины № 1367 от 28 декабря 2011 года» принято 10 ноября 2021 года, опубликовано 16 ноября 2021 года и вступило в силу 16 ноября 2021 г.</w:t>
            </w:r>
          </w:p>
        </w:tc>
        <w:tc>
          <w:tcPr>
            <w:tcW w:w="2268" w:type="dxa"/>
            <w:shd w:val="clear" w:color="auto" w:fill="auto"/>
          </w:tcPr>
          <w:p w:rsidR="00315E74" w:rsidRPr="00FD718C" w:rsidRDefault="00315E74" w:rsidP="00FD718C">
            <w:pPr>
              <w:jc w:val="both"/>
              <w:rPr>
                <w:color w:val="000000" w:themeColor="text1"/>
                <w:sz w:val="24"/>
                <w:szCs w:val="24"/>
                <w:lang w:val="kk-KZ"/>
              </w:rPr>
            </w:pPr>
          </w:p>
        </w:tc>
      </w:tr>
      <w:tr w:rsidR="006142AF" w:rsidRPr="00FD718C" w:rsidTr="005B306D">
        <w:trPr>
          <w:trHeight w:val="311"/>
        </w:trPr>
        <w:tc>
          <w:tcPr>
            <w:tcW w:w="709" w:type="dxa"/>
            <w:vMerge/>
            <w:shd w:val="clear" w:color="auto" w:fill="auto"/>
          </w:tcPr>
          <w:p w:rsidR="003D24B3" w:rsidRPr="00FD718C" w:rsidRDefault="003D24B3" w:rsidP="00FD718C">
            <w:pPr>
              <w:numPr>
                <w:ilvl w:val="0"/>
                <w:numId w:val="3"/>
              </w:numPr>
              <w:ind w:left="0" w:firstLine="0"/>
              <w:jc w:val="both"/>
              <w:rPr>
                <w:color w:val="000000" w:themeColor="text1"/>
                <w:sz w:val="24"/>
                <w:szCs w:val="24"/>
                <w:lang w:val="kk-KZ"/>
              </w:rPr>
            </w:pPr>
          </w:p>
        </w:tc>
        <w:tc>
          <w:tcPr>
            <w:tcW w:w="2268" w:type="dxa"/>
            <w:shd w:val="clear" w:color="auto" w:fill="auto"/>
          </w:tcPr>
          <w:p w:rsidR="003D24B3" w:rsidRPr="00FD718C" w:rsidRDefault="003D24B3" w:rsidP="00FD718C">
            <w:pPr>
              <w:jc w:val="both"/>
              <w:rPr>
                <w:color w:val="000000" w:themeColor="text1"/>
                <w:sz w:val="24"/>
                <w:szCs w:val="24"/>
              </w:rPr>
            </w:pPr>
            <w:r w:rsidRPr="00FD718C">
              <w:rPr>
                <w:color w:val="000000" w:themeColor="text1"/>
                <w:sz w:val="24"/>
                <w:szCs w:val="24"/>
              </w:rPr>
              <w:t>17</w:t>
            </w:r>
            <w:r w:rsidRPr="00FD718C">
              <w:rPr>
                <w:b/>
                <w:color w:val="000000" w:themeColor="text1"/>
                <w:sz w:val="24"/>
                <w:szCs w:val="24"/>
              </w:rPr>
              <w:t xml:space="preserve"> ноября 2021</w:t>
            </w:r>
          </w:p>
        </w:tc>
        <w:tc>
          <w:tcPr>
            <w:tcW w:w="5670" w:type="dxa"/>
            <w:shd w:val="clear" w:color="auto" w:fill="auto"/>
          </w:tcPr>
          <w:p w:rsidR="003D24B3" w:rsidRPr="00FD718C" w:rsidRDefault="003D24B3" w:rsidP="00FD718C">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en-US"/>
              </w:rPr>
            </w:pPr>
          </w:p>
        </w:tc>
        <w:tc>
          <w:tcPr>
            <w:tcW w:w="2268" w:type="dxa"/>
            <w:shd w:val="clear" w:color="auto" w:fill="auto"/>
          </w:tcPr>
          <w:p w:rsidR="003D24B3" w:rsidRPr="00FD718C" w:rsidRDefault="003D24B3" w:rsidP="00FD718C">
            <w:pPr>
              <w:jc w:val="both"/>
              <w:rPr>
                <w:color w:val="000000" w:themeColor="text1"/>
                <w:sz w:val="24"/>
                <w:szCs w:val="24"/>
                <w:lang w:val="kk-KZ"/>
              </w:rPr>
            </w:pPr>
          </w:p>
        </w:tc>
      </w:tr>
      <w:tr w:rsidR="006142AF" w:rsidRPr="00FD718C" w:rsidTr="005B306D">
        <w:trPr>
          <w:trHeight w:val="311"/>
        </w:trPr>
        <w:tc>
          <w:tcPr>
            <w:tcW w:w="709" w:type="dxa"/>
            <w:vMerge/>
            <w:shd w:val="clear" w:color="auto" w:fill="auto"/>
          </w:tcPr>
          <w:p w:rsidR="003D24B3" w:rsidRPr="00FD718C" w:rsidRDefault="003D24B3" w:rsidP="00FD718C">
            <w:pPr>
              <w:numPr>
                <w:ilvl w:val="0"/>
                <w:numId w:val="3"/>
              </w:numPr>
              <w:ind w:left="0" w:firstLine="0"/>
              <w:jc w:val="both"/>
              <w:rPr>
                <w:color w:val="000000" w:themeColor="text1"/>
                <w:sz w:val="24"/>
                <w:szCs w:val="24"/>
                <w:lang w:val="kk-KZ"/>
              </w:rPr>
            </w:pPr>
          </w:p>
        </w:tc>
        <w:tc>
          <w:tcPr>
            <w:tcW w:w="2268" w:type="dxa"/>
            <w:shd w:val="clear" w:color="auto" w:fill="auto"/>
          </w:tcPr>
          <w:p w:rsidR="003D24B3" w:rsidRPr="00FD718C" w:rsidRDefault="003D24B3" w:rsidP="00FD718C">
            <w:pPr>
              <w:jc w:val="both"/>
              <w:rPr>
                <w:color w:val="000000" w:themeColor="text1"/>
                <w:sz w:val="24"/>
                <w:szCs w:val="24"/>
              </w:rPr>
            </w:pPr>
            <w:r w:rsidRPr="00FD718C">
              <w:rPr>
                <w:color w:val="000000" w:themeColor="text1"/>
                <w:sz w:val="24"/>
                <w:szCs w:val="24"/>
              </w:rPr>
              <w:t>Украина</w:t>
            </w:r>
          </w:p>
        </w:tc>
        <w:tc>
          <w:tcPr>
            <w:tcW w:w="5670" w:type="dxa"/>
            <w:shd w:val="clear" w:color="auto" w:fill="auto"/>
          </w:tcPr>
          <w:p w:rsidR="003D24B3" w:rsidRPr="00FD718C" w:rsidRDefault="003D24B3" w:rsidP="00FD718C">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p>
        </w:tc>
        <w:tc>
          <w:tcPr>
            <w:tcW w:w="2268" w:type="dxa"/>
            <w:shd w:val="clear" w:color="auto" w:fill="auto"/>
          </w:tcPr>
          <w:p w:rsidR="003D24B3" w:rsidRPr="00FD718C" w:rsidRDefault="003D24B3" w:rsidP="00FD718C">
            <w:pPr>
              <w:jc w:val="both"/>
              <w:rPr>
                <w:color w:val="000000" w:themeColor="text1"/>
                <w:sz w:val="24"/>
                <w:szCs w:val="24"/>
                <w:lang w:val="kk-KZ"/>
              </w:rPr>
            </w:pPr>
          </w:p>
        </w:tc>
      </w:tr>
      <w:tr w:rsidR="006142AF" w:rsidRPr="00FD718C" w:rsidTr="005B306D">
        <w:trPr>
          <w:trHeight w:val="361"/>
        </w:trPr>
        <w:tc>
          <w:tcPr>
            <w:tcW w:w="709" w:type="dxa"/>
            <w:vMerge w:val="restart"/>
            <w:shd w:val="clear" w:color="auto" w:fill="auto"/>
          </w:tcPr>
          <w:p w:rsidR="00315E74" w:rsidRPr="00FD718C" w:rsidRDefault="00315E74" w:rsidP="00FD718C">
            <w:pPr>
              <w:numPr>
                <w:ilvl w:val="0"/>
                <w:numId w:val="3"/>
              </w:numPr>
              <w:ind w:left="0" w:firstLine="0"/>
              <w:jc w:val="both"/>
              <w:rPr>
                <w:color w:val="000000" w:themeColor="text1"/>
                <w:sz w:val="24"/>
                <w:szCs w:val="24"/>
                <w:lang w:val="kk-KZ"/>
              </w:rPr>
            </w:pPr>
          </w:p>
        </w:tc>
        <w:tc>
          <w:tcPr>
            <w:tcW w:w="2268" w:type="dxa"/>
            <w:shd w:val="clear" w:color="auto" w:fill="auto"/>
          </w:tcPr>
          <w:p w:rsidR="00A70D7A" w:rsidRPr="00FD718C" w:rsidRDefault="00A70D7A" w:rsidP="00FD718C">
            <w:pPr>
              <w:jc w:val="right"/>
              <w:rPr>
                <w:rFonts w:eastAsia="Calibri"/>
                <w:b/>
                <w:color w:val="000000" w:themeColor="text1"/>
                <w:sz w:val="24"/>
                <w:szCs w:val="24"/>
                <w:lang w:val="en-US"/>
              </w:rPr>
            </w:pPr>
            <w:r w:rsidRPr="00FD718C">
              <w:rPr>
                <w:rFonts w:eastAsia="Calibri"/>
                <w:b/>
                <w:color w:val="000000" w:themeColor="text1"/>
                <w:sz w:val="24"/>
                <w:szCs w:val="24"/>
                <w:lang w:val="en-US"/>
              </w:rPr>
              <w:t>G/TBT/N/UKR/194/Add.1</w:t>
            </w:r>
          </w:p>
          <w:p w:rsidR="00315E74" w:rsidRPr="00FD718C" w:rsidRDefault="00315E74" w:rsidP="00FD718C">
            <w:pPr>
              <w:jc w:val="both"/>
              <w:rPr>
                <w:b/>
                <w:color w:val="000000" w:themeColor="text1"/>
                <w:sz w:val="24"/>
                <w:szCs w:val="24"/>
                <w:lang w:val="en-US"/>
              </w:rPr>
            </w:pPr>
          </w:p>
        </w:tc>
        <w:tc>
          <w:tcPr>
            <w:tcW w:w="5670" w:type="dxa"/>
            <w:shd w:val="clear" w:color="auto" w:fill="auto"/>
          </w:tcPr>
          <w:p w:rsidR="00315E74" w:rsidRPr="00FD718C" w:rsidRDefault="00A70D7A" w:rsidP="00FD718C">
            <w:pPr>
              <w:pStyle w:val="af7"/>
              <w:ind w:left="0"/>
              <w:jc w:val="both"/>
              <w:rPr>
                <w:color w:val="000000" w:themeColor="text1"/>
                <w:sz w:val="24"/>
                <w:szCs w:val="24"/>
                <w:lang w:val="kk-KZ"/>
              </w:rPr>
            </w:pPr>
            <w:r w:rsidRPr="00FD718C">
              <w:rPr>
                <w:color w:val="000000" w:themeColor="text1"/>
                <w:sz w:val="24"/>
                <w:szCs w:val="24"/>
                <w:lang w:val="kk-KZ"/>
              </w:rPr>
              <w:t>Следующее сообщение от 16 ноября 2021 года распространяется по запросу делегации Украины</w:t>
            </w:r>
          </w:p>
          <w:p w:rsidR="00724463" w:rsidRPr="00FD718C" w:rsidRDefault="00724463" w:rsidP="00FD718C">
            <w:pPr>
              <w:pStyle w:val="af7"/>
              <w:ind w:left="0"/>
              <w:jc w:val="both"/>
              <w:rPr>
                <w:rFonts w:eastAsia="Calibri"/>
                <w:color w:val="000000" w:themeColor="text1"/>
                <w:sz w:val="24"/>
                <w:szCs w:val="24"/>
              </w:rPr>
            </w:pPr>
            <w:r w:rsidRPr="00FD718C">
              <w:rPr>
                <w:rFonts w:eastAsia="Calibri"/>
                <w:color w:val="000000" w:themeColor="text1"/>
                <w:sz w:val="24"/>
                <w:szCs w:val="24"/>
              </w:rPr>
              <w:t>Название: Проект постановления Кабинета Министров Украины «Об утверждении Технического регламента о требованиях к экологическому проектированию локальных обогревателей».</w:t>
            </w:r>
            <w:r w:rsidR="000F4D3F" w:rsidRPr="00FD718C">
              <w:rPr>
                <w:rFonts w:eastAsia="Calibri"/>
                <w:color w:val="000000" w:themeColor="text1"/>
                <w:sz w:val="24"/>
                <w:szCs w:val="24"/>
              </w:rPr>
              <w:t xml:space="preserve"> </w:t>
            </w:r>
            <w:r w:rsidRPr="00FD718C">
              <w:rPr>
                <w:rFonts w:eastAsia="Calibri"/>
                <w:color w:val="000000" w:themeColor="text1"/>
                <w:sz w:val="24"/>
                <w:szCs w:val="24"/>
              </w:rPr>
              <w:t xml:space="preserve">Описание: Постановление Кабинета Министров Украины № 1177 «Об утверждении Технического регламента о требованиях к </w:t>
            </w:r>
            <w:proofErr w:type="spellStart"/>
            <w:r w:rsidRPr="00FD718C">
              <w:rPr>
                <w:rFonts w:eastAsia="Calibri"/>
                <w:color w:val="000000" w:themeColor="text1"/>
                <w:sz w:val="24"/>
                <w:szCs w:val="24"/>
              </w:rPr>
              <w:t>экодизайну</w:t>
            </w:r>
            <w:proofErr w:type="spellEnd"/>
            <w:r w:rsidRPr="00FD718C">
              <w:rPr>
                <w:rFonts w:eastAsia="Calibri"/>
                <w:color w:val="000000" w:themeColor="text1"/>
                <w:sz w:val="24"/>
                <w:szCs w:val="24"/>
              </w:rPr>
              <w:t xml:space="preserve"> локальных обогревателей» принято 10 ноября 2021 года, опубликовано 16 ноября 2021 года и вступит в силу 16 мая 2024 года.</w:t>
            </w:r>
          </w:p>
        </w:tc>
        <w:tc>
          <w:tcPr>
            <w:tcW w:w="2268" w:type="dxa"/>
            <w:shd w:val="clear" w:color="auto" w:fill="auto"/>
          </w:tcPr>
          <w:p w:rsidR="00315E74" w:rsidRPr="00FD718C" w:rsidRDefault="00315E74" w:rsidP="00FD718C">
            <w:pPr>
              <w:jc w:val="both"/>
              <w:rPr>
                <w:color w:val="000000" w:themeColor="text1"/>
                <w:sz w:val="24"/>
                <w:szCs w:val="24"/>
                <w:lang w:val="kk-KZ"/>
              </w:rPr>
            </w:pPr>
          </w:p>
        </w:tc>
      </w:tr>
      <w:tr w:rsidR="006142AF" w:rsidRPr="00FD718C" w:rsidTr="005B306D">
        <w:trPr>
          <w:trHeight w:val="361"/>
        </w:trPr>
        <w:tc>
          <w:tcPr>
            <w:tcW w:w="709" w:type="dxa"/>
            <w:vMerge/>
            <w:shd w:val="clear" w:color="auto" w:fill="auto"/>
          </w:tcPr>
          <w:p w:rsidR="00A70D7A" w:rsidRPr="00FD718C" w:rsidRDefault="00A70D7A" w:rsidP="00FD718C">
            <w:pPr>
              <w:numPr>
                <w:ilvl w:val="0"/>
                <w:numId w:val="3"/>
              </w:numPr>
              <w:ind w:left="0" w:firstLine="0"/>
              <w:jc w:val="both"/>
              <w:rPr>
                <w:color w:val="000000" w:themeColor="text1"/>
                <w:sz w:val="24"/>
                <w:szCs w:val="24"/>
                <w:lang w:val="kk-KZ"/>
              </w:rPr>
            </w:pPr>
          </w:p>
        </w:tc>
        <w:tc>
          <w:tcPr>
            <w:tcW w:w="2268" w:type="dxa"/>
            <w:shd w:val="clear" w:color="auto" w:fill="auto"/>
          </w:tcPr>
          <w:p w:rsidR="00A70D7A" w:rsidRPr="00FD718C" w:rsidRDefault="00A70D7A" w:rsidP="00FD718C">
            <w:pPr>
              <w:jc w:val="both"/>
              <w:rPr>
                <w:color w:val="000000" w:themeColor="text1"/>
                <w:sz w:val="24"/>
                <w:szCs w:val="24"/>
              </w:rPr>
            </w:pPr>
            <w:r w:rsidRPr="00FD718C">
              <w:rPr>
                <w:color w:val="000000" w:themeColor="text1"/>
                <w:sz w:val="24"/>
                <w:szCs w:val="24"/>
              </w:rPr>
              <w:t>17</w:t>
            </w:r>
            <w:r w:rsidRPr="00FD718C">
              <w:rPr>
                <w:b/>
                <w:color w:val="000000" w:themeColor="text1"/>
                <w:sz w:val="24"/>
                <w:szCs w:val="24"/>
              </w:rPr>
              <w:t xml:space="preserve"> ноября 2021</w:t>
            </w:r>
          </w:p>
        </w:tc>
        <w:tc>
          <w:tcPr>
            <w:tcW w:w="5670" w:type="dxa"/>
            <w:shd w:val="clear" w:color="auto" w:fill="auto"/>
          </w:tcPr>
          <w:p w:rsidR="00A70D7A" w:rsidRPr="00FD718C" w:rsidRDefault="00A70D7A" w:rsidP="00FD718C">
            <w:pPr>
              <w:pStyle w:val="af7"/>
              <w:ind w:left="0"/>
              <w:jc w:val="both"/>
              <w:rPr>
                <w:rFonts w:eastAsia="Calibri"/>
                <w:color w:val="000000" w:themeColor="text1"/>
                <w:sz w:val="24"/>
                <w:szCs w:val="24"/>
                <w:lang w:val="en-US"/>
              </w:rPr>
            </w:pPr>
          </w:p>
        </w:tc>
        <w:tc>
          <w:tcPr>
            <w:tcW w:w="2268" w:type="dxa"/>
            <w:shd w:val="clear" w:color="auto" w:fill="auto"/>
          </w:tcPr>
          <w:p w:rsidR="00A70D7A" w:rsidRPr="00FD718C" w:rsidRDefault="00A70D7A" w:rsidP="00FD718C">
            <w:pPr>
              <w:jc w:val="both"/>
              <w:rPr>
                <w:color w:val="000000" w:themeColor="text1"/>
                <w:sz w:val="24"/>
                <w:szCs w:val="24"/>
                <w:lang w:val="kk-KZ"/>
              </w:rPr>
            </w:pPr>
          </w:p>
        </w:tc>
      </w:tr>
      <w:tr w:rsidR="006142AF" w:rsidRPr="00FD718C" w:rsidTr="005B306D">
        <w:trPr>
          <w:trHeight w:val="361"/>
        </w:trPr>
        <w:tc>
          <w:tcPr>
            <w:tcW w:w="709" w:type="dxa"/>
            <w:vMerge/>
            <w:shd w:val="clear" w:color="auto" w:fill="auto"/>
          </w:tcPr>
          <w:p w:rsidR="00A70D7A" w:rsidRPr="00FD718C" w:rsidRDefault="00A70D7A" w:rsidP="00FD718C">
            <w:pPr>
              <w:numPr>
                <w:ilvl w:val="0"/>
                <w:numId w:val="3"/>
              </w:numPr>
              <w:ind w:left="0" w:firstLine="0"/>
              <w:jc w:val="both"/>
              <w:rPr>
                <w:color w:val="000000" w:themeColor="text1"/>
                <w:sz w:val="24"/>
                <w:szCs w:val="24"/>
                <w:lang w:val="kk-KZ"/>
              </w:rPr>
            </w:pPr>
          </w:p>
        </w:tc>
        <w:tc>
          <w:tcPr>
            <w:tcW w:w="2268" w:type="dxa"/>
            <w:shd w:val="clear" w:color="auto" w:fill="auto"/>
          </w:tcPr>
          <w:p w:rsidR="00A70D7A" w:rsidRPr="00FD718C" w:rsidRDefault="00A70D7A" w:rsidP="00FD718C">
            <w:pPr>
              <w:jc w:val="both"/>
              <w:rPr>
                <w:color w:val="000000" w:themeColor="text1"/>
                <w:sz w:val="24"/>
                <w:szCs w:val="24"/>
              </w:rPr>
            </w:pPr>
            <w:r w:rsidRPr="00FD718C">
              <w:rPr>
                <w:color w:val="000000" w:themeColor="text1"/>
                <w:sz w:val="24"/>
                <w:szCs w:val="24"/>
              </w:rPr>
              <w:t>Украина</w:t>
            </w:r>
          </w:p>
        </w:tc>
        <w:tc>
          <w:tcPr>
            <w:tcW w:w="5670" w:type="dxa"/>
            <w:shd w:val="clear" w:color="auto" w:fill="auto"/>
          </w:tcPr>
          <w:p w:rsidR="00A70D7A" w:rsidRPr="00FD718C" w:rsidRDefault="00A70D7A" w:rsidP="00FD718C">
            <w:pPr>
              <w:pStyle w:val="af7"/>
              <w:ind w:left="0"/>
              <w:jc w:val="both"/>
              <w:rPr>
                <w:rFonts w:eastAsia="Calibri"/>
                <w:color w:val="000000" w:themeColor="text1"/>
                <w:sz w:val="24"/>
                <w:szCs w:val="24"/>
                <w:lang w:val="en-US"/>
              </w:rPr>
            </w:pPr>
          </w:p>
        </w:tc>
        <w:tc>
          <w:tcPr>
            <w:tcW w:w="2268" w:type="dxa"/>
            <w:shd w:val="clear" w:color="auto" w:fill="auto"/>
          </w:tcPr>
          <w:p w:rsidR="00A70D7A" w:rsidRPr="00FD718C" w:rsidRDefault="00A70D7A" w:rsidP="00FD718C">
            <w:pPr>
              <w:jc w:val="both"/>
              <w:rPr>
                <w:color w:val="000000" w:themeColor="text1"/>
                <w:sz w:val="24"/>
                <w:szCs w:val="24"/>
                <w:lang w:val="kk-KZ"/>
              </w:rPr>
            </w:pPr>
          </w:p>
        </w:tc>
      </w:tr>
      <w:tr w:rsidR="006142AF" w:rsidRPr="00FD718C" w:rsidTr="005B306D">
        <w:trPr>
          <w:trHeight w:val="361"/>
        </w:trPr>
        <w:tc>
          <w:tcPr>
            <w:tcW w:w="709" w:type="dxa"/>
            <w:vMerge w:val="restart"/>
            <w:shd w:val="clear" w:color="auto" w:fill="auto"/>
          </w:tcPr>
          <w:p w:rsidR="00055298" w:rsidRPr="00FD718C" w:rsidRDefault="00055298" w:rsidP="00FD718C">
            <w:pPr>
              <w:numPr>
                <w:ilvl w:val="0"/>
                <w:numId w:val="3"/>
              </w:numPr>
              <w:ind w:left="0" w:firstLine="0"/>
              <w:jc w:val="both"/>
              <w:rPr>
                <w:color w:val="000000" w:themeColor="text1"/>
                <w:sz w:val="24"/>
                <w:szCs w:val="24"/>
                <w:lang w:val="kk-KZ"/>
              </w:rPr>
            </w:pPr>
          </w:p>
        </w:tc>
        <w:tc>
          <w:tcPr>
            <w:tcW w:w="2268" w:type="dxa"/>
            <w:shd w:val="clear" w:color="auto" w:fill="auto"/>
          </w:tcPr>
          <w:p w:rsidR="00055298" w:rsidRPr="00FD718C" w:rsidRDefault="00055298" w:rsidP="00FD718C">
            <w:pPr>
              <w:jc w:val="right"/>
              <w:rPr>
                <w:b/>
                <w:color w:val="000000" w:themeColor="text1"/>
                <w:sz w:val="24"/>
                <w:szCs w:val="24"/>
              </w:rPr>
            </w:pPr>
            <w:r w:rsidRPr="00FD718C">
              <w:rPr>
                <w:b/>
                <w:color w:val="000000" w:themeColor="text1"/>
                <w:sz w:val="24"/>
                <w:szCs w:val="24"/>
              </w:rPr>
              <w:t>G/TBT/N/THA/645</w:t>
            </w:r>
          </w:p>
        </w:tc>
        <w:tc>
          <w:tcPr>
            <w:tcW w:w="5670" w:type="dxa"/>
            <w:shd w:val="clear" w:color="auto" w:fill="auto"/>
          </w:tcPr>
          <w:p w:rsidR="00055298" w:rsidRPr="00FD718C" w:rsidRDefault="00040920" w:rsidP="00FD718C">
            <w:pPr>
              <w:pStyle w:val="af7"/>
              <w:ind w:left="0"/>
              <w:jc w:val="both"/>
              <w:rPr>
                <w:rFonts w:eastAsia="Calibri"/>
                <w:color w:val="000000" w:themeColor="text1"/>
                <w:sz w:val="24"/>
                <w:szCs w:val="24"/>
              </w:rPr>
            </w:pPr>
            <w:r w:rsidRPr="00FD718C">
              <w:rPr>
                <w:rFonts w:eastAsia="Calibri"/>
                <w:color w:val="000000" w:themeColor="text1"/>
                <w:sz w:val="24"/>
                <w:szCs w:val="24"/>
              </w:rPr>
              <w:t>Проект постановления министерства о закаленной и отпущенной проволоке для предварительно напряженного бетона (</w:t>
            </w:r>
            <w:r w:rsidRPr="00FD718C">
              <w:rPr>
                <w:rFonts w:eastAsia="Calibri"/>
                <w:color w:val="000000" w:themeColor="text1"/>
                <w:sz w:val="24"/>
                <w:szCs w:val="24"/>
                <w:lang w:val="en-US"/>
              </w:rPr>
              <w:t>TIS</w:t>
            </w:r>
            <w:r w:rsidRPr="00FD718C">
              <w:rPr>
                <w:rFonts w:eastAsia="Calibri"/>
                <w:color w:val="000000" w:themeColor="text1"/>
                <w:sz w:val="24"/>
                <w:szCs w:val="24"/>
              </w:rPr>
              <w:t xml:space="preserve"> 3286-25</w:t>
            </w:r>
            <w:r w:rsidRPr="00FD718C">
              <w:rPr>
                <w:rFonts w:eastAsia="Calibri"/>
                <w:color w:val="000000" w:themeColor="text1"/>
                <w:sz w:val="24"/>
                <w:szCs w:val="24"/>
                <w:lang w:val="en-US"/>
              </w:rPr>
              <w:t>XX</w:t>
            </w:r>
            <w:r w:rsidR="000F4D3F" w:rsidRPr="00FD718C">
              <w:rPr>
                <w:rFonts w:eastAsia="Calibri"/>
                <w:color w:val="000000" w:themeColor="text1"/>
                <w:sz w:val="24"/>
                <w:szCs w:val="24"/>
              </w:rPr>
              <w:t xml:space="preserve">) (24 </w:t>
            </w:r>
            <w:proofErr w:type="spellStart"/>
            <w:proofErr w:type="gramStart"/>
            <w:r w:rsidR="000F4D3F" w:rsidRPr="00FD718C">
              <w:rPr>
                <w:rFonts w:eastAsia="Calibri"/>
                <w:color w:val="000000" w:themeColor="text1"/>
                <w:sz w:val="24"/>
                <w:szCs w:val="24"/>
              </w:rPr>
              <w:t>стр</w:t>
            </w:r>
            <w:proofErr w:type="spellEnd"/>
            <w:proofErr w:type="gramEnd"/>
            <w:r w:rsidRPr="00FD718C">
              <w:rPr>
                <w:rFonts w:eastAsia="Calibri"/>
                <w:color w:val="000000" w:themeColor="text1"/>
                <w:sz w:val="24"/>
                <w:szCs w:val="24"/>
              </w:rPr>
              <w:t xml:space="preserve">  на тайском языке)</w:t>
            </w:r>
          </w:p>
        </w:tc>
        <w:tc>
          <w:tcPr>
            <w:tcW w:w="2268" w:type="dxa"/>
            <w:shd w:val="clear" w:color="auto" w:fill="auto"/>
          </w:tcPr>
          <w:p w:rsidR="00055298" w:rsidRPr="00FD718C" w:rsidRDefault="00055298" w:rsidP="00FD718C">
            <w:pPr>
              <w:jc w:val="both"/>
              <w:rPr>
                <w:color w:val="000000" w:themeColor="text1"/>
                <w:sz w:val="24"/>
                <w:szCs w:val="24"/>
                <w:lang w:val="kk-KZ"/>
              </w:rPr>
            </w:pPr>
          </w:p>
        </w:tc>
      </w:tr>
      <w:tr w:rsidR="006142AF" w:rsidRPr="00FD718C" w:rsidTr="005B306D">
        <w:trPr>
          <w:trHeight w:val="361"/>
        </w:trPr>
        <w:tc>
          <w:tcPr>
            <w:tcW w:w="709" w:type="dxa"/>
            <w:vMerge/>
            <w:shd w:val="clear" w:color="auto" w:fill="auto"/>
          </w:tcPr>
          <w:p w:rsidR="00055298" w:rsidRPr="00FD718C" w:rsidRDefault="00055298" w:rsidP="00FD718C">
            <w:pPr>
              <w:numPr>
                <w:ilvl w:val="0"/>
                <w:numId w:val="3"/>
              </w:numPr>
              <w:ind w:left="0" w:firstLine="0"/>
              <w:jc w:val="both"/>
              <w:rPr>
                <w:color w:val="000000" w:themeColor="text1"/>
                <w:sz w:val="24"/>
                <w:szCs w:val="24"/>
                <w:lang w:val="kk-KZ"/>
              </w:rPr>
            </w:pPr>
          </w:p>
        </w:tc>
        <w:tc>
          <w:tcPr>
            <w:tcW w:w="2268" w:type="dxa"/>
            <w:shd w:val="clear" w:color="auto" w:fill="auto"/>
          </w:tcPr>
          <w:p w:rsidR="00055298" w:rsidRPr="00FD718C" w:rsidRDefault="00055298" w:rsidP="00FD718C">
            <w:pPr>
              <w:jc w:val="both"/>
              <w:rPr>
                <w:color w:val="000000" w:themeColor="text1"/>
                <w:sz w:val="24"/>
                <w:szCs w:val="24"/>
              </w:rPr>
            </w:pPr>
            <w:r w:rsidRPr="00FD718C">
              <w:rPr>
                <w:color w:val="000000" w:themeColor="text1"/>
                <w:sz w:val="24"/>
                <w:szCs w:val="24"/>
              </w:rPr>
              <w:t>17</w:t>
            </w:r>
            <w:r w:rsidRPr="00FD718C">
              <w:rPr>
                <w:b/>
                <w:color w:val="000000" w:themeColor="text1"/>
                <w:sz w:val="24"/>
                <w:szCs w:val="24"/>
              </w:rPr>
              <w:t xml:space="preserve"> ноября 2021</w:t>
            </w:r>
          </w:p>
        </w:tc>
        <w:tc>
          <w:tcPr>
            <w:tcW w:w="5670" w:type="dxa"/>
            <w:shd w:val="clear" w:color="auto" w:fill="auto"/>
          </w:tcPr>
          <w:p w:rsidR="00055298" w:rsidRPr="00FD718C" w:rsidRDefault="00040920" w:rsidP="00FD718C">
            <w:pPr>
              <w:tabs>
                <w:tab w:val="left" w:pos="142"/>
              </w:tabs>
              <w:jc w:val="both"/>
              <w:rPr>
                <w:color w:val="000000" w:themeColor="text1"/>
                <w:sz w:val="24"/>
                <w:szCs w:val="24"/>
              </w:rPr>
            </w:pPr>
            <w:r w:rsidRPr="00FD718C">
              <w:rPr>
                <w:color w:val="000000" w:themeColor="text1"/>
                <w:sz w:val="24"/>
                <w:szCs w:val="24"/>
              </w:rPr>
              <w:t>Закаленная и отпущенная проволока для предварительно напряженного бетона (</w:t>
            </w:r>
            <w:r w:rsidRPr="00FD718C">
              <w:rPr>
                <w:color w:val="000000" w:themeColor="text1"/>
                <w:sz w:val="24"/>
                <w:szCs w:val="24"/>
                <w:lang w:val="en-US"/>
              </w:rPr>
              <w:t>ICS</w:t>
            </w:r>
            <w:r w:rsidRPr="00FD718C">
              <w:rPr>
                <w:color w:val="000000" w:themeColor="text1"/>
                <w:sz w:val="24"/>
                <w:szCs w:val="24"/>
              </w:rPr>
              <w:t xml:space="preserve"> 77.140.60); Стальные стержни и стержни (</w:t>
            </w:r>
            <w:r w:rsidRPr="00FD718C">
              <w:rPr>
                <w:color w:val="000000" w:themeColor="text1"/>
                <w:sz w:val="24"/>
                <w:szCs w:val="24"/>
                <w:lang w:val="en-US"/>
              </w:rPr>
              <w:t>ICS</w:t>
            </w:r>
            <w:r w:rsidRPr="00FD718C">
              <w:rPr>
                <w:color w:val="000000" w:themeColor="text1"/>
                <w:sz w:val="24"/>
                <w:szCs w:val="24"/>
              </w:rPr>
              <w:t xml:space="preserve"> 77.140.60)</w:t>
            </w:r>
          </w:p>
        </w:tc>
        <w:tc>
          <w:tcPr>
            <w:tcW w:w="2268" w:type="dxa"/>
            <w:shd w:val="clear" w:color="auto" w:fill="auto"/>
          </w:tcPr>
          <w:p w:rsidR="00055298" w:rsidRPr="00FD718C" w:rsidRDefault="00055298" w:rsidP="00FD718C">
            <w:pPr>
              <w:jc w:val="both"/>
              <w:rPr>
                <w:color w:val="000000" w:themeColor="text1"/>
                <w:sz w:val="24"/>
                <w:szCs w:val="24"/>
              </w:rPr>
            </w:pPr>
          </w:p>
        </w:tc>
      </w:tr>
      <w:tr w:rsidR="006142AF" w:rsidRPr="00FD718C" w:rsidTr="005B306D">
        <w:trPr>
          <w:trHeight w:val="361"/>
        </w:trPr>
        <w:tc>
          <w:tcPr>
            <w:tcW w:w="709" w:type="dxa"/>
            <w:vMerge/>
            <w:shd w:val="clear" w:color="auto" w:fill="auto"/>
          </w:tcPr>
          <w:p w:rsidR="00055298" w:rsidRPr="00FD718C" w:rsidRDefault="00055298" w:rsidP="00FD718C">
            <w:pPr>
              <w:numPr>
                <w:ilvl w:val="0"/>
                <w:numId w:val="3"/>
              </w:numPr>
              <w:ind w:left="0" w:firstLine="0"/>
              <w:jc w:val="both"/>
              <w:rPr>
                <w:color w:val="000000" w:themeColor="text1"/>
                <w:sz w:val="24"/>
                <w:szCs w:val="24"/>
                <w:lang w:val="kk-KZ"/>
              </w:rPr>
            </w:pPr>
          </w:p>
        </w:tc>
        <w:tc>
          <w:tcPr>
            <w:tcW w:w="2268" w:type="dxa"/>
            <w:shd w:val="clear" w:color="auto" w:fill="auto"/>
          </w:tcPr>
          <w:p w:rsidR="00055298" w:rsidRPr="00FD718C" w:rsidRDefault="00055298" w:rsidP="00FD718C">
            <w:pPr>
              <w:jc w:val="both"/>
              <w:rPr>
                <w:color w:val="000000" w:themeColor="text1"/>
                <w:sz w:val="24"/>
                <w:szCs w:val="24"/>
              </w:rPr>
            </w:pPr>
            <w:r w:rsidRPr="00FD718C">
              <w:rPr>
                <w:color w:val="000000" w:themeColor="text1"/>
                <w:sz w:val="24"/>
                <w:szCs w:val="24"/>
              </w:rPr>
              <w:t>Таиланд</w:t>
            </w:r>
          </w:p>
        </w:tc>
        <w:tc>
          <w:tcPr>
            <w:tcW w:w="5670" w:type="dxa"/>
            <w:shd w:val="clear" w:color="auto" w:fill="auto"/>
          </w:tcPr>
          <w:p w:rsidR="00055298" w:rsidRPr="00FD718C" w:rsidRDefault="00040920" w:rsidP="00FD718C">
            <w:pPr>
              <w:jc w:val="both"/>
              <w:rPr>
                <w:color w:val="000000" w:themeColor="text1"/>
                <w:sz w:val="24"/>
                <w:szCs w:val="24"/>
              </w:rPr>
            </w:pPr>
            <w:r w:rsidRPr="00FD718C">
              <w:rPr>
                <w:color w:val="000000" w:themeColor="text1"/>
                <w:sz w:val="24"/>
                <w:szCs w:val="24"/>
              </w:rPr>
              <w:t>Проект постановления министерства требует, чтобы закаленная и отпущенная проволока для предварительно напряженного бетона соответствовала стандарту для закаленной и отпущенной проволоки для предварительно напряженного бетона (</w:t>
            </w:r>
            <w:r w:rsidRPr="00FD718C">
              <w:rPr>
                <w:color w:val="000000" w:themeColor="text1"/>
                <w:sz w:val="24"/>
                <w:szCs w:val="24"/>
                <w:lang w:val="en-US"/>
              </w:rPr>
              <w:t>TIS</w:t>
            </w:r>
            <w:r w:rsidRPr="00FD718C">
              <w:rPr>
                <w:color w:val="000000" w:themeColor="text1"/>
                <w:sz w:val="24"/>
                <w:szCs w:val="24"/>
              </w:rPr>
              <w:t xml:space="preserve"> 3286-25</w:t>
            </w:r>
            <w:r w:rsidRPr="00FD718C">
              <w:rPr>
                <w:color w:val="000000" w:themeColor="text1"/>
                <w:sz w:val="24"/>
                <w:szCs w:val="24"/>
                <w:lang w:val="en-US"/>
              </w:rPr>
              <w:t>XX</w:t>
            </w:r>
            <w:r w:rsidRPr="00FD718C">
              <w:rPr>
                <w:color w:val="000000" w:themeColor="text1"/>
                <w:sz w:val="24"/>
                <w:szCs w:val="24"/>
              </w:rPr>
              <w:t>).</w:t>
            </w:r>
            <w:r w:rsidR="000F4D3F" w:rsidRPr="00FD718C">
              <w:rPr>
                <w:color w:val="000000" w:themeColor="text1"/>
                <w:sz w:val="24"/>
                <w:szCs w:val="24"/>
              </w:rPr>
              <w:t xml:space="preserve"> </w:t>
            </w:r>
            <w:r w:rsidRPr="00FD718C">
              <w:rPr>
                <w:color w:val="000000" w:themeColor="text1"/>
                <w:sz w:val="24"/>
                <w:szCs w:val="24"/>
              </w:rPr>
              <w:t>Стандарт охватывает закаленную и отпущенную проволоку, которая используется или может использоваться для предварительно напряженного бетона. В объем не входят провода, на которые распространяются другие стандарты.</w:t>
            </w:r>
          </w:p>
        </w:tc>
        <w:tc>
          <w:tcPr>
            <w:tcW w:w="2268" w:type="dxa"/>
            <w:shd w:val="clear" w:color="auto" w:fill="auto"/>
          </w:tcPr>
          <w:p w:rsidR="00055298" w:rsidRPr="00FD718C" w:rsidRDefault="00055298" w:rsidP="00FD718C">
            <w:pPr>
              <w:jc w:val="both"/>
              <w:rPr>
                <w:color w:val="000000" w:themeColor="text1"/>
                <w:sz w:val="24"/>
                <w:szCs w:val="24"/>
                <w:lang w:val="kk-KZ"/>
              </w:rPr>
            </w:pPr>
          </w:p>
        </w:tc>
      </w:tr>
      <w:tr w:rsidR="006142AF" w:rsidRPr="00FD718C" w:rsidTr="005B306D">
        <w:trPr>
          <w:trHeight w:val="361"/>
        </w:trPr>
        <w:tc>
          <w:tcPr>
            <w:tcW w:w="709" w:type="dxa"/>
            <w:vMerge w:val="restart"/>
            <w:shd w:val="clear" w:color="auto" w:fill="auto"/>
          </w:tcPr>
          <w:p w:rsidR="00631EF9" w:rsidRPr="00FD718C" w:rsidRDefault="00631EF9" w:rsidP="00FD718C">
            <w:pPr>
              <w:numPr>
                <w:ilvl w:val="0"/>
                <w:numId w:val="3"/>
              </w:numPr>
              <w:ind w:left="0" w:firstLine="0"/>
              <w:jc w:val="both"/>
              <w:rPr>
                <w:color w:val="000000" w:themeColor="text1"/>
                <w:sz w:val="24"/>
                <w:szCs w:val="24"/>
                <w:lang w:val="kk-KZ"/>
              </w:rPr>
            </w:pPr>
          </w:p>
        </w:tc>
        <w:tc>
          <w:tcPr>
            <w:tcW w:w="2268" w:type="dxa"/>
            <w:shd w:val="clear" w:color="auto" w:fill="auto"/>
          </w:tcPr>
          <w:p w:rsidR="00631EF9" w:rsidRPr="00FD718C" w:rsidRDefault="00631EF9" w:rsidP="00FD718C">
            <w:pPr>
              <w:jc w:val="right"/>
              <w:rPr>
                <w:b/>
                <w:color w:val="000000" w:themeColor="text1"/>
                <w:sz w:val="24"/>
                <w:szCs w:val="24"/>
              </w:rPr>
            </w:pPr>
            <w:r w:rsidRPr="00FD718C">
              <w:rPr>
                <w:b/>
                <w:color w:val="000000" w:themeColor="text1"/>
                <w:sz w:val="24"/>
                <w:szCs w:val="24"/>
              </w:rPr>
              <w:t>G/TBT/N/KEN/1155</w:t>
            </w:r>
          </w:p>
        </w:tc>
        <w:tc>
          <w:tcPr>
            <w:tcW w:w="5670" w:type="dxa"/>
            <w:shd w:val="clear" w:color="auto" w:fill="auto"/>
          </w:tcPr>
          <w:p w:rsidR="00631EF9" w:rsidRPr="00FD718C" w:rsidRDefault="00631EF9" w:rsidP="00FD718C">
            <w:pPr>
              <w:tabs>
                <w:tab w:val="left" w:pos="142"/>
              </w:tabs>
              <w:jc w:val="both"/>
              <w:rPr>
                <w:color w:val="000000" w:themeColor="text1"/>
                <w:sz w:val="24"/>
                <w:szCs w:val="24"/>
              </w:rPr>
            </w:pPr>
            <w:r w:rsidRPr="00FD718C">
              <w:rPr>
                <w:color w:val="000000" w:themeColor="text1"/>
                <w:sz w:val="24"/>
                <w:szCs w:val="24"/>
              </w:rPr>
              <w:t>DKS 2952-2: 2021 Доступность - продукты и услуги ИКТ. Часть 2: Соответствие (118 стр., На английском языке)</w:t>
            </w:r>
          </w:p>
        </w:tc>
        <w:tc>
          <w:tcPr>
            <w:tcW w:w="2268" w:type="dxa"/>
            <w:shd w:val="clear" w:color="auto" w:fill="auto"/>
          </w:tcPr>
          <w:p w:rsidR="00631EF9" w:rsidRPr="00FD718C" w:rsidRDefault="00631EF9" w:rsidP="00FD718C">
            <w:pPr>
              <w:jc w:val="both"/>
              <w:rPr>
                <w:color w:val="000000" w:themeColor="text1"/>
                <w:sz w:val="24"/>
                <w:szCs w:val="24"/>
                <w:lang w:val="kk-KZ"/>
              </w:rPr>
            </w:pPr>
            <w:r w:rsidRPr="00FD718C">
              <w:rPr>
                <w:color w:val="000000" w:themeColor="text1"/>
                <w:sz w:val="24"/>
                <w:szCs w:val="24"/>
                <w:lang w:val="kk-KZ"/>
              </w:rPr>
              <w:t>60 дней с момента уведомления</w:t>
            </w:r>
          </w:p>
        </w:tc>
      </w:tr>
      <w:tr w:rsidR="006142AF" w:rsidRPr="00FD718C" w:rsidTr="005B306D">
        <w:trPr>
          <w:trHeight w:val="361"/>
        </w:trPr>
        <w:tc>
          <w:tcPr>
            <w:tcW w:w="709" w:type="dxa"/>
            <w:vMerge/>
            <w:shd w:val="clear" w:color="auto" w:fill="auto"/>
          </w:tcPr>
          <w:p w:rsidR="00631EF9" w:rsidRPr="00FD718C" w:rsidRDefault="00631EF9" w:rsidP="00FD718C">
            <w:pPr>
              <w:numPr>
                <w:ilvl w:val="0"/>
                <w:numId w:val="3"/>
              </w:numPr>
              <w:ind w:left="0" w:firstLine="0"/>
              <w:jc w:val="both"/>
              <w:rPr>
                <w:color w:val="000000" w:themeColor="text1"/>
                <w:sz w:val="24"/>
                <w:szCs w:val="24"/>
                <w:lang w:val="kk-KZ"/>
              </w:rPr>
            </w:pPr>
          </w:p>
        </w:tc>
        <w:tc>
          <w:tcPr>
            <w:tcW w:w="2268" w:type="dxa"/>
            <w:shd w:val="clear" w:color="auto" w:fill="auto"/>
          </w:tcPr>
          <w:p w:rsidR="00631EF9" w:rsidRPr="00FD718C" w:rsidRDefault="00631EF9" w:rsidP="00FD718C">
            <w:pPr>
              <w:jc w:val="both"/>
              <w:rPr>
                <w:color w:val="000000" w:themeColor="text1"/>
                <w:sz w:val="24"/>
                <w:szCs w:val="24"/>
              </w:rPr>
            </w:pPr>
            <w:r w:rsidRPr="00FD718C">
              <w:rPr>
                <w:color w:val="000000" w:themeColor="text1"/>
                <w:sz w:val="24"/>
                <w:szCs w:val="24"/>
              </w:rPr>
              <w:t>17</w:t>
            </w:r>
            <w:r w:rsidRPr="00FD718C">
              <w:rPr>
                <w:b/>
                <w:color w:val="000000" w:themeColor="text1"/>
                <w:sz w:val="24"/>
                <w:szCs w:val="24"/>
              </w:rPr>
              <w:t xml:space="preserve"> ноября 2021</w:t>
            </w:r>
          </w:p>
        </w:tc>
        <w:tc>
          <w:tcPr>
            <w:tcW w:w="5670" w:type="dxa"/>
            <w:shd w:val="clear" w:color="auto" w:fill="auto"/>
          </w:tcPr>
          <w:p w:rsidR="00631EF9" w:rsidRPr="00FD718C" w:rsidRDefault="00631EF9" w:rsidP="00FD71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D718C">
              <w:rPr>
                <w:color w:val="000000" w:themeColor="text1"/>
                <w:sz w:val="24"/>
                <w:szCs w:val="24"/>
                <w:lang w:val="kk-KZ"/>
              </w:rPr>
              <w:t>Телекоммуникационные услуги. Приложения (ICS 33.030)</w:t>
            </w:r>
          </w:p>
        </w:tc>
        <w:tc>
          <w:tcPr>
            <w:tcW w:w="2268" w:type="dxa"/>
            <w:shd w:val="clear" w:color="auto" w:fill="auto"/>
          </w:tcPr>
          <w:p w:rsidR="00631EF9" w:rsidRPr="00FD718C" w:rsidRDefault="00631EF9" w:rsidP="00FD718C">
            <w:pPr>
              <w:jc w:val="both"/>
              <w:rPr>
                <w:color w:val="000000" w:themeColor="text1"/>
                <w:sz w:val="24"/>
                <w:szCs w:val="24"/>
                <w:lang w:val="kk-KZ"/>
              </w:rPr>
            </w:pPr>
          </w:p>
        </w:tc>
      </w:tr>
      <w:tr w:rsidR="006142AF" w:rsidRPr="00FD718C" w:rsidTr="005B306D">
        <w:trPr>
          <w:trHeight w:val="361"/>
        </w:trPr>
        <w:tc>
          <w:tcPr>
            <w:tcW w:w="709" w:type="dxa"/>
            <w:vMerge/>
            <w:shd w:val="clear" w:color="auto" w:fill="auto"/>
          </w:tcPr>
          <w:p w:rsidR="00631EF9" w:rsidRPr="00FD718C" w:rsidRDefault="00631EF9" w:rsidP="00FD718C">
            <w:pPr>
              <w:numPr>
                <w:ilvl w:val="0"/>
                <w:numId w:val="3"/>
              </w:numPr>
              <w:ind w:left="0" w:firstLine="0"/>
              <w:jc w:val="both"/>
              <w:rPr>
                <w:color w:val="000000" w:themeColor="text1"/>
                <w:sz w:val="24"/>
                <w:szCs w:val="24"/>
                <w:lang w:val="kk-KZ"/>
              </w:rPr>
            </w:pPr>
          </w:p>
        </w:tc>
        <w:tc>
          <w:tcPr>
            <w:tcW w:w="2268" w:type="dxa"/>
            <w:shd w:val="clear" w:color="auto" w:fill="auto"/>
          </w:tcPr>
          <w:p w:rsidR="00631EF9" w:rsidRPr="00FD718C" w:rsidRDefault="00631EF9" w:rsidP="00FD718C">
            <w:pPr>
              <w:jc w:val="both"/>
              <w:rPr>
                <w:color w:val="000000" w:themeColor="text1"/>
                <w:sz w:val="24"/>
                <w:szCs w:val="24"/>
                <w:lang w:val="kk-KZ"/>
              </w:rPr>
            </w:pPr>
            <w:r w:rsidRPr="00FD718C">
              <w:rPr>
                <w:color w:val="000000" w:themeColor="text1"/>
                <w:sz w:val="24"/>
                <w:szCs w:val="24"/>
                <w:lang w:val="kk-KZ"/>
              </w:rPr>
              <w:t>Кения</w:t>
            </w:r>
          </w:p>
        </w:tc>
        <w:tc>
          <w:tcPr>
            <w:tcW w:w="5670" w:type="dxa"/>
            <w:shd w:val="clear" w:color="auto" w:fill="auto"/>
          </w:tcPr>
          <w:p w:rsidR="00631EF9" w:rsidRPr="00FD718C" w:rsidRDefault="00631EF9" w:rsidP="00FD718C">
            <w:pPr>
              <w:pStyle w:val="af7"/>
              <w:tabs>
                <w:tab w:val="left" w:pos="-392"/>
              </w:tabs>
              <w:ind w:left="0"/>
              <w:jc w:val="both"/>
              <w:rPr>
                <w:color w:val="000000" w:themeColor="text1"/>
                <w:sz w:val="24"/>
                <w:szCs w:val="24"/>
                <w:lang w:val="kk-KZ"/>
              </w:rPr>
            </w:pPr>
            <w:r w:rsidRPr="00FD718C">
              <w:rPr>
                <w:color w:val="000000" w:themeColor="text1"/>
                <w:sz w:val="24"/>
                <w:szCs w:val="24"/>
                <w:lang w:val="kk-KZ"/>
              </w:rPr>
              <w:t>В этой части 2 стандарта KS 2952 указаны средства, необходимые для определения соответствия отдельным требованиям, приведенным в части 1 настоящего стандарта.</w:t>
            </w:r>
          </w:p>
        </w:tc>
        <w:tc>
          <w:tcPr>
            <w:tcW w:w="2268" w:type="dxa"/>
            <w:shd w:val="clear" w:color="auto" w:fill="auto"/>
          </w:tcPr>
          <w:p w:rsidR="00631EF9" w:rsidRPr="00FD718C" w:rsidRDefault="00631EF9" w:rsidP="00FD718C">
            <w:pPr>
              <w:jc w:val="both"/>
              <w:rPr>
                <w:color w:val="000000" w:themeColor="text1"/>
                <w:sz w:val="24"/>
                <w:szCs w:val="24"/>
                <w:lang w:val="kk-KZ"/>
              </w:rPr>
            </w:pPr>
          </w:p>
        </w:tc>
      </w:tr>
      <w:tr w:rsidR="006142AF" w:rsidRPr="00FD718C" w:rsidTr="005B306D">
        <w:trPr>
          <w:trHeight w:val="361"/>
        </w:trPr>
        <w:tc>
          <w:tcPr>
            <w:tcW w:w="709" w:type="dxa"/>
            <w:vMerge w:val="restart"/>
            <w:shd w:val="clear" w:color="auto" w:fill="auto"/>
          </w:tcPr>
          <w:p w:rsidR="004E312F" w:rsidRPr="00FD718C" w:rsidRDefault="004E312F" w:rsidP="00FD718C">
            <w:pPr>
              <w:numPr>
                <w:ilvl w:val="0"/>
                <w:numId w:val="3"/>
              </w:numPr>
              <w:ind w:left="0" w:firstLine="0"/>
              <w:jc w:val="both"/>
              <w:rPr>
                <w:color w:val="000000" w:themeColor="text1"/>
                <w:sz w:val="24"/>
                <w:szCs w:val="24"/>
                <w:lang w:val="kk-KZ"/>
              </w:rPr>
            </w:pPr>
          </w:p>
        </w:tc>
        <w:tc>
          <w:tcPr>
            <w:tcW w:w="2268" w:type="dxa"/>
            <w:shd w:val="clear" w:color="auto" w:fill="auto"/>
          </w:tcPr>
          <w:p w:rsidR="004E312F" w:rsidRPr="00FD718C" w:rsidRDefault="004E312F" w:rsidP="00FD718C">
            <w:pPr>
              <w:jc w:val="right"/>
              <w:rPr>
                <w:b/>
                <w:color w:val="000000" w:themeColor="text1"/>
                <w:sz w:val="24"/>
                <w:szCs w:val="24"/>
              </w:rPr>
            </w:pPr>
            <w:r w:rsidRPr="00FD718C">
              <w:rPr>
                <w:b/>
                <w:color w:val="000000" w:themeColor="text1"/>
                <w:sz w:val="24"/>
                <w:szCs w:val="24"/>
              </w:rPr>
              <w:t>G/TBT/N/KEN/1154</w:t>
            </w:r>
          </w:p>
        </w:tc>
        <w:tc>
          <w:tcPr>
            <w:tcW w:w="5670" w:type="dxa"/>
            <w:shd w:val="clear" w:color="auto" w:fill="auto"/>
          </w:tcPr>
          <w:p w:rsidR="004E312F" w:rsidRPr="00FD718C" w:rsidRDefault="004E312F" w:rsidP="00FD71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FD718C">
              <w:rPr>
                <w:color w:val="000000" w:themeColor="text1"/>
                <w:sz w:val="24"/>
                <w:szCs w:val="24"/>
              </w:rPr>
              <w:t xml:space="preserve">DKS 2952-1: 2021 Доступность - продукты и услуги ИКТ. Часть 1. Требования (94 стр., </w:t>
            </w:r>
            <w:r w:rsidR="000F4D3F" w:rsidRPr="00FD718C">
              <w:rPr>
                <w:color w:val="000000" w:themeColor="text1"/>
                <w:sz w:val="24"/>
                <w:szCs w:val="24"/>
              </w:rPr>
              <w:t xml:space="preserve">на </w:t>
            </w:r>
            <w:proofErr w:type="spellStart"/>
            <w:proofErr w:type="gramStart"/>
            <w:r w:rsidR="000F4D3F" w:rsidRPr="00FD718C">
              <w:rPr>
                <w:color w:val="000000" w:themeColor="text1"/>
                <w:sz w:val="24"/>
                <w:szCs w:val="24"/>
              </w:rPr>
              <w:t>англ</w:t>
            </w:r>
            <w:proofErr w:type="spellEnd"/>
            <w:proofErr w:type="gramEnd"/>
            <w:r w:rsidRPr="00FD718C">
              <w:rPr>
                <w:color w:val="000000" w:themeColor="text1"/>
                <w:sz w:val="24"/>
                <w:szCs w:val="24"/>
              </w:rPr>
              <w:t xml:space="preserve"> языке)</w:t>
            </w:r>
          </w:p>
        </w:tc>
        <w:tc>
          <w:tcPr>
            <w:tcW w:w="2268" w:type="dxa"/>
            <w:shd w:val="clear" w:color="auto" w:fill="auto"/>
          </w:tcPr>
          <w:p w:rsidR="004E312F" w:rsidRPr="00FD718C" w:rsidRDefault="004E312F" w:rsidP="00FD718C">
            <w:pPr>
              <w:jc w:val="both"/>
              <w:rPr>
                <w:color w:val="000000" w:themeColor="text1"/>
                <w:sz w:val="24"/>
                <w:szCs w:val="24"/>
                <w:lang w:val="kk-KZ"/>
              </w:rPr>
            </w:pPr>
          </w:p>
        </w:tc>
      </w:tr>
      <w:tr w:rsidR="006142AF" w:rsidRPr="00FD718C" w:rsidTr="005B306D">
        <w:trPr>
          <w:trHeight w:val="361"/>
        </w:trPr>
        <w:tc>
          <w:tcPr>
            <w:tcW w:w="709" w:type="dxa"/>
            <w:vMerge/>
            <w:shd w:val="clear" w:color="auto" w:fill="auto"/>
          </w:tcPr>
          <w:p w:rsidR="004E312F" w:rsidRPr="00FD718C" w:rsidRDefault="004E312F" w:rsidP="00FD718C">
            <w:pPr>
              <w:numPr>
                <w:ilvl w:val="0"/>
                <w:numId w:val="3"/>
              </w:numPr>
              <w:ind w:left="0" w:firstLine="0"/>
              <w:jc w:val="both"/>
              <w:rPr>
                <w:color w:val="000000" w:themeColor="text1"/>
                <w:sz w:val="24"/>
                <w:szCs w:val="24"/>
                <w:lang w:val="kk-KZ"/>
              </w:rPr>
            </w:pPr>
          </w:p>
        </w:tc>
        <w:tc>
          <w:tcPr>
            <w:tcW w:w="2268" w:type="dxa"/>
            <w:shd w:val="clear" w:color="auto" w:fill="auto"/>
          </w:tcPr>
          <w:p w:rsidR="004E312F" w:rsidRPr="00FD718C" w:rsidRDefault="004E312F" w:rsidP="00FD718C">
            <w:pPr>
              <w:jc w:val="both"/>
              <w:rPr>
                <w:color w:val="000000" w:themeColor="text1"/>
                <w:sz w:val="24"/>
                <w:szCs w:val="24"/>
              </w:rPr>
            </w:pPr>
            <w:r w:rsidRPr="00FD718C">
              <w:rPr>
                <w:color w:val="000000" w:themeColor="text1"/>
                <w:sz w:val="24"/>
                <w:szCs w:val="24"/>
              </w:rPr>
              <w:t>17</w:t>
            </w:r>
            <w:r w:rsidRPr="00FD718C">
              <w:rPr>
                <w:b/>
                <w:color w:val="000000" w:themeColor="text1"/>
                <w:sz w:val="24"/>
                <w:szCs w:val="24"/>
              </w:rPr>
              <w:t xml:space="preserve"> ноября 2021</w:t>
            </w:r>
          </w:p>
        </w:tc>
        <w:tc>
          <w:tcPr>
            <w:tcW w:w="5670" w:type="dxa"/>
            <w:shd w:val="clear" w:color="auto" w:fill="auto"/>
          </w:tcPr>
          <w:p w:rsidR="004E312F" w:rsidRPr="00FD718C" w:rsidRDefault="004E312F" w:rsidP="00FD71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FD718C">
              <w:rPr>
                <w:color w:val="000000" w:themeColor="text1"/>
                <w:sz w:val="24"/>
                <w:szCs w:val="24"/>
                <w:lang w:val="kk-KZ"/>
              </w:rPr>
              <w:t>Телекоммуникационные услуги. Приложения (ICS 33.030)</w:t>
            </w:r>
          </w:p>
        </w:tc>
        <w:tc>
          <w:tcPr>
            <w:tcW w:w="2268" w:type="dxa"/>
            <w:shd w:val="clear" w:color="auto" w:fill="auto"/>
          </w:tcPr>
          <w:p w:rsidR="004E312F" w:rsidRPr="00FD718C" w:rsidRDefault="004E312F" w:rsidP="00FD718C">
            <w:pPr>
              <w:jc w:val="both"/>
              <w:rPr>
                <w:color w:val="000000" w:themeColor="text1"/>
                <w:sz w:val="24"/>
                <w:szCs w:val="24"/>
              </w:rPr>
            </w:pPr>
          </w:p>
        </w:tc>
      </w:tr>
      <w:tr w:rsidR="006142AF" w:rsidRPr="00FD718C" w:rsidTr="005B306D">
        <w:trPr>
          <w:trHeight w:val="361"/>
        </w:trPr>
        <w:tc>
          <w:tcPr>
            <w:tcW w:w="709" w:type="dxa"/>
            <w:vMerge/>
            <w:shd w:val="clear" w:color="auto" w:fill="auto"/>
          </w:tcPr>
          <w:p w:rsidR="004E312F" w:rsidRPr="00FD718C" w:rsidRDefault="004E312F" w:rsidP="00FD718C">
            <w:pPr>
              <w:numPr>
                <w:ilvl w:val="0"/>
                <w:numId w:val="3"/>
              </w:numPr>
              <w:ind w:left="0" w:firstLine="0"/>
              <w:jc w:val="both"/>
              <w:rPr>
                <w:color w:val="000000" w:themeColor="text1"/>
                <w:sz w:val="24"/>
                <w:szCs w:val="24"/>
                <w:lang w:val="kk-KZ"/>
              </w:rPr>
            </w:pPr>
          </w:p>
        </w:tc>
        <w:tc>
          <w:tcPr>
            <w:tcW w:w="2268" w:type="dxa"/>
            <w:shd w:val="clear" w:color="auto" w:fill="auto"/>
          </w:tcPr>
          <w:p w:rsidR="004E312F" w:rsidRPr="00FD718C" w:rsidRDefault="004E312F" w:rsidP="00FD718C">
            <w:pPr>
              <w:jc w:val="both"/>
              <w:rPr>
                <w:color w:val="000000" w:themeColor="text1"/>
                <w:sz w:val="24"/>
                <w:szCs w:val="24"/>
                <w:lang w:val="kk-KZ"/>
              </w:rPr>
            </w:pPr>
            <w:r w:rsidRPr="00FD718C">
              <w:rPr>
                <w:color w:val="000000" w:themeColor="text1"/>
                <w:sz w:val="24"/>
                <w:szCs w:val="24"/>
                <w:lang w:val="kk-KZ"/>
              </w:rPr>
              <w:t>Кения</w:t>
            </w:r>
          </w:p>
        </w:tc>
        <w:tc>
          <w:tcPr>
            <w:tcW w:w="5670" w:type="dxa"/>
            <w:shd w:val="clear" w:color="auto" w:fill="auto"/>
          </w:tcPr>
          <w:p w:rsidR="004E312F" w:rsidRPr="00FD718C" w:rsidRDefault="004E312F" w:rsidP="00FD71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FD718C">
              <w:rPr>
                <w:color w:val="000000" w:themeColor="text1"/>
                <w:sz w:val="24"/>
                <w:szCs w:val="24"/>
              </w:rPr>
              <w:t>Этот проект стандарта Кении определяет требования к функциональной доступности, применимые к продуктам и услугам ИКТ.</w:t>
            </w:r>
          </w:p>
        </w:tc>
        <w:tc>
          <w:tcPr>
            <w:tcW w:w="2268" w:type="dxa"/>
            <w:shd w:val="clear" w:color="auto" w:fill="auto"/>
          </w:tcPr>
          <w:p w:rsidR="004E312F" w:rsidRPr="00FD718C" w:rsidRDefault="004E312F" w:rsidP="00FD718C">
            <w:pPr>
              <w:jc w:val="both"/>
              <w:rPr>
                <w:color w:val="000000" w:themeColor="text1"/>
                <w:sz w:val="24"/>
                <w:szCs w:val="24"/>
              </w:rPr>
            </w:pPr>
          </w:p>
        </w:tc>
      </w:tr>
      <w:tr w:rsidR="006142AF" w:rsidRPr="00FD718C" w:rsidTr="005B306D">
        <w:trPr>
          <w:trHeight w:val="361"/>
        </w:trPr>
        <w:tc>
          <w:tcPr>
            <w:tcW w:w="709" w:type="dxa"/>
            <w:vMerge w:val="restart"/>
            <w:shd w:val="clear" w:color="auto" w:fill="auto"/>
          </w:tcPr>
          <w:p w:rsidR="00C0634D" w:rsidRPr="00FD718C" w:rsidRDefault="00C0634D" w:rsidP="00FD718C">
            <w:pPr>
              <w:numPr>
                <w:ilvl w:val="0"/>
                <w:numId w:val="3"/>
              </w:numPr>
              <w:ind w:left="0" w:firstLine="0"/>
              <w:jc w:val="both"/>
              <w:rPr>
                <w:color w:val="000000" w:themeColor="text1"/>
                <w:sz w:val="24"/>
                <w:szCs w:val="24"/>
                <w:lang w:val="kk-KZ"/>
              </w:rPr>
            </w:pPr>
          </w:p>
        </w:tc>
        <w:tc>
          <w:tcPr>
            <w:tcW w:w="2268" w:type="dxa"/>
            <w:shd w:val="clear" w:color="auto" w:fill="auto"/>
          </w:tcPr>
          <w:p w:rsidR="00C0634D" w:rsidRPr="00FD718C" w:rsidRDefault="00C0634D" w:rsidP="00FD718C">
            <w:pPr>
              <w:jc w:val="right"/>
              <w:rPr>
                <w:b/>
                <w:color w:val="000000" w:themeColor="text1"/>
                <w:sz w:val="24"/>
                <w:szCs w:val="24"/>
              </w:rPr>
            </w:pPr>
            <w:r w:rsidRPr="00FD718C">
              <w:rPr>
                <w:b/>
                <w:color w:val="000000" w:themeColor="text1"/>
                <w:sz w:val="24"/>
                <w:szCs w:val="24"/>
              </w:rPr>
              <w:t>G/TBT/N/KEN/1153</w:t>
            </w:r>
          </w:p>
        </w:tc>
        <w:tc>
          <w:tcPr>
            <w:tcW w:w="5670" w:type="dxa"/>
            <w:shd w:val="clear" w:color="auto" w:fill="auto"/>
          </w:tcPr>
          <w:p w:rsidR="00C0634D" w:rsidRPr="00FD718C" w:rsidRDefault="00C0634D" w:rsidP="00FD71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FD718C">
              <w:rPr>
                <w:color w:val="000000" w:themeColor="text1"/>
                <w:sz w:val="24"/>
                <w:szCs w:val="24"/>
              </w:rPr>
              <w:t>DEAS 1070: 2021 медицинская вата - Технические характеристики (18 стр., На английском языке)</w:t>
            </w:r>
          </w:p>
        </w:tc>
        <w:tc>
          <w:tcPr>
            <w:tcW w:w="2268" w:type="dxa"/>
            <w:shd w:val="clear" w:color="auto" w:fill="auto"/>
          </w:tcPr>
          <w:p w:rsidR="00C0634D" w:rsidRPr="00FD718C" w:rsidRDefault="00C0634D" w:rsidP="00FD718C">
            <w:pPr>
              <w:jc w:val="both"/>
              <w:rPr>
                <w:color w:val="000000" w:themeColor="text1"/>
                <w:sz w:val="24"/>
                <w:szCs w:val="24"/>
              </w:rPr>
            </w:pPr>
          </w:p>
        </w:tc>
      </w:tr>
      <w:tr w:rsidR="006142AF" w:rsidRPr="00FD718C" w:rsidTr="005B306D">
        <w:trPr>
          <w:trHeight w:val="361"/>
        </w:trPr>
        <w:tc>
          <w:tcPr>
            <w:tcW w:w="709" w:type="dxa"/>
            <w:vMerge/>
            <w:shd w:val="clear" w:color="auto" w:fill="auto"/>
          </w:tcPr>
          <w:p w:rsidR="00C0634D" w:rsidRPr="00FD718C" w:rsidRDefault="00C0634D" w:rsidP="00FD718C">
            <w:pPr>
              <w:numPr>
                <w:ilvl w:val="0"/>
                <w:numId w:val="3"/>
              </w:numPr>
              <w:ind w:left="0" w:firstLine="0"/>
              <w:jc w:val="both"/>
              <w:rPr>
                <w:color w:val="000000" w:themeColor="text1"/>
                <w:sz w:val="24"/>
                <w:szCs w:val="24"/>
                <w:lang w:val="kk-KZ"/>
              </w:rPr>
            </w:pPr>
          </w:p>
        </w:tc>
        <w:tc>
          <w:tcPr>
            <w:tcW w:w="2268" w:type="dxa"/>
            <w:shd w:val="clear" w:color="auto" w:fill="auto"/>
          </w:tcPr>
          <w:p w:rsidR="00C0634D" w:rsidRPr="00FD718C" w:rsidRDefault="00C0634D" w:rsidP="00FD718C">
            <w:pPr>
              <w:jc w:val="both"/>
              <w:rPr>
                <w:color w:val="000000" w:themeColor="text1"/>
                <w:sz w:val="24"/>
                <w:szCs w:val="24"/>
              </w:rPr>
            </w:pPr>
            <w:r w:rsidRPr="00FD718C">
              <w:rPr>
                <w:color w:val="000000" w:themeColor="text1"/>
                <w:sz w:val="24"/>
                <w:szCs w:val="24"/>
              </w:rPr>
              <w:t>17</w:t>
            </w:r>
            <w:r w:rsidRPr="00FD718C">
              <w:rPr>
                <w:b/>
                <w:color w:val="000000" w:themeColor="text1"/>
                <w:sz w:val="24"/>
                <w:szCs w:val="24"/>
              </w:rPr>
              <w:t xml:space="preserve"> ноября 2021</w:t>
            </w:r>
          </w:p>
        </w:tc>
        <w:tc>
          <w:tcPr>
            <w:tcW w:w="5670" w:type="dxa"/>
            <w:shd w:val="clear" w:color="auto" w:fill="auto"/>
          </w:tcPr>
          <w:p w:rsidR="00C0634D" w:rsidRPr="00FD718C" w:rsidRDefault="00C0634D" w:rsidP="00FD71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FD718C">
              <w:rPr>
                <w:color w:val="000000" w:themeColor="text1"/>
                <w:sz w:val="24"/>
                <w:szCs w:val="24"/>
              </w:rPr>
              <w:t>(HS: 300590); Хирургические инструменты и материалы (ICS 11.040.30)</w:t>
            </w:r>
          </w:p>
        </w:tc>
        <w:tc>
          <w:tcPr>
            <w:tcW w:w="2268" w:type="dxa"/>
            <w:shd w:val="clear" w:color="auto" w:fill="auto"/>
          </w:tcPr>
          <w:p w:rsidR="00C0634D" w:rsidRPr="00FD718C" w:rsidRDefault="00C0634D" w:rsidP="00FD718C">
            <w:pPr>
              <w:jc w:val="both"/>
              <w:rPr>
                <w:color w:val="000000" w:themeColor="text1"/>
                <w:sz w:val="24"/>
                <w:szCs w:val="24"/>
              </w:rPr>
            </w:pPr>
          </w:p>
        </w:tc>
      </w:tr>
      <w:tr w:rsidR="006142AF" w:rsidRPr="00FD718C" w:rsidTr="005B306D">
        <w:trPr>
          <w:trHeight w:val="361"/>
        </w:trPr>
        <w:tc>
          <w:tcPr>
            <w:tcW w:w="709" w:type="dxa"/>
            <w:vMerge/>
            <w:shd w:val="clear" w:color="auto" w:fill="auto"/>
          </w:tcPr>
          <w:p w:rsidR="00C0634D" w:rsidRPr="00FD718C" w:rsidRDefault="00C0634D" w:rsidP="00FD718C">
            <w:pPr>
              <w:numPr>
                <w:ilvl w:val="0"/>
                <w:numId w:val="3"/>
              </w:numPr>
              <w:ind w:left="0" w:firstLine="0"/>
              <w:jc w:val="both"/>
              <w:rPr>
                <w:color w:val="000000" w:themeColor="text1"/>
                <w:sz w:val="24"/>
                <w:szCs w:val="24"/>
                <w:lang w:val="kk-KZ"/>
              </w:rPr>
            </w:pPr>
          </w:p>
        </w:tc>
        <w:tc>
          <w:tcPr>
            <w:tcW w:w="2268" w:type="dxa"/>
            <w:shd w:val="clear" w:color="auto" w:fill="auto"/>
          </w:tcPr>
          <w:p w:rsidR="00C0634D" w:rsidRPr="00FD718C" w:rsidRDefault="00C0634D" w:rsidP="00FD718C">
            <w:pPr>
              <w:jc w:val="both"/>
              <w:rPr>
                <w:color w:val="000000" w:themeColor="text1"/>
                <w:sz w:val="24"/>
                <w:szCs w:val="24"/>
                <w:lang w:val="kk-KZ"/>
              </w:rPr>
            </w:pPr>
            <w:r w:rsidRPr="00FD718C">
              <w:rPr>
                <w:color w:val="000000" w:themeColor="text1"/>
                <w:sz w:val="24"/>
                <w:szCs w:val="24"/>
                <w:lang w:val="kk-KZ"/>
              </w:rPr>
              <w:t>Кения</w:t>
            </w:r>
          </w:p>
        </w:tc>
        <w:tc>
          <w:tcPr>
            <w:tcW w:w="5670" w:type="dxa"/>
            <w:shd w:val="clear" w:color="auto" w:fill="auto"/>
          </w:tcPr>
          <w:p w:rsidR="00C0634D" w:rsidRPr="00FD718C" w:rsidRDefault="00BE5331" w:rsidP="00FD71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FD718C">
              <w:rPr>
                <w:color w:val="000000" w:themeColor="text1"/>
                <w:sz w:val="24"/>
                <w:szCs w:val="24"/>
              </w:rPr>
              <w:t xml:space="preserve">Этот проект стандарта Восточной Африки определяет требования, методы отбора проб и испытаний для медицинской ваты. Этот стандарт не распространяется на </w:t>
            </w:r>
            <w:proofErr w:type="spellStart"/>
            <w:r w:rsidRPr="00FD718C">
              <w:rPr>
                <w:color w:val="000000" w:themeColor="text1"/>
                <w:sz w:val="24"/>
                <w:szCs w:val="24"/>
              </w:rPr>
              <w:t>флокированные</w:t>
            </w:r>
            <w:proofErr w:type="spellEnd"/>
            <w:r w:rsidRPr="00FD718C">
              <w:rPr>
                <w:color w:val="000000" w:themeColor="text1"/>
                <w:sz w:val="24"/>
                <w:szCs w:val="24"/>
              </w:rPr>
              <w:t xml:space="preserve"> мазки для клинического использования.</w:t>
            </w:r>
          </w:p>
        </w:tc>
        <w:tc>
          <w:tcPr>
            <w:tcW w:w="2268" w:type="dxa"/>
            <w:shd w:val="clear" w:color="auto" w:fill="auto"/>
          </w:tcPr>
          <w:p w:rsidR="00C0634D" w:rsidRPr="00FD718C" w:rsidRDefault="00C0634D" w:rsidP="00FD718C">
            <w:pPr>
              <w:jc w:val="both"/>
              <w:rPr>
                <w:color w:val="000000" w:themeColor="text1"/>
                <w:sz w:val="24"/>
                <w:szCs w:val="24"/>
              </w:rPr>
            </w:pPr>
          </w:p>
        </w:tc>
      </w:tr>
      <w:tr w:rsidR="006142AF" w:rsidRPr="00FD718C" w:rsidTr="005B306D">
        <w:trPr>
          <w:trHeight w:val="361"/>
        </w:trPr>
        <w:tc>
          <w:tcPr>
            <w:tcW w:w="709" w:type="dxa"/>
            <w:vMerge w:val="restart"/>
            <w:shd w:val="clear" w:color="auto" w:fill="auto"/>
          </w:tcPr>
          <w:p w:rsidR="00727976" w:rsidRPr="00FD718C" w:rsidRDefault="00727976" w:rsidP="00FD718C">
            <w:pPr>
              <w:numPr>
                <w:ilvl w:val="0"/>
                <w:numId w:val="3"/>
              </w:numPr>
              <w:ind w:left="0" w:firstLine="0"/>
              <w:jc w:val="both"/>
              <w:rPr>
                <w:color w:val="000000" w:themeColor="text1"/>
                <w:sz w:val="24"/>
                <w:szCs w:val="24"/>
                <w:lang w:val="kk-KZ"/>
              </w:rPr>
            </w:pPr>
          </w:p>
        </w:tc>
        <w:tc>
          <w:tcPr>
            <w:tcW w:w="2268" w:type="dxa"/>
            <w:shd w:val="clear" w:color="auto" w:fill="auto"/>
          </w:tcPr>
          <w:p w:rsidR="00727976" w:rsidRPr="00FD718C" w:rsidRDefault="00727976" w:rsidP="00FD718C">
            <w:pPr>
              <w:jc w:val="right"/>
              <w:rPr>
                <w:b/>
                <w:color w:val="000000" w:themeColor="text1"/>
                <w:sz w:val="24"/>
                <w:szCs w:val="24"/>
              </w:rPr>
            </w:pPr>
            <w:r w:rsidRPr="00FD718C">
              <w:rPr>
                <w:b/>
                <w:color w:val="000000" w:themeColor="text1"/>
                <w:sz w:val="24"/>
                <w:szCs w:val="24"/>
              </w:rPr>
              <w:t>G/TBT/N/KEN/1152</w:t>
            </w:r>
          </w:p>
        </w:tc>
        <w:tc>
          <w:tcPr>
            <w:tcW w:w="5670" w:type="dxa"/>
            <w:shd w:val="clear" w:color="auto" w:fill="auto"/>
          </w:tcPr>
          <w:p w:rsidR="00727976" w:rsidRPr="00FD718C" w:rsidRDefault="00727976" w:rsidP="00FD71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FD718C">
              <w:rPr>
                <w:color w:val="000000" w:themeColor="text1"/>
                <w:sz w:val="24"/>
                <w:szCs w:val="24"/>
              </w:rPr>
              <w:t>DEAS 1069: 2021 Ватный наушник - Технические характеристики (18 стр., На английском языке)</w:t>
            </w:r>
          </w:p>
        </w:tc>
        <w:tc>
          <w:tcPr>
            <w:tcW w:w="2268" w:type="dxa"/>
            <w:shd w:val="clear" w:color="auto" w:fill="auto"/>
          </w:tcPr>
          <w:p w:rsidR="00727976" w:rsidRPr="00FD718C" w:rsidRDefault="007C063A" w:rsidP="00FD718C">
            <w:pPr>
              <w:jc w:val="both"/>
              <w:rPr>
                <w:color w:val="000000" w:themeColor="text1"/>
                <w:sz w:val="24"/>
                <w:szCs w:val="24"/>
              </w:rPr>
            </w:pPr>
            <w:r w:rsidRPr="00FD718C">
              <w:rPr>
                <w:color w:val="000000" w:themeColor="text1"/>
                <w:sz w:val="24"/>
                <w:szCs w:val="24"/>
              </w:rPr>
              <w:t>60 дней с момента уведомления</w:t>
            </w:r>
          </w:p>
        </w:tc>
      </w:tr>
      <w:tr w:rsidR="006142AF" w:rsidRPr="00FD718C" w:rsidTr="005B306D">
        <w:trPr>
          <w:trHeight w:val="361"/>
        </w:trPr>
        <w:tc>
          <w:tcPr>
            <w:tcW w:w="709" w:type="dxa"/>
            <w:vMerge/>
            <w:shd w:val="clear" w:color="auto" w:fill="auto"/>
          </w:tcPr>
          <w:p w:rsidR="00727976" w:rsidRPr="00FD718C" w:rsidRDefault="00727976" w:rsidP="00FD718C">
            <w:pPr>
              <w:numPr>
                <w:ilvl w:val="0"/>
                <w:numId w:val="3"/>
              </w:numPr>
              <w:ind w:left="0" w:firstLine="0"/>
              <w:jc w:val="both"/>
              <w:rPr>
                <w:color w:val="000000" w:themeColor="text1"/>
                <w:sz w:val="24"/>
                <w:szCs w:val="24"/>
                <w:lang w:val="kk-KZ"/>
              </w:rPr>
            </w:pPr>
          </w:p>
        </w:tc>
        <w:tc>
          <w:tcPr>
            <w:tcW w:w="2268" w:type="dxa"/>
            <w:shd w:val="clear" w:color="auto" w:fill="auto"/>
          </w:tcPr>
          <w:p w:rsidR="00727976" w:rsidRPr="00FD718C" w:rsidRDefault="00727976" w:rsidP="00FD718C">
            <w:pPr>
              <w:jc w:val="both"/>
              <w:rPr>
                <w:color w:val="000000" w:themeColor="text1"/>
                <w:sz w:val="24"/>
                <w:szCs w:val="24"/>
              </w:rPr>
            </w:pPr>
            <w:r w:rsidRPr="00FD718C">
              <w:rPr>
                <w:color w:val="000000" w:themeColor="text1"/>
                <w:sz w:val="24"/>
                <w:szCs w:val="24"/>
              </w:rPr>
              <w:t>17</w:t>
            </w:r>
            <w:r w:rsidRPr="00FD718C">
              <w:rPr>
                <w:b/>
                <w:color w:val="000000" w:themeColor="text1"/>
                <w:sz w:val="24"/>
                <w:szCs w:val="24"/>
              </w:rPr>
              <w:t xml:space="preserve"> ноября 2021</w:t>
            </w:r>
          </w:p>
        </w:tc>
        <w:tc>
          <w:tcPr>
            <w:tcW w:w="5670" w:type="dxa"/>
            <w:shd w:val="clear" w:color="auto" w:fill="auto"/>
          </w:tcPr>
          <w:p w:rsidR="00727976" w:rsidRPr="00FD718C" w:rsidRDefault="00727976" w:rsidP="00FD71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FD718C">
              <w:rPr>
                <w:color w:val="000000" w:themeColor="text1"/>
                <w:sz w:val="24"/>
                <w:szCs w:val="24"/>
              </w:rPr>
              <w:t>Вата, марля, бинты и т.п., например перевязочные материалы, лейкопластыри, припарки, пропитанные или покрытые фармацевтическими веществами или расфасованные для розничной продажи для медицинских, хирургических, стоматологических или ветеринарных целей (за исключением липких повязок и других изделий, имеющих клейкий слой) (HS 300590); Медицинские науки и медицинские учреждения в целом (ICS 11.020</w:t>
            </w:r>
            <w:r w:rsidR="000F4D3F" w:rsidRPr="00FD718C">
              <w:rPr>
                <w:color w:val="000000" w:themeColor="text1"/>
                <w:sz w:val="24"/>
                <w:szCs w:val="24"/>
              </w:rPr>
              <w:t>)</w:t>
            </w:r>
          </w:p>
        </w:tc>
        <w:tc>
          <w:tcPr>
            <w:tcW w:w="2268" w:type="dxa"/>
            <w:shd w:val="clear" w:color="auto" w:fill="auto"/>
          </w:tcPr>
          <w:p w:rsidR="00727976" w:rsidRPr="00FD718C" w:rsidRDefault="00727976" w:rsidP="00FD718C">
            <w:pPr>
              <w:jc w:val="both"/>
              <w:rPr>
                <w:color w:val="000000" w:themeColor="text1"/>
                <w:sz w:val="24"/>
                <w:szCs w:val="24"/>
              </w:rPr>
            </w:pPr>
          </w:p>
        </w:tc>
      </w:tr>
      <w:tr w:rsidR="006142AF" w:rsidRPr="00FD718C" w:rsidTr="005B306D">
        <w:trPr>
          <w:trHeight w:val="361"/>
        </w:trPr>
        <w:tc>
          <w:tcPr>
            <w:tcW w:w="709" w:type="dxa"/>
            <w:vMerge/>
            <w:shd w:val="clear" w:color="auto" w:fill="auto"/>
          </w:tcPr>
          <w:p w:rsidR="00727976" w:rsidRPr="00FD718C" w:rsidRDefault="00727976" w:rsidP="00FD718C">
            <w:pPr>
              <w:numPr>
                <w:ilvl w:val="0"/>
                <w:numId w:val="3"/>
              </w:numPr>
              <w:ind w:left="0" w:firstLine="0"/>
              <w:jc w:val="both"/>
              <w:rPr>
                <w:color w:val="000000" w:themeColor="text1"/>
                <w:sz w:val="24"/>
                <w:szCs w:val="24"/>
                <w:lang w:val="kk-KZ"/>
              </w:rPr>
            </w:pPr>
          </w:p>
        </w:tc>
        <w:tc>
          <w:tcPr>
            <w:tcW w:w="2268" w:type="dxa"/>
            <w:shd w:val="clear" w:color="auto" w:fill="auto"/>
          </w:tcPr>
          <w:p w:rsidR="00727976" w:rsidRPr="00FD718C" w:rsidRDefault="00727976" w:rsidP="00FD718C">
            <w:pPr>
              <w:jc w:val="both"/>
              <w:rPr>
                <w:color w:val="000000" w:themeColor="text1"/>
                <w:sz w:val="24"/>
                <w:szCs w:val="24"/>
                <w:lang w:val="kk-KZ"/>
              </w:rPr>
            </w:pPr>
            <w:r w:rsidRPr="00FD718C">
              <w:rPr>
                <w:color w:val="000000" w:themeColor="text1"/>
                <w:sz w:val="24"/>
                <w:szCs w:val="24"/>
                <w:lang w:val="kk-KZ"/>
              </w:rPr>
              <w:t>Кения</w:t>
            </w:r>
          </w:p>
        </w:tc>
        <w:tc>
          <w:tcPr>
            <w:tcW w:w="5670" w:type="dxa"/>
            <w:shd w:val="clear" w:color="auto" w:fill="auto"/>
          </w:tcPr>
          <w:p w:rsidR="00727976" w:rsidRPr="00FD718C" w:rsidRDefault="00727976" w:rsidP="00FD71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FD718C">
              <w:rPr>
                <w:color w:val="000000" w:themeColor="text1"/>
                <w:sz w:val="24"/>
                <w:szCs w:val="24"/>
              </w:rPr>
              <w:t>проект стандарта определяет требования, отбор проб и методы испытаний для ватных наушников.</w:t>
            </w:r>
          </w:p>
        </w:tc>
        <w:tc>
          <w:tcPr>
            <w:tcW w:w="2268" w:type="dxa"/>
            <w:shd w:val="clear" w:color="auto" w:fill="auto"/>
          </w:tcPr>
          <w:p w:rsidR="00727976" w:rsidRPr="00FD718C" w:rsidRDefault="00727976" w:rsidP="00FD718C">
            <w:pPr>
              <w:jc w:val="both"/>
              <w:rPr>
                <w:color w:val="000000" w:themeColor="text1"/>
                <w:sz w:val="24"/>
                <w:szCs w:val="24"/>
              </w:rPr>
            </w:pPr>
          </w:p>
        </w:tc>
      </w:tr>
      <w:tr w:rsidR="006142AF" w:rsidRPr="00FD718C" w:rsidTr="005B306D">
        <w:trPr>
          <w:trHeight w:val="361"/>
        </w:trPr>
        <w:tc>
          <w:tcPr>
            <w:tcW w:w="709" w:type="dxa"/>
            <w:vMerge w:val="restart"/>
            <w:shd w:val="clear" w:color="auto" w:fill="auto"/>
          </w:tcPr>
          <w:p w:rsidR="00F86A25" w:rsidRPr="00FD718C" w:rsidRDefault="00F86A25" w:rsidP="00FD718C">
            <w:pPr>
              <w:numPr>
                <w:ilvl w:val="0"/>
                <w:numId w:val="3"/>
              </w:numPr>
              <w:ind w:left="0" w:firstLine="0"/>
              <w:jc w:val="both"/>
              <w:rPr>
                <w:color w:val="000000" w:themeColor="text1"/>
                <w:sz w:val="24"/>
                <w:szCs w:val="24"/>
                <w:lang w:val="kk-KZ"/>
              </w:rPr>
            </w:pPr>
          </w:p>
        </w:tc>
        <w:tc>
          <w:tcPr>
            <w:tcW w:w="2268" w:type="dxa"/>
            <w:shd w:val="clear" w:color="auto" w:fill="auto"/>
          </w:tcPr>
          <w:p w:rsidR="00F86A25" w:rsidRPr="00FD718C" w:rsidRDefault="00F86A25" w:rsidP="00FD718C">
            <w:pPr>
              <w:jc w:val="right"/>
              <w:rPr>
                <w:b/>
                <w:color w:val="000000" w:themeColor="text1"/>
                <w:sz w:val="24"/>
                <w:szCs w:val="24"/>
              </w:rPr>
            </w:pPr>
            <w:r w:rsidRPr="00FD718C">
              <w:rPr>
                <w:b/>
                <w:color w:val="000000" w:themeColor="text1"/>
                <w:sz w:val="24"/>
                <w:szCs w:val="24"/>
              </w:rPr>
              <w:t>G/TBT/N/KEN/1151</w:t>
            </w:r>
          </w:p>
        </w:tc>
        <w:tc>
          <w:tcPr>
            <w:tcW w:w="5670" w:type="dxa"/>
            <w:shd w:val="clear" w:color="auto" w:fill="auto"/>
          </w:tcPr>
          <w:p w:rsidR="00F86A25" w:rsidRPr="00FD718C" w:rsidRDefault="00F86A25" w:rsidP="00FD71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D718C">
              <w:rPr>
                <w:color w:val="000000" w:themeColor="text1"/>
                <w:sz w:val="24"/>
                <w:szCs w:val="24"/>
                <w:lang w:val="kk-KZ"/>
              </w:rPr>
              <w:t>DKS 525: 2021 Женские трусы - Технические характеристики (7 стр., На английском языке)</w:t>
            </w:r>
          </w:p>
        </w:tc>
        <w:tc>
          <w:tcPr>
            <w:tcW w:w="2268" w:type="dxa"/>
            <w:shd w:val="clear" w:color="auto" w:fill="auto"/>
          </w:tcPr>
          <w:p w:rsidR="00F86A25" w:rsidRPr="00FD718C" w:rsidRDefault="00F86A25" w:rsidP="00FD718C">
            <w:pPr>
              <w:jc w:val="both"/>
              <w:rPr>
                <w:color w:val="000000" w:themeColor="text1"/>
                <w:sz w:val="24"/>
                <w:szCs w:val="24"/>
                <w:lang w:val="kk-KZ"/>
              </w:rPr>
            </w:pPr>
          </w:p>
        </w:tc>
      </w:tr>
      <w:tr w:rsidR="006142AF" w:rsidRPr="00FD718C" w:rsidTr="000F4D3F">
        <w:trPr>
          <w:trHeight w:hRule="exact" w:val="533"/>
        </w:trPr>
        <w:tc>
          <w:tcPr>
            <w:tcW w:w="709" w:type="dxa"/>
            <w:vMerge/>
            <w:shd w:val="clear" w:color="auto" w:fill="auto"/>
          </w:tcPr>
          <w:p w:rsidR="00F86A25" w:rsidRPr="00FD718C" w:rsidRDefault="00F86A25" w:rsidP="00FD718C">
            <w:pPr>
              <w:numPr>
                <w:ilvl w:val="0"/>
                <w:numId w:val="3"/>
              </w:numPr>
              <w:ind w:left="0" w:firstLine="0"/>
              <w:jc w:val="both"/>
              <w:rPr>
                <w:color w:val="000000" w:themeColor="text1"/>
                <w:sz w:val="24"/>
                <w:szCs w:val="24"/>
                <w:lang w:val="kk-KZ"/>
              </w:rPr>
            </w:pPr>
          </w:p>
        </w:tc>
        <w:tc>
          <w:tcPr>
            <w:tcW w:w="2268" w:type="dxa"/>
            <w:shd w:val="clear" w:color="auto" w:fill="auto"/>
          </w:tcPr>
          <w:p w:rsidR="00F86A25" w:rsidRPr="00FD718C" w:rsidRDefault="00F86A25" w:rsidP="00FD718C">
            <w:pPr>
              <w:jc w:val="both"/>
              <w:rPr>
                <w:color w:val="000000" w:themeColor="text1"/>
                <w:sz w:val="24"/>
                <w:szCs w:val="24"/>
              </w:rPr>
            </w:pPr>
            <w:r w:rsidRPr="00FD718C">
              <w:rPr>
                <w:color w:val="000000" w:themeColor="text1"/>
                <w:sz w:val="24"/>
                <w:szCs w:val="24"/>
              </w:rPr>
              <w:t>17</w:t>
            </w:r>
            <w:r w:rsidRPr="00FD718C">
              <w:rPr>
                <w:b/>
                <w:color w:val="000000" w:themeColor="text1"/>
                <w:sz w:val="24"/>
                <w:szCs w:val="24"/>
              </w:rPr>
              <w:t xml:space="preserve"> ноября 2021</w:t>
            </w:r>
          </w:p>
        </w:tc>
        <w:tc>
          <w:tcPr>
            <w:tcW w:w="5670" w:type="dxa"/>
            <w:shd w:val="clear" w:color="auto" w:fill="auto"/>
          </w:tcPr>
          <w:p w:rsidR="00F86A25" w:rsidRPr="00FD718C" w:rsidRDefault="00F86A25" w:rsidP="00FD71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FD718C">
              <w:rPr>
                <w:color w:val="000000" w:themeColor="text1"/>
                <w:sz w:val="24"/>
                <w:szCs w:val="24"/>
              </w:rPr>
              <w:t>Продукция текстильной промышленности (ICS 59.080)</w:t>
            </w:r>
          </w:p>
        </w:tc>
        <w:tc>
          <w:tcPr>
            <w:tcW w:w="2268" w:type="dxa"/>
            <w:shd w:val="clear" w:color="auto" w:fill="auto"/>
          </w:tcPr>
          <w:p w:rsidR="00F86A25" w:rsidRPr="00FD718C" w:rsidRDefault="00F86A25" w:rsidP="00FD718C">
            <w:pPr>
              <w:jc w:val="both"/>
              <w:rPr>
                <w:color w:val="000000" w:themeColor="text1"/>
                <w:sz w:val="24"/>
                <w:szCs w:val="24"/>
                <w:lang w:val="kk-KZ"/>
              </w:rPr>
            </w:pPr>
          </w:p>
        </w:tc>
      </w:tr>
      <w:tr w:rsidR="006142AF" w:rsidRPr="00FD718C" w:rsidTr="005B306D">
        <w:trPr>
          <w:trHeight w:val="337"/>
        </w:trPr>
        <w:tc>
          <w:tcPr>
            <w:tcW w:w="709" w:type="dxa"/>
            <w:vMerge/>
            <w:shd w:val="clear" w:color="auto" w:fill="auto"/>
          </w:tcPr>
          <w:p w:rsidR="00F86A25" w:rsidRPr="00FD718C" w:rsidRDefault="00F86A25" w:rsidP="00FD718C">
            <w:pPr>
              <w:numPr>
                <w:ilvl w:val="0"/>
                <w:numId w:val="3"/>
              </w:numPr>
              <w:ind w:left="0" w:firstLine="0"/>
              <w:jc w:val="both"/>
              <w:rPr>
                <w:color w:val="000000" w:themeColor="text1"/>
                <w:sz w:val="24"/>
                <w:szCs w:val="24"/>
                <w:lang w:val="kk-KZ"/>
              </w:rPr>
            </w:pPr>
          </w:p>
        </w:tc>
        <w:tc>
          <w:tcPr>
            <w:tcW w:w="2268" w:type="dxa"/>
            <w:shd w:val="clear" w:color="auto" w:fill="auto"/>
          </w:tcPr>
          <w:p w:rsidR="00F86A25" w:rsidRPr="00FD718C" w:rsidRDefault="00F86A25" w:rsidP="00FD718C">
            <w:pPr>
              <w:jc w:val="both"/>
              <w:rPr>
                <w:color w:val="000000" w:themeColor="text1"/>
                <w:sz w:val="24"/>
                <w:szCs w:val="24"/>
                <w:lang w:val="kk-KZ"/>
              </w:rPr>
            </w:pPr>
            <w:r w:rsidRPr="00FD718C">
              <w:rPr>
                <w:color w:val="000000" w:themeColor="text1"/>
                <w:sz w:val="24"/>
                <w:szCs w:val="24"/>
                <w:lang w:val="kk-KZ"/>
              </w:rPr>
              <w:t>Кения</w:t>
            </w:r>
          </w:p>
        </w:tc>
        <w:tc>
          <w:tcPr>
            <w:tcW w:w="5670" w:type="dxa"/>
            <w:shd w:val="clear" w:color="auto" w:fill="auto"/>
          </w:tcPr>
          <w:p w:rsidR="00F86A25" w:rsidRPr="00FD718C" w:rsidRDefault="00F86A25" w:rsidP="00FD718C">
            <w:pPr>
              <w:pStyle w:val="af7"/>
              <w:tabs>
                <w:tab w:val="left" w:pos="142"/>
              </w:tabs>
              <w:ind w:left="0"/>
              <w:jc w:val="both"/>
              <w:rPr>
                <w:color w:val="000000" w:themeColor="text1"/>
                <w:sz w:val="24"/>
                <w:szCs w:val="24"/>
              </w:rPr>
            </w:pPr>
            <w:r w:rsidRPr="00FD718C">
              <w:rPr>
                <w:color w:val="000000" w:themeColor="text1"/>
                <w:sz w:val="24"/>
                <w:szCs w:val="24"/>
              </w:rPr>
              <w:t>Этот Кенийский стандарт устанавливает требования и методы испытаний для всех типов трусов для девочек и женщин. Это касается трикотажных и одноразовых трусов.</w:t>
            </w:r>
          </w:p>
        </w:tc>
        <w:tc>
          <w:tcPr>
            <w:tcW w:w="2268" w:type="dxa"/>
            <w:shd w:val="clear" w:color="auto" w:fill="auto"/>
          </w:tcPr>
          <w:p w:rsidR="00F86A25" w:rsidRPr="00FD718C" w:rsidRDefault="00F86A25" w:rsidP="00FD718C">
            <w:pPr>
              <w:jc w:val="both"/>
              <w:rPr>
                <w:color w:val="000000" w:themeColor="text1"/>
                <w:sz w:val="24"/>
                <w:szCs w:val="24"/>
                <w:lang w:val="kk-KZ"/>
              </w:rPr>
            </w:pPr>
          </w:p>
        </w:tc>
      </w:tr>
      <w:tr w:rsidR="006142AF" w:rsidRPr="00FD718C" w:rsidTr="005B306D">
        <w:trPr>
          <w:trHeight w:val="361"/>
        </w:trPr>
        <w:tc>
          <w:tcPr>
            <w:tcW w:w="709" w:type="dxa"/>
            <w:vMerge w:val="restart"/>
            <w:shd w:val="clear" w:color="auto" w:fill="auto"/>
          </w:tcPr>
          <w:p w:rsidR="00F86A25" w:rsidRPr="00FD718C" w:rsidRDefault="00F86A25" w:rsidP="00FD718C">
            <w:pPr>
              <w:numPr>
                <w:ilvl w:val="0"/>
                <w:numId w:val="3"/>
              </w:numPr>
              <w:ind w:left="0" w:firstLine="0"/>
              <w:jc w:val="both"/>
              <w:rPr>
                <w:color w:val="000000" w:themeColor="text1"/>
                <w:sz w:val="24"/>
                <w:szCs w:val="24"/>
                <w:lang w:val="kk-KZ"/>
              </w:rPr>
            </w:pPr>
          </w:p>
        </w:tc>
        <w:tc>
          <w:tcPr>
            <w:tcW w:w="2268" w:type="dxa"/>
            <w:shd w:val="clear" w:color="auto" w:fill="auto"/>
          </w:tcPr>
          <w:p w:rsidR="00F86A25" w:rsidRPr="00FD718C" w:rsidRDefault="00F86A25" w:rsidP="00FD718C">
            <w:pPr>
              <w:jc w:val="right"/>
              <w:rPr>
                <w:b/>
                <w:color w:val="000000" w:themeColor="text1"/>
                <w:sz w:val="24"/>
                <w:szCs w:val="24"/>
              </w:rPr>
            </w:pPr>
            <w:r w:rsidRPr="00FD718C">
              <w:rPr>
                <w:b/>
                <w:color w:val="000000" w:themeColor="text1"/>
                <w:sz w:val="24"/>
                <w:szCs w:val="24"/>
              </w:rPr>
              <w:t>G/TBT/N/JPN/718</w:t>
            </w:r>
          </w:p>
        </w:tc>
        <w:tc>
          <w:tcPr>
            <w:tcW w:w="5670" w:type="dxa"/>
            <w:shd w:val="clear" w:color="auto" w:fill="auto"/>
          </w:tcPr>
          <w:p w:rsidR="00F86A25" w:rsidRPr="00FD718C" w:rsidRDefault="000A2F65" w:rsidP="00FD718C">
            <w:pPr>
              <w:tabs>
                <w:tab w:val="left" w:pos="142"/>
              </w:tabs>
              <w:jc w:val="both"/>
              <w:rPr>
                <w:color w:val="000000" w:themeColor="text1"/>
                <w:sz w:val="24"/>
                <w:szCs w:val="24"/>
                <w:lang w:val="kk-KZ"/>
              </w:rPr>
            </w:pPr>
            <w:r w:rsidRPr="00FD718C">
              <w:rPr>
                <w:color w:val="000000" w:themeColor="text1"/>
                <w:sz w:val="24"/>
                <w:szCs w:val="24"/>
                <w:lang w:val="kk-KZ"/>
              </w:rPr>
              <w:t>Обозначение мурамидазы в качес</w:t>
            </w:r>
            <w:r w:rsidR="000F4D3F" w:rsidRPr="00FD718C">
              <w:rPr>
                <w:color w:val="000000" w:themeColor="text1"/>
                <w:sz w:val="24"/>
                <w:szCs w:val="24"/>
                <w:lang w:val="kk-KZ"/>
              </w:rPr>
              <w:t>тве кормовой добавки (2 стр на англ языке; 5 стр на японском яз</w:t>
            </w:r>
            <w:r w:rsidRPr="00FD718C">
              <w:rPr>
                <w:color w:val="000000" w:themeColor="text1"/>
                <w:sz w:val="24"/>
                <w:szCs w:val="24"/>
                <w:lang w:val="kk-KZ"/>
              </w:rPr>
              <w:t>)</w:t>
            </w:r>
          </w:p>
        </w:tc>
        <w:tc>
          <w:tcPr>
            <w:tcW w:w="2268" w:type="dxa"/>
            <w:shd w:val="clear" w:color="auto" w:fill="auto"/>
          </w:tcPr>
          <w:p w:rsidR="00F86A25" w:rsidRPr="00FD718C" w:rsidRDefault="00F86A25" w:rsidP="00FD718C">
            <w:pPr>
              <w:jc w:val="both"/>
              <w:rPr>
                <w:color w:val="000000" w:themeColor="text1"/>
                <w:sz w:val="24"/>
                <w:szCs w:val="24"/>
                <w:lang w:val="kk-KZ"/>
              </w:rPr>
            </w:pPr>
          </w:p>
        </w:tc>
      </w:tr>
      <w:tr w:rsidR="006142AF" w:rsidRPr="00FD718C" w:rsidTr="005B306D">
        <w:trPr>
          <w:trHeight w:val="361"/>
        </w:trPr>
        <w:tc>
          <w:tcPr>
            <w:tcW w:w="709" w:type="dxa"/>
            <w:vMerge/>
            <w:shd w:val="clear" w:color="auto" w:fill="auto"/>
          </w:tcPr>
          <w:p w:rsidR="00F86A25" w:rsidRPr="00FD718C" w:rsidRDefault="00F86A25" w:rsidP="00FD718C">
            <w:pPr>
              <w:numPr>
                <w:ilvl w:val="0"/>
                <w:numId w:val="3"/>
              </w:numPr>
              <w:ind w:left="0" w:firstLine="0"/>
              <w:jc w:val="both"/>
              <w:rPr>
                <w:color w:val="000000" w:themeColor="text1"/>
                <w:sz w:val="24"/>
                <w:szCs w:val="24"/>
                <w:lang w:val="kk-KZ"/>
              </w:rPr>
            </w:pPr>
          </w:p>
        </w:tc>
        <w:tc>
          <w:tcPr>
            <w:tcW w:w="2268" w:type="dxa"/>
            <w:shd w:val="clear" w:color="auto" w:fill="auto"/>
          </w:tcPr>
          <w:p w:rsidR="00F86A25" w:rsidRPr="00FD718C" w:rsidRDefault="00F86A25" w:rsidP="00FD718C">
            <w:pPr>
              <w:jc w:val="both"/>
              <w:rPr>
                <w:color w:val="000000" w:themeColor="text1"/>
                <w:sz w:val="24"/>
                <w:szCs w:val="24"/>
              </w:rPr>
            </w:pPr>
            <w:r w:rsidRPr="00FD718C">
              <w:rPr>
                <w:color w:val="000000" w:themeColor="text1"/>
                <w:sz w:val="24"/>
                <w:szCs w:val="24"/>
              </w:rPr>
              <w:t>17</w:t>
            </w:r>
            <w:r w:rsidRPr="00FD718C">
              <w:rPr>
                <w:b/>
                <w:color w:val="000000" w:themeColor="text1"/>
                <w:sz w:val="24"/>
                <w:szCs w:val="24"/>
              </w:rPr>
              <w:t xml:space="preserve"> ноября 2021</w:t>
            </w:r>
          </w:p>
        </w:tc>
        <w:tc>
          <w:tcPr>
            <w:tcW w:w="5670" w:type="dxa"/>
            <w:shd w:val="clear" w:color="auto" w:fill="auto"/>
          </w:tcPr>
          <w:p w:rsidR="00F86A25" w:rsidRPr="00FD718C" w:rsidRDefault="000A2F65" w:rsidP="00FD71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D718C">
              <w:rPr>
                <w:color w:val="000000" w:themeColor="text1"/>
                <w:sz w:val="24"/>
                <w:szCs w:val="24"/>
                <w:lang w:val="kk-KZ"/>
              </w:rPr>
              <w:t>Мурамидаза как кормовая добавка</w:t>
            </w:r>
          </w:p>
        </w:tc>
        <w:tc>
          <w:tcPr>
            <w:tcW w:w="2268" w:type="dxa"/>
            <w:shd w:val="clear" w:color="auto" w:fill="auto"/>
          </w:tcPr>
          <w:p w:rsidR="00F86A25" w:rsidRPr="00FD718C" w:rsidRDefault="00F86A25" w:rsidP="00FD718C">
            <w:pPr>
              <w:jc w:val="both"/>
              <w:rPr>
                <w:color w:val="000000" w:themeColor="text1"/>
                <w:sz w:val="24"/>
                <w:szCs w:val="24"/>
                <w:lang w:val="kk-KZ"/>
              </w:rPr>
            </w:pPr>
          </w:p>
        </w:tc>
      </w:tr>
      <w:tr w:rsidR="006142AF" w:rsidRPr="00FD718C" w:rsidTr="005B306D">
        <w:trPr>
          <w:trHeight w:val="361"/>
        </w:trPr>
        <w:tc>
          <w:tcPr>
            <w:tcW w:w="709" w:type="dxa"/>
            <w:vMerge/>
            <w:shd w:val="clear" w:color="auto" w:fill="auto"/>
          </w:tcPr>
          <w:p w:rsidR="00F86A25" w:rsidRPr="00FD718C" w:rsidRDefault="00F86A25" w:rsidP="00FD718C">
            <w:pPr>
              <w:numPr>
                <w:ilvl w:val="0"/>
                <w:numId w:val="3"/>
              </w:numPr>
              <w:ind w:left="0" w:firstLine="0"/>
              <w:jc w:val="both"/>
              <w:rPr>
                <w:color w:val="000000" w:themeColor="text1"/>
                <w:sz w:val="24"/>
                <w:szCs w:val="24"/>
                <w:lang w:val="kk-KZ"/>
              </w:rPr>
            </w:pPr>
          </w:p>
        </w:tc>
        <w:tc>
          <w:tcPr>
            <w:tcW w:w="2268" w:type="dxa"/>
            <w:shd w:val="clear" w:color="auto" w:fill="auto"/>
          </w:tcPr>
          <w:p w:rsidR="00F86A25" w:rsidRPr="00FD718C" w:rsidRDefault="00F86A25" w:rsidP="00FD718C">
            <w:pPr>
              <w:jc w:val="both"/>
              <w:rPr>
                <w:color w:val="000000" w:themeColor="text1"/>
                <w:sz w:val="24"/>
                <w:szCs w:val="24"/>
                <w:lang w:val="kk-KZ"/>
              </w:rPr>
            </w:pPr>
            <w:r w:rsidRPr="00FD718C">
              <w:rPr>
                <w:color w:val="000000" w:themeColor="text1"/>
                <w:sz w:val="24"/>
                <w:szCs w:val="24"/>
                <w:lang w:val="kk-KZ"/>
              </w:rPr>
              <w:t>Япония</w:t>
            </w:r>
          </w:p>
        </w:tc>
        <w:tc>
          <w:tcPr>
            <w:tcW w:w="5670" w:type="dxa"/>
            <w:shd w:val="clear" w:color="auto" w:fill="auto"/>
          </w:tcPr>
          <w:p w:rsidR="00F86A25" w:rsidRPr="00FD718C" w:rsidRDefault="000A2F65" w:rsidP="00FD718C">
            <w:pPr>
              <w:pStyle w:val="af7"/>
              <w:tabs>
                <w:tab w:val="left" w:pos="142"/>
              </w:tabs>
              <w:ind w:left="0"/>
              <w:jc w:val="both"/>
              <w:rPr>
                <w:color w:val="000000" w:themeColor="text1"/>
                <w:sz w:val="24"/>
                <w:szCs w:val="24"/>
                <w:lang w:val="kk-KZ"/>
              </w:rPr>
            </w:pPr>
            <w:r w:rsidRPr="00FD718C">
              <w:rPr>
                <w:color w:val="000000" w:themeColor="text1"/>
                <w:sz w:val="24"/>
                <w:szCs w:val="24"/>
                <w:lang w:val="kk-KZ"/>
              </w:rPr>
              <w:t>MAFF назначит мурамидазу в качестве кормовой добавки и установит ее стандарты и спецификации постановлением министерства.</w:t>
            </w:r>
          </w:p>
        </w:tc>
        <w:tc>
          <w:tcPr>
            <w:tcW w:w="2268" w:type="dxa"/>
            <w:shd w:val="clear" w:color="auto" w:fill="auto"/>
          </w:tcPr>
          <w:p w:rsidR="00F86A25" w:rsidRPr="00FD718C" w:rsidRDefault="00F86A25" w:rsidP="00FD718C">
            <w:pPr>
              <w:jc w:val="both"/>
              <w:rPr>
                <w:color w:val="000000" w:themeColor="text1"/>
                <w:sz w:val="24"/>
                <w:szCs w:val="24"/>
                <w:lang w:val="kk-KZ"/>
              </w:rPr>
            </w:pPr>
          </w:p>
        </w:tc>
      </w:tr>
      <w:tr w:rsidR="006142AF" w:rsidRPr="00FD718C" w:rsidTr="005B306D">
        <w:trPr>
          <w:trHeight w:val="361"/>
        </w:trPr>
        <w:tc>
          <w:tcPr>
            <w:tcW w:w="709" w:type="dxa"/>
            <w:vMerge w:val="restart"/>
            <w:shd w:val="clear" w:color="auto" w:fill="auto"/>
          </w:tcPr>
          <w:p w:rsidR="00106C65" w:rsidRPr="00FD718C" w:rsidRDefault="00106C65" w:rsidP="00FD718C">
            <w:pPr>
              <w:numPr>
                <w:ilvl w:val="0"/>
                <w:numId w:val="3"/>
              </w:numPr>
              <w:ind w:left="0" w:firstLine="0"/>
              <w:jc w:val="both"/>
              <w:rPr>
                <w:color w:val="000000" w:themeColor="text1"/>
                <w:sz w:val="24"/>
                <w:szCs w:val="24"/>
                <w:lang w:val="kk-KZ"/>
              </w:rPr>
            </w:pPr>
          </w:p>
        </w:tc>
        <w:tc>
          <w:tcPr>
            <w:tcW w:w="2268" w:type="dxa"/>
            <w:shd w:val="clear" w:color="auto" w:fill="auto"/>
          </w:tcPr>
          <w:p w:rsidR="00106C65" w:rsidRPr="00FD718C" w:rsidRDefault="00106C65" w:rsidP="00FD718C">
            <w:pPr>
              <w:jc w:val="right"/>
              <w:rPr>
                <w:b/>
                <w:color w:val="000000" w:themeColor="text1"/>
                <w:sz w:val="24"/>
                <w:szCs w:val="24"/>
              </w:rPr>
            </w:pPr>
            <w:r w:rsidRPr="00FD718C">
              <w:rPr>
                <w:b/>
                <w:color w:val="000000" w:themeColor="text1"/>
                <w:sz w:val="24"/>
                <w:szCs w:val="24"/>
              </w:rPr>
              <w:t>G/TBT/N/EU/852</w:t>
            </w:r>
          </w:p>
        </w:tc>
        <w:tc>
          <w:tcPr>
            <w:tcW w:w="5670" w:type="dxa"/>
            <w:shd w:val="clear" w:color="auto" w:fill="auto"/>
          </w:tcPr>
          <w:p w:rsidR="00106C65" w:rsidRPr="00FD718C" w:rsidRDefault="00F14CFD" w:rsidP="00FD718C">
            <w:pPr>
              <w:tabs>
                <w:tab w:val="left" w:pos="142"/>
              </w:tabs>
              <w:jc w:val="both"/>
              <w:rPr>
                <w:color w:val="000000" w:themeColor="text1"/>
                <w:sz w:val="24"/>
                <w:szCs w:val="24"/>
                <w:lang w:val="kk-KZ"/>
              </w:rPr>
            </w:pPr>
            <w:r w:rsidRPr="00FD718C">
              <w:rPr>
                <w:color w:val="000000" w:themeColor="text1"/>
                <w:sz w:val="24"/>
                <w:szCs w:val="24"/>
                <w:lang w:val="kk-KZ"/>
              </w:rPr>
              <w:t>Проект делегированного Комиссией регламента, вносящего поправки в Приложение II к делегированному регламенту (ЕС) № 1062/2014 по программе работы по систематическому исследованию всех существующих активных веществ, содержащихся в биоцидных продуктах, упомянутых в Регламенте (ЕС) № 528/2012 Европейского парламента и Совета (5 стр. на английском языке; 9 стр. на английском языке)</w:t>
            </w:r>
          </w:p>
        </w:tc>
        <w:tc>
          <w:tcPr>
            <w:tcW w:w="2268" w:type="dxa"/>
            <w:shd w:val="clear" w:color="auto" w:fill="auto"/>
          </w:tcPr>
          <w:p w:rsidR="00106C65" w:rsidRPr="00FD718C" w:rsidRDefault="00106C65" w:rsidP="00FD718C">
            <w:pPr>
              <w:jc w:val="both"/>
              <w:rPr>
                <w:color w:val="000000" w:themeColor="text1"/>
                <w:sz w:val="24"/>
                <w:szCs w:val="24"/>
                <w:lang w:val="kk-KZ"/>
              </w:rPr>
            </w:pPr>
          </w:p>
        </w:tc>
      </w:tr>
      <w:tr w:rsidR="006142AF" w:rsidRPr="00FD718C" w:rsidTr="005B306D">
        <w:trPr>
          <w:trHeight w:val="289"/>
        </w:trPr>
        <w:tc>
          <w:tcPr>
            <w:tcW w:w="709" w:type="dxa"/>
            <w:vMerge/>
            <w:shd w:val="clear" w:color="auto" w:fill="auto"/>
          </w:tcPr>
          <w:p w:rsidR="00106C65" w:rsidRPr="00FD718C" w:rsidRDefault="00106C65" w:rsidP="00FD718C">
            <w:pPr>
              <w:numPr>
                <w:ilvl w:val="0"/>
                <w:numId w:val="3"/>
              </w:numPr>
              <w:ind w:left="0" w:firstLine="0"/>
              <w:jc w:val="both"/>
              <w:rPr>
                <w:color w:val="000000" w:themeColor="text1"/>
                <w:sz w:val="24"/>
                <w:szCs w:val="24"/>
                <w:lang w:val="kk-KZ"/>
              </w:rPr>
            </w:pPr>
          </w:p>
        </w:tc>
        <w:tc>
          <w:tcPr>
            <w:tcW w:w="2268" w:type="dxa"/>
            <w:shd w:val="clear" w:color="auto" w:fill="auto"/>
          </w:tcPr>
          <w:p w:rsidR="00106C65" w:rsidRPr="00FD718C" w:rsidRDefault="00106C65" w:rsidP="00FD718C">
            <w:pPr>
              <w:jc w:val="both"/>
              <w:rPr>
                <w:color w:val="000000" w:themeColor="text1"/>
                <w:sz w:val="24"/>
                <w:szCs w:val="24"/>
              </w:rPr>
            </w:pPr>
            <w:r w:rsidRPr="00FD718C">
              <w:rPr>
                <w:color w:val="000000" w:themeColor="text1"/>
                <w:sz w:val="24"/>
                <w:szCs w:val="24"/>
              </w:rPr>
              <w:t>17</w:t>
            </w:r>
            <w:r w:rsidRPr="00FD718C">
              <w:rPr>
                <w:b/>
                <w:color w:val="000000" w:themeColor="text1"/>
                <w:sz w:val="24"/>
                <w:szCs w:val="24"/>
              </w:rPr>
              <w:t xml:space="preserve"> ноября 2021</w:t>
            </w:r>
          </w:p>
        </w:tc>
        <w:tc>
          <w:tcPr>
            <w:tcW w:w="5670" w:type="dxa"/>
            <w:shd w:val="clear" w:color="auto" w:fill="auto"/>
          </w:tcPr>
          <w:p w:rsidR="00106C65" w:rsidRPr="00FD718C" w:rsidRDefault="00F14CFD" w:rsidP="00FD71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D718C">
              <w:rPr>
                <w:color w:val="000000" w:themeColor="text1"/>
                <w:sz w:val="24"/>
                <w:szCs w:val="24"/>
                <w:lang w:val="kk-KZ"/>
              </w:rPr>
              <w:t>Биоцидные продукты; Продукция химической промышленности (ICS 71.100)</w:t>
            </w:r>
          </w:p>
        </w:tc>
        <w:tc>
          <w:tcPr>
            <w:tcW w:w="2268" w:type="dxa"/>
            <w:shd w:val="clear" w:color="auto" w:fill="auto"/>
          </w:tcPr>
          <w:p w:rsidR="00106C65" w:rsidRPr="00FD718C" w:rsidRDefault="00106C65" w:rsidP="00FD718C">
            <w:pPr>
              <w:jc w:val="both"/>
              <w:rPr>
                <w:color w:val="000000" w:themeColor="text1"/>
                <w:sz w:val="24"/>
                <w:szCs w:val="24"/>
                <w:lang w:val="kk-KZ"/>
              </w:rPr>
            </w:pPr>
          </w:p>
        </w:tc>
      </w:tr>
      <w:tr w:rsidR="006142AF" w:rsidRPr="00FD718C" w:rsidTr="005B306D">
        <w:trPr>
          <w:trHeight w:val="361"/>
        </w:trPr>
        <w:tc>
          <w:tcPr>
            <w:tcW w:w="709" w:type="dxa"/>
            <w:vMerge/>
            <w:shd w:val="clear" w:color="auto" w:fill="auto"/>
          </w:tcPr>
          <w:p w:rsidR="00106C65" w:rsidRPr="00FD718C" w:rsidRDefault="00106C65" w:rsidP="00FD718C">
            <w:pPr>
              <w:numPr>
                <w:ilvl w:val="0"/>
                <w:numId w:val="3"/>
              </w:numPr>
              <w:ind w:left="0" w:firstLine="0"/>
              <w:jc w:val="both"/>
              <w:rPr>
                <w:color w:val="000000" w:themeColor="text1"/>
                <w:sz w:val="24"/>
                <w:szCs w:val="24"/>
                <w:lang w:val="kk-KZ"/>
              </w:rPr>
            </w:pPr>
          </w:p>
        </w:tc>
        <w:tc>
          <w:tcPr>
            <w:tcW w:w="2268" w:type="dxa"/>
            <w:shd w:val="clear" w:color="auto" w:fill="auto"/>
          </w:tcPr>
          <w:p w:rsidR="00106C65" w:rsidRPr="00FD718C" w:rsidRDefault="00106C65" w:rsidP="00FD718C">
            <w:pPr>
              <w:jc w:val="both"/>
              <w:rPr>
                <w:color w:val="000000" w:themeColor="text1"/>
                <w:sz w:val="24"/>
                <w:szCs w:val="24"/>
                <w:lang w:val="kk-KZ"/>
              </w:rPr>
            </w:pPr>
            <w:r w:rsidRPr="00FD718C">
              <w:rPr>
                <w:color w:val="000000" w:themeColor="text1"/>
                <w:sz w:val="24"/>
                <w:szCs w:val="24"/>
                <w:lang w:val="kk-KZ"/>
              </w:rPr>
              <w:t>Европейский союз</w:t>
            </w:r>
          </w:p>
        </w:tc>
        <w:tc>
          <w:tcPr>
            <w:tcW w:w="5670" w:type="dxa"/>
            <w:shd w:val="clear" w:color="auto" w:fill="auto"/>
          </w:tcPr>
          <w:p w:rsidR="00106C65" w:rsidRPr="00FD718C" w:rsidRDefault="00F14CFD" w:rsidP="00FD718C">
            <w:pPr>
              <w:pStyle w:val="af7"/>
              <w:tabs>
                <w:tab w:val="left" w:pos="142"/>
              </w:tabs>
              <w:ind w:left="0"/>
              <w:jc w:val="both"/>
              <w:rPr>
                <w:color w:val="000000" w:themeColor="text1"/>
                <w:sz w:val="24"/>
                <w:szCs w:val="24"/>
                <w:lang w:val="kk-KZ"/>
              </w:rPr>
            </w:pPr>
            <w:r w:rsidRPr="00FD718C">
              <w:rPr>
                <w:color w:val="000000" w:themeColor="text1"/>
                <w:sz w:val="24"/>
                <w:szCs w:val="24"/>
                <w:lang w:val="kk-KZ"/>
              </w:rPr>
              <w:t>Этот проект Делегированного Комиссией Регламента вносит поправки в Приложение II Регламента (ЕС) № 1062/2014 после утверждения или отклонения ряда активных веществ в программе обзора, а также разъяснения идентичности определенных активных веществ, поддержанных в обзоре. программа.</w:t>
            </w:r>
          </w:p>
        </w:tc>
        <w:tc>
          <w:tcPr>
            <w:tcW w:w="2268" w:type="dxa"/>
            <w:shd w:val="clear" w:color="auto" w:fill="auto"/>
          </w:tcPr>
          <w:p w:rsidR="00106C65" w:rsidRPr="00FD718C" w:rsidRDefault="00106C65" w:rsidP="00FD718C">
            <w:pPr>
              <w:jc w:val="both"/>
              <w:rPr>
                <w:color w:val="000000" w:themeColor="text1"/>
                <w:sz w:val="24"/>
                <w:szCs w:val="24"/>
                <w:lang w:val="kk-KZ"/>
              </w:rPr>
            </w:pPr>
          </w:p>
        </w:tc>
      </w:tr>
      <w:tr w:rsidR="006142AF" w:rsidRPr="00FD718C" w:rsidTr="005B306D">
        <w:trPr>
          <w:trHeight w:val="361"/>
        </w:trPr>
        <w:tc>
          <w:tcPr>
            <w:tcW w:w="709" w:type="dxa"/>
            <w:vMerge w:val="restart"/>
            <w:shd w:val="clear" w:color="auto" w:fill="auto"/>
          </w:tcPr>
          <w:p w:rsidR="00CE512B" w:rsidRPr="00FD718C" w:rsidRDefault="00CE512B" w:rsidP="00FD718C">
            <w:pPr>
              <w:numPr>
                <w:ilvl w:val="0"/>
                <w:numId w:val="3"/>
              </w:numPr>
              <w:ind w:left="0" w:firstLine="0"/>
              <w:jc w:val="both"/>
              <w:rPr>
                <w:color w:val="000000" w:themeColor="text1"/>
                <w:sz w:val="24"/>
                <w:szCs w:val="24"/>
                <w:lang w:val="kk-KZ"/>
              </w:rPr>
            </w:pPr>
          </w:p>
        </w:tc>
        <w:tc>
          <w:tcPr>
            <w:tcW w:w="2268" w:type="dxa"/>
            <w:shd w:val="clear" w:color="auto" w:fill="auto"/>
          </w:tcPr>
          <w:p w:rsidR="00CE512B" w:rsidRPr="00FD718C" w:rsidRDefault="00CE512B" w:rsidP="00FD718C">
            <w:pPr>
              <w:jc w:val="right"/>
              <w:rPr>
                <w:b/>
                <w:color w:val="000000" w:themeColor="text1"/>
                <w:sz w:val="24"/>
                <w:szCs w:val="24"/>
              </w:rPr>
            </w:pPr>
            <w:r w:rsidRPr="00FD718C">
              <w:rPr>
                <w:b/>
                <w:color w:val="000000" w:themeColor="text1"/>
                <w:sz w:val="24"/>
                <w:szCs w:val="24"/>
              </w:rPr>
              <w:t>G/TBT/N/KEN/1156</w:t>
            </w:r>
          </w:p>
        </w:tc>
        <w:tc>
          <w:tcPr>
            <w:tcW w:w="5670" w:type="dxa"/>
            <w:shd w:val="clear" w:color="auto" w:fill="auto"/>
          </w:tcPr>
          <w:p w:rsidR="00CE512B" w:rsidRPr="00FD718C" w:rsidRDefault="00CE512B" w:rsidP="00FD718C">
            <w:pPr>
              <w:tabs>
                <w:tab w:val="left" w:pos="142"/>
              </w:tabs>
              <w:jc w:val="both"/>
              <w:rPr>
                <w:color w:val="000000" w:themeColor="text1"/>
                <w:sz w:val="24"/>
                <w:szCs w:val="24"/>
                <w:lang w:val="kk-KZ"/>
              </w:rPr>
            </w:pPr>
            <w:r w:rsidRPr="00FD718C">
              <w:rPr>
                <w:color w:val="000000" w:themeColor="text1"/>
                <w:sz w:val="24"/>
                <w:szCs w:val="24"/>
                <w:lang w:val="kk-KZ"/>
              </w:rPr>
              <w:t>DKS 559: 2021 Брюки мужские. Спецификация (8 стр., На английском языке)</w:t>
            </w:r>
          </w:p>
        </w:tc>
        <w:tc>
          <w:tcPr>
            <w:tcW w:w="2268" w:type="dxa"/>
            <w:shd w:val="clear" w:color="auto" w:fill="auto"/>
          </w:tcPr>
          <w:p w:rsidR="00CE512B" w:rsidRPr="00FD718C" w:rsidRDefault="00CE512B" w:rsidP="00FD718C">
            <w:pPr>
              <w:jc w:val="both"/>
              <w:rPr>
                <w:color w:val="000000" w:themeColor="text1"/>
                <w:sz w:val="24"/>
                <w:szCs w:val="24"/>
                <w:lang w:val="kk-KZ"/>
              </w:rPr>
            </w:pPr>
          </w:p>
        </w:tc>
      </w:tr>
      <w:tr w:rsidR="006142AF" w:rsidRPr="00FD718C" w:rsidTr="005B306D">
        <w:trPr>
          <w:trHeight w:val="361"/>
        </w:trPr>
        <w:tc>
          <w:tcPr>
            <w:tcW w:w="709" w:type="dxa"/>
            <w:vMerge/>
            <w:shd w:val="clear" w:color="auto" w:fill="auto"/>
          </w:tcPr>
          <w:p w:rsidR="00CE512B" w:rsidRPr="00FD718C" w:rsidRDefault="00CE512B" w:rsidP="00FD718C">
            <w:pPr>
              <w:numPr>
                <w:ilvl w:val="0"/>
                <w:numId w:val="3"/>
              </w:numPr>
              <w:ind w:left="0" w:firstLine="0"/>
              <w:jc w:val="both"/>
              <w:rPr>
                <w:color w:val="000000" w:themeColor="text1"/>
                <w:sz w:val="24"/>
                <w:szCs w:val="24"/>
                <w:lang w:val="kk-KZ"/>
              </w:rPr>
            </w:pPr>
          </w:p>
        </w:tc>
        <w:tc>
          <w:tcPr>
            <w:tcW w:w="2268" w:type="dxa"/>
            <w:shd w:val="clear" w:color="auto" w:fill="auto"/>
          </w:tcPr>
          <w:p w:rsidR="00CE512B" w:rsidRPr="00FD718C" w:rsidRDefault="00CE512B" w:rsidP="00FD718C">
            <w:pPr>
              <w:jc w:val="both"/>
              <w:rPr>
                <w:color w:val="000000" w:themeColor="text1"/>
                <w:sz w:val="24"/>
                <w:szCs w:val="24"/>
                <w:lang w:val="kk-KZ"/>
              </w:rPr>
            </w:pPr>
            <w:r w:rsidRPr="00FD718C">
              <w:rPr>
                <w:color w:val="000000" w:themeColor="text1"/>
                <w:sz w:val="24"/>
                <w:szCs w:val="24"/>
                <w:lang w:val="kk-KZ"/>
              </w:rPr>
              <w:t>18</w:t>
            </w:r>
            <w:r w:rsidRPr="00FD718C">
              <w:rPr>
                <w:b/>
                <w:color w:val="000000" w:themeColor="text1"/>
                <w:sz w:val="24"/>
                <w:szCs w:val="24"/>
              </w:rPr>
              <w:t xml:space="preserve"> ноября 2021</w:t>
            </w:r>
          </w:p>
        </w:tc>
        <w:tc>
          <w:tcPr>
            <w:tcW w:w="5670" w:type="dxa"/>
            <w:shd w:val="clear" w:color="auto" w:fill="auto"/>
          </w:tcPr>
          <w:p w:rsidR="00CE512B" w:rsidRPr="00FD718C" w:rsidRDefault="00CE512B" w:rsidP="00FD71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D718C">
              <w:rPr>
                <w:color w:val="000000" w:themeColor="text1"/>
                <w:sz w:val="24"/>
                <w:szCs w:val="24"/>
                <w:lang w:val="kk-KZ"/>
              </w:rPr>
              <w:t xml:space="preserve">Продукция текстильной промышленности (ICS </w:t>
            </w:r>
            <w:r w:rsidRPr="00FD718C">
              <w:rPr>
                <w:color w:val="000000" w:themeColor="text1"/>
                <w:sz w:val="24"/>
                <w:szCs w:val="24"/>
                <w:lang w:val="kk-KZ"/>
              </w:rPr>
              <w:lastRenderedPageBreak/>
              <w:t>59.080)</w:t>
            </w:r>
          </w:p>
        </w:tc>
        <w:tc>
          <w:tcPr>
            <w:tcW w:w="2268" w:type="dxa"/>
            <w:shd w:val="clear" w:color="auto" w:fill="auto"/>
          </w:tcPr>
          <w:p w:rsidR="00CE512B" w:rsidRPr="00FD718C" w:rsidRDefault="00CE512B" w:rsidP="00FD718C">
            <w:pPr>
              <w:jc w:val="both"/>
              <w:rPr>
                <w:color w:val="000000" w:themeColor="text1"/>
                <w:sz w:val="24"/>
                <w:szCs w:val="24"/>
                <w:lang w:val="kk-KZ"/>
              </w:rPr>
            </w:pPr>
          </w:p>
        </w:tc>
      </w:tr>
      <w:tr w:rsidR="006142AF" w:rsidRPr="00FD718C" w:rsidTr="005B306D">
        <w:trPr>
          <w:trHeight w:val="361"/>
        </w:trPr>
        <w:tc>
          <w:tcPr>
            <w:tcW w:w="709" w:type="dxa"/>
            <w:vMerge/>
            <w:shd w:val="clear" w:color="auto" w:fill="auto"/>
          </w:tcPr>
          <w:p w:rsidR="00CE512B" w:rsidRPr="00FD718C" w:rsidRDefault="00CE512B" w:rsidP="00FD718C">
            <w:pPr>
              <w:numPr>
                <w:ilvl w:val="0"/>
                <w:numId w:val="3"/>
              </w:numPr>
              <w:ind w:left="0" w:firstLine="0"/>
              <w:jc w:val="both"/>
              <w:rPr>
                <w:color w:val="000000" w:themeColor="text1"/>
                <w:sz w:val="24"/>
                <w:szCs w:val="24"/>
                <w:lang w:val="kk-KZ"/>
              </w:rPr>
            </w:pPr>
          </w:p>
        </w:tc>
        <w:tc>
          <w:tcPr>
            <w:tcW w:w="2268" w:type="dxa"/>
            <w:shd w:val="clear" w:color="auto" w:fill="auto"/>
          </w:tcPr>
          <w:p w:rsidR="00CE512B" w:rsidRPr="00FD718C" w:rsidRDefault="00CE512B" w:rsidP="00FD718C">
            <w:pPr>
              <w:jc w:val="both"/>
              <w:rPr>
                <w:color w:val="000000" w:themeColor="text1"/>
                <w:sz w:val="24"/>
                <w:szCs w:val="24"/>
                <w:lang w:val="kk-KZ"/>
              </w:rPr>
            </w:pPr>
            <w:r w:rsidRPr="00FD718C">
              <w:rPr>
                <w:color w:val="000000" w:themeColor="text1"/>
                <w:sz w:val="24"/>
                <w:szCs w:val="24"/>
                <w:lang w:val="kk-KZ"/>
              </w:rPr>
              <w:t>Кения</w:t>
            </w:r>
          </w:p>
        </w:tc>
        <w:tc>
          <w:tcPr>
            <w:tcW w:w="5670" w:type="dxa"/>
            <w:shd w:val="clear" w:color="auto" w:fill="auto"/>
          </w:tcPr>
          <w:p w:rsidR="00CE512B" w:rsidRPr="00FD718C" w:rsidRDefault="00CE512B" w:rsidP="00FD718C">
            <w:pPr>
              <w:pStyle w:val="af7"/>
              <w:tabs>
                <w:tab w:val="left" w:pos="-534"/>
              </w:tabs>
              <w:ind w:left="0"/>
              <w:jc w:val="both"/>
              <w:rPr>
                <w:color w:val="000000" w:themeColor="text1"/>
                <w:sz w:val="24"/>
                <w:szCs w:val="24"/>
                <w:lang w:val="kk-KZ"/>
              </w:rPr>
            </w:pPr>
            <w:r w:rsidRPr="00FD718C">
              <w:rPr>
                <w:color w:val="000000" w:themeColor="text1"/>
                <w:sz w:val="24"/>
                <w:szCs w:val="24"/>
                <w:lang w:val="kk-KZ"/>
              </w:rPr>
              <w:t>Этот стандарт Кении определяет требования к мужским брюкам.</w:t>
            </w:r>
          </w:p>
        </w:tc>
        <w:tc>
          <w:tcPr>
            <w:tcW w:w="2268" w:type="dxa"/>
            <w:shd w:val="clear" w:color="auto" w:fill="auto"/>
          </w:tcPr>
          <w:p w:rsidR="00CE512B" w:rsidRPr="00FD718C" w:rsidRDefault="00CE512B" w:rsidP="00FD718C">
            <w:pPr>
              <w:jc w:val="both"/>
              <w:rPr>
                <w:color w:val="000000" w:themeColor="text1"/>
                <w:sz w:val="24"/>
                <w:szCs w:val="24"/>
                <w:lang w:val="kk-KZ"/>
              </w:rPr>
            </w:pPr>
          </w:p>
        </w:tc>
      </w:tr>
      <w:tr w:rsidR="006142AF" w:rsidRPr="00FD718C" w:rsidTr="005B306D">
        <w:trPr>
          <w:trHeight w:val="361"/>
        </w:trPr>
        <w:tc>
          <w:tcPr>
            <w:tcW w:w="709" w:type="dxa"/>
            <w:vMerge w:val="restart"/>
            <w:shd w:val="clear" w:color="auto" w:fill="auto"/>
          </w:tcPr>
          <w:p w:rsidR="00DA3406" w:rsidRPr="00FD718C" w:rsidRDefault="00DA3406" w:rsidP="00FD718C">
            <w:pPr>
              <w:numPr>
                <w:ilvl w:val="0"/>
                <w:numId w:val="3"/>
              </w:numPr>
              <w:ind w:left="0" w:firstLine="0"/>
              <w:jc w:val="both"/>
              <w:rPr>
                <w:color w:val="000000" w:themeColor="text1"/>
                <w:sz w:val="24"/>
                <w:szCs w:val="24"/>
                <w:lang w:val="kk-KZ"/>
              </w:rPr>
            </w:pPr>
          </w:p>
        </w:tc>
        <w:tc>
          <w:tcPr>
            <w:tcW w:w="2268" w:type="dxa"/>
            <w:shd w:val="clear" w:color="auto" w:fill="auto"/>
          </w:tcPr>
          <w:p w:rsidR="00DA3406" w:rsidRPr="00FD718C" w:rsidRDefault="00DA3406" w:rsidP="00FD718C">
            <w:pPr>
              <w:jc w:val="right"/>
              <w:rPr>
                <w:rFonts w:eastAsia="Calibri"/>
                <w:b/>
                <w:color w:val="000000" w:themeColor="text1"/>
                <w:sz w:val="24"/>
                <w:szCs w:val="24"/>
                <w:lang w:val="en-US"/>
              </w:rPr>
            </w:pPr>
            <w:r w:rsidRPr="00FD718C">
              <w:rPr>
                <w:rFonts w:eastAsia="Calibri"/>
                <w:b/>
                <w:color w:val="000000" w:themeColor="text1"/>
                <w:sz w:val="24"/>
                <w:szCs w:val="24"/>
                <w:lang w:val="en-US"/>
              </w:rPr>
              <w:t>G/TBT/N/TPKM/461/Add.1</w:t>
            </w:r>
          </w:p>
          <w:p w:rsidR="00DA3406" w:rsidRPr="00FD718C" w:rsidRDefault="00DA3406" w:rsidP="00FD718C">
            <w:pPr>
              <w:jc w:val="right"/>
              <w:rPr>
                <w:color w:val="000000" w:themeColor="text1"/>
                <w:sz w:val="24"/>
                <w:szCs w:val="24"/>
                <w:lang w:val="en-US"/>
              </w:rPr>
            </w:pPr>
          </w:p>
        </w:tc>
        <w:tc>
          <w:tcPr>
            <w:tcW w:w="5670" w:type="dxa"/>
            <w:shd w:val="clear" w:color="auto" w:fill="auto"/>
          </w:tcPr>
          <w:p w:rsidR="006E52AD" w:rsidRPr="00FD718C" w:rsidRDefault="00DA3406" w:rsidP="00FD718C">
            <w:pPr>
              <w:pStyle w:val="af7"/>
              <w:tabs>
                <w:tab w:val="left" w:pos="-534"/>
              </w:tabs>
              <w:ind w:left="0"/>
              <w:jc w:val="both"/>
              <w:rPr>
                <w:color w:val="000000" w:themeColor="text1"/>
                <w:sz w:val="24"/>
                <w:szCs w:val="24"/>
                <w:lang w:val="kk-KZ"/>
              </w:rPr>
            </w:pPr>
            <w:r w:rsidRPr="00FD718C">
              <w:rPr>
                <w:color w:val="000000" w:themeColor="text1"/>
                <w:sz w:val="24"/>
                <w:szCs w:val="24"/>
                <w:lang w:val="kk-KZ"/>
              </w:rPr>
              <w:t>Следующее сообщение от 19 ноября 2021 года распространяется по запросу делегации Отдельной таможенной территории Тайваня, Пэнху, Цзиньмэнь и Мацу.</w:t>
            </w:r>
            <w:r w:rsidR="00CD4585" w:rsidRPr="00FD718C">
              <w:rPr>
                <w:color w:val="000000" w:themeColor="text1"/>
                <w:sz w:val="24"/>
                <w:szCs w:val="24"/>
                <w:lang w:val="kk-KZ"/>
              </w:rPr>
              <w:t xml:space="preserve"> </w:t>
            </w:r>
            <w:r w:rsidR="006E52AD" w:rsidRPr="00FD718C">
              <w:rPr>
                <w:color w:val="000000" w:themeColor="text1"/>
                <w:sz w:val="24"/>
                <w:szCs w:val="24"/>
                <w:lang w:val="kk-KZ"/>
              </w:rPr>
              <w:t>Название: Поправки к требованиям законодательства о проверке микроволновых печей.</w:t>
            </w:r>
          </w:p>
          <w:p w:rsidR="006E52AD" w:rsidRPr="00FD718C" w:rsidRDefault="006E52AD" w:rsidP="00FD718C">
            <w:pPr>
              <w:pStyle w:val="af7"/>
              <w:tabs>
                <w:tab w:val="left" w:pos="-534"/>
              </w:tabs>
              <w:ind w:left="0"/>
              <w:jc w:val="both"/>
              <w:rPr>
                <w:color w:val="000000" w:themeColor="text1"/>
                <w:sz w:val="24"/>
                <w:szCs w:val="24"/>
                <w:lang w:val="kk-KZ"/>
              </w:rPr>
            </w:pPr>
            <w:r w:rsidRPr="00FD718C">
              <w:rPr>
                <w:color w:val="000000" w:themeColor="text1"/>
                <w:sz w:val="24"/>
                <w:szCs w:val="24"/>
                <w:lang w:val="kk-KZ"/>
              </w:rPr>
              <w:t>Описание: Отдельная таможенная территория Тайваня, Пэнху, Цзиньмэнь и Мацу хотела бы сообщить, что 28 июня 2021 года были обнародованы «Поправки к требованиям к юридической проверке микроволновых печей» согласно G / TBT / N / TPKM / 461. 17 ноября 2021 года и вступит в силу 1 января 2023 года.</w:t>
            </w:r>
          </w:p>
        </w:tc>
        <w:tc>
          <w:tcPr>
            <w:tcW w:w="2268" w:type="dxa"/>
            <w:shd w:val="clear" w:color="auto" w:fill="auto"/>
          </w:tcPr>
          <w:p w:rsidR="00DA3406" w:rsidRPr="00FD718C" w:rsidRDefault="00DA3406" w:rsidP="00FD718C">
            <w:pPr>
              <w:jc w:val="both"/>
              <w:rPr>
                <w:color w:val="000000" w:themeColor="text1"/>
                <w:sz w:val="24"/>
                <w:szCs w:val="24"/>
                <w:lang w:val="kk-KZ"/>
              </w:rPr>
            </w:pPr>
          </w:p>
        </w:tc>
      </w:tr>
      <w:tr w:rsidR="006142AF" w:rsidRPr="00FD718C" w:rsidTr="005B306D">
        <w:trPr>
          <w:trHeight w:val="241"/>
        </w:trPr>
        <w:tc>
          <w:tcPr>
            <w:tcW w:w="709" w:type="dxa"/>
            <w:vMerge/>
            <w:shd w:val="clear" w:color="auto" w:fill="auto"/>
          </w:tcPr>
          <w:p w:rsidR="00DA3406" w:rsidRPr="00FD718C" w:rsidRDefault="00DA3406" w:rsidP="00FD718C">
            <w:pPr>
              <w:numPr>
                <w:ilvl w:val="0"/>
                <w:numId w:val="3"/>
              </w:numPr>
              <w:ind w:left="0" w:firstLine="0"/>
              <w:jc w:val="both"/>
              <w:rPr>
                <w:color w:val="000000" w:themeColor="text1"/>
                <w:sz w:val="24"/>
                <w:szCs w:val="24"/>
                <w:lang w:val="kk-KZ"/>
              </w:rPr>
            </w:pPr>
          </w:p>
        </w:tc>
        <w:tc>
          <w:tcPr>
            <w:tcW w:w="2268" w:type="dxa"/>
            <w:shd w:val="clear" w:color="auto" w:fill="auto"/>
          </w:tcPr>
          <w:p w:rsidR="00DA3406" w:rsidRPr="00FD718C" w:rsidRDefault="00DA3406" w:rsidP="00FD718C">
            <w:pPr>
              <w:jc w:val="both"/>
              <w:rPr>
                <w:color w:val="000000" w:themeColor="text1"/>
                <w:sz w:val="24"/>
                <w:szCs w:val="24"/>
                <w:lang w:val="kk-KZ"/>
              </w:rPr>
            </w:pPr>
            <w:r w:rsidRPr="00FD718C">
              <w:rPr>
                <w:color w:val="000000" w:themeColor="text1"/>
                <w:sz w:val="24"/>
                <w:szCs w:val="24"/>
                <w:lang w:val="kk-KZ"/>
              </w:rPr>
              <w:t>19</w:t>
            </w:r>
            <w:r w:rsidRPr="00FD718C">
              <w:rPr>
                <w:b/>
                <w:color w:val="000000" w:themeColor="text1"/>
                <w:sz w:val="24"/>
                <w:szCs w:val="24"/>
              </w:rPr>
              <w:t xml:space="preserve"> ноября 2021</w:t>
            </w:r>
          </w:p>
        </w:tc>
        <w:tc>
          <w:tcPr>
            <w:tcW w:w="5670" w:type="dxa"/>
            <w:shd w:val="clear" w:color="auto" w:fill="auto"/>
          </w:tcPr>
          <w:p w:rsidR="00DA3406" w:rsidRPr="00FD718C" w:rsidRDefault="00DA3406" w:rsidP="00FD718C">
            <w:pPr>
              <w:shd w:val="clear" w:color="auto" w:fill="FFFFFF"/>
              <w:tabs>
                <w:tab w:val="left" w:pos="-25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A3406" w:rsidRPr="00FD718C" w:rsidRDefault="00DA3406" w:rsidP="00FD718C">
            <w:pPr>
              <w:jc w:val="both"/>
              <w:rPr>
                <w:color w:val="000000" w:themeColor="text1"/>
                <w:sz w:val="24"/>
                <w:szCs w:val="24"/>
                <w:lang w:val="kk-KZ"/>
              </w:rPr>
            </w:pPr>
          </w:p>
        </w:tc>
      </w:tr>
      <w:tr w:rsidR="006142AF" w:rsidRPr="00FD718C" w:rsidTr="005B306D">
        <w:trPr>
          <w:trHeight w:val="361"/>
        </w:trPr>
        <w:tc>
          <w:tcPr>
            <w:tcW w:w="709" w:type="dxa"/>
            <w:vMerge/>
            <w:shd w:val="clear" w:color="auto" w:fill="auto"/>
          </w:tcPr>
          <w:p w:rsidR="00DA3406" w:rsidRPr="00FD718C" w:rsidRDefault="00DA3406" w:rsidP="00FD718C">
            <w:pPr>
              <w:numPr>
                <w:ilvl w:val="0"/>
                <w:numId w:val="3"/>
              </w:numPr>
              <w:ind w:left="0" w:firstLine="0"/>
              <w:jc w:val="both"/>
              <w:rPr>
                <w:color w:val="000000" w:themeColor="text1"/>
                <w:sz w:val="24"/>
                <w:szCs w:val="24"/>
                <w:lang w:val="kk-KZ"/>
              </w:rPr>
            </w:pPr>
          </w:p>
        </w:tc>
        <w:tc>
          <w:tcPr>
            <w:tcW w:w="2268" w:type="dxa"/>
            <w:shd w:val="clear" w:color="auto" w:fill="auto"/>
          </w:tcPr>
          <w:p w:rsidR="00DA3406" w:rsidRPr="00FD718C" w:rsidRDefault="00DA3406" w:rsidP="00FD718C">
            <w:pPr>
              <w:jc w:val="both"/>
              <w:rPr>
                <w:color w:val="000000" w:themeColor="text1"/>
                <w:sz w:val="24"/>
                <w:szCs w:val="24"/>
                <w:lang w:val="kk-KZ"/>
              </w:rPr>
            </w:pPr>
            <w:r w:rsidRPr="00FD718C">
              <w:rPr>
                <w:color w:val="000000" w:themeColor="text1"/>
                <w:sz w:val="24"/>
                <w:szCs w:val="24"/>
                <w:lang w:val="kk-KZ"/>
              </w:rPr>
              <w:t>Отдельная таможенная территория Тайваня, Пэнху, Цзиньмэнь и Мацу</w:t>
            </w:r>
          </w:p>
        </w:tc>
        <w:tc>
          <w:tcPr>
            <w:tcW w:w="5670" w:type="dxa"/>
            <w:shd w:val="clear" w:color="auto" w:fill="auto"/>
          </w:tcPr>
          <w:p w:rsidR="00DA3406" w:rsidRPr="00FD718C" w:rsidRDefault="00DA3406" w:rsidP="00FD718C">
            <w:pPr>
              <w:pStyle w:val="af7"/>
              <w:tabs>
                <w:tab w:val="left" w:pos="-250"/>
              </w:tabs>
              <w:ind w:left="0"/>
              <w:jc w:val="both"/>
              <w:rPr>
                <w:color w:val="000000" w:themeColor="text1"/>
                <w:sz w:val="24"/>
                <w:szCs w:val="24"/>
                <w:lang w:val="kk-KZ"/>
              </w:rPr>
            </w:pPr>
          </w:p>
        </w:tc>
        <w:tc>
          <w:tcPr>
            <w:tcW w:w="2268" w:type="dxa"/>
            <w:shd w:val="clear" w:color="auto" w:fill="auto"/>
          </w:tcPr>
          <w:p w:rsidR="00DA3406" w:rsidRPr="00FD718C" w:rsidRDefault="00DA3406" w:rsidP="00FD718C">
            <w:pPr>
              <w:jc w:val="both"/>
              <w:rPr>
                <w:color w:val="000000" w:themeColor="text1"/>
                <w:sz w:val="24"/>
                <w:szCs w:val="24"/>
                <w:lang w:val="kk-KZ"/>
              </w:rPr>
            </w:pPr>
          </w:p>
        </w:tc>
      </w:tr>
      <w:tr w:rsidR="006142AF" w:rsidRPr="00FD718C" w:rsidTr="005B306D">
        <w:trPr>
          <w:trHeight w:val="361"/>
        </w:trPr>
        <w:tc>
          <w:tcPr>
            <w:tcW w:w="709" w:type="dxa"/>
            <w:vMerge w:val="restart"/>
            <w:shd w:val="clear" w:color="auto" w:fill="auto"/>
          </w:tcPr>
          <w:p w:rsidR="00DA3406" w:rsidRPr="00FD718C" w:rsidRDefault="00DA3406" w:rsidP="00FD718C">
            <w:pPr>
              <w:numPr>
                <w:ilvl w:val="0"/>
                <w:numId w:val="3"/>
              </w:numPr>
              <w:ind w:left="0" w:firstLine="0"/>
              <w:jc w:val="both"/>
              <w:rPr>
                <w:color w:val="000000" w:themeColor="text1"/>
                <w:sz w:val="24"/>
                <w:szCs w:val="24"/>
                <w:lang w:val="kk-KZ"/>
              </w:rPr>
            </w:pPr>
          </w:p>
        </w:tc>
        <w:tc>
          <w:tcPr>
            <w:tcW w:w="2268" w:type="dxa"/>
            <w:shd w:val="clear" w:color="auto" w:fill="auto"/>
          </w:tcPr>
          <w:p w:rsidR="007646E8" w:rsidRPr="00FD718C" w:rsidRDefault="007646E8" w:rsidP="00FD718C">
            <w:pPr>
              <w:jc w:val="right"/>
              <w:rPr>
                <w:rFonts w:eastAsia="Calibri"/>
                <w:b/>
                <w:color w:val="000000" w:themeColor="text1"/>
                <w:sz w:val="24"/>
                <w:szCs w:val="24"/>
                <w:lang w:val="en-US"/>
              </w:rPr>
            </w:pPr>
            <w:r w:rsidRPr="00FD718C">
              <w:rPr>
                <w:rFonts w:eastAsia="Calibri"/>
                <w:b/>
                <w:color w:val="000000" w:themeColor="text1"/>
                <w:sz w:val="24"/>
                <w:szCs w:val="24"/>
                <w:lang w:val="en-US"/>
              </w:rPr>
              <w:t>G/TBT/N/BRA/400/Add.2</w:t>
            </w:r>
          </w:p>
          <w:p w:rsidR="00DA3406" w:rsidRPr="00FD718C" w:rsidRDefault="00DA3406" w:rsidP="00FD718C">
            <w:pPr>
              <w:jc w:val="both"/>
              <w:rPr>
                <w:b/>
                <w:color w:val="000000" w:themeColor="text1"/>
                <w:sz w:val="24"/>
                <w:szCs w:val="24"/>
                <w:lang w:val="en-US"/>
              </w:rPr>
            </w:pPr>
          </w:p>
        </w:tc>
        <w:tc>
          <w:tcPr>
            <w:tcW w:w="5670" w:type="dxa"/>
            <w:shd w:val="clear" w:color="auto" w:fill="auto"/>
          </w:tcPr>
          <w:p w:rsidR="00DA3406" w:rsidRPr="00FD718C" w:rsidRDefault="007646E8" w:rsidP="00FD718C">
            <w:pPr>
              <w:pStyle w:val="af7"/>
              <w:tabs>
                <w:tab w:val="left" w:pos="-250"/>
              </w:tabs>
              <w:ind w:left="0"/>
              <w:jc w:val="both"/>
              <w:rPr>
                <w:color w:val="000000" w:themeColor="text1"/>
                <w:sz w:val="24"/>
                <w:szCs w:val="24"/>
                <w:lang w:val="kk-KZ"/>
              </w:rPr>
            </w:pPr>
            <w:r w:rsidRPr="00FD718C">
              <w:rPr>
                <w:color w:val="000000" w:themeColor="text1"/>
                <w:sz w:val="24"/>
                <w:szCs w:val="24"/>
                <w:lang w:val="kk-KZ"/>
              </w:rPr>
              <w:t>Следующее сообщение от 19 ноября 2021 года распространяется по запросу делегации Бразилии.</w:t>
            </w:r>
          </w:p>
          <w:p w:rsidR="007646E8" w:rsidRPr="00FD718C" w:rsidRDefault="007646E8" w:rsidP="00FD718C">
            <w:pPr>
              <w:pStyle w:val="af7"/>
              <w:tabs>
                <w:tab w:val="left" w:pos="-250"/>
              </w:tabs>
              <w:ind w:left="0"/>
              <w:jc w:val="both"/>
              <w:rPr>
                <w:color w:val="000000" w:themeColor="text1"/>
                <w:sz w:val="24"/>
                <w:szCs w:val="24"/>
                <w:lang w:val="kk-KZ"/>
              </w:rPr>
            </w:pPr>
            <w:r w:rsidRPr="00FD718C">
              <w:rPr>
                <w:color w:val="000000" w:themeColor="text1"/>
                <w:sz w:val="24"/>
                <w:szCs w:val="24"/>
                <w:lang w:val="kk-KZ"/>
              </w:rPr>
              <w:t>Название: Обобщение требований оценки соответствия гидравлических тормозов автотранспортных средств.</w:t>
            </w:r>
            <w:r w:rsidR="00CD4585" w:rsidRPr="00FD718C">
              <w:rPr>
                <w:color w:val="000000" w:themeColor="text1"/>
                <w:sz w:val="24"/>
                <w:szCs w:val="24"/>
                <w:lang w:val="kk-KZ"/>
              </w:rPr>
              <w:t xml:space="preserve"> </w:t>
            </w:r>
            <w:r w:rsidRPr="00FD718C">
              <w:rPr>
                <w:color w:val="000000" w:themeColor="text1"/>
                <w:sz w:val="24"/>
                <w:szCs w:val="24"/>
                <w:lang w:val="kk-KZ"/>
              </w:rPr>
              <w:t>Описание: Национальный институт метрологии, качества и технологий - Inmetro издал Постановление № 456, 16 ноября 2021 г., которым утверждается свод требований по оценке соответствия гидравлических тормозов автотранспортных средств.</w:t>
            </w:r>
            <w:r w:rsidR="00CD4585" w:rsidRPr="00FD718C">
              <w:rPr>
                <w:color w:val="000000" w:themeColor="text1"/>
                <w:sz w:val="24"/>
                <w:szCs w:val="24"/>
                <w:lang w:val="kk-KZ"/>
              </w:rPr>
              <w:t xml:space="preserve"> </w:t>
            </w:r>
            <w:r w:rsidRPr="00FD718C">
              <w:rPr>
                <w:color w:val="000000" w:themeColor="text1"/>
                <w:sz w:val="24"/>
                <w:szCs w:val="24"/>
                <w:lang w:val="kk-KZ"/>
              </w:rPr>
              <w:t>Целью консолидации положения является соблюдение указа № 10.139 от 28 ноября 2020 г.</w:t>
            </w:r>
            <w:r w:rsidR="00CD4585" w:rsidRPr="00FD718C">
              <w:rPr>
                <w:color w:val="000000" w:themeColor="text1"/>
                <w:sz w:val="24"/>
                <w:szCs w:val="24"/>
                <w:lang w:val="kk-KZ"/>
              </w:rPr>
              <w:t xml:space="preserve"> </w:t>
            </w:r>
            <w:r w:rsidRPr="00FD718C">
              <w:rPr>
                <w:color w:val="000000" w:themeColor="text1"/>
                <w:sz w:val="24"/>
                <w:szCs w:val="24"/>
                <w:lang w:val="kk-KZ"/>
              </w:rPr>
              <w:t>Постановление Inmetro № 456 отменяет следующий акт с даты вступления в силу:</w:t>
            </w:r>
          </w:p>
          <w:p w:rsidR="007646E8" w:rsidRPr="00FD718C" w:rsidRDefault="007646E8" w:rsidP="00FD718C">
            <w:pPr>
              <w:pStyle w:val="af7"/>
              <w:tabs>
                <w:tab w:val="left" w:pos="-250"/>
              </w:tabs>
              <w:ind w:left="0"/>
              <w:jc w:val="both"/>
              <w:rPr>
                <w:color w:val="000000" w:themeColor="text1"/>
                <w:sz w:val="24"/>
                <w:szCs w:val="24"/>
                <w:lang w:val="kk-KZ"/>
              </w:rPr>
            </w:pPr>
            <w:r w:rsidRPr="00FD718C">
              <w:rPr>
                <w:color w:val="000000" w:themeColor="text1"/>
                <w:sz w:val="24"/>
                <w:szCs w:val="24"/>
                <w:lang w:val="kk-KZ"/>
              </w:rPr>
              <w:t>• Постановление Inmetro № 78 от 3 февраля 2011 г., опубликовано в «Официальном вестнике» от 7 февраля 2011 г., раздел 1, стр. 95, о чем ранее было сообщено через G / TBT / N / BRA / 400 / Add.1.</w:t>
            </w:r>
          </w:p>
        </w:tc>
        <w:tc>
          <w:tcPr>
            <w:tcW w:w="2268" w:type="dxa"/>
            <w:shd w:val="clear" w:color="auto" w:fill="auto"/>
          </w:tcPr>
          <w:p w:rsidR="00DA3406" w:rsidRPr="00FD718C" w:rsidRDefault="00DA3406" w:rsidP="00FD718C">
            <w:pPr>
              <w:jc w:val="both"/>
              <w:rPr>
                <w:color w:val="000000" w:themeColor="text1"/>
                <w:sz w:val="24"/>
                <w:szCs w:val="24"/>
                <w:lang w:val="kk-KZ"/>
              </w:rPr>
            </w:pPr>
          </w:p>
        </w:tc>
      </w:tr>
      <w:tr w:rsidR="006142AF" w:rsidRPr="00FD718C" w:rsidTr="005B306D">
        <w:trPr>
          <w:trHeight w:val="361"/>
        </w:trPr>
        <w:tc>
          <w:tcPr>
            <w:tcW w:w="709" w:type="dxa"/>
            <w:vMerge/>
            <w:shd w:val="clear" w:color="auto" w:fill="auto"/>
          </w:tcPr>
          <w:p w:rsidR="007646E8" w:rsidRPr="00FD718C" w:rsidRDefault="007646E8" w:rsidP="00FD718C">
            <w:pPr>
              <w:numPr>
                <w:ilvl w:val="0"/>
                <w:numId w:val="3"/>
              </w:numPr>
              <w:ind w:left="0" w:firstLine="0"/>
              <w:jc w:val="both"/>
              <w:rPr>
                <w:color w:val="000000" w:themeColor="text1"/>
                <w:sz w:val="24"/>
                <w:szCs w:val="24"/>
                <w:lang w:val="kk-KZ"/>
              </w:rPr>
            </w:pPr>
          </w:p>
        </w:tc>
        <w:tc>
          <w:tcPr>
            <w:tcW w:w="2268" w:type="dxa"/>
            <w:shd w:val="clear" w:color="auto" w:fill="auto"/>
          </w:tcPr>
          <w:p w:rsidR="007646E8" w:rsidRPr="00FD718C" w:rsidRDefault="007646E8" w:rsidP="00FD718C">
            <w:pPr>
              <w:jc w:val="both"/>
              <w:rPr>
                <w:color w:val="000000" w:themeColor="text1"/>
                <w:sz w:val="24"/>
                <w:szCs w:val="24"/>
                <w:lang w:val="kk-KZ"/>
              </w:rPr>
            </w:pPr>
            <w:r w:rsidRPr="00FD718C">
              <w:rPr>
                <w:color w:val="000000" w:themeColor="text1"/>
                <w:sz w:val="24"/>
                <w:szCs w:val="24"/>
                <w:lang w:val="kk-KZ"/>
              </w:rPr>
              <w:t>19</w:t>
            </w:r>
            <w:r w:rsidRPr="00FD718C">
              <w:rPr>
                <w:b/>
                <w:color w:val="000000" w:themeColor="text1"/>
                <w:sz w:val="24"/>
                <w:szCs w:val="24"/>
              </w:rPr>
              <w:t xml:space="preserve"> ноября 2021</w:t>
            </w:r>
          </w:p>
        </w:tc>
        <w:tc>
          <w:tcPr>
            <w:tcW w:w="5670" w:type="dxa"/>
            <w:shd w:val="clear" w:color="auto" w:fill="auto"/>
          </w:tcPr>
          <w:p w:rsidR="007646E8" w:rsidRPr="00FD718C" w:rsidRDefault="007646E8" w:rsidP="00FD718C">
            <w:pPr>
              <w:pStyle w:val="af7"/>
              <w:tabs>
                <w:tab w:val="left" w:pos="-250"/>
              </w:tabs>
              <w:ind w:left="0"/>
              <w:jc w:val="both"/>
              <w:rPr>
                <w:color w:val="000000" w:themeColor="text1"/>
                <w:sz w:val="24"/>
                <w:szCs w:val="24"/>
                <w:lang w:val="kk-KZ"/>
              </w:rPr>
            </w:pPr>
          </w:p>
        </w:tc>
        <w:tc>
          <w:tcPr>
            <w:tcW w:w="2268" w:type="dxa"/>
            <w:shd w:val="clear" w:color="auto" w:fill="auto"/>
          </w:tcPr>
          <w:p w:rsidR="007646E8" w:rsidRPr="00FD718C" w:rsidRDefault="007646E8" w:rsidP="00FD718C">
            <w:pPr>
              <w:jc w:val="both"/>
              <w:rPr>
                <w:color w:val="000000" w:themeColor="text1"/>
                <w:sz w:val="24"/>
                <w:szCs w:val="24"/>
                <w:lang w:val="kk-KZ"/>
              </w:rPr>
            </w:pPr>
          </w:p>
        </w:tc>
      </w:tr>
      <w:tr w:rsidR="006142AF" w:rsidRPr="00FD718C" w:rsidTr="005B306D">
        <w:trPr>
          <w:trHeight w:val="361"/>
        </w:trPr>
        <w:tc>
          <w:tcPr>
            <w:tcW w:w="709" w:type="dxa"/>
            <w:vMerge/>
            <w:shd w:val="clear" w:color="auto" w:fill="auto"/>
          </w:tcPr>
          <w:p w:rsidR="007646E8" w:rsidRPr="00FD718C" w:rsidRDefault="007646E8" w:rsidP="00FD718C">
            <w:pPr>
              <w:numPr>
                <w:ilvl w:val="0"/>
                <w:numId w:val="3"/>
              </w:numPr>
              <w:ind w:left="0" w:firstLine="0"/>
              <w:jc w:val="both"/>
              <w:rPr>
                <w:color w:val="000000" w:themeColor="text1"/>
                <w:sz w:val="24"/>
                <w:szCs w:val="24"/>
                <w:lang w:val="kk-KZ"/>
              </w:rPr>
            </w:pPr>
          </w:p>
        </w:tc>
        <w:tc>
          <w:tcPr>
            <w:tcW w:w="2268" w:type="dxa"/>
            <w:shd w:val="clear" w:color="auto" w:fill="auto"/>
          </w:tcPr>
          <w:p w:rsidR="007646E8" w:rsidRPr="00FD718C" w:rsidRDefault="007646E8" w:rsidP="00FD718C">
            <w:pPr>
              <w:jc w:val="both"/>
              <w:rPr>
                <w:color w:val="000000" w:themeColor="text1"/>
                <w:sz w:val="24"/>
                <w:szCs w:val="24"/>
                <w:lang w:val="kk-KZ"/>
              </w:rPr>
            </w:pPr>
            <w:r w:rsidRPr="00FD718C">
              <w:rPr>
                <w:color w:val="000000" w:themeColor="text1"/>
                <w:sz w:val="24"/>
                <w:szCs w:val="24"/>
                <w:lang w:val="kk-KZ"/>
              </w:rPr>
              <w:t>Бразилия</w:t>
            </w:r>
          </w:p>
        </w:tc>
        <w:tc>
          <w:tcPr>
            <w:tcW w:w="5670" w:type="dxa"/>
            <w:shd w:val="clear" w:color="auto" w:fill="auto"/>
          </w:tcPr>
          <w:p w:rsidR="007646E8" w:rsidRPr="00FD718C" w:rsidRDefault="007646E8" w:rsidP="00FD718C">
            <w:pPr>
              <w:jc w:val="both"/>
              <w:rPr>
                <w:b/>
                <w:color w:val="000000" w:themeColor="text1"/>
                <w:sz w:val="24"/>
                <w:szCs w:val="24"/>
                <w:lang w:val="en-US"/>
              </w:rPr>
            </w:pPr>
          </w:p>
        </w:tc>
        <w:tc>
          <w:tcPr>
            <w:tcW w:w="2268" w:type="dxa"/>
            <w:shd w:val="clear" w:color="auto" w:fill="auto"/>
          </w:tcPr>
          <w:p w:rsidR="007646E8" w:rsidRPr="00FD718C" w:rsidRDefault="007646E8" w:rsidP="00FD718C">
            <w:pPr>
              <w:jc w:val="both"/>
              <w:rPr>
                <w:color w:val="000000" w:themeColor="text1"/>
                <w:sz w:val="24"/>
                <w:szCs w:val="24"/>
                <w:lang w:val="kk-KZ"/>
              </w:rPr>
            </w:pPr>
          </w:p>
        </w:tc>
      </w:tr>
      <w:tr w:rsidR="006142AF" w:rsidRPr="00FD718C" w:rsidTr="005B306D">
        <w:trPr>
          <w:trHeight w:val="361"/>
        </w:trPr>
        <w:tc>
          <w:tcPr>
            <w:tcW w:w="709" w:type="dxa"/>
            <w:vMerge w:val="restart"/>
            <w:shd w:val="clear" w:color="auto" w:fill="auto"/>
          </w:tcPr>
          <w:p w:rsidR="00103418" w:rsidRPr="00FD718C" w:rsidRDefault="00103418" w:rsidP="00FD718C">
            <w:pPr>
              <w:numPr>
                <w:ilvl w:val="0"/>
                <w:numId w:val="3"/>
              </w:numPr>
              <w:ind w:left="0" w:firstLine="0"/>
              <w:jc w:val="both"/>
              <w:rPr>
                <w:color w:val="000000" w:themeColor="text1"/>
                <w:sz w:val="24"/>
                <w:szCs w:val="24"/>
                <w:lang w:val="kk-KZ"/>
              </w:rPr>
            </w:pPr>
          </w:p>
        </w:tc>
        <w:tc>
          <w:tcPr>
            <w:tcW w:w="2268" w:type="dxa"/>
            <w:shd w:val="clear" w:color="auto" w:fill="auto"/>
          </w:tcPr>
          <w:p w:rsidR="00103418" w:rsidRPr="00FD718C" w:rsidRDefault="00103418" w:rsidP="00FD718C">
            <w:pPr>
              <w:jc w:val="right"/>
              <w:rPr>
                <w:b/>
                <w:color w:val="000000" w:themeColor="text1"/>
                <w:sz w:val="24"/>
                <w:szCs w:val="24"/>
              </w:rPr>
            </w:pPr>
            <w:r w:rsidRPr="00FD718C">
              <w:rPr>
                <w:b/>
                <w:color w:val="000000" w:themeColor="text1"/>
                <w:sz w:val="24"/>
                <w:szCs w:val="24"/>
              </w:rPr>
              <w:t>G/TBT/N/BRA/1281</w:t>
            </w:r>
          </w:p>
        </w:tc>
        <w:tc>
          <w:tcPr>
            <w:tcW w:w="5670" w:type="dxa"/>
            <w:shd w:val="clear" w:color="auto" w:fill="auto"/>
          </w:tcPr>
          <w:p w:rsidR="00103418" w:rsidRPr="00FD718C" w:rsidRDefault="00103418" w:rsidP="00FD71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D718C">
              <w:rPr>
                <w:color w:val="000000" w:themeColor="text1"/>
                <w:sz w:val="24"/>
                <w:szCs w:val="24"/>
                <w:lang w:val="kk-KZ"/>
              </w:rPr>
              <w:t>Постановление Inmetro № 455 от 16 ноября 2021 г. (7 страниц на португальском языке)</w:t>
            </w:r>
          </w:p>
        </w:tc>
        <w:tc>
          <w:tcPr>
            <w:tcW w:w="2268" w:type="dxa"/>
            <w:shd w:val="clear" w:color="auto" w:fill="auto"/>
          </w:tcPr>
          <w:p w:rsidR="00103418" w:rsidRPr="00FD718C" w:rsidRDefault="00103418" w:rsidP="00FD718C">
            <w:pPr>
              <w:jc w:val="both"/>
              <w:rPr>
                <w:color w:val="000000" w:themeColor="text1"/>
                <w:sz w:val="24"/>
                <w:szCs w:val="24"/>
                <w:lang w:val="kk-KZ"/>
              </w:rPr>
            </w:pPr>
          </w:p>
        </w:tc>
      </w:tr>
      <w:tr w:rsidR="006142AF" w:rsidRPr="00FD718C" w:rsidTr="005B306D">
        <w:trPr>
          <w:trHeight w:val="361"/>
        </w:trPr>
        <w:tc>
          <w:tcPr>
            <w:tcW w:w="709" w:type="dxa"/>
            <w:vMerge/>
            <w:shd w:val="clear" w:color="auto" w:fill="auto"/>
          </w:tcPr>
          <w:p w:rsidR="00103418" w:rsidRPr="00FD718C" w:rsidRDefault="00103418" w:rsidP="00FD718C">
            <w:pPr>
              <w:numPr>
                <w:ilvl w:val="0"/>
                <w:numId w:val="3"/>
              </w:numPr>
              <w:ind w:left="0" w:firstLine="0"/>
              <w:jc w:val="both"/>
              <w:rPr>
                <w:color w:val="000000" w:themeColor="text1"/>
                <w:sz w:val="24"/>
                <w:szCs w:val="24"/>
                <w:lang w:val="kk-KZ"/>
              </w:rPr>
            </w:pPr>
          </w:p>
        </w:tc>
        <w:tc>
          <w:tcPr>
            <w:tcW w:w="2268" w:type="dxa"/>
            <w:shd w:val="clear" w:color="auto" w:fill="auto"/>
          </w:tcPr>
          <w:p w:rsidR="00103418" w:rsidRPr="00FD718C" w:rsidRDefault="00103418" w:rsidP="00FD718C">
            <w:pPr>
              <w:jc w:val="both"/>
              <w:rPr>
                <w:color w:val="000000" w:themeColor="text1"/>
                <w:sz w:val="24"/>
                <w:szCs w:val="24"/>
                <w:lang w:val="kk-KZ"/>
              </w:rPr>
            </w:pPr>
            <w:r w:rsidRPr="00FD718C">
              <w:rPr>
                <w:color w:val="000000" w:themeColor="text1"/>
                <w:sz w:val="24"/>
                <w:szCs w:val="24"/>
                <w:lang w:val="kk-KZ"/>
              </w:rPr>
              <w:t>19</w:t>
            </w:r>
            <w:r w:rsidRPr="00FD718C">
              <w:rPr>
                <w:b/>
                <w:color w:val="000000" w:themeColor="text1"/>
                <w:sz w:val="24"/>
                <w:szCs w:val="24"/>
              </w:rPr>
              <w:t xml:space="preserve"> ноября 2021</w:t>
            </w:r>
          </w:p>
        </w:tc>
        <w:tc>
          <w:tcPr>
            <w:tcW w:w="5670" w:type="dxa"/>
            <w:shd w:val="clear" w:color="auto" w:fill="auto"/>
          </w:tcPr>
          <w:p w:rsidR="00103418" w:rsidRPr="00FD718C" w:rsidRDefault="00103418" w:rsidP="00FD718C">
            <w:pPr>
              <w:shd w:val="clear" w:color="auto" w:fill="FFFFFF"/>
              <w:tabs>
                <w:tab w:val="left" w:pos="1333"/>
              </w:tabs>
              <w:jc w:val="both"/>
              <w:rPr>
                <w:color w:val="000000" w:themeColor="text1"/>
                <w:sz w:val="24"/>
                <w:szCs w:val="24"/>
                <w:lang w:val="kk-KZ"/>
              </w:rPr>
            </w:pPr>
            <w:r w:rsidRPr="00FD718C">
              <w:rPr>
                <w:color w:val="000000" w:themeColor="text1"/>
                <w:sz w:val="24"/>
                <w:szCs w:val="24"/>
                <w:lang w:val="kk-KZ"/>
              </w:rPr>
              <w:t xml:space="preserve">Мыло; органические поверхностно-активные продукты и препараты для использования в качестве мыла в форме брусков, лепешек, формованных изделий или фигур, содержащие или не содержащие мыло; органические поверхностно-активные продукты и препараты для мытья кожи в форме жидкости или крема и расфасованные для розничной продажи, содержащие или не содержащие мыло; бумага, вата, войлок и нетканые материалы, пропитанные, покрытые или покрытые </w:t>
            </w:r>
            <w:r w:rsidRPr="00FD718C">
              <w:rPr>
                <w:color w:val="000000" w:themeColor="text1"/>
                <w:sz w:val="24"/>
                <w:szCs w:val="24"/>
                <w:lang w:val="kk-KZ"/>
              </w:rPr>
              <w:lastRenderedPageBreak/>
              <w:t>мылом или моющим средством (HS 3401); Поверхностно-активные вещества (ICS 71.100.40)</w:t>
            </w:r>
          </w:p>
        </w:tc>
        <w:tc>
          <w:tcPr>
            <w:tcW w:w="2268" w:type="dxa"/>
            <w:shd w:val="clear" w:color="auto" w:fill="auto"/>
          </w:tcPr>
          <w:p w:rsidR="00103418" w:rsidRPr="00FD718C" w:rsidRDefault="00103418" w:rsidP="00FD718C">
            <w:pPr>
              <w:jc w:val="both"/>
              <w:rPr>
                <w:color w:val="000000" w:themeColor="text1"/>
                <w:sz w:val="24"/>
                <w:szCs w:val="24"/>
                <w:lang w:val="kk-KZ"/>
              </w:rPr>
            </w:pPr>
          </w:p>
        </w:tc>
      </w:tr>
      <w:tr w:rsidR="006142AF" w:rsidRPr="00FD718C" w:rsidTr="005B306D">
        <w:trPr>
          <w:trHeight w:val="361"/>
        </w:trPr>
        <w:tc>
          <w:tcPr>
            <w:tcW w:w="709" w:type="dxa"/>
            <w:vMerge/>
            <w:shd w:val="clear" w:color="auto" w:fill="auto"/>
          </w:tcPr>
          <w:p w:rsidR="00103418" w:rsidRPr="00FD718C" w:rsidRDefault="00103418" w:rsidP="00FD718C">
            <w:pPr>
              <w:numPr>
                <w:ilvl w:val="0"/>
                <w:numId w:val="3"/>
              </w:numPr>
              <w:ind w:left="0" w:firstLine="0"/>
              <w:jc w:val="both"/>
              <w:rPr>
                <w:color w:val="000000" w:themeColor="text1"/>
                <w:sz w:val="24"/>
                <w:szCs w:val="24"/>
                <w:lang w:val="kk-KZ"/>
              </w:rPr>
            </w:pPr>
          </w:p>
        </w:tc>
        <w:tc>
          <w:tcPr>
            <w:tcW w:w="2268" w:type="dxa"/>
            <w:shd w:val="clear" w:color="auto" w:fill="auto"/>
          </w:tcPr>
          <w:p w:rsidR="00103418" w:rsidRPr="00FD718C" w:rsidRDefault="00103418" w:rsidP="00FD718C">
            <w:pPr>
              <w:jc w:val="both"/>
              <w:rPr>
                <w:color w:val="000000" w:themeColor="text1"/>
                <w:sz w:val="24"/>
                <w:szCs w:val="24"/>
                <w:lang w:val="kk-KZ"/>
              </w:rPr>
            </w:pPr>
            <w:r w:rsidRPr="00FD718C">
              <w:rPr>
                <w:color w:val="000000" w:themeColor="text1"/>
                <w:sz w:val="24"/>
                <w:szCs w:val="24"/>
                <w:lang w:val="kk-KZ"/>
              </w:rPr>
              <w:t>Бразилия</w:t>
            </w:r>
          </w:p>
        </w:tc>
        <w:tc>
          <w:tcPr>
            <w:tcW w:w="5670" w:type="dxa"/>
            <w:shd w:val="clear" w:color="auto" w:fill="auto"/>
          </w:tcPr>
          <w:p w:rsidR="00103418" w:rsidRPr="00FD718C" w:rsidRDefault="00103418" w:rsidP="00FD718C">
            <w:pPr>
              <w:tabs>
                <w:tab w:val="left" w:pos="142"/>
              </w:tabs>
              <w:jc w:val="both"/>
              <w:rPr>
                <w:color w:val="000000" w:themeColor="text1"/>
                <w:sz w:val="24"/>
                <w:szCs w:val="24"/>
                <w:lang w:val="kk-KZ"/>
              </w:rPr>
            </w:pPr>
            <w:r w:rsidRPr="00FD718C">
              <w:rPr>
                <w:color w:val="000000" w:themeColor="text1"/>
                <w:sz w:val="24"/>
                <w:szCs w:val="24"/>
                <w:lang w:val="kk-KZ"/>
              </w:rPr>
              <w:t>Постановление Инметро № 455 закрепляет метрологический технический регламент, устанавливающий условия для фасованного мыла и кускового мыла.</w:t>
            </w:r>
          </w:p>
        </w:tc>
        <w:tc>
          <w:tcPr>
            <w:tcW w:w="2268" w:type="dxa"/>
            <w:shd w:val="clear" w:color="auto" w:fill="auto"/>
          </w:tcPr>
          <w:p w:rsidR="00103418" w:rsidRPr="00FD718C" w:rsidRDefault="00103418" w:rsidP="00FD718C">
            <w:pPr>
              <w:jc w:val="both"/>
              <w:rPr>
                <w:color w:val="000000" w:themeColor="text1"/>
                <w:sz w:val="24"/>
                <w:szCs w:val="24"/>
                <w:lang w:val="kk-KZ"/>
              </w:rPr>
            </w:pPr>
          </w:p>
        </w:tc>
      </w:tr>
      <w:tr w:rsidR="006142AF" w:rsidRPr="00FD718C" w:rsidTr="005B306D">
        <w:trPr>
          <w:trHeight w:val="361"/>
        </w:trPr>
        <w:tc>
          <w:tcPr>
            <w:tcW w:w="709" w:type="dxa"/>
            <w:vMerge w:val="restart"/>
            <w:shd w:val="clear" w:color="auto" w:fill="auto"/>
          </w:tcPr>
          <w:p w:rsidR="009B2CDF" w:rsidRPr="00FD718C" w:rsidRDefault="009B2CDF" w:rsidP="00FD718C">
            <w:pPr>
              <w:numPr>
                <w:ilvl w:val="0"/>
                <w:numId w:val="3"/>
              </w:numPr>
              <w:ind w:left="0" w:firstLine="0"/>
              <w:jc w:val="both"/>
              <w:rPr>
                <w:color w:val="000000" w:themeColor="text1"/>
                <w:sz w:val="24"/>
                <w:szCs w:val="24"/>
                <w:lang w:val="kk-KZ"/>
              </w:rPr>
            </w:pPr>
          </w:p>
        </w:tc>
        <w:tc>
          <w:tcPr>
            <w:tcW w:w="2268" w:type="dxa"/>
            <w:shd w:val="clear" w:color="auto" w:fill="auto"/>
          </w:tcPr>
          <w:p w:rsidR="009B2CDF" w:rsidRPr="00FD718C" w:rsidRDefault="009B2CDF" w:rsidP="00FD718C">
            <w:pPr>
              <w:jc w:val="right"/>
              <w:rPr>
                <w:b/>
                <w:color w:val="000000" w:themeColor="text1"/>
                <w:sz w:val="24"/>
                <w:szCs w:val="24"/>
              </w:rPr>
            </w:pPr>
            <w:r w:rsidRPr="00FD718C">
              <w:rPr>
                <w:b/>
                <w:color w:val="000000" w:themeColor="text1"/>
                <w:sz w:val="24"/>
                <w:szCs w:val="24"/>
              </w:rPr>
              <w:t>G/TBT/N/THA/647</w:t>
            </w:r>
          </w:p>
        </w:tc>
        <w:tc>
          <w:tcPr>
            <w:tcW w:w="5670" w:type="dxa"/>
            <w:shd w:val="clear" w:color="auto" w:fill="auto"/>
          </w:tcPr>
          <w:p w:rsidR="009B2CDF" w:rsidRPr="00FD718C" w:rsidRDefault="009B2CDF" w:rsidP="00FD718C">
            <w:pPr>
              <w:jc w:val="both"/>
              <w:rPr>
                <w:rFonts w:eastAsia="Calibri"/>
                <w:color w:val="000000" w:themeColor="text1"/>
                <w:sz w:val="24"/>
                <w:szCs w:val="24"/>
                <w:lang w:val="kk-KZ"/>
              </w:rPr>
            </w:pPr>
            <w:r w:rsidRPr="00FD718C">
              <w:rPr>
                <w:rFonts w:eastAsia="Calibri"/>
                <w:color w:val="000000" w:themeColor="text1"/>
                <w:sz w:val="24"/>
                <w:szCs w:val="24"/>
                <w:lang w:val="kk-KZ"/>
              </w:rPr>
              <w:t xml:space="preserve">Проект министерского постановления о фритюрницах для пончиков и фритюрниц с максимальным количеством масла, превышающем 5 л, но не превышающем 12 л, а также фритюрницах для пончиков и фритюрниц, в том числе работающих под давлением, с давлением не выше 50 кПа и объемом продукта, превышающим литры. 200 (TIS </w:t>
            </w:r>
            <w:r w:rsidR="00CD4585" w:rsidRPr="00FD718C">
              <w:rPr>
                <w:rFonts w:eastAsia="Calibri"/>
                <w:color w:val="000000" w:themeColor="text1"/>
                <w:sz w:val="24"/>
                <w:szCs w:val="24"/>
                <w:lang w:val="kk-KZ"/>
              </w:rPr>
              <w:t>60335 Часть 2 (37) -25XX (20XX)</w:t>
            </w:r>
            <w:r w:rsidRPr="00FD718C">
              <w:rPr>
                <w:rFonts w:eastAsia="Calibri"/>
                <w:color w:val="000000" w:themeColor="text1"/>
                <w:sz w:val="24"/>
                <w:szCs w:val="24"/>
                <w:lang w:val="kk-KZ"/>
              </w:rPr>
              <w:t xml:space="preserve"> (37 стр., На тайском языке)</w:t>
            </w:r>
          </w:p>
        </w:tc>
        <w:tc>
          <w:tcPr>
            <w:tcW w:w="2268" w:type="dxa"/>
            <w:shd w:val="clear" w:color="auto" w:fill="auto"/>
          </w:tcPr>
          <w:p w:rsidR="009B2CDF" w:rsidRPr="00FD718C" w:rsidRDefault="009B2CDF" w:rsidP="00FD718C">
            <w:pPr>
              <w:jc w:val="both"/>
              <w:rPr>
                <w:color w:val="000000" w:themeColor="text1"/>
                <w:sz w:val="24"/>
                <w:szCs w:val="24"/>
                <w:lang w:val="kk-KZ"/>
              </w:rPr>
            </w:pPr>
          </w:p>
        </w:tc>
      </w:tr>
      <w:tr w:rsidR="006142AF" w:rsidRPr="00FD718C" w:rsidTr="005B306D">
        <w:trPr>
          <w:trHeight w:val="361"/>
        </w:trPr>
        <w:tc>
          <w:tcPr>
            <w:tcW w:w="709" w:type="dxa"/>
            <w:vMerge/>
            <w:shd w:val="clear" w:color="auto" w:fill="auto"/>
          </w:tcPr>
          <w:p w:rsidR="009B2CDF" w:rsidRPr="00FD718C" w:rsidRDefault="009B2CDF" w:rsidP="00FD718C">
            <w:pPr>
              <w:numPr>
                <w:ilvl w:val="0"/>
                <w:numId w:val="3"/>
              </w:numPr>
              <w:ind w:left="0" w:firstLine="0"/>
              <w:jc w:val="both"/>
              <w:rPr>
                <w:color w:val="000000" w:themeColor="text1"/>
                <w:sz w:val="24"/>
                <w:szCs w:val="24"/>
                <w:lang w:val="kk-KZ"/>
              </w:rPr>
            </w:pPr>
          </w:p>
        </w:tc>
        <w:tc>
          <w:tcPr>
            <w:tcW w:w="2268" w:type="dxa"/>
            <w:shd w:val="clear" w:color="auto" w:fill="auto"/>
          </w:tcPr>
          <w:p w:rsidR="009B2CDF" w:rsidRPr="00FD718C" w:rsidRDefault="009B2CDF" w:rsidP="00FD718C">
            <w:pPr>
              <w:jc w:val="both"/>
              <w:rPr>
                <w:color w:val="000000" w:themeColor="text1"/>
                <w:sz w:val="24"/>
                <w:szCs w:val="24"/>
                <w:lang w:val="kk-KZ"/>
              </w:rPr>
            </w:pPr>
            <w:r w:rsidRPr="00FD718C">
              <w:rPr>
                <w:color w:val="000000" w:themeColor="text1"/>
                <w:sz w:val="24"/>
                <w:szCs w:val="24"/>
                <w:lang w:val="kk-KZ"/>
              </w:rPr>
              <w:t>22</w:t>
            </w:r>
            <w:r w:rsidRPr="00FD718C">
              <w:rPr>
                <w:b/>
                <w:color w:val="000000" w:themeColor="text1"/>
                <w:sz w:val="24"/>
                <w:szCs w:val="24"/>
              </w:rPr>
              <w:t xml:space="preserve"> ноября 2021</w:t>
            </w:r>
          </w:p>
        </w:tc>
        <w:tc>
          <w:tcPr>
            <w:tcW w:w="5670" w:type="dxa"/>
            <w:shd w:val="clear" w:color="auto" w:fill="auto"/>
          </w:tcPr>
          <w:p w:rsidR="009B2CDF" w:rsidRPr="00FD718C" w:rsidRDefault="009B2CDF" w:rsidP="00FD718C">
            <w:pPr>
              <w:tabs>
                <w:tab w:val="left" w:pos="-249"/>
              </w:tabs>
              <w:jc w:val="both"/>
              <w:rPr>
                <w:color w:val="000000" w:themeColor="text1"/>
                <w:sz w:val="24"/>
                <w:szCs w:val="24"/>
                <w:lang w:val="kk-KZ"/>
              </w:rPr>
            </w:pPr>
            <w:r w:rsidRPr="00FD718C">
              <w:rPr>
                <w:color w:val="000000" w:themeColor="text1"/>
                <w:sz w:val="24"/>
                <w:szCs w:val="24"/>
                <w:lang w:val="kk-KZ"/>
              </w:rPr>
              <w:t>Фритюрницы и фритюрницы для пончиков (ICS 97.040.50); Мелкая кухонная техника (ICS 97.040.50)</w:t>
            </w:r>
          </w:p>
        </w:tc>
        <w:tc>
          <w:tcPr>
            <w:tcW w:w="2268" w:type="dxa"/>
            <w:shd w:val="clear" w:color="auto" w:fill="auto"/>
          </w:tcPr>
          <w:p w:rsidR="009B2CDF" w:rsidRPr="00FD718C" w:rsidRDefault="009B2CDF" w:rsidP="00FD718C">
            <w:pPr>
              <w:jc w:val="both"/>
              <w:rPr>
                <w:color w:val="000000" w:themeColor="text1"/>
                <w:sz w:val="24"/>
                <w:szCs w:val="24"/>
                <w:lang w:val="kk-KZ"/>
              </w:rPr>
            </w:pPr>
          </w:p>
        </w:tc>
      </w:tr>
      <w:tr w:rsidR="006142AF" w:rsidRPr="00FD718C" w:rsidTr="005B306D">
        <w:trPr>
          <w:trHeight w:val="361"/>
        </w:trPr>
        <w:tc>
          <w:tcPr>
            <w:tcW w:w="709" w:type="dxa"/>
            <w:vMerge/>
            <w:shd w:val="clear" w:color="auto" w:fill="auto"/>
          </w:tcPr>
          <w:p w:rsidR="009B2CDF" w:rsidRPr="00FD718C" w:rsidRDefault="009B2CDF" w:rsidP="00FD718C">
            <w:pPr>
              <w:numPr>
                <w:ilvl w:val="0"/>
                <w:numId w:val="3"/>
              </w:numPr>
              <w:ind w:left="0" w:firstLine="0"/>
              <w:jc w:val="both"/>
              <w:rPr>
                <w:color w:val="000000" w:themeColor="text1"/>
                <w:sz w:val="24"/>
                <w:szCs w:val="24"/>
                <w:lang w:val="kk-KZ"/>
              </w:rPr>
            </w:pPr>
          </w:p>
        </w:tc>
        <w:tc>
          <w:tcPr>
            <w:tcW w:w="2268" w:type="dxa"/>
            <w:shd w:val="clear" w:color="auto" w:fill="auto"/>
          </w:tcPr>
          <w:p w:rsidR="009B2CDF" w:rsidRPr="00FD718C" w:rsidRDefault="009B2CDF" w:rsidP="00FD718C">
            <w:pPr>
              <w:jc w:val="both"/>
              <w:rPr>
                <w:color w:val="000000" w:themeColor="text1"/>
                <w:sz w:val="24"/>
                <w:szCs w:val="24"/>
                <w:lang w:val="kk-KZ"/>
              </w:rPr>
            </w:pPr>
            <w:r w:rsidRPr="00FD718C">
              <w:rPr>
                <w:color w:val="000000" w:themeColor="text1"/>
                <w:sz w:val="24"/>
                <w:szCs w:val="24"/>
                <w:lang w:val="kk-KZ"/>
              </w:rPr>
              <w:t>Таиланд</w:t>
            </w:r>
          </w:p>
        </w:tc>
        <w:tc>
          <w:tcPr>
            <w:tcW w:w="5670" w:type="dxa"/>
            <w:shd w:val="clear" w:color="auto" w:fill="auto"/>
          </w:tcPr>
          <w:p w:rsidR="009B2CDF" w:rsidRPr="00FD718C" w:rsidRDefault="009B2CDF" w:rsidP="00FD718C">
            <w:pPr>
              <w:tabs>
                <w:tab w:val="left" w:pos="-249"/>
              </w:tabs>
              <w:jc w:val="both"/>
              <w:rPr>
                <w:color w:val="000000" w:themeColor="text1"/>
                <w:sz w:val="24"/>
                <w:szCs w:val="24"/>
                <w:lang w:val="kk-KZ"/>
              </w:rPr>
            </w:pPr>
            <w:r w:rsidRPr="00FD718C">
              <w:rPr>
                <w:color w:val="000000" w:themeColor="text1"/>
                <w:sz w:val="24"/>
                <w:szCs w:val="24"/>
                <w:lang w:val="kk-KZ"/>
              </w:rPr>
              <w:t xml:space="preserve">Проект постановления министерства требует, чтобы фритюрницы для пончиков и фритюрниц имели максимальное количество масла, превышающее 5 л, но не превышающее 12 л, а также фритюрницы для пончиков и фритюрниц, в том числе находящиеся под давлением, с давлением не более 50 кПа, а объем продукта в литрах не превышал. превышает 200, чтобы соответствовать стандарту для бытовых и аналогичных электрических устройств - Безопасность - Часть 2-37: Особые требования для коммерческих электрических фритюрниц для пончиков и фритюрниц (TIS </w:t>
            </w:r>
            <w:r w:rsidR="00CD4585" w:rsidRPr="00FD718C">
              <w:rPr>
                <w:color w:val="000000" w:themeColor="text1"/>
                <w:sz w:val="24"/>
                <w:szCs w:val="24"/>
                <w:lang w:val="kk-KZ"/>
              </w:rPr>
              <w:t>60335 Часть 2 (37) -25XX (20XX)</w:t>
            </w:r>
            <w:r w:rsidRPr="00FD718C">
              <w:rPr>
                <w:color w:val="000000" w:themeColor="text1"/>
                <w:sz w:val="24"/>
                <w:szCs w:val="24"/>
                <w:lang w:val="kk-KZ"/>
              </w:rPr>
              <w:t>.</w:t>
            </w:r>
            <w:r w:rsidR="00CD4585" w:rsidRPr="00FD718C">
              <w:rPr>
                <w:color w:val="000000" w:themeColor="text1"/>
                <w:sz w:val="24"/>
                <w:szCs w:val="24"/>
                <w:lang w:val="kk-KZ"/>
              </w:rPr>
              <w:t xml:space="preserve"> </w:t>
            </w:r>
            <w:r w:rsidRPr="00FD718C">
              <w:rPr>
                <w:color w:val="000000" w:themeColor="text1"/>
                <w:sz w:val="24"/>
                <w:szCs w:val="24"/>
                <w:lang w:val="kk-KZ"/>
              </w:rPr>
              <w:t>Этот стандарт идентичен IEC 60335-2-37, издание 6.0, 2017-04. Бытовые и аналогичные электрические приборы. Безопасность. Часть 2-37. Особые требования для коммерческих электрических фритюрниц для пончиков и фритюрниц.</w:t>
            </w:r>
          </w:p>
        </w:tc>
        <w:tc>
          <w:tcPr>
            <w:tcW w:w="2268" w:type="dxa"/>
            <w:shd w:val="clear" w:color="auto" w:fill="auto"/>
          </w:tcPr>
          <w:p w:rsidR="009B2CDF" w:rsidRPr="00FD718C" w:rsidRDefault="009B2CDF" w:rsidP="00FD718C">
            <w:pPr>
              <w:jc w:val="both"/>
              <w:rPr>
                <w:color w:val="000000" w:themeColor="text1"/>
                <w:sz w:val="24"/>
                <w:szCs w:val="24"/>
                <w:lang w:val="kk-KZ"/>
              </w:rPr>
            </w:pPr>
          </w:p>
        </w:tc>
      </w:tr>
      <w:tr w:rsidR="006142AF" w:rsidRPr="00FD718C" w:rsidTr="005B306D">
        <w:trPr>
          <w:trHeight w:val="361"/>
        </w:trPr>
        <w:tc>
          <w:tcPr>
            <w:tcW w:w="709" w:type="dxa"/>
            <w:vMerge w:val="restart"/>
            <w:shd w:val="clear" w:color="auto" w:fill="auto"/>
          </w:tcPr>
          <w:p w:rsidR="0006326A" w:rsidRPr="00FD718C" w:rsidRDefault="0006326A" w:rsidP="00FD718C">
            <w:pPr>
              <w:numPr>
                <w:ilvl w:val="0"/>
                <w:numId w:val="3"/>
              </w:numPr>
              <w:ind w:left="0" w:firstLine="0"/>
              <w:jc w:val="both"/>
              <w:rPr>
                <w:color w:val="000000" w:themeColor="text1"/>
                <w:sz w:val="24"/>
                <w:szCs w:val="24"/>
                <w:lang w:val="kk-KZ"/>
              </w:rPr>
            </w:pPr>
          </w:p>
        </w:tc>
        <w:tc>
          <w:tcPr>
            <w:tcW w:w="2268" w:type="dxa"/>
            <w:shd w:val="clear" w:color="auto" w:fill="auto"/>
          </w:tcPr>
          <w:p w:rsidR="0006326A" w:rsidRPr="00FD718C" w:rsidRDefault="0006326A" w:rsidP="00FD718C">
            <w:pPr>
              <w:jc w:val="right"/>
              <w:rPr>
                <w:b/>
                <w:color w:val="000000" w:themeColor="text1"/>
                <w:sz w:val="24"/>
                <w:szCs w:val="24"/>
              </w:rPr>
            </w:pPr>
            <w:r w:rsidRPr="00FD718C">
              <w:rPr>
                <w:b/>
                <w:color w:val="000000" w:themeColor="text1"/>
                <w:sz w:val="24"/>
                <w:szCs w:val="24"/>
              </w:rPr>
              <w:t>G/TBT/N/THA/646</w:t>
            </w:r>
          </w:p>
        </w:tc>
        <w:tc>
          <w:tcPr>
            <w:tcW w:w="5670" w:type="dxa"/>
            <w:shd w:val="clear" w:color="auto" w:fill="auto"/>
          </w:tcPr>
          <w:p w:rsidR="0006326A" w:rsidRPr="00FD718C" w:rsidRDefault="0006326A" w:rsidP="00FD718C">
            <w:pPr>
              <w:jc w:val="both"/>
              <w:rPr>
                <w:rFonts w:eastAsia="Calibri"/>
                <w:color w:val="000000" w:themeColor="text1"/>
                <w:sz w:val="24"/>
                <w:szCs w:val="24"/>
                <w:lang w:val="kk-KZ"/>
              </w:rPr>
            </w:pPr>
            <w:r w:rsidRPr="00FD718C">
              <w:rPr>
                <w:rFonts w:eastAsia="Calibri"/>
                <w:color w:val="000000" w:themeColor="text1"/>
                <w:sz w:val="24"/>
                <w:szCs w:val="24"/>
                <w:lang w:val="kk-KZ"/>
              </w:rPr>
              <w:t xml:space="preserve">Проект министерского постановления о фритюрницах с максимальным количеством масла не более 5 л и сковородах (TIS </w:t>
            </w:r>
            <w:r w:rsidR="00CD4585" w:rsidRPr="00FD718C">
              <w:rPr>
                <w:rFonts w:eastAsia="Calibri"/>
                <w:color w:val="000000" w:themeColor="text1"/>
                <w:sz w:val="24"/>
                <w:szCs w:val="24"/>
                <w:lang w:val="kk-KZ"/>
              </w:rPr>
              <w:t>60335, часть 2 (13) -25XX (20XX</w:t>
            </w:r>
            <w:r w:rsidRPr="00FD718C">
              <w:rPr>
                <w:rFonts w:eastAsia="Calibri"/>
                <w:color w:val="000000" w:themeColor="text1"/>
                <w:sz w:val="24"/>
                <w:szCs w:val="24"/>
                <w:lang w:val="kk-KZ"/>
              </w:rPr>
              <w:t>) (12 страниц  на тайском языке)</w:t>
            </w:r>
          </w:p>
        </w:tc>
        <w:tc>
          <w:tcPr>
            <w:tcW w:w="2268" w:type="dxa"/>
            <w:shd w:val="clear" w:color="auto" w:fill="auto"/>
          </w:tcPr>
          <w:p w:rsidR="0006326A" w:rsidRPr="00FD718C" w:rsidRDefault="0006326A" w:rsidP="00FD718C">
            <w:pPr>
              <w:jc w:val="both"/>
              <w:rPr>
                <w:color w:val="000000" w:themeColor="text1"/>
                <w:sz w:val="24"/>
                <w:szCs w:val="24"/>
                <w:lang w:val="kk-KZ"/>
              </w:rPr>
            </w:pPr>
          </w:p>
        </w:tc>
      </w:tr>
      <w:tr w:rsidR="006142AF" w:rsidRPr="00FD718C" w:rsidTr="005B306D">
        <w:trPr>
          <w:trHeight w:val="361"/>
        </w:trPr>
        <w:tc>
          <w:tcPr>
            <w:tcW w:w="709" w:type="dxa"/>
            <w:vMerge/>
            <w:shd w:val="clear" w:color="auto" w:fill="auto"/>
          </w:tcPr>
          <w:p w:rsidR="0006326A" w:rsidRPr="00FD718C" w:rsidRDefault="0006326A" w:rsidP="00FD718C">
            <w:pPr>
              <w:numPr>
                <w:ilvl w:val="0"/>
                <w:numId w:val="3"/>
              </w:numPr>
              <w:ind w:left="0" w:firstLine="0"/>
              <w:jc w:val="both"/>
              <w:rPr>
                <w:color w:val="000000" w:themeColor="text1"/>
                <w:sz w:val="24"/>
                <w:szCs w:val="24"/>
                <w:lang w:val="kk-KZ"/>
              </w:rPr>
            </w:pPr>
          </w:p>
        </w:tc>
        <w:tc>
          <w:tcPr>
            <w:tcW w:w="2268" w:type="dxa"/>
            <w:shd w:val="clear" w:color="auto" w:fill="auto"/>
          </w:tcPr>
          <w:p w:rsidR="0006326A" w:rsidRPr="00FD718C" w:rsidRDefault="0006326A" w:rsidP="00FD718C">
            <w:pPr>
              <w:jc w:val="both"/>
              <w:rPr>
                <w:color w:val="000000" w:themeColor="text1"/>
                <w:sz w:val="24"/>
                <w:szCs w:val="24"/>
                <w:lang w:val="kk-KZ"/>
              </w:rPr>
            </w:pPr>
            <w:r w:rsidRPr="00FD718C">
              <w:rPr>
                <w:color w:val="000000" w:themeColor="text1"/>
                <w:sz w:val="24"/>
                <w:szCs w:val="24"/>
                <w:lang w:val="kk-KZ"/>
              </w:rPr>
              <w:t>22</w:t>
            </w:r>
            <w:r w:rsidRPr="00FD718C">
              <w:rPr>
                <w:b/>
                <w:color w:val="000000" w:themeColor="text1"/>
                <w:sz w:val="24"/>
                <w:szCs w:val="24"/>
              </w:rPr>
              <w:t xml:space="preserve"> ноября 2021</w:t>
            </w:r>
          </w:p>
        </w:tc>
        <w:tc>
          <w:tcPr>
            <w:tcW w:w="5670" w:type="dxa"/>
            <w:shd w:val="clear" w:color="auto" w:fill="auto"/>
          </w:tcPr>
          <w:p w:rsidR="0006326A" w:rsidRPr="00FD718C" w:rsidRDefault="0006326A" w:rsidP="00FD718C">
            <w:pPr>
              <w:pStyle w:val="af7"/>
              <w:tabs>
                <w:tab w:val="left" w:pos="142"/>
              </w:tabs>
              <w:ind w:left="0"/>
              <w:jc w:val="both"/>
              <w:rPr>
                <w:color w:val="000000" w:themeColor="text1"/>
                <w:sz w:val="24"/>
                <w:szCs w:val="24"/>
                <w:lang w:val="kk-KZ"/>
              </w:rPr>
            </w:pPr>
            <w:r w:rsidRPr="00FD718C">
              <w:rPr>
                <w:color w:val="000000" w:themeColor="text1"/>
                <w:sz w:val="24"/>
                <w:szCs w:val="24"/>
                <w:lang w:val="kk-KZ"/>
              </w:rPr>
              <w:t>Фритюрницы и сковороды (ICS 13.120, 97.040.50); Бытовая безопасность (ICS 13.120), Мелкая кухонная техника (ICS 97.040.50)</w:t>
            </w:r>
          </w:p>
        </w:tc>
        <w:tc>
          <w:tcPr>
            <w:tcW w:w="2268" w:type="dxa"/>
            <w:shd w:val="clear" w:color="auto" w:fill="auto"/>
          </w:tcPr>
          <w:p w:rsidR="0006326A" w:rsidRPr="00FD718C" w:rsidRDefault="0006326A" w:rsidP="00FD718C">
            <w:pPr>
              <w:jc w:val="both"/>
              <w:rPr>
                <w:color w:val="000000" w:themeColor="text1"/>
                <w:sz w:val="24"/>
                <w:szCs w:val="24"/>
                <w:lang w:val="kk-KZ"/>
              </w:rPr>
            </w:pPr>
          </w:p>
        </w:tc>
      </w:tr>
      <w:tr w:rsidR="006142AF" w:rsidRPr="00FD718C" w:rsidTr="005B306D">
        <w:trPr>
          <w:trHeight w:val="361"/>
        </w:trPr>
        <w:tc>
          <w:tcPr>
            <w:tcW w:w="709" w:type="dxa"/>
            <w:vMerge/>
            <w:shd w:val="clear" w:color="auto" w:fill="auto"/>
          </w:tcPr>
          <w:p w:rsidR="0006326A" w:rsidRPr="00FD718C" w:rsidRDefault="0006326A" w:rsidP="00FD718C">
            <w:pPr>
              <w:numPr>
                <w:ilvl w:val="0"/>
                <w:numId w:val="3"/>
              </w:numPr>
              <w:ind w:left="0" w:firstLine="0"/>
              <w:jc w:val="both"/>
              <w:rPr>
                <w:color w:val="000000" w:themeColor="text1"/>
                <w:sz w:val="24"/>
                <w:szCs w:val="24"/>
                <w:lang w:val="kk-KZ"/>
              </w:rPr>
            </w:pPr>
          </w:p>
        </w:tc>
        <w:tc>
          <w:tcPr>
            <w:tcW w:w="2268" w:type="dxa"/>
            <w:shd w:val="clear" w:color="auto" w:fill="auto"/>
          </w:tcPr>
          <w:p w:rsidR="0006326A" w:rsidRPr="00FD718C" w:rsidRDefault="0006326A" w:rsidP="00FD718C">
            <w:pPr>
              <w:jc w:val="both"/>
              <w:rPr>
                <w:color w:val="000000" w:themeColor="text1"/>
                <w:sz w:val="24"/>
                <w:szCs w:val="24"/>
                <w:lang w:val="kk-KZ"/>
              </w:rPr>
            </w:pPr>
            <w:r w:rsidRPr="00FD718C">
              <w:rPr>
                <w:color w:val="000000" w:themeColor="text1"/>
                <w:sz w:val="24"/>
                <w:szCs w:val="24"/>
                <w:lang w:val="kk-KZ"/>
              </w:rPr>
              <w:t>Таиланд</w:t>
            </w:r>
          </w:p>
        </w:tc>
        <w:tc>
          <w:tcPr>
            <w:tcW w:w="5670" w:type="dxa"/>
            <w:shd w:val="clear" w:color="auto" w:fill="auto"/>
          </w:tcPr>
          <w:p w:rsidR="0006326A" w:rsidRPr="00FD718C" w:rsidRDefault="0006326A" w:rsidP="00FD718C">
            <w:pPr>
              <w:tabs>
                <w:tab w:val="left" w:pos="142"/>
              </w:tabs>
              <w:jc w:val="both"/>
              <w:rPr>
                <w:color w:val="000000" w:themeColor="text1"/>
                <w:sz w:val="24"/>
                <w:szCs w:val="24"/>
                <w:lang w:val="kk-KZ"/>
              </w:rPr>
            </w:pPr>
            <w:r w:rsidRPr="00FD718C">
              <w:rPr>
                <w:color w:val="000000" w:themeColor="text1"/>
                <w:sz w:val="24"/>
                <w:szCs w:val="24"/>
                <w:lang w:val="kk-KZ"/>
              </w:rPr>
              <w:t>Проект постановления министерства обязывает фритюрницы с максимальным количеством масла не более 5 л и сковороды соответствовать стандарту для бытовых и аналогичных электроприборов - Безопасность - Часть 2-13: Особые требования к фритюрницам, сковородам и т. Д. аналогичная техника (TIS</w:t>
            </w:r>
            <w:r w:rsidR="00CD4585" w:rsidRPr="00FD718C">
              <w:rPr>
                <w:color w:val="000000" w:themeColor="text1"/>
                <w:sz w:val="24"/>
                <w:szCs w:val="24"/>
                <w:lang w:val="kk-KZ"/>
              </w:rPr>
              <w:t xml:space="preserve"> 60335 Part 2 (13) -25XX (20XX)</w:t>
            </w:r>
            <w:r w:rsidRPr="00FD718C">
              <w:rPr>
                <w:color w:val="000000" w:themeColor="text1"/>
                <w:sz w:val="24"/>
                <w:szCs w:val="24"/>
                <w:lang w:val="kk-KZ"/>
              </w:rPr>
              <w:t>.</w:t>
            </w:r>
            <w:r w:rsidR="00CD4585" w:rsidRPr="00FD718C">
              <w:rPr>
                <w:color w:val="000000" w:themeColor="text1"/>
                <w:sz w:val="24"/>
                <w:szCs w:val="24"/>
                <w:lang w:val="kk-KZ"/>
              </w:rPr>
              <w:t xml:space="preserve"> </w:t>
            </w:r>
            <w:r w:rsidRPr="00FD718C">
              <w:rPr>
                <w:color w:val="000000" w:themeColor="text1"/>
                <w:sz w:val="24"/>
                <w:szCs w:val="24"/>
                <w:lang w:val="kk-KZ"/>
              </w:rPr>
              <w:t>Этот стандарт идентичен IEC 60335-2-13, издание 6.1, 2016-04. Бытовые и аналогичные электрические приборы. Безопасность. Часть 2-13. Особые требования к фритюрницам, сковородам и аналогичным устройствам.</w:t>
            </w:r>
          </w:p>
        </w:tc>
        <w:tc>
          <w:tcPr>
            <w:tcW w:w="2268" w:type="dxa"/>
            <w:shd w:val="clear" w:color="auto" w:fill="auto"/>
          </w:tcPr>
          <w:p w:rsidR="0006326A" w:rsidRPr="00FD718C" w:rsidRDefault="0006326A" w:rsidP="00FD718C">
            <w:pPr>
              <w:jc w:val="both"/>
              <w:rPr>
                <w:color w:val="000000" w:themeColor="text1"/>
                <w:sz w:val="24"/>
                <w:szCs w:val="24"/>
                <w:lang w:val="kk-KZ"/>
              </w:rPr>
            </w:pPr>
          </w:p>
        </w:tc>
      </w:tr>
      <w:tr w:rsidR="006142AF" w:rsidRPr="00FD718C" w:rsidTr="005B306D">
        <w:trPr>
          <w:trHeight w:val="361"/>
        </w:trPr>
        <w:tc>
          <w:tcPr>
            <w:tcW w:w="709" w:type="dxa"/>
            <w:vMerge w:val="restart"/>
            <w:shd w:val="clear" w:color="auto" w:fill="auto"/>
          </w:tcPr>
          <w:p w:rsidR="0006326A" w:rsidRPr="00FD718C" w:rsidRDefault="0006326A" w:rsidP="00FD718C">
            <w:pPr>
              <w:numPr>
                <w:ilvl w:val="0"/>
                <w:numId w:val="3"/>
              </w:numPr>
              <w:ind w:left="0" w:firstLine="0"/>
              <w:jc w:val="both"/>
              <w:rPr>
                <w:color w:val="000000" w:themeColor="text1"/>
                <w:sz w:val="24"/>
                <w:szCs w:val="24"/>
                <w:lang w:val="kk-KZ"/>
              </w:rPr>
            </w:pPr>
          </w:p>
        </w:tc>
        <w:tc>
          <w:tcPr>
            <w:tcW w:w="2268" w:type="dxa"/>
            <w:shd w:val="clear" w:color="auto" w:fill="auto"/>
          </w:tcPr>
          <w:p w:rsidR="0051586E" w:rsidRPr="00FD718C" w:rsidRDefault="0051586E" w:rsidP="00FD718C">
            <w:pPr>
              <w:jc w:val="right"/>
              <w:rPr>
                <w:b/>
                <w:color w:val="000000" w:themeColor="text1"/>
                <w:sz w:val="24"/>
                <w:szCs w:val="24"/>
                <w:lang w:val="en-US"/>
              </w:rPr>
            </w:pPr>
            <w:r w:rsidRPr="00FD718C">
              <w:rPr>
                <w:b/>
                <w:color w:val="000000" w:themeColor="text1"/>
                <w:sz w:val="24"/>
                <w:szCs w:val="24"/>
                <w:lang w:val="en-US"/>
              </w:rPr>
              <w:t>G/TBT/N/BDI/180</w:t>
            </w:r>
          </w:p>
          <w:p w:rsidR="0051586E" w:rsidRPr="00FD718C" w:rsidRDefault="0051586E" w:rsidP="00FD718C">
            <w:pPr>
              <w:jc w:val="right"/>
              <w:rPr>
                <w:b/>
                <w:color w:val="000000" w:themeColor="text1"/>
                <w:sz w:val="24"/>
                <w:szCs w:val="24"/>
                <w:lang w:val="en-US"/>
              </w:rPr>
            </w:pPr>
            <w:r w:rsidRPr="00FD718C">
              <w:rPr>
                <w:b/>
                <w:color w:val="000000" w:themeColor="text1"/>
                <w:sz w:val="24"/>
                <w:szCs w:val="24"/>
                <w:lang w:val="en-US"/>
              </w:rPr>
              <w:t>G/TBT/N/RWA/571</w:t>
            </w:r>
          </w:p>
          <w:p w:rsidR="0051586E" w:rsidRPr="00FD718C" w:rsidRDefault="0051586E" w:rsidP="00FD718C">
            <w:pPr>
              <w:jc w:val="right"/>
              <w:rPr>
                <w:b/>
                <w:color w:val="000000" w:themeColor="text1"/>
                <w:sz w:val="24"/>
                <w:szCs w:val="24"/>
                <w:lang w:val="en-US"/>
              </w:rPr>
            </w:pPr>
            <w:r w:rsidRPr="00FD718C">
              <w:rPr>
                <w:b/>
                <w:color w:val="000000" w:themeColor="text1"/>
                <w:sz w:val="24"/>
                <w:szCs w:val="24"/>
                <w:lang w:val="en-US"/>
              </w:rPr>
              <w:t>G/TBT/N/TZA/668</w:t>
            </w:r>
          </w:p>
          <w:p w:rsidR="0006326A" w:rsidRPr="00FD718C" w:rsidRDefault="0051586E" w:rsidP="00FD718C">
            <w:pPr>
              <w:pBdr>
                <w:between w:val="single" w:sz="6" w:space="1" w:color="auto"/>
              </w:pBdr>
              <w:jc w:val="both"/>
              <w:rPr>
                <w:b/>
                <w:color w:val="000000" w:themeColor="text1"/>
                <w:sz w:val="24"/>
                <w:szCs w:val="24"/>
                <w:lang w:val="kk-KZ"/>
              </w:rPr>
            </w:pPr>
            <w:r w:rsidRPr="00FD718C">
              <w:rPr>
                <w:b/>
                <w:color w:val="000000" w:themeColor="text1"/>
                <w:sz w:val="24"/>
                <w:szCs w:val="24"/>
                <w:lang w:val="en-US"/>
              </w:rPr>
              <w:t>G/TBT/N/UGA/1502</w:t>
            </w:r>
          </w:p>
        </w:tc>
        <w:tc>
          <w:tcPr>
            <w:tcW w:w="5670" w:type="dxa"/>
            <w:shd w:val="clear" w:color="auto" w:fill="auto"/>
          </w:tcPr>
          <w:p w:rsidR="0006326A" w:rsidRPr="00FD718C" w:rsidRDefault="00E0006E" w:rsidP="00FD718C">
            <w:pPr>
              <w:pStyle w:val="af7"/>
              <w:tabs>
                <w:tab w:val="left" w:pos="142"/>
              </w:tabs>
              <w:ind w:left="0"/>
              <w:jc w:val="both"/>
              <w:rPr>
                <w:color w:val="000000" w:themeColor="text1"/>
                <w:sz w:val="24"/>
                <w:szCs w:val="24"/>
                <w:lang w:val="kk-KZ"/>
              </w:rPr>
            </w:pPr>
            <w:r w:rsidRPr="00FD718C">
              <w:rPr>
                <w:color w:val="000000" w:themeColor="text1"/>
                <w:sz w:val="24"/>
                <w:szCs w:val="24"/>
                <w:lang w:val="kk-KZ"/>
              </w:rPr>
              <w:t>DEAS 223: 2021, Молнии (застежки-молнии) - Спецификация, Второе издание (24 стр., На английском языке)</w:t>
            </w:r>
          </w:p>
        </w:tc>
        <w:tc>
          <w:tcPr>
            <w:tcW w:w="2268" w:type="dxa"/>
            <w:shd w:val="clear" w:color="auto" w:fill="auto"/>
          </w:tcPr>
          <w:p w:rsidR="0006326A" w:rsidRPr="00FD718C" w:rsidRDefault="0006326A" w:rsidP="00FD718C">
            <w:pPr>
              <w:jc w:val="both"/>
              <w:rPr>
                <w:color w:val="000000" w:themeColor="text1"/>
                <w:sz w:val="24"/>
                <w:szCs w:val="24"/>
                <w:lang w:val="kk-KZ"/>
              </w:rPr>
            </w:pPr>
          </w:p>
        </w:tc>
      </w:tr>
      <w:tr w:rsidR="006142AF" w:rsidRPr="00FD718C" w:rsidTr="005B306D">
        <w:trPr>
          <w:trHeight w:val="109"/>
        </w:trPr>
        <w:tc>
          <w:tcPr>
            <w:tcW w:w="709" w:type="dxa"/>
            <w:vMerge/>
            <w:shd w:val="clear" w:color="auto" w:fill="auto"/>
          </w:tcPr>
          <w:p w:rsidR="0051586E" w:rsidRPr="00FD718C" w:rsidRDefault="0051586E" w:rsidP="00FD718C">
            <w:pPr>
              <w:numPr>
                <w:ilvl w:val="0"/>
                <w:numId w:val="3"/>
              </w:numPr>
              <w:ind w:left="0" w:firstLine="0"/>
              <w:jc w:val="both"/>
              <w:rPr>
                <w:color w:val="000000" w:themeColor="text1"/>
                <w:sz w:val="24"/>
                <w:szCs w:val="24"/>
                <w:lang w:val="kk-KZ"/>
              </w:rPr>
            </w:pPr>
          </w:p>
        </w:tc>
        <w:tc>
          <w:tcPr>
            <w:tcW w:w="2268" w:type="dxa"/>
            <w:shd w:val="clear" w:color="auto" w:fill="auto"/>
          </w:tcPr>
          <w:p w:rsidR="0051586E" w:rsidRPr="00FD718C" w:rsidRDefault="0051586E" w:rsidP="00FD718C">
            <w:pPr>
              <w:jc w:val="both"/>
              <w:rPr>
                <w:color w:val="000000" w:themeColor="text1"/>
                <w:sz w:val="24"/>
                <w:szCs w:val="24"/>
                <w:lang w:val="kk-KZ"/>
              </w:rPr>
            </w:pPr>
            <w:r w:rsidRPr="00FD718C">
              <w:rPr>
                <w:color w:val="000000" w:themeColor="text1"/>
                <w:sz w:val="24"/>
                <w:szCs w:val="24"/>
                <w:lang w:val="kk-KZ"/>
              </w:rPr>
              <w:t>22</w:t>
            </w:r>
            <w:r w:rsidRPr="00FD718C">
              <w:rPr>
                <w:b/>
                <w:color w:val="000000" w:themeColor="text1"/>
                <w:sz w:val="24"/>
                <w:szCs w:val="24"/>
              </w:rPr>
              <w:t xml:space="preserve"> ноября 2021</w:t>
            </w:r>
          </w:p>
        </w:tc>
        <w:tc>
          <w:tcPr>
            <w:tcW w:w="5670" w:type="dxa"/>
            <w:shd w:val="clear" w:color="auto" w:fill="auto"/>
          </w:tcPr>
          <w:p w:rsidR="0051586E" w:rsidRPr="00FD718C" w:rsidRDefault="00E0006E" w:rsidP="00FD71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D718C">
              <w:rPr>
                <w:color w:val="000000" w:themeColor="text1"/>
                <w:sz w:val="24"/>
                <w:szCs w:val="24"/>
                <w:lang w:val="kk-KZ"/>
              </w:rPr>
              <w:t>Молнии; (HS: 960719); (ICS: 61.040)</w:t>
            </w:r>
          </w:p>
        </w:tc>
        <w:tc>
          <w:tcPr>
            <w:tcW w:w="2268" w:type="dxa"/>
            <w:shd w:val="clear" w:color="auto" w:fill="auto"/>
          </w:tcPr>
          <w:p w:rsidR="0051586E" w:rsidRPr="00FD718C" w:rsidRDefault="0051586E" w:rsidP="00FD718C">
            <w:pPr>
              <w:jc w:val="both"/>
              <w:rPr>
                <w:color w:val="000000" w:themeColor="text1"/>
                <w:sz w:val="24"/>
                <w:szCs w:val="24"/>
                <w:lang w:val="kk-KZ"/>
              </w:rPr>
            </w:pPr>
          </w:p>
        </w:tc>
      </w:tr>
      <w:tr w:rsidR="006142AF" w:rsidRPr="00FD718C" w:rsidTr="005B306D">
        <w:trPr>
          <w:trHeight w:val="361"/>
        </w:trPr>
        <w:tc>
          <w:tcPr>
            <w:tcW w:w="709" w:type="dxa"/>
            <w:vMerge/>
            <w:shd w:val="clear" w:color="auto" w:fill="auto"/>
          </w:tcPr>
          <w:p w:rsidR="0051586E" w:rsidRPr="00FD718C" w:rsidRDefault="0051586E" w:rsidP="00FD718C">
            <w:pPr>
              <w:numPr>
                <w:ilvl w:val="0"/>
                <w:numId w:val="3"/>
              </w:numPr>
              <w:ind w:left="0" w:firstLine="0"/>
              <w:jc w:val="both"/>
              <w:rPr>
                <w:color w:val="000000" w:themeColor="text1"/>
                <w:sz w:val="24"/>
                <w:szCs w:val="24"/>
                <w:lang w:val="kk-KZ"/>
              </w:rPr>
            </w:pPr>
          </w:p>
        </w:tc>
        <w:tc>
          <w:tcPr>
            <w:tcW w:w="2268" w:type="dxa"/>
            <w:shd w:val="clear" w:color="auto" w:fill="auto"/>
          </w:tcPr>
          <w:p w:rsidR="0051586E" w:rsidRPr="00FD718C" w:rsidRDefault="007978FE" w:rsidP="00FD718C">
            <w:pPr>
              <w:jc w:val="both"/>
              <w:rPr>
                <w:color w:val="000000" w:themeColor="text1"/>
                <w:sz w:val="24"/>
                <w:szCs w:val="24"/>
                <w:lang w:val="kk-KZ"/>
              </w:rPr>
            </w:pPr>
            <w:r w:rsidRPr="00FD718C">
              <w:rPr>
                <w:color w:val="000000" w:themeColor="text1"/>
                <w:sz w:val="24"/>
                <w:szCs w:val="24"/>
                <w:lang w:val="kk-KZ"/>
              </w:rPr>
              <w:t>Бурунди, Руанда, Танзания, Уганда</w:t>
            </w:r>
          </w:p>
        </w:tc>
        <w:tc>
          <w:tcPr>
            <w:tcW w:w="5670" w:type="dxa"/>
            <w:shd w:val="clear" w:color="auto" w:fill="auto"/>
          </w:tcPr>
          <w:p w:rsidR="0051586E" w:rsidRPr="00FD718C" w:rsidRDefault="00E0006E" w:rsidP="00FD718C">
            <w:pPr>
              <w:tabs>
                <w:tab w:val="left" w:pos="142"/>
              </w:tabs>
              <w:jc w:val="both"/>
              <w:rPr>
                <w:color w:val="000000" w:themeColor="text1"/>
                <w:sz w:val="24"/>
                <w:szCs w:val="24"/>
                <w:lang w:val="kk-KZ"/>
              </w:rPr>
            </w:pPr>
            <w:r w:rsidRPr="00FD718C">
              <w:rPr>
                <w:color w:val="000000" w:themeColor="text1"/>
                <w:sz w:val="24"/>
                <w:szCs w:val="24"/>
                <w:lang w:val="kk-KZ"/>
              </w:rPr>
              <w:t>Этот проект восточноафриканского стандарта определяет требования к характеристикам, отбору образцов и методы испытаний для застежек-молний (также известных как застежки-молнии), изготовленных из соединяемых компонентов, закрепленных на текстильных лентах. Этот стандарт применяется ко всем типам застежек-молний, за исключением тех, которые предназначены для авиационных целей, тех, которые предназначены для воздействия коррозионных воздействий, и застежек-молний сложной конструкции, таких как трехсторонние и двухсторонние, используемые в палатках.</w:t>
            </w:r>
          </w:p>
        </w:tc>
        <w:tc>
          <w:tcPr>
            <w:tcW w:w="2268" w:type="dxa"/>
            <w:shd w:val="clear" w:color="auto" w:fill="auto"/>
          </w:tcPr>
          <w:p w:rsidR="0051586E" w:rsidRPr="00FD718C" w:rsidRDefault="0051586E" w:rsidP="00FD718C">
            <w:pPr>
              <w:jc w:val="both"/>
              <w:rPr>
                <w:color w:val="000000" w:themeColor="text1"/>
                <w:sz w:val="24"/>
                <w:szCs w:val="24"/>
                <w:lang w:val="kk-KZ"/>
              </w:rPr>
            </w:pPr>
          </w:p>
        </w:tc>
      </w:tr>
      <w:tr w:rsidR="006142AF" w:rsidRPr="00FD718C" w:rsidTr="005B306D">
        <w:trPr>
          <w:trHeight w:val="361"/>
        </w:trPr>
        <w:tc>
          <w:tcPr>
            <w:tcW w:w="709" w:type="dxa"/>
            <w:vMerge w:val="restart"/>
            <w:shd w:val="clear" w:color="auto" w:fill="auto"/>
          </w:tcPr>
          <w:p w:rsidR="0051586E" w:rsidRPr="00FD718C" w:rsidRDefault="0051586E" w:rsidP="00FD718C">
            <w:pPr>
              <w:numPr>
                <w:ilvl w:val="0"/>
                <w:numId w:val="3"/>
              </w:numPr>
              <w:ind w:left="0" w:firstLine="0"/>
              <w:jc w:val="both"/>
              <w:rPr>
                <w:color w:val="000000" w:themeColor="text1"/>
                <w:sz w:val="24"/>
                <w:szCs w:val="24"/>
                <w:lang w:val="kk-KZ"/>
              </w:rPr>
            </w:pPr>
          </w:p>
        </w:tc>
        <w:tc>
          <w:tcPr>
            <w:tcW w:w="2268" w:type="dxa"/>
            <w:shd w:val="clear" w:color="auto" w:fill="auto"/>
          </w:tcPr>
          <w:p w:rsidR="00F659BB" w:rsidRPr="00FD718C" w:rsidRDefault="00F659BB" w:rsidP="00FD718C">
            <w:pPr>
              <w:jc w:val="right"/>
              <w:rPr>
                <w:b/>
                <w:color w:val="000000" w:themeColor="text1"/>
                <w:sz w:val="24"/>
                <w:szCs w:val="24"/>
                <w:lang w:val="en-US"/>
              </w:rPr>
            </w:pPr>
            <w:r w:rsidRPr="00FD718C">
              <w:rPr>
                <w:b/>
                <w:color w:val="000000" w:themeColor="text1"/>
                <w:sz w:val="24"/>
                <w:szCs w:val="24"/>
                <w:lang w:val="en-US"/>
              </w:rPr>
              <w:t>G/TBT/N/BDI/179</w:t>
            </w:r>
          </w:p>
          <w:p w:rsidR="00F659BB" w:rsidRPr="00FD718C" w:rsidRDefault="00F659BB" w:rsidP="00FD718C">
            <w:pPr>
              <w:jc w:val="right"/>
              <w:rPr>
                <w:b/>
                <w:color w:val="000000" w:themeColor="text1"/>
                <w:sz w:val="24"/>
                <w:szCs w:val="24"/>
                <w:lang w:val="en-US"/>
              </w:rPr>
            </w:pPr>
            <w:r w:rsidRPr="00FD718C">
              <w:rPr>
                <w:b/>
                <w:color w:val="000000" w:themeColor="text1"/>
                <w:sz w:val="24"/>
                <w:szCs w:val="24"/>
                <w:lang w:val="en-US"/>
              </w:rPr>
              <w:t>G/TBT/N/RWA/570</w:t>
            </w:r>
          </w:p>
          <w:p w:rsidR="00F659BB" w:rsidRPr="00FD718C" w:rsidRDefault="00F659BB" w:rsidP="00FD718C">
            <w:pPr>
              <w:jc w:val="right"/>
              <w:rPr>
                <w:b/>
                <w:color w:val="000000" w:themeColor="text1"/>
                <w:sz w:val="24"/>
                <w:szCs w:val="24"/>
                <w:lang w:val="en-US"/>
              </w:rPr>
            </w:pPr>
            <w:r w:rsidRPr="00FD718C">
              <w:rPr>
                <w:b/>
                <w:color w:val="000000" w:themeColor="text1"/>
                <w:sz w:val="24"/>
                <w:szCs w:val="24"/>
                <w:lang w:val="en-US"/>
              </w:rPr>
              <w:t>G/TBT/N/TZA/667</w:t>
            </w:r>
          </w:p>
          <w:p w:rsidR="0051586E" w:rsidRPr="00FD718C" w:rsidRDefault="00F659BB" w:rsidP="00FD718C">
            <w:pPr>
              <w:pBdr>
                <w:between w:val="single" w:sz="6" w:space="1" w:color="auto"/>
              </w:pBdr>
              <w:jc w:val="both"/>
              <w:rPr>
                <w:b/>
                <w:color w:val="000000" w:themeColor="text1"/>
                <w:sz w:val="24"/>
                <w:szCs w:val="24"/>
                <w:lang w:val="kk-KZ"/>
              </w:rPr>
            </w:pPr>
            <w:r w:rsidRPr="00FD718C">
              <w:rPr>
                <w:b/>
                <w:color w:val="000000" w:themeColor="text1"/>
                <w:sz w:val="24"/>
                <w:szCs w:val="24"/>
                <w:lang w:val="en-US"/>
              </w:rPr>
              <w:t>G/TBT/N/UGA/1501</w:t>
            </w:r>
          </w:p>
        </w:tc>
        <w:tc>
          <w:tcPr>
            <w:tcW w:w="5670" w:type="dxa"/>
            <w:shd w:val="clear" w:color="auto" w:fill="auto"/>
          </w:tcPr>
          <w:p w:rsidR="0051586E" w:rsidRPr="00FD718C" w:rsidRDefault="00F659BB" w:rsidP="00FD718C">
            <w:pPr>
              <w:pStyle w:val="af7"/>
              <w:tabs>
                <w:tab w:val="left" w:pos="142"/>
              </w:tabs>
              <w:ind w:left="0"/>
              <w:jc w:val="both"/>
              <w:rPr>
                <w:bCs/>
                <w:color w:val="000000" w:themeColor="text1"/>
                <w:sz w:val="24"/>
                <w:szCs w:val="24"/>
                <w:shd w:val="clear" w:color="auto" w:fill="FFFFFF"/>
                <w:lang w:val="kk-KZ"/>
              </w:rPr>
            </w:pPr>
            <w:r w:rsidRPr="00FD718C">
              <w:rPr>
                <w:bCs/>
                <w:color w:val="000000" w:themeColor="text1"/>
                <w:sz w:val="24"/>
                <w:szCs w:val="24"/>
                <w:shd w:val="clear" w:color="auto" w:fill="FFFFFF"/>
                <w:lang w:val="kk-KZ"/>
              </w:rPr>
              <w:t>DEAS 1073: 2021, Брезент для общего пользования - Спецификация, Первое издание (12 стр., На английском языке)</w:t>
            </w:r>
          </w:p>
        </w:tc>
        <w:tc>
          <w:tcPr>
            <w:tcW w:w="2268" w:type="dxa"/>
            <w:shd w:val="clear" w:color="auto" w:fill="auto"/>
          </w:tcPr>
          <w:p w:rsidR="0051586E" w:rsidRPr="00FD718C" w:rsidRDefault="0051586E" w:rsidP="00FD718C">
            <w:pPr>
              <w:jc w:val="both"/>
              <w:rPr>
                <w:color w:val="000000" w:themeColor="text1"/>
                <w:sz w:val="24"/>
                <w:szCs w:val="24"/>
                <w:lang w:val="kk-KZ"/>
              </w:rPr>
            </w:pPr>
          </w:p>
        </w:tc>
      </w:tr>
      <w:tr w:rsidR="006142AF" w:rsidRPr="00FD718C" w:rsidTr="005B306D">
        <w:trPr>
          <w:trHeight w:val="361"/>
        </w:trPr>
        <w:tc>
          <w:tcPr>
            <w:tcW w:w="709" w:type="dxa"/>
            <w:vMerge/>
            <w:shd w:val="clear" w:color="auto" w:fill="auto"/>
          </w:tcPr>
          <w:p w:rsidR="00F659BB" w:rsidRPr="00FD718C" w:rsidRDefault="00F659BB" w:rsidP="00FD718C">
            <w:pPr>
              <w:numPr>
                <w:ilvl w:val="0"/>
                <w:numId w:val="3"/>
              </w:numPr>
              <w:ind w:left="0" w:firstLine="0"/>
              <w:jc w:val="both"/>
              <w:rPr>
                <w:color w:val="000000" w:themeColor="text1"/>
                <w:sz w:val="24"/>
                <w:szCs w:val="24"/>
                <w:lang w:val="kk-KZ"/>
              </w:rPr>
            </w:pPr>
          </w:p>
        </w:tc>
        <w:tc>
          <w:tcPr>
            <w:tcW w:w="2268" w:type="dxa"/>
            <w:shd w:val="clear" w:color="auto" w:fill="auto"/>
          </w:tcPr>
          <w:p w:rsidR="00F659BB" w:rsidRPr="00FD718C" w:rsidRDefault="00F659BB" w:rsidP="00FD718C">
            <w:pPr>
              <w:jc w:val="both"/>
              <w:rPr>
                <w:color w:val="000000" w:themeColor="text1"/>
                <w:sz w:val="24"/>
                <w:szCs w:val="24"/>
                <w:lang w:val="kk-KZ"/>
              </w:rPr>
            </w:pPr>
            <w:r w:rsidRPr="00FD718C">
              <w:rPr>
                <w:color w:val="000000" w:themeColor="text1"/>
                <w:sz w:val="24"/>
                <w:szCs w:val="24"/>
                <w:lang w:val="kk-KZ"/>
              </w:rPr>
              <w:t>22</w:t>
            </w:r>
            <w:r w:rsidRPr="00FD718C">
              <w:rPr>
                <w:b/>
                <w:color w:val="000000" w:themeColor="text1"/>
                <w:sz w:val="24"/>
                <w:szCs w:val="24"/>
              </w:rPr>
              <w:t xml:space="preserve"> ноября 2021</w:t>
            </w:r>
          </w:p>
        </w:tc>
        <w:tc>
          <w:tcPr>
            <w:tcW w:w="5670" w:type="dxa"/>
            <w:shd w:val="clear" w:color="auto" w:fill="auto"/>
          </w:tcPr>
          <w:p w:rsidR="00F659BB" w:rsidRPr="00FD718C" w:rsidRDefault="00F659BB" w:rsidP="00FD718C">
            <w:pPr>
              <w:pStyle w:val="af7"/>
              <w:tabs>
                <w:tab w:val="left" w:pos="142"/>
              </w:tabs>
              <w:ind w:left="0"/>
              <w:jc w:val="both"/>
              <w:rPr>
                <w:bCs/>
                <w:color w:val="000000" w:themeColor="text1"/>
                <w:sz w:val="24"/>
                <w:szCs w:val="24"/>
                <w:shd w:val="clear" w:color="auto" w:fill="FFFFFF"/>
                <w:lang w:val="kk-KZ"/>
              </w:rPr>
            </w:pPr>
            <w:r w:rsidRPr="00FD718C">
              <w:rPr>
                <w:bCs/>
                <w:color w:val="000000" w:themeColor="text1"/>
                <w:sz w:val="24"/>
                <w:szCs w:val="24"/>
                <w:shd w:val="clear" w:color="auto" w:fill="FFFFFF"/>
                <w:lang w:val="kk-KZ"/>
              </w:rPr>
              <w:t>Брезент; (HS: 630619); (ICS: 59.080.40)</w:t>
            </w:r>
          </w:p>
        </w:tc>
        <w:tc>
          <w:tcPr>
            <w:tcW w:w="2268" w:type="dxa"/>
            <w:shd w:val="clear" w:color="auto" w:fill="auto"/>
          </w:tcPr>
          <w:p w:rsidR="00F659BB" w:rsidRPr="00FD718C" w:rsidRDefault="00F659BB" w:rsidP="00FD718C">
            <w:pPr>
              <w:jc w:val="both"/>
              <w:rPr>
                <w:color w:val="000000" w:themeColor="text1"/>
                <w:sz w:val="24"/>
                <w:szCs w:val="24"/>
                <w:lang w:val="kk-KZ"/>
              </w:rPr>
            </w:pPr>
          </w:p>
        </w:tc>
      </w:tr>
      <w:tr w:rsidR="006142AF" w:rsidRPr="00FD718C" w:rsidTr="005B306D">
        <w:trPr>
          <w:trHeight w:val="361"/>
        </w:trPr>
        <w:tc>
          <w:tcPr>
            <w:tcW w:w="709" w:type="dxa"/>
            <w:vMerge/>
            <w:shd w:val="clear" w:color="auto" w:fill="auto"/>
          </w:tcPr>
          <w:p w:rsidR="00F659BB" w:rsidRPr="00FD718C" w:rsidRDefault="00F659BB" w:rsidP="00FD718C">
            <w:pPr>
              <w:numPr>
                <w:ilvl w:val="0"/>
                <w:numId w:val="3"/>
              </w:numPr>
              <w:ind w:left="0" w:firstLine="0"/>
              <w:jc w:val="both"/>
              <w:rPr>
                <w:color w:val="000000" w:themeColor="text1"/>
                <w:sz w:val="24"/>
                <w:szCs w:val="24"/>
                <w:lang w:val="kk-KZ"/>
              </w:rPr>
            </w:pPr>
          </w:p>
        </w:tc>
        <w:tc>
          <w:tcPr>
            <w:tcW w:w="2268" w:type="dxa"/>
            <w:shd w:val="clear" w:color="auto" w:fill="auto"/>
          </w:tcPr>
          <w:p w:rsidR="00F659BB" w:rsidRPr="00FD718C" w:rsidRDefault="007978FE" w:rsidP="00FD718C">
            <w:pPr>
              <w:jc w:val="both"/>
              <w:rPr>
                <w:color w:val="000000" w:themeColor="text1"/>
                <w:sz w:val="24"/>
                <w:szCs w:val="24"/>
                <w:lang w:val="kk-KZ"/>
              </w:rPr>
            </w:pPr>
            <w:r w:rsidRPr="00FD718C">
              <w:rPr>
                <w:color w:val="000000" w:themeColor="text1"/>
                <w:sz w:val="24"/>
                <w:szCs w:val="24"/>
                <w:lang w:val="kk-KZ"/>
              </w:rPr>
              <w:t>Бурунди, Руанда, Танзания, Уганда</w:t>
            </w:r>
          </w:p>
        </w:tc>
        <w:tc>
          <w:tcPr>
            <w:tcW w:w="5670" w:type="dxa"/>
            <w:shd w:val="clear" w:color="auto" w:fill="auto"/>
          </w:tcPr>
          <w:p w:rsidR="00F659BB" w:rsidRPr="00FD718C" w:rsidRDefault="00F659BB" w:rsidP="00FD718C">
            <w:pPr>
              <w:pStyle w:val="af7"/>
              <w:tabs>
                <w:tab w:val="left" w:pos="142"/>
              </w:tabs>
              <w:ind w:left="0"/>
              <w:jc w:val="both"/>
              <w:rPr>
                <w:bCs/>
                <w:color w:val="000000" w:themeColor="text1"/>
                <w:sz w:val="24"/>
                <w:szCs w:val="24"/>
                <w:shd w:val="clear" w:color="auto" w:fill="FFFFFF"/>
                <w:lang w:val="kk-KZ"/>
              </w:rPr>
            </w:pPr>
            <w:r w:rsidRPr="00FD718C">
              <w:rPr>
                <w:bCs/>
                <w:color w:val="000000" w:themeColor="text1"/>
                <w:sz w:val="24"/>
                <w:szCs w:val="24"/>
                <w:shd w:val="clear" w:color="auto" w:fill="FFFFFF"/>
                <w:lang w:val="kk-KZ"/>
              </w:rPr>
              <w:t>проект стандарта определяет требования, отбор проб и методы испытаний брезентов, используемых для общих целей. Этот стандарт не распространяется на брезент, используемый для транспортировки пищевых продуктов.</w:t>
            </w:r>
          </w:p>
        </w:tc>
        <w:tc>
          <w:tcPr>
            <w:tcW w:w="2268" w:type="dxa"/>
            <w:shd w:val="clear" w:color="auto" w:fill="auto"/>
          </w:tcPr>
          <w:p w:rsidR="00F659BB" w:rsidRPr="00FD718C" w:rsidRDefault="00F659BB" w:rsidP="00FD718C">
            <w:pPr>
              <w:jc w:val="both"/>
              <w:rPr>
                <w:color w:val="000000" w:themeColor="text1"/>
                <w:sz w:val="24"/>
                <w:szCs w:val="24"/>
                <w:lang w:val="kk-KZ"/>
              </w:rPr>
            </w:pPr>
          </w:p>
        </w:tc>
      </w:tr>
      <w:tr w:rsidR="006142AF" w:rsidRPr="00FD718C" w:rsidTr="005B306D">
        <w:trPr>
          <w:trHeight w:val="361"/>
        </w:trPr>
        <w:tc>
          <w:tcPr>
            <w:tcW w:w="709" w:type="dxa"/>
            <w:vMerge w:val="restart"/>
            <w:shd w:val="clear" w:color="auto" w:fill="auto"/>
          </w:tcPr>
          <w:p w:rsidR="0051586E" w:rsidRPr="00FD718C" w:rsidRDefault="0051586E" w:rsidP="00FD718C">
            <w:pPr>
              <w:numPr>
                <w:ilvl w:val="0"/>
                <w:numId w:val="3"/>
              </w:numPr>
              <w:ind w:left="0" w:firstLine="0"/>
              <w:jc w:val="both"/>
              <w:rPr>
                <w:color w:val="000000" w:themeColor="text1"/>
                <w:sz w:val="24"/>
                <w:szCs w:val="24"/>
                <w:lang w:val="kk-KZ"/>
              </w:rPr>
            </w:pPr>
          </w:p>
        </w:tc>
        <w:tc>
          <w:tcPr>
            <w:tcW w:w="2268" w:type="dxa"/>
            <w:shd w:val="clear" w:color="auto" w:fill="auto"/>
          </w:tcPr>
          <w:p w:rsidR="002444D0" w:rsidRPr="00FD718C" w:rsidRDefault="002444D0" w:rsidP="00FD718C">
            <w:pPr>
              <w:jc w:val="right"/>
              <w:rPr>
                <w:b/>
                <w:color w:val="000000" w:themeColor="text1"/>
                <w:sz w:val="24"/>
                <w:szCs w:val="24"/>
                <w:lang w:val="en-US"/>
              </w:rPr>
            </w:pPr>
            <w:r w:rsidRPr="00FD718C">
              <w:rPr>
                <w:b/>
                <w:color w:val="000000" w:themeColor="text1"/>
                <w:sz w:val="24"/>
                <w:szCs w:val="24"/>
                <w:lang w:val="en-US"/>
              </w:rPr>
              <w:t>G/TBT/N/BDI/178</w:t>
            </w:r>
          </w:p>
          <w:p w:rsidR="002444D0" w:rsidRPr="00FD718C" w:rsidRDefault="002444D0" w:rsidP="00FD718C">
            <w:pPr>
              <w:jc w:val="right"/>
              <w:rPr>
                <w:b/>
                <w:color w:val="000000" w:themeColor="text1"/>
                <w:sz w:val="24"/>
                <w:szCs w:val="24"/>
                <w:lang w:val="en-US"/>
              </w:rPr>
            </w:pPr>
            <w:r w:rsidRPr="00FD718C">
              <w:rPr>
                <w:b/>
                <w:color w:val="000000" w:themeColor="text1"/>
                <w:sz w:val="24"/>
                <w:szCs w:val="24"/>
                <w:lang w:val="en-US"/>
              </w:rPr>
              <w:t>G/TBT/N/RWA/569</w:t>
            </w:r>
          </w:p>
          <w:p w:rsidR="002444D0" w:rsidRPr="00FD718C" w:rsidRDefault="002444D0" w:rsidP="00FD718C">
            <w:pPr>
              <w:jc w:val="right"/>
              <w:rPr>
                <w:b/>
                <w:color w:val="000000" w:themeColor="text1"/>
                <w:sz w:val="24"/>
                <w:szCs w:val="24"/>
                <w:lang w:val="en-US"/>
              </w:rPr>
            </w:pPr>
            <w:r w:rsidRPr="00FD718C">
              <w:rPr>
                <w:b/>
                <w:color w:val="000000" w:themeColor="text1"/>
                <w:sz w:val="24"/>
                <w:szCs w:val="24"/>
                <w:lang w:val="en-US"/>
              </w:rPr>
              <w:t>G/TBT/N/TZA/666</w:t>
            </w:r>
          </w:p>
          <w:p w:rsidR="0051586E" w:rsidRPr="00FD718C" w:rsidRDefault="002444D0" w:rsidP="00FD718C">
            <w:pPr>
              <w:jc w:val="both"/>
              <w:rPr>
                <w:b/>
                <w:color w:val="000000" w:themeColor="text1"/>
                <w:sz w:val="24"/>
                <w:szCs w:val="24"/>
                <w:lang w:val="kk-KZ"/>
              </w:rPr>
            </w:pPr>
            <w:r w:rsidRPr="00FD718C">
              <w:rPr>
                <w:b/>
                <w:color w:val="000000" w:themeColor="text1"/>
                <w:sz w:val="24"/>
                <w:szCs w:val="24"/>
                <w:lang w:val="en-US"/>
              </w:rPr>
              <w:t>G/TBT/N/UGA/1500</w:t>
            </w:r>
          </w:p>
        </w:tc>
        <w:tc>
          <w:tcPr>
            <w:tcW w:w="5670" w:type="dxa"/>
            <w:shd w:val="clear" w:color="auto" w:fill="auto"/>
          </w:tcPr>
          <w:p w:rsidR="0051586E" w:rsidRPr="00FD718C" w:rsidRDefault="002444D0" w:rsidP="00FD718C">
            <w:pPr>
              <w:pStyle w:val="af7"/>
              <w:tabs>
                <w:tab w:val="left" w:pos="142"/>
              </w:tabs>
              <w:ind w:left="0"/>
              <w:jc w:val="both"/>
              <w:rPr>
                <w:bCs/>
                <w:color w:val="000000" w:themeColor="text1"/>
                <w:sz w:val="24"/>
                <w:szCs w:val="24"/>
                <w:shd w:val="clear" w:color="auto" w:fill="FFFFFF"/>
                <w:lang w:val="kk-KZ"/>
              </w:rPr>
            </w:pPr>
            <w:r w:rsidRPr="00FD718C">
              <w:rPr>
                <w:bCs/>
                <w:color w:val="000000" w:themeColor="text1"/>
                <w:sz w:val="24"/>
                <w:szCs w:val="24"/>
                <w:shd w:val="clear" w:color="auto" w:fill="FFFFFF"/>
                <w:lang w:val="kk-KZ"/>
              </w:rPr>
              <w:t>DEAS 1072: 2021, Брезент для использования в сельском хозяйстве - Спецификация, Первое издание (20 стр., На английском языке)</w:t>
            </w:r>
          </w:p>
        </w:tc>
        <w:tc>
          <w:tcPr>
            <w:tcW w:w="2268" w:type="dxa"/>
            <w:shd w:val="clear" w:color="auto" w:fill="auto"/>
          </w:tcPr>
          <w:p w:rsidR="0051586E" w:rsidRPr="00FD718C" w:rsidRDefault="0051586E" w:rsidP="00FD718C">
            <w:pPr>
              <w:jc w:val="both"/>
              <w:rPr>
                <w:color w:val="000000" w:themeColor="text1"/>
                <w:sz w:val="24"/>
                <w:szCs w:val="24"/>
                <w:lang w:val="kk-KZ"/>
              </w:rPr>
            </w:pPr>
          </w:p>
        </w:tc>
      </w:tr>
      <w:tr w:rsidR="006142AF" w:rsidRPr="00FD718C" w:rsidTr="005B306D">
        <w:trPr>
          <w:trHeight w:val="361"/>
        </w:trPr>
        <w:tc>
          <w:tcPr>
            <w:tcW w:w="709" w:type="dxa"/>
            <w:vMerge/>
            <w:shd w:val="clear" w:color="auto" w:fill="auto"/>
          </w:tcPr>
          <w:p w:rsidR="002444D0" w:rsidRPr="00FD718C" w:rsidRDefault="002444D0" w:rsidP="00FD718C">
            <w:pPr>
              <w:numPr>
                <w:ilvl w:val="0"/>
                <w:numId w:val="3"/>
              </w:numPr>
              <w:ind w:left="0" w:firstLine="0"/>
              <w:jc w:val="both"/>
              <w:rPr>
                <w:color w:val="000000" w:themeColor="text1"/>
                <w:sz w:val="24"/>
                <w:szCs w:val="24"/>
                <w:lang w:val="kk-KZ"/>
              </w:rPr>
            </w:pPr>
          </w:p>
        </w:tc>
        <w:tc>
          <w:tcPr>
            <w:tcW w:w="2268" w:type="dxa"/>
            <w:shd w:val="clear" w:color="auto" w:fill="auto"/>
          </w:tcPr>
          <w:p w:rsidR="002444D0" w:rsidRPr="00FD718C" w:rsidRDefault="002444D0" w:rsidP="00FD718C">
            <w:pPr>
              <w:jc w:val="both"/>
              <w:rPr>
                <w:color w:val="000000" w:themeColor="text1"/>
                <w:sz w:val="24"/>
                <w:szCs w:val="24"/>
                <w:lang w:val="kk-KZ"/>
              </w:rPr>
            </w:pPr>
            <w:r w:rsidRPr="00FD718C">
              <w:rPr>
                <w:color w:val="000000" w:themeColor="text1"/>
                <w:sz w:val="24"/>
                <w:szCs w:val="24"/>
                <w:lang w:val="kk-KZ"/>
              </w:rPr>
              <w:t>22</w:t>
            </w:r>
            <w:r w:rsidRPr="00FD718C">
              <w:rPr>
                <w:b/>
                <w:color w:val="000000" w:themeColor="text1"/>
                <w:sz w:val="24"/>
                <w:szCs w:val="24"/>
              </w:rPr>
              <w:t xml:space="preserve"> ноября 2021</w:t>
            </w:r>
          </w:p>
        </w:tc>
        <w:tc>
          <w:tcPr>
            <w:tcW w:w="5670" w:type="dxa"/>
            <w:shd w:val="clear" w:color="auto" w:fill="auto"/>
          </w:tcPr>
          <w:p w:rsidR="002444D0" w:rsidRPr="00FD718C" w:rsidRDefault="002444D0" w:rsidP="00FD718C">
            <w:pPr>
              <w:pStyle w:val="af7"/>
              <w:tabs>
                <w:tab w:val="left" w:pos="142"/>
              </w:tabs>
              <w:ind w:left="0"/>
              <w:jc w:val="both"/>
              <w:rPr>
                <w:bCs/>
                <w:color w:val="000000" w:themeColor="text1"/>
                <w:sz w:val="24"/>
                <w:szCs w:val="24"/>
                <w:shd w:val="clear" w:color="auto" w:fill="FFFFFF"/>
                <w:lang w:val="kk-KZ"/>
              </w:rPr>
            </w:pPr>
            <w:r w:rsidRPr="00FD718C">
              <w:rPr>
                <w:color w:val="000000" w:themeColor="text1"/>
                <w:sz w:val="24"/>
                <w:szCs w:val="24"/>
              </w:rPr>
              <w:t>(HS: 630619); (ICS: 59.080)</w:t>
            </w:r>
          </w:p>
        </w:tc>
        <w:tc>
          <w:tcPr>
            <w:tcW w:w="2268" w:type="dxa"/>
            <w:shd w:val="clear" w:color="auto" w:fill="auto"/>
          </w:tcPr>
          <w:p w:rsidR="002444D0" w:rsidRPr="00FD718C" w:rsidRDefault="002444D0" w:rsidP="00FD718C">
            <w:pPr>
              <w:jc w:val="both"/>
              <w:rPr>
                <w:color w:val="000000" w:themeColor="text1"/>
                <w:sz w:val="24"/>
                <w:szCs w:val="24"/>
                <w:lang w:val="kk-KZ"/>
              </w:rPr>
            </w:pPr>
          </w:p>
        </w:tc>
      </w:tr>
      <w:tr w:rsidR="006142AF" w:rsidRPr="00FD718C" w:rsidTr="005B306D">
        <w:trPr>
          <w:trHeight w:val="361"/>
        </w:trPr>
        <w:tc>
          <w:tcPr>
            <w:tcW w:w="709" w:type="dxa"/>
            <w:vMerge/>
            <w:shd w:val="clear" w:color="auto" w:fill="auto"/>
          </w:tcPr>
          <w:p w:rsidR="002444D0" w:rsidRPr="00FD718C" w:rsidRDefault="002444D0" w:rsidP="00FD718C">
            <w:pPr>
              <w:numPr>
                <w:ilvl w:val="0"/>
                <w:numId w:val="3"/>
              </w:numPr>
              <w:ind w:left="0" w:firstLine="0"/>
              <w:jc w:val="both"/>
              <w:rPr>
                <w:color w:val="000000" w:themeColor="text1"/>
                <w:sz w:val="24"/>
                <w:szCs w:val="24"/>
                <w:lang w:val="kk-KZ"/>
              </w:rPr>
            </w:pPr>
          </w:p>
        </w:tc>
        <w:tc>
          <w:tcPr>
            <w:tcW w:w="2268" w:type="dxa"/>
            <w:shd w:val="clear" w:color="auto" w:fill="auto"/>
          </w:tcPr>
          <w:p w:rsidR="002444D0" w:rsidRPr="00FD718C" w:rsidRDefault="007978FE" w:rsidP="00FD718C">
            <w:pPr>
              <w:jc w:val="both"/>
              <w:rPr>
                <w:color w:val="000000" w:themeColor="text1"/>
                <w:sz w:val="24"/>
                <w:szCs w:val="24"/>
                <w:lang w:val="kk-KZ"/>
              </w:rPr>
            </w:pPr>
            <w:r w:rsidRPr="00FD718C">
              <w:rPr>
                <w:color w:val="000000" w:themeColor="text1"/>
                <w:sz w:val="24"/>
                <w:szCs w:val="24"/>
                <w:lang w:val="kk-KZ"/>
              </w:rPr>
              <w:t>Бурунди, Руанда, Танзания, Уганда</w:t>
            </w:r>
          </w:p>
        </w:tc>
        <w:tc>
          <w:tcPr>
            <w:tcW w:w="5670" w:type="dxa"/>
            <w:shd w:val="clear" w:color="auto" w:fill="auto"/>
          </w:tcPr>
          <w:p w:rsidR="002444D0" w:rsidRPr="00FD718C" w:rsidRDefault="002444D0" w:rsidP="00FD718C">
            <w:pPr>
              <w:pStyle w:val="af7"/>
              <w:tabs>
                <w:tab w:val="left" w:pos="142"/>
              </w:tabs>
              <w:ind w:left="0"/>
              <w:jc w:val="both"/>
              <w:rPr>
                <w:bCs/>
                <w:color w:val="000000" w:themeColor="text1"/>
                <w:sz w:val="24"/>
                <w:szCs w:val="24"/>
                <w:shd w:val="clear" w:color="auto" w:fill="FFFFFF"/>
                <w:lang w:val="kk-KZ"/>
              </w:rPr>
            </w:pPr>
            <w:r w:rsidRPr="00FD718C">
              <w:rPr>
                <w:bCs/>
                <w:color w:val="000000" w:themeColor="text1"/>
                <w:sz w:val="24"/>
                <w:szCs w:val="24"/>
                <w:shd w:val="clear" w:color="auto" w:fill="FFFFFF"/>
                <w:lang w:val="kk-KZ"/>
              </w:rPr>
              <w:t>проект стандарта определяет требования, отбор проб и методы испытаний брезента, используемого в сельскохозяйственных целях.</w:t>
            </w:r>
          </w:p>
        </w:tc>
        <w:tc>
          <w:tcPr>
            <w:tcW w:w="2268" w:type="dxa"/>
            <w:shd w:val="clear" w:color="auto" w:fill="auto"/>
          </w:tcPr>
          <w:p w:rsidR="002444D0" w:rsidRPr="00FD718C" w:rsidRDefault="002444D0" w:rsidP="00FD718C">
            <w:pPr>
              <w:jc w:val="both"/>
              <w:rPr>
                <w:color w:val="000000" w:themeColor="text1"/>
                <w:sz w:val="24"/>
                <w:szCs w:val="24"/>
                <w:lang w:val="kk-KZ"/>
              </w:rPr>
            </w:pPr>
          </w:p>
        </w:tc>
      </w:tr>
      <w:tr w:rsidR="006142AF" w:rsidRPr="00FD718C" w:rsidTr="005B306D">
        <w:trPr>
          <w:trHeight w:val="361"/>
        </w:trPr>
        <w:tc>
          <w:tcPr>
            <w:tcW w:w="709" w:type="dxa"/>
            <w:vMerge w:val="restart"/>
            <w:shd w:val="clear" w:color="auto" w:fill="auto"/>
          </w:tcPr>
          <w:p w:rsidR="0051586E" w:rsidRPr="00FD718C" w:rsidRDefault="0051586E" w:rsidP="00FD718C">
            <w:pPr>
              <w:numPr>
                <w:ilvl w:val="0"/>
                <w:numId w:val="3"/>
              </w:numPr>
              <w:ind w:left="0" w:firstLine="0"/>
              <w:jc w:val="both"/>
              <w:rPr>
                <w:color w:val="000000" w:themeColor="text1"/>
                <w:sz w:val="24"/>
                <w:szCs w:val="24"/>
                <w:lang w:val="kk-KZ"/>
              </w:rPr>
            </w:pPr>
          </w:p>
        </w:tc>
        <w:tc>
          <w:tcPr>
            <w:tcW w:w="2268" w:type="dxa"/>
            <w:shd w:val="clear" w:color="auto" w:fill="auto"/>
          </w:tcPr>
          <w:p w:rsidR="0025244A" w:rsidRPr="00FD718C" w:rsidRDefault="0025244A" w:rsidP="00FD718C">
            <w:pPr>
              <w:jc w:val="right"/>
              <w:rPr>
                <w:b/>
                <w:color w:val="000000" w:themeColor="text1"/>
                <w:sz w:val="24"/>
                <w:szCs w:val="24"/>
                <w:lang w:val="en-US"/>
              </w:rPr>
            </w:pPr>
            <w:r w:rsidRPr="00FD718C">
              <w:rPr>
                <w:b/>
                <w:color w:val="000000" w:themeColor="text1"/>
                <w:sz w:val="24"/>
                <w:szCs w:val="24"/>
                <w:lang w:val="en-US"/>
              </w:rPr>
              <w:t>G/TBT/N/BDI/177</w:t>
            </w:r>
          </w:p>
          <w:p w:rsidR="0025244A" w:rsidRPr="00FD718C" w:rsidRDefault="0025244A" w:rsidP="00FD718C">
            <w:pPr>
              <w:jc w:val="right"/>
              <w:rPr>
                <w:b/>
                <w:color w:val="000000" w:themeColor="text1"/>
                <w:sz w:val="24"/>
                <w:szCs w:val="24"/>
                <w:lang w:val="en-US"/>
              </w:rPr>
            </w:pPr>
            <w:r w:rsidRPr="00FD718C">
              <w:rPr>
                <w:b/>
                <w:color w:val="000000" w:themeColor="text1"/>
                <w:sz w:val="24"/>
                <w:szCs w:val="24"/>
                <w:lang w:val="en-US"/>
              </w:rPr>
              <w:t>G/TBT/N/RWA/568</w:t>
            </w:r>
          </w:p>
          <w:p w:rsidR="0025244A" w:rsidRPr="00FD718C" w:rsidRDefault="0025244A" w:rsidP="00FD718C">
            <w:pPr>
              <w:jc w:val="right"/>
              <w:rPr>
                <w:b/>
                <w:color w:val="000000" w:themeColor="text1"/>
                <w:sz w:val="24"/>
                <w:szCs w:val="24"/>
                <w:lang w:val="en-US"/>
              </w:rPr>
            </w:pPr>
            <w:r w:rsidRPr="00FD718C">
              <w:rPr>
                <w:b/>
                <w:color w:val="000000" w:themeColor="text1"/>
                <w:sz w:val="24"/>
                <w:szCs w:val="24"/>
                <w:lang w:val="en-US"/>
              </w:rPr>
              <w:t>G/TBT/N/TZA/665</w:t>
            </w:r>
          </w:p>
          <w:p w:rsidR="0051586E" w:rsidRPr="00FD718C" w:rsidRDefault="0025244A" w:rsidP="00FD718C">
            <w:pPr>
              <w:jc w:val="both"/>
              <w:rPr>
                <w:b/>
                <w:color w:val="000000" w:themeColor="text1"/>
                <w:sz w:val="24"/>
                <w:szCs w:val="24"/>
                <w:lang w:val="en-US"/>
              </w:rPr>
            </w:pPr>
            <w:r w:rsidRPr="00FD718C">
              <w:rPr>
                <w:b/>
                <w:color w:val="000000" w:themeColor="text1"/>
                <w:sz w:val="24"/>
                <w:szCs w:val="24"/>
                <w:lang w:val="en-US"/>
              </w:rPr>
              <w:t>G/TBT/N/UGA/1499</w:t>
            </w:r>
          </w:p>
        </w:tc>
        <w:tc>
          <w:tcPr>
            <w:tcW w:w="5670" w:type="dxa"/>
            <w:shd w:val="clear" w:color="auto" w:fill="auto"/>
          </w:tcPr>
          <w:p w:rsidR="0051586E" w:rsidRPr="00FD718C" w:rsidRDefault="003F25C2" w:rsidP="00FD718C">
            <w:pPr>
              <w:pStyle w:val="af7"/>
              <w:tabs>
                <w:tab w:val="left" w:pos="142"/>
              </w:tabs>
              <w:ind w:left="0"/>
              <w:jc w:val="both"/>
              <w:rPr>
                <w:bCs/>
                <w:color w:val="000000" w:themeColor="text1"/>
                <w:sz w:val="24"/>
                <w:szCs w:val="24"/>
                <w:shd w:val="clear" w:color="auto" w:fill="FFFFFF"/>
                <w:lang w:val="kk-KZ"/>
              </w:rPr>
            </w:pPr>
            <w:r w:rsidRPr="00FD718C">
              <w:rPr>
                <w:bCs/>
                <w:color w:val="000000" w:themeColor="text1"/>
                <w:sz w:val="24"/>
                <w:szCs w:val="24"/>
                <w:shd w:val="clear" w:color="auto" w:fill="FFFFFF"/>
                <w:lang w:val="kk-KZ"/>
              </w:rPr>
              <w:t>DEAS 1071: 2021, Одеяло - Технические характеристики, Первое издание (16 стр., На английском языке)</w:t>
            </w:r>
          </w:p>
        </w:tc>
        <w:tc>
          <w:tcPr>
            <w:tcW w:w="2268" w:type="dxa"/>
            <w:shd w:val="clear" w:color="auto" w:fill="auto"/>
          </w:tcPr>
          <w:p w:rsidR="0051586E" w:rsidRPr="00FD718C" w:rsidRDefault="00EB1B93" w:rsidP="00FD718C">
            <w:pPr>
              <w:jc w:val="both"/>
              <w:rPr>
                <w:color w:val="000000" w:themeColor="text1"/>
                <w:sz w:val="24"/>
                <w:szCs w:val="24"/>
                <w:lang w:val="kk-KZ"/>
              </w:rPr>
            </w:pPr>
            <w:r w:rsidRPr="00FD718C">
              <w:rPr>
                <w:color w:val="000000" w:themeColor="text1"/>
                <w:sz w:val="24"/>
                <w:szCs w:val="24"/>
                <w:lang w:val="kk-KZ"/>
              </w:rPr>
              <w:t>60 дней с момента уведомления</w:t>
            </w:r>
          </w:p>
        </w:tc>
      </w:tr>
      <w:tr w:rsidR="006142AF" w:rsidRPr="00FD718C" w:rsidTr="005B306D">
        <w:trPr>
          <w:trHeight w:val="361"/>
        </w:trPr>
        <w:tc>
          <w:tcPr>
            <w:tcW w:w="709" w:type="dxa"/>
            <w:vMerge/>
            <w:shd w:val="clear" w:color="auto" w:fill="auto"/>
          </w:tcPr>
          <w:p w:rsidR="0025244A" w:rsidRPr="00FD718C" w:rsidRDefault="0025244A" w:rsidP="00FD718C">
            <w:pPr>
              <w:numPr>
                <w:ilvl w:val="0"/>
                <w:numId w:val="3"/>
              </w:numPr>
              <w:ind w:left="0" w:firstLine="0"/>
              <w:jc w:val="both"/>
              <w:rPr>
                <w:color w:val="000000" w:themeColor="text1"/>
                <w:sz w:val="24"/>
                <w:szCs w:val="24"/>
                <w:lang w:val="kk-KZ"/>
              </w:rPr>
            </w:pPr>
          </w:p>
        </w:tc>
        <w:tc>
          <w:tcPr>
            <w:tcW w:w="2268" w:type="dxa"/>
            <w:shd w:val="clear" w:color="auto" w:fill="auto"/>
          </w:tcPr>
          <w:p w:rsidR="0025244A" w:rsidRPr="00FD718C" w:rsidRDefault="0025244A" w:rsidP="00FD718C">
            <w:pPr>
              <w:jc w:val="both"/>
              <w:rPr>
                <w:color w:val="000000" w:themeColor="text1"/>
                <w:sz w:val="24"/>
                <w:szCs w:val="24"/>
                <w:lang w:val="kk-KZ"/>
              </w:rPr>
            </w:pPr>
            <w:r w:rsidRPr="00FD718C">
              <w:rPr>
                <w:color w:val="000000" w:themeColor="text1"/>
                <w:sz w:val="24"/>
                <w:szCs w:val="24"/>
                <w:lang w:val="kk-KZ"/>
              </w:rPr>
              <w:t>22</w:t>
            </w:r>
            <w:r w:rsidRPr="00FD718C">
              <w:rPr>
                <w:b/>
                <w:color w:val="000000" w:themeColor="text1"/>
                <w:sz w:val="24"/>
                <w:szCs w:val="24"/>
              </w:rPr>
              <w:t xml:space="preserve"> ноября 2021</w:t>
            </w:r>
          </w:p>
        </w:tc>
        <w:tc>
          <w:tcPr>
            <w:tcW w:w="5670" w:type="dxa"/>
            <w:shd w:val="clear" w:color="auto" w:fill="auto"/>
          </w:tcPr>
          <w:p w:rsidR="0025244A" w:rsidRPr="00FD718C" w:rsidRDefault="003F25C2" w:rsidP="00FD718C">
            <w:pPr>
              <w:pStyle w:val="af7"/>
              <w:tabs>
                <w:tab w:val="left" w:pos="142"/>
              </w:tabs>
              <w:ind w:left="0"/>
              <w:jc w:val="both"/>
              <w:rPr>
                <w:bCs/>
                <w:color w:val="000000" w:themeColor="text1"/>
                <w:sz w:val="24"/>
                <w:szCs w:val="24"/>
                <w:shd w:val="clear" w:color="auto" w:fill="FFFFFF"/>
                <w:lang w:val="kk-KZ"/>
              </w:rPr>
            </w:pPr>
            <w:r w:rsidRPr="00FD718C">
              <w:rPr>
                <w:bCs/>
                <w:color w:val="000000" w:themeColor="text1"/>
                <w:sz w:val="24"/>
                <w:szCs w:val="24"/>
                <w:shd w:val="clear" w:color="auto" w:fill="FFFFFF"/>
                <w:lang w:val="kk-KZ"/>
              </w:rPr>
              <w:t>Одеяла; (HS: 630210); Текстильные ткани (ICS 59.080.30)</w:t>
            </w:r>
          </w:p>
        </w:tc>
        <w:tc>
          <w:tcPr>
            <w:tcW w:w="2268" w:type="dxa"/>
            <w:shd w:val="clear" w:color="auto" w:fill="auto"/>
          </w:tcPr>
          <w:p w:rsidR="0025244A" w:rsidRPr="00FD718C" w:rsidRDefault="0025244A" w:rsidP="00FD718C">
            <w:pPr>
              <w:jc w:val="both"/>
              <w:rPr>
                <w:color w:val="000000" w:themeColor="text1"/>
                <w:sz w:val="24"/>
                <w:szCs w:val="24"/>
                <w:lang w:val="kk-KZ"/>
              </w:rPr>
            </w:pPr>
          </w:p>
        </w:tc>
      </w:tr>
      <w:tr w:rsidR="006142AF" w:rsidRPr="00FD718C" w:rsidTr="005B306D">
        <w:trPr>
          <w:trHeight w:val="361"/>
        </w:trPr>
        <w:tc>
          <w:tcPr>
            <w:tcW w:w="709" w:type="dxa"/>
            <w:vMerge/>
            <w:shd w:val="clear" w:color="auto" w:fill="auto"/>
          </w:tcPr>
          <w:p w:rsidR="0025244A" w:rsidRPr="00FD718C" w:rsidRDefault="0025244A" w:rsidP="00FD718C">
            <w:pPr>
              <w:numPr>
                <w:ilvl w:val="0"/>
                <w:numId w:val="3"/>
              </w:numPr>
              <w:ind w:left="0" w:firstLine="0"/>
              <w:jc w:val="both"/>
              <w:rPr>
                <w:color w:val="000000" w:themeColor="text1"/>
                <w:sz w:val="24"/>
                <w:szCs w:val="24"/>
                <w:lang w:val="kk-KZ"/>
              </w:rPr>
            </w:pPr>
          </w:p>
        </w:tc>
        <w:tc>
          <w:tcPr>
            <w:tcW w:w="2268" w:type="dxa"/>
            <w:shd w:val="clear" w:color="auto" w:fill="auto"/>
          </w:tcPr>
          <w:p w:rsidR="0025244A" w:rsidRPr="00FD718C" w:rsidRDefault="007978FE" w:rsidP="00FD718C">
            <w:pPr>
              <w:jc w:val="both"/>
              <w:rPr>
                <w:color w:val="000000" w:themeColor="text1"/>
                <w:sz w:val="24"/>
                <w:szCs w:val="24"/>
                <w:lang w:val="kk-KZ"/>
              </w:rPr>
            </w:pPr>
            <w:r w:rsidRPr="00FD718C">
              <w:rPr>
                <w:color w:val="000000" w:themeColor="text1"/>
                <w:sz w:val="24"/>
                <w:szCs w:val="24"/>
                <w:lang w:val="kk-KZ"/>
              </w:rPr>
              <w:t>Бурунди, Руанда, Танзания, Уганда</w:t>
            </w:r>
          </w:p>
        </w:tc>
        <w:tc>
          <w:tcPr>
            <w:tcW w:w="5670" w:type="dxa"/>
            <w:shd w:val="clear" w:color="auto" w:fill="auto"/>
          </w:tcPr>
          <w:p w:rsidR="0025244A" w:rsidRPr="00FD718C" w:rsidRDefault="003F25C2" w:rsidP="00FD718C">
            <w:pPr>
              <w:jc w:val="both"/>
              <w:rPr>
                <w:color w:val="000000" w:themeColor="text1"/>
                <w:sz w:val="24"/>
                <w:szCs w:val="24"/>
              </w:rPr>
            </w:pPr>
            <w:r w:rsidRPr="00FD718C">
              <w:rPr>
                <w:color w:val="000000" w:themeColor="text1"/>
                <w:sz w:val="24"/>
                <w:szCs w:val="24"/>
              </w:rPr>
              <w:t>проект стандарта определяет требования, отбор проб и методы испытаний для одеял.</w:t>
            </w:r>
          </w:p>
        </w:tc>
        <w:tc>
          <w:tcPr>
            <w:tcW w:w="2268" w:type="dxa"/>
            <w:shd w:val="clear" w:color="auto" w:fill="auto"/>
          </w:tcPr>
          <w:p w:rsidR="0025244A" w:rsidRPr="00FD718C" w:rsidRDefault="0025244A" w:rsidP="00FD718C">
            <w:pPr>
              <w:jc w:val="both"/>
              <w:rPr>
                <w:color w:val="000000" w:themeColor="text1"/>
                <w:sz w:val="24"/>
                <w:szCs w:val="24"/>
                <w:lang w:val="kk-KZ"/>
              </w:rPr>
            </w:pPr>
          </w:p>
        </w:tc>
      </w:tr>
      <w:tr w:rsidR="006142AF" w:rsidRPr="00FD718C" w:rsidTr="005B306D">
        <w:trPr>
          <w:trHeight w:val="361"/>
        </w:trPr>
        <w:tc>
          <w:tcPr>
            <w:tcW w:w="709" w:type="dxa"/>
            <w:vMerge w:val="restart"/>
            <w:shd w:val="clear" w:color="auto" w:fill="auto"/>
          </w:tcPr>
          <w:p w:rsidR="000D703B" w:rsidRPr="00FD718C" w:rsidRDefault="000D703B" w:rsidP="00FD718C">
            <w:pPr>
              <w:numPr>
                <w:ilvl w:val="0"/>
                <w:numId w:val="3"/>
              </w:numPr>
              <w:ind w:left="0" w:firstLine="0"/>
              <w:jc w:val="both"/>
              <w:rPr>
                <w:color w:val="000000" w:themeColor="text1"/>
                <w:sz w:val="24"/>
                <w:szCs w:val="24"/>
                <w:lang w:val="kk-KZ"/>
              </w:rPr>
            </w:pPr>
          </w:p>
        </w:tc>
        <w:tc>
          <w:tcPr>
            <w:tcW w:w="2268" w:type="dxa"/>
            <w:shd w:val="clear" w:color="auto" w:fill="auto"/>
          </w:tcPr>
          <w:p w:rsidR="000D703B" w:rsidRPr="00FD718C" w:rsidRDefault="000D703B" w:rsidP="00FD718C">
            <w:pPr>
              <w:jc w:val="right"/>
              <w:rPr>
                <w:b/>
                <w:color w:val="000000" w:themeColor="text1"/>
                <w:sz w:val="24"/>
                <w:szCs w:val="24"/>
              </w:rPr>
            </w:pPr>
            <w:r w:rsidRPr="00FD718C">
              <w:rPr>
                <w:b/>
                <w:color w:val="000000" w:themeColor="text1"/>
                <w:sz w:val="24"/>
                <w:szCs w:val="24"/>
              </w:rPr>
              <w:t>G/TBT/N/JPN/719</w:t>
            </w:r>
          </w:p>
        </w:tc>
        <w:tc>
          <w:tcPr>
            <w:tcW w:w="5670" w:type="dxa"/>
            <w:shd w:val="clear" w:color="auto" w:fill="auto"/>
          </w:tcPr>
          <w:p w:rsidR="000D703B" w:rsidRPr="00FD718C" w:rsidRDefault="000D703B" w:rsidP="00FD718C">
            <w:pPr>
              <w:pStyle w:val="af7"/>
              <w:tabs>
                <w:tab w:val="left" w:pos="142"/>
              </w:tabs>
              <w:ind w:left="0"/>
              <w:jc w:val="both"/>
              <w:rPr>
                <w:bCs/>
                <w:color w:val="000000" w:themeColor="text1"/>
                <w:sz w:val="24"/>
                <w:szCs w:val="24"/>
                <w:shd w:val="clear" w:color="auto" w:fill="FFFFFF"/>
                <w:lang w:val="kk-KZ"/>
              </w:rPr>
            </w:pPr>
            <w:r w:rsidRPr="00FD718C">
              <w:rPr>
                <w:bCs/>
                <w:color w:val="000000" w:themeColor="text1"/>
                <w:sz w:val="24"/>
                <w:szCs w:val="24"/>
                <w:shd w:val="clear" w:color="auto" w:fill="FFFFFF"/>
                <w:lang w:val="kk-KZ"/>
              </w:rPr>
              <w:t>Частичное изменение Порядка обозначения ядовитых и вредных</w:t>
            </w:r>
            <w:r w:rsidR="007978FE" w:rsidRPr="00FD718C">
              <w:rPr>
                <w:bCs/>
                <w:color w:val="000000" w:themeColor="text1"/>
                <w:sz w:val="24"/>
                <w:szCs w:val="24"/>
                <w:shd w:val="clear" w:color="auto" w:fill="FFFFFF"/>
                <w:lang w:val="kk-KZ"/>
              </w:rPr>
              <w:t xml:space="preserve"> веществ. (1 стр., На англ</w:t>
            </w:r>
            <w:r w:rsidRPr="00FD718C">
              <w:rPr>
                <w:bCs/>
                <w:color w:val="000000" w:themeColor="text1"/>
                <w:sz w:val="24"/>
                <w:szCs w:val="24"/>
                <w:shd w:val="clear" w:color="auto" w:fill="FFFFFF"/>
                <w:lang w:val="kk-KZ"/>
              </w:rPr>
              <w:t xml:space="preserve"> языке)</w:t>
            </w:r>
          </w:p>
        </w:tc>
        <w:tc>
          <w:tcPr>
            <w:tcW w:w="2268" w:type="dxa"/>
            <w:shd w:val="clear" w:color="auto" w:fill="auto"/>
          </w:tcPr>
          <w:p w:rsidR="000D703B" w:rsidRPr="00FD718C" w:rsidRDefault="000D703B" w:rsidP="00FD718C">
            <w:pPr>
              <w:jc w:val="both"/>
              <w:rPr>
                <w:color w:val="000000" w:themeColor="text1"/>
                <w:sz w:val="24"/>
                <w:szCs w:val="24"/>
                <w:lang w:val="kk-KZ"/>
              </w:rPr>
            </w:pPr>
          </w:p>
        </w:tc>
      </w:tr>
      <w:tr w:rsidR="006142AF" w:rsidRPr="00FD718C" w:rsidTr="005B306D">
        <w:trPr>
          <w:trHeight w:val="361"/>
        </w:trPr>
        <w:tc>
          <w:tcPr>
            <w:tcW w:w="709" w:type="dxa"/>
            <w:vMerge/>
            <w:shd w:val="clear" w:color="auto" w:fill="auto"/>
          </w:tcPr>
          <w:p w:rsidR="000D703B" w:rsidRPr="00FD718C" w:rsidRDefault="000D703B" w:rsidP="00FD718C">
            <w:pPr>
              <w:numPr>
                <w:ilvl w:val="0"/>
                <w:numId w:val="3"/>
              </w:numPr>
              <w:ind w:left="0" w:firstLine="0"/>
              <w:jc w:val="both"/>
              <w:rPr>
                <w:color w:val="000000" w:themeColor="text1"/>
                <w:sz w:val="24"/>
                <w:szCs w:val="24"/>
                <w:lang w:val="kk-KZ"/>
              </w:rPr>
            </w:pPr>
          </w:p>
        </w:tc>
        <w:tc>
          <w:tcPr>
            <w:tcW w:w="2268" w:type="dxa"/>
            <w:shd w:val="clear" w:color="auto" w:fill="auto"/>
          </w:tcPr>
          <w:p w:rsidR="000D703B" w:rsidRPr="00FD718C" w:rsidRDefault="000D703B" w:rsidP="00FD718C">
            <w:pPr>
              <w:jc w:val="both"/>
              <w:rPr>
                <w:color w:val="000000" w:themeColor="text1"/>
                <w:sz w:val="24"/>
                <w:szCs w:val="24"/>
                <w:lang w:val="kk-KZ"/>
              </w:rPr>
            </w:pPr>
            <w:r w:rsidRPr="00FD718C">
              <w:rPr>
                <w:color w:val="000000" w:themeColor="text1"/>
                <w:sz w:val="24"/>
                <w:szCs w:val="24"/>
                <w:lang w:val="kk-KZ"/>
              </w:rPr>
              <w:t>23</w:t>
            </w:r>
            <w:r w:rsidRPr="00FD718C">
              <w:rPr>
                <w:b/>
                <w:color w:val="000000" w:themeColor="text1"/>
                <w:sz w:val="24"/>
                <w:szCs w:val="24"/>
              </w:rPr>
              <w:t xml:space="preserve"> ноября 2021</w:t>
            </w:r>
          </w:p>
        </w:tc>
        <w:tc>
          <w:tcPr>
            <w:tcW w:w="5670" w:type="dxa"/>
            <w:shd w:val="clear" w:color="auto" w:fill="auto"/>
          </w:tcPr>
          <w:p w:rsidR="000D703B" w:rsidRPr="00FD718C" w:rsidRDefault="000D703B" w:rsidP="00FD718C">
            <w:pPr>
              <w:pStyle w:val="af7"/>
              <w:tabs>
                <w:tab w:val="left" w:pos="142"/>
              </w:tabs>
              <w:ind w:left="0"/>
              <w:jc w:val="both"/>
              <w:rPr>
                <w:bCs/>
                <w:color w:val="000000" w:themeColor="text1"/>
                <w:sz w:val="24"/>
                <w:szCs w:val="24"/>
                <w:shd w:val="clear" w:color="auto" w:fill="FFFFFF"/>
                <w:lang w:val="kk-KZ"/>
              </w:rPr>
            </w:pPr>
            <w:r w:rsidRPr="00FD718C">
              <w:rPr>
                <w:bCs/>
                <w:color w:val="000000" w:themeColor="text1"/>
                <w:sz w:val="24"/>
                <w:szCs w:val="24"/>
                <w:shd w:val="clear" w:color="auto" w:fill="FFFFFF"/>
                <w:lang w:val="kk-KZ"/>
              </w:rPr>
              <w:t>Вредное вещество.</w:t>
            </w:r>
          </w:p>
        </w:tc>
        <w:tc>
          <w:tcPr>
            <w:tcW w:w="2268" w:type="dxa"/>
            <w:shd w:val="clear" w:color="auto" w:fill="auto"/>
          </w:tcPr>
          <w:p w:rsidR="000D703B" w:rsidRPr="00FD718C" w:rsidRDefault="000D703B" w:rsidP="00FD718C">
            <w:pPr>
              <w:jc w:val="both"/>
              <w:rPr>
                <w:color w:val="000000" w:themeColor="text1"/>
                <w:sz w:val="24"/>
                <w:szCs w:val="24"/>
                <w:lang w:val="kk-KZ"/>
              </w:rPr>
            </w:pPr>
          </w:p>
        </w:tc>
      </w:tr>
      <w:tr w:rsidR="006142AF" w:rsidRPr="00FD718C" w:rsidTr="005B306D">
        <w:trPr>
          <w:trHeight w:val="361"/>
        </w:trPr>
        <w:tc>
          <w:tcPr>
            <w:tcW w:w="709" w:type="dxa"/>
            <w:vMerge/>
            <w:shd w:val="clear" w:color="auto" w:fill="auto"/>
          </w:tcPr>
          <w:p w:rsidR="000D703B" w:rsidRPr="00FD718C" w:rsidRDefault="000D703B" w:rsidP="00FD718C">
            <w:pPr>
              <w:numPr>
                <w:ilvl w:val="0"/>
                <w:numId w:val="3"/>
              </w:numPr>
              <w:ind w:left="0" w:firstLine="0"/>
              <w:jc w:val="both"/>
              <w:rPr>
                <w:color w:val="000000" w:themeColor="text1"/>
                <w:sz w:val="24"/>
                <w:szCs w:val="24"/>
                <w:lang w:val="kk-KZ"/>
              </w:rPr>
            </w:pPr>
          </w:p>
        </w:tc>
        <w:tc>
          <w:tcPr>
            <w:tcW w:w="2268" w:type="dxa"/>
            <w:shd w:val="clear" w:color="auto" w:fill="auto"/>
          </w:tcPr>
          <w:p w:rsidR="000D703B" w:rsidRPr="00FD718C" w:rsidRDefault="000D703B" w:rsidP="00FD718C">
            <w:pPr>
              <w:pBdr>
                <w:between w:val="single" w:sz="6" w:space="1" w:color="auto"/>
              </w:pBdr>
              <w:jc w:val="both"/>
              <w:rPr>
                <w:color w:val="000000" w:themeColor="text1"/>
                <w:sz w:val="24"/>
                <w:szCs w:val="24"/>
                <w:lang w:val="kk-KZ"/>
              </w:rPr>
            </w:pPr>
            <w:r w:rsidRPr="00FD718C">
              <w:rPr>
                <w:color w:val="000000" w:themeColor="text1"/>
                <w:sz w:val="24"/>
                <w:szCs w:val="24"/>
                <w:lang w:val="kk-KZ"/>
              </w:rPr>
              <w:t>Япония</w:t>
            </w:r>
          </w:p>
        </w:tc>
        <w:tc>
          <w:tcPr>
            <w:tcW w:w="5670" w:type="dxa"/>
            <w:shd w:val="clear" w:color="auto" w:fill="auto"/>
          </w:tcPr>
          <w:p w:rsidR="000D703B" w:rsidRPr="00FD718C" w:rsidRDefault="000D703B" w:rsidP="00FD718C">
            <w:pPr>
              <w:pStyle w:val="af7"/>
              <w:tabs>
                <w:tab w:val="left" w:pos="142"/>
              </w:tabs>
              <w:ind w:left="0"/>
              <w:jc w:val="both"/>
              <w:rPr>
                <w:bCs/>
                <w:color w:val="000000" w:themeColor="text1"/>
                <w:sz w:val="24"/>
                <w:szCs w:val="24"/>
                <w:shd w:val="clear" w:color="auto" w:fill="FFFFFF"/>
                <w:lang w:val="kk-KZ"/>
              </w:rPr>
            </w:pPr>
            <w:r w:rsidRPr="00FD718C">
              <w:rPr>
                <w:bCs/>
                <w:color w:val="000000" w:themeColor="text1"/>
                <w:sz w:val="24"/>
                <w:szCs w:val="24"/>
                <w:shd w:val="clear" w:color="auto" w:fill="FFFFFF"/>
                <w:lang w:val="kk-KZ"/>
              </w:rPr>
              <w:t>В соответствии с положениями Закона о контроле за ядовитыми и вредными веществами министерство здравоохранения, труда и социального обеспечения классифицирует 1 вещество как вредное.</w:t>
            </w:r>
          </w:p>
        </w:tc>
        <w:tc>
          <w:tcPr>
            <w:tcW w:w="2268" w:type="dxa"/>
            <w:shd w:val="clear" w:color="auto" w:fill="auto"/>
          </w:tcPr>
          <w:p w:rsidR="000D703B" w:rsidRPr="00FD718C" w:rsidRDefault="000D703B" w:rsidP="00FD718C">
            <w:pPr>
              <w:jc w:val="both"/>
              <w:rPr>
                <w:color w:val="000000" w:themeColor="text1"/>
                <w:sz w:val="24"/>
                <w:szCs w:val="24"/>
                <w:lang w:val="kk-KZ"/>
              </w:rPr>
            </w:pPr>
          </w:p>
        </w:tc>
      </w:tr>
      <w:tr w:rsidR="006142AF" w:rsidRPr="00FD718C" w:rsidTr="005B306D">
        <w:trPr>
          <w:trHeight w:val="361"/>
        </w:trPr>
        <w:tc>
          <w:tcPr>
            <w:tcW w:w="709" w:type="dxa"/>
            <w:vMerge w:val="restart"/>
            <w:shd w:val="clear" w:color="auto" w:fill="auto"/>
          </w:tcPr>
          <w:p w:rsidR="006C5116" w:rsidRPr="00FD718C" w:rsidRDefault="006C5116" w:rsidP="00FD718C">
            <w:pPr>
              <w:numPr>
                <w:ilvl w:val="0"/>
                <w:numId w:val="3"/>
              </w:numPr>
              <w:ind w:left="0" w:firstLine="0"/>
              <w:jc w:val="both"/>
              <w:rPr>
                <w:color w:val="000000" w:themeColor="text1"/>
                <w:sz w:val="24"/>
                <w:szCs w:val="24"/>
                <w:lang w:val="kk-KZ"/>
              </w:rPr>
            </w:pPr>
          </w:p>
        </w:tc>
        <w:tc>
          <w:tcPr>
            <w:tcW w:w="2268" w:type="dxa"/>
            <w:shd w:val="clear" w:color="auto" w:fill="auto"/>
          </w:tcPr>
          <w:p w:rsidR="006C5116" w:rsidRPr="00FD718C" w:rsidRDefault="006C5116" w:rsidP="00FD718C">
            <w:pPr>
              <w:jc w:val="right"/>
              <w:rPr>
                <w:b/>
                <w:color w:val="000000" w:themeColor="text1"/>
                <w:sz w:val="24"/>
                <w:szCs w:val="24"/>
                <w:lang w:val="en-US"/>
              </w:rPr>
            </w:pPr>
            <w:r w:rsidRPr="00FD718C">
              <w:rPr>
                <w:b/>
                <w:color w:val="000000" w:themeColor="text1"/>
                <w:sz w:val="24"/>
                <w:szCs w:val="24"/>
                <w:lang w:val="en-US"/>
              </w:rPr>
              <w:t>G/TBT/N/EGY/3/Rev.1</w:t>
            </w:r>
          </w:p>
        </w:tc>
        <w:tc>
          <w:tcPr>
            <w:tcW w:w="5670" w:type="dxa"/>
            <w:shd w:val="clear" w:color="auto" w:fill="auto"/>
          </w:tcPr>
          <w:p w:rsidR="006C5116" w:rsidRPr="00FD718C" w:rsidRDefault="00E01977" w:rsidP="00FD718C">
            <w:pPr>
              <w:pStyle w:val="af7"/>
              <w:tabs>
                <w:tab w:val="left" w:pos="142"/>
              </w:tabs>
              <w:ind w:left="0"/>
              <w:jc w:val="both"/>
              <w:rPr>
                <w:bCs/>
                <w:color w:val="000000" w:themeColor="text1"/>
                <w:sz w:val="24"/>
                <w:szCs w:val="24"/>
                <w:shd w:val="clear" w:color="auto" w:fill="FFFFFF"/>
                <w:lang w:val="kk-KZ"/>
              </w:rPr>
            </w:pPr>
            <w:r w:rsidRPr="00FD718C">
              <w:rPr>
                <w:bCs/>
                <w:color w:val="000000" w:themeColor="text1"/>
                <w:sz w:val="24"/>
                <w:szCs w:val="24"/>
                <w:shd w:val="clear" w:color="auto" w:fill="FFFFFF"/>
                <w:lang w:val="kk-KZ"/>
              </w:rPr>
              <w:t>Постановление мин</w:t>
            </w:r>
            <w:r w:rsidR="007978FE" w:rsidRPr="00FD718C">
              <w:rPr>
                <w:bCs/>
                <w:color w:val="000000" w:themeColor="text1"/>
                <w:sz w:val="24"/>
                <w:szCs w:val="24"/>
                <w:shd w:val="clear" w:color="auto" w:fill="FFFFFF"/>
                <w:lang w:val="kk-KZ"/>
              </w:rPr>
              <w:t>истерства № 221/2021 (2 стр</w:t>
            </w:r>
            <w:r w:rsidRPr="00FD718C">
              <w:rPr>
                <w:bCs/>
                <w:color w:val="000000" w:themeColor="text1"/>
                <w:sz w:val="24"/>
                <w:szCs w:val="24"/>
                <w:shd w:val="clear" w:color="auto" w:fill="FFFFFF"/>
                <w:lang w:val="kk-KZ"/>
              </w:rPr>
              <w:t xml:space="preserve"> на арабском языке), устанавливающее египетский стандарт ES 1539 «Требования к эмульсионным краскам на водной основе для внутренних и внешних поверхностей в отношении красок и лаков» (13 страниц на арабском языке)</w:t>
            </w:r>
          </w:p>
        </w:tc>
        <w:tc>
          <w:tcPr>
            <w:tcW w:w="2268" w:type="dxa"/>
            <w:shd w:val="clear" w:color="auto" w:fill="auto"/>
          </w:tcPr>
          <w:p w:rsidR="006C5116" w:rsidRPr="00FD718C" w:rsidRDefault="006C5116" w:rsidP="00FD718C">
            <w:pPr>
              <w:jc w:val="both"/>
              <w:rPr>
                <w:color w:val="000000" w:themeColor="text1"/>
                <w:sz w:val="24"/>
                <w:szCs w:val="24"/>
                <w:lang w:val="kk-KZ"/>
              </w:rPr>
            </w:pPr>
          </w:p>
        </w:tc>
      </w:tr>
      <w:tr w:rsidR="006142AF" w:rsidRPr="00FD718C" w:rsidTr="005B306D">
        <w:trPr>
          <w:trHeight w:val="361"/>
        </w:trPr>
        <w:tc>
          <w:tcPr>
            <w:tcW w:w="709" w:type="dxa"/>
            <w:vMerge/>
            <w:shd w:val="clear" w:color="auto" w:fill="auto"/>
          </w:tcPr>
          <w:p w:rsidR="006C5116" w:rsidRPr="00FD718C" w:rsidRDefault="006C5116" w:rsidP="00FD718C">
            <w:pPr>
              <w:numPr>
                <w:ilvl w:val="0"/>
                <w:numId w:val="3"/>
              </w:numPr>
              <w:ind w:left="0" w:firstLine="0"/>
              <w:jc w:val="both"/>
              <w:rPr>
                <w:color w:val="000000" w:themeColor="text1"/>
                <w:sz w:val="24"/>
                <w:szCs w:val="24"/>
                <w:lang w:val="kk-KZ"/>
              </w:rPr>
            </w:pPr>
          </w:p>
        </w:tc>
        <w:tc>
          <w:tcPr>
            <w:tcW w:w="2268" w:type="dxa"/>
            <w:shd w:val="clear" w:color="auto" w:fill="auto"/>
          </w:tcPr>
          <w:p w:rsidR="006C5116" w:rsidRPr="00FD718C" w:rsidRDefault="006C5116" w:rsidP="00FD718C">
            <w:pPr>
              <w:jc w:val="both"/>
              <w:rPr>
                <w:color w:val="000000" w:themeColor="text1"/>
                <w:sz w:val="24"/>
                <w:szCs w:val="24"/>
                <w:lang w:val="kk-KZ"/>
              </w:rPr>
            </w:pPr>
            <w:r w:rsidRPr="00FD718C">
              <w:rPr>
                <w:color w:val="000000" w:themeColor="text1"/>
                <w:sz w:val="24"/>
                <w:szCs w:val="24"/>
                <w:lang w:val="kk-KZ"/>
              </w:rPr>
              <w:t>23</w:t>
            </w:r>
            <w:r w:rsidRPr="00FD718C">
              <w:rPr>
                <w:b/>
                <w:color w:val="000000" w:themeColor="text1"/>
                <w:sz w:val="24"/>
                <w:szCs w:val="24"/>
              </w:rPr>
              <w:t xml:space="preserve"> ноября 2021</w:t>
            </w:r>
          </w:p>
        </w:tc>
        <w:tc>
          <w:tcPr>
            <w:tcW w:w="5670" w:type="dxa"/>
            <w:shd w:val="clear" w:color="auto" w:fill="auto"/>
          </w:tcPr>
          <w:p w:rsidR="006C5116" w:rsidRPr="00FD718C" w:rsidRDefault="00E01977" w:rsidP="00FD718C">
            <w:pPr>
              <w:pStyle w:val="af7"/>
              <w:tabs>
                <w:tab w:val="left" w:pos="142"/>
              </w:tabs>
              <w:ind w:left="0"/>
              <w:jc w:val="both"/>
              <w:rPr>
                <w:bCs/>
                <w:color w:val="000000" w:themeColor="text1"/>
                <w:sz w:val="24"/>
                <w:szCs w:val="24"/>
                <w:shd w:val="clear" w:color="auto" w:fill="FFFFFF"/>
                <w:lang w:val="kk-KZ"/>
              </w:rPr>
            </w:pPr>
            <w:r w:rsidRPr="00FD718C">
              <w:rPr>
                <w:bCs/>
                <w:color w:val="000000" w:themeColor="text1"/>
                <w:sz w:val="24"/>
                <w:szCs w:val="24"/>
                <w:shd w:val="clear" w:color="auto" w:fill="FFFFFF"/>
                <w:lang w:val="kk-KZ"/>
              </w:rPr>
              <w:t>Краски и лаки (ICS 87.040)</w:t>
            </w:r>
          </w:p>
        </w:tc>
        <w:tc>
          <w:tcPr>
            <w:tcW w:w="2268" w:type="dxa"/>
            <w:shd w:val="clear" w:color="auto" w:fill="auto"/>
          </w:tcPr>
          <w:p w:rsidR="006C5116" w:rsidRPr="00FD718C" w:rsidRDefault="006C5116" w:rsidP="00FD718C">
            <w:pPr>
              <w:jc w:val="both"/>
              <w:rPr>
                <w:color w:val="000000" w:themeColor="text1"/>
                <w:sz w:val="24"/>
                <w:szCs w:val="24"/>
                <w:lang w:val="kk-KZ"/>
              </w:rPr>
            </w:pPr>
          </w:p>
        </w:tc>
      </w:tr>
      <w:tr w:rsidR="006142AF" w:rsidRPr="00FD718C" w:rsidTr="005B306D">
        <w:trPr>
          <w:trHeight w:val="361"/>
        </w:trPr>
        <w:tc>
          <w:tcPr>
            <w:tcW w:w="709" w:type="dxa"/>
            <w:vMerge/>
            <w:shd w:val="clear" w:color="auto" w:fill="auto"/>
          </w:tcPr>
          <w:p w:rsidR="006C5116" w:rsidRPr="00FD718C" w:rsidRDefault="006C5116" w:rsidP="00FD718C">
            <w:pPr>
              <w:numPr>
                <w:ilvl w:val="0"/>
                <w:numId w:val="3"/>
              </w:numPr>
              <w:ind w:left="0" w:firstLine="0"/>
              <w:jc w:val="both"/>
              <w:rPr>
                <w:color w:val="000000" w:themeColor="text1"/>
                <w:sz w:val="24"/>
                <w:szCs w:val="24"/>
                <w:lang w:val="kk-KZ"/>
              </w:rPr>
            </w:pPr>
          </w:p>
        </w:tc>
        <w:tc>
          <w:tcPr>
            <w:tcW w:w="2268" w:type="dxa"/>
            <w:shd w:val="clear" w:color="auto" w:fill="auto"/>
          </w:tcPr>
          <w:p w:rsidR="006C5116" w:rsidRPr="00FD718C" w:rsidRDefault="006C5116" w:rsidP="00FD718C">
            <w:pPr>
              <w:pBdr>
                <w:between w:val="single" w:sz="6" w:space="1" w:color="auto"/>
              </w:pBdr>
              <w:jc w:val="both"/>
              <w:rPr>
                <w:color w:val="000000" w:themeColor="text1"/>
                <w:sz w:val="24"/>
                <w:szCs w:val="24"/>
                <w:lang w:val="kk-KZ"/>
              </w:rPr>
            </w:pPr>
            <w:r w:rsidRPr="00FD718C">
              <w:rPr>
                <w:color w:val="000000" w:themeColor="text1"/>
                <w:sz w:val="24"/>
                <w:szCs w:val="24"/>
                <w:lang w:val="kk-KZ"/>
              </w:rPr>
              <w:t>Египет</w:t>
            </w:r>
          </w:p>
        </w:tc>
        <w:tc>
          <w:tcPr>
            <w:tcW w:w="5670" w:type="dxa"/>
            <w:shd w:val="clear" w:color="auto" w:fill="auto"/>
          </w:tcPr>
          <w:p w:rsidR="006C5116" w:rsidRPr="00FD718C" w:rsidRDefault="00E01977" w:rsidP="00FD718C">
            <w:pPr>
              <w:pStyle w:val="af7"/>
              <w:tabs>
                <w:tab w:val="left" w:pos="142"/>
              </w:tabs>
              <w:ind w:left="0"/>
              <w:jc w:val="both"/>
              <w:rPr>
                <w:bCs/>
                <w:color w:val="000000" w:themeColor="text1"/>
                <w:sz w:val="24"/>
                <w:szCs w:val="24"/>
                <w:shd w:val="clear" w:color="auto" w:fill="FFFFFF"/>
                <w:lang w:val="kk-KZ"/>
              </w:rPr>
            </w:pPr>
            <w:r w:rsidRPr="00FD718C">
              <w:rPr>
                <w:bCs/>
                <w:color w:val="000000" w:themeColor="text1"/>
                <w:sz w:val="24"/>
                <w:szCs w:val="24"/>
                <w:shd w:val="clear" w:color="auto" w:fill="FFFFFF"/>
                <w:lang w:val="kk-KZ"/>
              </w:rPr>
              <w:t>Постановление министерства № 221/2021 (2 страницы на арабском языке), предоставляющее производителям и импортерам шестимесячный переходный период для соблюдения требований египетского стандарта ES 1539 в отношении красок и лаков эмульсионных красок на водной основе для внутренних и внутре</w:t>
            </w:r>
            <w:r w:rsidR="007978FE" w:rsidRPr="00FD718C">
              <w:rPr>
                <w:bCs/>
                <w:color w:val="000000" w:themeColor="text1"/>
                <w:sz w:val="24"/>
                <w:szCs w:val="24"/>
                <w:shd w:val="clear" w:color="auto" w:fill="FFFFFF"/>
                <w:lang w:val="kk-KZ"/>
              </w:rPr>
              <w:t>нних работ. внешние поверхности</w:t>
            </w:r>
            <w:r w:rsidRPr="00FD718C">
              <w:rPr>
                <w:bCs/>
                <w:color w:val="000000" w:themeColor="text1"/>
                <w:sz w:val="24"/>
                <w:szCs w:val="24"/>
                <w:shd w:val="clear" w:color="auto" w:fill="FFFFFF"/>
                <w:lang w:val="kk-KZ"/>
              </w:rPr>
              <w:t>»</w:t>
            </w:r>
            <w:r w:rsidR="007978FE" w:rsidRPr="00FD718C">
              <w:rPr>
                <w:bCs/>
                <w:color w:val="000000" w:themeColor="text1"/>
                <w:sz w:val="24"/>
                <w:szCs w:val="24"/>
                <w:shd w:val="clear" w:color="auto" w:fill="FFFFFF"/>
                <w:lang w:val="kk-KZ"/>
              </w:rPr>
              <w:t xml:space="preserve"> (13 стр</w:t>
            </w:r>
            <w:r w:rsidRPr="00FD718C">
              <w:rPr>
                <w:bCs/>
                <w:color w:val="000000" w:themeColor="text1"/>
                <w:sz w:val="24"/>
                <w:szCs w:val="24"/>
                <w:shd w:val="clear" w:color="auto" w:fill="FFFFFF"/>
                <w:lang w:val="kk-KZ"/>
              </w:rPr>
              <w:t xml:space="preserve"> на арабском языке). Этот стандарт отменяет и заменяет свою последнюю редакцию в 2020 году.</w:t>
            </w:r>
          </w:p>
        </w:tc>
        <w:tc>
          <w:tcPr>
            <w:tcW w:w="2268" w:type="dxa"/>
            <w:shd w:val="clear" w:color="auto" w:fill="auto"/>
          </w:tcPr>
          <w:p w:rsidR="006C5116" w:rsidRPr="00FD718C" w:rsidRDefault="006C5116" w:rsidP="00FD718C">
            <w:pPr>
              <w:jc w:val="both"/>
              <w:rPr>
                <w:color w:val="000000" w:themeColor="text1"/>
                <w:sz w:val="24"/>
                <w:szCs w:val="24"/>
                <w:lang w:val="kk-KZ"/>
              </w:rPr>
            </w:pPr>
          </w:p>
        </w:tc>
      </w:tr>
      <w:tr w:rsidR="006142AF" w:rsidRPr="00FD718C" w:rsidTr="005B306D">
        <w:trPr>
          <w:trHeight w:val="361"/>
        </w:trPr>
        <w:tc>
          <w:tcPr>
            <w:tcW w:w="709" w:type="dxa"/>
            <w:vMerge w:val="restart"/>
            <w:shd w:val="clear" w:color="auto" w:fill="auto"/>
          </w:tcPr>
          <w:p w:rsidR="009D5A07" w:rsidRPr="00FD718C" w:rsidRDefault="009D5A07" w:rsidP="00FD718C">
            <w:pPr>
              <w:numPr>
                <w:ilvl w:val="0"/>
                <w:numId w:val="3"/>
              </w:numPr>
              <w:ind w:left="0" w:firstLine="0"/>
              <w:jc w:val="both"/>
              <w:rPr>
                <w:color w:val="000000" w:themeColor="text1"/>
                <w:sz w:val="24"/>
                <w:szCs w:val="24"/>
                <w:lang w:val="kk-KZ"/>
              </w:rPr>
            </w:pPr>
          </w:p>
        </w:tc>
        <w:tc>
          <w:tcPr>
            <w:tcW w:w="2268" w:type="dxa"/>
            <w:shd w:val="clear" w:color="auto" w:fill="auto"/>
          </w:tcPr>
          <w:p w:rsidR="009D5A07" w:rsidRPr="00FD718C" w:rsidRDefault="009D5A07" w:rsidP="00FD718C">
            <w:pPr>
              <w:jc w:val="right"/>
              <w:rPr>
                <w:b/>
                <w:color w:val="000000" w:themeColor="text1"/>
                <w:sz w:val="24"/>
                <w:szCs w:val="24"/>
              </w:rPr>
            </w:pPr>
            <w:r w:rsidRPr="00FD718C">
              <w:rPr>
                <w:b/>
                <w:color w:val="000000" w:themeColor="text1"/>
                <w:sz w:val="24"/>
                <w:szCs w:val="24"/>
              </w:rPr>
              <w:t>G/TBT/N/CHE/265</w:t>
            </w:r>
          </w:p>
        </w:tc>
        <w:tc>
          <w:tcPr>
            <w:tcW w:w="5670" w:type="dxa"/>
            <w:shd w:val="clear" w:color="auto" w:fill="auto"/>
          </w:tcPr>
          <w:p w:rsidR="009D5A07" w:rsidRPr="00FD718C" w:rsidRDefault="0087568D" w:rsidP="00FD718C">
            <w:pPr>
              <w:pStyle w:val="af7"/>
              <w:tabs>
                <w:tab w:val="left" w:pos="142"/>
              </w:tabs>
              <w:ind w:left="0"/>
              <w:jc w:val="both"/>
              <w:rPr>
                <w:color w:val="000000" w:themeColor="text1"/>
                <w:sz w:val="24"/>
                <w:szCs w:val="24"/>
                <w:lang w:val="kk-KZ"/>
              </w:rPr>
            </w:pPr>
            <w:r w:rsidRPr="00FD718C">
              <w:rPr>
                <w:color w:val="000000" w:themeColor="text1"/>
                <w:sz w:val="24"/>
                <w:szCs w:val="24"/>
                <w:lang w:val="kk-KZ"/>
              </w:rPr>
              <w:t xml:space="preserve">Приложение 1.10 Постановления о снижении химической опасности </w:t>
            </w:r>
            <w:r w:rsidR="007978FE" w:rsidRPr="00FD718C">
              <w:rPr>
                <w:color w:val="000000" w:themeColor="text1"/>
                <w:sz w:val="24"/>
                <w:szCs w:val="24"/>
                <w:lang w:val="kk-KZ"/>
              </w:rPr>
              <w:t>(ORRChem) (3 стр</w:t>
            </w:r>
            <w:r w:rsidRPr="00FD718C">
              <w:rPr>
                <w:color w:val="000000" w:themeColor="text1"/>
                <w:sz w:val="24"/>
                <w:szCs w:val="24"/>
                <w:lang w:val="kk-KZ"/>
              </w:rPr>
              <w:t>, на немецком языке)</w:t>
            </w:r>
          </w:p>
        </w:tc>
        <w:tc>
          <w:tcPr>
            <w:tcW w:w="2268" w:type="dxa"/>
            <w:shd w:val="clear" w:color="auto" w:fill="auto"/>
          </w:tcPr>
          <w:p w:rsidR="009D5A07" w:rsidRPr="00FD718C" w:rsidRDefault="009D5A07" w:rsidP="00FD718C">
            <w:pPr>
              <w:jc w:val="both"/>
              <w:rPr>
                <w:color w:val="000000" w:themeColor="text1"/>
                <w:sz w:val="24"/>
                <w:szCs w:val="24"/>
                <w:lang w:val="kk-KZ"/>
              </w:rPr>
            </w:pPr>
          </w:p>
        </w:tc>
      </w:tr>
      <w:tr w:rsidR="006142AF" w:rsidRPr="00FD718C" w:rsidTr="005B306D">
        <w:trPr>
          <w:trHeight w:val="361"/>
        </w:trPr>
        <w:tc>
          <w:tcPr>
            <w:tcW w:w="709" w:type="dxa"/>
            <w:vMerge/>
            <w:shd w:val="clear" w:color="auto" w:fill="auto"/>
          </w:tcPr>
          <w:p w:rsidR="009D5A07" w:rsidRPr="00FD718C" w:rsidRDefault="009D5A07" w:rsidP="00FD718C">
            <w:pPr>
              <w:numPr>
                <w:ilvl w:val="0"/>
                <w:numId w:val="3"/>
              </w:numPr>
              <w:ind w:left="0" w:firstLine="0"/>
              <w:jc w:val="both"/>
              <w:rPr>
                <w:color w:val="000000" w:themeColor="text1"/>
                <w:sz w:val="24"/>
                <w:szCs w:val="24"/>
                <w:lang w:val="kk-KZ"/>
              </w:rPr>
            </w:pPr>
          </w:p>
        </w:tc>
        <w:tc>
          <w:tcPr>
            <w:tcW w:w="2268" w:type="dxa"/>
            <w:shd w:val="clear" w:color="auto" w:fill="auto"/>
          </w:tcPr>
          <w:p w:rsidR="009D5A07" w:rsidRPr="00FD718C" w:rsidRDefault="009D5A07" w:rsidP="00FD718C">
            <w:pPr>
              <w:jc w:val="both"/>
              <w:rPr>
                <w:color w:val="000000" w:themeColor="text1"/>
                <w:sz w:val="24"/>
                <w:szCs w:val="24"/>
                <w:lang w:val="kk-KZ"/>
              </w:rPr>
            </w:pPr>
            <w:r w:rsidRPr="00FD718C">
              <w:rPr>
                <w:color w:val="000000" w:themeColor="text1"/>
                <w:sz w:val="24"/>
                <w:szCs w:val="24"/>
                <w:lang w:val="kk-KZ"/>
              </w:rPr>
              <w:t>23</w:t>
            </w:r>
            <w:r w:rsidRPr="00FD718C">
              <w:rPr>
                <w:b/>
                <w:color w:val="000000" w:themeColor="text1"/>
                <w:sz w:val="24"/>
                <w:szCs w:val="24"/>
              </w:rPr>
              <w:t xml:space="preserve"> ноября 2021</w:t>
            </w:r>
          </w:p>
        </w:tc>
        <w:tc>
          <w:tcPr>
            <w:tcW w:w="5670" w:type="dxa"/>
            <w:shd w:val="clear" w:color="auto" w:fill="auto"/>
          </w:tcPr>
          <w:p w:rsidR="009D5A07" w:rsidRPr="00FD718C" w:rsidRDefault="0087568D" w:rsidP="00FD718C">
            <w:pPr>
              <w:pStyle w:val="af7"/>
              <w:tabs>
                <w:tab w:val="left" w:pos="142"/>
              </w:tabs>
              <w:ind w:left="0"/>
              <w:jc w:val="both"/>
              <w:rPr>
                <w:bCs/>
                <w:color w:val="000000" w:themeColor="text1"/>
                <w:sz w:val="24"/>
                <w:szCs w:val="24"/>
                <w:shd w:val="clear" w:color="auto" w:fill="FFFFFF"/>
                <w:lang w:val="kk-KZ"/>
              </w:rPr>
            </w:pPr>
            <w:r w:rsidRPr="00FD718C">
              <w:rPr>
                <w:bCs/>
                <w:color w:val="000000" w:themeColor="text1"/>
                <w:sz w:val="24"/>
                <w:szCs w:val="24"/>
                <w:shd w:val="clear" w:color="auto" w:fill="FFFFFF"/>
                <w:lang w:val="kk-KZ"/>
              </w:rPr>
              <w:t xml:space="preserve">Канцерогенные, мутагенные или репродуктивные токсичные (CMR) вещества; </w:t>
            </w:r>
            <w:r w:rsidR="007978FE" w:rsidRPr="00FD718C">
              <w:rPr>
                <w:bCs/>
                <w:color w:val="000000" w:themeColor="text1"/>
                <w:sz w:val="24"/>
                <w:szCs w:val="24"/>
                <w:shd w:val="clear" w:color="auto" w:fill="FFFFFF"/>
                <w:lang w:val="kk-KZ"/>
              </w:rPr>
              <w:t xml:space="preserve">неорганические химические вещества; органические или неорганические соединения драгоценных металлов, редкоземельных металлов, радиоактивных элементов или изотопов </w:t>
            </w:r>
            <w:r w:rsidRPr="00FD718C">
              <w:rPr>
                <w:bCs/>
                <w:color w:val="000000" w:themeColor="text1"/>
                <w:sz w:val="24"/>
                <w:szCs w:val="24"/>
                <w:shd w:val="clear" w:color="auto" w:fill="FFFFFF"/>
                <w:lang w:val="kk-KZ"/>
              </w:rPr>
              <w:t xml:space="preserve">(HS 28); </w:t>
            </w:r>
            <w:r w:rsidR="007978FE" w:rsidRPr="00FD718C">
              <w:rPr>
                <w:bCs/>
                <w:color w:val="000000" w:themeColor="text1"/>
                <w:sz w:val="24"/>
                <w:szCs w:val="24"/>
                <w:shd w:val="clear" w:color="auto" w:fill="FFFFFF"/>
                <w:lang w:val="kk-KZ"/>
              </w:rPr>
              <w:t xml:space="preserve">органические химии </w:t>
            </w:r>
            <w:r w:rsidRPr="00FD718C">
              <w:rPr>
                <w:bCs/>
                <w:color w:val="000000" w:themeColor="text1"/>
                <w:sz w:val="24"/>
                <w:szCs w:val="24"/>
                <w:shd w:val="clear" w:color="auto" w:fill="FFFFFF"/>
                <w:lang w:val="kk-KZ"/>
              </w:rPr>
              <w:t xml:space="preserve">(HS 29); </w:t>
            </w:r>
            <w:r w:rsidR="007978FE" w:rsidRPr="00FD718C">
              <w:rPr>
                <w:bCs/>
                <w:color w:val="000000" w:themeColor="text1"/>
                <w:sz w:val="24"/>
                <w:szCs w:val="24"/>
                <w:shd w:val="clear" w:color="auto" w:fill="FFFFFF"/>
                <w:lang w:val="kk-KZ"/>
              </w:rPr>
              <w:t xml:space="preserve">разные химические продукты </w:t>
            </w:r>
            <w:r w:rsidRPr="00FD718C">
              <w:rPr>
                <w:bCs/>
                <w:color w:val="000000" w:themeColor="text1"/>
                <w:sz w:val="24"/>
                <w:szCs w:val="24"/>
                <w:shd w:val="clear" w:color="auto" w:fill="FFFFFF"/>
                <w:lang w:val="kk-KZ"/>
              </w:rPr>
              <w:t xml:space="preserve">(HS 38); </w:t>
            </w:r>
            <w:r w:rsidR="007978FE" w:rsidRPr="00FD718C">
              <w:rPr>
                <w:bCs/>
                <w:color w:val="000000" w:themeColor="text1"/>
                <w:sz w:val="24"/>
                <w:szCs w:val="24"/>
                <w:shd w:val="clear" w:color="auto" w:fill="FFFFFF"/>
                <w:lang w:val="kk-KZ"/>
              </w:rPr>
              <w:t xml:space="preserve">химическая технология </w:t>
            </w:r>
            <w:r w:rsidRPr="00FD718C">
              <w:rPr>
                <w:bCs/>
                <w:color w:val="000000" w:themeColor="text1"/>
                <w:sz w:val="24"/>
                <w:szCs w:val="24"/>
                <w:shd w:val="clear" w:color="auto" w:fill="FFFFFF"/>
                <w:lang w:val="kk-KZ"/>
              </w:rPr>
              <w:t>(ICS 71)</w:t>
            </w:r>
          </w:p>
        </w:tc>
        <w:tc>
          <w:tcPr>
            <w:tcW w:w="2268" w:type="dxa"/>
            <w:shd w:val="clear" w:color="auto" w:fill="auto"/>
          </w:tcPr>
          <w:p w:rsidR="009D5A07" w:rsidRPr="00FD718C" w:rsidRDefault="009D5A07" w:rsidP="00FD718C">
            <w:pPr>
              <w:jc w:val="both"/>
              <w:rPr>
                <w:color w:val="000000" w:themeColor="text1"/>
                <w:sz w:val="24"/>
                <w:szCs w:val="24"/>
                <w:lang w:val="kk-KZ"/>
              </w:rPr>
            </w:pPr>
          </w:p>
        </w:tc>
      </w:tr>
      <w:tr w:rsidR="006142AF" w:rsidRPr="00FD718C" w:rsidTr="005B306D">
        <w:trPr>
          <w:trHeight w:val="228"/>
        </w:trPr>
        <w:tc>
          <w:tcPr>
            <w:tcW w:w="709" w:type="dxa"/>
            <w:vMerge/>
            <w:shd w:val="clear" w:color="auto" w:fill="auto"/>
          </w:tcPr>
          <w:p w:rsidR="009D5A07" w:rsidRPr="00FD718C" w:rsidRDefault="009D5A07" w:rsidP="00FD718C">
            <w:pPr>
              <w:numPr>
                <w:ilvl w:val="0"/>
                <w:numId w:val="3"/>
              </w:numPr>
              <w:ind w:left="0" w:firstLine="0"/>
              <w:jc w:val="both"/>
              <w:rPr>
                <w:color w:val="000000" w:themeColor="text1"/>
                <w:sz w:val="24"/>
                <w:szCs w:val="24"/>
                <w:lang w:val="kk-KZ"/>
              </w:rPr>
            </w:pPr>
          </w:p>
        </w:tc>
        <w:tc>
          <w:tcPr>
            <w:tcW w:w="2268" w:type="dxa"/>
            <w:shd w:val="clear" w:color="auto" w:fill="auto"/>
          </w:tcPr>
          <w:p w:rsidR="009D5A07" w:rsidRPr="00FD718C" w:rsidRDefault="009D5A07" w:rsidP="00FD718C">
            <w:pPr>
              <w:pBdr>
                <w:between w:val="single" w:sz="6" w:space="1" w:color="auto"/>
              </w:pBdr>
              <w:jc w:val="both"/>
              <w:rPr>
                <w:color w:val="000000" w:themeColor="text1"/>
                <w:sz w:val="24"/>
                <w:szCs w:val="24"/>
                <w:lang w:val="kk-KZ"/>
              </w:rPr>
            </w:pPr>
            <w:r w:rsidRPr="00FD718C">
              <w:rPr>
                <w:color w:val="000000" w:themeColor="text1"/>
                <w:sz w:val="24"/>
                <w:szCs w:val="24"/>
                <w:lang w:val="kk-KZ"/>
              </w:rPr>
              <w:t>Швейцария</w:t>
            </w:r>
          </w:p>
        </w:tc>
        <w:tc>
          <w:tcPr>
            <w:tcW w:w="5670" w:type="dxa"/>
            <w:shd w:val="clear" w:color="auto" w:fill="auto"/>
          </w:tcPr>
          <w:p w:rsidR="009D5A07" w:rsidRPr="00FD718C" w:rsidRDefault="0087568D" w:rsidP="00FD718C">
            <w:pPr>
              <w:pStyle w:val="af7"/>
              <w:tabs>
                <w:tab w:val="left" w:pos="142"/>
              </w:tabs>
              <w:ind w:left="0"/>
              <w:jc w:val="both"/>
              <w:rPr>
                <w:bCs/>
                <w:color w:val="000000" w:themeColor="text1"/>
                <w:sz w:val="24"/>
                <w:szCs w:val="24"/>
                <w:shd w:val="clear" w:color="auto" w:fill="FFFFFF"/>
                <w:lang w:val="kk-KZ"/>
              </w:rPr>
            </w:pPr>
            <w:r w:rsidRPr="00FD718C">
              <w:rPr>
                <w:bCs/>
                <w:color w:val="000000" w:themeColor="text1"/>
                <w:sz w:val="24"/>
                <w:szCs w:val="24"/>
                <w:shd w:val="clear" w:color="auto" w:fill="FFFFFF"/>
                <w:lang w:val="kk-KZ"/>
              </w:rPr>
              <w:t>26 дополнительных веществ включены в приложение ОРРХим. По истечении переходного периода будет запрещена поставка этих канцерогенных, мутагенных или репродуктивных токсичных веществ (CMR) населению.</w:t>
            </w:r>
          </w:p>
        </w:tc>
        <w:tc>
          <w:tcPr>
            <w:tcW w:w="2268" w:type="dxa"/>
            <w:shd w:val="clear" w:color="auto" w:fill="auto"/>
          </w:tcPr>
          <w:p w:rsidR="009D5A07" w:rsidRPr="00FD718C" w:rsidRDefault="009D5A07" w:rsidP="00FD718C">
            <w:pPr>
              <w:jc w:val="both"/>
              <w:rPr>
                <w:color w:val="000000" w:themeColor="text1"/>
                <w:sz w:val="24"/>
                <w:szCs w:val="24"/>
                <w:lang w:val="kk-KZ"/>
              </w:rPr>
            </w:pPr>
          </w:p>
        </w:tc>
      </w:tr>
      <w:tr w:rsidR="006142AF" w:rsidRPr="00FD718C" w:rsidTr="005B306D">
        <w:trPr>
          <w:trHeight w:val="361"/>
        </w:trPr>
        <w:tc>
          <w:tcPr>
            <w:tcW w:w="709" w:type="dxa"/>
            <w:vMerge w:val="restart"/>
            <w:shd w:val="clear" w:color="auto" w:fill="auto"/>
          </w:tcPr>
          <w:p w:rsidR="006D5881" w:rsidRPr="00FD718C" w:rsidRDefault="006D5881" w:rsidP="00FD718C">
            <w:pPr>
              <w:numPr>
                <w:ilvl w:val="0"/>
                <w:numId w:val="3"/>
              </w:numPr>
              <w:ind w:left="0" w:firstLine="0"/>
              <w:jc w:val="both"/>
              <w:rPr>
                <w:color w:val="000000" w:themeColor="text1"/>
                <w:sz w:val="24"/>
                <w:szCs w:val="24"/>
                <w:lang w:val="kk-KZ"/>
              </w:rPr>
            </w:pPr>
          </w:p>
        </w:tc>
        <w:tc>
          <w:tcPr>
            <w:tcW w:w="2268" w:type="dxa"/>
            <w:shd w:val="clear" w:color="auto" w:fill="auto"/>
          </w:tcPr>
          <w:p w:rsidR="006D5881" w:rsidRPr="00FD718C" w:rsidRDefault="006D5881" w:rsidP="00FD718C">
            <w:pPr>
              <w:jc w:val="right"/>
              <w:rPr>
                <w:b/>
                <w:color w:val="000000" w:themeColor="text1"/>
                <w:sz w:val="24"/>
                <w:szCs w:val="24"/>
              </w:rPr>
            </w:pPr>
            <w:r w:rsidRPr="00FD718C">
              <w:rPr>
                <w:b/>
                <w:color w:val="000000" w:themeColor="text1"/>
                <w:sz w:val="24"/>
                <w:szCs w:val="24"/>
              </w:rPr>
              <w:t>G/TBT/N/CHE/264</w:t>
            </w:r>
          </w:p>
        </w:tc>
        <w:tc>
          <w:tcPr>
            <w:tcW w:w="5670" w:type="dxa"/>
            <w:shd w:val="clear" w:color="auto" w:fill="auto"/>
          </w:tcPr>
          <w:p w:rsidR="006D5881" w:rsidRPr="00FD718C" w:rsidRDefault="006D5881" w:rsidP="00FD718C">
            <w:pPr>
              <w:pStyle w:val="af7"/>
              <w:tabs>
                <w:tab w:val="left" w:pos="142"/>
              </w:tabs>
              <w:ind w:left="0"/>
              <w:jc w:val="both"/>
              <w:rPr>
                <w:bCs/>
                <w:color w:val="000000" w:themeColor="text1"/>
                <w:sz w:val="24"/>
                <w:szCs w:val="24"/>
                <w:shd w:val="clear" w:color="auto" w:fill="FFFFFF"/>
                <w:lang w:val="kk-KZ"/>
              </w:rPr>
            </w:pPr>
            <w:r w:rsidRPr="00FD718C">
              <w:rPr>
                <w:bCs/>
                <w:color w:val="000000" w:themeColor="text1"/>
                <w:sz w:val="24"/>
                <w:szCs w:val="24"/>
                <w:shd w:val="clear" w:color="auto" w:fill="FFFFFF"/>
                <w:lang w:val="kk-KZ"/>
              </w:rPr>
              <w:t>Приложение 3 к Постановлению о защите от опасных веществ и препаратов (Постановление о х</w:t>
            </w:r>
            <w:r w:rsidR="007978FE" w:rsidRPr="00FD718C">
              <w:rPr>
                <w:bCs/>
                <w:color w:val="000000" w:themeColor="text1"/>
                <w:sz w:val="24"/>
                <w:szCs w:val="24"/>
                <w:shd w:val="clear" w:color="auto" w:fill="FFFFFF"/>
                <w:lang w:val="kk-KZ"/>
              </w:rPr>
              <w:t>имических веществах) (3 стр</w:t>
            </w:r>
            <w:r w:rsidRPr="00FD718C">
              <w:rPr>
                <w:bCs/>
                <w:color w:val="000000" w:themeColor="text1"/>
                <w:sz w:val="24"/>
                <w:szCs w:val="24"/>
                <w:shd w:val="clear" w:color="auto" w:fill="FFFFFF"/>
                <w:lang w:val="kk-KZ"/>
              </w:rPr>
              <w:t xml:space="preserve"> на немецком языке)</w:t>
            </w:r>
          </w:p>
        </w:tc>
        <w:tc>
          <w:tcPr>
            <w:tcW w:w="2268" w:type="dxa"/>
            <w:shd w:val="clear" w:color="auto" w:fill="auto"/>
          </w:tcPr>
          <w:p w:rsidR="006D5881" w:rsidRPr="00FD718C" w:rsidRDefault="006D5881" w:rsidP="00FD718C">
            <w:pPr>
              <w:jc w:val="both"/>
              <w:rPr>
                <w:color w:val="000000" w:themeColor="text1"/>
                <w:sz w:val="24"/>
                <w:szCs w:val="24"/>
                <w:lang w:val="kk-KZ"/>
              </w:rPr>
            </w:pPr>
          </w:p>
        </w:tc>
      </w:tr>
      <w:tr w:rsidR="006142AF" w:rsidRPr="00FD718C" w:rsidTr="006D5881">
        <w:trPr>
          <w:trHeight w:val="199"/>
        </w:trPr>
        <w:tc>
          <w:tcPr>
            <w:tcW w:w="709" w:type="dxa"/>
            <w:vMerge/>
            <w:shd w:val="clear" w:color="auto" w:fill="auto"/>
          </w:tcPr>
          <w:p w:rsidR="006D5881" w:rsidRPr="00FD718C" w:rsidRDefault="006D5881" w:rsidP="00FD718C">
            <w:pPr>
              <w:numPr>
                <w:ilvl w:val="0"/>
                <w:numId w:val="3"/>
              </w:numPr>
              <w:ind w:left="0" w:firstLine="0"/>
              <w:jc w:val="both"/>
              <w:rPr>
                <w:color w:val="000000" w:themeColor="text1"/>
                <w:sz w:val="24"/>
                <w:szCs w:val="24"/>
                <w:lang w:val="kk-KZ"/>
              </w:rPr>
            </w:pPr>
          </w:p>
        </w:tc>
        <w:tc>
          <w:tcPr>
            <w:tcW w:w="2268" w:type="dxa"/>
            <w:shd w:val="clear" w:color="auto" w:fill="auto"/>
          </w:tcPr>
          <w:p w:rsidR="006D5881" w:rsidRPr="00FD718C" w:rsidRDefault="006D5881" w:rsidP="00FD718C">
            <w:pPr>
              <w:jc w:val="both"/>
              <w:rPr>
                <w:color w:val="000000" w:themeColor="text1"/>
                <w:sz w:val="24"/>
                <w:szCs w:val="24"/>
                <w:lang w:val="kk-KZ"/>
              </w:rPr>
            </w:pPr>
            <w:r w:rsidRPr="00FD718C">
              <w:rPr>
                <w:color w:val="000000" w:themeColor="text1"/>
                <w:sz w:val="24"/>
                <w:szCs w:val="24"/>
                <w:lang w:val="kk-KZ"/>
              </w:rPr>
              <w:t>23</w:t>
            </w:r>
            <w:r w:rsidRPr="00FD718C">
              <w:rPr>
                <w:b/>
                <w:color w:val="000000" w:themeColor="text1"/>
                <w:sz w:val="24"/>
                <w:szCs w:val="24"/>
              </w:rPr>
              <w:t xml:space="preserve"> ноября 2021</w:t>
            </w:r>
          </w:p>
        </w:tc>
        <w:tc>
          <w:tcPr>
            <w:tcW w:w="5670" w:type="dxa"/>
            <w:shd w:val="clear" w:color="auto" w:fill="auto"/>
          </w:tcPr>
          <w:p w:rsidR="006D5881" w:rsidRPr="00FD718C" w:rsidRDefault="00102AA3" w:rsidP="00FD718C">
            <w:pPr>
              <w:pStyle w:val="af7"/>
              <w:tabs>
                <w:tab w:val="left" w:pos="142"/>
              </w:tabs>
              <w:ind w:left="0"/>
              <w:jc w:val="both"/>
              <w:rPr>
                <w:bCs/>
                <w:color w:val="000000" w:themeColor="text1"/>
                <w:sz w:val="24"/>
                <w:szCs w:val="24"/>
                <w:shd w:val="clear" w:color="auto" w:fill="FFFFFF"/>
                <w:lang w:val="kk-KZ"/>
              </w:rPr>
            </w:pPr>
            <w:r w:rsidRPr="00FD718C">
              <w:rPr>
                <w:bCs/>
                <w:color w:val="000000" w:themeColor="text1"/>
                <w:sz w:val="24"/>
                <w:szCs w:val="24"/>
                <w:shd w:val="clear" w:color="auto" w:fill="FFFFFF"/>
                <w:lang w:val="kk-KZ"/>
              </w:rPr>
              <w:t xml:space="preserve">неорганические химические вещества; органические или неорганические соединения драгоценных металлов, редкоземельных металлов, радиоактивных элементов или изотопов </w:t>
            </w:r>
            <w:r w:rsidR="006D5881" w:rsidRPr="00FD718C">
              <w:rPr>
                <w:bCs/>
                <w:color w:val="000000" w:themeColor="text1"/>
                <w:sz w:val="24"/>
                <w:szCs w:val="24"/>
                <w:shd w:val="clear" w:color="auto" w:fill="FFFFFF"/>
                <w:lang w:val="kk-KZ"/>
              </w:rPr>
              <w:t xml:space="preserve">(HS 28); </w:t>
            </w:r>
            <w:r w:rsidRPr="00FD718C">
              <w:rPr>
                <w:bCs/>
                <w:color w:val="000000" w:themeColor="text1"/>
                <w:sz w:val="24"/>
                <w:szCs w:val="24"/>
                <w:shd w:val="clear" w:color="auto" w:fill="FFFFFF"/>
                <w:lang w:val="kk-KZ"/>
              </w:rPr>
              <w:t xml:space="preserve">органические химии </w:t>
            </w:r>
            <w:r w:rsidR="006D5881" w:rsidRPr="00FD718C">
              <w:rPr>
                <w:bCs/>
                <w:color w:val="000000" w:themeColor="text1"/>
                <w:sz w:val="24"/>
                <w:szCs w:val="24"/>
                <w:shd w:val="clear" w:color="auto" w:fill="FFFFFF"/>
                <w:lang w:val="kk-KZ"/>
              </w:rPr>
              <w:t xml:space="preserve">(HS 29); </w:t>
            </w:r>
            <w:r w:rsidRPr="00FD718C">
              <w:rPr>
                <w:bCs/>
                <w:color w:val="000000" w:themeColor="text1"/>
                <w:sz w:val="24"/>
                <w:szCs w:val="24"/>
                <w:shd w:val="clear" w:color="auto" w:fill="FFFFFF"/>
                <w:lang w:val="kk-KZ"/>
              </w:rPr>
              <w:t xml:space="preserve">разные химические продукты </w:t>
            </w:r>
            <w:r w:rsidR="006D5881" w:rsidRPr="00FD718C">
              <w:rPr>
                <w:bCs/>
                <w:color w:val="000000" w:themeColor="text1"/>
                <w:sz w:val="24"/>
                <w:szCs w:val="24"/>
                <w:shd w:val="clear" w:color="auto" w:fill="FFFFFF"/>
                <w:lang w:val="kk-KZ"/>
              </w:rPr>
              <w:t xml:space="preserve">(HS 38); </w:t>
            </w:r>
            <w:r w:rsidRPr="00FD718C">
              <w:rPr>
                <w:bCs/>
                <w:color w:val="000000" w:themeColor="text1"/>
                <w:sz w:val="24"/>
                <w:szCs w:val="24"/>
                <w:shd w:val="clear" w:color="auto" w:fill="FFFFFF"/>
                <w:lang w:val="kk-KZ"/>
              </w:rPr>
              <w:t xml:space="preserve">химическая технология </w:t>
            </w:r>
            <w:r w:rsidR="006D5881" w:rsidRPr="00FD718C">
              <w:rPr>
                <w:bCs/>
                <w:color w:val="000000" w:themeColor="text1"/>
                <w:sz w:val="24"/>
                <w:szCs w:val="24"/>
                <w:shd w:val="clear" w:color="auto" w:fill="FFFFFF"/>
                <w:lang w:val="kk-KZ"/>
              </w:rPr>
              <w:t>(ICS 71)</w:t>
            </w:r>
          </w:p>
        </w:tc>
        <w:tc>
          <w:tcPr>
            <w:tcW w:w="2268" w:type="dxa"/>
            <w:shd w:val="clear" w:color="auto" w:fill="auto"/>
          </w:tcPr>
          <w:p w:rsidR="006D5881" w:rsidRPr="00FD718C" w:rsidRDefault="006D5881" w:rsidP="00FD718C">
            <w:pPr>
              <w:jc w:val="both"/>
              <w:rPr>
                <w:color w:val="000000" w:themeColor="text1"/>
                <w:sz w:val="24"/>
                <w:szCs w:val="24"/>
                <w:lang w:val="kk-KZ"/>
              </w:rPr>
            </w:pPr>
          </w:p>
        </w:tc>
      </w:tr>
      <w:tr w:rsidR="006142AF" w:rsidRPr="00FD718C" w:rsidTr="005B306D">
        <w:trPr>
          <w:trHeight w:val="361"/>
        </w:trPr>
        <w:tc>
          <w:tcPr>
            <w:tcW w:w="709" w:type="dxa"/>
            <w:vMerge/>
            <w:shd w:val="clear" w:color="auto" w:fill="auto"/>
          </w:tcPr>
          <w:p w:rsidR="006D5881" w:rsidRPr="00FD718C" w:rsidRDefault="006D5881" w:rsidP="00FD718C">
            <w:pPr>
              <w:numPr>
                <w:ilvl w:val="0"/>
                <w:numId w:val="3"/>
              </w:numPr>
              <w:ind w:left="0" w:firstLine="0"/>
              <w:jc w:val="both"/>
              <w:rPr>
                <w:color w:val="000000" w:themeColor="text1"/>
                <w:sz w:val="24"/>
                <w:szCs w:val="24"/>
                <w:lang w:val="kk-KZ"/>
              </w:rPr>
            </w:pPr>
          </w:p>
        </w:tc>
        <w:tc>
          <w:tcPr>
            <w:tcW w:w="2268" w:type="dxa"/>
            <w:shd w:val="clear" w:color="auto" w:fill="auto"/>
          </w:tcPr>
          <w:p w:rsidR="006D5881" w:rsidRPr="00FD718C" w:rsidRDefault="006D5881" w:rsidP="00FD718C">
            <w:pPr>
              <w:pBdr>
                <w:between w:val="single" w:sz="6" w:space="1" w:color="auto"/>
              </w:pBdr>
              <w:jc w:val="both"/>
              <w:rPr>
                <w:color w:val="000000" w:themeColor="text1"/>
                <w:sz w:val="24"/>
                <w:szCs w:val="24"/>
                <w:lang w:val="kk-KZ"/>
              </w:rPr>
            </w:pPr>
            <w:r w:rsidRPr="00FD718C">
              <w:rPr>
                <w:color w:val="000000" w:themeColor="text1"/>
                <w:sz w:val="24"/>
                <w:szCs w:val="24"/>
                <w:lang w:val="kk-KZ"/>
              </w:rPr>
              <w:t>Швейцария</w:t>
            </w:r>
          </w:p>
        </w:tc>
        <w:tc>
          <w:tcPr>
            <w:tcW w:w="5670" w:type="dxa"/>
            <w:shd w:val="clear" w:color="auto" w:fill="auto"/>
          </w:tcPr>
          <w:p w:rsidR="006D5881" w:rsidRPr="00FD718C" w:rsidRDefault="006D5881" w:rsidP="00FD718C">
            <w:pPr>
              <w:pStyle w:val="af7"/>
              <w:tabs>
                <w:tab w:val="left" w:pos="-250"/>
              </w:tabs>
              <w:ind w:left="0"/>
              <w:jc w:val="both"/>
              <w:rPr>
                <w:bCs/>
                <w:color w:val="000000" w:themeColor="text1"/>
                <w:sz w:val="24"/>
                <w:szCs w:val="24"/>
                <w:shd w:val="clear" w:color="auto" w:fill="FFFFFF"/>
                <w:lang w:val="kk-KZ"/>
              </w:rPr>
            </w:pPr>
            <w:r w:rsidRPr="00FD718C">
              <w:rPr>
                <w:bCs/>
                <w:color w:val="000000" w:themeColor="text1"/>
                <w:sz w:val="24"/>
                <w:szCs w:val="24"/>
                <w:shd w:val="clear" w:color="auto" w:fill="FFFFFF"/>
                <w:lang w:val="kk-KZ"/>
              </w:rPr>
              <w:t>Восемь веществ включены в список кандидатов веществ, вызывающих очень серьезную озабоченность. Этот список запускает информационные обязательства в цепочке поставок.</w:t>
            </w:r>
          </w:p>
        </w:tc>
        <w:tc>
          <w:tcPr>
            <w:tcW w:w="2268" w:type="dxa"/>
            <w:shd w:val="clear" w:color="auto" w:fill="auto"/>
          </w:tcPr>
          <w:p w:rsidR="006D5881" w:rsidRPr="00FD718C" w:rsidRDefault="006D5881" w:rsidP="00FD718C">
            <w:pPr>
              <w:jc w:val="both"/>
              <w:rPr>
                <w:color w:val="000000" w:themeColor="text1"/>
                <w:sz w:val="24"/>
                <w:szCs w:val="24"/>
                <w:lang w:val="kk-KZ"/>
              </w:rPr>
            </w:pPr>
          </w:p>
        </w:tc>
      </w:tr>
      <w:tr w:rsidR="006142AF" w:rsidRPr="00FD718C" w:rsidTr="005B306D">
        <w:trPr>
          <w:trHeight w:val="647"/>
        </w:trPr>
        <w:tc>
          <w:tcPr>
            <w:tcW w:w="709" w:type="dxa"/>
            <w:vMerge w:val="restart"/>
            <w:shd w:val="clear" w:color="auto" w:fill="auto"/>
          </w:tcPr>
          <w:p w:rsidR="006D5881" w:rsidRPr="00FD718C" w:rsidRDefault="006D5881" w:rsidP="00FD718C">
            <w:pPr>
              <w:numPr>
                <w:ilvl w:val="0"/>
                <w:numId w:val="3"/>
              </w:numPr>
              <w:ind w:left="0" w:firstLine="0"/>
              <w:jc w:val="both"/>
              <w:rPr>
                <w:color w:val="000000" w:themeColor="text1"/>
                <w:sz w:val="24"/>
                <w:szCs w:val="24"/>
                <w:lang w:val="kk-KZ"/>
              </w:rPr>
            </w:pPr>
          </w:p>
        </w:tc>
        <w:tc>
          <w:tcPr>
            <w:tcW w:w="2268" w:type="dxa"/>
            <w:shd w:val="clear" w:color="auto" w:fill="auto"/>
          </w:tcPr>
          <w:p w:rsidR="000C307C" w:rsidRPr="00FD718C" w:rsidRDefault="000C307C" w:rsidP="00FD718C">
            <w:pPr>
              <w:jc w:val="right"/>
              <w:rPr>
                <w:rFonts w:eastAsia="Calibri"/>
                <w:b/>
                <w:color w:val="000000" w:themeColor="text1"/>
                <w:sz w:val="24"/>
                <w:szCs w:val="24"/>
                <w:lang w:val="en-US"/>
              </w:rPr>
            </w:pPr>
            <w:r w:rsidRPr="00FD718C">
              <w:rPr>
                <w:rFonts w:eastAsia="Calibri"/>
                <w:b/>
                <w:color w:val="000000" w:themeColor="text1"/>
                <w:sz w:val="24"/>
                <w:szCs w:val="24"/>
                <w:lang w:val="en-US"/>
              </w:rPr>
              <w:t>G/TBT/N/BRA/858/Add.2</w:t>
            </w:r>
          </w:p>
          <w:p w:rsidR="006D5881" w:rsidRPr="00FD718C" w:rsidRDefault="006D5881" w:rsidP="00FD718C">
            <w:pPr>
              <w:jc w:val="both"/>
              <w:rPr>
                <w:b/>
                <w:color w:val="000000" w:themeColor="text1"/>
                <w:sz w:val="24"/>
                <w:szCs w:val="24"/>
                <w:lang w:val="en-US"/>
              </w:rPr>
            </w:pPr>
          </w:p>
        </w:tc>
        <w:tc>
          <w:tcPr>
            <w:tcW w:w="5670" w:type="dxa"/>
            <w:shd w:val="clear" w:color="auto" w:fill="auto"/>
          </w:tcPr>
          <w:p w:rsidR="006D5881" w:rsidRPr="00FD718C" w:rsidRDefault="000C307C" w:rsidP="00FD718C">
            <w:pPr>
              <w:pStyle w:val="af7"/>
              <w:tabs>
                <w:tab w:val="left" w:pos="-250"/>
              </w:tabs>
              <w:ind w:left="0"/>
              <w:jc w:val="both"/>
              <w:rPr>
                <w:color w:val="000000" w:themeColor="text1"/>
                <w:sz w:val="24"/>
                <w:szCs w:val="24"/>
                <w:lang w:val="kk-KZ"/>
              </w:rPr>
            </w:pPr>
            <w:r w:rsidRPr="00FD718C">
              <w:rPr>
                <w:color w:val="000000" w:themeColor="text1"/>
                <w:sz w:val="24"/>
                <w:szCs w:val="24"/>
                <w:lang w:val="kk-KZ"/>
              </w:rPr>
              <w:t>Следующее сообщение от 23 ноября 2021 года распространяется по запросу делегации Бразилии.</w:t>
            </w:r>
          </w:p>
          <w:p w:rsidR="000C307C" w:rsidRPr="00FD718C" w:rsidRDefault="000C307C" w:rsidP="00FD718C">
            <w:pPr>
              <w:pStyle w:val="af7"/>
              <w:tabs>
                <w:tab w:val="left" w:pos="-250"/>
              </w:tabs>
              <w:ind w:left="0"/>
              <w:jc w:val="both"/>
              <w:rPr>
                <w:color w:val="000000" w:themeColor="text1"/>
                <w:sz w:val="24"/>
                <w:szCs w:val="24"/>
                <w:lang w:val="kk-KZ"/>
              </w:rPr>
            </w:pPr>
            <w:r w:rsidRPr="00FD718C">
              <w:rPr>
                <w:color w:val="000000" w:themeColor="text1"/>
                <w:sz w:val="24"/>
                <w:szCs w:val="24"/>
                <w:lang w:val="kk-KZ"/>
              </w:rPr>
              <w:t>Название: Постановление - RDC № 367, 06 апреля 2020 г. (Поправка)</w:t>
            </w:r>
            <w:r w:rsidR="00102AA3" w:rsidRPr="00FD718C">
              <w:rPr>
                <w:color w:val="000000" w:themeColor="text1"/>
                <w:sz w:val="24"/>
                <w:szCs w:val="24"/>
                <w:lang w:val="kk-KZ"/>
              </w:rPr>
              <w:t xml:space="preserve">. </w:t>
            </w:r>
            <w:r w:rsidRPr="00FD718C">
              <w:rPr>
                <w:color w:val="000000" w:themeColor="text1"/>
                <w:sz w:val="24"/>
                <w:szCs w:val="24"/>
                <w:lang w:val="kk-KZ"/>
              </w:rPr>
              <w:t>Описание: Постановление - RDC номер 367, 6 апреля 2020 года - ранее уведомлено через G / TBT / N / BRA / 858 Add. 1 - Который устанавливает контроль за импортом и экспортом растений и медицинских продуктов, содержащих контролируемые вещества, подлежащие особому контролю для любых целей, среди других мер, было принято в качестве Резолюции - RDC номер 577, 17 ноября 2021 года.</w:t>
            </w:r>
          </w:p>
        </w:tc>
        <w:tc>
          <w:tcPr>
            <w:tcW w:w="2268" w:type="dxa"/>
            <w:shd w:val="clear" w:color="auto" w:fill="auto"/>
          </w:tcPr>
          <w:p w:rsidR="006D5881" w:rsidRPr="00FD718C" w:rsidRDefault="006D5881" w:rsidP="00FD718C">
            <w:pPr>
              <w:jc w:val="both"/>
              <w:rPr>
                <w:color w:val="000000" w:themeColor="text1"/>
                <w:sz w:val="24"/>
                <w:szCs w:val="24"/>
                <w:lang w:val="kk-KZ"/>
              </w:rPr>
            </w:pPr>
          </w:p>
        </w:tc>
      </w:tr>
      <w:tr w:rsidR="006142AF" w:rsidRPr="00FD718C" w:rsidTr="005B306D">
        <w:trPr>
          <w:trHeight w:val="361"/>
        </w:trPr>
        <w:tc>
          <w:tcPr>
            <w:tcW w:w="709" w:type="dxa"/>
            <w:vMerge/>
            <w:shd w:val="clear" w:color="auto" w:fill="auto"/>
          </w:tcPr>
          <w:p w:rsidR="000C307C" w:rsidRPr="00FD718C" w:rsidRDefault="000C307C" w:rsidP="00FD718C">
            <w:pPr>
              <w:numPr>
                <w:ilvl w:val="0"/>
                <w:numId w:val="3"/>
              </w:numPr>
              <w:ind w:left="0" w:firstLine="0"/>
              <w:jc w:val="both"/>
              <w:rPr>
                <w:color w:val="000000" w:themeColor="text1"/>
                <w:sz w:val="24"/>
                <w:szCs w:val="24"/>
                <w:lang w:val="kk-KZ"/>
              </w:rPr>
            </w:pPr>
          </w:p>
        </w:tc>
        <w:tc>
          <w:tcPr>
            <w:tcW w:w="2268" w:type="dxa"/>
            <w:shd w:val="clear" w:color="auto" w:fill="auto"/>
          </w:tcPr>
          <w:p w:rsidR="000C307C" w:rsidRPr="00FD718C" w:rsidRDefault="000C307C" w:rsidP="00FD718C">
            <w:pPr>
              <w:jc w:val="both"/>
              <w:rPr>
                <w:color w:val="000000" w:themeColor="text1"/>
                <w:sz w:val="24"/>
                <w:szCs w:val="24"/>
                <w:lang w:val="kk-KZ"/>
              </w:rPr>
            </w:pPr>
            <w:r w:rsidRPr="00FD718C">
              <w:rPr>
                <w:color w:val="000000" w:themeColor="text1"/>
                <w:sz w:val="24"/>
                <w:szCs w:val="24"/>
                <w:lang w:val="kk-KZ"/>
              </w:rPr>
              <w:t>23</w:t>
            </w:r>
            <w:r w:rsidRPr="00FD718C">
              <w:rPr>
                <w:b/>
                <w:color w:val="000000" w:themeColor="text1"/>
                <w:sz w:val="24"/>
                <w:szCs w:val="24"/>
              </w:rPr>
              <w:t xml:space="preserve"> ноября 2021</w:t>
            </w:r>
          </w:p>
        </w:tc>
        <w:tc>
          <w:tcPr>
            <w:tcW w:w="5670" w:type="dxa"/>
            <w:shd w:val="clear" w:color="auto" w:fill="auto"/>
          </w:tcPr>
          <w:p w:rsidR="000C307C" w:rsidRPr="00FD718C" w:rsidRDefault="000C307C" w:rsidP="00FD718C">
            <w:pPr>
              <w:pStyle w:val="af7"/>
              <w:tabs>
                <w:tab w:val="left" w:pos="142"/>
              </w:tabs>
              <w:ind w:left="0"/>
              <w:jc w:val="both"/>
              <w:rPr>
                <w:bCs/>
                <w:color w:val="000000" w:themeColor="text1"/>
                <w:sz w:val="24"/>
                <w:szCs w:val="24"/>
                <w:shd w:val="clear" w:color="auto" w:fill="FFFFFF"/>
                <w:lang w:val="kk-KZ"/>
              </w:rPr>
            </w:pPr>
          </w:p>
        </w:tc>
        <w:tc>
          <w:tcPr>
            <w:tcW w:w="2268" w:type="dxa"/>
            <w:shd w:val="clear" w:color="auto" w:fill="auto"/>
          </w:tcPr>
          <w:p w:rsidR="000C307C" w:rsidRPr="00FD718C" w:rsidRDefault="000C307C" w:rsidP="00FD718C">
            <w:pPr>
              <w:jc w:val="both"/>
              <w:rPr>
                <w:color w:val="000000" w:themeColor="text1"/>
                <w:sz w:val="24"/>
                <w:szCs w:val="24"/>
                <w:lang w:val="kk-KZ"/>
              </w:rPr>
            </w:pPr>
          </w:p>
        </w:tc>
      </w:tr>
      <w:tr w:rsidR="006142AF" w:rsidRPr="00FD718C" w:rsidTr="005B306D">
        <w:trPr>
          <w:trHeight w:val="361"/>
        </w:trPr>
        <w:tc>
          <w:tcPr>
            <w:tcW w:w="709" w:type="dxa"/>
            <w:vMerge/>
            <w:shd w:val="clear" w:color="auto" w:fill="auto"/>
          </w:tcPr>
          <w:p w:rsidR="000C307C" w:rsidRPr="00FD718C" w:rsidRDefault="000C307C" w:rsidP="00FD718C">
            <w:pPr>
              <w:numPr>
                <w:ilvl w:val="0"/>
                <w:numId w:val="3"/>
              </w:numPr>
              <w:ind w:left="0" w:firstLine="0"/>
              <w:jc w:val="both"/>
              <w:rPr>
                <w:color w:val="000000" w:themeColor="text1"/>
                <w:sz w:val="24"/>
                <w:szCs w:val="24"/>
                <w:lang w:val="kk-KZ"/>
              </w:rPr>
            </w:pPr>
          </w:p>
        </w:tc>
        <w:tc>
          <w:tcPr>
            <w:tcW w:w="2268" w:type="dxa"/>
            <w:shd w:val="clear" w:color="auto" w:fill="auto"/>
          </w:tcPr>
          <w:p w:rsidR="000C307C" w:rsidRPr="00FD718C" w:rsidRDefault="000C307C" w:rsidP="00FD718C">
            <w:pPr>
              <w:pBdr>
                <w:between w:val="single" w:sz="6" w:space="1" w:color="auto"/>
              </w:pBdr>
              <w:jc w:val="both"/>
              <w:rPr>
                <w:color w:val="000000" w:themeColor="text1"/>
                <w:sz w:val="24"/>
                <w:szCs w:val="24"/>
                <w:lang w:val="kk-KZ"/>
              </w:rPr>
            </w:pPr>
            <w:r w:rsidRPr="00FD718C">
              <w:rPr>
                <w:color w:val="000000" w:themeColor="text1"/>
                <w:sz w:val="24"/>
                <w:szCs w:val="24"/>
                <w:lang w:val="kk-KZ"/>
              </w:rPr>
              <w:t>Бразилия</w:t>
            </w:r>
          </w:p>
        </w:tc>
        <w:tc>
          <w:tcPr>
            <w:tcW w:w="5670" w:type="dxa"/>
            <w:shd w:val="clear" w:color="auto" w:fill="auto"/>
          </w:tcPr>
          <w:p w:rsidR="000C307C" w:rsidRPr="00FD718C" w:rsidRDefault="000C307C" w:rsidP="00FD718C">
            <w:pPr>
              <w:pStyle w:val="af7"/>
              <w:tabs>
                <w:tab w:val="left" w:pos="142"/>
              </w:tabs>
              <w:ind w:left="0"/>
              <w:jc w:val="both"/>
              <w:rPr>
                <w:bCs/>
                <w:color w:val="000000" w:themeColor="text1"/>
                <w:sz w:val="24"/>
                <w:szCs w:val="24"/>
                <w:shd w:val="clear" w:color="auto" w:fill="FFFFFF"/>
                <w:lang w:val="kk-KZ"/>
              </w:rPr>
            </w:pPr>
          </w:p>
        </w:tc>
        <w:tc>
          <w:tcPr>
            <w:tcW w:w="2268" w:type="dxa"/>
            <w:shd w:val="clear" w:color="auto" w:fill="auto"/>
          </w:tcPr>
          <w:p w:rsidR="000C307C" w:rsidRPr="00FD718C" w:rsidRDefault="000C307C" w:rsidP="00FD718C">
            <w:pPr>
              <w:jc w:val="both"/>
              <w:rPr>
                <w:color w:val="000000" w:themeColor="text1"/>
                <w:sz w:val="24"/>
                <w:szCs w:val="24"/>
                <w:lang w:val="kk-KZ"/>
              </w:rPr>
            </w:pPr>
          </w:p>
        </w:tc>
      </w:tr>
      <w:tr w:rsidR="006142AF" w:rsidRPr="00FD718C" w:rsidTr="005B306D">
        <w:trPr>
          <w:trHeight w:val="361"/>
        </w:trPr>
        <w:tc>
          <w:tcPr>
            <w:tcW w:w="709" w:type="dxa"/>
            <w:vMerge w:val="restart"/>
            <w:shd w:val="clear" w:color="auto" w:fill="auto"/>
          </w:tcPr>
          <w:p w:rsidR="006D5881" w:rsidRPr="00FD718C" w:rsidRDefault="006D5881" w:rsidP="00FD718C">
            <w:pPr>
              <w:numPr>
                <w:ilvl w:val="0"/>
                <w:numId w:val="3"/>
              </w:numPr>
              <w:ind w:left="0" w:firstLine="0"/>
              <w:jc w:val="both"/>
              <w:rPr>
                <w:color w:val="000000" w:themeColor="text1"/>
                <w:sz w:val="24"/>
                <w:szCs w:val="24"/>
                <w:lang w:val="kk-KZ"/>
              </w:rPr>
            </w:pPr>
          </w:p>
        </w:tc>
        <w:tc>
          <w:tcPr>
            <w:tcW w:w="2268" w:type="dxa"/>
            <w:shd w:val="clear" w:color="auto" w:fill="auto"/>
          </w:tcPr>
          <w:p w:rsidR="00622DA4" w:rsidRPr="00FD718C" w:rsidRDefault="00622DA4" w:rsidP="00FD718C">
            <w:pPr>
              <w:jc w:val="right"/>
              <w:rPr>
                <w:b/>
                <w:color w:val="000000" w:themeColor="text1"/>
                <w:sz w:val="24"/>
                <w:szCs w:val="24"/>
              </w:rPr>
            </w:pPr>
            <w:r w:rsidRPr="00FD718C">
              <w:rPr>
                <w:b/>
                <w:color w:val="000000" w:themeColor="text1"/>
                <w:sz w:val="24"/>
                <w:szCs w:val="24"/>
              </w:rPr>
              <w:t>G/TBT/N/BDI/185</w:t>
            </w:r>
          </w:p>
          <w:p w:rsidR="00622DA4" w:rsidRPr="00FD718C" w:rsidRDefault="00622DA4" w:rsidP="00FD718C">
            <w:pPr>
              <w:jc w:val="right"/>
              <w:rPr>
                <w:b/>
                <w:color w:val="000000" w:themeColor="text1"/>
                <w:sz w:val="24"/>
                <w:szCs w:val="24"/>
              </w:rPr>
            </w:pPr>
            <w:r w:rsidRPr="00FD718C">
              <w:rPr>
                <w:b/>
                <w:color w:val="000000" w:themeColor="text1"/>
                <w:sz w:val="24"/>
                <w:szCs w:val="24"/>
              </w:rPr>
              <w:t>G/TBT/N/RWA/576</w:t>
            </w:r>
          </w:p>
          <w:p w:rsidR="00622DA4" w:rsidRPr="00FD718C" w:rsidRDefault="00622DA4" w:rsidP="00FD718C">
            <w:pPr>
              <w:jc w:val="right"/>
              <w:rPr>
                <w:b/>
                <w:color w:val="000000" w:themeColor="text1"/>
                <w:sz w:val="24"/>
                <w:szCs w:val="24"/>
              </w:rPr>
            </w:pPr>
            <w:r w:rsidRPr="00FD718C">
              <w:rPr>
                <w:b/>
                <w:color w:val="000000" w:themeColor="text1"/>
                <w:sz w:val="24"/>
                <w:szCs w:val="24"/>
              </w:rPr>
              <w:t>G/TBT/N/TZA/673</w:t>
            </w:r>
          </w:p>
          <w:p w:rsidR="006D5881" w:rsidRPr="00FD718C" w:rsidRDefault="00622DA4" w:rsidP="00FD718C">
            <w:pPr>
              <w:jc w:val="both"/>
              <w:rPr>
                <w:b/>
                <w:color w:val="000000" w:themeColor="text1"/>
                <w:sz w:val="24"/>
                <w:szCs w:val="24"/>
                <w:lang w:val="en-US"/>
              </w:rPr>
            </w:pPr>
            <w:r w:rsidRPr="00FD718C">
              <w:rPr>
                <w:b/>
                <w:color w:val="000000" w:themeColor="text1"/>
                <w:sz w:val="24"/>
                <w:szCs w:val="24"/>
              </w:rPr>
              <w:t>G/TBT/N/UGA/1507</w:t>
            </w:r>
          </w:p>
        </w:tc>
        <w:tc>
          <w:tcPr>
            <w:tcW w:w="5670" w:type="dxa"/>
            <w:shd w:val="clear" w:color="auto" w:fill="auto"/>
          </w:tcPr>
          <w:p w:rsidR="006D5881" w:rsidRPr="00FD718C" w:rsidRDefault="00622DA4" w:rsidP="00FD718C">
            <w:pPr>
              <w:pStyle w:val="af7"/>
              <w:tabs>
                <w:tab w:val="left" w:pos="142"/>
              </w:tabs>
              <w:ind w:left="0"/>
              <w:jc w:val="both"/>
              <w:rPr>
                <w:bCs/>
                <w:color w:val="000000" w:themeColor="text1"/>
                <w:sz w:val="24"/>
                <w:szCs w:val="24"/>
                <w:shd w:val="clear" w:color="auto" w:fill="FFFFFF"/>
                <w:lang w:val="kk-KZ"/>
              </w:rPr>
            </w:pPr>
            <w:r w:rsidRPr="00FD718C">
              <w:rPr>
                <w:bCs/>
                <w:color w:val="000000" w:themeColor="text1"/>
                <w:sz w:val="24"/>
                <w:szCs w:val="24"/>
                <w:shd w:val="clear" w:color="auto" w:fill="FFFFFF"/>
                <w:lang w:val="kk-KZ"/>
              </w:rPr>
              <w:t>DEAS 25: 2021, Школьный мел - Спецификация, второе издание (22 стр., На английском языке)</w:t>
            </w:r>
          </w:p>
        </w:tc>
        <w:tc>
          <w:tcPr>
            <w:tcW w:w="2268" w:type="dxa"/>
            <w:shd w:val="clear" w:color="auto" w:fill="auto"/>
          </w:tcPr>
          <w:p w:rsidR="006D5881" w:rsidRPr="00FD718C" w:rsidRDefault="00A6180C" w:rsidP="00FD718C">
            <w:pPr>
              <w:jc w:val="both"/>
              <w:rPr>
                <w:color w:val="000000" w:themeColor="text1"/>
                <w:sz w:val="24"/>
                <w:szCs w:val="24"/>
                <w:lang w:val="kk-KZ"/>
              </w:rPr>
            </w:pPr>
            <w:r w:rsidRPr="00FD718C">
              <w:rPr>
                <w:color w:val="000000" w:themeColor="text1"/>
                <w:sz w:val="24"/>
                <w:szCs w:val="24"/>
                <w:lang w:val="kk-KZ"/>
              </w:rPr>
              <w:t>60 дней с момента уведомления</w:t>
            </w:r>
          </w:p>
        </w:tc>
      </w:tr>
      <w:tr w:rsidR="006142AF" w:rsidRPr="00FD718C" w:rsidTr="005B306D">
        <w:trPr>
          <w:trHeight w:val="361"/>
        </w:trPr>
        <w:tc>
          <w:tcPr>
            <w:tcW w:w="709" w:type="dxa"/>
            <w:vMerge/>
            <w:shd w:val="clear" w:color="auto" w:fill="auto"/>
          </w:tcPr>
          <w:p w:rsidR="00622DA4" w:rsidRPr="00FD718C" w:rsidRDefault="00622DA4" w:rsidP="00FD718C">
            <w:pPr>
              <w:numPr>
                <w:ilvl w:val="0"/>
                <w:numId w:val="3"/>
              </w:numPr>
              <w:ind w:left="0" w:firstLine="0"/>
              <w:jc w:val="both"/>
              <w:rPr>
                <w:color w:val="000000" w:themeColor="text1"/>
                <w:sz w:val="24"/>
                <w:szCs w:val="24"/>
                <w:lang w:val="kk-KZ"/>
              </w:rPr>
            </w:pPr>
          </w:p>
        </w:tc>
        <w:tc>
          <w:tcPr>
            <w:tcW w:w="2268" w:type="dxa"/>
            <w:shd w:val="clear" w:color="auto" w:fill="auto"/>
          </w:tcPr>
          <w:p w:rsidR="00622DA4" w:rsidRPr="00FD718C" w:rsidRDefault="00622DA4" w:rsidP="00FD718C">
            <w:pPr>
              <w:jc w:val="both"/>
              <w:rPr>
                <w:color w:val="000000" w:themeColor="text1"/>
                <w:sz w:val="24"/>
                <w:szCs w:val="24"/>
                <w:lang w:val="kk-KZ"/>
              </w:rPr>
            </w:pPr>
            <w:r w:rsidRPr="00FD718C">
              <w:rPr>
                <w:color w:val="000000" w:themeColor="text1"/>
                <w:sz w:val="24"/>
                <w:szCs w:val="24"/>
                <w:lang w:val="kk-KZ"/>
              </w:rPr>
              <w:t>23</w:t>
            </w:r>
            <w:r w:rsidRPr="00FD718C">
              <w:rPr>
                <w:b/>
                <w:color w:val="000000" w:themeColor="text1"/>
                <w:sz w:val="24"/>
                <w:szCs w:val="24"/>
              </w:rPr>
              <w:t xml:space="preserve"> ноября 2021</w:t>
            </w:r>
          </w:p>
        </w:tc>
        <w:tc>
          <w:tcPr>
            <w:tcW w:w="5670" w:type="dxa"/>
            <w:shd w:val="clear" w:color="auto" w:fill="auto"/>
          </w:tcPr>
          <w:p w:rsidR="00622DA4" w:rsidRPr="00FD718C" w:rsidRDefault="00622DA4" w:rsidP="00FD718C">
            <w:pPr>
              <w:pStyle w:val="af7"/>
              <w:tabs>
                <w:tab w:val="left" w:pos="142"/>
              </w:tabs>
              <w:ind w:left="0"/>
              <w:jc w:val="both"/>
              <w:rPr>
                <w:bCs/>
                <w:color w:val="000000" w:themeColor="text1"/>
                <w:sz w:val="24"/>
                <w:szCs w:val="24"/>
                <w:shd w:val="clear" w:color="auto" w:fill="FFFFFF"/>
                <w:lang w:val="kk-KZ"/>
              </w:rPr>
            </w:pPr>
            <w:r w:rsidRPr="00FD718C">
              <w:rPr>
                <w:bCs/>
                <w:color w:val="000000" w:themeColor="text1"/>
                <w:sz w:val="24"/>
                <w:szCs w:val="24"/>
                <w:shd w:val="clear" w:color="auto" w:fill="FFFFFF"/>
                <w:lang w:val="kk-KZ"/>
              </w:rPr>
              <w:t>Школьный мел; Мел (HS 2509); Прочая продукция химической промышленности (ICS 71.100.99)</w:t>
            </w:r>
          </w:p>
        </w:tc>
        <w:tc>
          <w:tcPr>
            <w:tcW w:w="2268" w:type="dxa"/>
            <w:shd w:val="clear" w:color="auto" w:fill="auto"/>
          </w:tcPr>
          <w:p w:rsidR="00622DA4" w:rsidRPr="00FD718C" w:rsidRDefault="00622DA4" w:rsidP="00FD718C">
            <w:pPr>
              <w:jc w:val="both"/>
              <w:rPr>
                <w:color w:val="000000" w:themeColor="text1"/>
                <w:sz w:val="24"/>
                <w:szCs w:val="24"/>
                <w:lang w:val="kk-KZ"/>
              </w:rPr>
            </w:pPr>
          </w:p>
        </w:tc>
      </w:tr>
      <w:tr w:rsidR="006142AF" w:rsidRPr="00FD718C" w:rsidTr="005B306D">
        <w:trPr>
          <w:trHeight w:val="361"/>
        </w:trPr>
        <w:tc>
          <w:tcPr>
            <w:tcW w:w="709" w:type="dxa"/>
            <w:vMerge/>
            <w:shd w:val="clear" w:color="auto" w:fill="auto"/>
          </w:tcPr>
          <w:p w:rsidR="00622DA4" w:rsidRPr="00FD718C" w:rsidRDefault="00622DA4" w:rsidP="00FD718C">
            <w:pPr>
              <w:numPr>
                <w:ilvl w:val="0"/>
                <w:numId w:val="3"/>
              </w:numPr>
              <w:ind w:left="0" w:firstLine="0"/>
              <w:jc w:val="both"/>
              <w:rPr>
                <w:color w:val="000000" w:themeColor="text1"/>
                <w:sz w:val="24"/>
                <w:szCs w:val="24"/>
                <w:lang w:val="kk-KZ"/>
              </w:rPr>
            </w:pPr>
          </w:p>
        </w:tc>
        <w:tc>
          <w:tcPr>
            <w:tcW w:w="2268" w:type="dxa"/>
            <w:shd w:val="clear" w:color="auto" w:fill="auto"/>
          </w:tcPr>
          <w:p w:rsidR="00622DA4" w:rsidRPr="00FD718C" w:rsidRDefault="00102AA3" w:rsidP="00FD718C">
            <w:pPr>
              <w:pBdr>
                <w:between w:val="single" w:sz="6" w:space="1" w:color="auto"/>
              </w:pBdr>
              <w:jc w:val="both"/>
              <w:rPr>
                <w:color w:val="000000" w:themeColor="text1"/>
                <w:sz w:val="24"/>
                <w:szCs w:val="24"/>
                <w:lang w:val="kk-KZ"/>
              </w:rPr>
            </w:pPr>
            <w:r w:rsidRPr="00FD718C">
              <w:rPr>
                <w:color w:val="000000" w:themeColor="text1"/>
                <w:sz w:val="24"/>
                <w:szCs w:val="24"/>
                <w:lang w:val="kk-KZ"/>
              </w:rPr>
              <w:t>Бурунди, Руанда, Танзания, Уганда</w:t>
            </w:r>
          </w:p>
        </w:tc>
        <w:tc>
          <w:tcPr>
            <w:tcW w:w="5670" w:type="dxa"/>
            <w:shd w:val="clear" w:color="auto" w:fill="auto"/>
          </w:tcPr>
          <w:p w:rsidR="00622DA4" w:rsidRPr="00FD718C" w:rsidRDefault="00622DA4" w:rsidP="00FD718C">
            <w:pPr>
              <w:pStyle w:val="af7"/>
              <w:tabs>
                <w:tab w:val="left" w:pos="142"/>
              </w:tabs>
              <w:ind w:left="0"/>
              <w:jc w:val="both"/>
              <w:rPr>
                <w:bCs/>
                <w:color w:val="000000" w:themeColor="text1"/>
                <w:sz w:val="24"/>
                <w:szCs w:val="24"/>
                <w:shd w:val="clear" w:color="auto" w:fill="FFFFFF"/>
                <w:lang w:val="kk-KZ"/>
              </w:rPr>
            </w:pPr>
            <w:r w:rsidRPr="00FD718C">
              <w:rPr>
                <w:bCs/>
                <w:color w:val="000000" w:themeColor="text1"/>
                <w:sz w:val="24"/>
                <w:szCs w:val="24"/>
                <w:shd w:val="clear" w:color="auto" w:fill="FFFFFF"/>
                <w:lang w:val="kk-KZ"/>
              </w:rPr>
              <w:t>проект стандарта определяет требования, отбор проб и методы испытаний для сплошных белых и цветных школьных мелков, предназначенных для использования на классных досках.</w:t>
            </w:r>
          </w:p>
        </w:tc>
        <w:tc>
          <w:tcPr>
            <w:tcW w:w="2268" w:type="dxa"/>
            <w:shd w:val="clear" w:color="auto" w:fill="auto"/>
          </w:tcPr>
          <w:p w:rsidR="00622DA4" w:rsidRPr="00FD718C" w:rsidRDefault="00622DA4" w:rsidP="00FD718C">
            <w:pPr>
              <w:jc w:val="both"/>
              <w:rPr>
                <w:color w:val="000000" w:themeColor="text1"/>
                <w:sz w:val="24"/>
                <w:szCs w:val="24"/>
                <w:lang w:val="kk-KZ"/>
              </w:rPr>
            </w:pPr>
          </w:p>
        </w:tc>
      </w:tr>
      <w:tr w:rsidR="006142AF" w:rsidRPr="00FD718C" w:rsidTr="005B306D">
        <w:trPr>
          <w:trHeight w:val="361"/>
        </w:trPr>
        <w:tc>
          <w:tcPr>
            <w:tcW w:w="709" w:type="dxa"/>
            <w:vMerge w:val="restart"/>
            <w:shd w:val="clear" w:color="auto" w:fill="auto"/>
          </w:tcPr>
          <w:p w:rsidR="008E1C51" w:rsidRPr="00FD718C" w:rsidRDefault="008E1C51" w:rsidP="00FD718C">
            <w:pPr>
              <w:numPr>
                <w:ilvl w:val="0"/>
                <w:numId w:val="3"/>
              </w:numPr>
              <w:ind w:left="0" w:firstLine="0"/>
              <w:jc w:val="both"/>
              <w:rPr>
                <w:color w:val="000000" w:themeColor="text1"/>
                <w:sz w:val="24"/>
                <w:szCs w:val="24"/>
                <w:lang w:val="kk-KZ"/>
              </w:rPr>
            </w:pPr>
          </w:p>
        </w:tc>
        <w:tc>
          <w:tcPr>
            <w:tcW w:w="2268" w:type="dxa"/>
            <w:shd w:val="clear" w:color="auto" w:fill="auto"/>
          </w:tcPr>
          <w:p w:rsidR="008E1C51" w:rsidRPr="00FD718C" w:rsidRDefault="008E1C51" w:rsidP="00FD718C">
            <w:pPr>
              <w:jc w:val="right"/>
              <w:rPr>
                <w:b/>
                <w:color w:val="000000" w:themeColor="text1"/>
                <w:sz w:val="24"/>
                <w:szCs w:val="24"/>
                <w:lang w:val="en-US"/>
              </w:rPr>
            </w:pPr>
            <w:r w:rsidRPr="00FD718C">
              <w:rPr>
                <w:b/>
                <w:color w:val="000000" w:themeColor="text1"/>
                <w:sz w:val="24"/>
                <w:szCs w:val="24"/>
                <w:lang w:val="en-US"/>
              </w:rPr>
              <w:t>G/TBT/N/BDI/184</w:t>
            </w:r>
          </w:p>
          <w:p w:rsidR="008E1C51" w:rsidRPr="00FD718C" w:rsidRDefault="008E1C51" w:rsidP="00FD718C">
            <w:pPr>
              <w:jc w:val="right"/>
              <w:rPr>
                <w:b/>
                <w:color w:val="000000" w:themeColor="text1"/>
                <w:sz w:val="24"/>
                <w:szCs w:val="24"/>
                <w:lang w:val="en-US"/>
              </w:rPr>
            </w:pPr>
            <w:r w:rsidRPr="00FD718C">
              <w:rPr>
                <w:b/>
                <w:color w:val="000000" w:themeColor="text1"/>
                <w:sz w:val="24"/>
                <w:szCs w:val="24"/>
                <w:lang w:val="en-US"/>
              </w:rPr>
              <w:t>G/TBT/N/RWA/575</w:t>
            </w:r>
          </w:p>
          <w:p w:rsidR="008E1C51" w:rsidRPr="00FD718C" w:rsidRDefault="008E1C51" w:rsidP="00FD718C">
            <w:pPr>
              <w:jc w:val="right"/>
              <w:rPr>
                <w:b/>
                <w:color w:val="000000" w:themeColor="text1"/>
                <w:sz w:val="24"/>
                <w:szCs w:val="24"/>
                <w:lang w:val="en-US"/>
              </w:rPr>
            </w:pPr>
            <w:r w:rsidRPr="00FD718C">
              <w:rPr>
                <w:b/>
                <w:color w:val="000000" w:themeColor="text1"/>
                <w:sz w:val="24"/>
                <w:szCs w:val="24"/>
                <w:lang w:val="en-US"/>
              </w:rPr>
              <w:t>G/TBT/N/TZA/672</w:t>
            </w:r>
          </w:p>
          <w:p w:rsidR="008E1C51" w:rsidRPr="00FD718C" w:rsidRDefault="008E1C51" w:rsidP="00FD718C">
            <w:pPr>
              <w:jc w:val="both"/>
              <w:rPr>
                <w:b/>
                <w:color w:val="000000" w:themeColor="text1"/>
                <w:sz w:val="24"/>
                <w:szCs w:val="24"/>
                <w:lang w:val="kk-KZ"/>
              </w:rPr>
            </w:pPr>
            <w:r w:rsidRPr="00FD718C">
              <w:rPr>
                <w:b/>
                <w:color w:val="000000" w:themeColor="text1"/>
                <w:sz w:val="24"/>
                <w:szCs w:val="24"/>
                <w:lang w:val="en-US"/>
              </w:rPr>
              <w:t>G/TBT/N/UGA/1506</w:t>
            </w:r>
          </w:p>
        </w:tc>
        <w:tc>
          <w:tcPr>
            <w:tcW w:w="5670" w:type="dxa"/>
            <w:shd w:val="clear" w:color="auto" w:fill="auto"/>
          </w:tcPr>
          <w:p w:rsidR="008E1C51" w:rsidRPr="00FD718C" w:rsidRDefault="008E1C51" w:rsidP="00FD718C">
            <w:pPr>
              <w:jc w:val="both"/>
              <w:rPr>
                <w:color w:val="000000" w:themeColor="text1"/>
                <w:sz w:val="24"/>
                <w:szCs w:val="24"/>
                <w:lang w:val="kk-KZ"/>
              </w:rPr>
            </w:pPr>
            <w:r w:rsidRPr="00FD718C">
              <w:rPr>
                <w:color w:val="000000" w:themeColor="text1"/>
                <w:sz w:val="24"/>
                <w:szCs w:val="24"/>
                <w:lang w:val="kk-KZ"/>
              </w:rPr>
              <w:t>DEAS 490: 2021, Правила и линейки счетчиков - Спецификация, Второе издание (16 стр., На английском языке)</w:t>
            </w:r>
          </w:p>
        </w:tc>
        <w:tc>
          <w:tcPr>
            <w:tcW w:w="2268" w:type="dxa"/>
            <w:shd w:val="clear" w:color="auto" w:fill="auto"/>
          </w:tcPr>
          <w:p w:rsidR="008E1C51" w:rsidRPr="00FD718C" w:rsidRDefault="008E1C51" w:rsidP="00FD718C">
            <w:pPr>
              <w:jc w:val="both"/>
              <w:rPr>
                <w:color w:val="000000" w:themeColor="text1"/>
                <w:sz w:val="24"/>
                <w:szCs w:val="24"/>
                <w:lang w:val="kk-KZ"/>
              </w:rPr>
            </w:pPr>
            <w:r w:rsidRPr="00FD718C">
              <w:rPr>
                <w:color w:val="000000" w:themeColor="text1"/>
                <w:sz w:val="24"/>
                <w:szCs w:val="24"/>
                <w:lang w:val="kk-KZ"/>
              </w:rPr>
              <w:t>60 дней с момента уведомления</w:t>
            </w:r>
          </w:p>
        </w:tc>
      </w:tr>
      <w:tr w:rsidR="006142AF" w:rsidRPr="00FD718C" w:rsidTr="005B306D">
        <w:trPr>
          <w:trHeight w:val="361"/>
        </w:trPr>
        <w:tc>
          <w:tcPr>
            <w:tcW w:w="709" w:type="dxa"/>
            <w:vMerge/>
            <w:shd w:val="clear" w:color="auto" w:fill="auto"/>
          </w:tcPr>
          <w:p w:rsidR="008E1C51" w:rsidRPr="00FD718C" w:rsidRDefault="008E1C51" w:rsidP="00FD718C">
            <w:pPr>
              <w:numPr>
                <w:ilvl w:val="0"/>
                <w:numId w:val="3"/>
              </w:numPr>
              <w:ind w:left="0" w:firstLine="0"/>
              <w:jc w:val="both"/>
              <w:rPr>
                <w:color w:val="000000" w:themeColor="text1"/>
                <w:sz w:val="24"/>
                <w:szCs w:val="24"/>
                <w:lang w:val="kk-KZ"/>
              </w:rPr>
            </w:pPr>
          </w:p>
        </w:tc>
        <w:tc>
          <w:tcPr>
            <w:tcW w:w="2268" w:type="dxa"/>
            <w:shd w:val="clear" w:color="auto" w:fill="auto"/>
          </w:tcPr>
          <w:p w:rsidR="008E1C51" w:rsidRPr="00FD718C" w:rsidRDefault="008E1C51" w:rsidP="00FD718C">
            <w:pPr>
              <w:jc w:val="both"/>
              <w:rPr>
                <w:color w:val="000000" w:themeColor="text1"/>
                <w:sz w:val="24"/>
                <w:szCs w:val="24"/>
                <w:lang w:val="kk-KZ"/>
              </w:rPr>
            </w:pPr>
            <w:r w:rsidRPr="00FD718C">
              <w:rPr>
                <w:color w:val="000000" w:themeColor="text1"/>
                <w:sz w:val="24"/>
                <w:szCs w:val="24"/>
                <w:lang w:val="kk-KZ"/>
              </w:rPr>
              <w:t>23</w:t>
            </w:r>
            <w:r w:rsidRPr="00FD718C">
              <w:rPr>
                <w:b/>
                <w:color w:val="000000" w:themeColor="text1"/>
                <w:sz w:val="24"/>
                <w:szCs w:val="24"/>
              </w:rPr>
              <w:t xml:space="preserve"> ноября 2021</w:t>
            </w:r>
          </w:p>
        </w:tc>
        <w:tc>
          <w:tcPr>
            <w:tcW w:w="5670" w:type="dxa"/>
            <w:shd w:val="clear" w:color="auto" w:fill="auto"/>
          </w:tcPr>
          <w:p w:rsidR="008E1C51" w:rsidRPr="00FD718C" w:rsidRDefault="008E1C51" w:rsidP="00FD718C">
            <w:pPr>
              <w:tabs>
                <w:tab w:val="left" w:pos="142"/>
              </w:tabs>
              <w:jc w:val="both"/>
              <w:rPr>
                <w:bCs/>
                <w:color w:val="000000" w:themeColor="text1"/>
                <w:sz w:val="24"/>
                <w:szCs w:val="24"/>
                <w:shd w:val="clear" w:color="auto" w:fill="FFFFFF"/>
                <w:lang w:val="kk-KZ"/>
              </w:rPr>
            </w:pPr>
            <w:r w:rsidRPr="00FD718C">
              <w:rPr>
                <w:bCs/>
                <w:color w:val="000000" w:themeColor="text1"/>
                <w:sz w:val="24"/>
                <w:szCs w:val="24"/>
                <w:shd w:val="clear" w:color="auto" w:fill="FFFFFF"/>
                <w:lang w:val="kk-KZ"/>
              </w:rPr>
              <w:t>Правила счетчика, Линейки; Инструменты для измерения длины, ручные, не включенные в другие категории (HS 901780); Измерительные приборы (ICS 17.040.30)</w:t>
            </w:r>
          </w:p>
        </w:tc>
        <w:tc>
          <w:tcPr>
            <w:tcW w:w="2268" w:type="dxa"/>
            <w:shd w:val="clear" w:color="auto" w:fill="auto"/>
          </w:tcPr>
          <w:p w:rsidR="008E1C51" w:rsidRPr="00FD718C" w:rsidRDefault="008E1C51" w:rsidP="00FD718C">
            <w:pPr>
              <w:jc w:val="both"/>
              <w:rPr>
                <w:color w:val="000000" w:themeColor="text1"/>
                <w:sz w:val="24"/>
                <w:szCs w:val="24"/>
                <w:lang w:val="kk-KZ"/>
              </w:rPr>
            </w:pPr>
          </w:p>
        </w:tc>
      </w:tr>
      <w:tr w:rsidR="006142AF" w:rsidRPr="00FD718C" w:rsidTr="005B306D">
        <w:trPr>
          <w:trHeight w:val="361"/>
        </w:trPr>
        <w:tc>
          <w:tcPr>
            <w:tcW w:w="709" w:type="dxa"/>
            <w:vMerge/>
            <w:shd w:val="clear" w:color="auto" w:fill="auto"/>
          </w:tcPr>
          <w:p w:rsidR="008E1C51" w:rsidRPr="00FD718C" w:rsidRDefault="008E1C51" w:rsidP="00FD718C">
            <w:pPr>
              <w:numPr>
                <w:ilvl w:val="0"/>
                <w:numId w:val="3"/>
              </w:numPr>
              <w:ind w:left="0" w:firstLine="0"/>
              <w:jc w:val="both"/>
              <w:rPr>
                <w:color w:val="000000" w:themeColor="text1"/>
                <w:sz w:val="24"/>
                <w:szCs w:val="24"/>
                <w:lang w:val="kk-KZ"/>
              </w:rPr>
            </w:pPr>
          </w:p>
        </w:tc>
        <w:tc>
          <w:tcPr>
            <w:tcW w:w="2268" w:type="dxa"/>
            <w:shd w:val="clear" w:color="auto" w:fill="auto"/>
          </w:tcPr>
          <w:p w:rsidR="008E1C51" w:rsidRPr="00FD718C" w:rsidRDefault="00102AA3" w:rsidP="00FD718C">
            <w:pPr>
              <w:pBdr>
                <w:between w:val="single" w:sz="6" w:space="1" w:color="auto"/>
              </w:pBdr>
              <w:jc w:val="both"/>
              <w:rPr>
                <w:color w:val="000000" w:themeColor="text1"/>
                <w:sz w:val="24"/>
                <w:szCs w:val="24"/>
                <w:lang w:val="kk-KZ"/>
              </w:rPr>
            </w:pPr>
            <w:r w:rsidRPr="00FD718C">
              <w:rPr>
                <w:color w:val="000000" w:themeColor="text1"/>
                <w:sz w:val="24"/>
                <w:szCs w:val="24"/>
                <w:lang w:val="kk-KZ"/>
              </w:rPr>
              <w:t>Бурунди, Руанда, Танзания, Уганда</w:t>
            </w:r>
          </w:p>
        </w:tc>
        <w:tc>
          <w:tcPr>
            <w:tcW w:w="5670" w:type="dxa"/>
            <w:shd w:val="clear" w:color="auto" w:fill="auto"/>
          </w:tcPr>
          <w:p w:rsidR="008E1C51" w:rsidRPr="00FD718C" w:rsidRDefault="008E1C51" w:rsidP="00FD718C">
            <w:pPr>
              <w:tabs>
                <w:tab w:val="left" w:pos="142"/>
              </w:tabs>
              <w:jc w:val="both"/>
              <w:rPr>
                <w:bCs/>
                <w:color w:val="000000" w:themeColor="text1"/>
                <w:sz w:val="24"/>
                <w:szCs w:val="24"/>
                <w:shd w:val="clear" w:color="auto" w:fill="FFFFFF"/>
                <w:lang w:val="kk-KZ"/>
              </w:rPr>
            </w:pPr>
            <w:r w:rsidRPr="00FD718C">
              <w:rPr>
                <w:bCs/>
                <w:color w:val="000000" w:themeColor="text1"/>
                <w:sz w:val="24"/>
                <w:szCs w:val="24"/>
                <w:shd w:val="clear" w:color="auto" w:fill="FFFFFF"/>
                <w:lang w:val="kk-KZ"/>
              </w:rPr>
              <w:t>проект стандарта определяет требования, методы отбора проб и испытаний для правил и линейок счетчиков для общего использования.</w:t>
            </w:r>
          </w:p>
        </w:tc>
        <w:tc>
          <w:tcPr>
            <w:tcW w:w="2268" w:type="dxa"/>
            <w:shd w:val="clear" w:color="auto" w:fill="auto"/>
          </w:tcPr>
          <w:p w:rsidR="008E1C51" w:rsidRPr="00FD718C" w:rsidRDefault="008E1C51" w:rsidP="00FD718C">
            <w:pPr>
              <w:jc w:val="both"/>
              <w:rPr>
                <w:color w:val="000000" w:themeColor="text1"/>
                <w:sz w:val="24"/>
                <w:szCs w:val="24"/>
                <w:lang w:val="kk-KZ"/>
              </w:rPr>
            </w:pPr>
          </w:p>
        </w:tc>
      </w:tr>
      <w:tr w:rsidR="006142AF" w:rsidRPr="00FD718C" w:rsidTr="005B306D">
        <w:trPr>
          <w:trHeight w:val="361"/>
        </w:trPr>
        <w:tc>
          <w:tcPr>
            <w:tcW w:w="709" w:type="dxa"/>
            <w:vMerge w:val="restart"/>
            <w:shd w:val="clear" w:color="auto" w:fill="auto"/>
          </w:tcPr>
          <w:p w:rsidR="00CA57F8" w:rsidRPr="00FD718C" w:rsidRDefault="00CA57F8" w:rsidP="00FD718C">
            <w:pPr>
              <w:numPr>
                <w:ilvl w:val="0"/>
                <w:numId w:val="3"/>
              </w:numPr>
              <w:ind w:left="0" w:firstLine="0"/>
              <w:jc w:val="both"/>
              <w:rPr>
                <w:color w:val="000000" w:themeColor="text1"/>
                <w:sz w:val="24"/>
                <w:szCs w:val="24"/>
                <w:lang w:val="kk-KZ"/>
              </w:rPr>
            </w:pPr>
          </w:p>
        </w:tc>
        <w:tc>
          <w:tcPr>
            <w:tcW w:w="2268" w:type="dxa"/>
            <w:shd w:val="clear" w:color="auto" w:fill="auto"/>
          </w:tcPr>
          <w:p w:rsidR="00CA57F8" w:rsidRPr="00FD718C" w:rsidRDefault="00CA57F8" w:rsidP="00FD718C">
            <w:pPr>
              <w:jc w:val="right"/>
              <w:rPr>
                <w:b/>
                <w:color w:val="000000" w:themeColor="text1"/>
                <w:sz w:val="24"/>
                <w:szCs w:val="24"/>
                <w:lang w:val="en-US"/>
              </w:rPr>
            </w:pPr>
            <w:r w:rsidRPr="00FD718C">
              <w:rPr>
                <w:b/>
                <w:color w:val="000000" w:themeColor="text1"/>
                <w:sz w:val="24"/>
                <w:szCs w:val="24"/>
                <w:lang w:val="en-US"/>
              </w:rPr>
              <w:t>G/TBT/N/BDI/183</w:t>
            </w:r>
          </w:p>
          <w:p w:rsidR="00CA57F8" w:rsidRPr="00FD718C" w:rsidRDefault="00CA57F8" w:rsidP="00FD718C">
            <w:pPr>
              <w:jc w:val="right"/>
              <w:rPr>
                <w:b/>
                <w:color w:val="000000" w:themeColor="text1"/>
                <w:sz w:val="24"/>
                <w:szCs w:val="24"/>
                <w:lang w:val="en-US"/>
              </w:rPr>
            </w:pPr>
            <w:r w:rsidRPr="00FD718C">
              <w:rPr>
                <w:b/>
                <w:color w:val="000000" w:themeColor="text1"/>
                <w:sz w:val="24"/>
                <w:szCs w:val="24"/>
                <w:lang w:val="en-US"/>
              </w:rPr>
              <w:t>G/TBT/N/RWA/574</w:t>
            </w:r>
          </w:p>
          <w:p w:rsidR="00CA57F8" w:rsidRPr="00FD718C" w:rsidRDefault="00CA57F8" w:rsidP="00FD718C">
            <w:pPr>
              <w:jc w:val="right"/>
              <w:rPr>
                <w:b/>
                <w:color w:val="000000" w:themeColor="text1"/>
                <w:sz w:val="24"/>
                <w:szCs w:val="24"/>
                <w:lang w:val="en-US"/>
              </w:rPr>
            </w:pPr>
            <w:r w:rsidRPr="00FD718C">
              <w:rPr>
                <w:b/>
                <w:color w:val="000000" w:themeColor="text1"/>
                <w:sz w:val="24"/>
                <w:szCs w:val="24"/>
                <w:lang w:val="en-US"/>
              </w:rPr>
              <w:t>G/TBT/N/TZA/671</w:t>
            </w:r>
          </w:p>
          <w:p w:rsidR="00CA57F8" w:rsidRPr="00FD718C" w:rsidRDefault="00CA57F8" w:rsidP="00FD718C">
            <w:pPr>
              <w:pBdr>
                <w:between w:val="single" w:sz="6" w:space="1" w:color="auto"/>
              </w:pBdr>
              <w:jc w:val="both"/>
              <w:rPr>
                <w:b/>
                <w:color w:val="000000" w:themeColor="text1"/>
                <w:sz w:val="24"/>
                <w:szCs w:val="24"/>
                <w:lang w:val="es-ES"/>
              </w:rPr>
            </w:pPr>
            <w:r w:rsidRPr="00FD718C">
              <w:rPr>
                <w:b/>
                <w:color w:val="000000" w:themeColor="text1"/>
                <w:sz w:val="24"/>
                <w:szCs w:val="24"/>
                <w:lang w:val="en-US"/>
              </w:rPr>
              <w:t>G/TBT/N/UGA/1505</w:t>
            </w:r>
          </w:p>
        </w:tc>
        <w:tc>
          <w:tcPr>
            <w:tcW w:w="5670" w:type="dxa"/>
            <w:shd w:val="clear" w:color="auto" w:fill="auto"/>
          </w:tcPr>
          <w:p w:rsidR="00CA57F8" w:rsidRPr="00FD718C" w:rsidRDefault="00CA57F8" w:rsidP="00FD718C">
            <w:pPr>
              <w:jc w:val="both"/>
              <w:rPr>
                <w:color w:val="000000" w:themeColor="text1"/>
                <w:sz w:val="24"/>
                <w:szCs w:val="24"/>
                <w:lang w:val="kk-KZ"/>
              </w:rPr>
            </w:pPr>
            <w:r w:rsidRPr="00FD718C">
              <w:rPr>
                <w:color w:val="000000" w:themeColor="text1"/>
                <w:sz w:val="24"/>
                <w:szCs w:val="24"/>
                <w:lang w:val="kk-KZ"/>
              </w:rPr>
              <w:t>DEAS 256: 2021, Текстиль - Метод определения потерь от истирания серых и готовых хлопчатобумажных материалов, Второе издание (12 стр., На английском языке)</w:t>
            </w:r>
          </w:p>
        </w:tc>
        <w:tc>
          <w:tcPr>
            <w:tcW w:w="2268" w:type="dxa"/>
            <w:shd w:val="clear" w:color="auto" w:fill="auto"/>
          </w:tcPr>
          <w:p w:rsidR="00CA57F8" w:rsidRPr="00FD718C" w:rsidRDefault="00CA57F8" w:rsidP="00FD718C">
            <w:pPr>
              <w:jc w:val="both"/>
              <w:rPr>
                <w:color w:val="000000" w:themeColor="text1"/>
                <w:sz w:val="24"/>
                <w:szCs w:val="24"/>
                <w:lang w:val="kk-KZ"/>
              </w:rPr>
            </w:pPr>
            <w:r w:rsidRPr="00FD718C">
              <w:rPr>
                <w:color w:val="000000" w:themeColor="text1"/>
                <w:sz w:val="24"/>
                <w:szCs w:val="24"/>
                <w:lang w:val="kk-KZ"/>
              </w:rPr>
              <w:t>60 дней с момента уведомления</w:t>
            </w:r>
          </w:p>
        </w:tc>
      </w:tr>
      <w:tr w:rsidR="006142AF" w:rsidRPr="00FD718C" w:rsidTr="005B306D">
        <w:trPr>
          <w:trHeight w:val="361"/>
        </w:trPr>
        <w:tc>
          <w:tcPr>
            <w:tcW w:w="709" w:type="dxa"/>
            <w:vMerge/>
            <w:shd w:val="clear" w:color="auto" w:fill="auto"/>
          </w:tcPr>
          <w:p w:rsidR="00CA57F8" w:rsidRPr="00FD718C" w:rsidRDefault="00CA57F8" w:rsidP="00FD718C">
            <w:pPr>
              <w:numPr>
                <w:ilvl w:val="0"/>
                <w:numId w:val="3"/>
              </w:numPr>
              <w:ind w:left="0" w:firstLine="0"/>
              <w:jc w:val="both"/>
              <w:rPr>
                <w:color w:val="000000" w:themeColor="text1"/>
                <w:sz w:val="24"/>
                <w:szCs w:val="24"/>
                <w:lang w:val="kk-KZ"/>
              </w:rPr>
            </w:pPr>
          </w:p>
        </w:tc>
        <w:tc>
          <w:tcPr>
            <w:tcW w:w="2268" w:type="dxa"/>
            <w:shd w:val="clear" w:color="auto" w:fill="auto"/>
          </w:tcPr>
          <w:p w:rsidR="00CA57F8" w:rsidRPr="00FD718C" w:rsidRDefault="00CA57F8" w:rsidP="00FD718C">
            <w:pPr>
              <w:jc w:val="both"/>
              <w:rPr>
                <w:color w:val="000000" w:themeColor="text1"/>
                <w:sz w:val="24"/>
                <w:szCs w:val="24"/>
                <w:lang w:val="kk-KZ"/>
              </w:rPr>
            </w:pPr>
            <w:r w:rsidRPr="00FD718C">
              <w:rPr>
                <w:color w:val="000000" w:themeColor="text1"/>
                <w:sz w:val="24"/>
                <w:szCs w:val="24"/>
                <w:lang w:val="kk-KZ"/>
              </w:rPr>
              <w:t>23</w:t>
            </w:r>
            <w:r w:rsidRPr="00FD718C">
              <w:rPr>
                <w:b/>
                <w:color w:val="000000" w:themeColor="text1"/>
                <w:sz w:val="24"/>
                <w:szCs w:val="24"/>
              </w:rPr>
              <w:t xml:space="preserve"> ноября 2021</w:t>
            </w:r>
          </w:p>
        </w:tc>
        <w:tc>
          <w:tcPr>
            <w:tcW w:w="5670" w:type="dxa"/>
            <w:shd w:val="clear" w:color="auto" w:fill="auto"/>
          </w:tcPr>
          <w:p w:rsidR="00CA57F8" w:rsidRPr="00FD718C" w:rsidRDefault="00CA57F8" w:rsidP="00FD718C">
            <w:pPr>
              <w:tabs>
                <w:tab w:val="left" w:pos="142"/>
              </w:tabs>
              <w:jc w:val="both"/>
              <w:rPr>
                <w:bCs/>
                <w:color w:val="000000" w:themeColor="text1"/>
                <w:sz w:val="24"/>
                <w:szCs w:val="24"/>
                <w:shd w:val="clear" w:color="auto" w:fill="FFFFFF"/>
                <w:lang w:val="kk-KZ"/>
              </w:rPr>
            </w:pPr>
            <w:r w:rsidRPr="00FD718C">
              <w:rPr>
                <w:bCs/>
                <w:color w:val="000000" w:themeColor="text1"/>
                <w:sz w:val="24"/>
                <w:szCs w:val="24"/>
                <w:shd w:val="clear" w:color="auto" w:fill="FFFFFF"/>
                <w:lang w:val="kk-KZ"/>
              </w:rPr>
              <w:t>Текстиль; (HS: 591190); (ICS: 59.080)</w:t>
            </w:r>
          </w:p>
        </w:tc>
        <w:tc>
          <w:tcPr>
            <w:tcW w:w="2268" w:type="dxa"/>
            <w:shd w:val="clear" w:color="auto" w:fill="auto"/>
          </w:tcPr>
          <w:p w:rsidR="00CA57F8" w:rsidRPr="00FD718C" w:rsidRDefault="00CA57F8" w:rsidP="00FD718C">
            <w:pPr>
              <w:jc w:val="both"/>
              <w:rPr>
                <w:color w:val="000000" w:themeColor="text1"/>
                <w:sz w:val="24"/>
                <w:szCs w:val="24"/>
                <w:lang w:val="kk-KZ"/>
              </w:rPr>
            </w:pPr>
          </w:p>
        </w:tc>
      </w:tr>
      <w:tr w:rsidR="006142AF" w:rsidRPr="00FD718C" w:rsidTr="005B306D">
        <w:trPr>
          <w:trHeight w:val="361"/>
        </w:trPr>
        <w:tc>
          <w:tcPr>
            <w:tcW w:w="709" w:type="dxa"/>
            <w:vMerge/>
            <w:shd w:val="clear" w:color="auto" w:fill="auto"/>
          </w:tcPr>
          <w:p w:rsidR="00CA57F8" w:rsidRPr="00FD718C" w:rsidRDefault="00CA57F8" w:rsidP="00FD718C">
            <w:pPr>
              <w:numPr>
                <w:ilvl w:val="0"/>
                <w:numId w:val="3"/>
              </w:numPr>
              <w:ind w:left="0" w:firstLine="0"/>
              <w:jc w:val="both"/>
              <w:rPr>
                <w:color w:val="000000" w:themeColor="text1"/>
                <w:sz w:val="24"/>
                <w:szCs w:val="24"/>
                <w:lang w:val="kk-KZ"/>
              </w:rPr>
            </w:pPr>
          </w:p>
        </w:tc>
        <w:tc>
          <w:tcPr>
            <w:tcW w:w="2268" w:type="dxa"/>
            <w:shd w:val="clear" w:color="auto" w:fill="auto"/>
          </w:tcPr>
          <w:p w:rsidR="00CA57F8" w:rsidRPr="00FD718C" w:rsidRDefault="00102AA3" w:rsidP="00FD718C">
            <w:pPr>
              <w:pBdr>
                <w:between w:val="single" w:sz="6" w:space="1" w:color="auto"/>
              </w:pBdr>
              <w:jc w:val="both"/>
              <w:rPr>
                <w:color w:val="000000" w:themeColor="text1"/>
                <w:sz w:val="24"/>
                <w:szCs w:val="24"/>
                <w:lang w:val="kk-KZ"/>
              </w:rPr>
            </w:pPr>
            <w:r w:rsidRPr="00FD718C">
              <w:rPr>
                <w:color w:val="000000" w:themeColor="text1"/>
                <w:sz w:val="24"/>
                <w:szCs w:val="24"/>
                <w:lang w:val="kk-KZ"/>
              </w:rPr>
              <w:t>Бурунди, Руанда, Танзания, Уганда</w:t>
            </w:r>
          </w:p>
        </w:tc>
        <w:tc>
          <w:tcPr>
            <w:tcW w:w="5670" w:type="dxa"/>
            <w:shd w:val="clear" w:color="auto" w:fill="auto"/>
          </w:tcPr>
          <w:p w:rsidR="00CA57F8" w:rsidRPr="00FD718C" w:rsidRDefault="00CA57F8" w:rsidP="00FD718C">
            <w:pPr>
              <w:tabs>
                <w:tab w:val="left" w:pos="142"/>
              </w:tabs>
              <w:jc w:val="both"/>
              <w:rPr>
                <w:bCs/>
                <w:color w:val="000000" w:themeColor="text1"/>
                <w:sz w:val="24"/>
                <w:szCs w:val="24"/>
                <w:shd w:val="clear" w:color="auto" w:fill="FFFFFF"/>
                <w:lang w:val="kk-KZ"/>
              </w:rPr>
            </w:pPr>
            <w:r w:rsidRPr="00FD718C">
              <w:rPr>
                <w:bCs/>
                <w:color w:val="000000" w:themeColor="text1"/>
                <w:sz w:val="24"/>
                <w:szCs w:val="24"/>
                <w:shd w:val="clear" w:color="auto" w:fill="FFFFFF"/>
                <w:lang w:val="kk-KZ"/>
              </w:rPr>
              <w:t xml:space="preserve">В данном проекте восточноафриканского стандарта описываются два метода определения потерь от истирания (потери массы при очистке) серых и готовых хлопчатобумажных текстильных материалов. Эти методы применимы к серым и готовым хлопчатобумажным текстильным </w:t>
            </w:r>
            <w:r w:rsidRPr="00FD718C">
              <w:rPr>
                <w:bCs/>
                <w:color w:val="000000" w:themeColor="text1"/>
                <w:sz w:val="24"/>
                <w:szCs w:val="24"/>
                <w:shd w:val="clear" w:color="auto" w:fill="FFFFFF"/>
                <w:lang w:val="kk-KZ"/>
              </w:rPr>
              <w:lastRenderedPageBreak/>
              <w:t>материалам, в которых использовались только порошок крахмала или зерен тамаринда или и то, и другое, а также водорастворимые или легко удаляемые отделочные агенты, такие как жиры и фарфоровая глина, которые обычно удаляются в процессе очистки</w:t>
            </w:r>
          </w:p>
        </w:tc>
        <w:tc>
          <w:tcPr>
            <w:tcW w:w="2268" w:type="dxa"/>
            <w:shd w:val="clear" w:color="auto" w:fill="auto"/>
          </w:tcPr>
          <w:p w:rsidR="00CA57F8" w:rsidRPr="00FD718C" w:rsidRDefault="00CA57F8" w:rsidP="00FD718C">
            <w:pPr>
              <w:jc w:val="both"/>
              <w:rPr>
                <w:color w:val="000000" w:themeColor="text1"/>
                <w:sz w:val="24"/>
                <w:szCs w:val="24"/>
                <w:lang w:val="kk-KZ"/>
              </w:rPr>
            </w:pPr>
          </w:p>
        </w:tc>
      </w:tr>
      <w:tr w:rsidR="006142AF" w:rsidRPr="00FD718C" w:rsidTr="005B306D">
        <w:trPr>
          <w:trHeight w:val="361"/>
        </w:trPr>
        <w:tc>
          <w:tcPr>
            <w:tcW w:w="709" w:type="dxa"/>
            <w:vMerge w:val="restart"/>
            <w:shd w:val="clear" w:color="auto" w:fill="auto"/>
          </w:tcPr>
          <w:p w:rsidR="00CA57F8" w:rsidRPr="00FD718C" w:rsidRDefault="00CA57F8" w:rsidP="00FD718C">
            <w:pPr>
              <w:numPr>
                <w:ilvl w:val="0"/>
                <w:numId w:val="3"/>
              </w:numPr>
              <w:ind w:left="0" w:firstLine="0"/>
              <w:jc w:val="both"/>
              <w:rPr>
                <w:color w:val="000000" w:themeColor="text1"/>
                <w:sz w:val="24"/>
                <w:szCs w:val="24"/>
                <w:lang w:val="kk-KZ"/>
              </w:rPr>
            </w:pPr>
          </w:p>
        </w:tc>
        <w:tc>
          <w:tcPr>
            <w:tcW w:w="2268" w:type="dxa"/>
            <w:shd w:val="clear" w:color="auto" w:fill="auto"/>
          </w:tcPr>
          <w:p w:rsidR="00233135" w:rsidRPr="00FD718C" w:rsidRDefault="00233135" w:rsidP="00FD718C">
            <w:pPr>
              <w:jc w:val="right"/>
              <w:rPr>
                <w:b/>
                <w:color w:val="000000" w:themeColor="text1"/>
                <w:sz w:val="24"/>
                <w:szCs w:val="24"/>
                <w:lang w:val="en-US"/>
              </w:rPr>
            </w:pPr>
            <w:r w:rsidRPr="00FD718C">
              <w:rPr>
                <w:b/>
                <w:color w:val="000000" w:themeColor="text1"/>
                <w:sz w:val="24"/>
                <w:szCs w:val="24"/>
                <w:lang w:val="en-US"/>
              </w:rPr>
              <w:t>G/TBT/N/BDI/182</w:t>
            </w:r>
          </w:p>
          <w:p w:rsidR="00233135" w:rsidRPr="00FD718C" w:rsidRDefault="00233135" w:rsidP="00FD718C">
            <w:pPr>
              <w:jc w:val="right"/>
              <w:rPr>
                <w:b/>
                <w:color w:val="000000" w:themeColor="text1"/>
                <w:sz w:val="24"/>
                <w:szCs w:val="24"/>
                <w:lang w:val="en-US"/>
              </w:rPr>
            </w:pPr>
            <w:r w:rsidRPr="00FD718C">
              <w:rPr>
                <w:b/>
                <w:color w:val="000000" w:themeColor="text1"/>
                <w:sz w:val="24"/>
                <w:szCs w:val="24"/>
                <w:lang w:val="en-US"/>
              </w:rPr>
              <w:t>G/TBT/N/RWA/573</w:t>
            </w:r>
          </w:p>
          <w:p w:rsidR="00233135" w:rsidRPr="00FD718C" w:rsidRDefault="00233135" w:rsidP="00FD718C">
            <w:pPr>
              <w:jc w:val="right"/>
              <w:rPr>
                <w:b/>
                <w:color w:val="000000" w:themeColor="text1"/>
                <w:sz w:val="24"/>
                <w:szCs w:val="24"/>
                <w:lang w:val="en-US"/>
              </w:rPr>
            </w:pPr>
            <w:r w:rsidRPr="00FD718C">
              <w:rPr>
                <w:b/>
                <w:color w:val="000000" w:themeColor="text1"/>
                <w:sz w:val="24"/>
                <w:szCs w:val="24"/>
                <w:lang w:val="en-US"/>
              </w:rPr>
              <w:t>G/TBT/N/TZA/670</w:t>
            </w:r>
          </w:p>
          <w:p w:rsidR="00CA57F8" w:rsidRPr="00FD718C" w:rsidRDefault="00233135" w:rsidP="00FD718C">
            <w:pPr>
              <w:jc w:val="both"/>
              <w:rPr>
                <w:b/>
                <w:color w:val="000000" w:themeColor="text1"/>
                <w:sz w:val="24"/>
                <w:szCs w:val="24"/>
                <w:lang w:val="en-US"/>
              </w:rPr>
            </w:pPr>
            <w:r w:rsidRPr="00FD718C">
              <w:rPr>
                <w:b/>
                <w:color w:val="000000" w:themeColor="text1"/>
                <w:sz w:val="24"/>
                <w:szCs w:val="24"/>
                <w:lang w:val="en-US"/>
              </w:rPr>
              <w:t>G/TBT/N/UGA/1504</w:t>
            </w:r>
          </w:p>
        </w:tc>
        <w:tc>
          <w:tcPr>
            <w:tcW w:w="5670" w:type="dxa"/>
            <w:shd w:val="clear" w:color="auto" w:fill="auto"/>
          </w:tcPr>
          <w:p w:rsidR="00CA57F8" w:rsidRPr="00FD718C" w:rsidRDefault="00233135" w:rsidP="00FD71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D718C">
              <w:rPr>
                <w:color w:val="000000" w:themeColor="text1"/>
                <w:sz w:val="24"/>
                <w:szCs w:val="24"/>
                <w:lang w:val="kk-KZ"/>
              </w:rPr>
              <w:t>DEAS 252: 2021, Текстильные ткани - Метод определения водоотталкивающих свойств тканей конусным тестом, Второе издание (12 стр., На английском языке)</w:t>
            </w:r>
          </w:p>
        </w:tc>
        <w:tc>
          <w:tcPr>
            <w:tcW w:w="2268" w:type="dxa"/>
            <w:shd w:val="clear" w:color="auto" w:fill="auto"/>
          </w:tcPr>
          <w:p w:rsidR="00CA57F8" w:rsidRPr="00FD718C" w:rsidRDefault="00CA57F8" w:rsidP="00FD718C">
            <w:pPr>
              <w:jc w:val="both"/>
              <w:rPr>
                <w:color w:val="000000" w:themeColor="text1"/>
                <w:sz w:val="24"/>
                <w:szCs w:val="24"/>
                <w:lang w:val="kk-KZ"/>
              </w:rPr>
            </w:pPr>
          </w:p>
        </w:tc>
      </w:tr>
      <w:tr w:rsidR="006142AF" w:rsidRPr="00FD718C" w:rsidTr="005B306D">
        <w:trPr>
          <w:trHeight w:val="361"/>
        </w:trPr>
        <w:tc>
          <w:tcPr>
            <w:tcW w:w="709" w:type="dxa"/>
            <w:vMerge/>
            <w:shd w:val="clear" w:color="auto" w:fill="auto"/>
          </w:tcPr>
          <w:p w:rsidR="00233135" w:rsidRPr="00FD718C" w:rsidRDefault="00233135" w:rsidP="00FD718C">
            <w:pPr>
              <w:numPr>
                <w:ilvl w:val="0"/>
                <w:numId w:val="3"/>
              </w:numPr>
              <w:ind w:left="0" w:firstLine="0"/>
              <w:jc w:val="both"/>
              <w:rPr>
                <w:color w:val="000000" w:themeColor="text1"/>
                <w:sz w:val="24"/>
                <w:szCs w:val="24"/>
                <w:lang w:val="kk-KZ"/>
              </w:rPr>
            </w:pPr>
          </w:p>
        </w:tc>
        <w:tc>
          <w:tcPr>
            <w:tcW w:w="2268" w:type="dxa"/>
            <w:shd w:val="clear" w:color="auto" w:fill="auto"/>
          </w:tcPr>
          <w:p w:rsidR="00233135" w:rsidRPr="00FD718C" w:rsidRDefault="00233135" w:rsidP="00FD718C">
            <w:pPr>
              <w:jc w:val="both"/>
              <w:rPr>
                <w:color w:val="000000" w:themeColor="text1"/>
                <w:sz w:val="24"/>
                <w:szCs w:val="24"/>
                <w:lang w:val="kk-KZ"/>
              </w:rPr>
            </w:pPr>
            <w:r w:rsidRPr="00FD718C">
              <w:rPr>
                <w:color w:val="000000" w:themeColor="text1"/>
                <w:sz w:val="24"/>
                <w:szCs w:val="24"/>
                <w:lang w:val="kk-KZ"/>
              </w:rPr>
              <w:t>23</w:t>
            </w:r>
            <w:r w:rsidRPr="00FD718C">
              <w:rPr>
                <w:b/>
                <w:color w:val="000000" w:themeColor="text1"/>
                <w:sz w:val="24"/>
                <w:szCs w:val="24"/>
              </w:rPr>
              <w:t xml:space="preserve"> ноября 2021</w:t>
            </w:r>
          </w:p>
        </w:tc>
        <w:tc>
          <w:tcPr>
            <w:tcW w:w="5670" w:type="dxa"/>
            <w:shd w:val="clear" w:color="auto" w:fill="auto"/>
          </w:tcPr>
          <w:p w:rsidR="00233135" w:rsidRPr="00FD718C" w:rsidRDefault="00233135" w:rsidP="00FD71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D718C">
              <w:rPr>
                <w:color w:val="000000" w:themeColor="text1"/>
                <w:sz w:val="24"/>
                <w:szCs w:val="24"/>
                <w:lang w:val="kk-KZ"/>
              </w:rPr>
              <w:t>Текстильные ткани; (HS: 591190); (ICS: 59.080)</w:t>
            </w:r>
          </w:p>
        </w:tc>
        <w:tc>
          <w:tcPr>
            <w:tcW w:w="2268" w:type="dxa"/>
            <w:shd w:val="clear" w:color="auto" w:fill="auto"/>
          </w:tcPr>
          <w:p w:rsidR="00233135" w:rsidRPr="00FD718C" w:rsidRDefault="00233135" w:rsidP="00FD718C">
            <w:pPr>
              <w:jc w:val="both"/>
              <w:rPr>
                <w:color w:val="000000" w:themeColor="text1"/>
                <w:sz w:val="24"/>
                <w:szCs w:val="24"/>
                <w:lang w:val="kk-KZ"/>
              </w:rPr>
            </w:pPr>
          </w:p>
        </w:tc>
      </w:tr>
      <w:tr w:rsidR="006142AF" w:rsidRPr="00FD718C" w:rsidTr="005B306D">
        <w:trPr>
          <w:trHeight w:val="96"/>
        </w:trPr>
        <w:tc>
          <w:tcPr>
            <w:tcW w:w="709" w:type="dxa"/>
            <w:vMerge/>
            <w:shd w:val="clear" w:color="auto" w:fill="auto"/>
          </w:tcPr>
          <w:p w:rsidR="00233135" w:rsidRPr="00FD718C" w:rsidRDefault="00233135" w:rsidP="00FD718C">
            <w:pPr>
              <w:numPr>
                <w:ilvl w:val="0"/>
                <w:numId w:val="3"/>
              </w:numPr>
              <w:ind w:left="0" w:firstLine="0"/>
              <w:jc w:val="both"/>
              <w:rPr>
                <w:color w:val="000000" w:themeColor="text1"/>
                <w:sz w:val="24"/>
                <w:szCs w:val="24"/>
                <w:lang w:val="kk-KZ"/>
              </w:rPr>
            </w:pPr>
          </w:p>
        </w:tc>
        <w:tc>
          <w:tcPr>
            <w:tcW w:w="2268" w:type="dxa"/>
            <w:shd w:val="clear" w:color="auto" w:fill="auto"/>
          </w:tcPr>
          <w:p w:rsidR="00233135" w:rsidRPr="00FD718C" w:rsidRDefault="00367E3E" w:rsidP="00FD718C">
            <w:pPr>
              <w:pBdr>
                <w:between w:val="single" w:sz="6" w:space="1" w:color="auto"/>
              </w:pBdr>
              <w:jc w:val="both"/>
              <w:rPr>
                <w:color w:val="000000" w:themeColor="text1"/>
                <w:sz w:val="24"/>
                <w:szCs w:val="24"/>
                <w:lang w:val="kk-KZ"/>
              </w:rPr>
            </w:pPr>
            <w:r w:rsidRPr="00FD718C">
              <w:rPr>
                <w:color w:val="000000" w:themeColor="text1"/>
                <w:sz w:val="24"/>
                <w:szCs w:val="24"/>
                <w:lang w:val="kk-KZ"/>
              </w:rPr>
              <w:t>Бурунди, Руанда, Танзания, Уганда</w:t>
            </w:r>
          </w:p>
        </w:tc>
        <w:tc>
          <w:tcPr>
            <w:tcW w:w="5670" w:type="dxa"/>
            <w:shd w:val="clear" w:color="auto" w:fill="auto"/>
          </w:tcPr>
          <w:p w:rsidR="00233135" w:rsidRPr="00FD718C" w:rsidRDefault="00233135" w:rsidP="00FD71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D718C">
              <w:rPr>
                <w:color w:val="000000" w:themeColor="text1"/>
                <w:sz w:val="24"/>
                <w:szCs w:val="24"/>
                <w:lang w:val="kk-KZ"/>
              </w:rPr>
              <w:t>Этот проект стандарта предписывает метод определения водоотталкивающих свойств тканей с помощью теста конуса.</w:t>
            </w:r>
          </w:p>
        </w:tc>
        <w:tc>
          <w:tcPr>
            <w:tcW w:w="2268" w:type="dxa"/>
            <w:shd w:val="clear" w:color="auto" w:fill="auto"/>
          </w:tcPr>
          <w:p w:rsidR="00233135" w:rsidRPr="00FD718C" w:rsidRDefault="00233135" w:rsidP="00FD718C">
            <w:pPr>
              <w:jc w:val="both"/>
              <w:rPr>
                <w:color w:val="000000" w:themeColor="text1"/>
                <w:sz w:val="24"/>
                <w:szCs w:val="24"/>
                <w:lang w:val="kk-KZ"/>
              </w:rPr>
            </w:pPr>
          </w:p>
        </w:tc>
      </w:tr>
      <w:tr w:rsidR="006142AF" w:rsidRPr="00FD718C" w:rsidTr="005B306D">
        <w:trPr>
          <w:trHeight w:val="361"/>
        </w:trPr>
        <w:tc>
          <w:tcPr>
            <w:tcW w:w="709" w:type="dxa"/>
            <w:vMerge w:val="restart"/>
            <w:shd w:val="clear" w:color="auto" w:fill="auto"/>
          </w:tcPr>
          <w:p w:rsidR="00CA57F8" w:rsidRPr="00FD718C" w:rsidRDefault="00CA57F8" w:rsidP="00FD718C">
            <w:pPr>
              <w:numPr>
                <w:ilvl w:val="0"/>
                <w:numId w:val="3"/>
              </w:numPr>
              <w:ind w:left="0" w:firstLine="0"/>
              <w:jc w:val="both"/>
              <w:rPr>
                <w:color w:val="000000" w:themeColor="text1"/>
                <w:sz w:val="24"/>
                <w:szCs w:val="24"/>
                <w:lang w:val="kk-KZ"/>
              </w:rPr>
            </w:pPr>
          </w:p>
        </w:tc>
        <w:tc>
          <w:tcPr>
            <w:tcW w:w="2268" w:type="dxa"/>
            <w:shd w:val="clear" w:color="auto" w:fill="auto"/>
          </w:tcPr>
          <w:p w:rsidR="00FF2E22" w:rsidRPr="00FD718C" w:rsidRDefault="00FF2E22" w:rsidP="00FD718C">
            <w:pPr>
              <w:jc w:val="right"/>
              <w:rPr>
                <w:b/>
                <w:color w:val="000000" w:themeColor="text1"/>
                <w:sz w:val="24"/>
                <w:szCs w:val="24"/>
                <w:lang w:val="en-US"/>
              </w:rPr>
            </w:pPr>
            <w:r w:rsidRPr="00FD718C">
              <w:rPr>
                <w:b/>
                <w:color w:val="000000" w:themeColor="text1"/>
                <w:sz w:val="24"/>
                <w:szCs w:val="24"/>
                <w:lang w:val="en-US"/>
              </w:rPr>
              <w:t>G/TBT/N/BDI/181</w:t>
            </w:r>
          </w:p>
          <w:p w:rsidR="00FF2E22" w:rsidRPr="00FD718C" w:rsidRDefault="00FF2E22" w:rsidP="00FD718C">
            <w:pPr>
              <w:jc w:val="right"/>
              <w:rPr>
                <w:b/>
                <w:color w:val="000000" w:themeColor="text1"/>
                <w:sz w:val="24"/>
                <w:szCs w:val="24"/>
                <w:lang w:val="en-US"/>
              </w:rPr>
            </w:pPr>
            <w:r w:rsidRPr="00FD718C">
              <w:rPr>
                <w:b/>
                <w:color w:val="000000" w:themeColor="text1"/>
                <w:sz w:val="24"/>
                <w:szCs w:val="24"/>
                <w:lang w:val="en-US"/>
              </w:rPr>
              <w:t>G/TBT/N/RWA/572</w:t>
            </w:r>
          </w:p>
          <w:p w:rsidR="00FF2E22" w:rsidRPr="00FD718C" w:rsidRDefault="00FF2E22" w:rsidP="00FD718C">
            <w:pPr>
              <w:jc w:val="right"/>
              <w:rPr>
                <w:b/>
                <w:color w:val="000000" w:themeColor="text1"/>
                <w:sz w:val="24"/>
                <w:szCs w:val="24"/>
                <w:lang w:val="en-US"/>
              </w:rPr>
            </w:pPr>
            <w:r w:rsidRPr="00FD718C">
              <w:rPr>
                <w:b/>
                <w:color w:val="000000" w:themeColor="text1"/>
                <w:sz w:val="24"/>
                <w:szCs w:val="24"/>
                <w:lang w:val="en-US"/>
              </w:rPr>
              <w:t>G/TBT/N/TZA/669</w:t>
            </w:r>
          </w:p>
          <w:p w:rsidR="00CA57F8" w:rsidRPr="00FD718C" w:rsidRDefault="00FF2E22" w:rsidP="00FD718C">
            <w:pPr>
              <w:jc w:val="both"/>
              <w:rPr>
                <w:b/>
                <w:color w:val="000000" w:themeColor="text1"/>
                <w:sz w:val="24"/>
                <w:szCs w:val="24"/>
                <w:lang w:val="en-US"/>
              </w:rPr>
            </w:pPr>
            <w:r w:rsidRPr="00FD718C">
              <w:rPr>
                <w:b/>
                <w:color w:val="000000" w:themeColor="text1"/>
                <w:sz w:val="24"/>
                <w:szCs w:val="24"/>
                <w:lang w:val="en-US"/>
              </w:rPr>
              <w:t>G/TBT/N/UGA/1503</w:t>
            </w:r>
          </w:p>
        </w:tc>
        <w:tc>
          <w:tcPr>
            <w:tcW w:w="5670" w:type="dxa"/>
            <w:shd w:val="clear" w:color="auto" w:fill="auto"/>
          </w:tcPr>
          <w:p w:rsidR="00CA57F8" w:rsidRPr="00FD718C" w:rsidRDefault="00FF2E22" w:rsidP="00FD71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D718C">
              <w:rPr>
                <w:color w:val="000000" w:themeColor="text1"/>
                <w:sz w:val="24"/>
                <w:szCs w:val="24"/>
                <w:lang w:val="kk-KZ"/>
              </w:rPr>
              <w:t>DEAS 260: 2021, Молнии (застежки-молнии) - Глоссарий терминов, Второе издание (18 стр., На английском языке)</w:t>
            </w:r>
          </w:p>
        </w:tc>
        <w:tc>
          <w:tcPr>
            <w:tcW w:w="2268" w:type="dxa"/>
            <w:shd w:val="clear" w:color="auto" w:fill="auto"/>
          </w:tcPr>
          <w:p w:rsidR="00CA57F8" w:rsidRPr="00FD718C" w:rsidRDefault="00CA57F8" w:rsidP="00FD718C">
            <w:pPr>
              <w:jc w:val="both"/>
              <w:rPr>
                <w:color w:val="000000" w:themeColor="text1"/>
                <w:sz w:val="24"/>
                <w:szCs w:val="24"/>
                <w:lang w:val="kk-KZ"/>
              </w:rPr>
            </w:pPr>
          </w:p>
        </w:tc>
      </w:tr>
      <w:tr w:rsidR="006142AF" w:rsidRPr="00FD718C" w:rsidTr="005B306D">
        <w:trPr>
          <w:trHeight w:val="361"/>
        </w:trPr>
        <w:tc>
          <w:tcPr>
            <w:tcW w:w="709" w:type="dxa"/>
            <w:vMerge/>
            <w:shd w:val="clear" w:color="auto" w:fill="auto"/>
          </w:tcPr>
          <w:p w:rsidR="00FF2E22" w:rsidRPr="00FD718C" w:rsidRDefault="00FF2E22" w:rsidP="00FD718C">
            <w:pPr>
              <w:numPr>
                <w:ilvl w:val="0"/>
                <w:numId w:val="3"/>
              </w:numPr>
              <w:ind w:left="0" w:firstLine="0"/>
              <w:jc w:val="both"/>
              <w:rPr>
                <w:color w:val="000000" w:themeColor="text1"/>
                <w:sz w:val="24"/>
                <w:szCs w:val="24"/>
                <w:lang w:val="kk-KZ"/>
              </w:rPr>
            </w:pPr>
          </w:p>
        </w:tc>
        <w:tc>
          <w:tcPr>
            <w:tcW w:w="2268" w:type="dxa"/>
            <w:shd w:val="clear" w:color="auto" w:fill="auto"/>
          </w:tcPr>
          <w:p w:rsidR="00FF2E22" w:rsidRPr="00FD718C" w:rsidRDefault="00FF2E22" w:rsidP="00FD718C">
            <w:pPr>
              <w:jc w:val="both"/>
              <w:rPr>
                <w:color w:val="000000" w:themeColor="text1"/>
                <w:sz w:val="24"/>
                <w:szCs w:val="24"/>
                <w:lang w:val="kk-KZ"/>
              </w:rPr>
            </w:pPr>
            <w:r w:rsidRPr="00FD718C">
              <w:rPr>
                <w:color w:val="000000" w:themeColor="text1"/>
                <w:sz w:val="24"/>
                <w:szCs w:val="24"/>
                <w:lang w:val="kk-KZ"/>
              </w:rPr>
              <w:t>23</w:t>
            </w:r>
            <w:r w:rsidRPr="00FD718C">
              <w:rPr>
                <w:b/>
                <w:color w:val="000000" w:themeColor="text1"/>
                <w:sz w:val="24"/>
                <w:szCs w:val="24"/>
              </w:rPr>
              <w:t xml:space="preserve"> ноября 2021</w:t>
            </w:r>
          </w:p>
        </w:tc>
        <w:tc>
          <w:tcPr>
            <w:tcW w:w="5670" w:type="dxa"/>
            <w:shd w:val="clear" w:color="auto" w:fill="auto"/>
          </w:tcPr>
          <w:p w:rsidR="00FF2E22" w:rsidRPr="00FD718C" w:rsidRDefault="00FF2E22" w:rsidP="00FD71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D718C">
              <w:rPr>
                <w:color w:val="000000" w:themeColor="text1"/>
                <w:sz w:val="24"/>
                <w:szCs w:val="24"/>
                <w:lang w:val="kk-KZ"/>
              </w:rPr>
              <w:t>Молнии; (HS: 960719); (ICS: 61.040)</w:t>
            </w:r>
          </w:p>
        </w:tc>
        <w:tc>
          <w:tcPr>
            <w:tcW w:w="2268" w:type="dxa"/>
            <w:shd w:val="clear" w:color="auto" w:fill="auto"/>
          </w:tcPr>
          <w:p w:rsidR="00FF2E22" w:rsidRPr="00FD718C" w:rsidRDefault="00FF2E22" w:rsidP="00FD718C">
            <w:pPr>
              <w:jc w:val="both"/>
              <w:rPr>
                <w:color w:val="000000" w:themeColor="text1"/>
                <w:sz w:val="24"/>
                <w:szCs w:val="24"/>
                <w:lang w:val="kk-KZ"/>
              </w:rPr>
            </w:pPr>
          </w:p>
        </w:tc>
      </w:tr>
      <w:tr w:rsidR="006142AF" w:rsidRPr="00FD718C" w:rsidTr="005B306D">
        <w:trPr>
          <w:trHeight w:val="361"/>
        </w:trPr>
        <w:tc>
          <w:tcPr>
            <w:tcW w:w="709" w:type="dxa"/>
            <w:vMerge/>
            <w:shd w:val="clear" w:color="auto" w:fill="auto"/>
          </w:tcPr>
          <w:p w:rsidR="00FF2E22" w:rsidRPr="00FD718C" w:rsidRDefault="00FF2E22" w:rsidP="00FD718C">
            <w:pPr>
              <w:numPr>
                <w:ilvl w:val="0"/>
                <w:numId w:val="3"/>
              </w:numPr>
              <w:ind w:left="0" w:firstLine="0"/>
              <w:jc w:val="both"/>
              <w:rPr>
                <w:color w:val="000000" w:themeColor="text1"/>
                <w:sz w:val="24"/>
                <w:szCs w:val="24"/>
                <w:lang w:val="kk-KZ"/>
              </w:rPr>
            </w:pPr>
          </w:p>
        </w:tc>
        <w:tc>
          <w:tcPr>
            <w:tcW w:w="2268" w:type="dxa"/>
            <w:shd w:val="clear" w:color="auto" w:fill="auto"/>
          </w:tcPr>
          <w:p w:rsidR="00FF2E22" w:rsidRPr="00FD718C" w:rsidRDefault="00367E3E" w:rsidP="00FD718C">
            <w:pPr>
              <w:pBdr>
                <w:between w:val="single" w:sz="6" w:space="1" w:color="auto"/>
              </w:pBdr>
              <w:jc w:val="both"/>
              <w:rPr>
                <w:color w:val="000000" w:themeColor="text1"/>
                <w:sz w:val="24"/>
                <w:szCs w:val="24"/>
                <w:lang w:val="kk-KZ"/>
              </w:rPr>
            </w:pPr>
            <w:r w:rsidRPr="00FD718C">
              <w:rPr>
                <w:color w:val="000000" w:themeColor="text1"/>
                <w:sz w:val="24"/>
                <w:szCs w:val="24"/>
                <w:lang w:val="kk-KZ"/>
              </w:rPr>
              <w:t>Бурунди, Руанда, Танзания, Уганда</w:t>
            </w:r>
          </w:p>
        </w:tc>
        <w:tc>
          <w:tcPr>
            <w:tcW w:w="5670" w:type="dxa"/>
            <w:shd w:val="clear" w:color="auto" w:fill="auto"/>
          </w:tcPr>
          <w:p w:rsidR="00FF2E22" w:rsidRPr="00FD718C" w:rsidRDefault="00FF2E22" w:rsidP="00FD71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D718C">
              <w:rPr>
                <w:color w:val="000000" w:themeColor="text1"/>
                <w:sz w:val="24"/>
                <w:szCs w:val="24"/>
                <w:lang w:val="kk-KZ"/>
              </w:rPr>
              <w:t>проект стандарта охватывает термины или значения, используемые в индустрии застежки-молнии</w:t>
            </w:r>
          </w:p>
        </w:tc>
        <w:tc>
          <w:tcPr>
            <w:tcW w:w="2268" w:type="dxa"/>
            <w:shd w:val="clear" w:color="auto" w:fill="auto"/>
          </w:tcPr>
          <w:p w:rsidR="00FF2E22" w:rsidRPr="00FD718C" w:rsidRDefault="00FF2E22" w:rsidP="00FD718C">
            <w:pPr>
              <w:jc w:val="both"/>
              <w:rPr>
                <w:color w:val="000000" w:themeColor="text1"/>
                <w:sz w:val="24"/>
                <w:szCs w:val="24"/>
                <w:lang w:val="kk-KZ"/>
              </w:rPr>
            </w:pPr>
          </w:p>
        </w:tc>
      </w:tr>
      <w:tr w:rsidR="006142AF" w:rsidRPr="00FD718C" w:rsidTr="005B306D">
        <w:trPr>
          <w:trHeight w:val="361"/>
        </w:trPr>
        <w:tc>
          <w:tcPr>
            <w:tcW w:w="709" w:type="dxa"/>
            <w:vMerge w:val="restart"/>
            <w:shd w:val="clear" w:color="auto" w:fill="auto"/>
          </w:tcPr>
          <w:p w:rsidR="00CA57F8" w:rsidRPr="00FD718C" w:rsidRDefault="00CA57F8" w:rsidP="00FD718C">
            <w:pPr>
              <w:numPr>
                <w:ilvl w:val="0"/>
                <w:numId w:val="3"/>
              </w:numPr>
              <w:ind w:left="0" w:firstLine="0"/>
              <w:jc w:val="both"/>
              <w:rPr>
                <w:color w:val="000000" w:themeColor="text1"/>
                <w:sz w:val="24"/>
                <w:szCs w:val="24"/>
                <w:lang w:val="kk-KZ"/>
              </w:rPr>
            </w:pPr>
          </w:p>
        </w:tc>
        <w:tc>
          <w:tcPr>
            <w:tcW w:w="2268" w:type="dxa"/>
            <w:shd w:val="clear" w:color="auto" w:fill="auto"/>
          </w:tcPr>
          <w:p w:rsidR="00955FD0" w:rsidRPr="00FD718C" w:rsidRDefault="00955FD0" w:rsidP="00FD718C">
            <w:pPr>
              <w:jc w:val="right"/>
              <w:rPr>
                <w:rFonts w:eastAsia="Calibri"/>
                <w:b/>
                <w:color w:val="000000" w:themeColor="text1"/>
                <w:sz w:val="24"/>
                <w:szCs w:val="24"/>
                <w:lang w:val="en-US"/>
              </w:rPr>
            </w:pPr>
            <w:r w:rsidRPr="00FD718C">
              <w:rPr>
                <w:rFonts w:eastAsia="Calibri"/>
                <w:b/>
                <w:color w:val="000000" w:themeColor="text1"/>
                <w:sz w:val="24"/>
                <w:szCs w:val="24"/>
                <w:lang w:val="en-US"/>
              </w:rPr>
              <w:t>G/TBT/N/UKR/175/Add.1</w:t>
            </w:r>
          </w:p>
          <w:p w:rsidR="00CA57F8" w:rsidRPr="00FD718C" w:rsidRDefault="00CA57F8" w:rsidP="00FD718C">
            <w:pPr>
              <w:jc w:val="both"/>
              <w:rPr>
                <w:b/>
                <w:color w:val="000000" w:themeColor="text1"/>
                <w:sz w:val="24"/>
                <w:szCs w:val="24"/>
                <w:lang w:val="en-US"/>
              </w:rPr>
            </w:pPr>
          </w:p>
        </w:tc>
        <w:tc>
          <w:tcPr>
            <w:tcW w:w="5670" w:type="dxa"/>
            <w:shd w:val="clear" w:color="auto" w:fill="auto"/>
          </w:tcPr>
          <w:p w:rsidR="00303910" w:rsidRPr="00FD718C" w:rsidRDefault="00303910" w:rsidP="00FD71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D718C">
              <w:rPr>
                <w:color w:val="000000" w:themeColor="text1"/>
                <w:sz w:val="24"/>
                <w:szCs w:val="24"/>
                <w:lang w:val="kk-KZ"/>
              </w:rPr>
              <w:t>Следующее сообщение от 24 ноября 2021 года распространяется по запросу делегации Украины.</w:t>
            </w:r>
            <w:r w:rsidR="00367E3E" w:rsidRPr="00FD718C">
              <w:rPr>
                <w:color w:val="000000" w:themeColor="text1"/>
                <w:sz w:val="24"/>
                <w:szCs w:val="24"/>
                <w:lang w:val="kk-KZ"/>
              </w:rPr>
              <w:t xml:space="preserve"> </w:t>
            </w:r>
            <w:r w:rsidRPr="00FD718C">
              <w:rPr>
                <w:color w:val="000000" w:themeColor="text1"/>
                <w:sz w:val="24"/>
                <w:szCs w:val="24"/>
                <w:lang w:val="kk-KZ"/>
              </w:rPr>
              <w:t>Название: Проект Закона Украины «О внесении изменений в некоторые законодательные акты Украины по вопросам гармонизации законодательства Украины в области питания детей грудного и раннего возраста с требованиями законодательства ЕС».</w:t>
            </w:r>
            <w:r w:rsidR="00367E3E" w:rsidRPr="00FD718C">
              <w:rPr>
                <w:color w:val="000000" w:themeColor="text1"/>
                <w:sz w:val="24"/>
                <w:szCs w:val="24"/>
                <w:lang w:val="kk-KZ"/>
              </w:rPr>
              <w:t xml:space="preserve"> </w:t>
            </w:r>
            <w:r w:rsidRPr="00FD718C">
              <w:rPr>
                <w:color w:val="000000" w:themeColor="text1"/>
                <w:sz w:val="24"/>
                <w:szCs w:val="24"/>
                <w:lang w:val="kk-KZ"/>
              </w:rPr>
              <w:t>Описание: Украина сообщает, что 21 октября 2021 года был принят проект Закона Украины «О внесении изменений в некоторые законодательные акты Украины по вопросам гармонизации украинского законодательства в области питания детей грудного возраста с требованиями законодательства ЕС» (Закон № 1822 ), опубликована 12 ноября 2021 г. и вступит в силу 13 мая 2022 г.</w:t>
            </w:r>
          </w:p>
        </w:tc>
        <w:tc>
          <w:tcPr>
            <w:tcW w:w="2268" w:type="dxa"/>
            <w:shd w:val="clear" w:color="auto" w:fill="auto"/>
          </w:tcPr>
          <w:p w:rsidR="00CA57F8" w:rsidRPr="00FD718C" w:rsidRDefault="00CA57F8" w:rsidP="00FD718C">
            <w:pPr>
              <w:jc w:val="both"/>
              <w:rPr>
                <w:color w:val="000000" w:themeColor="text1"/>
                <w:sz w:val="24"/>
                <w:szCs w:val="24"/>
                <w:lang w:val="kk-KZ"/>
              </w:rPr>
            </w:pPr>
          </w:p>
        </w:tc>
      </w:tr>
      <w:tr w:rsidR="006142AF" w:rsidRPr="00FD718C" w:rsidTr="001364B9">
        <w:trPr>
          <w:trHeight w:val="274"/>
        </w:trPr>
        <w:tc>
          <w:tcPr>
            <w:tcW w:w="709" w:type="dxa"/>
            <w:vMerge/>
            <w:shd w:val="clear" w:color="auto" w:fill="auto"/>
          </w:tcPr>
          <w:p w:rsidR="00CA57F8" w:rsidRPr="00FD718C" w:rsidRDefault="00CA57F8" w:rsidP="00FD718C">
            <w:pPr>
              <w:numPr>
                <w:ilvl w:val="0"/>
                <w:numId w:val="3"/>
              </w:numPr>
              <w:ind w:left="0" w:firstLine="0"/>
              <w:jc w:val="both"/>
              <w:rPr>
                <w:color w:val="000000" w:themeColor="text1"/>
                <w:sz w:val="24"/>
                <w:szCs w:val="24"/>
                <w:lang w:val="kk-KZ"/>
              </w:rPr>
            </w:pPr>
          </w:p>
        </w:tc>
        <w:tc>
          <w:tcPr>
            <w:tcW w:w="2268" w:type="dxa"/>
            <w:shd w:val="clear" w:color="auto" w:fill="auto"/>
          </w:tcPr>
          <w:p w:rsidR="00CA57F8" w:rsidRPr="00FD718C" w:rsidRDefault="00955FD0" w:rsidP="00FD718C">
            <w:pPr>
              <w:pBdr>
                <w:between w:val="single" w:sz="6" w:space="1" w:color="auto"/>
              </w:pBdr>
              <w:jc w:val="both"/>
              <w:rPr>
                <w:color w:val="000000" w:themeColor="text1"/>
                <w:sz w:val="24"/>
                <w:szCs w:val="24"/>
                <w:lang w:val="kk-KZ"/>
              </w:rPr>
            </w:pPr>
            <w:r w:rsidRPr="00FD718C">
              <w:rPr>
                <w:color w:val="000000" w:themeColor="text1"/>
                <w:sz w:val="24"/>
                <w:szCs w:val="24"/>
                <w:lang w:val="kk-KZ"/>
              </w:rPr>
              <w:t>24</w:t>
            </w:r>
            <w:r w:rsidRPr="00FD718C">
              <w:rPr>
                <w:b/>
                <w:color w:val="000000" w:themeColor="text1"/>
                <w:sz w:val="24"/>
                <w:szCs w:val="24"/>
              </w:rPr>
              <w:t xml:space="preserve"> ноября 2021</w:t>
            </w:r>
          </w:p>
        </w:tc>
        <w:tc>
          <w:tcPr>
            <w:tcW w:w="5670" w:type="dxa"/>
            <w:shd w:val="clear" w:color="auto" w:fill="auto"/>
          </w:tcPr>
          <w:p w:rsidR="00CA57F8" w:rsidRPr="00FD718C" w:rsidRDefault="00CA57F8" w:rsidP="00FD718C">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p>
        </w:tc>
        <w:tc>
          <w:tcPr>
            <w:tcW w:w="2268" w:type="dxa"/>
            <w:shd w:val="clear" w:color="auto" w:fill="auto"/>
          </w:tcPr>
          <w:p w:rsidR="00CA57F8" w:rsidRPr="00FD718C" w:rsidRDefault="00CA57F8" w:rsidP="00FD718C">
            <w:pPr>
              <w:jc w:val="both"/>
              <w:rPr>
                <w:color w:val="000000" w:themeColor="text1"/>
                <w:sz w:val="24"/>
                <w:szCs w:val="24"/>
                <w:lang w:val="kk-KZ"/>
              </w:rPr>
            </w:pPr>
          </w:p>
        </w:tc>
      </w:tr>
      <w:tr w:rsidR="006142AF" w:rsidRPr="00FD718C" w:rsidTr="005B306D">
        <w:trPr>
          <w:trHeight w:val="361"/>
        </w:trPr>
        <w:tc>
          <w:tcPr>
            <w:tcW w:w="709" w:type="dxa"/>
            <w:vMerge/>
            <w:shd w:val="clear" w:color="auto" w:fill="auto"/>
          </w:tcPr>
          <w:p w:rsidR="00CA57F8" w:rsidRPr="00FD718C" w:rsidRDefault="00CA57F8" w:rsidP="00FD718C">
            <w:pPr>
              <w:numPr>
                <w:ilvl w:val="0"/>
                <w:numId w:val="3"/>
              </w:numPr>
              <w:ind w:left="0" w:firstLine="0"/>
              <w:jc w:val="both"/>
              <w:rPr>
                <w:color w:val="000000" w:themeColor="text1"/>
                <w:sz w:val="24"/>
                <w:szCs w:val="24"/>
                <w:lang w:val="kk-KZ"/>
              </w:rPr>
            </w:pPr>
          </w:p>
        </w:tc>
        <w:tc>
          <w:tcPr>
            <w:tcW w:w="2268" w:type="dxa"/>
            <w:shd w:val="clear" w:color="auto" w:fill="auto"/>
          </w:tcPr>
          <w:p w:rsidR="00CA57F8" w:rsidRPr="00FD718C" w:rsidRDefault="00955FD0" w:rsidP="00FD718C">
            <w:pPr>
              <w:pBdr>
                <w:between w:val="single" w:sz="6" w:space="1" w:color="auto"/>
              </w:pBdr>
              <w:jc w:val="both"/>
              <w:rPr>
                <w:color w:val="000000" w:themeColor="text1"/>
                <w:sz w:val="24"/>
                <w:szCs w:val="24"/>
                <w:lang w:val="kk-KZ"/>
              </w:rPr>
            </w:pPr>
            <w:r w:rsidRPr="00FD718C">
              <w:rPr>
                <w:color w:val="000000" w:themeColor="text1"/>
                <w:sz w:val="24"/>
                <w:szCs w:val="24"/>
                <w:lang w:val="kk-KZ"/>
              </w:rPr>
              <w:t>Украина</w:t>
            </w:r>
          </w:p>
        </w:tc>
        <w:tc>
          <w:tcPr>
            <w:tcW w:w="5670" w:type="dxa"/>
            <w:shd w:val="clear" w:color="auto" w:fill="auto"/>
          </w:tcPr>
          <w:p w:rsidR="00CA57F8" w:rsidRPr="00FD718C" w:rsidRDefault="00CA57F8" w:rsidP="00FD71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A57F8" w:rsidRPr="00FD718C" w:rsidRDefault="00CA57F8" w:rsidP="00FD718C">
            <w:pPr>
              <w:jc w:val="both"/>
              <w:rPr>
                <w:color w:val="000000" w:themeColor="text1"/>
                <w:sz w:val="24"/>
                <w:szCs w:val="24"/>
                <w:lang w:val="kk-KZ"/>
              </w:rPr>
            </w:pPr>
          </w:p>
        </w:tc>
      </w:tr>
      <w:tr w:rsidR="006142AF" w:rsidRPr="00FD718C" w:rsidTr="005B306D">
        <w:trPr>
          <w:trHeight w:val="361"/>
        </w:trPr>
        <w:tc>
          <w:tcPr>
            <w:tcW w:w="709" w:type="dxa"/>
            <w:vMerge w:val="restart"/>
            <w:shd w:val="clear" w:color="auto" w:fill="auto"/>
          </w:tcPr>
          <w:p w:rsidR="00D065D0" w:rsidRPr="00FD718C" w:rsidRDefault="00D065D0" w:rsidP="00FD718C">
            <w:pPr>
              <w:numPr>
                <w:ilvl w:val="0"/>
                <w:numId w:val="3"/>
              </w:numPr>
              <w:ind w:left="0" w:firstLine="0"/>
              <w:jc w:val="both"/>
              <w:rPr>
                <w:color w:val="000000" w:themeColor="text1"/>
                <w:sz w:val="24"/>
                <w:szCs w:val="24"/>
                <w:lang w:val="kk-KZ"/>
              </w:rPr>
            </w:pPr>
          </w:p>
        </w:tc>
        <w:tc>
          <w:tcPr>
            <w:tcW w:w="2268" w:type="dxa"/>
            <w:shd w:val="clear" w:color="auto" w:fill="auto"/>
          </w:tcPr>
          <w:p w:rsidR="00D065D0" w:rsidRPr="00FD718C" w:rsidRDefault="00D065D0" w:rsidP="00FD718C">
            <w:pPr>
              <w:jc w:val="right"/>
              <w:rPr>
                <w:b/>
                <w:color w:val="000000" w:themeColor="text1"/>
                <w:sz w:val="24"/>
                <w:szCs w:val="24"/>
              </w:rPr>
            </w:pPr>
            <w:r w:rsidRPr="00FD718C">
              <w:rPr>
                <w:b/>
                <w:color w:val="000000" w:themeColor="text1"/>
                <w:sz w:val="24"/>
                <w:szCs w:val="24"/>
              </w:rPr>
              <w:t>G/TBT/N/KEN/1160</w:t>
            </w:r>
          </w:p>
        </w:tc>
        <w:tc>
          <w:tcPr>
            <w:tcW w:w="5670" w:type="dxa"/>
            <w:shd w:val="clear" w:color="auto" w:fill="auto"/>
          </w:tcPr>
          <w:p w:rsidR="00D065D0" w:rsidRPr="00FD718C" w:rsidRDefault="00D065D0" w:rsidP="00FD71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D718C">
              <w:rPr>
                <w:color w:val="000000" w:themeColor="text1"/>
                <w:sz w:val="24"/>
                <w:szCs w:val="24"/>
                <w:lang w:val="kk-KZ"/>
              </w:rPr>
              <w:t>DEAS 1071: 2021 Одеяло - Технические характеристики (16 стр., На английском языке)</w:t>
            </w:r>
          </w:p>
        </w:tc>
        <w:tc>
          <w:tcPr>
            <w:tcW w:w="2268" w:type="dxa"/>
            <w:shd w:val="clear" w:color="auto" w:fill="auto"/>
          </w:tcPr>
          <w:p w:rsidR="00D065D0" w:rsidRPr="00FD718C" w:rsidRDefault="00D065D0" w:rsidP="00FD718C">
            <w:pPr>
              <w:jc w:val="both"/>
              <w:rPr>
                <w:color w:val="000000" w:themeColor="text1"/>
                <w:sz w:val="24"/>
                <w:szCs w:val="24"/>
                <w:lang w:val="kk-KZ"/>
              </w:rPr>
            </w:pPr>
          </w:p>
        </w:tc>
      </w:tr>
      <w:tr w:rsidR="006142AF" w:rsidRPr="00FD718C" w:rsidTr="005B306D">
        <w:trPr>
          <w:trHeight w:val="361"/>
        </w:trPr>
        <w:tc>
          <w:tcPr>
            <w:tcW w:w="709" w:type="dxa"/>
            <w:vMerge/>
            <w:shd w:val="clear" w:color="auto" w:fill="auto"/>
          </w:tcPr>
          <w:p w:rsidR="00D065D0" w:rsidRPr="00FD718C" w:rsidRDefault="00D065D0" w:rsidP="00FD718C">
            <w:pPr>
              <w:numPr>
                <w:ilvl w:val="0"/>
                <w:numId w:val="3"/>
              </w:numPr>
              <w:ind w:left="0" w:firstLine="0"/>
              <w:jc w:val="both"/>
              <w:rPr>
                <w:color w:val="000000" w:themeColor="text1"/>
                <w:sz w:val="24"/>
                <w:szCs w:val="24"/>
                <w:lang w:val="kk-KZ"/>
              </w:rPr>
            </w:pPr>
          </w:p>
        </w:tc>
        <w:tc>
          <w:tcPr>
            <w:tcW w:w="2268" w:type="dxa"/>
            <w:shd w:val="clear" w:color="auto" w:fill="auto"/>
          </w:tcPr>
          <w:p w:rsidR="00D065D0" w:rsidRPr="00FD718C" w:rsidRDefault="00D065D0" w:rsidP="00FD718C">
            <w:pPr>
              <w:pBdr>
                <w:between w:val="single" w:sz="6" w:space="1" w:color="auto"/>
              </w:pBdr>
              <w:jc w:val="both"/>
              <w:rPr>
                <w:color w:val="000000" w:themeColor="text1"/>
                <w:sz w:val="24"/>
                <w:szCs w:val="24"/>
                <w:lang w:val="kk-KZ"/>
              </w:rPr>
            </w:pPr>
            <w:r w:rsidRPr="00FD718C">
              <w:rPr>
                <w:color w:val="000000" w:themeColor="text1"/>
                <w:sz w:val="24"/>
                <w:szCs w:val="24"/>
                <w:lang w:val="kk-KZ"/>
              </w:rPr>
              <w:t>26</w:t>
            </w:r>
            <w:r w:rsidRPr="00FD718C">
              <w:rPr>
                <w:b/>
                <w:color w:val="000000" w:themeColor="text1"/>
                <w:sz w:val="24"/>
                <w:szCs w:val="24"/>
              </w:rPr>
              <w:t xml:space="preserve"> ноября 2021</w:t>
            </w:r>
          </w:p>
        </w:tc>
        <w:tc>
          <w:tcPr>
            <w:tcW w:w="5670" w:type="dxa"/>
            <w:shd w:val="clear" w:color="auto" w:fill="auto"/>
          </w:tcPr>
          <w:p w:rsidR="00D065D0" w:rsidRPr="00FD718C" w:rsidRDefault="00D065D0" w:rsidP="00FD71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D718C">
              <w:rPr>
                <w:color w:val="000000" w:themeColor="text1"/>
                <w:sz w:val="24"/>
                <w:szCs w:val="24"/>
                <w:lang w:val="kk-KZ"/>
              </w:rPr>
              <w:t>Постельное белье трикотажное или ручное (HS 630210); Текстильные ткани (ICS 59.080.30)</w:t>
            </w:r>
          </w:p>
        </w:tc>
        <w:tc>
          <w:tcPr>
            <w:tcW w:w="2268" w:type="dxa"/>
            <w:shd w:val="clear" w:color="auto" w:fill="auto"/>
          </w:tcPr>
          <w:p w:rsidR="00D065D0" w:rsidRPr="00FD718C" w:rsidRDefault="00D065D0" w:rsidP="00FD718C">
            <w:pPr>
              <w:jc w:val="both"/>
              <w:rPr>
                <w:color w:val="000000" w:themeColor="text1"/>
                <w:sz w:val="24"/>
                <w:szCs w:val="24"/>
                <w:lang w:val="kk-KZ"/>
              </w:rPr>
            </w:pPr>
          </w:p>
        </w:tc>
      </w:tr>
      <w:tr w:rsidR="006142AF" w:rsidRPr="00FD718C" w:rsidTr="005B306D">
        <w:trPr>
          <w:trHeight w:val="361"/>
        </w:trPr>
        <w:tc>
          <w:tcPr>
            <w:tcW w:w="709" w:type="dxa"/>
            <w:vMerge/>
            <w:shd w:val="clear" w:color="auto" w:fill="auto"/>
          </w:tcPr>
          <w:p w:rsidR="00D065D0" w:rsidRPr="00FD718C" w:rsidRDefault="00D065D0" w:rsidP="00FD718C">
            <w:pPr>
              <w:numPr>
                <w:ilvl w:val="0"/>
                <w:numId w:val="3"/>
              </w:numPr>
              <w:ind w:left="0" w:firstLine="0"/>
              <w:jc w:val="both"/>
              <w:rPr>
                <w:color w:val="000000" w:themeColor="text1"/>
                <w:sz w:val="24"/>
                <w:szCs w:val="24"/>
                <w:lang w:val="kk-KZ"/>
              </w:rPr>
            </w:pPr>
          </w:p>
        </w:tc>
        <w:tc>
          <w:tcPr>
            <w:tcW w:w="2268" w:type="dxa"/>
            <w:shd w:val="clear" w:color="auto" w:fill="auto"/>
          </w:tcPr>
          <w:p w:rsidR="00D065D0" w:rsidRPr="00FD718C" w:rsidRDefault="00D065D0" w:rsidP="00FD718C">
            <w:pPr>
              <w:pBdr>
                <w:between w:val="single" w:sz="6" w:space="1" w:color="auto"/>
              </w:pBdr>
              <w:jc w:val="both"/>
              <w:rPr>
                <w:color w:val="000000" w:themeColor="text1"/>
                <w:sz w:val="24"/>
                <w:szCs w:val="24"/>
                <w:lang w:val="kk-KZ"/>
              </w:rPr>
            </w:pPr>
            <w:r w:rsidRPr="00FD718C">
              <w:rPr>
                <w:color w:val="000000" w:themeColor="text1"/>
                <w:sz w:val="24"/>
                <w:szCs w:val="24"/>
                <w:lang w:val="kk-KZ"/>
              </w:rPr>
              <w:t>Кения</w:t>
            </w:r>
          </w:p>
        </w:tc>
        <w:tc>
          <w:tcPr>
            <w:tcW w:w="5670" w:type="dxa"/>
            <w:shd w:val="clear" w:color="auto" w:fill="auto"/>
          </w:tcPr>
          <w:p w:rsidR="00D065D0" w:rsidRPr="00FD718C" w:rsidRDefault="00D065D0" w:rsidP="00FD718C">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FD718C">
              <w:rPr>
                <w:color w:val="000000" w:themeColor="text1"/>
                <w:sz w:val="24"/>
                <w:szCs w:val="24"/>
                <w:lang w:val="kk-KZ"/>
              </w:rPr>
              <w:t>проект стандарта определяет требования, методы отбора проб и испытаний для одеял.</w:t>
            </w:r>
          </w:p>
        </w:tc>
        <w:tc>
          <w:tcPr>
            <w:tcW w:w="2268" w:type="dxa"/>
            <w:shd w:val="clear" w:color="auto" w:fill="auto"/>
          </w:tcPr>
          <w:p w:rsidR="00D065D0" w:rsidRPr="00FD718C" w:rsidRDefault="00D065D0" w:rsidP="00FD718C">
            <w:pPr>
              <w:jc w:val="both"/>
              <w:rPr>
                <w:color w:val="000000" w:themeColor="text1"/>
                <w:sz w:val="24"/>
                <w:szCs w:val="24"/>
                <w:lang w:val="kk-KZ"/>
              </w:rPr>
            </w:pPr>
          </w:p>
        </w:tc>
      </w:tr>
      <w:tr w:rsidR="006142AF" w:rsidRPr="00FD718C" w:rsidTr="005B306D">
        <w:trPr>
          <w:trHeight w:val="361"/>
        </w:trPr>
        <w:tc>
          <w:tcPr>
            <w:tcW w:w="709" w:type="dxa"/>
            <w:vMerge w:val="restart"/>
            <w:shd w:val="clear" w:color="auto" w:fill="auto"/>
          </w:tcPr>
          <w:p w:rsidR="00B466AC" w:rsidRPr="00FD718C" w:rsidRDefault="00B466AC" w:rsidP="00FD718C">
            <w:pPr>
              <w:numPr>
                <w:ilvl w:val="0"/>
                <w:numId w:val="3"/>
              </w:numPr>
              <w:ind w:left="0" w:firstLine="0"/>
              <w:jc w:val="both"/>
              <w:rPr>
                <w:color w:val="000000" w:themeColor="text1"/>
                <w:sz w:val="24"/>
                <w:szCs w:val="24"/>
                <w:lang w:val="kk-KZ"/>
              </w:rPr>
            </w:pPr>
          </w:p>
        </w:tc>
        <w:tc>
          <w:tcPr>
            <w:tcW w:w="2268" w:type="dxa"/>
            <w:shd w:val="clear" w:color="auto" w:fill="auto"/>
          </w:tcPr>
          <w:p w:rsidR="00B466AC" w:rsidRPr="00FD718C" w:rsidRDefault="00B466AC" w:rsidP="00FD718C">
            <w:pPr>
              <w:jc w:val="right"/>
              <w:rPr>
                <w:b/>
                <w:color w:val="000000" w:themeColor="text1"/>
                <w:sz w:val="24"/>
                <w:szCs w:val="24"/>
              </w:rPr>
            </w:pPr>
            <w:r w:rsidRPr="00FD718C">
              <w:rPr>
                <w:b/>
                <w:color w:val="000000" w:themeColor="text1"/>
                <w:sz w:val="24"/>
                <w:szCs w:val="24"/>
              </w:rPr>
              <w:t>G/TBT/N/KEN/1159</w:t>
            </w:r>
          </w:p>
        </w:tc>
        <w:tc>
          <w:tcPr>
            <w:tcW w:w="5670" w:type="dxa"/>
            <w:shd w:val="clear" w:color="auto" w:fill="auto"/>
          </w:tcPr>
          <w:p w:rsidR="00B466AC" w:rsidRPr="00FD718C" w:rsidRDefault="00367E3E" w:rsidP="00FD718C">
            <w:pPr>
              <w:jc w:val="both"/>
              <w:rPr>
                <w:color w:val="000000" w:themeColor="text1"/>
                <w:sz w:val="24"/>
                <w:szCs w:val="24"/>
                <w:lang w:val="kk-KZ"/>
              </w:rPr>
            </w:pPr>
            <w:r w:rsidRPr="00FD718C">
              <w:rPr>
                <w:color w:val="000000" w:themeColor="text1"/>
                <w:sz w:val="24"/>
                <w:szCs w:val="24"/>
                <w:lang w:val="kk-KZ"/>
              </w:rPr>
              <w:t>DEAS 260: 2021 Застежки-молнии</w:t>
            </w:r>
            <w:r w:rsidR="00B466AC" w:rsidRPr="00FD718C">
              <w:rPr>
                <w:color w:val="000000" w:themeColor="text1"/>
                <w:sz w:val="24"/>
                <w:szCs w:val="24"/>
                <w:lang w:val="kk-KZ"/>
              </w:rPr>
              <w:t xml:space="preserve"> - Глоссарий терминов (18 стр., На английском языке)</w:t>
            </w:r>
          </w:p>
        </w:tc>
        <w:tc>
          <w:tcPr>
            <w:tcW w:w="2268" w:type="dxa"/>
            <w:shd w:val="clear" w:color="auto" w:fill="auto"/>
          </w:tcPr>
          <w:p w:rsidR="00B466AC" w:rsidRPr="00FD718C" w:rsidRDefault="00B466AC" w:rsidP="00FD718C">
            <w:pPr>
              <w:jc w:val="both"/>
              <w:rPr>
                <w:color w:val="000000" w:themeColor="text1"/>
                <w:sz w:val="24"/>
                <w:szCs w:val="24"/>
                <w:lang w:val="kk-KZ"/>
              </w:rPr>
            </w:pPr>
          </w:p>
        </w:tc>
      </w:tr>
      <w:tr w:rsidR="006142AF" w:rsidRPr="00FD718C" w:rsidTr="005B306D">
        <w:trPr>
          <w:trHeight w:val="361"/>
        </w:trPr>
        <w:tc>
          <w:tcPr>
            <w:tcW w:w="709" w:type="dxa"/>
            <w:vMerge/>
            <w:shd w:val="clear" w:color="auto" w:fill="auto"/>
          </w:tcPr>
          <w:p w:rsidR="00B466AC" w:rsidRPr="00FD718C" w:rsidRDefault="00B466AC" w:rsidP="00FD718C">
            <w:pPr>
              <w:numPr>
                <w:ilvl w:val="0"/>
                <w:numId w:val="3"/>
              </w:numPr>
              <w:ind w:left="0" w:firstLine="0"/>
              <w:jc w:val="both"/>
              <w:rPr>
                <w:color w:val="000000" w:themeColor="text1"/>
                <w:sz w:val="24"/>
                <w:szCs w:val="24"/>
                <w:lang w:val="kk-KZ"/>
              </w:rPr>
            </w:pPr>
          </w:p>
        </w:tc>
        <w:tc>
          <w:tcPr>
            <w:tcW w:w="2268" w:type="dxa"/>
            <w:shd w:val="clear" w:color="auto" w:fill="auto"/>
          </w:tcPr>
          <w:p w:rsidR="00B466AC" w:rsidRPr="00FD718C" w:rsidRDefault="00B466AC" w:rsidP="00FD718C">
            <w:pPr>
              <w:pBdr>
                <w:between w:val="single" w:sz="6" w:space="1" w:color="auto"/>
              </w:pBdr>
              <w:jc w:val="both"/>
              <w:rPr>
                <w:color w:val="000000" w:themeColor="text1"/>
                <w:sz w:val="24"/>
                <w:szCs w:val="24"/>
                <w:lang w:val="kk-KZ"/>
              </w:rPr>
            </w:pPr>
            <w:r w:rsidRPr="00FD718C">
              <w:rPr>
                <w:color w:val="000000" w:themeColor="text1"/>
                <w:sz w:val="24"/>
                <w:szCs w:val="24"/>
                <w:lang w:val="kk-KZ"/>
              </w:rPr>
              <w:t>26</w:t>
            </w:r>
            <w:r w:rsidRPr="00FD718C">
              <w:rPr>
                <w:b/>
                <w:color w:val="000000" w:themeColor="text1"/>
                <w:sz w:val="24"/>
                <w:szCs w:val="24"/>
              </w:rPr>
              <w:t xml:space="preserve"> ноября 2021</w:t>
            </w:r>
          </w:p>
        </w:tc>
        <w:tc>
          <w:tcPr>
            <w:tcW w:w="5670" w:type="dxa"/>
            <w:shd w:val="clear" w:color="auto" w:fill="auto"/>
          </w:tcPr>
          <w:p w:rsidR="00B466AC" w:rsidRPr="00FD718C" w:rsidRDefault="00B466AC" w:rsidP="00FD71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D718C">
              <w:rPr>
                <w:color w:val="000000" w:themeColor="text1"/>
                <w:sz w:val="24"/>
                <w:szCs w:val="24"/>
                <w:lang w:val="kk-KZ"/>
              </w:rPr>
              <w:t xml:space="preserve">Застежки-молнии (кроме цепных лопаток из </w:t>
            </w:r>
            <w:r w:rsidRPr="00FD718C">
              <w:rPr>
                <w:color w:val="000000" w:themeColor="text1"/>
                <w:sz w:val="24"/>
                <w:szCs w:val="24"/>
                <w:lang w:val="kk-KZ"/>
              </w:rPr>
              <w:lastRenderedPageBreak/>
              <w:t>недрагоценных металлов) (HS 960719); Головной убор. Одежда и аксессуары. Застежка одежды (ICS 61.040)</w:t>
            </w:r>
          </w:p>
        </w:tc>
        <w:tc>
          <w:tcPr>
            <w:tcW w:w="2268" w:type="dxa"/>
            <w:shd w:val="clear" w:color="auto" w:fill="auto"/>
          </w:tcPr>
          <w:p w:rsidR="00B466AC" w:rsidRPr="00FD718C" w:rsidRDefault="00B466AC" w:rsidP="00FD718C">
            <w:pPr>
              <w:jc w:val="both"/>
              <w:rPr>
                <w:color w:val="000000" w:themeColor="text1"/>
                <w:sz w:val="24"/>
                <w:szCs w:val="24"/>
                <w:lang w:val="kk-KZ"/>
              </w:rPr>
            </w:pPr>
          </w:p>
        </w:tc>
      </w:tr>
      <w:tr w:rsidR="006142AF" w:rsidRPr="00FD718C" w:rsidTr="005B306D">
        <w:trPr>
          <w:trHeight w:val="361"/>
        </w:trPr>
        <w:tc>
          <w:tcPr>
            <w:tcW w:w="709" w:type="dxa"/>
            <w:vMerge/>
            <w:shd w:val="clear" w:color="auto" w:fill="auto"/>
          </w:tcPr>
          <w:p w:rsidR="00B466AC" w:rsidRPr="00FD718C" w:rsidRDefault="00B466AC" w:rsidP="00FD718C">
            <w:pPr>
              <w:numPr>
                <w:ilvl w:val="0"/>
                <w:numId w:val="3"/>
              </w:numPr>
              <w:ind w:left="0" w:firstLine="0"/>
              <w:jc w:val="both"/>
              <w:rPr>
                <w:color w:val="000000" w:themeColor="text1"/>
                <w:sz w:val="24"/>
                <w:szCs w:val="24"/>
                <w:lang w:val="kk-KZ"/>
              </w:rPr>
            </w:pPr>
          </w:p>
        </w:tc>
        <w:tc>
          <w:tcPr>
            <w:tcW w:w="2268" w:type="dxa"/>
            <w:shd w:val="clear" w:color="auto" w:fill="auto"/>
          </w:tcPr>
          <w:p w:rsidR="00B466AC" w:rsidRPr="00FD718C" w:rsidRDefault="00B466AC" w:rsidP="00FD718C">
            <w:pPr>
              <w:pBdr>
                <w:between w:val="single" w:sz="6" w:space="1" w:color="auto"/>
              </w:pBdr>
              <w:jc w:val="both"/>
              <w:rPr>
                <w:color w:val="000000" w:themeColor="text1"/>
                <w:sz w:val="24"/>
                <w:szCs w:val="24"/>
                <w:lang w:val="kk-KZ"/>
              </w:rPr>
            </w:pPr>
            <w:r w:rsidRPr="00FD718C">
              <w:rPr>
                <w:color w:val="000000" w:themeColor="text1"/>
                <w:sz w:val="24"/>
                <w:szCs w:val="24"/>
                <w:lang w:val="kk-KZ"/>
              </w:rPr>
              <w:t>Кения</w:t>
            </w:r>
          </w:p>
        </w:tc>
        <w:tc>
          <w:tcPr>
            <w:tcW w:w="5670" w:type="dxa"/>
            <w:shd w:val="clear" w:color="auto" w:fill="auto"/>
          </w:tcPr>
          <w:p w:rsidR="00B466AC" w:rsidRPr="00FD718C" w:rsidRDefault="00B466AC" w:rsidP="00FD718C">
            <w:pPr>
              <w:keepNext/>
              <w:keepLines/>
              <w:jc w:val="both"/>
              <w:rPr>
                <w:bCs/>
                <w:color w:val="000000" w:themeColor="text1"/>
                <w:sz w:val="24"/>
                <w:szCs w:val="24"/>
                <w:lang w:val="kk-KZ"/>
              </w:rPr>
            </w:pPr>
            <w:r w:rsidRPr="00FD718C">
              <w:rPr>
                <w:bCs/>
                <w:color w:val="000000" w:themeColor="text1"/>
                <w:sz w:val="24"/>
                <w:szCs w:val="24"/>
                <w:lang w:val="kk-KZ"/>
              </w:rPr>
              <w:t xml:space="preserve">Этот проект восточноафриканского стандарта охватывает термины или значения, используемые в индустрии застежки-молнии </w:t>
            </w:r>
          </w:p>
        </w:tc>
        <w:tc>
          <w:tcPr>
            <w:tcW w:w="2268" w:type="dxa"/>
            <w:shd w:val="clear" w:color="auto" w:fill="auto"/>
          </w:tcPr>
          <w:p w:rsidR="00B466AC" w:rsidRPr="00FD718C" w:rsidRDefault="00B466AC" w:rsidP="00FD718C">
            <w:pPr>
              <w:jc w:val="both"/>
              <w:rPr>
                <w:color w:val="000000" w:themeColor="text1"/>
                <w:sz w:val="24"/>
                <w:szCs w:val="24"/>
                <w:lang w:val="kk-KZ"/>
              </w:rPr>
            </w:pPr>
          </w:p>
        </w:tc>
      </w:tr>
      <w:tr w:rsidR="006142AF" w:rsidRPr="00FD718C" w:rsidTr="005B306D">
        <w:trPr>
          <w:trHeight w:val="361"/>
        </w:trPr>
        <w:tc>
          <w:tcPr>
            <w:tcW w:w="709" w:type="dxa"/>
            <w:vMerge w:val="restart"/>
            <w:shd w:val="clear" w:color="auto" w:fill="auto"/>
          </w:tcPr>
          <w:p w:rsidR="00334A76" w:rsidRPr="00FD718C" w:rsidRDefault="00334A76" w:rsidP="00FD718C">
            <w:pPr>
              <w:numPr>
                <w:ilvl w:val="0"/>
                <w:numId w:val="3"/>
              </w:numPr>
              <w:ind w:left="0" w:firstLine="0"/>
              <w:jc w:val="both"/>
              <w:rPr>
                <w:color w:val="000000" w:themeColor="text1"/>
                <w:sz w:val="24"/>
                <w:szCs w:val="24"/>
                <w:lang w:val="kk-KZ"/>
              </w:rPr>
            </w:pPr>
          </w:p>
        </w:tc>
        <w:tc>
          <w:tcPr>
            <w:tcW w:w="2268" w:type="dxa"/>
            <w:shd w:val="clear" w:color="auto" w:fill="auto"/>
          </w:tcPr>
          <w:p w:rsidR="00334A76" w:rsidRPr="00FD718C" w:rsidRDefault="00334A76" w:rsidP="00FD718C">
            <w:pPr>
              <w:jc w:val="right"/>
              <w:rPr>
                <w:b/>
                <w:color w:val="000000" w:themeColor="text1"/>
                <w:sz w:val="24"/>
                <w:szCs w:val="24"/>
              </w:rPr>
            </w:pPr>
            <w:r w:rsidRPr="00FD718C">
              <w:rPr>
                <w:b/>
                <w:color w:val="000000" w:themeColor="text1"/>
                <w:sz w:val="24"/>
                <w:szCs w:val="24"/>
              </w:rPr>
              <w:t>G/TBT/N/KEN/1158</w:t>
            </w:r>
          </w:p>
        </w:tc>
        <w:tc>
          <w:tcPr>
            <w:tcW w:w="5670" w:type="dxa"/>
            <w:shd w:val="clear" w:color="auto" w:fill="auto"/>
          </w:tcPr>
          <w:p w:rsidR="00334A76" w:rsidRPr="00FD718C" w:rsidRDefault="00334A76" w:rsidP="00FD71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D718C">
              <w:rPr>
                <w:color w:val="000000" w:themeColor="text1"/>
                <w:sz w:val="24"/>
                <w:szCs w:val="24"/>
                <w:lang w:val="kk-KZ"/>
              </w:rPr>
              <w:t>DEAS 256: 2021 Текстиль - Метод определения потерь от истирания серых и готовых хлопчат</w:t>
            </w:r>
            <w:r w:rsidR="00367E3E" w:rsidRPr="00FD718C">
              <w:rPr>
                <w:color w:val="000000" w:themeColor="text1"/>
                <w:sz w:val="24"/>
                <w:szCs w:val="24"/>
                <w:lang w:val="kk-KZ"/>
              </w:rPr>
              <w:t>обумажных материалов (12 стр на англ яз</w:t>
            </w:r>
            <w:r w:rsidRPr="00FD718C">
              <w:rPr>
                <w:color w:val="000000" w:themeColor="text1"/>
                <w:sz w:val="24"/>
                <w:szCs w:val="24"/>
                <w:lang w:val="kk-KZ"/>
              </w:rPr>
              <w:t>)</w:t>
            </w:r>
          </w:p>
        </w:tc>
        <w:tc>
          <w:tcPr>
            <w:tcW w:w="2268" w:type="dxa"/>
            <w:shd w:val="clear" w:color="auto" w:fill="auto"/>
          </w:tcPr>
          <w:p w:rsidR="00334A76" w:rsidRPr="00FD718C" w:rsidRDefault="00334A76" w:rsidP="00FD718C">
            <w:pPr>
              <w:jc w:val="both"/>
              <w:rPr>
                <w:color w:val="000000" w:themeColor="text1"/>
                <w:sz w:val="24"/>
                <w:szCs w:val="24"/>
                <w:lang w:val="kk-KZ"/>
              </w:rPr>
            </w:pPr>
            <w:r w:rsidRPr="00FD718C">
              <w:rPr>
                <w:color w:val="000000" w:themeColor="text1"/>
                <w:sz w:val="24"/>
                <w:szCs w:val="24"/>
                <w:lang w:val="kk-KZ"/>
              </w:rPr>
              <w:t>60 дней с момента уведомления</w:t>
            </w:r>
          </w:p>
        </w:tc>
      </w:tr>
      <w:tr w:rsidR="006142AF" w:rsidRPr="00FD718C" w:rsidTr="005B306D">
        <w:trPr>
          <w:trHeight w:val="361"/>
        </w:trPr>
        <w:tc>
          <w:tcPr>
            <w:tcW w:w="709" w:type="dxa"/>
            <w:vMerge/>
            <w:shd w:val="clear" w:color="auto" w:fill="auto"/>
          </w:tcPr>
          <w:p w:rsidR="00334A76" w:rsidRPr="00FD718C" w:rsidRDefault="00334A76" w:rsidP="00FD718C">
            <w:pPr>
              <w:numPr>
                <w:ilvl w:val="0"/>
                <w:numId w:val="3"/>
              </w:numPr>
              <w:ind w:left="0" w:firstLine="0"/>
              <w:jc w:val="both"/>
              <w:rPr>
                <w:color w:val="000000" w:themeColor="text1"/>
                <w:sz w:val="24"/>
                <w:szCs w:val="24"/>
                <w:lang w:val="kk-KZ"/>
              </w:rPr>
            </w:pPr>
          </w:p>
        </w:tc>
        <w:tc>
          <w:tcPr>
            <w:tcW w:w="2268" w:type="dxa"/>
            <w:shd w:val="clear" w:color="auto" w:fill="auto"/>
          </w:tcPr>
          <w:p w:rsidR="00334A76" w:rsidRPr="00FD718C" w:rsidRDefault="00334A76" w:rsidP="00FD718C">
            <w:pPr>
              <w:pBdr>
                <w:between w:val="single" w:sz="6" w:space="1" w:color="auto"/>
              </w:pBdr>
              <w:jc w:val="both"/>
              <w:rPr>
                <w:color w:val="000000" w:themeColor="text1"/>
                <w:sz w:val="24"/>
                <w:szCs w:val="24"/>
                <w:lang w:val="kk-KZ"/>
              </w:rPr>
            </w:pPr>
            <w:r w:rsidRPr="00FD718C">
              <w:rPr>
                <w:color w:val="000000" w:themeColor="text1"/>
                <w:sz w:val="24"/>
                <w:szCs w:val="24"/>
                <w:lang w:val="kk-KZ"/>
              </w:rPr>
              <w:t>26</w:t>
            </w:r>
            <w:r w:rsidRPr="00FD718C">
              <w:rPr>
                <w:b/>
                <w:color w:val="000000" w:themeColor="text1"/>
                <w:sz w:val="24"/>
                <w:szCs w:val="24"/>
              </w:rPr>
              <w:t xml:space="preserve"> ноября 2021</w:t>
            </w:r>
          </w:p>
        </w:tc>
        <w:tc>
          <w:tcPr>
            <w:tcW w:w="5670" w:type="dxa"/>
            <w:shd w:val="clear" w:color="auto" w:fill="auto"/>
          </w:tcPr>
          <w:p w:rsidR="00334A76" w:rsidRPr="00FD718C" w:rsidRDefault="00334A76" w:rsidP="00FD71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D718C">
              <w:rPr>
                <w:color w:val="000000" w:themeColor="text1"/>
                <w:sz w:val="24"/>
                <w:szCs w:val="24"/>
                <w:lang w:val="kk-KZ"/>
              </w:rPr>
              <w:t>Текстильные изделия и изделия для технических целей, указанные в примечании 7 к группе 59, не включенные в другие категории (HS 591190); Продукция текстильной промышленности (ICS 59.080)</w:t>
            </w:r>
          </w:p>
        </w:tc>
        <w:tc>
          <w:tcPr>
            <w:tcW w:w="2268" w:type="dxa"/>
            <w:shd w:val="clear" w:color="auto" w:fill="auto"/>
          </w:tcPr>
          <w:p w:rsidR="00334A76" w:rsidRPr="00FD718C" w:rsidRDefault="00334A76" w:rsidP="00FD718C">
            <w:pPr>
              <w:jc w:val="both"/>
              <w:rPr>
                <w:color w:val="000000" w:themeColor="text1"/>
                <w:sz w:val="24"/>
                <w:szCs w:val="24"/>
                <w:lang w:val="kk-KZ"/>
              </w:rPr>
            </w:pPr>
          </w:p>
        </w:tc>
      </w:tr>
      <w:tr w:rsidR="006142AF" w:rsidRPr="00FD718C" w:rsidTr="005B306D">
        <w:trPr>
          <w:trHeight w:val="361"/>
        </w:trPr>
        <w:tc>
          <w:tcPr>
            <w:tcW w:w="709" w:type="dxa"/>
            <w:vMerge/>
            <w:shd w:val="clear" w:color="auto" w:fill="auto"/>
          </w:tcPr>
          <w:p w:rsidR="00334A76" w:rsidRPr="00FD718C" w:rsidRDefault="00334A76" w:rsidP="00FD718C">
            <w:pPr>
              <w:numPr>
                <w:ilvl w:val="0"/>
                <w:numId w:val="3"/>
              </w:numPr>
              <w:ind w:left="0" w:firstLine="0"/>
              <w:jc w:val="both"/>
              <w:rPr>
                <w:color w:val="000000" w:themeColor="text1"/>
                <w:sz w:val="24"/>
                <w:szCs w:val="24"/>
                <w:lang w:val="kk-KZ"/>
              </w:rPr>
            </w:pPr>
          </w:p>
        </w:tc>
        <w:tc>
          <w:tcPr>
            <w:tcW w:w="2268" w:type="dxa"/>
            <w:shd w:val="clear" w:color="auto" w:fill="auto"/>
          </w:tcPr>
          <w:p w:rsidR="00334A76" w:rsidRPr="00FD718C" w:rsidRDefault="00334A76" w:rsidP="00FD718C">
            <w:pPr>
              <w:pBdr>
                <w:between w:val="single" w:sz="6" w:space="1" w:color="auto"/>
              </w:pBdr>
              <w:jc w:val="both"/>
              <w:rPr>
                <w:color w:val="000000" w:themeColor="text1"/>
                <w:sz w:val="24"/>
                <w:szCs w:val="24"/>
                <w:lang w:val="kk-KZ"/>
              </w:rPr>
            </w:pPr>
            <w:r w:rsidRPr="00FD718C">
              <w:rPr>
                <w:color w:val="000000" w:themeColor="text1"/>
                <w:sz w:val="24"/>
                <w:szCs w:val="24"/>
                <w:lang w:val="kk-KZ"/>
              </w:rPr>
              <w:t>Кения</w:t>
            </w:r>
          </w:p>
        </w:tc>
        <w:tc>
          <w:tcPr>
            <w:tcW w:w="5670" w:type="dxa"/>
            <w:shd w:val="clear" w:color="auto" w:fill="auto"/>
          </w:tcPr>
          <w:p w:rsidR="00334A76" w:rsidRPr="00FD718C" w:rsidRDefault="00334A76" w:rsidP="00FD71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D718C">
              <w:rPr>
                <w:color w:val="000000" w:themeColor="text1"/>
                <w:sz w:val="24"/>
                <w:szCs w:val="24"/>
                <w:lang w:val="kk-KZ"/>
              </w:rPr>
              <w:t>В данном проекте восточноафриканского стандарта описываются два метода определения потерь от истирания (потери массы при очистке) серых и готовых хлопчатобумажных текстильных материалов.</w:t>
            </w:r>
            <w:r w:rsidR="00367E3E" w:rsidRPr="00FD718C">
              <w:rPr>
                <w:color w:val="000000" w:themeColor="text1"/>
                <w:sz w:val="24"/>
                <w:szCs w:val="24"/>
                <w:lang w:val="kk-KZ"/>
              </w:rPr>
              <w:t xml:space="preserve"> </w:t>
            </w:r>
            <w:r w:rsidRPr="00FD718C">
              <w:rPr>
                <w:color w:val="000000" w:themeColor="text1"/>
                <w:sz w:val="24"/>
                <w:szCs w:val="24"/>
                <w:lang w:val="kk-KZ"/>
              </w:rPr>
              <w:t>Эти методы применимы к серым и готовым хлопчатобумажным текстильным материалам, в которых использовались только порошок крахмала или зерен тамаринда или и то, и другое, а также водорастворимые или легко удаляемые отделочные агенты, такие как жиры и фарфоровая глина, которые обычно удаляются в процессе очистки.</w:t>
            </w:r>
          </w:p>
        </w:tc>
        <w:tc>
          <w:tcPr>
            <w:tcW w:w="2268" w:type="dxa"/>
            <w:shd w:val="clear" w:color="auto" w:fill="auto"/>
          </w:tcPr>
          <w:p w:rsidR="00334A76" w:rsidRPr="00FD718C" w:rsidRDefault="00334A76" w:rsidP="00FD718C">
            <w:pPr>
              <w:jc w:val="both"/>
              <w:rPr>
                <w:color w:val="000000" w:themeColor="text1"/>
                <w:sz w:val="24"/>
                <w:szCs w:val="24"/>
                <w:lang w:val="kk-KZ"/>
              </w:rPr>
            </w:pPr>
          </w:p>
        </w:tc>
      </w:tr>
      <w:tr w:rsidR="006142AF" w:rsidRPr="00FD718C" w:rsidTr="005B306D">
        <w:trPr>
          <w:trHeight w:val="361"/>
        </w:trPr>
        <w:tc>
          <w:tcPr>
            <w:tcW w:w="709" w:type="dxa"/>
            <w:vMerge w:val="restart"/>
            <w:shd w:val="clear" w:color="auto" w:fill="auto"/>
          </w:tcPr>
          <w:p w:rsidR="0058776B" w:rsidRPr="00FD718C" w:rsidRDefault="0058776B" w:rsidP="00FD718C">
            <w:pPr>
              <w:numPr>
                <w:ilvl w:val="0"/>
                <w:numId w:val="3"/>
              </w:numPr>
              <w:ind w:left="0" w:firstLine="0"/>
              <w:jc w:val="both"/>
              <w:rPr>
                <w:color w:val="000000" w:themeColor="text1"/>
                <w:sz w:val="24"/>
                <w:szCs w:val="24"/>
                <w:lang w:val="kk-KZ"/>
              </w:rPr>
            </w:pPr>
          </w:p>
        </w:tc>
        <w:tc>
          <w:tcPr>
            <w:tcW w:w="2268" w:type="dxa"/>
            <w:shd w:val="clear" w:color="auto" w:fill="auto"/>
          </w:tcPr>
          <w:p w:rsidR="0058776B" w:rsidRPr="00FD718C" w:rsidRDefault="0058776B" w:rsidP="00FD718C">
            <w:pPr>
              <w:jc w:val="right"/>
              <w:rPr>
                <w:b/>
                <w:color w:val="000000" w:themeColor="text1"/>
                <w:sz w:val="24"/>
                <w:szCs w:val="24"/>
              </w:rPr>
            </w:pPr>
            <w:r w:rsidRPr="00FD718C">
              <w:rPr>
                <w:b/>
                <w:color w:val="000000" w:themeColor="text1"/>
                <w:sz w:val="24"/>
                <w:szCs w:val="24"/>
              </w:rPr>
              <w:t>G/TBT/N/KEN/1157</w:t>
            </w:r>
          </w:p>
        </w:tc>
        <w:tc>
          <w:tcPr>
            <w:tcW w:w="5670" w:type="dxa"/>
            <w:shd w:val="clear" w:color="auto" w:fill="auto"/>
          </w:tcPr>
          <w:p w:rsidR="0058776B" w:rsidRPr="00FD718C" w:rsidRDefault="0058776B" w:rsidP="00FD71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D718C">
              <w:rPr>
                <w:color w:val="000000" w:themeColor="text1"/>
                <w:sz w:val="24"/>
                <w:szCs w:val="24"/>
                <w:lang w:val="kk-KZ"/>
              </w:rPr>
              <w:t>DEAS 252: 2021 Текстильные ткани - Метод определения водоотталкивающих свойств тканей конусным тестом (12 стр., На английском языке)</w:t>
            </w:r>
          </w:p>
        </w:tc>
        <w:tc>
          <w:tcPr>
            <w:tcW w:w="2268" w:type="dxa"/>
            <w:shd w:val="clear" w:color="auto" w:fill="auto"/>
          </w:tcPr>
          <w:p w:rsidR="0058776B" w:rsidRPr="00FD718C" w:rsidRDefault="0058776B" w:rsidP="00FD718C">
            <w:pPr>
              <w:jc w:val="both"/>
              <w:rPr>
                <w:color w:val="000000" w:themeColor="text1"/>
                <w:sz w:val="24"/>
                <w:szCs w:val="24"/>
                <w:lang w:val="kk-KZ"/>
              </w:rPr>
            </w:pPr>
          </w:p>
        </w:tc>
      </w:tr>
      <w:tr w:rsidR="006142AF" w:rsidRPr="00FD718C" w:rsidTr="005B306D">
        <w:trPr>
          <w:trHeight w:val="361"/>
        </w:trPr>
        <w:tc>
          <w:tcPr>
            <w:tcW w:w="709" w:type="dxa"/>
            <w:vMerge/>
            <w:shd w:val="clear" w:color="auto" w:fill="auto"/>
          </w:tcPr>
          <w:p w:rsidR="0058776B" w:rsidRPr="00FD718C" w:rsidRDefault="0058776B" w:rsidP="00FD718C">
            <w:pPr>
              <w:numPr>
                <w:ilvl w:val="0"/>
                <w:numId w:val="3"/>
              </w:numPr>
              <w:ind w:left="0" w:firstLine="0"/>
              <w:jc w:val="both"/>
              <w:rPr>
                <w:color w:val="000000" w:themeColor="text1"/>
                <w:sz w:val="24"/>
                <w:szCs w:val="24"/>
                <w:lang w:val="kk-KZ"/>
              </w:rPr>
            </w:pPr>
          </w:p>
        </w:tc>
        <w:tc>
          <w:tcPr>
            <w:tcW w:w="2268" w:type="dxa"/>
            <w:shd w:val="clear" w:color="auto" w:fill="auto"/>
          </w:tcPr>
          <w:p w:rsidR="0058776B" w:rsidRPr="00FD718C" w:rsidRDefault="0058776B" w:rsidP="00FD718C">
            <w:pPr>
              <w:pBdr>
                <w:between w:val="single" w:sz="6" w:space="1" w:color="auto"/>
              </w:pBdr>
              <w:jc w:val="both"/>
              <w:rPr>
                <w:color w:val="000000" w:themeColor="text1"/>
                <w:sz w:val="24"/>
                <w:szCs w:val="24"/>
                <w:lang w:val="kk-KZ"/>
              </w:rPr>
            </w:pPr>
            <w:r w:rsidRPr="00FD718C">
              <w:rPr>
                <w:color w:val="000000" w:themeColor="text1"/>
                <w:sz w:val="24"/>
                <w:szCs w:val="24"/>
                <w:lang w:val="kk-KZ"/>
              </w:rPr>
              <w:t>26</w:t>
            </w:r>
            <w:r w:rsidRPr="00FD718C">
              <w:rPr>
                <w:b/>
                <w:color w:val="000000" w:themeColor="text1"/>
                <w:sz w:val="24"/>
                <w:szCs w:val="24"/>
              </w:rPr>
              <w:t xml:space="preserve"> ноября 2021</w:t>
            </w:r>
          </w:p>
        </w:tc>
        <w:tc>
          <w:tcPr>
            <w:tcW w:w="5670" w:type="dxa"/>
            <w:shd w:val="clear" w:color="auto" w:fill="auto"/>
          </w:tcPr>
          <w:p w:rsidR="0058776B" w:rsidRPr="00FD718C" w:rsidRDefault="0058776B" w:rsidP="00FD71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D718C">
              <w:rPr>
                <w:color w:val="000000" w:themeColor="text1"/>
                <w:sz w:val="24"/>
                <w:szCs w:val="24"/>
                <w:lang w:val="kk-KZ"/>
              </w:rPr>
              <w:t>Текстиль в целом (ICS 59.080.01)</w:t>
            </w:r>
          </w:p>
        </w:tc>
        <w:tc>
          <w:tcPr>
            <w:tcW w:w="2268" w:type="dxa"/>
            <w:shd w:val="clear" w:color="auto" w:fill="auto"/>
          </w:tcPr>
          <w:p w:rsidR="0058776B" w:rsidRPr="00FD718C" w:rsidRDefault="0058776B" w:rsidP="00FD718C">
            <w:pPr>
              <w:jc w:val="both"/>
              <w:rPr>
                <w:color w:val="000000" w:themeColor="text1"/>
                <w:sz w:val="24"/>
                <w:szCs w:val="24"/>
                <w:lang w:val="kk-KZ"/>
              </w:rPr>
            </w:pPr>
          </w:p>
        </w:tc>
      </w:tr>
      <w:tr w:rsidR="006142AF" w:rsidRPr="00FD718C" w:rsidTr="005B306D">
        <w:trPr>
          <w:trHeight w:val="361"/>
        </w:trPr>
        <w:tc>
          <w:tcPr>
            <w:tcW w:w="709" w:type="dxa"/>
            <w:vMerge/>
            <w:shd w:val="clear" w:color="auto" w:fill="auto"/>
          </w:tcPr>
          <w:p w:rsidR="0058776B" w:rsidRPr="00FD718C" w:rsidRDefault="0058776B" w:rsidP="00FD718C">
            <w:pPr>
              <w:numPr>
                <w:ilvl w:val="0"/>
                <w:numId w:val="3"/>
              </w:numPr>
              <w:ind w:left="0" w:firstLine="0"/>
              <w:jc w:val="both"/>
              <w:rPr>
                <w:color w:val="000000" w:themeColor="text1"/>
                <w:sz w:val="24"/>
                <w:szCs w:val="24"/>
                <w:lang w:val="kk-KZ"/>
              </w:rPr>
            </w:pPr>
          </w:p>
        </w:tc>
        <w:tc>
          <w:tcPr>
            <w:tcW w:w="2268" w:type="dxa"/>
            <w:shd w:val="clear" w:color="auto" w:fill="auto"/>
          </w:tcPr>
          <w:p w:rsidR="0058776B" w:rsidRPr="00FD718C" w:rsidRDefault="0058776B" w:rsidP="00FD718C">
            <w:pPr>
              <w:pBdr>
                <w:between w:val="single" w:sz="6" w:space="1" w:color="auto"/>
              </w:pBdr>
              <w:jc w:val="both"/>
              <w:rPr>
                <w:color w:val="000000" w:themeColor="text1"/>
                <w:sz w:val="24"/>
                <w:szCs w:val="24"/>
                <w:lang w:val="kk-KZ"/>
              </w:rPr>
            </w:pPr>
            <w:r w:rsidRPr="00FD718C">
              <w:rPr>
                <w:color w:val="000000" w:themeColor="text1"/>
                <w:sz w:val="24"/>
                <w:szCs w:val="24"/>
                <w:lang w:val="kk-KZ"/>
              </w:rPr>
              <w:t>Кения</w:t>
            </w:r>
          </w:p>
        </w:tc>
        <w:tc>
          <w:tcPr>
            <w:tcW w:w="5670" w:type="dxa"/>
            <w:shd w:val="clear" w:color="auto" w:fill="auto"/>
          </w:tcPr>
          <w:p w:rsidR="0058776B" w:rsidRPr="00FD718C" w:rsidRDefault="0058776B" w:rsidP="00FD718C">
            <w:pPr>
              <w:keepNext/>
              <w:keepLines/>
              <w:jc w:val="both"/>
              <w:rPr>
                <w:bCs/>
                <w:color w:val="000000" w:themeColor="text1"/>
                <w:sz w:val="24"/>
                <w:szCs w:val="24"/>
                <w:lang w:val="kk-KZ"/>
              </w:rPr>
            </w:pPr>
            <w:r w:rsidRPr="00FD718C">
              <w:rPr>
                <w:bCs/>
                <w:color w:val="000000" w:themeColor="text1"/>
                <w:sz w:val="24"/>
                <w:szCs w:val="24"/>
                <w:lang w:val="kk-KZ"/>
              </w:rPr>
              <w:t>проект стандарта предписывает метод определения водоотталкивающих свойств тканей с помощью теста конуса</w:t>
            </w:r>
          </w:p>
        </w:tc>
        <w:tc>
          <w:tcPr>
            <w:tcW w:w="2268" w:type="dxa"/>
            <w:shd w:val="clear" w:color="auto" w:fill="auto"/>
          </w:tcPr>
          <w:p w:rsidR="0058776B" w:rsidRPr="00FD718C" w:rsidRDefault="0058776B" w:rsidP="00FD718C">
            <w:pPr>
              <w:jc w:val="both"/>
              <w:rPr>
                <w:color w:val="000000" w:themeColor="text1"/>
                <w:sz w:val="24"/>
                <w:szCs w:val="24"/>
                <w:lang w:val="kk-KZ"/>
              </w:rPr>
            </w:pPr>
          </w:p>
        </w:tc>
      </w:tr>
      <w:tr w:rsidR="006142AF" w:rsidRPr="00FD718C" w:rsidTr="005B306D">
        <w:trPr>
          <w:trHeight w:val="361"/>
        </w:trPr>
        <w:tc>
          <w:tcPr>
            <w:tcW w:w="709" w:type="dxa"/>
            <w:vMerge w:val="restart"/>
            <w:shd w:val="clear" w:color="auto" w:fill="auto"/>
          </w:tcPr>
          <w:p w:rsidR="009805F1" w:rsidRPr="00FD718C" w:rsidRDefault="009805F1" w:rsidP="00FD718C">
            <w:pPr>
              <w:numPr>
                <w:ilvl w:val="0"/>
                <w:numId w:val="3"/>
              </w:numPr>
              <w:ind w:left="0" w:firstLine="0"/>
              <w:jc w:val="both"/>
              <w:rPr>
                <w:color w:val="000000" w:themeColor="text1"/>
                <w:sz w:val="24"/>
                <w:szCs w:val="24"/>
                <w:lang w:val="kk-KZ"/>
              </w:rPr>
            </w:pPr>
          </w:p>
        </w:tc>
        <w:tc>
          <w:tcPr>
            <w:tcW w:w="2268" w:type="dxa"/>
            <w:shd w:val="clear" w:color="auto" w:fill="auto"/>
          </w:tcPr>
          <w:p w:rsidR="009805F1" w:rsidRPr="00FD718C" w:rsidRDefault="009805F1" w:rsidP="00FD718C">
            <w:pPr>
              <w:jc w:val="right"/>
              <w:rPr>
                <w:rFonts w:eastAsia="Calibri"/>
                <w:b/>
                <w:color w:val="000000" w:themeColor="text1"/>
                <w:sz w:val="24"/>
                <w:szCs w:val="24"/>
                <w:lang w:val="en-US"/>
              </w:rPr>
            </w:pPr>
            <w:r w:rsidRPr="00FD718C">
              <w:rPr>
                <w:rFonts w:eastAsia="Calibri"/>
                <w:b/>
                <w:color w:val="000000" w:themeColor="text1"/>
                <w:sz w:val="24"/>
                <w:szCs w:val="24"/>
                <w:lang w:val="en-US"/>
              </w:rPr>
              <w:t>G/TBT/N/CZE/251/Add.1</w:t>
            </w:r>
          </w:p>
          <w:p w:rsidR="009805F1" w:rsidRPr="00FD718C" w:rsidRDefault="009805F1" w:rsidP="00FD718C">
            <w:pPr>
              <w:tabs>
                <w:tab w:val="left" w:pos="4170"/>
              </w:tabs>
              <w:rPr>
                <w:color w:val="000000" w:themeColor="text1"/>
                <w:sz w:val="24"/>
                <w:szCs w:val="24"/>
                <w:lang w:val="en-US"/>
              </w:rPr>
            </w:pPr>
            <w:r w:rsidRPr="00FD718C">
              <w:rPr>
                <w:color w:val="000000" w:themeColor="text1"/>
                <w:sz w:val="24"/>
                <w:szCs w:val="24"/>
                <w:lang w:val="en-US"/>
              </w:rPr>
              <w:tab/>
            </w:r>
          </w:p>
        </w:tc>
        <w:tc>
          <w:tcPr>
            <w:tcW w:w="5670" w:type="dxa"/>
            <w:shd w:val="clear" w:color="auto" w:fill="auto"/>
          </w:tcPr>
          <w:p w:rsidR="00105E14" w:rsidRPr="00FD718C" w:rsidRDefault="00105E14" w:rsidP="00FD718C">
            <w:pPr>
              <w:jc w:val="both"/>
              <w:rPr>
                <w:color w:val="000000" w:themeColor="text1"/>
                <w:sz w:val="24"/>
                <w:szCs w:val="24"/>
                <w:lang w:val="kk-KZ"/>
              </w:rPr>
            </w:pPr>
            <w:r w:rsidRPr="00FD718C">
              <w:rPr>
                <w:color w:val="000000" w:themeColor="text1"/>
                <w:sz w:val="24"/>
                <w:szCs w:val="24"/>
                <w:lang w:val="kk-KZ"/>
              </w:rPr>
              <w:t>Следующее сообщение от 25 ноября 2021 года распространяется по запросу делегации Чешской Республики.</w:t>
            </w:r>
            <w:r w:rsidR="00367E3E" w:rsidRPr="00FD718C">
              <w:rPr>
                <w:color w:val="000000" w:themeColor="text1"/>
                <w:sz w:val="24"/>
                <w:szCs w:val="24"/>
                <w:lang w:val="kk-KZ"/>
              </w:rPr>
              <w:t xml:space="preserve"> </w:t>
            </w:r>
            <w:r w:rsidRPr="00FD718C">
              <w:rPr>
                <w:color w:val="000000" w:themeColor="text1"/>
                <w:sz w:val="24"/>
                <w:szCs w:val="24"/>
                <w:lang w:val="kk-KZ"/>
              </w:rPr>
              <w:t>Название: Проект исполнительного постановления о реализации отдельных мер, связанных с запрещением химического оружия.</w:t>
            </w:r>
          </w:p>
          <w:p w:rsidR="00105E14" w:rsidRPr="00FD718C" w:rsidRDefault="00105E14" w:rsidP="00FD718C">
            <w:pPr>
              <w:jc w:val="both"/>
              <w:rPr>
                <w:color w:val="000000" w:themeColor="text1"/>
                <w:sz w:val="24"/>
                <w:szCs w:val="24"/>
                <w:lang w:val="kk-KZ"/>
              </w:rPr>
            </w:pPr>
            <w:r w:rsidRPr="00FD718C">
              <w:rPr>
                <w:color w:val="000000" w:themeColor="text1"/>
                <w:sz w:val="24"/>
                <w:szCs w:val="24"/>
                <w:lang w:val="kk-KZ"/>
              </w:rPr>
              <w:t xml:space="preserve">Описание: Чешская Республика хотела бы проинформировать членов ВТО о том, что проект исполнительного постановления об осуществлении определенных мер, связанных с запрещением химического оружия, был принят 10 ноября 2020 года и опубликован в Сборнике законов 23 ноября 2020 года в качестве </w:t>
            </w:r>
            <w:r w:rsidR="00367E3E" w:rsidRPr="00FD718C">
              <w:rPr>
                <w:color w:val="000000" w:themeColor="text1"/>
                <w:sz w:val="24"/>
                <w:szCs w:val="24"/>
                <w:lang w:val="kk-KZ"/>
              </w:rPr>
              <w:t xml:space="preserve">принцип о реализации </w:t>
            </w:r>
            <w:r w:rsidRPr="00FD718C">
              <w:rPr>
                <w:color w:val="000000" w:themeColor="text1"/>
                <w:sz w:val="24"/>
                <w:szCs w:val="24"/>
                <w:lang w:val="kk-KZ"/>
              </w:rPr>
              <w:t>№ 459/2020 от 10 ноября 2020 года о реализации отдельных мер, связанных с запрещением химического оружия.</w:t>
            </w:r>
          </w:p>
        </w:tc>
        <w:tc>
          <w:tcPr>
            <w:tcW w:w="2268" w:type="dxa"/>
            <w:shd w:val="clear" w:color="auto" w:fill="auto"/>
          </w:tcPr>
          <w:p w:rsidR="009805F1" w:rsidRPr="00FD718C" w:rsidRDefault="009805F1" w:rsidP="00FD718C">
            <w:pPr>
              <w:jc w:val="both"/>
              <w:rPr>
                <w:color w:val="000000" w:themeColor="text1"/>
                <w:sz w:val="24"/>
                <w:szCs w:val="24"/>
                <w:lang w:val="kk-KZ"/>
              </w:rPr>
            </w:pPr>
          </w:p>
        </w:tc>
      </w:tr>
      <w:tr w:rsidR="006142AF" w:rsidRPr="00FD718C" w:rsidTr="005B306D">
        <w:trPr>
          <w:trHeight w:val="361"/>
        </w:trPr>
        <w:tc>
          <w:tcPr>
            <w:tcW w:w="709" w:type="dxa"/>
            <w:vMerge/>
            <w:shd w:val="clear" w:color="auto" w:fill="auto"/>
          </w:tcPr>
          <w:p w:rsidR="009805F1" w:rsidRPr="00FD718C" w:rsidRDefault="009805F1" w:rsidP="00FD718C">
            <w:pPr>
              <w:numPr>
                <w:ilvl w:val="0"/>
                <w:numId w:val="3"/>
              </w:numPr>
              <w:ind w:left="0" w:firstLine="0"/>
              <w:jc w:val="both"/>
              <w:rPr>
                <w:color w:val="000000" w:themeColor="text1"/>
                <w:sz w:val="24"/>
                <w:szCs w:val="24"/>
                <w:lang w:val="kk-KZ"/>
              </w:rPr>
            </w:pPr>
          </w:p>
        </w:tc>
        <w:tc>
          <w:tcPr>
            <w:tcW w:w="2268" w:type="dxa"/>
            <w:shd w:val="clear" w:color="auto" w:fill="auto"/>
          </w:tcPr>
          <w:p w:rsidR="009805F1" w:rsidRPr="00FD718C" w:rsidRDefault="009805F1" w:rsidP="00FD718C">
            <w:pPr>
              <w:pBdr>
                <w:between w:val="single" w:sz="6" w:space="1" w:color="auto"/>
              </w:pBdr>
              <w:jc w:val="both"/>
              <w:rPr>
                <w:color w:val="000000" w:themeColor="text1"/>
                <w:sz w:val="24"/>
                <w:szCs w:val="24"/>
                <w:lang w:val="kk-KZ"/>
              </w:rPr>
            </w:pPr>
            <w:r w:rsidRPr="00FD718C">
              <w:rPr>
                <w:color w:val="000000" w:themeColor="text1"/>
                <w:sz w:val="24"/>
                <w:szCs w:val="24"/>
                <w:lang w:val="kk-KZ"/>
              </w:rPr>
              <w:t>26</w:t>
            </w:r>
            <w:r w:rsidRPr="00FD718C">
              <w:rPr>
                <w:b/>
                <w:color w:val="000000" w:themeColor="text1"/>
                <w:sz w:val="24"/>
                <w:szCs w:val="24"/>
              </w:rPr>
              <w:t xml:space="preserve"> ноября 2021</w:t>
            </w:r>
          </w:p>
        </w:tc>
        <w:tc>
          <w:tcPr>
            <w:tcW w:w="5670" w:type="dxa"/>
            <w:shd w:val="clear" w:color="auto" w:fill="auto"/>
          </w:tcPr>
          <w:p w:rsidR="009805F1" w:rsidRPr="00FD718C" w:rsidRDefault="009805F1" w:rsidP="00FD71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805F1" w:rsidRPr="00FD718C" w:rsidRDefault="009805F1" w:rsidP="00FD718C">
            <w:pPr>
              <w:jc w:val="both"/>
              <w:rPr>
                <w:color w:val="000000" w:themeColor="text1"/>
                <w:sz w:val="24"/>
                <w:szCs w:val="24"/>
                <w:lang w:val="kk-KZ"/>
              </w:rPr>
            </w:pPr>
          </w:p>
        </w:tc>
      </w:tr>
      <w:tr w:rsidR="006142AF" w:rsidRPr="00FD718C" w:rsidTr="005B306D">
        <w:trPr>
          <w:trHeight w:val="361"/>
        </w:trPr>
        <w:tc>
          <w:tcPr>
            <w:tcW w:w="709" w:type="dxa"/>
            <w:vMerge/>
            <w:shd w:val="clear" w:color="auto" w:fill="auto"/>
          </w:tcPr>
          <w:p w:rsidR="009805F1" w:rsidRPr="00FD718C" w:rsidRDefault="009805F1" w:rsidP="00FD718C">
            <w:pPr>
              <w:numPr>
                <w:ilvl w:val="0"/>
                <w:numId w:val="3"/>
              </w:numPr>
              <w:ind w:left="0" w:firstLine="0"/>
              <w:jc w:val="both"/>
              <w:rPr>
                <w:color w:val="000000" w:themeColor="text1"/>
                <w:sz w:val="24"/>
                <w:szCs w:val="24"/>
                <w:lang w:val="kk-KZ"/>
              </w:rPr>
            </w:pPr>
          </w:p>
        </w:tc>
        <w:tc>
          <w:tcPr>
            <w:tcW w:w="2268" w:type="dxa"/>
            <w:shd w:val="clear" w:color="auto" w:fill="auto"/>
          </w:tcPr>
          <w:p w:rsidR="009805F1" w:rsidRPr="00FD718C" w:rsidRDefault="009805F1" w:rsidP="00FD718C">
            <w:pPr>
              <w:jc w:val="both"/>
              <w:rPr>
                <w:color w:val="000000" w:themeColor="text1"/>
                <w:sz w:val="24"/>
                <w:szCs w:val="24"/>
                <w:lang w:val="kk-KZ"/>
              </w:rPr>
            </w:pPr>
            <w:r w:rsidRPr="00FD718C">
              <w:rPr>
                <w:color w:val="000000" w:themeColor="text1"/>
                <w:sz w:val="24"/>
                <w:szCs w:val="24"/>
                <w:lang w:val="kk-KZ"/>
              </w:rPr>
              <w:t>Чехия</w:t>
            </w:r>
          </w:p>
        </w:tc>
        <w:tc>
          <w:tcPr>
            <w:tcW w:w="5670" w:type="dxa"/>
            <w:shd w:val="clear" w:color="auto" w:fill="auto"/>
          </w:tcPr>
          <w:p w:rsidR="009805F1" w:rsidRPr="00FD718C" w:rsidRDefault="009805F1" w:rsidP="00FD718C">
            <w:pPr>
              <w:pStyle w:val="af7"/>
              <w:tabs>
                <w:tab w:val="left" w:pos="142"/>
              </w:tabs>
              <w:ind w:left="0"/>
              <w:jc w:val="both"/>
              <w:rPr>
                <w:color w:val="000000" w:themeColor="text1"/>
                <w:sz w:val="24"/>
                <w:szCs w:val="24"/>
                <w:lang w:val="kk-KZ"/>
              </w:rPr>
            </w:pPr>
          </w:p>
        </w:tc>
        <w:tc>
          <w:tcPr>
            <w:tcW w:w="2268" w:type="dxa"/>
            <w:shd w:val="clear" w:color="auto" w:fill="auto"/>
          </w:tcPr>
          <w:p w:rsidR="009805F1" w:rsidRPr="00FD718C" w:rsidRDefault="009805F1" w:rsidP="00FD718C">
            <w:pPr>
              <w:jc w:val="both"/>
              <w:rPr>
                <w:color w:val="000000" w:themeColor="text1"/>
                <w:sz w:val="24"/>
                <w:szCs w:val="24"/>
                <w:lang w:val="kk-KZ"/>
              </w:rPr>
            </w:pPr>
          </w:p>
        </w:tc>
      </w:tr>
      <w:tr w:rsidR="006142AF" w:rsidRPr="00FD718C" w:rsidTr="005B306D">
        <w:trPr>
          <w:trHeight w:val="361"/>
        </w:trPr>
        <w:tc>
          <w:tcPr>
            <w:tcW w:w="709" w:type="dxa"/>
            <w:vMerge w:val="restart"/>
            <w:shd w:val="clear" w:color="auto" w:fill="auto"/>
          </w:tcPr>
          <w:p w:rsidR="009805F1" w:rsidRPr="00FD718C" w:rsidRDefault="009805F1" w:rsidP="00FD718C">
            <w:pPr>
              <w:numPr>
                <w:ilvl w:val="0"/>
                <w:numId w:val="3"/>
              </w:numPr>
              <w:ind w:left="0" w:firstLine="0"/>
              <w:jc w:val="both"/>
              <w:rPr>
                <w:color w:val="000000" w:themeColor="text1"/>
                <w:sz w:val="24"/>
                <w:szCs w:val="24"/>
                <w:lang w:val="kk-KZ"/>
              </w:rPr>
            </w:pPr>
          </w:p>
        </w:tc>
        <w:tc>
          <w:tcPr>
            <w:tcW w:w="2268" w:type="dxa"/>
            <w:shd w:val="clear" w:color="auto" w:fill="auto"/>
          </w:tcPr>
          <w:p w:rsidR="00D85843" w:rsidRPr="00FD718C" w:rsidRDefault="00D85843" w:rsidP="00FD718C">
            <w:pPr>
              <w:jc w:val="right"/>
              <w:rPr>
                <w:b/>
                <w:color w:val="000000" w:themeColor="text1"/>
                <w:sz w:val="24"/>
                <w:szCs w:val="24"/>
              </w:rPr>
            </w:pPr>
            <w:r w:rsidRPr="00FD718C">
              <w:rPr>
                <w:b/>
                <w:color w:val="000000" w:themeColor="text1"/>
                <w:sz w:val="24"/>
                <w:szCs w:val="24"/>
              </w:rPr>
              <w:t>G/TBT/N/BDI/188</w:t>
            </w:r>
          </w:p>
          <w:p w:rsidR="00D85843" w:rsidRPr="00FD718C" w:rsidRDefault="00D85843" w:rsidP="00FD718C">
            <w:pPr>
              <w:jc w:val="right"/>
              <w:rPr>
                <w:b/>
                <w:color w:val="000000" w:themeColor="text1"/>
                <w:sz w:val="24"/>
                <w:szCs w:val="24"/>
              </w:rPr>
            </w:pPr>
            <w:r w:rsidRPr="00FD718C">
              <w:rPr>
                <w:b/>
                <w:color w:val="000000" w:themeColor="text1"/>
                <w:sz w:val="24"/>
                <w:szCs w:val="24"/>
              </w:rPr>
              <w:t>G/TBT/N/RWA/57</w:t>
            </w:r>
            <w:r w:rsidRPr="00FD718C">
              <w:rPr>
                <w:b/>
                <w:color w:val="000000" w:themeColor="text1"/>
                <w:sz w:val="24"/>
                <w:szCs w:val="24"/>
              </w:rPr>
              <w:lastRenderedPageBreak/>
              <w:t>9</w:t>
            </w:r>
          </w:p>
          <w:p w:rsidR="00D85843" w:rsidRPr="00FD718C" w:rsidRDefault="00D85843" w:rsidP="00FD718C">
            <w:pPr>
              <w:jc w:val="right"/>
              <w:rPr>
                <w:b/>
                <w:color w:val="000000" w:themeColor="text1"/>
                <w:sz w:val="24"/>
                <w:szCs w:val="24"/>
              </w:rPr>
            </w:pPr>
            <w:r w:rsidRPr="00FD718C">
              <w:rPr>
                <w:b/>
                <w:color w:val="000000" w:themeColor="text1"/>
                <w:sz w:val="24"/>
                <w:szCs w:val="24"/>
              </w:rPr>
              <w:t>G/TBT/N/TZA/676</w:t>
            </w:r>
          </w:p>
          <w:p w:rsidR="009805F1" w:rsidRPr="00FD718C" w:rsidRDefault="00D85843" w:rsidP="00FD718C">
            <w:pPr>
              <w:jc w:val="both"/>
              <w:rPr>
                <w:b/>
                <w:color w:val="000000" w:themeColor="text1"/>
                <w:sz w:val="24"/>
                <w:szCs w:val="24"/>
                <w:lang w:val="en-US"/>
              </w:rPr>
            </w:pPr>
            <w:r w:rsidRPr="00FD718C">
              <w:rPr>
                <w:b/>
                <w:color w:val="000000" w:themeColor="text1"/>
                <w:sz w:val="24"/>
                <w:szCs w:val="24"/>
              </w:rPr>
              <w:t>G/TBT/N/UGA/1510</w:t>
            </w:r>
          </w:p>
        </w:tc>
        <w:tc>
          <w:tcPr>
            <w:tcW w:w="5670" w:type="dxa"/>
            <w:shd w:val="clear" w:color="auto" w:fill="auto"/>
          </w:tcPr>
          <w:p w:rsidR="009805F1" w:rsidRPr="00FD718C" w:rsidRDefault="00792482" w:rsidP="00FD718C">
            <w:pPr>
              <w:pStyle w:val="af7"/>
              <w:tabs>
                <w:tab w:val="left" w:pos="-392"/>
              </w:tabs>
              <w:ind w:left="0"/>
              <w:jc w:val="both"/>
              <w:rPr>
                <w:color w:val="000000" w:themeColor="text1"/>
                <w:sz w:val="24"/>
                <w:szCs w:val="24"/>
                <w:lang w:val="kk-KZ"/>
              </w:rPr>
            </w:pPr>
            <w:r w:rsidRPr="00FD718C">
              <w:rPr>
                <w:color w:val="000000" w:themeColor="text1"/>
                <w:sz w:val="24"/>
                <w:szCs w:val="24"/>
                <w:lang w:val="kk-KZ"/>
              </w:rPr>
              <w:lastRenderedPageBreak/>
              <w:t xml:space="preserve">DEAS 984-2: 2021, Вспомогательные упаковочные материалы - Спецификация - Часть 2: Двусторонние </w:t>
            </w:r>
            <w:r w:rsidRPr="00FD718C">
              <w:rPr>
                <w:color w:val="000000" w:themeColor="text1"/>
                <w:sz w:val="24"/>
                <w:szCs w:val="24"/>
                <w:lang w:val="kk-KZ"/>
              </w:rPr>
              <w:lastRenderedPageBreak/>
              <w:t>самоклеющиеся клейкие ленты, Первое издание (15 стр., На английском языке)</w:t>
            </w:r>
          </w:p>
        </w:tc>
        <w:tc>
          <w:tcPr>
            <w:tcW w:w="2268" w:type="dxa"/>
            <w:shd w:val="clear" w:color="auto" w:fill="auto"/>
          </w:tcPr>
          <w:p w:rsidR="009805F1" w:rsidRPr="00FD718C" w:rsidRDefault="009805F1" w:rsidP="00FD718C">
            <w:pPr>
              <w:jc w:val="both"/>
              <w:rPr>
                <w:color w:val="000000" w:themeColor="text1"/>
                <w:sz w:val="24"/>
                <w:szCs w:val="24"/>
                <w:lang w:val="kk-KZ"/>
              </w:rPr>
            </w:pPr>
          </w:p>
        </w:tc>
      </w:tr>
      <w:tr w:rsidR="006142AF" w:rsidRPr="00FD718C" w:rsidTr="005B306D">
        <w:trPr>
          <w:trHeight w:val="361"/>
        </w:trPr>
        <w:tc>
          <w:tcPr>
            <w:tcW w:w="709" w:type="dxa"/>
            <w:vMerge/>
            <w:shd w:val="clear" w:color="auto" w:fill="auto"/>
          </w:tcPr>
          <w:p w:rsidR="00D85843" w:rsidRPr="00FD718C" w:rsidRDefault="00D85843" w:rsidP="00FD718C">
            <w:pPr>
              <w:numPr>
                <w:ilvl w:val="0"/>
                <w:numId w:val="3"/>
              </w:numPr>
              <w:ind w:left="0" w:firstLine="0"/>
              <w:jc w:val="both"/>
              <w:rPr>
                <w:color w:val="000000" w:themeColor="text1"/>
                <w:sz w:val="24"/>
                <w:szCs w:val="24"/>
                <w:lang w:val="kk-KZ"/>
              </w:rPr>
            </w:pPr>
          </w:p>
        </w:tc>
        <w:tc>
          <w:tcPr>
            <w:tcW w:w="2268" w:type="dxa"/>
            <w:shd w:val="clear" w:color="auto" w:fill="auto"/>
          </w:tcPr>
          <w:p w:rsidR="00D85843" w:rsidRPr="00FD718C" w:rsidRDefault="00D85843" w:rsidP="00FD718C">
            <w:pPr>
              <w:pBdr>
                <w:between w:val="single" w:sz="6" w:space="1" w:color="auto"/>
              </w:pBdr>
              <w:jc w:val="both"/>
              <w:rPr>
                <w:color w:val="000000" w:themeColor="text1"/>
                <w:sz w:val="24"/>
                <w:szCs w:val="24"/>
                <w:lang w:val="kk-KZ"/>
              </w:rPr>
            </w:pPr>
            <w:r w:rsidRPr="00FD718C">
              <w:rPr>
                <w:color w:val="000000" w:themeColor="text1"/>
                <w:sz w:val="24"/>
                <w:szCs w:val="24"/>
                <w:lang w:val="kk-KZ"/>
              </w:rPr>
              <w:t>26</w:t>
            </w:r>
            <w:r w:rsidRPr="00FD718C">
              <w:rPr>
                <w:b/>
                <w:color w:val="000000" w:themeColor="text1"/>
                <w:sz w:val="24"/>
                <w:szCs w:val="24"/>
              </w:rPr>
              <w:t xml:space="preserve"> ноября 2021</w:t>
            </w:r>
          </w:p>
        </w:tc>
        <w:tc>
          <w:tcPr>
            <w:tcW w:w="5670" w:type="dxa"/>
            <w:shd w:val="clear" w:color="auto" w:fill="auto"/>
          </w:tcPr>
          <w:p w:rsidR="00D85843" w:rsidRPr="00FD718C" w:rsidRDefault="00792482" w:rsidP="00FD718C">
            <w:pPr>
              <w:pStyle w:val="af7"/>
              <w:tabs>
                <w:tab w:val="left" w:pos="-392"/>
              </w:tabs>
              <w:ind w:left="0"/>
              <w:jc w:val="both"/>
              <w:rPr>
                <w:color w:val="000000" w:themeColor="text1"/>
                <w:sz w:val="24"/>
                <w:szCs w:val="24"/>
                <w:lang w:val="kk-KZ"/>
              </w:rPr>
            </w:pPr>
            <w:r w:rsidRPr="00FD718C">
              <w:rPr>
                <w:color w:val="000000" w:themeColor="text1"/>
                <w:sz w:val="24"/>
                <w:szCs w:val="24"/>
                <w:lang w:val="kk-KZ"/>
              </w:rPr>
              <w:t>Бутылки, фляги, банки, горшки, склянки и прочая тара из стекла, используемого для коммерческой перевозки или упаковки товаров, а также консервные банки из стекла (кроме ампул, стеклянных внутренностей для емкостей с вакуумной изоляцией), распылители духов, флаконы и др. для распылителей) (HS 701090); Упаковочные материалы и аксессуары (ICS 55.040)</w:t>
            </w:r>
          </w:p>
        </w:tc>
        <w:tc>
          <w:tcPr>
            <w:tcW w:w="2268" w:type="dxa"/>
            <w:shd w:val="clear" w:color="auto" w:fill="auto"/>
          </w:tcPr>
          <w:p w:rsidR="00D85843" w:rsidRPr="00FD718C" w:rsidRDefault="00D85843" w:rsidP="00FD718C">
            <w:pPr>
              <w:jc w:val="both"/>
              <w:rPr>
                <w:color w:val="000000" w:themeColor="text1"/>
                <w:sz w:val="24"/>
                <w:szCs w:val="24"/>
                <w:lang w:val="kk-KZ"/>
              </w:rPr>
            </w:pPr>
          </w:p>
        </w:tc>
      </w:tr>
      <w:tr w:rsidR="006142AF" w:rsidRPr="00FD718C" w:rsidTr="005B306D">
        <w:trPr>
          <w:trHeight w:val="361"/>
        </w:trPr>
        <w:tc>
          <w:tcPr>
            <w:tcW w:w="709" w:type="dxa"/>
            <w:vMerge/>
            <w:shd w:val="clear" w:color="auto" w:fill="auto"/>
          </w:tcPr>
          <w:p w:rsidR="00D85843" w:rsidRPr="00FD718C" w:rsidRDefault="00D85843" w:rsidP="00FD718C">
            <w:pPr>
              <w:numPr>
                <w:ilvl w:val="0"/>
                <w:numId w:val="3"/>
              </w:numPr>
              <w:ind w:left="0" w:firstLine="0"/>
              <w:jc w:val="both"/>
              <w:rPr>
                <w:color w:val="000000" w:themeColor="text1"/>
                <w:sz w:val="24"/>
                <w:szCs w:val="24"/>
                <w:lang w:val="kk-KZ"/>
              </w:rPr>
            </w:pPr>
          </w:p>
        </w:tc>
        <w:tc>
          <w:tcPr>
            <w:tcW w:w="2268" w:type="dxa"/>
            <w:shd w:val="clear" w:color="auto" w:fill="auto"/>
          </w:tcPr>
          <w:p w:rsidR="00D85843" w:rsidRPr="00FD718C" w:rsidRDefault="007A7D35" w:rsidP="00FD718C">
            <w:pPr>
              <w:jc w:val="both"/>
              <w:rPr>
                <w:color w:val="000000" w:themeColor="text1"/>
                <w:sz w:val="24"/>
                <w:szCs w:val="24"/>
                <w:lang w:val="kk-KZ"/>
              </w:rPr>
            </w:pPr>
            <w:r w:rsidRPr="00FD718C">
              <w:rPr>
                <w:color w:val="000000" w:themeColor="text1"/>
                <w:sz w:val="24"/>
                <w:szCs w:val="24"/>
                <w:lang w:val="kk-KZ"/>
              </w:rPr>
              <w:t>Бурунди, Руанда, Танзания, Уганда</w:t>
            </w:r>
          </w:p>
        </w:tc>
        <w:tc>
          <w:tcPr>
            <w:tcW w:w="5670" w:type="dxa"/>
            <w:shd w:val="clear" w:color="auto" w:fill="auto"/>
          </w:tcPr>
          <w:p w:rsidR="00D85843" w:rsidRPr="00FD718C" w:rsidRDefault="00792482" w:rsidP="00FD718C">
            <w:pPr>
              <w:pStyle w:val="af7"/>
              <w:tabs>
                <w:tab w:val="left" w:pos="-392"/>
              </w:tabs>
              <w:ind w:left="0"/>
              <w:jc w:val="both"/>
              <w:rPr>
                <w:color w:val="000000" w:themeColor="text1"/>
                <w:sz w:val="24"/>
                <w:szCs w:val="24"/>
                <w:lang w:val="kk-KZ"/>
              </w:rPr>
            </w:pPr>
            <w:r w:rsidRPr="00FD718C">
              <w:rPr>
                <w:color w:val="000000" w:themeColor="text1"/>
                <w:sz w:val="24"/>
                <w:szCs w:val="24"/>
                <w:lang w:val="kk-KZ"/>
              </w:rPr>
              <w:t>проект стандарта определяет требования, методы отбора проб и испытаний двусторонних самоклеящихся лент, используемых в упаковке. Этот стандарт не распространяется на ленты с клеем на одной поверхности.</w:t>
            </w:r>
          </w:p>
        </w:tc>
        <w:tc>
          <w:tcPr>
            <w:tcW w:w="2268" w:type="dxa"/>
            <w:shd w:val="clear" w:color="auto" w:fill="auto"/>
          </w:tcPr>
          <w:p w:rsidR="00D85843" w:rsidRPr="00FD718C" w:rsidRDefault="00D85843" w:rsidP="00FD718C">
            <w:pPr>
              <w:jc w:val="both"/>
              <w:rPr>
                <w:color w:val="000000" w:themeColor="text1"/>
                <w:sz w:val="24"/>
                <w:szCs w:val="24"/>
                <w:lang w:val="kk-KZ"/>
              </w:rPr>
            </w:pPr>
          </w:p>
        </w:tc>
      </w:tr>
      <w:tr w:rsidR="006142AF" w:rsidRPr="00FD718C" w:rsidTr="005B306D">
        <w:trPr>
          <w:trHeight w:val="361"/>
        </w:trPr>
        <w:tc>
          <w:tcPr>
            <w:tcW w:w="709" w:type="dxa"/>
            <w:vMerge w:val="restart"/>
            <w:shd w:val="clear" w:color="auto" w:fill="auto"/>
          </w:tcPr>
          <w:p w:rsidR="00D85843" w:rsidRPr="00FD718C" w:rsidRDefault="00D85843" w:rsidP="00FD718C">
            <w:pPr>
              <w:numPr>
                <w:ilvl w:val="0"/>
                <w:numId w:val="3"/>
              </w:numPr>
              <w:ind w:left="0" w:firstLine="0"/>
              <w:jc w:val="both"/>
              <w:rPr>
                <w:color w:val="000000" w:themeColor="text1"/>
                <w:sz w:val="24"/>
                <w:szCs w:val="24"/>
                <w:lang w:val="kk-KZ"/>
              </w:rPr>
            </w:pPr>
          </w:p>
        </w:tc>
        <w:tc>
          <w:tcPr>
            <w:tcW w:w="2268" w:type="dxa"/>
            <w:shd w:val="clear" w:color="auto" w:fill="auto"/>
          </w:tcPr>
          <w:p w:rsidR="00AB6D9D" w:rsidRPr="00FD718C" w:rsidRDefault="00AB6D9D" w:rsidP="00FD718C">
            <w:pPr>
              <w:jc w:val="right"/>
              <w:rPr>
                <w:b/>
                <w:color w:val="000000" w:themeColor="text1"/>
                <w:sz w:val="24"/>
                <w:szCs w:val="24"/>
                <w:lang w:val="en-US"/>
              </w:rPr>
            </w:pPr>
            <w:r w:rsidRPr="00FD718C">
              <w:rPr>
                <w:b/>
                <w:color w:val="000000" w:themeColor="text1"/>
                <w:sz w:val="24"/>
                <w:szCs w:val="24"/>
                <w:lang w:val="en-US"/>
              </w:rPr>
              <w:t>G/TBT/N/BDI/187</w:t>
            </w:r>
          </w:p>
          <w:p w:rsidR="00AB6D9D" w:rsidRPr="00FD718C" w:rsidRDefault="00AB6D9D" w:rsidP="00FD718C">
            <w:pPr>
              <w:jc w:val="right"/>
              <w:rPr>
                <w:b/>
                <w:color w:val="000000" w:themeColor="text1"/>
                <w:sz w:val="24"/>
                <w:szCs w:val="24"/>
                <w:lang w:val="en-US"/>
              </w:rPr>
            </w:pPr>
            <w:r w:rsidRPr="00FD718C">
              <w:rPr>
                <w:b/>
                <w:color w:val="000000" w:themeColor="text1"/>
                <w:sz w:val="24"/>
                <w:szCs w:val="24"/>
                <w:lang w:val="en-US"/>
              </w:rPr>
              <w:t>G/TBT/N/RWA/578</w:t>
            </w:r>
          </w:p>
          <w:p w:rsidR="00AB6D9D" w:rsidRPr="00FD718C" w:rsidRDefault="00AB6D9D" w:rsidP="00FD718C">
            <w:pPr>
              <w:jc w:val="right"/>
              <w:rPr>
                <w:b/>
                <w:color w:val="000000" w:themeColor="text1"/>
                <w:sz w:val="24"/>
                <w:szCs w:val="24"/>
                <w:lang w:val="en-US"/>
              </w:rPr>
            </w:pPr>
            <w:r w:rsidRPr="00FD718C">
              <w:rPr>
                <w:b/>
                <w:color w:val="000000" w:themeColor="text1"/>
                <w:sz w:val="24"/>
                <w:szCs w:val="24"/>
                <w:lang w:val="en-US"/>
              </w:rPr>
              <w:t>G/TBT/N/TZA/675</w:t>
            </w:r>
          </w:p>
          <w:p w:rsidR="00D85843" w:rsidRPr="00FD718C" w:rsidRDefault="00AB6D9D" w:rsidP="00FD718C">
            <w:pPr>
              <w:jc w:val="both"/>
              <w:rPr>
                <w:b/>
                <w:color w:val="000000" w:themeColor="text1"/>
                <w:sz w:val="24"/>
                <w:szCs w:val="24"/>
                <w:lang w:val="en-US"/>
              </w:rPr>
            </w:pPr>
            <w:r w:rsidRPr="00FD718C">
              <w:rPr>
                <w:b/>
                <w:color w:val="000000" w:themeColor="text1"/>
                <w:sz w:val="24"/>
                <w:szCs w:val="24"/>
                <w:lang w:val="en-US"/>
              </w:rPr>
              <w:t>G/TBT/N/UGA/1509</w:t>
            </w:r>
          </w:p>
        </w:tc>
        <w:tc>
          <w:tcPr>
            <w:tcW w:w="5670" w:type="dxa"/>
            <w:shd w:val="clear" w:color="auto" w:fill="auto"/>
          </w:tcPr>
          <w:p w:rsidR="00D85843" w:rsidRPr="00FD718C" w:rsidRDefault="00AB6D9D" w:rsidP="00FD71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D718C">
              <w:rPr>
                <w:color w:val="000000" w:themeColor="text1"/>
                <w:sz w:val="24"/>
                <w:szCs w:val="24"/>
                <w:lang w:val="kk-KZ"/>
              </w:rPr>
              <w:t>DEAS 987-2: 2021, Стеклянная тара. Спецификация. Часть 2: Стеклянные банки, Первое издание (9 стр., На английском языке)</w:t>
            </w:r>
          </w:p>
        </w:tc>
        <w:tc>
          <w:tcPr>
            <w:tcW w:w="2268" w:type="dxa"/>
            <w:shd w:val="clear" w:color="auto" w:fill="auto"/>
          </w:tcPr>
          <w:p w:rsidR="00D85843" w:rsidRPr="00FD718C" w:rsidRDefault="00D85843" w:rsidP="00FD718C">
            <w:pPr>
              <w:jc w:val="both"/>
              <w:rPr>
                <w:color w:val="000000" w:themeColor="text1"/>
                <w:sz w:val="24"/>
                <w:szCs w:val="24"/>
                <w:lang w:val="kk-KZ"/>
              </w:rPr>
            </w:pPr>
          </w:p>
        </w:tc>
      </w:tr>
      <w:tr w:rsidR="006142AF" w:rsidRPr="00FD718C" w:rsidTr="005B306D">
        <w:trPr>
          <w:trHeight w:val="361"/>
        </w:trPr>
        <w:tc>
          <w:tcPr>
            <w:tcW w:w="709" w:type="dxa"/>
            <w:vMerge/>
            <w:shd w:val="clear" w:color="auto" w:fill="auto"/>
          </w:tcPr>
          <w:p w:rsidR="00AB6D9D" w:rsidRPr="00FD718C" w:rsidRDefault="00AB6D9D" w:rsidP="00FD718C">
            <w:pPr>
              <w:numPr>
                <w:ilvl w:val="0"/>
                <w:numId w:val="3"/>
              </w:numPr>
              <w:ind w:left="0" w:firstLine="0"/>
              <w:jc w:val="both"/>
              <w:rPr>
                <w:color w:val="000000" w:themeColor="text1"/>
                <w:sz w:val="24"/>
                <w:szCs w:val="24"/>
                <w:lang w:val="kk-KZ"/>
              </w:rPr>
            </w:pPr>
          </w:p>
        </w:tc>
        <w:tc>
          <w:tcPr>
            <w:tcW w:w="2268" w:type="dxa"/>
            <w:shd w:val="clear" w:color="auto" w:fill="auto"/>
          </w:tcPr>
          <w:p w:rsidR="00AB6D9D" w:rsidRPr="00FD718C" w:rsidRDefault="00AB6D9D" w:rsidP="00FD718C">
            <w:pPr>
              <w:pBdr>
                <w:between w:val="single" w:sz="6" w:space="1" w:color="auto"/>
              </w:pBdr>
              <w:jc w:val="both"/>
              <w:rPr>
                <w:color w:val="000000" w:themeColor="text1"/>
                <w:sz w:val="24"/>
                <w:szCs w:val="24"/>
                <w:lang w:val="kk-KZ"/>
              </w:rPr>
            </w:pPr>
            <w:r w:rsidRPr="00FD718C">
              <w:rPr>
                <w:color w:val="000000" w:themeColor="text1"/>
                <w:sz w:val="24"/>
                <w:szCs w:val="24"/>
                <w:lang w:val="kk-KZ"/>
              </w:rPr>
              <w:t>26</w:t>
            </w:r>
            <w:r w:rsidRPr="00FD718C">
              <w:rPr>
                <w:b/>
                <w:color w:val="000000" w:themeColor="text1"/>
                <w:sz w:val="24"/>
                <w:szCs w:val="24"/>
              </w:rPr>
              <w:t xml:space="preserve"> ноября 2021</w:t>
            </w:r>
          </w:p>
        </w:tc>
        <w:tc>
          <w:tcPr>
            <w:tcW w:w="5670" w:type="dxa"/>
            <w:shd w:val="clear" w:color="auto" w:fill="auto"/>
          </w:tcPr>
          <w:p w:rsidR="00AB6D9D" w:rsidRPr="00FD718C" w:rsidRDefault="00AB6D9D" w:rsidP="00FD71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D718C">
              <w:rPr>
                <w:color w:val="000000" w:themeColor="text1"/>
                <w:sz w:val="24"/>
                <w:szCs w:val="24"/>
                <w:lang w:val="kk-KZ"/>
              </w:rPr>
              <w:t>Пробки, крышки и другие укупорочные средства из стекла (HS 701020); Упаковочные материалы и аксессуары (ICS 55.040)</w:t>
            </w:r>
          </w:p>
        </w:tc>
        <w:tc>
          <w:tcPr>
            <w:tcW w:w="2268" w:type="dxa"/>
            <w:shd w:val="clear" w:color="auto" w:fill="auto"/>
          </w:tcPr>
          <w:p w:rsidR="00AB6D9D" w:rsidRPr="00FD718C" w:rsidRDefault="00AB6D9D" w:rsidP="00FD718C">
            <w:pPr>
              <w:jc w:val="both"/>
              <w:rPr>
                <w:color w:val="000000" w:themeColor="text1"/>
                <w:sz w:val="24"/>
                <w:szCs w:val="24"/>
                <w:lang w:val="kk-KZ"/>
              </w:rPr>
            </w:pPr>
          </w:p>
        </w:tc>
      </w:tr>
      <w:tr w:rsidR="006142AF" w:rsidRPr="00FD718C" w:rsidTr="005B306D">
        <w:trPr>
          <w:trHeight w:val="311"/>
        </w:trPr>
        <w:tc>
          <w:tcPr>
            <w:tcW w:w="709" w:type="dxa"/>
            <w:vMerge/>
            <w:shd w:val="clear" w:color="auto" w:fill="auto"/>
          </w:tcPr>
          <w:p w:rsidR="00AB6D9D" w:rsidRPr="00FD718C" w:rsidRDefault="00AB6D9D" w:rsidP="00FD718C">
            <w:pPr>
              <w:numPr>
                <w:ilvl w:val="0"/>
                <w:numId w:val="3"/>
              </w:numPr>
              <w:ind w:left="0" w:firstLine="0"/>
              <w:jc w:val="both"/>
              <w:rPr>
                <w:color w:val="000000" w:themeColor="text1"/>
                <w:sz w:val="24"/>
                <w:szCs w:val="24"/>
                <w:lang w:val="kk-KZ"/>
              </w:rPr>
            </w:pPr>
          </w:p>
        </w:tc>
        <w:tc>
          <w:tcPr>
            <w:tcW w:w="2268" w:type="dxa"/>
            <w:shd w:val="clear" w:color="auto" w:fill="auto"/>
          </w:tcPr>
          <w:p w:rsidR="00AB6D9D" w:rsidRPr="00FD718C" w:rsidRDefault="007A7D35" w:rsidP="00FD718C">
            <w:pPr>
              <w:jc w:val="both"/>
              <w:rPr>
                <w:color w:val="000000" w:themeColor="text1"/>
                <w:sz w:val="24"/>
                <w:szCs w:val="24"/>
                <w:lang w:val="kk-KZ"/>
              </w:rPr>
            </w:pPr>
            <w:r w:rsidRPr="00FD718C">
              <w:rPr>
                <w:color w:val="000000" w:themeColor="text1"/>
                <w:sz w:val="24"/>
                <w:szCs w:val="24"/>
                <w:lang w:val="kk-KZ"/>
              </w:rPr>
              <w:t>Бурунди, Руанда, Танзания, Уганда</w:t>
            </w:r>
          </w:p>
        </w:tc>
        <w:tc>
          <w:tcPr>
            <w:tcW w:w="5670" w:type="dxa"/>
            <w:shd w:val="clear" w:color="auto" w:fill="auto"/>
          </w:tcPr>
          <w:p w:rsidR="00AB6D9D" w:rsidRPr="00FD718C" w:rsidRDefault="00AB6D9D" w:rsidP="00FD718C">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FD718C">
              <w:rPr>
                <w:color w:val="000000" w:themeColor="text1"/>
                <w:sz w:val="24"/>
                <w:szCs w:val="24"/>
                <w:lang w:val="kk-KZ"/>
              </w:rPr>
              <w:t>проект стандарта определяет требования, методы отбора проб и испытаний для стеклянных сосудов, используемых в упаковке. Этот стандарт не распространяется на стеклянную тару, используемую в фармацевтической промышленности и лабораториях.</w:t>
            </w:r>
          </w:p>
        </w:tc>
        <w:tc>
          <w:tcPr>
            <w:tcW w:w="2268" w:type="dxa"/>
            <w:shd w:val="clear" w:color="auto" w:fill="auto"/>
          </w:tcPr>
          <w:p w:rsidR="00AB6D9D" w:rsidRPr="00FD718C" w:rsidRDefault="00AB6D9D" w:rsidP="00FD718C">
            <w:pPr>
              <w:jc w:val="both"/>
              <w:rPr>
                <w:color w:val="000000" w:themeColor="text1"/>
                <w:sz w:val="24"/>
                <w:szCs w:val="24"/>
                <w:lang w:val="kk-KZ"/>
              </w:rPr>
            </w:pPr>
          </w:p>
        </w:tc>
      </w:tr>
      <w:tr w:rsidR="006142AF" w:rsidRPr="00FD718C" w:rsidTr="005B306D">
        <w:trPr>
          <w:trHeight w:val="361"/>
        </w:trPr>
        <w:tc>
          <w:tcPr>
            <w:tcW w:w="709" w:type="dxa"/>
            <w:vMerge w:val="restart"/>
            <w:shd w:val="clear" w:color="auto" w:fill="auto"/>
          </w:tcPr>
          <w:p w:rsidR="00D85843" w:rsidRPr="00FD718C" w:rsidRDefault="00D85843" w:rsidP="00FD718C">
            <w:pPr>
              <w:numPr>
                <w:ilvl w:val="0"/>
                <w:numId w:val="3"/>
              </w:numPr>
              <w:ind w:left="0" w:firstLine="0"/>
              <w:jc w:val="both"/>
              <w:rPr>
                <w:color w:val="000000" w:themeColor="text1"/>
                <w:sz w:val="24"/>
                <w:szCs w:val="24"/>
                <w:lang w:val="kk-KZ"/>
              </w:rPr>
            </w:pPr>
          </w:p>
        </w:tc>
        <w:tc>
          <w:tcPr>
            <w:tcW w:w="2268" w:type="dxa"/>
            <w:shd w:val="clear" w:color="auto" w:fill="auto"/>
          </w:tcPr>
          <w:p w:rsidR="002E1FE7" w:rsidRPr="00FD718C" w:rsidRDefault="002E1FE7" w:rsidP="00FD718C">
            <w:pPr>
              <w:jc w:val="right"/>
              <w:rPr>
                <w:b/>
                <w:color w:val="000000" w:themeColor="text1"/>
                <w:sz w:val="24"/>
                <w:szCs w:val="24"/>
                <w:lang w:val="en-US"/>
              </w:rPr>
            </w:pPr>
            <w:r w:rsidRPr="00FD718C">
              <w:rPr>
                <w:b/>
                <w:color w:val="000000" w:themeColor="text1"/>
                <w:sz w:val="24"/>
                <w:szCs w:val="24"/>
                <w:lang w:val="en-US"/>
              </w:rPr>
              <w:t>G/TBT/N/BDI/186</w:t>
            </w:r>
          </w:p>
          <w:p w:rsidR="002E1FE7" w:rsidRPr="00FD718C" w:rsidRDefault="002E1FE7" w:rsidP="00FD718C">
            <w:pPr>
              <w:jc w:val="right"/>
              <w:rPr>
                <w:b/>
                <w:color w:val="000000" w:themeColor="text1"/>
                <w:sz w:val="24"/>
                <w:szCs w:val="24"/>
                <w:lang w:val="en-US"/>
              </w:rPr>
            </w:pPr>
            <w:r w:rsidRPr="00FD718C">
              <w:rPr>
                <w:b/>
                <w:color w:val="000000" w:themeColor="text1"/>
                <w:sz w:val="24"/>
                <w:szCs w:val="24"/>
                <w:lang w:val="en-US"/>
              </w:rPr>
              <w:t>G/TBT/N/RWA/577</w:t>
            </w:r>
          </w:p>
          <w:p w:rsidR="002E1FE7" w:rsidRPr="00FD718C" w:rsidRDefault="002E1FE7" w:rsidP="00FD718C">
            <w:pPr>
              <w:jc w:val="right"/>
              <w:rPr>
                <w:b/>
                <w:color w:val="000000" w:themeColor="text1"/>
                <w:sz w:val="24"/>
                <w:szCs w:val="24"/>
                <w:lang w:val="en-US"/>
              </w:rPr>
            </w:pPr>
            <w:r w:rsidRPr="00FD718C">
              <w:rPr>
                <w:b/>
                <w:color w:val="000000" w:themeColor="text1"/>
                <w:sz w:val="24"/>
                <w:szCs w:val="24"/>
                <w:lang w:val="en-US"/>
              </w:rPr>
              <w:t>G/TBT/N/TZA/674</w:t>
            </w:r>
          </w:p>
          <w:p w:rsidR="00D85843" w:rsidRPr="00FD718C" w:rsidRDefault="002E1FE7" w:rsidP="00FD718C">
            <w:pPr>
              <w:jc w:val="both"/>
              <w:rPr>
                <w:b/>
                <w:color w:val="000000" w:themeColor="text1"/>
                <w:sz w:val="24"/>
                <w:szCs w:val="24"/>
                <w:lang w:val="en-US"/>
              </w:rPr>
            </w:pPr>
            <w:r w:rsidRPr="00FD718C">
              <w:rPr>
                <w:b/>
                <w:color w:val="000000" w:themeColor="text1"/>
                <w:sz w:val="24"/>
                <w:szCs w:val="24"/>
                <w:lang w:val="en-US"/>
              </w:rPr>
              <w:t>G/TBT/N/UGA/1508</w:t>
            </w:r>
          </w:p>
        </w:tc>
        <w:tc>
          <w:tcPr>
            <w:tcW w:w="5670" w:type="dxa"/>
            <w:shd w:val="clear" w:color="auto" w:fill="auto"/>
          </w:tcPr>
          <w:p w:rsidR="00D85843" w:rsidRPr="00FD718C" w:rsidRDefault="002E1FE7" w:rsidP="00FD718C">
            <w:pPr>
              <w:tabs>
                <w:tab w:val="left" w:pos="142"/>
              </w:tabs>
              <w:jc w:val="both"/>
              <w:rPr>
                <w:color w:val="000000" w:themeColor="text1"/>
                <w:sz w:val="24"/>
                <w:szCs w:val="24"/>
                <w:lang w:val="kk-KZ"/>
              </w:rPr>
            </w:pPr>
            <w:r w:rsidRPr="00FD718C">
              <w:rPr>
                <w:color w:val="000000" w:themeColor="text1"/>
                <w:sz w:val="24"/>
                <w:szCs w:val="24"/>
                <w:lang w:val="kk-KZ"/>
              </w:rPr>
              <w:t>DEAS 1074: 2021, укупорка кроненкоркой- Спецификация, Первое издание (9 стр., На английском языке)</w:t>
            </w:r>
          </w:p>
        </w:tc>
        <w:tc>
          <w:tcPr>
            <w:tcW w:w="2268" w:type="dxa"/>
            <w:shd w:val="clear" w:color="auto" w:fill="auto"/>
          </w:tcPr>
          <w:p w:rsidR="00D85843" w:rsidRPr="00FD718C" w:rsidRDefault="00D85843" w:rsidP="00FD718C">
            <w:pPr>
              <w:jc w:val="both"/>
              <w:rPr>
                <w:color w:val="000000" w:themeColor="text1"/>
                <w:sz w:val="24"/>
                <w:szCs w:val="24"/>
                <w:lang w:val="kk-KZ"/>
              </w:rPr>
            </w:pPr>
          </w:p>
        </w:tc>
      </w:tr>
      <w:tr w:rsidR="006142AF" w:rsidRPr="00FD718C" w:rsidTr="005B306D">
        <w:trPr>
          <w:trHeight w:val="361"/>
        </w:trPr>
        <w:tc>
          <w:tcPr>
            <w:tcW w:w="709" w:type="dxa"/>
            <w:vMerge/>
            <w:shd w:val="clear" w:color="auto" w:fill="auto"/>
          </w:tcPr>
          <w:p w:rsidR="002E1FE7" w:rsidRPr="00FD718C" w:rsidRDefault="002E1FE7" w:rsidP="00FD718C">
            <w:pPr>
              <w:numPr>
                <w:ilvl w:val="0"/>
                <w:numId w:val="3"/>
              </w:numPr>
              <w:ind w:left="0" w:firstLine="0"/>
              <w:jc w:val="both"/>
              <w:rPr>
                <w:color w:val="000000" w:themeColor="text1"/>
                <w:sz w:val="24"/>
                <w:szCs w:val="24"/>
                <w:lang w:val="kk-KZ"/>
              </w:rPr>
            </w:pPr>
          </w:p>
        </w:tc>
        <w:tc>
          <w:tcPr>
            <w:tcW w:w="2268" w:type="dxa"/>
            <w:shd w:val="clear" w:color="auto" w:fill="auto"/>
          </w:tcPr>
          <w:p w:rsidR="002E1FE7" w:rsidRPr="00FD718C" w:rsidRDefault="002E1FE7" w:rsidP="00FD718C">
            <w:pPr>
              <w:pBdr>
                <w:between w:val="single" w:sz="6" w:space="1" w:color="auto"/>
              </w:pBdr>
              <w:jc w:val="both"/>
              <w:rPr>
                <w:color w:val="000000" w:themeColor="text1"/>
                <w:sz w:val="24"/>
                <w:szCs w:val="24"/>
                <w:lang w:val="kk-KZ"/>
              </w:rPr>
            </w:pPr>
            <w:r w:rsidRPr="00FD718C">
              <w:rPr>
                <w:color w:val="000000" w:themeColor="text1"/>
                <w:sz w:val="24"/>
                <w:szCs w:val="24"/>
                <w:lang w:val="kk-KZ"/>
              </w:rPr>
              <w:t>26</w:t>
            </w:r>
            <w:r w:rsidRPr="00FD718C">
              <w:rPr>
                <w:b/>
                <w:color w:val="000000" w:themeColor="text1"/>
                <w:sz w:val="24"/>
                <w:szCs w:val="24"/>
              </w:rPr>
              <w:t xml:space="preserve"> ноября 2021</w:t>
            </w:r>
          </w:p>
        </w:tc>
        <w:tc>
          <w:tcPr>
            <w:tcW w:w="5670" w:type="dxa"/>
            <w:shd w:val="clear" w:color="auto" w:fill="auto"/>
          </w:tcPr>
          <w:p w:rsidR="002E1FE7" w:rsidRPr="00FD718C" w:rsidRDefault="002E1FE7" w:rsidP="00FD718C">
            <w:pPr>
              <w:tabs>
                <w:tab w:val="left" w:pos="142"/>
              </w:tabs>
              <w:jc w:val="both"/>
              <w:rPr>
                <w:color w:val="000000" w:themeColor="text1"/>
                <w:sz w:val="24"/>
                <w:szCs w:val="24"/>
                <w:lang w:val="kk-KZ"/>
              </w:rPr>
            </w:pPr>
            <w:r w:rsidRPr="00FD718C">
              <w:rPr>
                <w:color w:val="000000" w:themeColor="text1"/>
                <w:sz w:val="24"/>
                <w:szCs w:val="24"/>
                <w:lang w:val="kk-KZ"/>
              </w:rPr>
              <w:t>Коренные пробки из недрагоценных металлов (HS 830910); Упаковочные материалы и аксессуары (ICS 55.040)</w:t>
            </w:r>
          </w:p>
        </w:tc>
        <w:tc>
          <w:tcPr>
            <w:tcW w:w="2268" w:type="dxa"/>
            <w:shd w:val="clear" w:color="auto" w:fill="auto"/>
          </w:tcPr>
          <w:p w:rsidR="002E1FE7" w:rsidRPr="00FD718C" w:rsidRDefault="002E1FE7" w:rsidP="00FD718C">
            <w:pPr>
              <w:jc w:val="both"/>
              <w:rPr>
                <w:color w:val="000000" w:themeColor="text1"/>
                <w:sz w:val="24"/>
                <w:szCs w:val="24"/>
                <w:lang w:val="kk-KZ"/>
              </w:rPr>
            </w:pPr>
          </w:p>
        </w:tc>
      </w:tr>
      <w:tr w:rsidR="006142AF" w:rsidRPr="00FD718C" w:rsidTr="005B306D">
        <w:trPr>
          <w:trHeight w:val="361"/>
        </w:trPr>
        <w:tc>
          <w:tcPr>
            <w:tcW w:w="709" w:type="dxa"/>
            <w:vMerge/>
            <w:shd w:val="clear" w:color="auto" w:fill="auto"/>
          </w:tcPr>
          <w:p w:rsidR="002E1FE7" w:rsidRPr="00FD718C" w:rsidRDefault="002E1FE7" w:rsidP="00FD718C">
            <w:pPr>
              <w:numPr>
                <w:ilvl w:val="0"/>
                <w:numId w:val="3"/>
              </w:numPr>
              <w:ind w:left="0" w:firstLine="0"/>
              <w:jc w:val="both"/>
              <w:rPr>
                <w:color w:val="000000" w:themeColor="text1"/>
                <w:sz w:val="24"/>
                <w:szCs w:val="24"/>
                <w:lang w:val="kk-KZ"/>
              </w:rPr>
            </w:pPr>
          </w:p>
        </w:tc>
        <w:tc>
          <w:tcPr>
            <w:tcW w:w="2268" w:type="dxa"/>
            <w:shd w:val="clear" w:color="auto" w:fill="auto"/>
          </w:tcPr>
          <w:p w:rsidR="002E1FE7" w:rsidRPr="00FD718C" w:rsidRDefault="007A7D35" w:rsidP="00FD718C">
            <w:pPr>
              <w:jc w:val="both"/>
              <w:rPr>
                <w:color w:val="000000" w:themeColor="text1"/>
                <w:sz w:val="24"/>
                <w:szCs w:val="24"/>
                <w:lang w:val="kk-KZ"/>
              </w:rPr>
            </w:pPr>
            <w:r w:rsidRPr="00FD718C">
              <w:rPr>
                <w:color w:val="000000" w:themeColor="text1"/>
                <w:sz w:val="24"/>
                <w:szCs w:val="24"/>
                <w:lang w:val="kk-KZ"/>
              </w:rPr>
              <w:t>Бурунди, Руанда, Танзания, Уганда</w:t>
            </w:r>
          </w:p>
        </w:tc>
        <w:tc>
          <w:tcPr>
            <w:tcW w:w="5670" w:type="dxa"/>
            <w:shd w:val="clear" w:color="auto" w:fill="auto"/>
          </w:tcPr>
          <w:p w:rsidR="002E1FE7" w:rsidRPr="00FD718C" w:rsidRDefault="00A174C1" w:rsidP="00FD718C">
            <w:pPr>
              <w:jc w:val="both"/>
              <w:rPr>
                <w:color w:val="000000" w:themeColor="text1"/>
                <w:sz w:val="24"/>
                <w:szCs w:val="24"/>
                <w:lang w:val="kk-KZ"/>
              </w:rPr>
            </w:pPr>
            <w:r w:rsidRPr="00FD718C">
              <w:rPr>
                <w:color w:val="000000" w:themeColor="text1"/>
                <w:sz w:val="24"/>
                <w:szCs w:val="24"/>
                <w:lang w:val="kk-KZ"/>
              </w:rPr>
              <w:t>проект стандарта определяет требования, методы отбора проб и испытаний для промежуточных укупорочных средств, используемых на стеклянных бутылках.</w:t>
            </w:r>
          </w:p>
        </w:tc>
        <w:tc>
          <w:tcPr>
            <w:tcW w:w="2268" w:type="dxa"/>
            <w:shd w:val="clear" w:color="auto" w:fill="auto"/>
          </w:tcPr>
          <w:p w:rsidR="002E1FE7" w:rsidRPr="00FD718C" w:rsidRDefault="002E1FE7" w:rsidP="00FD718C">
            <w:pPr>
              <w:jc w:val="both"/>
              <w:rPr>
                <w:color w:val="000000" w:themeColor="text1"/>
                <w:sz w:val="24"/>
                <w:szCs w:val="24"/>
                <w:lang w:val="kk-KZ"/>
              </w:rPr>
            </w:pPr>
          </w:p>
        </w:tc>
      </w:tr>
      <w:tr w:rsidR="006142AF" w:rsidRPr="00FD718C" w:rsidTr="005B306D">
        <w:trPr>
          <w:trHeight w:val="361"/>
        </w:trPr>
        <w:tc>
          <w:tcPr>
            <w:tcW w:w="709" w:type="dxa"/>
            <w:vMerge w:val="restart"/>
            <w:shd w:val="clear" w:color="auto" w:fill="auto"/>
          </w:tcPr>
          <w:p w:rsidR="007D1DB4" w:rsidRPr="00FD718C" w:rsidRDefault="007D1DB4" w:rsidP="00FD718C">
            <w:pPr>
              <w:numPr>
                <w:ilvl w:val="0"/>
                <w:numId w:val="3"/>
              </w:numPr>
              <w:ind w:left="0" w:firstLine="0"/>
              <w:jc w:val="both"/>
              <w:rPr>
                <w:color w:val="000000" w:themeColor="text1"/>
                <w:sz w:val="24"/>
                <w:szCs w:val="24"/>
                <w:lang w:val="kk-KZ"/>
              </w:rPr>
            </w:pPr>
          </w:p>
        </w:tc>
        <w:tc>
          <w:tcPr>
            <w:tcW w:w="2268" w:type="dxa"/>
            <w:shd w:val="clear" w:color="auto" w:fill="auto"/>
          </w:tcPr>
          <w:p w:rsidR="007D1DB4" w:rsidRPr="00FD718C" w:rsidRDefault="007D1DB4" w:rsidP="00FD718C">
            <w:pPr>
              <w:jc w:val="right"/>
              <w:rPr>
                <w:b/>
                <w:color w:val="000000" w:themeColor="text1"/>
                <w:sz w:val="24"/>
                <w:szCs w:val="24"/>
              </w:rPr>
            </w:pPr>
            <w:r w:rsidRPr="00FD718C">
              <w:rPr>
                <w:b/>
                <w:color w:val="000000" w:themeColor="text1"/>
                <w:sz w:val="24"/>
                <w:szCs w:val="24"/>
              </w:rPr>
              <w:t>G/TBT/N/KEN/1169</w:t>
            </w:r>
          </w:p>
        </w:tc>
        <w:tc>
          <w:tcPr>
            <w:tcW w:w="5670" w:type="dxa"/>
            <w:shd w:val="clear" w:color="auto" w:fill="auto"/>
          </w:tcPr>
          <w:p w:rsidR="007D1DB4" w:rsidRPr="00FD718C" w:rsidRDefault="007D1DB4" w:rsidP="00FD718C">
            <w:pPr>
              <w:tabs>
                <w:tab w:val="left" w:pos="142"/>
              </w:tabs>
              <w:jc w:val="both"/>
              <w:rPr>
                <w:color w:val="000000" w:themeColor="text1"/>
                <w:sz w:val="24"/>
                <w:szCs w:val="24"/>
              </w:rPr>
            </w:pPr>
            <w:r w:rsidRPr="00FD718C">
              <w:rPr>
                <w:color w:val="000000" w:themeColor="text1"/>
                <w:sz w:val="24"/>
                <w:szCs w:val="24"/>
              </w:rPr>
              <w:t>DEAS 1047: 2021 Качество воздуха - Пределы выбросов выхлопных газов автотранспортными средствами (20 стр., На английском языке)</w:t>
            </w:r>
          </w:p>
        </w:tc>
        <w:tc>
          <w:tcPr>
            <w:tcW w:w="2268" w:type="dxa"/>
            <w:shd w:val="clear" w:color="auto" w:fill="auto"/>
          </w:tcPr>
          <w:p w:rsidR="007D1DB4" w:rsidRPr="00FD718C" w:rsidRDefault="007D1DB4" w:rsidP="00FD718C">
            <w:pPr>
              <w:jc w:val="both"/>
              <w:rPr>
                <w:color w:val="000000" w:themeColor="text1"/>
                <w:sz w:val="24"/>
                <w:szCs w:val="24"/>
                <w:lang w:val="kk-KZ"/>
              </w:rPr>
            </w:pPr>
            <w:r w:rsidRPr="00FD718C">
              <w:rPr>
                <w:color w:val="000000" w:themeColor="text1"/>
                <w:sz w:val="24"/>
                <w:szCs w:val="24"/>
                <w:lang w:val="kk-KZ"/>
              </w:rPr>
              <w:t>60 дней с момента уведомления</w:t>
            </w:r>
          </w:p>
        </w:tc>
      </w:tr>
      <w:tr w:rsidR="006142AF" w:rsidRPr="00FD718C" w:rsidTr="005B306D">
        <w:trPr>
          <w:trHeight w:val="361"/>
        </w:trPr>
        <w:tc>
          <w:tcPr>
            <w:tcW w:w="709" w:type="dxa"/>
            <w:vMerge/>
            <w:shd w:val="clear" w:color="auto" w:fill="auto"/>
          </w:tcPr>
          <w:p w:rsidR="007D1DB4" w:rsidRPr="00FD718C" w:rsidRDefault="007D1DB4" w:rsidP="00FD718C">
            <w:pPr>
              <w:numPr>
                <w:ilvl w:val="0"/>
                <w:numId w:val="3"/>
              </w:numPr>
              <w:ind w:left="0" w:firstLine="0"/>
              <w:jc w:val="both"/>
              <w:rPr>
                <w:color w:val="000000" w:themeColor="text1"/>
                <w:sz w:val="24"/>
                <w:szCs w:val="24"/>
                <w:lang w:val="kk-KZ"/>
              </w:rPr>
            </w:pPr>
          </w:p>
        </w:tc>
        <w:tc>
          <w:tcPr>
            <w:tcW w:w="2268" w:type="dxa"/>
            <w:shd w:val="clear" w:color="auto" w:fill="auto"/>
          </w:tcPr>
          <w:p w:rsidR="007D1DB4" w:rsidRPr="00FD718C" w:rsidRDefault="007D1DB4" w:rsidP="00FD718C">
            <w:pPr>
              <w:jc w:val="both"/>
              <w:rPr>
                <w:color w:val="000000" w:themeColor="text1"/>
                <w:sz w:val="24"/>
                <w:szCs w:val="24"/>
                <w:lang w:val="kk-KZ"/>
              </w:rPr>
            </w:pPr>
            <w:r w:rsidRPr="00FD718C">
              <w:rPr>
                <w:color w:val="000000" w:themeColor="text1"/>
                <w:sz w:val="24"/>
                <w:szCs w:val="24"/>
                <w:lang w:val="kk-KZ"/>
              </w:rPr>
              <w:t>29</w:t>
            </w:r>
            <w:r w:rsidRPr="00FD718C">
              <w:rPr>
                <w:b/>
                <w:color w:val="000000" w:themeColor="text1"/>
                <w:sz w:val="24"/>
                <w:szCs w:val="24"/>
              </w:rPr>
              <w:t xml:space="preserve"> ноября 2021</w:t>
            </w:r>
          </w:p>
        </w:tc>
        <w:tc>
          <w:tcPr>
            <w:tcW w:w="5670" w:type="dxa"/>
            <w:shd w:val="clear" w:color="auto" w:fill="auto"/>
          </w:tcPr>
          <w:p w:rsidR="007D1DB4" w:rsidRPr="00FD718C" w:rsidRDefault="007D1DB4" w:rsidP="00FD718C">
            <w:pPr>
              <w:tabs>
                <w:tab w:val="left" w:pos="142"/>
              </w:tabs>
              <w:jc w:val="both"/>
              <w:rPr>
                <w:color w:val="000000" w:themeColor="text1"/>
                <w:sz w:val="24"/>
                <w:szCs w:val="24"/>
                <w:lang w:val="kk-KZ"/>
              </w:rPr>
            </w:pPr>
            <w:r w:rsidRPr="00FD718C">
              <w:rPr>
                <w:color w:val="000000" w:themeColor="text1"/>
                <w:sz w:val="24"/>
                <w:szCs w:val="24"/>
                <w:lang w:val="kk-KZ"/>
              </w:rPr>
              <w:t xml:space="preserve">Глушители </w:t>
            </w:r>
            <w:r w:rsidR="007A7D35" w:rsidRPr="00FD718C">
              <w:rPr>
                <w:color w:val="000000" w:themeColor="text1"/>
                <w:sz w:val="24"/>
                <w:szCs w:val="24"/>
                <w:lang w:val="kk-KZ"/>
              </w:rPr>
              <w:t>«</w:t>
            </w:r>
            <w:r w:rsidRPr="00FD718C">
              <w:rPr>
                <w:i/>
                <w:color w:val="000000" w:themeColor="text1"/>
                <w:sz w:val="24"/>
                <w:szCs w:val="24"/>
                <w:lang w:val="kk-KZ"/>
              </w:rPr>
              <w:t>глушители</w:t>
            </w:r>
            <w:r w:rsidR="007A7D35" w:rsidRPr="00FD718C">
              <w:rPr>
                <w:color w:val="000000" w:themeColor="text1"/>
                <w:sz w:val="24"/>
                <w:szCs w:val="24"/>
                <w:lang w:val="kk-KZ"/>
              </w:rPr>
              <w:t>»</w:t>
            </w:r>
            <w:r w:rsidRPr="00FD718C">
              <w:rPr>
                <w:color w:val="000000" w:themeColor="text1"/>
                <w:sz w:val="24"/>
                <w:szCs w:val="24"/>
                <w:lang w:val="kk-KZ"/>
              </w:rPr>
              <w:t xml:space="preserve"> и выхлопные трубы и их части, для тракторов, автотранспортных средств для перевозки десяти или более человек, легковых автомобилей и других автотранспортных средств, в основном предназначенных для перевозки людей, </w:t>
            </w:r>
            <w:r w:rsidRPr="00FD718C">
              <w:rPr>
                <w:color w:val="000000" w:themeColor="text1"/>
                <w:sz w:val="24"/>
                <w:szCs w:val="24"/>
                <w:lang w:val="kk-KZ"/>
              </w:rPr>
              <w:lastRenderedPageBreak/>
              <w:t>автотранспортных средств для перевозки грузов и специального назначения. автотранспортные средства, прочие (HS 870892); Качество воздуха (ICS 13.040)</w:t>
            </w:r>
          </w:p>
        </w:tc>
        <w:tc>
          <w:tcPr>
            <w:tcW w:w="2268" w:type="dxa"/>
            <w:shd w:val="clear" w:color="auto" w:fill="auto"/>
          </w:tcPr>
          <w:p w:rsidR="007D1DB4" w:rsidRPr="00FD718C" w:rsidRDefault="007D1DB4" w:rsidP="00FD718C">
            <w:pPr>
              <w:jc w:val="both"/>
              <w:rPr>
                <w:color w:val="000000" w:themeColor="text1"/>
                <w:sz w:val="24"/>
                <w:szCs w:val="24"/>
                <w:lang w:val="kk-KZ"/>
              </w:rPr>
            </w:pPr>
          </w:p>
        </w:tc>
      </w:tr>
      <w:tr w:rsidR="006142AF" w:rsidRPr="00FD718C" w:rsidTr="005B306D">
        <w:trPr>
          <w:trHeight w:val="361"/>
        </w:trPr>
        <w:tc>
          <w:tcPr>
            <w:tcW w:w="709" w:type="dxa"/>
            <w:vMerge/>
            <w:shd w:val="clear" w:color="auto" w:fill="auto"/>
          </w:tcPr>
          <w:p w:rsidR="007D1DB4" w:rsidRPr="00FD718C" w:rsidRDefault="007D1DB4" w:rsidP="00FD718C">
            <w:pPr>
              <w:numPr>
                <w:ilvl w:val="0"/>
                <w:numId w:val="3"/>
              </w:numPr>
              <w:ind w:left="0" w:firstLine="0"/>
              <w:jc w:val="both"/>
              <w:rPr>
                <w:color w:val="000000" w:themeColor="text1"/>
                <w:sz w:val="24"/>
                <w:szCs w:val="24"/>
                <w:lang w:val="kk-KZ"/>
              </w:rPr>
            </w:pPr>
          </w:p>
        </w:tc>
        <w:tc>
          <w:tcPr>
            <w:tcW w:w="2268" w:type="dxa"/>
            <w:shd w:val="clear" w:color="auto" w:fill="auto"/>
          </w:tcPr>
          <w:p w:rsidR="007D1DB4" w:rsidRPr="00FD718C" w:rsidRDefault="007D1DB4" w:rsidP="00FD718C">
            <w:pPr>
              <w:jc w:val="both"/>
              <w:rPr>
                <w:color w:val="000000" w:themeColor="text1"/>
                <w:sz w:val="24"/>
                <w:szCs w:val="24"/>
                <w:lang w:val="kk-KZ"/>
              </w:rPr>
            </w:pPr>
            <w:r w:rsidRPr="00FD718C">
              <w:rPr>
                <w:color w:val="000000" w:themeColor="text1"/>
                <w:sz w:val="24"/>
                <w:szCs w:val="24"/>
                <w:lang w:val="kk-KZ"/>
              </w:rPr>
              <w:t>Кения</w:t>
            </w:r>
          </w:p>
        </w:tc>
        <w:tc>
          <w:tcPr>
            <w:tcW w:w="5670" w:type="dxa"/>
            <w:shd w:val="clear" w:color="auto" w:fill="auto"/>
          </w:tcPr>
          <w:p w:rsidR="007D1DB4" w:rsidRPr="00FD718C" w:rsidRDefault="007D1DB4" w:rsidP="00FD718C">
            <w:pPr>
              <w:tabs>
                <w:tab w:val="left" w:pos="142"/>
              </w:tabs>
              <w:jc w:val="both"/>
              <w:rPr>
                <w:color w:val="000000" w:themeColor="text1"/>
                <w:sz w:val="24"/>
                <w:szCs w:val="24"/>
                <w:lang w:val="kk-KZ"/>
              </w:rPr>
            </w:pPr>
            <w:r w:rsidRPr="00FD718C">
              <w:rPr>
                <w:color w:val="000000" w:themeColor="text1"/>
                <w:sz w:val="24"/>
                <w:szCs w:val="24"/>
                <w:lang w:val="kk-KZ"/>
              </w:rPr>
              <w:t>Этот проект стандарта определяет допустимые пределы для общих загрязнителей, обнаруживаемых в выхлопных газах транспортных средств, а именно оксида углерода, твердых частиц (ТЧ), оксидов азота (NOX) и углеводородов. Стандарт распространяется на выбросы всех типов транспортных средств, а именно легковых автомобилей, легких коммерческих автомобилей, транспортных средств большой грузоподъемности, мотоциклов и трехколесных мотоциклов, как указано в Приложении A. Этот стандарт распространяется только на транспортные средства с двигателями внутреннего сгорания.</w:t>
            </w:r>
          </w:p>
        </w:tc>
        <w:tc>
          <w:tcPr>
            <w:tcW w:w="2268" w:type="dxa"/>
            <w:shd w:val="clear" w:color="auto" w:fill="auto"/>
          </w:tcPr>
          <w:p w:rsidR="007D1DB4" w:rsidRPr="00FD718C" w:rsidRDefault="007D1DB4" w:rsidP="00FD718C">
            <w:pPr>
              <w:jc w:val="both"/>
              <w:rPr>
                <w:color w:val="000000" w:themeColor="text1"/>
                <w:sz w:val="24"/>
                <w:szCs w:val="24"/>
                <w:lang w:val="kk-KZ"/>
              </w:rPr>
            </w:pPr>
          </w:p>
        </w:tc>
      </w:tr>
      <w:tr w:rsidR="006142AF" w:rsidRPr="00FD718C" w:rsidTr="005B306D">
        <w:trPr>
          <w:trHeight w:val="361"/>
        </w:trPr>
        <w:tc>
          <w:tcPr>
            <w:tcW w:w="709" w:type="dxa"/>
            <w:vMerge w:val="restart"/>
            <w:shd w:val="clear" w:color="auto" w:fill="auto"/>
          </w:tcPr>
          <w:p w:rsidR="00541235" w:rsidRPr="00FD718C" w:rsidRDefault="00541235" w:rsidP="00FD718C">
            <w:pPr>
              <w:numPr>
                <w:ilvl w:val="0"/>
                <w:numId w:val="3"/>
              </w:numPr>
              <w:ind w:left="0" w:firstLine="0"/>
              <w:jc w:val="both"/>
              <w:rPr>
                <w:color w:val="000000" w:themeColor="text1"/>
                <w:sz w:val="24"/>
                <w:szCs w:val="24"/>
                <w:lang w:val="kk-KZ"/>
              </w:rPr>
            </w:pPr>
          </w:p>
        </w:tc>
        <w:tc>
          <w:tcPr>
            <w:tcW w:w="2268" w:type="dxa"/>
            <w:shd w:val="clear" w:color="auto" w:fill="auto"/>
          </w:tcPr>
          <w:p w:rsidR="00541235" w:rsidRPr="00FD718C" w:rsidRDefault="00541235" w:rsidP="00FD718C">
            <w:pPr>
              <w:jc w:val="right"/>
              <w:rPr>
                <w:b/>
                <w:color w:val="000000" w:themeColor="text1"/>
                <w:sz w:val="24"/>
                <w:szCs w:val="24"/>
              </w:rPr>
            </w:pPr>
            <w:r w:rsidRPr="00FD718C">
              <w:rPr>
                <w:b/>
                <w:color w:val="000000" w:themeColor="text1"/>
                <w:sz w:val="24"/>
                <w:szCs w:val="24"/>
              </w:rPr>
              <w:t>G/TBT/N/KEN/1168</w:t>
            </w:r>
          </w:p>
        </w:tc>
        <w:tc>
          <w:tcPr>
            <w:tcW w:w="5670" w:type="dxa"/>
            <w:shd w:val="clear" w:color="auto" w:fill="auto"/>
          </w:tcPr>
          <w:p w:rsidR="00541235" w:rsidRPr="00FD718C" w:rsidRDefault="00541235" w:rsidP="00FD718C">
            <w:pPr>
              <w:jc w:val="both"/>
              <w:rPr>
                <w:color w:val="000000" w:themeColor="text1"/>
                <w:sz w:val="24"/>
                <w:szCs w:val="24"/>
                <w:lang w:val="kk-KZ"/>
              </w:rPr>
            </w:pPr>
            <w:r w:rsidRPr="00FD718C">
              <w:rPr>
                <w:color w:val="000000" w:themeColor="text1"/>
                <w:sz w:val="24"/>
                <w:szCs w:val="24"/>
                <w:lang w:val="kk-KZ"/>
              </w:rPr>
              <w:t>DEAS 223: 2021 Молнии  - Технические характеристики (24 стр., На английском языке)</w:t>
            </w:r>
          </w:p>
        </w:tc>
        <w:tc>
          <w:tcPr>
            <w:tcW w:w="2268" w:type="dxa"/>
            <w:shd w:val="clear" w:color="auto" w:fill="auto"/>
          </w:tcPr>
          <w:p w:rsidR="00541235" w:rsidRPr="00FD718C" w:rsidRDefault="00541235" w:rsidP="00FD718C">
            <w:pPr>
              <w:jc w:val="both"/>
              <w:rPr>
                <w:color w:val="000000" w:themeColor="text1"/>
                <w:sz w:val="24"/>
                <w:szCs w:val="24"/>
                <w:lang w:val="kk-KZ"/>
              </w:rPr>
            </w:pPr>
          </w:p>
        </w:tc>
      </w:tr>
      <w:tr w:rsidR="006142AF" w:rsidRPr="00FD718C" w:rsidTr="005B306D">
        <w:trPr>
          <w:trHeight w:val="361"/>
        </w:trPr>
        <w:tc>
          <w:tcPr>
            <w:tcW w:w="709" w:type="dxa"/>
            <w:vMerge/>
            <w:shd w:val="clear" w:color="auto" w:fill="auto"/>
          </w:tcPr>
          <w:p w:rsidR="00541235" w:rsidRPr="00FD718C" w:rsidRDefault="00541235" w:rsidP="00FD718C">
            <w:pPr>
              <w:numPr>
                <w:ilvl w:val="0"/>
                <w:numId w:val="3"/>
              </w:numPr>
              <w:ind w:left="0" w:firstLine="0"/>
              <w:jc w:val="both"/>
              <w:rPr>
                <w:color w:val="000000" w:themeColor="text1"/>
                <w:sz w:val="24"/>
                <w:szCs w:val="24"/>
                <w:lang w:val="kk-KZ"/>
              </w:rPr>
            </w:pPr>
          </w:p>
        </w:tc>
        <w:tc>
          <w:tcPr>
            <w:tcW w:w="2268" w:type="dxa"/>
            <w:shd w:val="clear" w:color="auto" w:fill="auto"/>
          </w:tcPr>
          <w:p w:rsidR="00541235" w:rsidRPr="00FD718C" w:rsidRDefault="00541235" w:rsidP="00FD718C">
            <w:pPr>
              <w:jc w:val="both"/>
              <w:rPr>
                <w:color w:val="000000" w:themeColor="text1"/>
                <w:sz w:val="24"/>
                <w:szCs w:val="24"/>
                <w:lang w:val="kk-KZ"/>
              </w:rPr>
            </w:pPr>
            <w:r w:rsidRPr="00FD718C">
              <w:rPr>
                <w:color w:val="000000" w:themeColor="text1"/>
                <w:sz w:val="24"/>
                <w:szCs w:val="24"/>
                <w:lang w:val="kk-KZ"/>
              </w:rPr>
              <w:t>29</w:t>
            </w:r>
            <w:r w:rsidRPr="00FD718C">
              <w:rPr>
                <w:b/>
                <w:color w:val="000000" w:themeColor="text1"/>
                <w:sz w:val="24"/>
                <w:szCs w:val="24"/>
              </w:rPr>
              <w:t xml:space="preserve"> ноября 2021</w:t>
            </w:r>
          </w:p>
        </w:tc>
        <w:tc>
          <w:tcPr>
            <w:tcW w:w="5670" w:type="dxa"/>
            <w:shd w:val="clear" w:color="auto" w:fill="auto"/>
          </w:tcPr>
          <w:p w:rsidR="00541235" w:rsidRPr="00FD718C" w:rsidRDefault="00541235" w:rsidP="00FD71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D718C">
              <w:rPr>
                <w:color w:val="000000" w:themeColor="text1"/>
                <w:sz w:val="24"/>
                <w:szCs w:val="24"/>
                <w:lang w:val="kk-KZ"/>
              </w:rPr>
              <w:t>Головной убор. Одежда и аксессуары. Застежка одежды (ICS 61.040)</w:t>
            </w:r>
          </w:p>
        </w:tc>
        <w:tc>
          <w:tcPr>
            <w:tcW w:w="2268" w:type="dxa"/>
            <w:shd w:val="clear" w:color="auto" w:fill="auto"/>
          </w:tcPr>
          <w:p w:rsidR="00541235" w:rsidRPr="00FD718C" w:rsidRDefault="00541235" w:rsidP="00FD718C">
            <w:pPr>
              <w:jc w:val="both"/>
              <w:rPr>
                <w:color w:val="000000" w:themeColor="text1"/>
                <w:sz w:val="24"/>
                <w:szCs w:val="24"/>
                <w:lang w:val="kk-KZ"/>
              </w:rPr>
            </w:pPr>
          </w:p>
        </w:tc>
      </w:tr>
      <w:tr w:rsidR="006142AF" w:rsidRPr="00FD718C" w:rsidTr="005B306D">
        <w:trPr>
          <w:trHeight w:val="361"/>
        </w:trPr>
        <w:tc>
          <w:tcPr>
            <w:tcW w:w="709" w:type="dxa"/>
            <w:vMerge/>
            <w:shd w:val="clear" w:color="auto" w:fill="auto"/>
          </w:tcPr>
          <w:p w:rsidR="00541235" w:rsidRPr="00FD718C" w:rsidRDefault="00541235" w:rsidP="00FD718C">
            <w:pPr>
              <w:numPr>
                <w:ilvl w:val="0"/>
                <w:numId w:val="3"/>
              </w:numPr>
              <w:ind w:left="0" w:firstLine="0"/>
              <w:jc w:val="both"/>
              <w:rPr>
                <w:color w:val="000000" w:themeColor="text1"/>
                <w:sz w:val="24"/>
                <w:szCs w:val="24"/>
                <w:lang w:val="kk-KZ"/>
              </w:rPr>
            </w:pPr>
          </w:p>
        </w:tc>
        <w:tc>
          <w:tcPr>
            <w:tcW w:w="2268" w:type="dxa"/>
            <w:shd w:val="clear" w:color="auto" w:fill="auto"/>
          </w:tcPr>
          <w:p w:rsidR="00541235" w:rsidRPr="00FD718C" w:rsidRDefault="00541235" w:rsidP="00FD718C">
            <w:pPr>
              <w:jc w:val="both"/>
              <w:rPr>
                <w:color w:val="000000" w:themeColor="text1"/>
                <w:sz w:val="24"/>
                <w:szCs w:val="24"/>
                <w:lang w:val="kk-KZ"/>
              </w:rPr>
            </w:pPr>
            <w:r w:rsidRPr="00FD718C">
              <w:rPr>
                <w:color w:val="000000" w:themeColor="text1"/>
                <w:sz w:val="24"/>
                <w:szCs w:val="24"/>
                <w:lang w:val="kk-KZ"/>
              </w:rPr>
              <w:t>Кения</w:t>
            </w:r>
          </w:p>
        </w:tc>
        <w:tc>
          <w:tcPr>
            <w:tcW w:w="5670" w:type="dxa"/>
            <w:shd w:val="clear" w:color="auto" w:fill="auto"/>
          </w:tcPr>
          <w:p w:rsidR="00541235" w:rsidRPr="00FD718C" w:rsidRDefault="00541235" w:rsidP="00FD718C">
            <w:pPr>
              <w:pStyle w:val="af7"/>
              <w:tabs>
                <w:tab w:val="left" w:pos="-392"/>
              </w:tabs>
              <w:ind w:left="0"/>
              <w:jc w:val="both"/>
              <w:rPr>
                <w:color w:val="000000" w:themeColor="text1"/>
                <w:sz w:val="24"/>
                <w:szCs w:val="24"/>
                <w:lang w:val="kk-KZ"/>
              </w:rPr>
            </w:pPr>
            <w:r w:rsidRPr="00FD718C">
              <w:rPr>
                <w:color w:val="000000" w:themeColor="text1"/>
                <w:sz w:val="24"/>
                <w:szCs w:val="24"/>
                <w:lang w:val="kk-KZ"/>
              </w:rPr>
              <w:t>Этот проект восточноафриканского стандарта определяет требования к характеристикам, отбору образцов и методы испытаний для застежек-молний, изготовленных из соединяемых компонентов, закрепленных на текстильных лентах.</w:t>
            </w:r>
          </w:p>
          <w:p w:rsidR="00541235" w:rsidRPr="00FD718C" w:rsidRDefault="00541235" w:rsidP="00FD718C">
            <w:pPr>
              <w:pStyle w:val="af7"/>
              <w:tabs>
                <w:tab w:val="left" w:pos="-392"/>
              </w:tabs>
              <w:ind w:left="0"/>
              <w:jc w:val="both"/>
              <w:rPr>
                <w:color w:val="000000" w:themeColor="text1"/>
                <w:sz w:val="24"/>
                <w:szCs w:val="24"/>
                <w:lang w:val="kk-KZ"/>
              </w:rPr>
            </w:pPr>
            <w:r w:rsidRPr="00FD718C">
              <w:rPr>
                <w:color w:val="000000" w:themeColor="text1"/>
                <w:sz w:val="24"/>
                <w:szCs w:val="24"/>
                <w:lang w:val="kk-KZ"/>
              </w:rPr>
              <w:t>Этот стандарт применяется ко всем типам застежек-молний, за исключением тех, которые предназначены для авиационных целей, тех, которые предназначены для воздействия коррозионных воздействий, и застежек-молний сложной конструкции, таких как трехсторонние и двухсторонние, используемые в палатках.</w:t>
            </w:r>
          </w:p>
        </w:tc>
        <w:tc>
          <w:tcPr>
            <w:tcW w:w="2268" w:type="dxa"/>
            <w:shd w:val="clear" w:color="auto" w:fill="auto"/>
          </w:tcPr>
          <w:p w:rsidR="00541235" w:rsidRPr="00FD718C" w:rsidRDefault="00541235" w:rsidP="00FD718C">
            <w:pPr>
              <w:jc w:val="both"/>
              <w:rPr>
                <w:color w:val="000000" w:themeColor="text1"/>
                <w:sz w:val="24"/>
                <w:szCs w:val="24"/>
                <w:lang w:val="kk-KZ"/>
              </w:rPr>
            </w:pPr>
          </w:p>
        </w:tc>
      </w:tr>
      <w:tr w:rsidR="006142AF" w:rsidRPr="00FD718C" w:rsidTr="005B306D">
        <w:trPr>
          <w:trHeight w:val="361"/>
        </w:trPr>
        <w:tc>
          <w:tcPr>
            <w:tcW w:w="709" w:type="dxa"/>
            <w:vMerge w:val="restart"/>
            <w:shd w:val="clear" w:color="auto" w:fill="auto"/>
          </w:tcPr>
          <w:p w:rsidR="00822A79" w:rsidRPr="00FD718C" w:rsidRDefault="00822A79" w:rsidP="00FD718C">
            <w:pPr>
              <w:numPr>
                <w:ilvl w:val="0"/>
                <w:numId w:val="3"/>
              </w:numPr>
              <w:ind w:left="0" w:firstLine="0"/>
              <w:jc w:val="both"/>
              <w:rPr>
                <w:color w:val="000000" w:themeColor="text1"/>
                <w:sz w:val="24"/>
                <w:szCs w:val="24"/>
                <w:lang w:val="kk-KZ"/>
              </w:rPr>
            </w:pPr>
          </w:p>
        </w:tc>
        <w:tc>
          <w:tcPr>
            <w:tcW w:w="2268" w:type="dxa"/>
            <w:shd w:val="clear" w:color="auto" w:fill="auto"/>
          </w:tcPr>
          <w:p w:rsidR="00822A79" w:rsidRPr="00FD718C" w:rsidRDefault="00822A79" w:rsidP="00FD718C">
            <w:pPr>
              <w:jc w:val="right"/>
              <w:rPr>
                <w:b/>
                <w:color w:val="000000" w:themeColor="text1"/>
                <w:sz w:val="24"/>
                <w:szCs w:val="24"/>
              </w:rPr>
            </w:pPr>
            <w:r w:rsidRPr="00FD718C">
              <w:rPr>
                <w:b/>
                <w:color w:val="000000" w:themeColor="text1"/>
                <w:sz w:val="24"/>
                <w:szCs w:val="24"/>
              </w:rPr>
              <w:t>G/TBT/N/KEN/1167</w:t>
            </w:r>
          </w:p>
        </w:tc>
        <w:tc>
          <w:tcPr>
            <w:tcW w:w="5670" w:type="dxa"/>
            <w:shd w:val="clear" w:color="auto" w:fill="auto"/>
          </w:tcPr>
          <w:p w:rsidR="00822A79" w:rsidRPr="00FD718C" w:rsidRDefault="00822A79" w:rsidP="00FD71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D718C">
              <w:rPr>
                <w:color w:val="000000" w:themeColor="text1"/>
                <w:sz w:val="24"/>
                <w:szCs w:val="24"/>
                <w:lang w:val="kk-KZ"/>
              </w:rPr>
              <w:t>DEAS 1074: 2021 Замки с короной - Технические характеристики (16 стр., На английском языке)</w:t>
            </w:r>
          </w:p>
        </w:tc>
        <w:tc>
          <w:tcPr>
            <w:tcW w:w="2268" w:type="dxa"/>
            <w:shd w:val="clear" w:color="auto" w:fill="auto"/>
          </w:tcPr>
          <w:p w:rsidR="00822A79" w:rsidRPr="00FD718C" w:rsidRDefault="00822A79" w:rsidP="00FD718C">
            <w:pPr>
              <w:jc w:val="both"/>
              <w:rPr>
                <w:color w:val="000000" w:themeColor="text1"/>
                <w:sz w:val="24"/>
                <w:szCs w:val="24"/>
                <w:lang w:val="kk-KZ"/>
              </w:rPr>
            </w:pPr>
          </w:p>
        </w:tc>
      </w:tr>
      <w:tr w:rsidR="006142AF" w:rsidRPr="00FD718C" w:rsidTr="005B306D">
        <w:trPr>
          <w:trHeight w:val="361"/>
        </w:trPr>
        <w:tc>
          <w:tcPr>
            <w:tcW w:w="709" w:type="dxa"/>
            <w:vMerge/>
            <w:shd w:val="clear" w:color="auto" w:fill="auto"/>
          </w:tcPr>
          <w:p w:rsidR="00822A79" w:rsidRPr="00FD718C" w:rsidRDefault="00822A79" w:rsidP="00FD718C">
            <w:pPr>
              <w:numPr>
                <w:ilvl w:val="0"/>
                <w:numId w:val="3"/>
              </w:numPr>
              <w:ind w:left="0" w:firstLine="0"/>
              <w:jc w:val="both"/>
              <w:rPr>
                <w:color w:val="000000" w:themeColor="text1"/>
                <w:sz w:val="24"/>
                <w:szCs w:val="24"/>
                <w:lang w:val="kk-KZ"/>
              </w:rPr>
            </w:pPr>
          </w:p>
        </w:tc>
        <w:tc>
          <w:tcPr>
            <w:tcW w:w="2268" w:type="dxa"/>
            <w:shd w:val="clear" w:color="auto" w:fill="auto"/>
          </w:tcPr>
          <w:p w:rsidR="00822A79" w:rsidRPr="00FD718C" w:rsidRDefault="00822A79" w:rsidP="00FD718C">
            <w:pPr>
              <w:jc w:val="both"/>
              <w:rPr>
                <w:color w:val="000000" w:themeColor="text1"/>
                <w:sz w:val="24"/>
                <w:szCs w:val="24"/>
                <w:lang w:val="kk-KZ"/>
              </w:rPr>
            </w:pPr>
            <w:r w:rsidRPr="00FD718C">
              <w:rPr>
                <w:color w:val="000000" w:themeColor="text1"/>
                <w:sz w:val="24"/>
                <w:szCs w:val="24"/>
                <w:lang w:val="kk-KZ"/>
              </w:rPr>
              <w:t>29</w:t>
            </w:r>
            <w:r w:rsidRPr="00FD718C">
              <w:rPr>
                <w:b/>
                <w:color w:val="000000" w:themeColor="text1"/>
                <w:sz w:val="24"/>
                <w:szCs w:val="24"/>
              </w:rPr>
              <w:t xml:space="preserve"> ноября 2021</w:t>
            </w:r>
          </w:p>
        </w:tc>
        <w:tc>
          <w:tcPr>
            <w:tcW w:w="5670" w:type="dxa"/>
            <w:shd w:val="clear" w:color="auto" w:fill="auto"/>
          </w:tcPr>
          <w:p w:rsidR="00822A79" w:rsidRPr="00FD718C" w:rsidRDefault="00822A79" w:rsidP="00FD71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D718C">
              <w:rPr>
                <w:color w:val="000000" w:themeColor="text1"/>
                <w:sz w:val="24"/>
                <w:szCs w:val="24"/>
                <w:lang w:val="kk-KZ"/>
              </w:rPr>
              <w:t>Изделия из пластмасс для перевозки или упаковки товаров; пробки, крышки, колпачки и другие укупорочные средства из пластмасс (HS 3923); Упаковочные материалы и аксессуары (ICS 55.040)</w:t>
            </w:r>
          </w:p>
        </w:tc>
        <w:tc>
          <w:tcPr>
            <w:tcW w:w="2268" w:type="dxa"/>
            <w:shd w:val="clear" w:color="auto" w:fill="auto"/>
          </w:tcPr>
          <w:p w:rsidR="00822A79" w:rsidRPr="00FD718C" w:rsidRDefault="00822A79" w:rsidP="00FD718C">
            <w:pPr>
              <w:jc w:val="both"/>
              <w:rPr>
                <w:color w:val="000000" w:themeColor="text1"/>
                <w:sz w:val="24"/>
                <w:szCs w:val="24"/>
                <w:lang w:val="kk-KZ"/>
              </w:rPr>
            </w:pPr>
          </w:p>
        </w:tc>
      </w:tr>
      <w:tr w:rsidR="006142AF" w:rsidRPr="00FD718C" w:rsidTr="005B306D">
        <w:trPr>
          <w:trHeight w:val="361"/>
        </w:trPr>
        <w:tc>
          <w:tcPr>
            <w:tcW w:w="709" w:type="dxa"/>
            <w:vMerge/>
            <w:shd w:val="clear" w:color="auto" w:fill="auto"/>
          </w:tcPr>
          <w:p w:rsidR="00822A79" w:rsidRPr="00FD718C" w:rsidRDefault="00822A79" w:rsidP="00FD718C">
            <w:pPr>
              <w:numPr>
                <w:ilvl w:val="0"/>
                <w:numId w:val="3"/>
              </w:numPr>
              <w:ind w:left="0" w:firstLine="0"/>
              <w:jc w:val="both"/>
              <w:rPr>
                <w:color w:val="000000" w:themeColor="text1"/>
                <w:sz w:val="24"/>
                <w:szCs w:val="24"/>
                <w:lang w:val="kk-KZ"/>
              </w:rPr>
            </w:pPr>
          </w:p>
        </w:tc>
        <w:tc>
          <w:tcPr>
            <w:tcW w:w="2268" w:type="dxa"/>
            <w:shd w:val="clear" w:color="auto" w:fill="auto"/>
          </w:tcPr>
          <w:p w:rsidR="00822A79" w:rsidRPr="00FD718C" w:rsidRDefault="00822A79" w:rsidP="00FD718C">
            <w:pPr>
              <w:jc w:val="both"/>
              <w:rPr>
                <w:color w:val="000000" w:themeColor="text1"/>
                <w:sz w:val="24"/>
                <w:szCs w:val="24"/>
                <w:lang w:val="kk-KZ"/>
              </w:rPr>
            </w:pPr>
            <w:r w:rsidRPr="00FD718C">
              <w:rPr>
                <w:color w:val="000000" w:themeColor="text1"/>
                <w:sz w:val="24"/>
                <w:szCs w:val="24"/>
                <w:lang w:val="kk-KZ"/>
              </w:rPr>
              <w:t>Кения</w:t>
            </w:r>
          </w:p>
        </w:tc>
        <w:tc>
          <w:tcPr>
            <w:tcW w:w="5670" w:type="dxa"/>
            <w:shd w:val="clear" w:color="auto" w:fill="auto"/>
          </w:tcPr>
          <w:p w:rsidR="00822A79" w:rsidRPr="00FD718C" w:rsidRDefault="00822A79" w:rsidP="00FD71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D718C">
              <w:rPr>
                <w:color w:val="000000" w:themeColor="text1"/>
                <w:sz w:val="24"/>
                <w:szCs w:val="24"/>
                <w:lang w:val="kk-KZ"/>
              </w:rPr>
              <w:t>проект стандарта определяет требования, методы отбора проб и испытаний для промежуточных укупорочных средств, используемых на стеклянных бутылках.</w:t>
            </w:r>
          </w:p>
        </w:tc>
        <w:tc>
          <w:tcPr>
            <w:tcW w:w="2268" w:type="dxa"/>
            <w:shd w:val="clear" w:color="auto" w:fill="auto"/>
          </w:tcPr>
          <w:p w:rsidR="00822A79" w:rsidRPr="00FD718C" w:rsidRDefault="00822A79" w:rsidP="00FD718C">
            <w:pPr>
              <w:jc w:val="both"/>
              <w:rPr>
                <w:color w:val="000000" w:themeColor="text1"/>
                <w:sz w:val="24"/>
                <w:szCs w:val="24"/>
                <w:lang w:val="kk-KZ"/>
              </w:rPr>
            </w:pPr>
          </w:p>
        </w:tc>
      </w:tr>
      <w:tr w:rsidR="006142AF" w:rsidRPr="00FD718C" w:rsidTr="005B306D">
        <w:trPr>
          <w:trHeight w:val="361"/>
        </w:trPr>
        <w:tc>
          <w:tcPr>
            <w:tcW w:w="709" w:type="dxa"/>
            <w:vMerge w:val="restart"/>
            <w:shd w:val="clear" w:color="auto" w:fill="auto"/>
          </w:tcPr>
          <w:p w:rsidR="00FF2BC2" w:rsidRPr="00FD718C" w:rsidRDefault="00FF2BC2" w:rsidP="00FD718C">
            <w:pPr>
              <w:numPr>
                <w:ilvl w:val="0"/>
                <w:numId w:val="3"/>
              </w:numPr>
              <w:ind w:left="0" w:firstLine="0"/>
              <w:jc w:val="both"/>
              <w:rPr>
                <w:color w:val="000000" w:themeColor="text1"/>
                <w:sz w:val="24"/>
                <w:szCs w:val="24"/>
                <w:lang w:val="kk-KZ"/>
              </w:rPr>
            </w:pPr>
          </w:p>
        </w:tc>
        <w:tc>
          <w:tcPr>
            <w:tcW w:w="2268" w:type="dxa"/>
            <w:shd w:val="clear" w:color="auto" w:fill="auto"/>
          </w:tcPr>
          <w:p w:rsidR="00FF2BC2" w:rsidRPr="00FD718C" w:rsidRDefault="00FF2BC2" w:rsidP="00FD718C">
            <w:pPr>
              <w:jc w:val="right"/>
              <w:rPr>
                <w:b/>
                <w:color w:val="000000" w:themeColor="text1"/>
                <w:sz w:val="24"/>
                <w:szCs w:val="24"/>
              </w:rPr>
            </w:pPr>
            <w:r w:rsidRPr="00FD718C">
              <w:rPr>
                <w:b/>
                <w:color w:val="000000" w:themeColor="text1"/>
                <w:sz w:val="24"/>
                <w:szCs w:val="24"/>
              </w:rPr>
              <w:t>G/TBT/N/KEN/1166</w:t>
            </w:r>
          </w:p>
        </w:tc>
        <w:tc>
          <w:tcPr>
            <w:tcW w:w="5670" w:type="dxa"/>
            <w:shd w:val="clear" w:color="auto" w:fill="auto"/>
          </w:tcPr>
          <w:p w:rsidR="00FF2BC2" w:rsidRPr="00FD718C" w:rsidRDefault="00FF2BC2" w:rsidP="00FD71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D718C">
              <w:rPr>
                <w:color w:val="000000" w:themeColor="text1"/>
                <w:sz w:val="24"/>
                <w:szCs w:val="24"/>
                <w:lang w:val="kk-KZ"/>
              </w:rPr>
              <w:t>DEAS 984-2: 2021 Вспомогательные упаковочные материалы. Спецификация. Часть 2. Двусторонние самоклеящиеся ленты, чувствительные к давлению (18 стр., На английском языке)</w:t>
            </w:r>
          </w:p>
        </w:tc>
        <w:tc>
          <w:tcPr>
            <w:tcW w:w="2268" w:type="dxa"/>
            <w:shd w:val="clear" w:color="auto" w:fill="auto"/>
          </w:tcPr>
          <w:p w:rsidR="00FF2BC2" w:rsidRPr="00FD718C" w:rsidRDefault="00FF2BC2" w:rsidP="00FD718C">
            <w:pPr>
              <w:jc w:val="both"/>
              <w:rPr>
                <w:color w:val="000000" w:themeColor="text1"/>
                <w:sz w:val="24"/>
                <w:szCs w:val="24"/>
                <w:lang w:val="kk-KZ"/>
              </w:rPr>
            </w:pPr>
          </w:p>
        </w:tc>
      </w:tr>
      <w:tr w:rsidR="006142AF" w:rsidRPr="00FD718C" w:rsidTr="005B306D">
        <w:trPr>
          <w:trHeight w:val="361"/>
        </w:trPr>
        <w:tc>
          <w:tcPr>
            <w:tcW w:w="709" w:type="dxa"/>
            <w:vMerge/>
            <w:shd w:val="clear" w:color="auto" w:fill="auto"/>
          </w:tcPr>
          <w:p w:rsidR="00FF2BC2" w:rsidRPr="00FD718C" w:rsidRDefault="00FF2BC2" w:rsidP="00FD718C">
            <w:pPr>
              <w:numPr>
                <w:ilvl w:val="0"/>
                <w:numId w:val="3"/>
              </w:numPr>
              <w:ind w:left="0" w:firstLine="0"/>
              <w:jc w:val="both"/>
              <w:rPr>
                <w:color w:val="000000" w:themeColor="text1"/>
                <w:sz w:val="24"/>
                <w:szCs w:val="24"/>
                <w:lang w:val="kk-KZ"/>
              </w:rPr>
            </w:pPr>
          </w:p>
        </w:tc>
        <w:tc>
          <w:tcPr>
            <w:tcW w:w="2268" w:type="dxa"/>
            <w:shd w:val="clear" w:color="auto" w:fill="auto"/>
          </w:tcPr>
          <w:p w:rsidR="00FF2BC2" w:rsidRPr="00FD718C" w:rsidRDefault="00FF2BC2" w:rsidP="00FD718C">
            <w:pPr>
              <w:jc w:val="both"/>
              <w:rPr>
                <w:color w:val="000000" w:themeColor="text1"/>
                <w:sz w:val="24"/>
                <w:szCs w:val="24"/>
                <w:lang w:val="kk-KZ"/>
              </w:rPr>
            </w:pPr>
            <w:r w:rsidRPr="00FD718C">
              <w:rPr>
                <w:color w:val="000000" w:themeColor="text1"/>
                <w:sz w:val="24"/>
                <w:szCs w:val="24"/>
                <w:lang w:val="kk-KZ"/>
              </w:rPr>
              <w:t>29</w:t>
            </w:r>
            <w:r w:rsidRPr="00FD718C">
              <w:rPr>
                <w:b/>
                <w:color w:val="000000" w:themeColor="text1"/>
                <w:sz w:val="24"/>
                <w:szCs w:val="24"/>
              </w:rPr>
              <w:t xml:space="preserve"> ноября 2021</w:t>
            </w:r>
          </w:p>
        </w:tc>
        <w:tc>
          <w:tcPr>
            <w:tcW w:w="5670" w:type="dxa"/>
            <w:shd w:val="clear" w:color="auto" w:fill="auto"/>
          </w:tcPr>
          <w:p w:rsidR="00FF2BC2" w:rsidRPr="00FD718C" w:rsidRDefault="00FF2BC2" w:rsidP="00FD71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D718C">
              <w:rPr>
                <w:color w:val="000000" w:themeColor="text1"/>
                <w:sz w:val="24"/>
                <w:szCs w:val="24"/>
                <w:lang w:val="kk-KZ"/>
              </w:rPr>
              <w:t>Самоклеящиеся пластины, листы, пленка, фольга, лента, полосы и другие плоские формы из пластмасс, в рулонах или не в рулонах (кроме покрытий для пола, стен и потолка товарной позиции 3918) (HS 3919); Упаковочные материалы и аксессуары (ICS 55.040)</w:t>
            </w:r>
          </w:p>
        </w:tc>
        <w:tc>
          <w:tcPr>
            <w:tcW w:w="2268" w:type="dxa"/>
            <w:shd w:val="clear" w:color="auto" w:fill="auto"/>
          </w:tcPr>
          <w:p w:rsidR="00FF2BC2" w:rsidRPr="00FD718C" w:rsidRDefault="00FF2BC2" w:rsidP="00FD718C">
            <w:pPr>
              <w:jc w:val="both"/>
              <w:rPr>
                <w:color w:val="000000" w:themeColor="text1"/>
                <w:sz w:val="24"/>
                <w:szCs w:val="24"/>
                <w:lang w:val="kk-KZ"/>
              </w:rPr>
            </w:pPr>
          </w:p>
        </w:tc>
      </w:tr>
      <w:tr w:rsidR="006142AF" w:rsidRPr="00FD718C" w:rsidTr="005B306D">
        <w:trPr>
          <w:trHeight w:val="361"/>
        </w:trPr>
        <w:tc>
          <w:tcPr>
            <w:tcW w:w="709" w:type="dxa"/>
            <w:vMerge/>
            <w:shd w:val="clear" w:color="auto" w:fill="auto"/>
          </w:tcPr>
          <w:p w:rsidR="00FF2BC2" w:rsidRPr="00FD718C" w:rsidRDefault="00FF2BC2" w:rsidP="00FD718C">
            <w:pPr>
              <w:numPr>
                <w:ilvl w:val="0"/>
                <w:numId w:val="3"/>
              </w:numPr>
              <w:ind w:left="0" w:firstLine="0"/>
              <w:jc w:val="both"/>
              <w:rPr>
                <w:color w:val="000000" w:themeColor="text1"/>
                <w:sz w:val="24"/>
                <w:szCs w:val="24"/>
                <w:lang w:val="kk-KZ"/>
              </w:rPr>
            </w:pPr>
          </w:p>
        </w:tc>
        <w:tc>
          <w:tcPr>
            <w:tcW w:w="2268" w:type="dxa"/>
            <w:shd w:val="clear" w:color="auto" w:fill="auto"/>
          </w:tcPr>
          <w:p w:rsidR="00FF2BC2" w:rsidRPr="00FD718C" w:rsidRDefault="00FF2BC2" w:rsidP="00FD718C">
            <w:pPr>
              <w:jc w:val="both"/>
              <w:rPr>
                <w:color w:val="000000" w:themeColor="text1"/>
                <w:sz w:val="24"/>
                <w:szCs w:val="24"/>
                <w:lang w:val="kk-KZ"/>
              </w:rPr>
            </w:pPr>
            <w:r w:rsidRPr="00FD718C">
              <w:rPr>
                <w:color w:val="000000" w:themeColor="text1"/>
                <w:sz w:val="24"/>
                <w:szCs w:val="24"/>
                <w:lang w:val="kk-KZ"/>
              </w:rPr>
              <w:t>Кения</w:t>
            </w:r>
          </w:p>
        </w:tc>
        <w:tc>
          <w:tcPr>
            <w:tcW w:w="5670" w:type="dxa"/>
            <w:shd w:val="clear" w:color="auto" w:fill="auto"/>
          </w:tcPr>
          <w:p w:rsidR="00FF2BC2" w:rsidRPr="00FD718C" w:rsidRDefault="00FF2BC2" w:rsidP="00FD71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FD718C">
              <w:rPr>
                <w:color w:val="000000" w:themeColor="text1"/>
                <w:sz w:val="24"/>
                <w:szCs w:val="24"/>
              </w:rPr>
              <w:t>проект стандарта определяет требования, методы отбора проб и испытаний двусторонних самоклеящихся лент, используемых в упаковке.</w:t>
            </w:r>
          </w:p>
          <w:p w:rsidR="00FF2BC2" w:rsidRPr="00FD718C" w:rsidRDefault="00FF2BC2" w:rsidP="00FD71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FD718C">
              <w:rPr>
                <w:color w:val="000000" w:themeColor="text1"/>
                <w:sz w:val="24"/>
                <w:szCs w:val="24"/>
              </w:rPr>
              <w:t>Этот стандарт не распространяется на ленты с клеем на одной поверхности.</w:t>
            </w:r>
          </w:p>
        </w:tc>
        <w:tc>
          <w:tcPr>
            <w:tcW w:w="2268" w:type="dxa"/>
            <w:shd w:val="clear" w:color="auto" w:fill="auto"/>
          </w:tcPr>
          <w:p w:rsidR="00FF2BC2" w:rsidRPr="00FD718C" w:rsidRDefault="00FF2BC2" w:rsidP="00FD718C">
            <w:pPr>
              <w:jc w:val="both"/>
              <w:rPr>
                <w:color w:val="000000" w:themeColor="text1"/>
                <w:sz w:val="24"/>
                <w:szCs w:val="24"/>
                <w:lang w:val="kk-KZ"/>
              </w:rPr>
            </w:pPr>
          </w:p>
        </w:tc>
      </w:tr>
      <w:tr w:rsidR="006142AF" w:rsidRPr="00FD718C" w:rsidTr="005B306D">
        <w:trPr>
          <w:trHeight w:val="361"/>
        </w:trPr>
        <w:tc>
          <w:tcPr>
            <w:tcW w:w="709" w:type="dxa"/>
            <w:vMerge w:val="restart"/>
            <w:shd w:val="clear" w:color="auto" w:fill="auto"/>
          </w:tcPr>
          <w:p w:rsidR="002C676D" w:rsidRPr="00FD718C" w:rsidRDefault="002C676D" w:rsidP="00FD718C">
            <w:pPr>
              <w:numPr>
                <w:ilvl w:val="0"/>
                <w:numId w:val="3"/>
              </w:numPr>
              <w:ind w:left="0" w:firstLine="0"/>
              <w:jc w:val="both"/>
              <w:rPr>
                <w:color w:val="000000" w:themeColor="text1"/>
                <w:sz w:val="24"/>
                <w:szCs w:val="24"/>
                <w:lang w:val="kk-KZ"/>
              </w:rPr>
            </w:pPr>
          </w:p>
        </w:tc>
        <w:tc>
          <w:tcPr>
            <w:tcW w:w="2268" w:type="dxa"/>
            <w:shd w:val="clear" w:color="auto" w:fill="auto"/>
          </w:tcPr>
          <w:p w:rsidR="002C676D" w:rsidRPr="00FD718C" w:rsidRDefault="002C676D" w:rsidP="00FD718C">
            <w:pPr>
              <w:jc w:val="right"/>
              <w:rPr>
                <w:b/>
                <w:color w:val="000000" w:themeColor="text1"/>
                <w:sz w:val="24"/>
                <w:szCs w:val="24"/>
              </w:rPr>
            </w:pPr>
            <w:r w:rsidRPr="00FD718C">
              <w:rPr>
                <w:b/>
                <w:color w:val="000000" w:themeColor="text1"/>
                <w:sz w:val="24"/>
                <w:szCs w:val="24"/>
              </w:rPr>
              <w:t>G/TBT/N/KEN/1165</w:t>
            </w:r>
          </w:p>
        </w:tc>
        <w:tc>
          <w:tcPr>
            <w:tcW w:w="5670" w:type="dxa"/>
            <w:shd w:val="clear" w:color="auto" w:fill="auto"/>
          </w:tcPr>
          <w:p w:rsidR="002C676D" w:rsidRPr="00FD718C" w:rsidRDefault="002C676D" w:rsidP="00FD71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D718C">
              <w:rPr>
                <w:color w:val="000000" w:themeColor="text1"/>
                <w:sz w:val="24"/>
                <w:szCs w:val="24"/>
                <w:lang w:val="kk-KZ"/>
              </w:rPr>
              <w:t>DEAS 987-2: 2021 Стеклянная тара. Спецификация. Часть 2. Стеклянные банки (12 стр., На английском языке)</w:t>
            </w:r>
          </w:p>
        </w:tc>
        <w:tc>
          <w:tcPr>
            <w:tcW w:w="2268" w:type="dxa"/>
            <w:shd w:val="clear" w:color="auto" w:fill="auto"/>
          </w:tcPr>
          <w:p w:rsidR="002C676D" w:rsidRPr="00FD718C" w:rsidRDefault="002C676D" w:rsidP="00FD718C">
            <w:pPr>
              <w:jc w:val="both"/>
              <w:rPr>
                <w:color w:val="000000" w:themeColor="text1"/>
                <w:sz w:val="24"/>
                <w:szCs w:val="24"/>
                <w:lang w:val="kk-KZ"/>
              </w:rPr>
            </w:pPr>
          </w:p>
        </w:tc>
      </w:tr>
      <w:tr w:rsidR="006142AF" w:rsidRPr="00FD718C" w:rsidTr="005B306D">
        <w:trPr>
          <w:trHeight w:val="361"/>
        </w:trPr>
        <w:tc>
          <w:tcPr>
            <w:tcW w:w="709" w:type="dxa"/>
            <w:vMerge/>
            <w:shd w:val="clear" w:color="auto" w:fill="auto"/>
          </w:tcPr>
          <w:p w:rsidR="002C676D" w:rsidRPr="00FD718C" w:rsidRDefault="002C676D" w:rsidP="00FD718C">
            <w:pPr>
              <w:numPr>
                <w:ilvl w:val="0"/>
                <w:numId w:val="3"/>
              </w:numPr>
              <w:ind w:left="0" w:firstLine="0"/>
              <w:jc w:val="both"/>
              <w:rPr>
                <w:color w:val="000000" w:themeColor="text1"/>
                <w:sz w:val="24"/>
                <w:szCs w:val="24"/>
                <w:lang w:val="kk-KZ"/>
              </w:rPr>
            </w:pPr>
          </w:p>
        </w:tc>
        <w:tc>
          <w:tcPr>
            <w:tcW w:w="2268" w:type="dxa"/>
            <w:shd w:val="clear" w:color="auto" w:fill="auto"/>
          </w:tcPr>
          <w:p w:rsidR="002C676D" w:rsidRPr="00FD718C" w:rsidRDefault="002C676D" w:rsidP="00FD718C">
            <w:pPr>
              <w:jc w:val="both"/>
              <w:rPr>
                <w:color w:val="000000" w:themeColor="text1"/>
                <w:sz w:val="24"/>
                <w:szCs w:val="24"/>
                <w:lang w:val="kk-KZ"/>
              </w:rPr>
            </w:pPr>
            <w:r w:rsidRPr="00FD718C">
              <w:rPr>
                <w:color w:val="000000" w:themeColor="text1"/>
                <w:sz w:val="24"/>
                <w:szCs w:val="24"/>
                <w:lang w:val="kk-KZ"/>
              </w:rPr>
              <w:t>29</w:t>
            </w:r>
            <w:r w:rsidRPr="00FD718C">
              <w:rPr>
                <w:b/>
                <w:color w:val="000000" w:themeColor="text1"/>
                <w:sz w:val="24"/>
                <w:szCs w:val="24"/>
              </w:rPr>
              <w:t xml:space="preserve"> ноября 2021</w:t>
            </w:r>
          </w:p>
        </w:tc>
        <w:tc>
          <w:tcPr>
            <w:tcW w:w="5670" w:type="dxa"/>
            <w:shd w:val="clear" w:color="auto" w:fill="auto"/>
          </w:tcPr>
          <w:p w:rsidR="002C676D" w:rsidRPr="00FD718C" w:rsidRDefault="002C676D" w:rsidP="00FD71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D718C">
              <w:rPr>
                <w:color w:val="000000" w:themeColor="text1"/>
                <w:sz w:val="24"/>
                <w:szCs w:val="24"/>
                <w:lang w:val="kk-KZ"/>
              </w:rPr>
              <w:t>СТЕКЛО (HS 70); Упаковочные материалы и аксессуары (ICS 55.040)</w:t>
            </w:r>
          </w:p>
        </w:tc>
        <w:tc>
          <w:tcPr>
            <w:tcW w:w="2268" w:type="dxa"/>
            <w:shd w:val="clear" w:color="auto" w:fill="auto"/>
          </w:tcPr>
          <w:p w:rsidR="002C676D" w:rsidRPr="00FD718C" w:rsidRDefault="002C676D" w:rsidP="00FD718C">
            <w:pPr>
              <w:jc w:val="both"/>
              <w:rPr>
                <w:color w:val="000000" w:themeColor="text1"/>
                <w:sz w:val="24"/>
                <w:szCs w:val="24"/>
                <w:lang w:val="kk-KZ"/>
              </w:rPr>
            </w:pPr>
          </w:p>
        </w:tc>
      </w:tr>
      <w:tr w:rsidR="006142AF" w:rsidRPr="00FD718C" w:rsidTr="005B306D">
        <w:trPr>
          <w:trHeight w:val="337"/>
        </w:trPr>
        <w:tc>
          <w:tcPr>
            <w:tcW w:w="709" w:type="dxa"/>
            <w:vMerge/>
            <w:shd w:val="clear" w:color="auto" w:fill="auto"/>
          </w:tcPr>
          <w:p w:rsidR="002C676D" w:rsidRPr="00FD718C" w:rsidRDefault="002C676D" w:rsidP="00FD718C">
            <w:pPr>
              <w:numPr>
                <w:ilvl w:val="0"/>
                <w:numId w:val="3"/>
              </w:numPr>
              <w:ind w:left="0" w:firstLine="0"/>
              <w:jc w:val="both"/>
              <w:rPr>
                <w:color w:val="000000" w:themeColor="text1"/>
                <w:sz w:val="24"/>
                <w:szCs w:val="24"/>
                <w:lang w:val="kk-KZ"/>
              </w:rPr>
            </w:pPr>
          </w:p>
        </w:tc>
        <w:tc>
          <w:tcPr>
            <w:tcW w:w="2268" w:type="dxa"/>
            <w:shd w:val="clear" w:color="auto" w:fill="auto"/>
          </w:tcPr>
          <w:p w:rsidR="002C676D" w:rsidRPr="00FD718C" w:rsidRDefault="002C676D" w:rsidP="00FD718C">
            <w:pPr>
              <w:jc w:val="both"/>
              <w:rPr>
                <w:color w:val="000000" w:themeColor="text1"/>
                <w:sz w:val="24"/>
                <w:szCs w:val="24"/>
                <w:lang w:val="kk-KZ"/>
              </w:rPr>
            </w:pPr>
            <w:r w:rsidRPr="00FD718C">
              <w:rPr>
                <w:color w:val="000000" w:themeColor="text1"/>
                <w:sz w:val="24"/>
                <w:szCs w:val="24"/>
                <w:lang w:val="kk-KZ"/>
              </w:rPr>
              <w:t>Кения</w:t>
            </w:r>
          </w:p>
        </w:tc>
        <w:tc>
          <w:tcPr>
            <w:tcW w:w="5670" w:type="dxa"/>
            <w:shd w:val="clear" w:color="auto" w:fill="auto"/>
          </w:tcPr>
          <w:p w:rsidR="002C676D" w:rsidRPr="00FD718C" w:rsidRDefault="002C676D" w:rsidP="00FD718C">
            <w:pPr>
              <w:tabs>
                <w:tab w:val="left" w:pos="142"/>
              </w:tabs>
              <w:jc w:val="both"/>
              <w:rPr>
                <w:color w:val="000000" w:themeColor="text1"/>
                <w:sz w:val="24"/>
                <w:szCs w:val="24"/>
                <w:lang w:val="kk-KZ"/>
              </w:rPr>
            </w:pPr>
            <w:r w:rsidRPr="00FD718C">
              <w:rPr>
                <w:color w:val="000000" w:themeColor="text1"/>
                <w:sz w:val="24"/>
                <w:szCs w:val="24"/>
                <w:lang w:val="kk-KZ"/>
              </w:rPr>
              <w:t>проект стандарта определяет требования, методы отбора проб и испытаний для стеклянных сосудов, используемых в упаковке.</w:t>
            </w:r>
            <w:r w:rsidR="006B21E1" w:rsidRPr="00FD718C">
              <w:rPr>
                <w:color w:val="000000" w:themeColor="text1"/>
                <w:sz w:val="24"/>
                <w:szCs w:val="24"/>
                <w:lang w:val="kk-KZ"/>
              </w:rPr>
              <w:t xml:space="preserve"> </w:t>
            </w:r>
            <w:r w:rsidRPr="00FD718C">
              <w:rPr>
                <w:color w:val="000000" w:themeColor="text1"/>
                <w:sz w:val="24"/>
                <w:szCs w:val="24"/>
                <w:lang w:val="kk-KZ"/>
              </w:rPr>
              <w:t>Этот стандарт не распространяется на стеклянную тару, используемую в фармацевтической промышленности и лабораториях.</w:t>
            </w:r>
          </w:p>
        </w:tc>
        <w:tc>
          <w:tcPr>
            <w:tcW w:w="2268" w:type="dxa"/>
            <w:shd w:val="clear" w:color="auto" w:fill="auto"/>
          </w:tcPr>
          <w:p w:rsidR="002C676D" w:rsidRPr="00FD718C" w:rsidRDefault="002C676D" w:rsidP="00FD718C">
            <w:pPr>
              <w:jc w:val="both"/>
              <w:rPr>
                <w:color w:val="000000" w:themeColor="text1"/>
                <w:sz w:val="24"/>
                <w:szCs w:val="24"/>
                <w:lang w:val="kk-KZ"/>
              </w:rPr>
            </w:pPr>
          </w:p>
        </w:tc>
      </w:tr>
      <w:tr w:rsidR="006142AF" w:rsidRPr="00FD718C" w:rsidTr="005B306D">
        <w:trPr>
          <w:trHeight w:val="361"/>
        </w:trPr>
        <w:tc>
          <w:tcPr>
            <w:tcW w:w="709" w:type="dxa"/>
            <w:vMerge w:val="restart"/>
            <w:shd w:val="clear" w:color="auto" w:fill="auto"/>
          </w:tcPr>
          <w:p w:rsidR="00830A2E" w:rsidRPr="00FD718C" w:rsidRDefault="00830A2E" w:rsidP="00FD718C">
            <w:pPr>
              <w:numPr>
                <w:ilvl w:val="0"/>
                <w:numId w:val="3"/>
              </w:numPr>
              <w:ind w:left="0" w:firstLine="0"/>
              <w:jc w:val="both"/>
              <w:rPr>
                <w:color w:val="000000" w:themeColor="text1"/>
                <w:sz w:val="24"/>
                <w:szCs w:val="24"/>
                <w:lang w:val="kk-KZ"/>
              </w:rPr>
            </w:pPr>
          </w:p>
        </w:tc>
        <w:tc>
          <w:tcPr>
            <w:tcW w:w="2268" w:type="dxa"/>
            <w:shd w:val="clear" w:color="auto" w:fill="auto"/>
          </w:tcPr>
          <w:p w:rsidR="00830A2E" w:rsidRPr="00FD718C" w:rsidRDefault="00830A2E" w:rsidP="00FD718C">
            <w:pPr>
              <w:jc w:val="right"/>
              <w:rPr>
                <w:b/>
                <w:color w:val="000000" w:themeColor="text1"/>
                <w:sz w:val="24"/>
                <w:szCs w:val="24"/>
              </w:rPr>
            </w:pPr>
            <w:r w:rsidRPr="00FD718C">
              <w:rPr>
                <w:b/>
                <w:color w:val="000000" w:themeColor="text1"/>
                <w:sz w:val="24"/>
                <w:szCs w:val="24"/>
              </w:rPr>
              <w:t>G/TBT/N/KEN/1164</w:t>
            </w:r>
          </w:p>
        </w:tc>
        <w:tc>
          <w:tcPr>
            <w:tcW w:w="5670" w:type="dxa"/>
            <w:shd w:val="clear" w:color="auto" w:fill="auto"/>
          </w:tcPr>
          <w:p w:rsidR="00830A2E" w:rsidRPr="00FD718C" w:rsidRDefault="00830A2E" w:rsidP="00FD718C">
            <w:pPr>
              <w:tabs>
                <w:tab w:val="left" w:pos="142"/>
              </w:tabs>
              <w:jc w:val="both"/>
              <w:rPr>
                <w:color w:val="000000" w:themeColor="text1"/>
                <w:sz w:val="24"/>
                <w:szCs w:val="24"/>
                <w:lang w:val="kk-KZ"/>
              </w:rPr>
            </w:pPr>
            <w:r w:rsidRPr="00FD718C">
              <w:rPr>
                <w:color w:val="000000" w:themeColor="text1"/>
                <w:sz w:val="24"/>
                <w:szCs w:val="24"/>
                <w:lang w:val="kk-KZ"/>
              </w:rPr>
              <w:t>DEAS 490: 2021 Правила и линейки счетчиков - Спецификация (16 стр., На английском языке)</w:t>
            </w:r>
          </w:p>
        </w:tc>
        <w:tc>
          <w:tcPr>
            <w:tcW w:w="2268" w:type="dxa"/>
            <w:shd w:val="clear" w:color="auto" w:fill="auto"/>
          </w:tcPr>
          <w:p w:rsidR="00830A2E" w:rsidRPr="00FD718C" w:rsidRDefault="00830A2E" w:rsidP="00FD718C">
            <w:pPr>
              <w:jc w:val="both"/>
              <w:rPr>
                <w:color w:val="000000" w:themeColor="text1"/>
                <w:sz w:val="24"/>
                <w:szCs w:val="24"/>
                <w:lang w:val="kk-KZ"/>
              </w:rPr>
            </w:pPr>
          </w:p>
        </w:tc>
      </w:tr>
      <w:tr w:rsidR="006142AF" w:rsidRPr="00FD718C" w:rsidTr="005B306D">
        <w:trPr>
          <w:trHeight w:val="361"/>
        </w:trPr>
        <w:tc>
          <w:tcPr>
            <w:tcW w:w="709" w:type="dxa"/>
            <w:vMerge/>
            <w:shd w:val="clear" w:color="auto" w:fill="auto"/>
          </w:tcPr>
          <w:p w:rsidR="00830A2E" w:rsidRPr="00FD718C" w:rsidRDefault="00830A2E" w:rsidP="00FD718C">
            <w:pPr>
              <w:numPr>
                <w:ilvl w:val="0"/>
                <w:numId w:val="3"/>
              </w:numPr>
              <w:ind w:left="0" w:firstLine="0"/>
              <w:jc w:val="both"/>
              <w:rPr>
                <w:color w:val="000000" w:themeColor="text1"/>
                <w:sz w:val="24"/>
                <w:szCs w:val="24"/>
                <w:lang w:val="kk-KZ"/>
              </w:rPr>
            </w:pPr>
          </w:p>
        </w:tc>
        <w:tc>
          <w:tcPr>
            <w:tcW w:w="2268" w:type="dxa"/>
            <w:shd w:val="clear" w:color="auto" w:fill="auto"/>
          </w:tcPr>
          <w:p w:rsidR="00830A2E" w:rsidRPr="00FD718C" w:rsidRDefault="00830A2E" w:rsidP="00FD718C">
            <w:pPr>
              <w:jc w:val="both"/>
              <w:rPr>
                <w:color w:val="000000" w:themeColor="text1"/>
                <w:sz w:val="24"/>
                <w:szCs w:val="24"/>
                <w:lang w:val="kk-KZ"/>
              </w:rPr>
            </w:pPr>
            <w:r w:rsidRPr="00FD718C">
              <w:rPr>
                <w:color w:val="000000" w:themeColor="text1"/>
                <w:sz w:val="24"/>
                <w:szCs w:val="24"/>
                <w:lang w:val="kk-KZ"/>
              </w:rPr>
              <w:t>29</w:t>
            </w:r>
            <w:r w:rsidRPr="00FD718C">
              <w:rPr>
                <w:b/>
                <w:color w:val="000000" w:themeColor="text1"/>
                <w:sz w:val="24"/>
                <w:szCs w:val="24"/>
              </w:rPr>
              <w:t xml:space="preserve"> ноября 2021</w:t>
            </w:r>
          </w:p>
        </w:tc>
        <w:tc>
          <w:tcPr>
            <w:tcW w:w="5670" w:type="dxa"/>
            <w:shd w:val="clear" w:color="auto" w:fill="auto"/>
          </w:tcPr>
          <w:p w:rsidR="00830A2E" w:rsidRPr="00FD718C" w:rsidRDefault="006B21E1" w:rsidP="00FD71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D718C">
              <w:rPr>
                <w:color w:val="000000" w:themeColor="text1"/>
                <w:sz w:val="24"/>
                <w:szCs w:val="24"/>
                <w:lang w:val="kk-KZ"/>
              </w:rPr>
              <w:t xml:space="preserve">резина и изделия из него </w:t>
            </w:r>
            <w:r w:rsidR="00830A2E" w:rsidRPr="00FD718C">
              <w:rPr>
                <w:color w:val="000000" w:themeColor="text1"/>
                <w:sz w:val="24"/>
                <w:szCs w:val="24"/>
                <w:lang w:val="kk-KZ"/>
              </w:rPr>
              <w:t>(HS 40); Прочие изделия из резины и пластмассы (ICS 83.140.99), Разное бытовое и торговое оборудование (ICS 97.180)</w:t>
            </w:r>
          </w:p>
        </w:tc>
        <w:tc>
          <w:tcPr>
            <w:tcW w:w="2268" w:type="dxa"/>
            <w:shd w:val="clear" w:color="auto" w:fill="auto"/>
          </w:tcPr>
          <w:p w:rsidR="00830A2E" w:rsidRPr="00FD718C" w:rsidRDefault="00830A2E" w:rsidP="00FD718C">
            <w:pPr>
              <w:jc w:val="both"/>
              <w:rPr>
                <w:color w:val="000000" w:themeColor="text1"/>
                <w:sz w:val="24"/>
                <w:szCs w:val="24"/>
                <w:lang w:val="kk-KZ"/>
              </w:rPr>
            </w:pPr>
          </w:p>
        </w:tc>
      </w:tr>
      <w:tr w:rsidR="006142AF" w:rsidRPr="00FD718C" w:rsidTr="005B306D">
        <w:trPr>
          <w:trHeight w:val="361"/>
        </w:trPr>
        <w:tc>
          <w:tcPr>
            <w:tcW w:w="709" w:type="dxa"/>
            <w:vMerge/>
            <w:shd w:val="clear" w:color="auto" w:fill="auto"/>
          </w:tcPr>
          <w:p w:rsidR="00830A2E" w:rsidRPr="00FD718C" w:rsidRDefault="00830A2E" w:rsidP="00FD718C">
            <w:pPr>
              <w:numPr>
                <w:ilvl w:val="0"/>
                <w:numId w:val="3"/>
              </w:numPr>
              <w:ind w:left="0" w:firstLine="0"/>
              <w:jc w:val="both"/>
              <w:rPr>
                <w:color w:val="000000" w:themeColor="text1"/>
                <w:sz w:val="24"/>
                <w:szCs w:val="24"/>
                <w:lang w:val="kk-KZ"/>
              </w:rPr>
            </w:pPr>
          </w:p>
        </w:tc>
        <w:tc>
          <w:tcPr>
            <w:tcW w:w="2268" w:type="dxa"/>
            <w:shd w:val="clear" w:color="auto" w:fill="auto"/>
          </w:tcPr>
          <w:p w:rsidR="00830A2E" w:rsidRPr="00FD718C" w:rsidRDefault="00830A2E" w:rsidP="00FD718C">
            <w:pPr>
              <w:jc w:val="both"/>
              <w:rPr>
                <w:color w:val="000000" w:themeColor="text1"/>
                <w:sz w:val="24"/>
                <w:szCs w:val="24"/>
                <w:lang w:val="kk-KZ"/>
              </w:rPr>
            </w:pPr>
            <w:r w:rsidRPr="00FD718C">
              <w:rPr>
                <w:color w:val="000000" w:themeColor="text1"/>
                <w:sz w:val="24"/>
                <w:szCs w:val="24"/>
                <w:lang w:val="kk-KZ"/>
              </w:rPr>
              <w:t>Кения</w:t>
            </w:r>
          </w:p>
        </w:tc>
        <w:tc>
          <w:tcPr>
            <w:tcW w:w="5670" w:type="dxa"/>
            <w:shd w:val="clear" w:color="auto" w:fill="auto"/>
          </w:tcPr>
          <w:p w:rsidR="00830A2E" w:rsidRPr="00FD718C" w:rsidRDefault="00830A2E" w:rsidP="00FD718C">
            <w:pPr>
              <w:pStyle w:val="af7"/>
              <w:tabs>
                <w:tab w:val="left" w:pos="142"/>
              </w:tabs>
              <w:ind w:left="0"/>
              <w:jc w:val="both"/>
              <w:rPr>
                <w:color w:val="000000" w:themeColor="text1"/>
                <w:sz w:val="24"/>
                <w:szCs w:val="24"/>
                <w:lang w:val="kk-KZ"/>
              </w:rPr>
            </w:pPr>
            <w:r w:rsidRPr="00FD718C">
              <w:rPr>
                <w:color w:val="000000" w:themeColor="text1"/>
                <w:sz w:val="24"/>
                <w:szCs w:val="24"/>
                <w:lang w:val="kk-KZ"/>
              </w:rPr>
              <w:t>проект стандарта определяет требования, методы отбора проб и испытаний для правил и линейок счетчиков для общего использования.</w:t>
            </w:r>
          </w:p>
        </w:tc>
        <w:tc>
          <w:tcPr>
            <w:tcW w:w="2268" w:type="dxa"/>
            <w:shd w:val="clear" w:color="auto" w:fill="auto"/>
          </w:tcPr>
          <w:p w:rsidR="00830A2E" w:rsidRPr="00FD718C" w:rsidRDefault="00830A2E" w:rsidP="00FD718C">
            <w:pPr>
              <w:jc w:val="both"/>
              <w:rPr>
                <w:color w:val="000000" w:themeColor="text1"/>
                <w:sz w:val="24"/>
                <w:szCs w:val="24"/>
                <w:lang w:val="kk-KZ"/>
              </w:rPr>
            </w:pPr>
          </w:p>
        </w:tc>
      </w:tr>
      <w:tr w:rsidR="006142AF" w:rsidRPr="00FD718C" w:rsidTr="005B306D">
        <w:trPr>
          <w:trHeight w:val="361"/>
        </w:trPr>
        <w:tc>
          <w:tcPr>
            <w:tcW w:w="709" w:type="dxa"/>
            <w:vMerge w:val="restart"/>
            <w:shd w:val="clear" w:color="auto" w:fill="auto"/>
          </w:tcPr>
          <w:p w:rsidR="004C653E" w:rsidRPr="00FD718C" w:rsidRDefault="004C653E" w:rsidP="00FD718C">
            <w:pPr>
              <w:numPr>
                <w:ilvl w:val="0"/>
                <w:numId w:val="3"/>
              </w:numPr>
              <w:ind w:left="0" w:firstLine="0"/>
              <w:jc w:val="both"/>
              <w:rPr>
                <w:color w:val="000000" w:themeColor="text1"/>
                <w:sz w:val="24"/>
                <w:szCs w:val="24"/>
                <w:lang w:val="kk-KZ"/>
              </w:rPr>
            </w:pPr>
          </w:p>
        </w:tc>
        <w:tc>
          <w:tcPr>
            <w:tcW w:w="2268" w:type="dxa"/>
            <w:shd w:val="clear" w:color="auto" w:fill="auto"/>
          </w:tcPr>
          <w:p w:rsidR="004C653E" w:rsidRPr="00FD718C" w:rsidRDefault="004C653E" w:rsidP="00FD718C">
            <w:pPr>
              <w:jc w:val="right"/>
              <w:rPr>
                <w:b/>
                <w:color w:val="000000" w:themeColor="text1"/>
                <w:sz w:val="24"/>
                <w:szCs w:val="24"/>
              </w:rPr>
            </w:pPr>
            <w:r w:rsidRPr="00FD718C">
              <w:rPr>
                <w:b/>
                <w:color w:val="000000" w:themeColor="text1"/>
                <w:sz w:val="24"/>
                <w:szCs w:val="24"/>
              </w:rPr>
              <w:t>G/TBT/N/KEN/1163</w:t>
            </w:r>
          </w:p>
        </w:tc>
        <w:tc>
          <w:tcPr>
            <w:tcW w:w="5670" w:type="dxa"/>
            <w:shd w:val="clear" w:color="auto" w:fill="auto"/>
          </w:tcPr>
          <w:p w:rsidR="004C653E" w:rsidRPr="00FD718C" w:rsidRDefault="004C653E" w:rsidP="00FD718C">
            <w:pPr>
              <w:pStyle w:val="af7"/>
              <w:tabs>
                <w:tab w:val="left" w:pos="-392"/>
              </w:tabs>
              <w:ind w:left="0"/>
              <w:jc w:val="both"/>
              <w:rPr>
                <w:color w:val="000000" w:themeColor="text1"/>
                <w:sz w:val="24"/>
                <w:szCs w:val="24"/>
                <w:lang w:val="kk-KZ"/>
              </w:rPr>
            </w:pPr>
            <w:r w:rsidRPr="00FD718C">
              <w:rPr>
                <w:color w:val="000000" w:themeColor="text1"/>
                <w:sz w:val="24"/>
                <w:szCs w:val="24"/>
                <w:lang w:val="kk-KZ"/>
              </w:rPr>
              <w:t>DEAS 25: 2021 Школьный мел - Технические условия (22 стр., На английском языке)</w:t>
            </w:r>
          </w:p>
        </w:tc>
        <w:tc>
          <w:tcPr>
            <w:tcW w:w="2268" w:type="dxa"/>
            <w:shd w:val="clear" w:color="auto" w:fill="auto"/>
          </w:tcPr>
          <w:p w:rsidR="004C653E" w:rsidRPr="00FD718C" w:rsidRDefault="004C653E" w:rsidP="00FD718C">
            <w:pPr>
              <w:jc w:val="both"/>
              <w:rPr>
                <w:color w:val="000000" w:themeColor="text1"/>
                <w:sz w:val="24"/>
                <w:szCs w:val="24"/>
                <w:lang w:val="kk-KZ"/>
              </w:rPr>
            </w:pPr>
          </w:p>
        </w:tc>
      </w:tr>
      <w:tr w:rsidR="006142AF" w:rsidRPr="00FD718C" w:rsidTr="005B306D">
        <w:trPr>
          <w:trHeight w:val="289"/>
        </w:trPr>
        <w:tc>
          <w:tcPr>
            <w:tcW w:w="709" w:type="dxa"/>
            <w:vMerge/>
            <w:shd w:val="clear" w:color="auto" w:fill="auto"/>
          </w:tcPr>
          <w:p w:rsidR="004C653E" w:rsidRPr="00FD718C" w:rsidRDefault="004C653E" w:rsidP="00FD718C">
            <w:pPr>
              <w:numPr>
                <w:ilvl w:val="0"/>
                <w:numId w:val="3"/>
              </w:numPr>
              <w:ind w:left="0" w:firstLine="0"/>
              <w:jc w:val="both"/>
              <w:rPr>
                <w:color w:val="000000" w:themeColor="text1"/>
                <w:sz w:val="24"/>
                <w:szCs w:val="24"/>
                <w:lang w:val="kk-KZ"/>
              </w:rPr>
            </w:pPr>
          </w:p>
        </w:tc>
        <w:tc>
          <w:tcPr>
            <w:tcW w:w="2268" w:type="dxa"/>
            <w:shd w:val="clear" w:color="auto" w:fill="auto"/>
          </w:tcPr>
          <w:p w:rsidR="004C653E" w:rsidRPr="00FD718C" w:rsidRDefault="004C653E" w:rsidP="00FD718C">
            <w:pPr>
              <w:jc w:val="both"/>
              <w:rPr>
                <w:color w:val="000000" w:themeColor="text1"/>
                <w:sz w:val="24"/>
                <w:szCs w:val="24"/>
                <w:lang w:val="kk-KZ"/>
              </w:rPr>
            </w:pPr>
            <w:r w:rsidRPr="00FD718C">
              <w:rPr>
                <w:color w:val="000000" w:themeColor="text1"/>
                <w:sz w:val="24"/>
                <w:szCs w:val="24"/>
                <w:lang w:val="kk-KZ"/>
              </w:rPr>
              <w:t>29</w:t>
            </w:r>
            <w:r w:rsidRPr="00FD718C">
              <w:rPr>
                <w:b/>
                <w:color w:val="000000" w:themeColor="text1"/>
                <w:sz w:val="24"/>
                <w:szCs w:val="24"/>
              </w:rPr>
              <w:t xml:space="preserve"> ноября 2021</w:t>
            </w:r>
          </w:p>
        </w:tc>
        <w:tc>
          <w:tcPr>
            <w:tcW w:w="5670" w:type="dxa"/>
            <w:shd w:val="clear" w:color="auto" w:fill="auto"/>
          </w:tcPr>
          <w:p w:rsidR="004C653E" w:rsidRPr="00FD718C" w:rsidRDefault="004C653E" w:rsidP="00FD71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D718C">
              <w:rPr>
                <w:color w:val="000000" w:themeColor="text1"/>
                <w:sz w:val="24"/>
                <w:szCs w:val="24"/>
                <w:lang w:val="kk-KZ"/>
              </w:rPr>
              <w:t>Мел (HS 2509); Разное бытовое и торговое оборудование (ICS 97.180)</w:t>
            </w:r>
          </w:p>
        </w:tc>
        <w:tc>
          <w:tcPr>
            <w:tcW w:w="2268" w:type="dxa"/>
            <w:shd w:val="clear" w:color="auto" w:fill="auto"/>
          </w:tcPr>
          <w:p w:rsidR="004C653E" w:rsidRPr="00FD718C" w:rsidRDefault="004C653E" w:rsidP="00FD718C">
            <w:pPr>
              <w:jc w:val="both"/>
              <w:rPr>
                <w:color w:val="000000" w:themeColor="text1"/>
                <w:sz w:val="24"/>
                <w:szCs w:val="24"/>
                <w:lang w:val="kk-KZ"/>
              </w:rPr>
            </w:pPr>
          </w:p>
        </w:tc>
      </w:tr>
      <w:tr w:rsidR="006142AF" w:rsidRPr="00FD718C" w:rsidTr="005B306D">
        <w:trPr>
          <w:trHeight w:val="361"/>
        </w:trPr>
        <w:tc>
          <w:tcPr>
            <w:tcW w:w="709" w:type="dxa"/>
            <w:vMerge/>
            <w:shd w:val="clear" w:color="auto" w:fill="auto"/>
          </w:tcPr>
          <w:p w:rsidR="004C653E" w:rsidRPr="00FD718C" w:rsidRDefault="004C653E" w:rsidP="00FD718C">
            <w:pPr>
              <w:numPr>
                <w:ilvl w:val="0"/>
                <w:numId w:val="3"/>
              </w:numPr>
              <w:ind w:left="0" w:firstLine="0"/>
              <w:jc w:val="both"/>
              <w:rPr>
                <w:color w:val="000000" w:themeColor="text1"/>
                <w:sz w:val="24"/>
                <w:szCs w:val="24"/>
                <w:lang w:val="kk-KZ"/>
              </w:rPr>
            </w:pPr>
          </w:p>
        </w:tc>
        <w:tc>
          <w:tcPr>
            <w:tcW w:w="2268" w:type="dxa"/>
            <w:shd w:val="clear" w:color="auto" w:fill="auto"/>
          </w:tcPr>
          <w:p w:rsidR="004C653E" w:rsidRPr="00FD718C" w:rsidRDefault="004C653E" w:rsidP="00FD718C">
            <w:pPr>
              <w:jc w:val="both"/>
              <w:rPr>
                <w:color w:val="000000" w:themeColor="text1"/>
                <w:sz w:val="24"/>
                <w:szCs w:val="24"/>
                <w:lang w:val="kk-KZ"/>
              </w:rPr>
            </w:pPr>
            <w:r w:rsidRPr="00FD718C">
              <w:rPr>
                <w:color w:val="000000" w:themeColor="text1"/>
                <w:sz w:val="24"/>
                <w:szCs w:val="24"/>
                <w:lang w:val="kk-KZ"/>
              </w:rPr>
              <w:t>Кения</w:t>
            </w:r>
          </w:p>
        </w:tc>
        <w:tc>
          <w:tcPr>
            <w:tcW w:w="5670" w:type="dxa"/>
            <w:shd w:val="clear" w:color="auto" w:fill="auto"/>
          </w:tcPr>
          <w:p w:rsidR="004C653E" w:rsidRPr="00FD718C" w:rsidRDefault="004C653E" w:rsidP="00FD718C">
            <w:pPr>
              <w:pStyle w:val="af7"/>
              <w:tabs>
                <w:tab w:val="left" w:pos="142"/>
              </w:tabs>
              <w:ind w:left="0"/>
              <w:jc w:val="both"/>
              <w:rPr>
                <w:color w:val="000000" w:themeColor="text1"/>
                <w:sz w:val="24"/>
                <w:szCs w:val="24"/>
                <w:lang w:val="kk-KZ"/>
              </w:rPr>
            </w:pPr>
            <w:r w:rsidRPr="00FD718C">
              <w:rPr>
                <w:color w:val="000000" w:themeColor="text1"/>
                <w:sz w:val="24"/>
                <w:szCs w:val="24"/>
                <w:lang w:val="kk-KZ"/>
              </w:rPr>
              <w:t>проект стандарта определяет требования, отбор проб и методы испытаний для сплошных белых и цветных школьных мелков, предназначенных для использования на классных досках.</w:t>
            </w:r>
          </w:p>
        </w:tc>
        <w:tc>
          <w:tcPr>
            <w:tcW w:w="2268" w:type="dxa"/>
            <w:shd w:val="clear" w:color="auto" w:fill="auto"/>
          </w:tcPr>
          <w:p w:rsidR="004C653E" w:rsidRPr="00FD718C" w:rsidRDefault="004C653E" w:rsidP="00FD718C">
            <w:pPr>
              <w:jc w:val="both"/>
              <w:rPr>
                <w:color w:val="000000" w:themeColor="text1"/>
                <w:sz w:val="24"/>
                <w:szCs w:val="24"/>
                <w:lang w:val="kk-KZ"/>
              </w:rPr>
            </w:pPr>
          </w:p>
        </w:tc>
      </w:tr>
      <w:tr w:rsidR="006142AF" w:rsidRPr="00FD718C" w:rsidTr="005B306D">
        <w:trPr>
          <w:trHeight w:val="361"/>
        </w:trPr>
        <w:tc>
          <w:tcPr>
            <w:tcW w:w="709" w:type="dxa"/>
            <w:vMerge w:val="restart"/>
            <w:shd w:val="clear" w:color="auto" w:fill="auto"/>
          </w:tcPr>
          <w:p w:rsidR="00C550B4" w:rsidRPr="00FD718C" w:rsidRDefault="00C550B4" w:rsidP="00FD718C">
            <w:pPr>
              <w:numPr>
                <w:ilvl w:val="0"/>
                <w:numId w:val="3"/>
              </w:numPr>
              <w:ind w:left="0" w:firstLine="0"/>
              <w:jc w:val="both"/>
              <w:rPr>
                <w:color w:val="000000" w:themeColor="text1"/>
                <w:sz w:val="24"/>
                <w:szCs w:val="24"/>
                <w:lang w:val="kk-KZ"/>
              </w:rPr>
            </w:pPr>
          </w:p>
        </w:tc>
        <w:tc>
          <w:tcPr>
            <w:tcW w:w="2268" w:type="dxa"/>
            <w:shd w:val="clear" w:color="auto" w:fill="auto"/>
          </w:tcPr>
          <w:p w:rsidR="00C550B4" w:rsidRPr="00FD718C" w:rsidRDefault="00C550B4" w:rsidP="00FD718C">
            <w:pPr>
              <w:jc w:val="right"/>
              <w:rPr>
                <w:b/>
                <w:color w:val="000000" w:themeColor="text1"/>
                <w:sz w:val="24"/>
                <w:szCs w:val="24"/>
              </w:rPr>
            </w:pPr>
            <w:r w:rsidRPr="00FD718C">
              <w:rPr>
                <w:b/>
                <w:color w:val="000000" w:themeColor="text1"/>
                <w:sz w:val="24"/>
                <w:szCs w:val="24"/>
              </w:rPr>
              <w:t>G/TBT/N/KEN/1162</w:t>
            </w:r>
          </w:p>
        </w:tc>
        <w:tc>
          <w:tcPr>
            <w:tcW w:w="5670" w:type="dxa"/>
            <w:shd w:val="clear" w:color="auto" w:fill="auto"/>
          </w:tcPr>
          <w:p w:rsidR="00C550B4" w:rsidRPr="00FD718C" w:rsidRDefault="00C550B4" w:rsidP="00FD718C">
            <w:pPr>
              <w:tabs>
                <w:tab w:val="left" w:pos="142"/>
              </w:tabs>
              <w:jc w:val="both"/>
              <w:rPr>
                <w:color w:val="000000" w:themeColor="text1"/>
                <w:sz w:val="24"/>
                <w:szCs w:val="24"/>
                <w:lang w:val="kk-KZ"/>
              </w:rPr>
            </w:pPr>
            <w:r w:rsidRPr="00FD718C">
              <w:rPr>
                <w:color w:val="000000" w:themeColor="text1"/>
                <w:sz w:val="24"/>
                <w:szCs w:val="24"/>
                <w:lang w:val="kk-KZ"/>
              </w:rPr>
              <w:t>DEAS 1073: 2021 Брезент для общего пользования. Технические характ</w:t>
            </w:r>
            <w:r w:rsidR="006B21E1" w:rsidRPr="00FD718C">
              <w:rPr>
                <w:color w:val="000000" w:themeColor="text1"/>
                <w:sz w:val="24"/>
                <w:szCs w:val="24"/>
                <w:lang w:val="kk-KZ"/>
              </w:rPr>
              <w:t>еристики (12 стр., На англ яз</w:t>
            </w:r>
            <w:r w:rsidRPr="00FD718C">
              <w:rPr>
                <w:color w:val="000000" w:themeColor="text1"/>
                <w:sz w:val="24"/>
                <w:szCs w:val="24"/>
                <w:lang w:val="kk-KZ"/>
              </w:rPr>
              <w:t>)</w:t>
            </w:r>
          </w:p>
        </w:tc>
        <w:tc>
          <w:tcPr>
            <w:tcW w:w="2268" w:type="dxa"/>
            <w:shd w:val="clear" w:color="auto" w:fill="auto"/>
          </w:tcPr>
          <w:p w:rsidR="00C550B4" w:rsidRPr="00FD718C" w:rsidRDefault="00C550B4" w:rsidP="00FD718C">
            <w:pPr>
              <w:jc w:val="both"/>
              <w:rPr>
                <w:color w:val="000000" w:themeColor="text1"/>
                <w:sz w:val="24"/>
                <w:szCs w:val="24"/>
                <w:lang w:val="kk-KZ"/>
              </w:rPr>
            </w:pPr>
          </w:p>
        </w:tc>
      </w:tr>
      <w:tr w:rsidR="006142AF" w:rsidRPr="00FD718C" w:rsidTr="005B306D">
        <w:trPr>
          <w:trHeight w:val="361"/>
        </w:trPr>
        <w:tc>
          <w:tcPr>
            <w:tcW w:w="709" w:type="dxa"/>
            <w:vMerge/>
            <w:shd w:val="clear" w:color="auto" w:fill="auto"/>
          </w:tcPr>
          <w:p w:rsidR="00C550B4" w:rsidRPr="00FD718C" w:rsidRDefault="00C550B4" w:rsidP="00FD718C">
            <w:pPr>
              <w:numPr>
                <w:ilvl w:val="0"/>
                <w:numId w:val="3"/>
              </w:numPr>
              <w:ind w:left="0" w:firstLine="0"/>
              <w:jc w:val="both"/>
              <w:rPr>
                <w:color w:val="000000" w:themeColor="text1"/>
                <w:sz w:val="24"/>
                <w:szCs w:val="24"/>
                <w:lang w:val="kk-KZ"/>
              </w:rPr>
            </w:pPr>
          </w:p>
        </w:tc>
        <w:tc>
          <w:tcPr>
            <w:tcW w:w="2268" w:type="dxa"/>
            <w:shd w:val="clear" w:color="auto" w:fill="auto"/>
          </w:tcPr>
          <w:p w:rsidR="00C550B4" w:rsidRPr="00FD718C" w:rsidRDefault="00C550B4" w:rsidP="00FD718C">
            <w:pPr>
              <w:jc w:val="both"/>
              <w:rPr>
                <w:color w:val="000000" w:themeColor="text1"/>
                <w:sz w:val="24"/>
                <w:szCs w:val="24"/>
                <w:lang w:val="kk-KZ"/>
              </w:rPr>
            </w:pPr>
            <w:r w:rsidRPr="00FD718C">
              <w:rPr>
                <w:color w:val="000000" w:themeColor="text1"/>
                <w:sz w:val="24"/>
                <w:szCs w:val="24"/>
                <w:lang w:val="kk-KZ"/>
              </w:rPr>
              <w:t>29</w:t>
            </w:r>
            <w:r w:rsidRPr="00FD718C">
              <w:rPr>
                <w:b/>
                <w:color w:val="000000" w:themeColor="text1"/>
                <w:sz w:val="24"/>
                <w:szCs w:val="24"/>
              </w:rPr>
              <w:t xml:space="preserve"> ноября 2021</w:t>
            </w:r>
          </w:p>
        </w:tc>
        <w:tc>
          <w:tcPr>
            <w:tcW w:w="5670" w:type="dxa"/>
            <w:shd w:val="clear" w:color="auto" w:fill="auto"/>
          </w:tcPr>
          <w:p w:rsidR="00C550B4" w:rsidRPr="00FD718C" w:rsidRDefault="00C550B4" w:rsidP="00FD71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D718C">
              <w:rPr>
                <w:color w:val="000000" w:themeColor="text1"/>
                <w:sz w:val="24"/>
                <w:szCs w:val="24"/>
                <w:lang w:val="kk-KZ"/>
              </w:rPr>
              <w:t>Брезент, навесы и солнцезащитные шторки из текстильных материалов (кроме хлопка или синтетических волокон и плоских покрытий из легких тканей, сделанных как брезент) (HS 630619); Ткани с покрытием (ICS 59.080.40)</w:t>
            </w:r>
          </w:p>
        </w:tc>
        <w:tc>
          <w:tcPr>
            <w:tcW w:w="2268" w:type="dxa"/>
            <w:shd w:val="clear" w:color="auto" w:fill="auto"/>
          </w:tcPr>
          <w:p w:rsidR="00C550B4" w:rsidRPr="00FD718C" w:rsidRDefault="00C550B4" w:rsidP="00FD718C">
            <w:pPr>
              <w:jc w:val="both"/>
              <w:rPr>
                <w:color w:val="000000" w:themeColor="text1"/>
                <w:sz w:val="24"/>
                <w:szCs w:val="24"/>
                <w:lang w:val="kk-KZ"/>
              </w:rPr>
            </w:pPr>
          </w:p>
        </w:tc>
      </w:tr>
      <w:tr w:rsidR="006142AF" w:rsidRPr="00FD718C" w:rsidTr="005B306D">
        <w:trPr>
          <w:trHeight w:val="361"/>
        </w:trPr>
        <w:tc>
          <w:tcPr>
            <w:tcW w:w="709" w:type="dxa"/>
            <w:vMerge/>
            <w:shd w:val="clear" w:color="auto" w:fill="auto"/>
          </w:tcPr>
          <w:p w:rsidR="00C550B4" w:rsidRPr="00FD718C" w:rsidRDefault="00C550B4" w:rsidP="00FD718C">
            <w:pPr>
              <w:numPr>
                <w:ilvl w:val="0"/>
                <w:numId w:val="3"/>
              </w:numPr>
              <w:ind w:left="0" w:firstLine="0"/>
              <w:jc w:val="both"/>
              <w:rPr>
                <w:color w:val="000000" w:themeColor="text1"/>
                <w:sz w:val="24"/>
                <w:szCs w:val="24"/>
                <w:lang w:val="kk-KZ"/>
              </w:rPr>
            </w:pPr>
          </w:p>
        </w:tc>
        <w:tc>
          <w:tcPr>
            <w:tcW w:w="2268" w:type="dxa"/>
            <w:shd w:val="clear" w:color="auto" w:fill="auto"/>
          </w:tcPr>
          <w:p w:rsidR="00C550B4" w:rsidRPr="00FD718C" w:rsidRDefault="00C550B4" w:rsidP="00FD718C">
            <w:pPr>
              <w:jc w:val="both"/>
              <w:rPr>
                <w:color w:val="000000" w:themeColor="text1"/>
                <w:sz w:val="24"/>
                <w:szCs w:val="24"/>
                <w:lang w:val="kk-KZ"/>
              </w:rPr>
            </w:pPr>
            <w:r w:rsidRPr="00FD718C">
              <w:rPr>
                <w:color w:val="000000" w:themeColor="text1"/>
                <w:sz w:val="24"/>
                <w:szCs w:val="24"/>
                <w:lang w:val="kk-KZ"/>
              </w:rPr>
              <w:t>Кения</w:t>
            </w:r>
          </w:p>
        </w:tc>
        <w:tc>
          <w:tcPr>
            <w:tcW w:w="5670" w:type="dxa"/>
            <w:shd w:val="clear" w:color="auto" w:fill="auto"/>
          </w:tcPr>
          <w:p w:rsidR="00C550B4" w:rsidRPr="00FD718C" w:rsidRDefault="00C550B4" w:rsidP="00FD718C">
            <w:pPr>
              <w:pStyle w:val="af7"/>
              <w:tabs>
                <w:tab w:val="left" w:pos="-534"/>
              </w:tabs>
              <w:ind w:left="0"/>
              <w:jc w:val="both"/>
              <w:rPr>
                <w:color w:val="000000" w:themeColor="text1"/>
                <w:sz w:val="24"/>
                <w:szCs w:val="24"/>
                <w:lang w:val="kk-KZ"/>
              </w:rPr>
            </w:pPr>
            <w:r w:rsidRPr="00FD718C">
              <w:rPr>
                <w:color w:val="000000" w:themeColor="text1"/>
                <w:sz w:val="24"/>
                <w:szCs w:val="24"/>
                <w:lang w:val="kk-KZ"/>
              </w:rPr>
              <w:t>проект стандарта определяет требования, отбор проб и методы испытаний брезентов, используемых для общих целей. Этот стандарт не распространяется на брезент, используемый для транспортировки пищевых продуктов.</w:t>
            </w:r>
          </w:p>
        </w:tc>
        <w:tc>
          <w:tcPr>
            <w:tcW w:w="2268" w:type="dxa"/>
            <w:shd w:val="clear" w:color="auto" w:fill="auto"/>
          </w:tcPr>
          <w:p w:rsidR="00C550B4" w:rsidRPr="00FD718C" w:rsidRDefault="00C550B4" w:rsidP="00FD718C">
            <w:pPr>
              <w:jc w:val="both"/>
              <w:rPr>
                <w:color w:val="000000" w:themeColor="text1"/>
                <w:sz w:val="24"/>
                <w:szCs w:val="24"/>
                <w:lang w:val="kk-KZ"/>
              </w:rPr>
            </w:pPr>
          </w:p>
        </w:tc>
      </w:tr>
      <w:tr w:rsidR="006142AF" w:rsidRPr="00FD718C" w:rsidTr="005B306D">
        <w:trPr>
          <w:trHeight w:val="361"/>
        </w:trPr>
        <w:tc>
          <w:tcPr>
            <w:tcW w:w="709" w:type="dxa"/>
            <w:vMerge w:val="restart"/>
            <w:shd w:val="clear" w:color="auto" w:fill="auto"/>
          </w:tcPr>
          <w:p w:rsidR="003B3E25" w:rsidRPr="00FD718C" w:rsidRDefault="003B3E25" w:rsidP="00FD718C">
            <w:pPr>
              <w:numPr>
                <w:ilvl w:val="0"/>
                <w:numId w:val="3"/>
              </w:numPr>
              <w:ind w:left="0" w:firstLine="0"/>
              <w:jc w:val="both"/>
              <w:rPr>
                <w:color w:val="000000" w:themeColor="text1"/>
                <w:sz w:val="24"/>
                <w:szCs w:val="24"/>
                <w:lang w:val="kk-KZ"/>
              </w:rPr>
            </w:pPr>
          </w:p>
        </w:tc>
        <w:tc>
          <w:tcPr>
            <w:tcW w:w="2268" w:type="dxa"/>
            <w:shd w:val="clear" w:color="auto" w:fill="auto"/>
          </w:tcPr>
          <w:p w:rsidR="003B3E25" w:rsidRPr="00FD718C" w:rsidRDefault="003B3E25" w:rsidP="00FD718C">
            <w:pPr>
              <w:jc w:val="right"/>
              <w:rPr>
                <w:b/>
                <w:color w:val="000000" w:themeColor="text1"/>
                <w:sz w:val="24"/>
                <w:szCs w:val="24"/>
              </w:rPr>
            </w:pPr>
            <w:r w:rsidRPr="00FD718C">
              <w:rPr>
                <w:b/>
                <w:color w:val="000000" w:themeColor="text1"/>
                <w:sz w:val="24"/>
                <w:szCs w:val="24"/>
              </w:rPr>
              <w:t>G/TBT/N/KEN/1161</w:t>
            </w:r>
          </w:p>
        </w:tc>
        <w:tc>
          <w:tcPr>
            <w:tcW w:w="5670" w:type="dxa"/>
            <w:shd w:val="clear" w:color="auto" w:fill="auto"/>
          </w:tcPr>
          <w:p w:rsidR="003B3E25" w:rsidRPr="00FD718C" w:rsidRDefault="003B3E25" w:rsidP="00FD718C">
            <w:pPr>
              <w:pStyle w:val="af7"/>
              <w:tabs>
                <w:tab w:val="left" w:pos="-534"/>
              </w:tabs>
              <w:ind w:left="0"/>
              <w:jc w:val="both"/>
              <w:rPr>
                <w:color w:val="000000" w:themeColor="text1"/>
                <w:sz w:val="24"/>
                <w:szCs w:val="24"/>
                <w:lang w:val="kk-KZ"/>
              </w:rPr>
            </w:pPr>
            <w:r w:rsidRPr="00FD718C">
              <w:rPr>
                <w:color w:val="000000" w:themeColor="text1"/>
                <w:sz w:val="24"/>
                <w:szCs w:val="24"/>
                <w:lang w:val="kk-KZ"/>
              </w:rPr>
              <w:t>DEAS 1072: 2021 Брезент для использования в сельском хозяйстве. Технические условия (20 стр., На английском языке)</w:t>
            </w:r>
          </w:p>
        </w:tc>
        <w:tc>
          <w:tcPr>
            <w:tcW w:w="2268" w:type="dxa"/>
            <w:shd w:val="clear" w:color="auto" w:fill="auto"/>
          </w:tcPr>
          <w:p w:rsidR="003B3E25" w:rsidRPr="00FD718C" w:rsidRDefault="003B3E25" w:rsidP="00FD718C">
            <w:pPr>
              <w:jc w:val="both"/>
              <w:rPr>
                <w:color w:val="000000" w:themeColor="text1"/>
                <w:sz w:val="24"/>
                <w:szCs w:val="24"/>
                <w:lang w:val="kk-KZ"/>
              </w:rPr>
            </w:pPr>
          </w:p>
        </w:tc>
      </w:tr>
      <w:tr w:rsidR="006142AF" w:rsidRPr="00FD718C" w:rsidTr="005B306D">
        <w:trPr>
          <w:trHeight w:val="241"/>
        </w:trPr>
        <w:tc>
          <w:tcPr>
            <w:tcW w:w="709" w:type="dxa"/>
            <w:vMerge/>
            <w:shd w:val="clear" w:color="auto" w:fill="auto"/>
          </w:tcPr>
          <w:p w:rsidR="003B3E25" w:rsidRPr="00FD718C" w:rsidRDefault="003B3E25" w:rsidP="00FD718C">
            <w:pPr>
              <w:numPr>
                <w:ilvl w:val="0"/>
                <w:numId w:val="3"/>
              </w:numPr>
              <w:ind w:left="0" w:firstLine="0"/>
              <w:jc w:val="both"/>
              <w:rPr>
                <w:color w:val="000000" w:themeColor="text1"/>
                <w:sz w:val="24"/>
                <w:szCs w:val="24"/>
                <w:lang w:val="kk-KZ"/>
              </w:rPr>
            </w:pPr>
          </w:p>
        </w:tc>
        <w:tc>
          <w:tcPr>
            <w:tcW w:w="2268" w:type="dxa"/>
            <w:shd w:val="clear" w:color="auto" w:fill="auto"/>
          </w:tcPr>
          <w:p w:rsidR="003B3E25" w:rsidRPr="00FD718C" w:rsidRDefault="003B3E25" w:rsidP="00FD718C">
            <w:pPr>
              <w:jc w:val="both"/>
              <w:rPr>
                <w:color w:val="000000" w:themeColor="text1"/>
                <w:sz w:val="24"/>
                <w:szCs w:val="24"/>
                <w:lang w:val="kk-KZ"/>
              </w:rPr>
            </w:pPr>
            <w:r w:rsidRPr="00FD718C">
              <w:rPr>
                <w:color w:val="000000" w:themeColor="text1"/>
                <w:sz w:val="24"/>
                <w:szCs w:val="24"/>
                <w:lang w:val="kk-KZ"/>
              </w:rPr>
              <w:t>29</w:t>
            </w:r>
            <w:r w:rsidRPr="00FD718C">
              <w:rPr>
                <w:b/>
                <w:color w:val="000000" w:themeColor="text1"/>
                <w:sz w:val="24"/>
                <w:szCs w:val="24"/>
              </w:rPr>
              <w:t xml:space="preserve"> ноября 2021</w:t>
            </w:r>
          </w:p>
        </w:tc>
        <w:tc>
          <w:tcPr>
            <w:tcW w:w="5670" w:type="dxa"/>
            <w:shd w:val="clear" w:color="auto" w:fill="auto"/>
          </w:tcPr>
          <w:p w:rsidR="003B3E25" w:rsidRPr="00FD718C" w:rsidRDefault="003B3E25" w:rsidP="00FD718C">
            <w:pPr>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D718C">
              <w:rPr>
                <w:color w:val="000000" w:themeColor="text1"/>
                <w:sz w:val="24"/>
                <w:szCs w:val="24"/>
                <w:lang w:val="kk-KZ"/>
              </w:rPr>
              <w:t>Брезент, навесы и солнцезащитные шторки из текстильных материалов (кроме синтетических волокон и плоских покрытий из легких тканей, сделанных как брезент) (HS 630619); Ткани с покрытием (ICS 59.080.40)</w:t>
            </w:r>
          </w:p>
        </w:tc>
        <w:tc>
          <w:tcPr>
            <w:tcW w:w="2268" w:type="dxa"/>
            <w:shd w:val="clear" w:color="auto" w:fill="auto"/>
          </w:tcPr>
          <w:p w:rsidR="003B3E25" w:rsidRPr="00FD718C" w:rsidRDefault="003B3E25" w:rsidP="00FD718C">
            <w:pPr>
              <w:jc w:val="both"/>
              <w:rPr>
                <w:color w:val="000000" w:themeColor="text1"/>
                <w:sz w:val="24"/>
                <w:szCs w:val="24"/>
                <w:lang w:val="kk-KZ"/>
              </w:rPr>
            </w:pPr>
          </w:p>
        </w:tc>
      </w:tr>
      <w:tr w:rsidR="006142AF" w:rsidRPr="00FD718C" w:rsidTr="005B306D">
        <w:trPr>
          <w:trHeight w:val="361"/>
        </w:trPr>
        <w:tc>
          <w:tcPr>
            <w:tcW w:w="709" w:type="dxa"/>
            <w:vMerge/>
            <w:shd w:val="clear" w:color="auto" w:fill="auto"/>
          </w:tcPr>
          <w:p w:rsidR="003B3E25" w:rsidRPr="00FD718C" w:rsidRDefault="003B3E25" w:rsidP="00FD718C">
            <w:pPr>
              <w:numPr>
                <w:ilvl w:val="0"/>
                <w:numId w:val="3"/>
              </w:numPr>
              <w:ind w:left="0" w:firstLine="0"/>
              <w:jc w:val="both"/>
              <w:rPr>
                <w:color w:val="000000" w:themeColor="text1"/>
                <w:sz w:val="24"/>
                <w:szCs w:val="24"/>
                <w:lang w:val="kk-KZ"/>
              </w:rPr>
            </w:pPr>
          </w:p>
        </w:tc>
        <w:tc>
          <w:tcPr>
            <w:tcW w:w="2268" w:type="dxa"/>
            <w:shd w:val="clear" w:color="auto" w:fill="auto"/>
          </w:tcPr>
          <w:p w:rsidR="003B3E25" w:rsidRPr="00FD718C" w:rsidRDefault="003B3E25" w:rsidP="00FD718C">
            <w:pPr>
              <w:jc w:val="both"/>
              <w:rPr>
                <w:color w:val="000000" w:themeColor="text1"/>
                <w:sz w:val="24"/>
                <w:szCs w:val="24"/>
                <w:lang w:val="kk-KZ"/>
              </w:rPr>
            </w:pPr>
            <w:r w:rsidRPr="00FD718C">
              <w:rPr>
                <w:color w:val="000000" w:themeColor="text1"/>
                <w:sz w:val="24"/>
                <w:szCs w:val="24"/>
                <w:lang w:val="kk-KZ"/>
              </w:rPr>
              <w:t>Кения</w:t>
            </w:r>
          </w:p>
        </w:tc>
        <w:tc>
          <w:tcPr>
            <w:tcW w:w="5670" w:type="dxa"/>
            <w:shd w:val="clear" w:color="auto" w:fill="auto"/>
          </w:tcPr>
          <w:p w:rsidR="003B3E25" w:rsidRPr="00FD718C" w:rsidRDefault="003B3E25" w:rsidP="00FD718C">
            <w:pPr>
              <w:pStyle w:val="af7"/>
              <w:tabs>
                <w:tab w:val="left" w:pos="142"/>
              </w:tabs>
              <w:ind w:left="0"/>
              <w:jc w:val="both"/>
              <w:rPr>
                <w:color w:val="000000" w:themeColor="text1"/>
                <w:sz w:val="24"/>
                <w:szCs w:val="24"/>
                <w:lang w:val="kk-KZ"/>
              </w:rPr>
            </w:pPr>
            <w:r w:rsidRPr="00FD718C">
              <w:rPr>
                <w:color w:val="000000" w:themeColor="text1"/>
                <w:sz w:val="24"/>
                <w:szCs w:val="24"/>
                <w:lang w:val="kk-KZ"/>
              </w:rPr>
              <w:t xml:space="preserve">проект стандарта определяет требования, отбор проб </w:t>
            </w:r>
            <w:r w:rsidRPr="00FD718C">
              <w:rPr>
                <w:color w:val="000000" w:themeColor="text1"/>
                <w:sz w:val="24"/>
                <w:szCs w:val="24"/>
                <w:lang w:val="kk-KZ"/>
              </w:rPr>
              <w:lastRenderedPageBreak/>
              <w:t>и методы испытаний брезента, используемого в сельскохозяйственных целях.</w:t>
            </w:r>
          </w:p>
        </w:tc>
        <w:tc>
          <w:tcPr>
            <w:tcW w:w="2268" w:type="dxa"/>
            <w:shd w:val="clear" w:color="auto" w:fill="auto"/>
          </w:tcPr>
          <w:p w:rsidR="003B3E25" w:rsidRPr="00FD718C" w:rsidRDefault="003B3E25" w:rsidP="00FD718C">
            <w:pPr>
              <w:jc w:val="both"/>
              <w:rPr>
                <w:color w:val="000000" w:themeColor="text1"/>
                <w:sz w:val="24"/>
                <w:szCs w:val="24"/>
                <w:lang w:val="kk-KZ"/>
              </w:rPr>
            </w:pPr>
          </w:p>
        </w:tc>
      </w:tr>
      <w:tr w:rsidR="006142AF" w:rsidRPr="00FD718C" w:rsidTr="005B306D">
        <w:trPr>
          <w:trHeight w:val="361"/>
        </w:trPr>
        <w:tc>
          <w:tcPr>
            <w:tcW w:w="709" w:type="dxa"/>
            <w:vMerge w:val="restart"/>
            <w:shd w:val="clear" w:color="auto" w:fill="auto"/>
          </w:tcPr>
          <w:p w:rsidR="0036168B" w:rsidRPr="00FD718C" w:rsidRDefault="0036168B" w:rsidP="00FD718C">
            <w:pPr>
              <w:numPr>
                <w:ilvl w:val="0"/>
                <w:numId w:val="3"/>
              </w:numPr>
              <w:ind w:left="0" w:firstLine="0"/>
              <w:jc w:val="both"/>
              <w:rPr>
                <w:color w:val="000000" w:themeColor="text1"/>
                <w:sz w:val="24"/>
                <w:szCs w:val="24"/>
                <w:lang w:val="kk-KZ"/>
              </w:rPr>
            </w:pPr>
          </w:p>
        </w:tc>
        <w:tc>
          <w:tcPr>
            <w:tcW w:w="2268" w:type="dxa"/>
            <w:shd w:val="clear" w:color="auto" w:fill="auto"/>
          </w:tcPr>
          <w:p w:rsidR="0036168B" w:rsidRPr="00FD718C" w:rsidRDefault="0036168B" w:rsidP="00FD718C">
            <w:pPr>
              <w:jc w:val="right"/>
              <w:rPr>
                <w:b/>
                <w:color w:val="000000" w:themeColor="text1"/>
                <w:sz w:val="24"/>
                <w:szCs w:val="24"/>
              </w:rPr>
            </w:pPr>
            <w:r w:rsidRPr="00FD718C">
              <w:rPr>
                <w:b/>
                <w:color w:val="000000" w:themeColor="text1"/>
                <w:sz w:val="24"/>
                <w:szCs w:val="24"/>
              </w:rPr>
              <w:t>G/TBT/N/TUR/194</w:t>
            </w:r>
          </w:p>
        </w:tc>
        <w:tc>
          <w:tcPr>
            <w:tcW w:w="5670" w:type="dxa"/>
            <w:shd w:val="clear" w:color="auto" w:fill="auto"/>
          </w:tcPr>
          <w:p w:rsidR="0036168B" w:rsidRPr="00FD718C" w:rsidRDefault="0036168B" w:rsidP="00FD718C">
            <w:pPr>
              <w:pStyle w:val="af7"/>
              <w:tabs>
                <w:tab w:val="left" w:pos="142"/>
              </w:tabs>
              <w:ind w:left="0"/>
              <w:jc w:val="both"/>
              <w:rPr>
                <w:color w:val="000000" w:themeColor="text1"/>
                <w:sz w:val="24"/>
                <w:szCs w:val="24"/>
              </w:rPr>
            </w:pPr>
            <w:r w:rsidRPr="00FD718C">
              <w:rPr>
                <w:color w:val="000000" w:themeColor="text1"/>
                <w:sz w:val="24"/>
                <w:szCs w:val="24"/>
              </w:rPr>
              <w:t xml:space="preserve">Проект коммюнике о требованиях к </w:t>
            </w:r>
            <w:proofErr w:type="spellStart"/>
            <w:r w:rsidRPr="00FD718C">
              <w:rPr>
                <w:color w:val="000000" w:themeColor="text1"/>
                <w:sz w:val="24"/>
                <w:szCs w:val="24"/>
              </w:rPr>
              <w:t>экодизайну</w:t>
            </w:r>
            <w:proofErr w:type="spellEnd"/>
            <w:r w:rsidRPr="00FD718C">
              <w:rPr>
                <w:color w:val="000000" w:themeColor="text1"/>
                <w:sz w:val="24"/>
                <w:szCs w:val="24"/>
              </w:rPr>
              <w:t xml:space="preserve"> для локальных обогревателей на твердом топливе (2015/1185 </w:t>
            </w:r>
            <w:r w:rsidR="006B21E1" w:rsidRPr="00FD718C">
              <w:rPr>
                <w:color w:val="000000" w:themeColor="text1"/>
                <w:sz w:val="24"/>
                <w:szCs w:val="24"/>
              </w:rPr>
              <w:t xml:space="preserve">/ ЕС) (SGM: 2021 /…) (19 </w:t>
            </w:r>
            <w:proofErr w:type="spellStart"/>
            <w:proofErr w:type="gramStart"/>
            <w:r w:rsidR="006B21E1" w:rsidRPr="00FD718C">
              <w:rPr>
                <w:color w:val="000000" w:themeColor="text1"/>
                <w:sz w:val="24"/>
                <w:szCs w:val="24"/>
              </w:rPr>
              <w:t>стр</w:t>
            </w:r>
            <w:proofErr w:type="spellEnd"/>
            <w:proofErr w:type="gramEnd"/>
            <w:r w:rsidRPr="00FD718C">
              <w:rPr>
                <w:color w:val="000000" w:themeColor="text1"/>
                <w:sz w:val="24"/>
                <w:szCs w:val="24"/>
              </w:rPr>
              <w:t xml:space="preserve">, </w:t>
            </w:r>
            <w:r w:rsidR="006B21E1" w:rsidRPr="00FD718C">
              <w:rPr>
                <w:color w:val="000000" w:themeColor="text1"/>
                <w:sz w:val="24"/>
                <w:szCs w:val="24"/>
              </w:rPr>
              <w:t xml:space="preserve">на английском языке) (19 </w:t>
            </w:r>
            <w:proofErr w:type="spellStart"/>
            <w:r w:rsidR="006B21E1" w:rsidRPr="00FD718C">
              <w:rPr>
                <w:color w:val="000000" w:themeColor="text1"/>
                <w:sz w:val="24"/>
                <w:szCs w:val="24"/>
              </w:rPr>
              <w:t>стр</w:t>
            </w:r>
            <w:proofErr w:type="spellEnd"/>
            <w:r w:rsidRPr="00FD718C">
              <w:rPr>
                <w:color w:val="000000" w:themeColor="text1"/>
                <w:sz w:val="24"/>
                <w:szCs w:val="24"/>
              </w:rPr>
              <w:t>, на английском языке)</w:t>
            </w:r>
          </w:p>
        </w:tc>
        <w:tc>
          <w:tcPr>
            <w:tcW w:w="2268" w:type="dxa"/>
            <w:shd w:val="clear" w:color="auto" w:fill="auto"/>
          </w:tcPr>
          <w:p w:rsidR="0036168B" w:rsidRPr="00FD718C" w:rsidRDefault="0036168B" w:rsidP="00FD718C">
            <w:pPr>
              <w:jc w:val="both"/>
              <w:rPr>
                <w:color w:val="000000" w:themeColor="text1"/>
                <w:sz w:val="24"/>
                <w:szCs w:val="24"/>
                <w:lang w:val="kk-KZ"/>
              </w:rPr>
            </w:pPr>
          </w:p>
        </w:tc>
      </w:tr>
      <w:tr w:rsidR="006142AF" w:rsidRPr="00FD718C" w:rsidTr="005B306D">
        <w:trPr>
          <w:trHeight w:val="197"/>
        </w:trPr>
        <w:tc>
          <w:tcPr>
            <w:tcW w:w="709" w:type="dxa"/>
            <w:vMerge/>
            <w:shd w:val="clear" w:color="auto" w:fill="auto"/>
          </w:tcPr>
          <w:p w:rsidR="0036168B" w:rsidRPr="00FD718C" w:rsidRDefault="0036168B" w:rsidP="00FD718C">
            <w:pPr>
              <w:numPr>
                <w:ilvl w:val="0"/>
                <w:numId w:val="3"/>
              </w:numPr>
              <w:ind w:left="0" w:firstLine="0"/>
              <w:jc w:val="both"/>
              <w:rPr>
                <w:color w:val="000000" w:themeColor="text1"/>
                <w:sz w:val="24"/>
                <w:szCs w:val="24"/>
                <w:lang w:val="kk-KZ"/>
              </w:rPr>
            </w:pPr>
          </w:p>
        </w:tc>
        <w:tc>
          <w:tcPr>
            <w:tcW w:w="2268" w:type="dxa"/>
            <w:shd w:val="clear" w:color="auto" w:fill="auto"/>
          </w:tcPr>
          <w:p w:rsidR="0036168B" w:rsidRPr="00FD718C" w:rsidRDefault="0036168B" w:rsidP="00FD718C">
            <w:pPr>
              <w:jc w:val="both"/>
              <w:rPr>
                <w:color w:val="000000" w:themeColor="text1"/>
                <w:sz w:val="24"/>
                <w:szCs w:val="24"/>
                <w:lang w:val="kk-KZ"/>
              </w:rPr>
            </w:pPr>
            <w:r w:rsidRPr="00FD718C">
              <w:rPr>
                <w:color w:val="000000" w:themeColor="text1"/>
                <w:sz w:val="24"/>
                <w:szCs w:val="24"/>
                <w:lang w:val="kk-KZ"/>
              </w:rPr>
              <w:t>30</w:t>
            </w:r>
            <w:r w:rsidRPr="00FD718C">
              <w:rPr>
                <w:b/>
                <w:color w:val="000000" w:themeColor="text1"/>
                <w:sz w:val="24"/>
                <w:szCs w:val="24"/>
              </w:rPr>
              <w:t xml:space="preserve"> ноября 2021</w:t>
            </w:r>
          </w:p>
        </w:tc>
        <w:tc>
          <w:tcPr>
            <w:tcW w:w="5670" w:type="dxa"/>
            <w:shd w:val="clear" w:color="auto" w:fill="auto"/>
          </w:tcPr>
          <w:p w:rsidR="0036168B" w:rsidRPr="00FD718C" w:rsidRDefault="0036168B" w:rsidP="00FD718C">
            <w:pPr>
              <w:pStyle w:val="af7"/>
              <w:tabs>
                <w:tab w:val="left" w:pos="142"/>
              </w:tabs>
              <w:ind w:left="0"/>
              <w:jc w:val="both"/>
              <w:rPr>
                <w:color w:val="000000" w:themeColor="text1"/>
                <w:sz w:val="24"/>
                <w:szCs w:val="24"/>
                <w:lang w:val="kk-KZ"/>
              </w:rPr>
            </w:pPr>
            <w:r w:rsidRPr="00FD718C">
              <w:rPr>
                <w:color w:val="000000" w:themeColor="text1"/>
                <w:sz w:val="24"/>
                <w:szCs w:val="24"/>
                <w:lang w:val="kk-KZ"/>
              </w:rPr>
              <w:t>Требования к экодизайну твердотопливных локальных обогревателей.</w:t>
            </w:r>
          </w:p>
        </w:tc>
        <w:tc>
          <w:tcPr>
            <w:tcW w:w="2268" w:type="dxa"/>
            <w:shd w:val="clear" w:color="auto" w:fill="auto"/>
          </w:tcPr>
          <w:p w:rsidR="0036168B" w:rsidRPr="00FD718C" w:rsidRDefault="0036168B" w:rsidP="00FD718C">
            <w:pPr>
              <w:jc w:val="both"/>
              <w:rPr>
                <w:color w:val="000000" w:themeColor="text1"/>
                <w:sz w:val="24"/>
                <w:szCs w:val="24"/>
                <w:lang w:val="kk-KZ"/>
              </w:rPr>
            </w:pPr>
          </w:p>
        </w:tc>
      </w:tr>
      <w:tr w:rsidR="006142AF" w:rsidRPr="00FD718C" w:rsidTr="005B306D">
        <w:trPr>
          <w:trHeight w:val="361"/>
        </w:trPr>
        <w:tc>
          <w:tcPr>
            <w:tcW w:w="709" w:type="dxa"/>
            <w:vMerge/>
            <w:shd w:val="clear" w:color="auto" w:fill="auto"/>
          </w:tcPr>
          <w:p w:rsidR="0036168B" w:rsidRPr="00FD718C" w:rsidRDefault="0036168B" w:rsidP="00FD718C">
            <w:pPr>
              <w:numPr>
                <w:ilvl w:val="0"/>
                <w:numId w:val="3"/>
              </w:numPr>
              <w:ind w:left="0" w:firstLine="0"/>
              <w:jc w:val="both"/>
              <w:rPr>
                <w:color w:val="000000" w:themeColor="text1"/>
                <w:sz w:val="24"/>
                <w:szCs w:val="24"/>
                <w:lang w:val="kk-KZ"/>
              </w:rPr>
            </w:pPr>
          </w:p>
        </w:tc>
        <w:tc>
          <w:tcPr>
            <w:tcW w:w="2268" w:type="dxa"/>
            <w:shd w:val="clear" w:color="auto" w:fill="auto"/>
          </w:tcPr>
          <w:p w:rsidR="0036168B" w:rsidRPr="00FD718C" w:rsidRDefault="0036168B" w:rsidP="00FD718C">
            <w:pPr>
              <w:jc w:val="both"/>
              <w:rPr>
                <w:color w:val="000000" w:themeColor="text1"/>
                <w:sz w:val="24"/>
                <w:szCs w:val="24"/>
                <w:lang w:val="kk-KZ"/>
              </w:rPr>
            </w:pPr>
            <w:r w:rsidRPr="00FD718C">
              <w:rPr>
                <w:color w:val="000000" w:themeColor="text1"/>
                <w:sz w:val="24"/>
                <w:szCs w:val="24"/>
                <w:lang w:val="kk-KZ"/>
              </w:rPr>
              <w:t>Турция</w:t>
            </w:r>
          </w:p>
        </w:tc>
        <w:tc>
          <w:tcPr>
            <w:tcW w:w="5670" w:type="dxa"/>
            <w:shd w:val="clear" w:color="auto" w:fill="auto"/>
          </w:tcPr>
          <w:p w:rsidR="0036168B" w:rsidRPr="00FD718C" w:rsidRDefault="0036168B" w:rsidP="00FD718C">
            <w:pPr>
              <w:pStyle w:val="af7"/>
              <w:tabs>
                <w:tab w:val="left" w:pos="142"/>
              </w:tabs>
              <w:ind w:left="0"/>
              <w:jc w:val="both"/>
              <w:rPr>
                <w:color w:val="000000" w:themeColor="text1"/>
                <w:sz w:val="24"/>
                <w:szCs w:val="24"/>
                <w:lang w:val="kk-KZ"/>
              </w:rPr>
            </w:pPr>
            <w:r w:rsidRPr="00FD718C">
              <w:rPr>
                <w:color w:val="000000" w:themeColor="text1"/>
                <w:sz w:val="24"/>
                <w:szCs w:val="24"/>
                <w:lang w:val="kk-KZ"/>
              </w:rPr>
              <w:t>Настоящее коммюнике применяется к локальным обогревателям на твердом топливе с номинальной тепловой мощностью 50 кВт или меньше. Настоящее коммюнике не распространяется на:</w:t>
            </w:r>
          </w:p>
          <w:p w:rsidR="0036168B" w:rsidRPr="00FD718C" w:rsidRDefault="0036168B" w:rsidP="00FD718C">
            <w:pPr>
              <w:pStyle w:val="af7"/>
              <w:tabs>
                <w:tab w:val="left" w:pos="142"/>
              </w:tabs>
              <w:ind w:left="0"/>
              <w:jc w:val="both"/>
              <w:rPr>
                <w:color w:val="000000" w:themeColor="text1"/>
                <w:sz w:val="24"/>
                <w:szCs w:val="24"/>
                <w:lang w:val="kk-KZ"/>
              </w:rPr>
            </w:pPr>
            <w:r w:rsidRPr="00FD718C">
              <w:rPr>
                <w:color w:val="000000" w:themeColor="text1"/>
                <w:sz w:val="24"/>
                <w:szCs w:val="24"/>
                <w:lang w:val="kk-KZ"/>
              </w:rPr>
              <w:t>• локальные обогреватели на твердом топливе, предназначенные для сжигания только недревесной биомассы,</w:t>
            </w:r>
          </w:p>
          <w:p w:rsidR="0036168B" w:rsidRPr="00FD718C" w:rsidRDefault="0036168B" w:rsidP="00FD718C">
            <w:pPr>
              <w:pStyle w:val="af7"/>
              <w:tabs>
                <w:tab w:val="left" w:pos="142"/>
              </w:tabs>
              <w:ind w:left="0"/>
              <w:jc w:val="both"/>
              <w:rPr>
                <w:color w:val="000000" w:themeColor="text1"/>
                <w:sz w:val="24"/>
                <w:szCs w:val="24"/>
                <w:lang w:val="kk-KZ"/>
              </w:rPr>
            </w:pPr>
            <w:r w:rsidRPr="00FD718C">
              <w:rPr>
                <w:color w:val="000000" w:themeColor="text1"/>
                <w:sz w:val="24"/>
                <w:szCs w:val="24"/>
                <w:lang w:val="kk-KZ"/>
              </w:rPr>
              <w:t>• локальные обогреватели на твердом топливе, предназначенные только для наружного использования,</w:t>
            </w:r>
          </w:p>
          <w:p w:rsidR="0036168B" w:rsidRPr="00FD718C" w:rsidRDefault="0036168B" w:rsidP="00FD718C">
            <w:pPr>
              <w:pStyle w:val="af7"/>
              <w:tabs>
                <w:tab w:val="left" w:pos="142"/>
              </w:tabs>
              <w:ind w:left="0"/>
              <w:jc w:val="both"/>
              <w:rPr>
                <w:color w:val="000000" w:themeColor="text1"/>
                <w:sz w:val="24"/>
                <w:szCs w:val="24"/>
                <w:lang w:val="kk-KZ"/>
              </w:rPr>
            </w:pPr>
            <w:r w:rsidRPr="00FD718C">
              <w:rPr>
                <w:color w:val="000000" w:themeColor="text1"/>
                <w:sz w:val="24"/>
                <w:szCs w:val="24"/>
                <w:lang w:val="kk-KZ"/>
              </w:rPr>
              <w:t>• локальные обогреватели на твердом топливе, у которых прямая тепловая мощность составляет менее 6% от комбинированной прямой и косвенной тепловой мощности при номинальной тепловой мощности,</w:t>
            </w:r>
          </w:p>
          <w:p w:rsidR="0036168B" w:rsidRPr="00FD718C" w:rsidRDefault="0036168B" w:rsidP="00FD718C">
            <w:pPr>
              <w:pStyle w:val="af7"/>
              <w:tabs>
                <w:tab w:val="left" w:pos="142"/>
              </w:tabs>
              <w:ind w:left="0"/>
              <w:jc w:val="both"/>
              <w:rPr>
                <w:color w:val="000000" w:themeColor="text1"/>
                <w:sz w:val="24"/>
                <w:szCs w:val="24"/>
                <w:lang w:val="kk-KZ"/>
              </w:rPr>
            </w:pPr>
            <w:r w:rsidRPr="00FD718C">
              <w:rPr>
                <w:color w:val="000000" w:themeColor="text1"/>
                <w:sz w:val="24"/>
                <w:szCs w:val="24"/>
                <w:lang w:val="kk-KZ"/>
              </w:rPr>
              <w:t>• локальные обогреватели на твердом топливе, которые не собираются на заводе или не поставляются в виде сборных компонентов или деталей одним производителем, которые должны быть собраны на месте,</w:t>
            </w:r>
          </w:p>
          <w:p w:rsidR="0036168B" w:rsidRPr="00FD718C" w:rsidRDefault="0036168B" w:rsidP="00FD718C">
            <w:pPr>
              <w:pStyle w:val="af7"/>
              <w:tabs>
                <w:tab w:val="left" w:pos="142"/>
              </w:tabs>
              <w:ind w:left="0"/>
              <w:jc w:val="both"/>
              <w:rPr>
                <w:color w:val="000000" w:themeColor="text1"/>
                <w:sz w:val="24"/>
                <w:szCs w:val="24"/>
                <w:lang w:val="kk-KZ"/>
              </w:rPr>
            </w:pPr>
            <w:r w:rsidRPr="00FD718C">
              <w:rPr>
                <w:color w:val="000000" w:themeColor="text1"/>
                <w:sz w:val="24"/>
                <w:szCs w:val="24"/>
                <w:lang w:val="kk-KZ"/>
              </w:rPr>
              <w:t>• изделия для воздушного отопления,</w:t>
            </w:r>
          </w:p>
          <w:p w:rsidR="0036168B" w:rsidRPr="00FD718C" w:rsidRDefault="0036168B" w:rsidP="00FD718C">
            <w:pPr>
              <w:pStyle w:val="af7"/>
              <w:tabs>
                <w:tab w:val="left" w:pos="142"/>
              </w:tabs>
              <w:ind w:left="0"/>
              <w:jc w:val="both"/>
              <w:rPr>
                <w:color w:val="000000" w:themeColor="text1"/>
                <w:sz w:val="24"/>
                <w:szCs w:val="24"/>
                <w:lang w:val="kk-KZ"/>
              </w:rPr>
            </w:pPr>
            <w:r w:rsidRPr="00FD718C">
              <w:rPr>
                <w:color w:val="000000" w:themeColor="text1"/>
                <w:sz w:val="24"/>
                <w:szCs w:val="24"/>
                <w:lang w:val="kk-KZ"/>
              </w:rPr>
              <w:t>• банные печи.</w:t>
            </w:r>
          </w:p>
        </w:tc>
        <w:tc>
          <w:tcPr>
            <w:tcW w:w="2268" w:type="dxa"/>
            <w:shd w:val="clear" w:color="auto" w:fill="auto"/>
          </w:tcPr>
          <w:p w:rsidR="0036168B" w:rsidRPr="00FD718C" w:rsidRDefault="0036168B" w:rsidP="00FD718C">
            <w:pPr>
              <w:jc w:val="both"/>
              <w:rPr>
                <w:color w:val="000000" w:themeColor="text1"/>
                <w:sz w:val="24"/>
                <w:szCs w:val="24"/>
                <w:lang w:val="kk-KZ"/>
              </w:rPr>
            </w:pPr>
          </w:p>
        </w:tc>
      </w:tr>
      <w:tr w:rsidR="006142AF" w:rsidRPr="00FD718C" w:rsidTr="005B306D">
        <w:trPr>
          <w:trHeight w:val="361"/>
        </w:trPr>
        <w:tc>
          <w:tcPr>
            <w:tcW w:w="709" w:type="dxa"/>
            <w:vMerge w:val="restart"/>
            <w:shd w:val="clear" w:color="auto" w:fill="auto"/>
          </w:tcPr>
          <w:p w:rsidR="00CF3DF0" w:rsidRPr="00FD718C" w:rsidRDefault="00CF3DF0" w:rsidP="00FD718C">
            <w:pPr>
              <w:numPr>
                <w:ilvl w:val="0"/>
                <w:numId w:val="3"/>
              </w:numPr>
              <w:ind w:left="0" w:firstLine="0"/>
              <w:jc w:val="both"/>
              <w:rPr>
                <w:color w:val="000000" w:themeColor="text1"/>
                <w:sz w:val="24"/>
                <w:szCs w:val="24"/>
                <w:lang w:val="kk-KZ"/>
              </w:rPr>
            </w:pPr>
          </w:p>
        </w:tc>
        <w:tc>
          <w:tcPr>
            <w:tcW w:w="2268" w:type="dxa"/>
            <w:shd w:val="clear" w:color="auto" w:fill="auto"/>
          </w:tcPr>
          <w:p w:rsidR="00CF3DF0" w:rsidRPr="00FD718C" w:rsidRDefault="00CF3DF0" w:rsidP="00FD718C">
            <w:pPr>
              <w:jc w:val="right"/>
              <w:rPr>
                <w:b/>
                <w:color w:val="000000" w:themeColor="text1"/>
                <w:sz w:val="24"/>
                <w:szCs w:val="24"/>
              </w:rPr>
            </w:pPr>
            <w:r w:rsidRPr="00FD718C">
              <w:rPr>
                <w:b/>
                <w:color w:val="000000" w:themeColor="text1"/>
                <w:sz w:val="24"/>
                <w:szCs w:val="24"/>
              </w:rPr>
              <w:t>G/TBT/N/SAU/1226</w:t>
            </w:r>
          </w:p>
        </w:tc>
        <w:tc>
          <w:tcPr>
            <w:tcW w:w="5670" w:type="dxa"/>
            <w:shd w:val="clear" w:color="auto" w:fill="auto"/>
          </w:tcPr>
          <w:p w:rsidR="00CF3DF0" w:rsidRPr="00FD718C" w:rsidRDefault="00CF3DF0" w:rsidP="00FD71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D718C">
              <w:rPr>
                <w:color w:val="000000" w:themeColor="text1"/>
                <w:sz w:val="24"/>
                <w:szCs w:val="24"/>
                <w:lang w:val="kk-KZ"/>
              </w:rPr>
              <w:t xml:space="preserve">SASO 2864: </w:t>
            </w:r>
            <w:r w:rsidR="006B21E1" w:rsidRPr="00FD718C">
              <w:rPr>
                <w:color w:val="000000" w:themeColor="text1"/>
                <w:sz w:val="24"/>
                <w:szCs w:val="24"/>
                <w:lang w:val="kk-KZ"/>
              </w:rPr>
              <w:t xml:space="preserve">стандарт корпоративной экономики топлива саудовской аравии для прибытия легких транспортных средств </w:t>
            </w:r>
            <w:r w:rsidRPr="00FD718C">
              <w:rPr>
                <w:color w:val="000000" w:themeColor="text1"/>
                <w:sz w:val="24"/>
                <w:szCs w:val="24"/>
                <w:lang w:val="kk-KZ"/>
              </w:rPr>
              <w:t>(2024-2028)</w:t>
            </w:r>
          </w:p>
        </w:tc>
        <w:tc>
          <w:tcPr>
            <w:tcW w:w="2268" w:type="dxa"/>
            <w:shd w:val="clear" w:color="auto" w:fill="auto"/>
          </w:tcPr>
          <w:p w:rsidR="00CF3DF0" w:rsidRPr="00FD718C" w:rsidRDefault="00CF3DF0" w:rsidP="00FD718C">
            <w:pPr>
              <w:jc w:val="both"/>
              <w:rPr>
                <w:color w:val="000000" w:themeColor="text1"/>
                <w:sz w:val="24"/>
                <w:szCs w:val="24"/>
                <w:lang w:val="kk-KZ"/>
              </w:rPr>
            </w:pPr>
          </w:p>
        </w:tc>
      </w:tr>
      <w:tr w:rsidR="006142AF" w:rsidRPr="00FD718C" w:rsidTr="005B306D">
        <w:trPr>
          <w:trHeight w:val="361"/>
        </w:trPr>
        <w:tc>
          <w:tcPr>
            <w:tcW w:w="709" w:type="dxa"/>
            <w:vMerge/>
            <w:shd w:val="clear" w:color="auto" w:fill="auto"/>
          </w:tcPr>
          <w:p w:rsidR="00CF3DF0" w:rsidRPr="00FD718C" w:rsidRDefault="00CF3DF0" w:rsidP="00FD718C">
            <w:pPr>
              <w:numPr>
                <w:ilvl w:val="0"/>
                <w:numId w:val="3"/>
              </w:numPr>
              <w:ind w:left="0" w:firstLine="0"/>
              <w:jc w:val="both"/>
              <w:rPr>
                <w:color w:val="000000" w:themeColor="text1"/>
                <w:sz w:val="24"/>
                <w:szCs w:val="24"/>
                <w:lang w:val="kk-KZ"/>
              </w:rPr>
            </w:pPr>
          </w:p>
        </w:tc>
        <w:tc>
          <w:tcPr>
            <w:tcW w:w="2268" w:type="dxa"/>
            <w:shd w:val="clear" w:color="auto" w:fill="auto"/>
          </w:tcPr>
          <w:p w:rsidR="00CF3DF0" w:rsidRPr="00FD718C" w:rsidRDefault="00CF3DF0" w:rsidP="00FD718C">
            <w:pPr>
              <w:jc w:val="both"/>
              <w:rPr>
                <w:color w:val="000000" w:themeColor="text1"/>
                <w:sz w:val="24"/>
                <w:szCs w:val="24"/>
                <w:lang w:val="kk-KZ"/>
              </w:rPr>
            </w:pPr>
            <w:r w:rsidRPr="00FD718C">
              <w:rPr>
                <w:color w:val="000000" w:themeColor="text1"/>
                <w:sz w:val="24"/>
                <w:szCs w:val="24"/>
                <w:lang w:val="kk-KZ"/>
              </w:rPr>
              <w:t>30</w:t>
            </w:r>
            <w:r w:rsidRPr="00FD718C">
              <w:rPr>
                <w:b/>
                <w:color w:val="000000" w:themeColor="text1"/>
                <w:sz w:val="24"/>
                <w:szCs w:val="24"/>
              </w:rPr>
              <w:t xml:space="preserve"> ноября 2021</w:t>
            </w:r>
          </w:p>
        </w:tc>
        <w:tc>
          <w:tcPr>
            <w:tcW w:w="5670" w:type="dxa"/>
            <w:shd w:val="clear" w:color="auto" w:fill="auto"/>
          </w:tcPr>
          <w:p w:rsidR="00CF3DF0" w:rsidRPr="00FD718C" w:rsidRDefault="00CF3DF0" w:rsidP="00FD71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D718C">
              <w:rPr>
                <w:color w:val="000000" w:themeColor="text1"/>
                <w:sz w:val="24"/>
                <w:szCs w:val="24"/>
                <w:lang w:val="kk-KZ"/>
              </w:rPr>
              <w:t>Топливные системы (ICS 43.060.40)</w:t>
            </w:r>
          </w:p>
        </w:tc>
        <w:tc>
          <w:tcPr>
            <w:tcW w:w="2268" w:type="dxa"/>
            <w:shd w:val="clear" w:color="auto" w:fill="auto"/>
          </w:tcPr>
          <w:p w:rsidR="00CF3DF0" w:rsidRPr="00FD718C" w:rsidRDefault="00CF3DF0" w:rsidP="00FD718C">
            <w:pPr>
              <w:jc w:val="both"/>
              <w:rPr>
                <w:color w:val="000000" w:themeColor="text1"/>
                <w:sz w:val="24"/>
                <w:szCs w:val="24"/>
                <w:lang w:val="kk-KZ"/>
              </w:rPr>
            </w:pPr>
          </w:p>
        </w:tc>
      </w:tr>
      <w:tr w:rsidR="006142AF" w:rsidRPr="00FD718C" w:rsidTr="005B306D">
        <w:trPr>
          <w:trHeight w:val="361"/>
        </w:trPr>
        <w:tc>
          <w:tcPr>
            <w:tcW w:w="709" w:type="dxa"/>
            <w:vMerge/>
            <w:shd w:val="clear" w:color="auto" w:fill="auto"/>
          </w:tcPr>
          <w:p w:rsidR="00CF3DF0" w:rsidRPr="00FD718C" w:rsidRDefault="00CF3DF0" w:rsidP="00FD718C">
            <w:pPr>
              <w:numPr>
                <w:ilvl w:val="0"/>
                <w:numId w:val="3"/>
              </w:numPr>
              <w:ind w:left="0" w:firstLine="0"/>
              <w:jc w:val="both"/>
              <w:rPr>
                <w:color w:val="000000" w:themeColor="text1"/>
                <w:sz w:val="24"/>
                <w:szCs w:val="24"/>
                <w:lang w:val="kk-KZ"/>
              </w:rPr>
            </w:pPr>
          </w:p>
        </w:tc>
        <w:tc>
          <w:tcPr>
            <w:tcW w:w="2268" w:type="dxa"/>
            <w:shd w:val="clear" w:color="auto" w:fill="auto"/>
          </w:tcPr>
          <w:p w:rsidR="00CF3DF0" w:rsidRPr="00FD718C" w:rsidRDefault="00CF3DF0" w:rsidP="00FD718C">
            <w:pPr>
              <w:jc w:val="both"/>
              <w:rPr>
                <w:color w:val="000000" w:themeColor="text1"/>
                <w:sz w:val="24"/>
                <w:szCs w:val="24"/>
                <w:lang w:val="kk-KZ"/>
              </w:rPr>
            </w:pPr>
            <w:r w:rsidRPr="00FD718C">
              <w:rPr>
                <w:color w:val="000000" w:themeColor="text1"/>
                <w:sz w:val="24"/>
                <w:szCs w:val="24"/>
                <w:lang w:val="kk-KZ"/>
              </w:rPr>
              <w:t>Саудовская Аравия</w:t>
            </w:r>
          </w:p>
        </w:tc>
        <w:tc>
          <w:tcPr>
            <w:tcW w:w="5670" w:type="dxa"/>
            <w:shd w:val="clear" w:color="auto" w:fill="auto"/>
          </w:tcPr>
          <w:p w:rsidR="00CF3DF0" w:rsidRPr="00FD718C" w:rsidRDefault="00CF3DF0" w:rsidP="00FD71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D718C">
              <w:rPr>
                <w:color w:val="000000" w:themeColor="text1"/>
                <w:sz w:val="24"/>
                <w:szCs w:val="24"/>
                <w:lang w:val="kk-KZ"/>
              </w:rPr>
              <w:t>Этот регламент определяет корпоративный стандарт средней экономии топлива Саудовской Аравии (SAUDI CAFE) для всех легковых автомобилей (новые автомобили и подержанные импортные автомобили), прибывающих в Королевство Саудовская Аравия. Этот стандарт распространяется на период с 1 января 2024 года по 31 декабря 2028 года.</w:t>
            </w:r>
          </w:p>
        </w:tc>
        <w:tc>
          <w:tcPr>
            <w:tcW w:w="2268" w:type="dxa"/>
            <w:shd w:val="clear" w:color="auto" w:fill="auto"/>
          </w:tcPr>
          <w:p w:rsidR="00CF3DF0" w:rsidRPr="00FD718C" w:rsidRDefault="00CF3DF0" w:rsidP="00FD718C">
            <w:pPr>
              <w:jc w:val="both"/>
              <w:rPr>
                <w:color w:val="000000" w:themeColor="text1"/>
                <w:sz w:val="24"/>
                <w:szCs w:val="24"/>
                <w:lang w:val="kk-KZ"/>
              </w:rPr>
            </w:pPr>
          </w:p>
        </w:tc>
      </w:tr>
      <w:tr w:rsidR="006142AF" w:rsidRPr="00FD718C" w:rsidTr="005B306D">
        <w:trPr>
          <w:trHeight w:val="361"/>
        </w:trPr>
        <w:tc>
          <w:tcPr>
            <w:tcW w:w="709" w:type="dxa"/>
            <w:vMerge w:val="restart"/>
            <w:shd w:val="clear" w:color="auto" w:fill="auto"/>
          </w:tcPr>
          <w:p w:rsidR="00A844D3" w:rsidRPr="00FD718C" w:rsidRDefault="00A844D3" w:rsidP="00FD718C">
            <w:pPr>
              <w:numPr>
                <w:ilvl w:val="0"/>
                <w:numId w:val="3"/>
              </w:numPr>
              <w:ind w:left="0" w:firstLine="0"/>
              <w:jc w:val="both"/>
              <w:rPr>
                <w:color w:val="000000" w:themeColor="text1"/>
                <w:sz w:val="24"/>
                <w:szCs w:val="24"/>
                <w:lang w:val="kk-KZ"/>
              </w:rPr>
            </w:pPr>
          </w:p>
        </w:tc>
        <w:tc>
          <w:tcPr>
            <w:tcW w:w="2268" w:type="dxa"/>
            <w:shd w:val="clear" w:color="auto" w:fill="auto"/>
          </w:tcPr>
          <w:p w:rsidR="00A844D3" w:rsidRPr="00FD718C" w:rsidRDefault="00A844D3" w:rsidP="00FD718C">
            <w:pPr>
              <w:jc w:val="right"/>
              <w:rPr>
                <w:b/>
                <w:color w:val="000000" w:themeColor="text1"/>
                <w:sz w:val="24"/>
                <w:szCs w:val="24"/>
                <w:lang w:val="es-ES"/>
              </w:rPr>
            </w:pPr>
            <w:r w:rsidRPr="00FD718C">
              <w:rPr>
                <w:b/>
                <w:color w:val="000000" w:themeColor="text1"/>
                <w:sz w:val="24"/>
                <w:szCs w:val="24"/>
                <w:lang w:val="es-ES"/>
              </w:rPr>
              <w:t>G/TBT/N/USA/1693/Rev.1</w:t>
            </w:r>
          </w:p>
        </w:tc>
        <w:tc>
          <w:tcPr>
            <w:tcW w:w="5670" w:type="dxa"/>
            <w:shd w:val="clear" w:color="auto" w:fill="auto"/>
          </w:tcPr>
          <w:p w:rsidR="00A844D3" w:rsidRPr="00FD718C" w:rsidRDefault="00A844D3" w:rsidP="00FD71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D718C">
              <w:rPr>
                <w:color w:val="000000" w:themeColor="text1"/>
                <w:sz w:val="24"/>
                <w:szCs w:val="24"/>
                <w:lang w:val="kk-KZ"/>
              </w:rPr>
              <w:t xml:space="preserve">Программа стандартов возобновляемого топлива (RFS): продление сроков предоставления отчетов о соблюдении и </w:t>
            </w:r>
            <w:r w:rsidR="00A80901" w:rsidRPr="00FD718C">
              <w:rPr>
                <w:color w:val="000000" w:themeColor="text1"/>
                <w:sz w:val="24"/>
                <w:szCs w:val="24"/>
                <w:lang w:val="kk-KZ"/>
              </w:rPr>
              <w:t>проведении аттестации (6 стр на англ яз</w:t>
            </w:r>
            <w:r w:rsidRPr="00FD718C">
              <w:rPr>
                <w:color w:val="000000" w:themeColor="text1"/>
                <w:sz w:val="24"/>
                <w:szCs w:val="24"/>
                <w:lang w:val="kk-KZ"/>
              </w:rPr>
              <w:t>)</w:t>
            </w:r>
          </w:p>
        </w:tc>
        <w:tc>
          <w:tcPr>
            <w:tcW w:w="2268" w:type="dxa"/>
            <w:shd w:val="clear" w:color="auto" w:fill="auto"/>
          </w:tcPr>
          <w:p w:rsidR="00A844D3" w:rsidRPr="00FD718C" w:rsidRDefault="00A844D3" w:rsidP="00FD718C">
            <w:pPr>
              <w:jc w:val="both"/>
              <w:rPr>
                <w:color w:val="000000" w:themeColor="text1"/>
                <w:sz w:val="24"/>
                <w:szCs w:val="24"/>
                <w:lang w:val="kk-KZ"/>
              </w:rPr>
            </w:pPr>
          </w:p>
        </w:tc>
      </w:tr>
      <w:tr w:rsidR="006142AF" w:rsidRPr="00FD718C" w:rsidTr="005B306D">
        <w:trPr>
          <w:trHeight w:val="361"/>
        </w:trPr>
        <w:tc>
          <w:tcPr>
            <w:tcW w:w="709" w:type="dxa"/>
            <w:vMerge/>
            <w:shd w:val="clear" w:color="auto" w:fill="auto"/>
          </w:tcPr>
          <w:p w:rsidR="00A844D3" w:rsidRPr="00FD718C" w:rsidRDefault="00A844D3" w:rsidP="00FD718C">
            <w:pPr>
              <w:numPr>
                <w:ilvl w:val="0"/>
                <w:numId w:val="3"/>
              </w:numPr>
              <w:ind w:left="0" w:firstLine="0"/>
              <w:jc w:val="both"/>
              <w:rPr>
                <w:color w:val="000000" w:themeColor="text1"/>
                <w:sz w:val="24"/>
                <w:szCs w:val="24"/>
                <w:lang w:val="kk-KZ"/>
              </w:rPr>
            </w:pPr>
          </w:p>
        </w:tc>
        <w:tc>
          <w:tcPr>
            <w:tcW w:w="2268" w:type="dxa"/>
            <w:shd w:val="clear" w:color="auto" w:fill="auto"/>
          </w:tcPr>
          <w:p w:rsidR="00A844D3" w:rsidRPr="00FD718C" w:rsidRDefault="00A844D3" w:rsidP="00FD718C">
            <w:pPr>
              <w:jc w:val="both"/>
              <w:rPr>
                <w:color w:val="000000" w:themeColor="text1"/>
                <w:sz w:val="24"/>
                <w:szCs w:val="24"/>
                <w:lang w:val="kk-KZ"/>
              </w:rPr>
            </w:pPr>
            <w:r w:rsidRPr="00FD718C">
              <w:rPr>
                <w:color w:val="000000" w:themeColor="text1"/>
                <w:sz w:val="24"/>
                <w:szCs w:val="24"/>
                <w:lang w:val="kk-KZ"/>
              </w:rPr>
              <w:t>1 декабря 2021</w:t>
            </w:r>
          </w:p>
        </w:tc>
        <w:tc>
          <w:tcPr>
            <w:tcW w:w="5670" w:type="dxa"/>
            <w:shd w:val="clear" w:color="auto" w:fill="auto"/>
          </w:tcPr>
          <w:p w:rsidR="00A844D3" w:rsidRPr="00FD718C" w:rsidRDefault="00A844D3" w:rsidP="00FD718C">
            <w:pPr>
              <w:shd w:val="clear" w:color="auto" w:fill="FFFFFF"/>
              <w:tabs>
                <w:tab w:val="left" w:pos="1333"/>
              </w:tabs>
              <w:jc w:val="both"/>
              <w:rPr>
                <w:color w:val="000000" w:themeColor="text1"/>
                <w:sz w:val="24"/>
                <w:szCs w:val="24"/>
                <w:lang w:val="kk-KZ"/>
              </w:rPr>
            </w:pPr>
            <w:r w:rsidRPr="00FD718C">
              <w:rPr>
                <w:color w:val="000000" w:themeColor="text1"/>
                <w:sz w:val="24"/>
                <w:szCs w:val="24"/>
                <w:lang w:val="kk-KZ"/>
              </w:rPr>
              <w:t>Соответствие стандартам возобновляемого топлива; Защита окружающей среды (ICS 13.020), топлива (ICS 75.160)</w:t>
            </w:r>
          </w:p>
        </w:tc>
        <w:tc>
          <w:tcPr>
            <w:tcW w:w="2268" w:type="dxa"/>
            <w:shd w:val="clear" w:color="auto" w:fill="auto"/>
          </w:tcPr>
          <w:p w:rsidR="00A844D3" w:rsidRPr="00FD718C" w:rsidRDefault="00A844D3" w:rsidP="00FD718C">
            <w:pPr>
              <w:jc w:val="both"/>
              <w:rPr>
                <w:color w:val="000000" w:themeColor="text1"/>
                <w:sz w:val="24"/>
                <w:szCs w:val="24"/>
                <w:lang w:val="kk-KZ"/>
              </w:rPr>
            </w:pPr>
          </w:p>
        </w:tc>
      </w:tr>
      <w:tr w:rsidR="006142AF" w:rsidRPr="00FD718C" w:rsidTr="005B306D">
        <w:trPr>
          <w:trHeight w:val="361"/>
        </w:trPr>
        <w:tc>
          <w:tcPr>
            <w:tcW w:w="709" w:type="dxa"/>
            <w:vMerge/>
            <w:shd w:val="clear" w:color="auto" w:fill="auto"/>
          </w:tcPr>
          <w:p w:rsidR="00A844D3" w:rsidRPr="00FD718C" w:rsidRDefault="00A844D3" w:rsidP="00FD718C">
            <w:pPr>
              <w:numPr>
                <w:ilvl w:val="0"/>
                <w:numId w:val="3"/>
              </w:numPr>
              <w:ind w:left="0" w:firstLine="0"/>
              <w:jc w:val="both"/>
              <w:rPr>
                <w:color w:val="000000" w:themeColor="text1"/>
                <w:sz w:val="24"/>
                <w:szCs w:val="24"/>
                <w:lang w:val="kk-KZ"/>
              </w:rPr>
            </w:pPr>
          </w:p>
        </w:tc>
        <w:tc>
          <w:tcPr>
            <w:tcW w:w="2268" w:type="dxa"/>
            <w:shd w:val="clear" w:color="auto" w:fill="auto"/>
          </w:tcPr>
          <w:p w:rsidR="00A844D3" w:rsidRPr="00FD718C" w:rsidRDefault="00A844D3" w:rsidP="00FD718C">
            <w:pPr>
              <w:jc w:val="both"/>
              <w:rPr>
                <w:color w:val="000000" w:themeColor="text1"/>
                <w:sz w:val="24"/>
                <w:szCs w:val="24"/>
                <w:lang w:val="kk-KZ"/>
              </w:rPr>
            </w:pPr>
            <w:r w:rsidRPr="00FD718C">
              <w:rPr>
                <w:color w:val="000000" w:themeColor="text1"/>
                <w:sz w:val="24"/>
                <w:szCs w:val="24"/>
                <w:lang w:val="kk-KZ"/>
              </w:rPr>
              <w:t>США</w:t>
            </w:r>
          </w:p>
        </w:tc>
        <w:tc>
          <w:tcPr>
            <w:tcW w:w="5670" w:type="dxa"/>
            <w:shd w:val="clear" w:color="auto" w:fill="auto"/>
          </w:tcPr>
          <w:p w:rsidR="00A844D3" w:rsidRPr="00FD718C" w:rsidRDefault="00A844D3" w:rsidP="00FD718C">
            <w:pPr>
              <w:tabs>
                <w:tab w:val="left" w:pos="142"/>
              </w:tabs>
              <w:ind w:left="34"/>
              <w:jc w:val="both"/>
              <w:rPr>
                <w:color w:val="000000" w:themeColor="text1"/>
                <w:sz w:val="24"/>
                <w:szCs w:val="24"/>
                <w:lang w:val="kk-KZ"/>
              </w:rPr>
            </w:pPr>
            <w:r w:rsidRPr="00FD718C">
              <w:rPr>
                <w:color w:val="000000" w:themeColor="text1"/>
                <w:sz w:val="24"/>
                <w:szCs w:val="24"/>
                <w:lang w:val="kk-KZ"/>
              </w:rPr>
              <w:t xml:space="preserve">Предлагаемое правило - Агентство по охране окружающей среды (EPA) предлагает изменить определенные даты соответствия в рамках программы стандартов возобновляемого топлива </w:t>
            </w:r>
            <w:r w:rsidRPr="00FD718C">
              <w:rPr>
                <w:color w:val="000000" w:themeColor="text1"/>
                <w:sz w:val="24"/>
                <w:szCs w:val="24"/>
                <w:lang w:val="kk-KZ"/>
              </w:rPr>
              <w:lastRenderedPageBreak/>
              <w:t>(RFS). Во-первых, EPA предлагает продлить крайний срок представления отчетов о соответствии требованиям RFS и связанный с ним срок представления отчетов о проверках на соответствие требованиям на 2019 год только для небольших нефтеперерабатывающих заводов. Во-вторых, EPA предлагает продлить крайний срок представления отчетов о соблюдении RFS и связанный с ним срок предоставления отчетов о подтверждении соответствия на 2020 и 2021 годы для всех обязанных сторон. Наконец, EPA предлагает изменить способ определения будущих сроков представления отчетов о соответствии требованиям RFS и аттестации.</w:t>
            </w:r>
          </w:p>
        </w:tc>
        <w:tc>
          <w:tcPr>
            <w:tcW w:w="2268" w:type="dxa"/>
            <w:shd w:val="clear" w:color="auto" w:fill="auto"/>
          </w:tcPr>
          <w:p w:rsidR="00A844D3" w:rsidRPr="00FD718C" w:rsidRDefault="00A844D3" w:rsidP="00FD718C">
            <w:pPr>
              <w:jc w:val="both"/>
              <w:rPr>
                <w:color w:val="000000" w:themeColor="text1"/>
                <w:sz w:val="24"/>
                <w:szCs w:val="24"/>
                <w:lang w:val="kk-KZ"/>
              </w:rPr>
            </w:pPr>
          </w:p>
        </w:tc>
      </w:tr>
      <w:tr w:rsidR="006142AF" w:rsidRPr="00FD718C" w:rsidTr="005B306D">
        <w:trPr>
          <w:trHeight w:val="361"/>
        </w:trPr>
        <w:tc>
          <w:tcPr>
            <w:tcW w:w="709" w:type="dxa"/>
            <w:vMerge w:val="restart"/>
            <w:shd w:val="clear" w:color="auto" w:fill="auto"/>
          </w:tcPr>
          <w:p w:rsidR="00213DDE" w:rsidRPr="00FD718C" w:rsidRDefault="00213DDE" w:rsidP="00FD718C">
            <w:pPr>
              <w:numPr>
                <w:ilvl w:val="0"/>
                <w:numId w:val="3"/>
              </w:numPr>
              <w:ind w:left="0" w:firstLine="0"/>
              <w:jc w:val="both"/>
              <w:rPr>
                <w:color w:val="000000" w:themeColor="text1"/>
                <w:sz w:val="24"/>
                <w:szCs w:val="24"/>
                <w:lang w:val="kk-KZ"/>
              </w:rPr>
            </w:pPr>
          </w:p>
        </w:tc>
        <w:tc>
          <w:tcPr>
            <w:tcW w:w="2268" w:type="dxa"/>
            <w:shd w:val="clear" w:color="auto" w:fill="auto"/>
          </w:tcPr>
          <w:p w:rsidR="00213DDE" w:rsidRPr="00FD718C" w:rsidRDefault="00213DDE" w:rsidP="00FD718C">
            <w:pPr>
              <w:jc w:val="right"/>
              <w:rPr>
                <w:b/>
                <w:color w:val="000000" w:themeColor="text1"/>
                <w:sz w:val="24"/>
                <w:szCs w:val="24"/>
              </w:rPr>
            </w:pPr>
            <w:r w:rsidRPr="00FD718C">
              <w:rPr>
                <w:b/>
                <w:color w:val="000000" w:themeColor="text1"/>
                <w:sz w:val="24"/>
                <w:szCs w:val="24"/>
              </w:rPr>
              <w:t>G/TBT/N/KOR/1044</w:t>
            </w:r>
          </w:p>
        </w:tc>
        <w:tc>
          <w:tcPr>
            <w:tcW w:w="5670" w:type="dxa"/>
            <w:shd w:val="clear" w:color="auto" w:fill="auto"/>
          </w:tcPr>
          <w:p w:rsidR="00213DDE" w:rsidRPr="00FD718C" w:rsidRDefault="0086357A" w:rsidP="00FD718C">
            <w:pPr>
              <w:pStyle w:val="af7"/>
              <w:tabs>
                <w:tab w:val="left" w:pos="142"/>
              </w:tabs>
              <w:ind w:left="34"/>
              <w:jc w:val="both"/>
              <w:rPr>
                <w:color w:val="000000" w:themeColor="text1"/>
                <w:sz w:val="24"/>
                <w:szCs w:val="24"/>
                <w:lang w:val="kk-KZ"/>
              </w:rPr>
            </w:pPr>
            <w:r w:rsidRPr="00FD718C">
              <w:rPr>
                <w:color w:val="000000" w:themeColor="text1"/>
                <w:sz w:val="24"/>
                <w:szCs w:val="24"/>
                <w:lang w:val="kk-KZ"/>
              </w:rPr>
              <w:t>Технический регламент на электрические и телекоммуникационные продукты и компоненты: Технический регламент на бытовые и аналогичные электрические приборы - Безопасность, Часть 2-102: Особые требования к приборам, работающим на газе, мазуте и твердом топливе, имеющим электрически</w:t>
            </w:r>
            <w:r w:rsidR="00A80901" w:rsidRPr="00FD718C">
              <w:rPr>
                <w:color w:val="000000" w:themeColor="text1"/>
                <w:sz w:val="24"/>
                <w:szCs w:val="24"/>
                <w:lang w:val="kk-KZ"/>
              </w:rPr>
              <w:t>е соединения (KC 60335-2-102) (</w:t>
            </w:r>
            <w:r w:rsidRPr="00FD718C">
              <w:rPr>
                <w:color w:val="000000" w:themeColor="text1"/>
                <w:sz w:val="24"/>
                <w:szCs w:val="24"/>
                <w:lang w:val="kk-KZ"/>
              </w:rPr>
              <w:t>23 стр., На корейском языке)</w:t>
            </w:r>
          </w:p>
        </w:tc>
        <w:tc>
          <w:tcPr>
            <w:tcW w:w="2268" w:type="dxa"/>
            <w:shd w:val="clear" w:color="auto" w:fill="auto"/>
          </w:tcPr>
          <w:p w:rsidR="00213DDE" w:rsidRPr="00FD718C" w:rsidRDefault="0086357A" w:rsidP="00FD718C">
            <w:pPr>
              <w:jc w:val="both"/>
              <w:rPr>
                <w:color w:val="000000" w:themeColor="text1"/>
                <w:sz w:val="24"/>
                <w:szCs w:val="24"/>
                <w:lang w:val="kk-KZ"/>
              </w:rPr>
            </w:pPr>
            <w:r w:rsidRPr="00FD718C">
              <w:rPr>
                <w:color w:val="000000" w:themeColor="text1"/>
                <w:sz w:val="24"/>
                <w:szCs w:val="24"/>
                <w:lang w:val="kk-KZ"/>
              </w:rPr>
              <w:t>60 дней с момента уведомления</w:t>
            </w:r>
          </w:p>
        </w:tc>
      </w:tr>
      <w:tr w:rsidR="006142AF" w:rsidRPr="00FD718C" w:rsidTr="005B306D">
        <w:trPr>
          <w:trHeight w:val="361"/>
        </w:trPr>
        <w:tc>
          <w:tcPr>
            <w:tcW w:w="709" w:type="dxa"/>
            <w:vMerge/>
            <w:shd w:val="clear" w:color="auto" w:fill="auto"/>
          </w:tcPr>
          <w:p w:rsidR="00213DDE" w:rsidRPr="00FD718C" w:rsidRDefault="00213DDE" w:rsidP="00FD718C">
            <w:pPr>
              <w:numPr>
                <w:ilvl w:val="0"/>
                <w:numId w:val="3"/>
              </w:numPr>
              <w:ind w:left="0" w:firstLine="0"/>
              <w:jc w:val="both"/>
              <w:rPr>
                <w:color w:val="000000" w:themeColor="text1"/>
                <w:sz w:val="24"/>
                <w:szCs w:val="24"/>
                <w:lang w:val="kk-KZ"/>
              </w:rPr>
            </w:pPr>
          </w:p>
        </w:tc>
        <w:tc>
          <w:tcPr>
            <w:tcW w:w="2268" w:type="dxa"/>
            <w:shd w:val="clear" w:color="auto" w:fill="auto"/>
          </w:tcPr>
          <w:p w:rsidR="00213DDE" w:rsidRPr="00FD718C" w:rsidRDefault="00213DDE" w:rsidP="00FD718C">
            <w:pPr>
              <w:jc w:val="both"/>
              <w:rPr>
                <w:color w:val="000000" w:themeColor="text1"/>
                <w:sz w:val="24"/>
                <w:szCs w:val="24"/>
                <w:lang w:val="kk-KZ"/>
              </w:rPr>
            </w:pPr>
            <w:r w:rsidRPr="00FD718C">
              <w:rPr>
                <w:color w:val="000000" w:themeColor="text1"/>
                <w:sz w:val="24"/>
                <w:szCs w:val="24"/>
                <w:lang w:val="kk-KZ"/>
              </w:rPr>
              <w:t>1 декабря 2021</w:t>
            </w:r>
          </w:p>
        </w:tc>
        <w:tc>
          <w:tcPr>
            <w:tcW w:w="5670" w:type="dxa"/>
            <w:shd w:val="clear" w:color="auto" w:fill="auto"/>
          </w:tcPr>
          <w:p w:rsidR="00213DDE" w:rsidRPr="00FD718C" w:rsidRDefault="0086357A" w:rsidP="00FD71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D718C">
              <w:rPr>
                <w:color w:val="000000" w:themeColor="text1"/>
                <w:sz w:val="24"/>
                <w:szCs w:val="24"/>
                <w:lang w:val="kk-KZ"/>
              </w:rPr>
              <w:t>печь на гранулированном топливе</w:t>
            </w:r>
          </w:p>
        </w:tc>
        <w:tc>
          <w:tcPr>
            <w:tcW w:w="2268" w:type="dxa"/>
            <w:shd w:val="clear" w:color="auto" w:fill="auto"/>
          </w:tcPr>
          <w:p w:rsidR="00213DDE" w:rsidRPr="00FD718C" w:rsidRDefault="00213DDE" w:rsidP="00FD718C">
            <w:pPr>
              <w:jc w:val="both"/>
              <w:rPr>
                <w:color w:val="000000" w:themeColor="text1"/>
                <w:sz w:val="24"/>
                <w:szCs w:val="24"/>
                <w:lang w:val="kk-KZ"/>
              </w:rPr>
            </w:pPr>
          </w:p>
        </w:tc>
      </w:tr>
      <w:tr w:rsidR="006142AF" w:rsidRPr="00FD718C" w:rsidTr="005B306D">
        <w:trPr>
          <w:trHeight w:val="361"/>
        </w:trPr>
        <w:tc>
          <w:tcPr>
            <w:tcW w:w="709" w:type="dxa"/>
            <w:vMerge/>
            <w:shd w:val="clear" w:color="auto" w:fill="auto"/>
          </w:tcPr>
          <w:p w:rsidR="00213DDE" w:rsidRPr="00FD718C" w:rsidRDefault="00213DDE" w:rsidP="00FD718C">
            <w:pPr>
              <w:numPr>
                <w:ilvl w:val="0"/>
                <w:numId w:val="3"/>
              </w:numPr>
              <w:ind w:left="0" w:firstLine="0"/>
              <w:jc w:val="both"/>
              <w:rPr>
                <w:color w:val="000000" w:themeColor="text1"/>
                <w:sz w:val="24"/>
                <w:szCs w:val="24"/>
                <w:lang w:val="kk-KZ"/>
              </w:rPr>
            </w:pPr>
          </w:p>
        </w:tc>
        <w:tc>
          <w:tcPr>
            <w:tcW w:w="2268" w:type="dxa"/>
            <w:shd w:val="clear" w:color="auto" w:fill="auto"/>
          </w:tcPr>
          <w:p w:rsidR="00213DDE" w:rsidRPr="00FD718C" w:rsidRDefault="00213DDE" w:rsidP="00FD718C">
            <w:pPr>
              <w:jc w:val="both"/>
              <w:rPr>
                <w:color w:val="000000" w:themeColor="text1"/>
                <w:sz w:val="24"/>
                <w:szCs w:val="24"/>
                <w:lang w:val="kk-KZ"/>
              </w:rPr>
            </w:pPr>
            <w:r w:rsidRPr="00FD718C">
              <w:rPr>
                <w:color w:val="000000" w:themeColor="text1"/>
                <w:sz w:val="24"/>
                <w:szCs w:val="24"/>
                <w:lang w:val="kk-KZ"/>
              </w:rPr>
              <w:t>Республика Корея</w:t>
            </w:r>
          </w:p>
        </w:tc>
        <w:tc>
          <w:tcPr>
            <w:tcW w:w="5670" w:type="dxa"/>
            <w:shd w:val="clear" w:color="auto" w:fill="auto"/>
          </w:tcPr>
          <w:p w:rsidR="00213DDE" w:rsidRPr="00FD718C" w:rsidRDefault="0086357A" w:rsidP="00FD718C">
            <w:pPr>
              <w:tabs>
                <w:tab w:val="left" w:pos="142"/>
              </w:tabs>
              <w:jc w:val="both"/>
              <w:rPr>
                <w:color w:val="000000" w:themeColor="text1"/>
                <w:sz w:val="24"/>
                <w:szCs w:val="24"/>
                <w:lang w:val="kk-KZ"/>
              </w:rPr>
            </w:pPr>
            <w:r w:rsidRPr="00FD718C">
              <w:rPr>
                <w:color w:val="000000" w:themeColor="text1"/>
                <w:sz w:val="24"/>
                <w:szCs w:val="24"/>
                <w:lang w:val="kk-KZ"/>
              </w:rPr>
              <w:t xml:space="preserve">Часть 2-102: Особые требования к устройствам, работающим на газе, мазуте и твердом топливе, имеющим электрические соединения (KC 60335-2-102), будут гармонизированы с соответствующими международными стандартами (IEC 60335-2-102). </w:t>
            </w:r>
          </w:p>
        </w:tc>
        <w:tc>
          <w:tcPr>
            <w:tcW w:w="2268" w:type="dxa"/>
            <w:shd w:val="clear" w:color="auto" w:fill="auto"/>
          </w:tcPr>
          <w:p w:rsidR="00213DDE" w:rsidRPr="00FD718C" w:rsidRDefault="00213DDE" w:rsidP="00FD718C">
            <w:pPr>
              <w:jc w:val="both"/>
              <w:rPr>
                <w:color w:val="000000" w:themeColor="text1"/>
                <w:sz w:val="24"/>
                <w:szCs w:val="24"/>
                <w:lang w:val="kk-KZ"/>
              </w:rPr>
            </w:pPr>
          </w:p>
        </w:tc>
      </w:tr>
      <w:tr w:rsidR="006142AF" w:rsidRPr="00FD718C" w:rsidTr="005B306D">
        <w:trPr>
          <w:trHeight w:val="96"/>
        </w:trPr>
        <w:tc>
          <w:tcPr>
            <w:tcW w:w="709" w:type="dxa"/>
            <w:vMerge w:val="restart"/>
            <w:shd w:val="clear" w:color="auto" w:fill="auto"/>
          </w:tcPr>
          <w:p w:rsidR="00213271" w:rsidRPr="00FD718C" w:rsidRDefault="00213271" w:rsidP="00FD718C">
            <w:pPr>
              <w:numPr>
                <w:ilvl w:val="0"/>
                <w:numId w:val="3"/>
              </w:numPr>
              <w:ind w:left="0" w:firstLine="0"/>
              <w:jc w:val="both"/>
              <w:rPr>
                <w:color w:val="000000" w:themeColor="text1"/>
                <w:sz w:val="24"/>
                <w:szCs w:val="24"/>
                <w:lang w:val="kk-KZ"/>
              </w:rPr>
            </w:pPr>
          </w:p>
        </w:tc>
        <w:tc>
          <w:tcPr>
            <w:tcW w:w="2268" w:type="dxa"/>
            <w:shd w:val="clear" w:color="auto" w:fill="auto"/>
          </w:tcPr>
          <w:p w:rsidR="00213271" w:rsidRPr="00FD718C" w:rsidRDefault="00213271" w:rsidP="00FD718C">
            <w:pPr>
              <w:jc w:val="right"/>
              <w:rPr>
                <w:b/>
                <w:color w:val="000000" w:themeColor="text1"/>
                <w:sz w:val="24"/>
                <w:szCs w:val="24"/>
              </w:rPr>
            </w:pPr>
            <w:r w:rsidRPr="00FD718C">
              <w:rPr>
                <w:b/>
                <w:color w:val="000000" w:themeColor="text1"/>
                <w:sz w:val="24"/>
                <w:szCs w:val="24"/>
              </w:rPr>
              <w:t>G/TBT/N/KOR/1043</w:t>
            </w:r>
          </w:p>
        </w:tc>
        <w:tc>
          <w:tcPr>
            <w:tcW w:w="5670" w:type="dxa"/>
            <w:shd w:val="clear" w:color="auto" w:fill="auto"/>
          </w:tcPr>
          <w:p w:rsidR="00213271" w:rsidRPr="00FD718C" w:rsidRDefault="00213271" w:rsidP="00FD718C">
            <w:pPr>
              <w:tabs>
                <w:tab w:val="left" w:pos="142"/>
              </w:tabs>
              <w:ind w:firstLine="41"/>
              <w:jc w:val="both"/>
              <w:rPr>
                <w:color w:val="000000" w:themeColor="text1"/>
                <w:sz w:val="24"/>
                <w:szCs w:val="24"/>
                <w:lang w:val="kk-KZ"/>
              </w:rPr>
            </w:pPr>
            <w:r w:rsidRPr="00FD718C">
              <w:rPr>
                <w:color w:val="000000" w:themeColor="text1"/>
                <w:sz w:val="24"/>
                <w:szCs w:val="24"/>
                <w:lang w:val="kk-KZ"/>
              </w:rPr>
              <w:t>Технический регламент для электрических и телекоммуникационных продуктов и компонентов: Технический регламент для бытовых и аналогичных электрических приборов - Безопасность, Часть 2-82: Особые требования к игровым автоматам под давлением и личным сервисным машин</w:t>
            </w:r>
            <w:r w:rsidR="00A80901" w:rsidRPr="00FD718C">
              <w:rPr>
                <w:color w:val="000000" w:themeColor="text1"/>
                <w:sz w:val="24"/>
                <w:szCs w:val="24"/>
                <w:lang w:val="kk-KZ"/>
              </w:rPr>
              <w:t>ам (KC 60335-2-82) (23 стр</w:t>
            </w:r>
            <w:r w:rsidRPr="00FD718C">
              <w:rPr>
                <w:color w:val="000000" w:themeColor="text1"/>
                <w:sz w:val="24"/>
                <w:szCs w:val="24"/>
                <w:lang w:val="kk-KZ"/>
              </w:rPr>
              <w:t>, на корейском)</w:t>
            </w:r>
          </w:p>
        </w:tc>
        <w:tc>
          <w:tcPr>
            <w:tcW w:w="2268" w:type="dxa"/>
            <w:shd w:val="clear" w:color="auto" w:fill="auto"/>
          </w:tcPr>
          <w:p w:rsidR="00213271" w:rsidRPr="00FD718C" w:rsidRDefault="00213271" w:rsidP="00FD718C">
            <w:pPr>
              <w:jc w:val="both"/>
              <w:rPr>
                <w:color w:val="000000" w:themeColor="text1"/>
                <w:sz w:val="24"/>
                <w:szCs w:val="24"/>
                <w:lang w:val="kk-KZ"/>
              </w:rPr>
            </w:pPr>
            <w:r w:rsidRPr="00FD718C">
              <w:rPr>
                <w:color w:val="000000" w:themeColor="text1"/>
                <w:sz w:val="24"/>
                <w:szCs w:val="24"/>
                <w:lang w:val="kk-KZ"/>
              </w:rPr>
              <w:t>60 дней с момента уведомления</w:t>
            </w:r>
          </w:p>
        </w:tc>
      </w:tr>
      <w:tr w:rsidR="006142AF" w:rsidRPr="00FD718C" w:rsidTr="005B306D">
        <w:trPr>
          <w:trHeight w:val="96"/>
        </w:trPr>
        <w:tc>
          <w:tcPr>
            <w:tcW w:w="709" w:type="dxa"/>
            <w:vMerge/>
            <w:shd w:val="clear" w:color="auto" w:fill="auto"/>
          </w:tcPr>
          <w:p w:rsidR="00213271" w:rsidRPr="00FD718C" w:rsidRDefault="00213271" w:rsidP="00FD718C">
            <w:pPr>
              <w:numPr>
                <w:ilvl w:val="0"/>
                <w:numId w:val="3"/>
              </w:numPr>
              <w:ind w:left="0" w:firstLine="0"/>
              <w:jc w:val="both"/>
              <w:rPr>
                <w:color w:val="000000" w:themeColor="text1"/>
                <w:sz w:val="24"/>
                <w:szCs w:val="24"/>
                <w:lang w:val="kk-KZ"/>
              </w:rPr>
            </w:pPr>
          </w:p>
        </w:tc>
        <w:tc>
          <w:tcPr>
            <w:tcW w:w="2268" w:type="dxa"/>
            <w:shd w:val="clear" w:color="auto" w:fill="auto"/>
          </w:tcPr>
          <w:p w:rsidR="00213271" w:rsidRPr="00FD718C" w:rsidRDefault="00213271" w:rsidP="00FD718C">
            <w:pPr>
              <w:jc w:val="both"/>
              <w:rPr>
                <w:color w:val="000000" w:themeColor="text1"/>
                <w:sz w:val="24"/>
                <w:szCs w:val="24"/>
                <w:lang w:val="kk-KZ"/>
              </w:rPr>
            </w:pPr>
            <w:r w:rsidRPr="00FD718C">
              <w:rPr>
                <w:color w:val="000000" w:themeColor="text1"/>
                <w:sz w:val="24"/>
                <w:szCs w:val="24"/>
                <w:lang w:val="kk-KZ"/>
              </w:rPr>
              <w:t>1 декабря 2021</w:t>
            </w:r>
          </w:p>
        </w:tc>
        <w:tc>
          <w:tcPr>
            <w:tcW w:w="5670" w:type="dxa"/>
            <w:shd w:val="clear" w:color="auto" w:fill="auto"/>
          </w:tcPr>
          <w:p w:rsidR="00213271" w:rsidRPr="00FD718C" w:rsidRDefault="00213271" w:rsidP="00FD718C">
            <w:pPr>
              <w:tabs>
                <w:tab w:val="left" w:pos="142"/>
              </w:tabs>
              <w:ind w:firstLine="41"/>
              <w:jc w:val="both"/>
              <w:rPr>
                <w:color w:val="000000" w:themeColor="text1"/>
                <w:sz w:val="24"/>
                <w:szCs w:val="24"/>
                <w:lang w:val="kk-KZ"/>
              </w:rPr>
            </w:pPr>
            <w:r w:rsidRPr="00FD718C">
              <w:rPr>
                <w:color w:val="000000" w:themeColor="text1"/>
                <w:sz w:val="24"/>
                <w:szCs w:val="24"/>
                <w:lang w:val="kk-KZ"/>
              </w:rPr>
              <w:t>Аттракционы под давлением и машины для личного обслуживания</w:t>
            </w:r>
          </w:p>
        </w:tc>
        <w:tc>
          <w:tcPr>
            <w:tcW w:w="2268" w:type="dxa"/>
            <w:shd w:val="clear" w:color="auto" w:fill="auto"/>
          </w:tcPr>
          <w:p w:rsidR="00213271" w:rsidRPr="00FD718C" w:rsidRDefault="00213271" w:rsidP="00FD718C">
            <w:pPr>
              <w:jc w:val="both"/>
              <w:rPr>
                <w:color w:val="000000" w:themeColor="text1"/>
                <w:sz w:val="24"/>
                <w:szCs w:val="24"/>
                <w:lang w:val="kk-KZ"/>
              </w:rPr>
            </w:pPr>
          </w:p>
        </w:tc>
      </w:tr>
      <w:tr w:rsidR="006142AF" w:rsidRPr="00FD718C" w:rsidTr="005B306D">
        <w:trPr>
          <w:trHeight w:val="96"/>
        </w:trPr>
        <w:tc>
          <w:tcPr>
            <w:tcW w:w="709" w:type="dxa"/>
            <w:vMerge/>
            <w:shd w:val="clear" w:color="auto" w:fill="auto"/>
          </w:tcPr>
          <w:p w:rsidR="00213271" w:rsidRPr="00FD718C" w:rsidRDefault="00213271" w:rsidP="00FD718C">
            <w:pPr>
              <w:numPr>
                <w:ilvl w:val="0"/>
                <w:numId w:val="3"/>
              </w:numPr>
              <w:ind w:left="0" w:firstLine="0"/>
              <w:jc w:val="both"/>
              <w:rPr>
                <w:color w:val="000000" w:themeColor="text1"/>
                <w:sz w:val="24"/>
                <w:szCs w:val="24"/>
                <w:lang w:val="kk-KZ"/>
              </w:rPr>
            </w:pPr>
          </w:p>
        </w:tc>
        <w:tc>
          <w:tcPr>
            <w:tcW w:w="2268" w:type="dxa"/>
            <w:shd w:val="clear" w:color="auto" w:fill="auto"/>
          </w:tcPr>
          <w:p w:rsidR="00213271" w:rsidRPr="00FD718C" w:rsidRDefault="00213271" w:rsidP="00FD718C">
            <w:pPr>
              <w:jc w:val="both"/>
              <w:rPr>
                <w:color w:val="000000" w:themeColor="text1"/>
                <w:sz w:val="24"/>
                <w:szCs w:val="24"/>
                <w:lang w:val="kk-KZ"/>
              </w:rPr>
            </w:pPr>
            <w:r w:rsidRPr="00FD718C">
              <w:rPr>
                <w:color w:val="000000" w:themeColor="text1"/>
                <w:sz w:val="24"/>
                <w:szCs w:val="24"/>
                <w:lang w:val="kk-KZ"/>
              </w:rPr>
              <w:t>Республика Корея</w:t>
            </w:r>
          </w:p>
        </w:tc>
        <w:tc>
          <w:tcPr>
            <w:tcW w:w="5670" w:type="dxa"/>
            <w:shd w:val="clear" w:color="auto" w:fill="auto"/>
          </w:tcPr>
          <w:p w:rsidR="00213271" w:rsidRPr="00FD718C" w:rsidRDefault="00213271" w:rsidP="00FD718C">
            <w:pPr>
              <w:tabs>
                <w:tab w:val="left" w:pos="142"/>
              </w:tabs>
              <w:ind w:firstLine="41"/>
              <w:jc w:val="both"/>
              <w:rPr>
                <w:color w:val="000000" w:themeColor="text1"/>
                <w:sz w:val="24"/>
                <w:szCs w:val="24"/>
                <w:lang w:val="kk-KZ"/>
              </w:rPr>
            </w:pPr>
            <w:r w:rsidRPr="00FD718C">
              <w:rPr>
                <w:color w:val="000000" w:themeColor="text1"/>
                <w:sz w:val="24"/>
                <w:szCs w:val="24"/>
                <w:lang w:val="kk-KZ"/>
              </w:rPr>
              <w:t xml:space="preserve">Особые требования к игровым автоматам и персональным сервисным машинам (KC 60335-2-82) будут согласованы с соответствующими международными стандартами (IEC 60335-2-82). </w:t>
            </w:r>
          </w:p>
        </w:tc>
        <w:tc>
          <w:tcPr>
            <w:tcW w:w="2268" w:type="dxa"/>
            <w:shd w:val="clear" w:color="auto" w:fill="auto"/>
          </w:tcPr>
          <w:p w:rsidR="00213271" w:rsidRPr="00FD718C" w:rsidRDefault="00213271" w:rsidP="00FD718C">
            <w:pPr>
              <w:jc w:val="both"/>
              <w:rPr>
                <w:color w:val="000000" w:themeColor="text1"/>
                <w:sz w:val="24"/>
                <w:szCs w:val="24"/>
                <w:lang w:val="kk-KZ"/>
              </w:rPr>
            </w:pPr>
          </w:p>
        </w:tc>
      </w:tr>
      <w:tr w:rsidR="006142AF" w:rsidRPr="00FD718C" w:rsidTr="005B306D">
        <w:trPr>
          <w:trHeight w:val="96"/>
        </w:trPr>
        <w:tc>
          <w:tcPr>
            <w:tcW w:w="709" w:type="dxa"/>
            <w:vMerge w:val="restart"/>
            <w:shd w:val="clear" w:color="auto" w:fill="auto"/>
          </w:tcPr>
          <w:p w:rsidR="00316834" w:rsidRPr="00FD718C" w:rsidRDefault="00316834" w:rsidP="00FD718C">
            <w:pPr>
              <w:numPr>
                <w:ilvl w:val="0"/>
                <w:numId w:val="3"/>
              </w:numPr>
              <w:ind w:left="0" w:firstLine="0"/>
              <w:jc w:val="both"/>
              <w:rPr>
                <w:color w:val="000000" w:themeColor="text1"/>
                <w:sz w:val="24"/>
                <w:szCs w:val="24"/>
                <w:lang w:val="kk-KZ"/>
              </w:rPr>
            </w:pPr>
          </w:p>
        </w:tc>
        <w:tc>
          <w:tcPr>
            <w:tcW w:w="2268" w:type="dxa"/>
            <w:shd w:val="clear" w:color="auto" w:fill="auto"/>
          </w:tcPr>
          <w:p w:rsidR="00316834" w:rsidRPr="00FD718C" w:rsidRDefault="00316834" w:rsidP="00FD718C">
            <w:pPr>
              <w:jc w:val="right"/>
              <w:rPr>
                <w:b/>
                <w:color w:val="000000" w:themeColor="text1"/>
                <w:sz w:val="24"/>
                <w:szCs w:val="24"/>
              </w:rPr>
            </w:pPr>
            <w:r w:rsidRPr="00FD718C">
              <w:rPr>
                <w:b/>
                <w:color w:val="000000" w:themeColor="text1"/>
                <w:sz w:val="24"/>
                <w:szCs w:val="24"/>
              </w:rPr>
              <w:t>G/TBT/N/KOR/1042</w:t>
            </w:r>
          </w:p>
        </w:tc>
        <w:tc>
          <w:tcPr>
            <w:tcW w:w="5670" w:type="dxa"/>
            <w:shd w:val="clear" w:color="auto" w:fill="auto"/>
          </w:tcPr>
          <w:p w:rsidR="00316834" w:rsidRPr="00FD718C" w:rsidRDefault="00316834" w:rsidP="00FD718C">
            <w:pPr>
              <w:jc w:val="both"/>
              <w:rPr>
                <w:color w:val="000000" w:themeColor="text1"/>
                <w:sz w:val="24"/>
                <w:szCs w:val="24"/>
                <w:lang w:val="kk-KZ"/>
              </w:rPr>
            </w:pPr>
            <w:r w:rsidRPr="00FD718C">
              <w:rPr>
                <w:color w:val="000000" w:themeColor="text1"/>
                <w:sz w:val="24"/>
                <w:szCs w:val="24"/>
                <w:lang w:val="kk-KZ"/>
              </w:rPr>
              <w:t>Технический регламент на электрические и телекоммуникационные продукты и компоненты: Технический регламент на бытовые и аналогичные электрические приборы - Безопасность, Часть 2-79: Особые требования к очистителям высокого давления и пароочистителям (KC 60335-2-79) (66 стр., на корейском)</w:t>
            </w:r>
          </w:p>
          <w:p w:rsidR="00316834" w:rsidRPr="00FD718C" w:rsidRDefault="00EE044E" w:rsidP="00FD718C">
            <w:pPr>
              <w:jc w:val="both"/>
              <w:rPr>
                <w:color w:val="000000" w:themeColor="text1"/>
                <w:sz w:val="24"/>
                <w:szCs w:val="24"/>
                <w:lang w:val="kk-KZ"/>
              </w:rPr>
            </w:pPr>
            <w:hyperlink r:id="rId16" w:history="1">
              <w:r w:rsidR="00316834" w:rsidRPr="00FD718C">
                <w:rPr>
                  <w:color w:val="000000" w:themeColor="text1"/>
                  <w:sz w:val="24"/>
                  <w:szCs w:val="24"/>
                  <w:lang w:val="kk-KZ"/>
                </w:rPr>
                <w:t>https://members.wto.org/crnattachments/2021/TBT/KOR/21_7447_01_x.pdf</w:t>
              </w:r>
            </w:hyperlink>
            <w:r w:rsidR="00316834" w:rsidRPr="00FD718C">
              <w:rPr>
                <w:color w:val="000000" w:themeColor="text1"/>
                <w:sz w:val="24"/>
                <w:szCs w:val="24"/>
                <w:lang w:val="kk-KZ"/>
              </w:rPr>
              <w:br/>
            </w:r>
            <w:hyperlink r:id="rId17" w:history="1">
              <w:r w:rsidR="00316834" w:rsidRPr="00FD718C">
                <w:rPr>
                  <w:color w:val="000000" w:themeColor="text1"/>
                  <w:sz w:val="24"/>
                  <w:szCs w:val="24"/>
                  <w:lang w:val="kk-KZ"/>
                </w:rPr>
                <w:t>https://members.wto.org/crnattachments/2021/TBT/KOR/21_7447_00_x.pdf</w:t>
              </w:r>
            </w:hyperlink>
          </w:p>
        </w:tc>
        <w:tc>
          <w:tcPr>
            <w:tcW w:w="2268" w:type="dxa"/>
            <w:shd w:val="clear" w:color="auto" w:fill="auto"/>
          </w:tcPr>
          <w:p w:rsidR="00316834" w:rsidRPr="00FD718C" w:rsidRDefault="00316834" w:rsidP="00FD718C">
            <w:pPr>
              <w:jc w:val="both"/>
              <w:rPr>
                <w:color w:val="000000" w:themeColor="text1"/>
                <w:sz w:val="24"/>
                <w:szCs w:val="24"/>
                <w:lang w:val="kk-KZ"/>
              </w:rPr>
            </w:pPr>
            <w:r w:rsidRPr="00FD718C">
              <w:rPr>
                <w:color w:val="000000" w:themeColor="text1"/>
                <w:sz w:val="24"/>
                <w:szCs w:val="24"/>
                <w:lang w:val="kk-KZ"/>
              </w:rPr>
              <w:t>60 дней с момента уведомления</w:t>
            </w:r>
          </w:p>
        </w:tc>
      </w:tr>
      <w:tr w:rsidR="006142AF" w:rsidRPr="00FD718C" w:rsidTr="005B306D">
        <w:trPr>
          <w:trHeight w:val="96"/>
        </w:trPr>
        <w:tc>
          <w:tcPr>
            <w:tcW w:w="709" w:type="dxa"/>
            <w:vMerge/>
            <w:shd w:val="clear" w:color="auto" w:fill="auto"/>
          </w:tcPr>
          <w:p w:rsidR="00316834" w:rsidRPr="00FD718C" w:rsidRDefault="00316834" w:rsidP="00FD718C">
            <w:pPr>
              <w:numPr>
                <w:ilvl w:val="0"/>
                <w:numId w:val="3"/>
              </w:numPr>
              <w:ind w:left="0" w:firstLine="0"/>
              <w:jc w:val="both"/>
              <w:rPr>
                <w:color w:val="000000" w:themeColor="text1"/>
                <w:sz w:val="24"/>
                <w:szCs w:val="24"/>
                <w:lang w:val="kk-KZ"/>
              </w:rPr>
            </w:pPr>
          </w:p>
        </w:tc>
        <w:tc>
          <w:tcPr>
            <w:tcW w:w="2268" w:type="dxa"/>
            <w:shd w:val="clear" w:color="auto" w:fill="auto"/>
          </w:tcPr>
          <w:p w:rsidR="00316834" w:rsidRPr="00FD718C" w:rsidRDefault="00316834" w:rsidP="00FD718C">
            <w:pPr>
              <w:jc w:val="both"/>
              <w:rPr>
                <w:color w:val="000000" w:themeColor="text1"/>
                <w:sz w:val="24"/>
                <w:szCs w:val="24"/>
                <w:lang w:val="kk-KZ"/>
              </w:rPr>
            </w:pPr>
            <w:r w:rsidRPr="00FD718C">
              <w:rPr>
                <w:color w:val="000000" w:themeColor="text1"/>
                <w:sz w:val="24"/>
                <w:szCs w:val="24"/>
                <w:lang w:val="kk-KZ"/>
              </w:rPr>
              <w:t>1 декабря 2021</w:t>
            </w:r>
          </w:p>
        </w:tc>
        <w:tc>
          <w:tcPr>
            <w:tcW w:w="5670" w:type="dxa"/>
            <w:shd w:val="clear" w:color="auto" w:fill="auto"/>
          </w:tcPr>
          <w:p w:rsidR="00316834" w:rsidRPr="00FD718C" w:rsidRDefault="00316834" w:rsidP="00FD718C">
            <w:pPr>
              <w:tabs>
                <w:tab w:val="left" w:pos="142"/>
              </w:tabs>
              <w:ind w:firstLine="41"/>
              <w:jc w:val="both"/>
              <w:rPr>
                <w:color w:val="000000" w:themeColor="text1"/>
                <w:sz w:val="24"/>
                <w:szCs w:val="24"/>
                <w:lang w:val="kk-KZ"/>
              </w:rPr>
            </w:pPr>
            <w:r w:rsidRPr="00FD718C">
              <w:rPr>
                <w:color w:val="000000" w:themeColor="text1"/>
                <w:sz w:val="24"/>
                <w:szCs w:val="24"/>
                <w:lang w:val="kk-KZ"/>
              </w:rPr>
              <w:t>Очистители высокого давления и пароочистители</w:t>
            </w:r>
          </w:p>
        </w:tc>
        <w:tc>
          <w:tcPr>
            <w:tcW w:w="2268" w:type="dxa"/>
            <w:shd w:val="clear" w:color="auto" w:fill="auto"/>
          </w:tcPr>
          <w:p w:rsidR="00316834" w:rsidRPr="00FD718C" w:rsidRDefault="00316834" w:rsidP="00FD718C">
            <w:pPr>
              <w:jc w:val="both"/>
              <w:rPr>
                <w:color w:val="000000" w:themeColor="text1"/>
                <w:sz w:val="24"/>
                <w:szCs w:val="24"/>
                <w:lang w:val="kk-KZ"/>
              </w:rPr>
            </w:pPr>
          </w:p>
        </w:tc>
      </w:tr>
      <w:tr w:rsidR="006142AF" w:rsidRPr="00FD718C" w:rsidTr="005B306D">
        <w:trPr>
          <w:trHeight w:val="96"/>
        </w:trPr>
        <w:tc>
          <w:tcPr>
            <w:tcW w:w="709" w:type="dxa"/>
            <w:vMerge/>
            <w:shd w:val="clear" w:color="auto" w:fill="auto"/>
          </w:tcPr>
          <w:p w:rsidR="00316834" w:rsidRPr="00FD718C" w:rsidRDefault="00316834" w:rsidP="00FD718C">
            <w:pPr>
              <w:numPr>
                <w:ilvl w:val="0"/>
                <w:numId w:val="3"/>
              </w:numPr>
              <w:ind w:left="0" w:firstLine="0"/>
              <w:jc w:val="both"/>
              <w:rPr>
                <w:color w:val="000000" w:themeColor="text1"/>
                <w:sz w:val="24"/>
                <w:szCs w:val="24"/>
                <w:lang w:val="kk-KZ"/>
              </w:rPr>
            </w:pPr>
          </w:p>
        </w:tc>
        <w:tc>
          <w:tcPr>
            <w:tcW w:w="2268" w:type="dxa"/>
            <w:shd w:val="clear" w:color="auto" w:fill="auto"/>
          </w:tcPr>
          <w:p w:rsidR="00316834" w:rsidRPr="00FD718C" w:rsidRDefault="00316834" w:rsidP="00FD718C">
            <w:pPr>
              <w:jc w:val="both"/>
              <w:rPr>
                <w:color w:val="000000" w:themeColor="text1"/>
                <w:sz w:val="24"/>
                <w:szCs w:val="24"/>
                <w:lang w:val="kk-KZ"/>
              </w:rPr>
            </w:pPr>
            <w:r w:rsidRPr="00FD718C">
              <w:rPr>
                <w:color w:val="000000" w:themeColor="text1"/>
                <w:sz w:val="24"/>
                <w:szCs w:val="24"/>
                <w:lang w:val="kk-KZ"/>
              </w:rPr>
              <w:t>Республика Корея</w:t>
            </w:r>
          </w:p>
        </w:tc>
        <w:tc>
          <w:tcPr>
            <w:tcW w:w="5670" w:type="dxa"/>
            <w:shd w:val="clear" w:color="auto" w:fill="auto"/>
          </w:tcPr>
          <w:p w:rsidR="00316834" w:rsidRPr="00FD718C" w:rsidRDefault="00316834" w:rsidP="00FD718C">
            <w:pPr>
              <w:tabs>
                <w:tab w:val="left" w:pos="142"/>
              </w:tabs>
              <w:ind w:firstLine="41"/>
              <w:jc w:val="both"/>
              <w:rPr>
                <w:color w:val="000000" w:themeColor="text1"/>
                <w:sz w:val="24"/>
                <w:szCs w:val="24"/>
                <w:lang w:val="kk-KZ"/>
              </w:rPr>
            </w:pPr>
            <w:r w:rsidRPr="00FD718C">
              <w:rPr>
                <w:color w:val="000000" w:themeColor="text1"/>
                <w:sz w:val="24"/>
                <w:szCs w:val="24"/>
                <w:lang w:val="kk-KZ"/>
              </w:rPr>
              <w:t>Особые требования к очистителям высокого давления и пароочистителям (KC 60335-2-79) будут согласованы с соответствующими международными стандартами (IEC 60335-2-79).</w:t>
            </w:r>
          </w:p>
        </w:tc>
        <w:tc>
          <w:tcPr>
            <w:tcW w:w="2268" w:type="dxa"/>
            <w:shd w:val="clear" w:color="auto" w:fill="auto"/>
          </w:tcPr>
          <w:p w:rsidR="00316834" w:rsidRPr="00FD718C" w:rsidRDefault="00316834" w:rsidP="00FD718C">
            <w:pPr>
              <w:jc w:val="both"/>
              <w:rPr>
                <w:color w:val="000000" w:themeColor="text1"/>
                <w:sz w:val="24"/>
                <w:szCs w:val="24"/>
                <w:lang w:val="kk-KZ"/>
              </w:rPr>
            </w:pPr>
          </w:p>
        </w:tc>
      </w:tr>
      <w:tr w:rsidR="006142AF" w:rsidRPr="00FD718C" w:rsidTr="005B306D">
        <w:trPr>
          <w:trHeight w:val="96"/>
        </w:trPr>
        <w:tc>
          <w:tcPr>
            <w:tcW w:w="709" w:type="dxa"/>
            <w:vMerge w:val="restart"/>
            <w:shd w:val="clear" w:color="auto" w:fill="auto"/>
          </w:tcPr>
          <w:p w:rsidR="00316834" w:rsidRPr="00FD718C" w:rsidRDefault="00316834" w:rsidP="00FD718C">
            <w:pPr>
              <w:numPr>
                <w:ilvl w:val="0"/>
                <w:numId w:val="3"/>
              </w:numPr>
              <w:ind w:left="0" w:firstLine="0"/>
              <w:jc w:val="both"/>
              <w:rPr>
                <w:color w:val="000000" w:themeColor="text1"/>
                <w:sz w:val="24"/>
                <w:szCs w:val="24"/>
                <w:lang w:val="kk-KZ"/>
              </w:rPr>
            </w:pPr>
          </w:p>
        </w:tc>
        <w:tc>
          <w:tcPr>
            <w:tcW w:w="2268" w:type="dxa"/>
            <w:shd w:val="clear" w:color="auto" w:fill="auto"/>
          </w:tcPr>
          <w:p w:rsidR="00316834" w:rsidRPr="00FD718C" w:rsidRDefault="00316834" w:rsidP="00FD718C">
            <w:pPr>
              <w:jc w:val="right"/>
              <w:rPr>
                <w:b/>
                <w:color w:val="000000" w:themeColor="text1"/>
                <w:sz w:val="24"/>
                <w:szCs w:val="24"/>
              </w:rPr>
            </w:pPr>
            <w:r w:rsidRPr="00FD718C">
              <w:rPr>
                <w:b/>
                <w:color w:val="000000" w:themeColor="text1"/>
                <w:sz w:val="24"/>
                <w:szCs w:val="24"/>
              </w:rPr>
              <w:t>G/TBT/N/KOR/1041</w:t>
            </w:r>
          </w:p>
        </w:tc>
        <w:tc>
          <w:tcPr>
            <w:tcW w:w="5670" w:type="dxa"/>
            <w:shd w:val="clear" w:color="auto" w:fill="auto"/>
          </w:tcPr>
          <w:p w:rsidR="00316834" w:rsidRPr="00FD718C" w:rsidRDefault="00774D98" w:rsidP="00FD718C">
            <w:pPr>
              <w:tabs>
                <w:tab w:val="left" w:pos="142"/>
              </w:tabs>
              <w:jc w:val="both"/>
              <w:rPr>
                <w:color w:val="000000" w:themeColor="text1"/>
                <w:sz w:val="24"/>
                <w:szCs w:val="24"/>
                <w:lang w:val="kk-KZ"/>
              </w:rPr>
            </w:pPr>
            <w:r w:rsidRPr="00FD718C">
              <w:rPr>
                <w:color w:val="000000" w:themeColor="text1"/>
                <w:sz w:val="24"/>
                <w:szCs w:val="24"/>
                <w:lang w:val="kk-KZ"/>
              </w:rPr>
              <w:t>Технический регламент на электрические и телекоммуникационные продукты и компоненты: Технический регламент на бытовые и аналогичные электрические приборы - Безопасность, Часть 2-71: Особые требования к электронагревательным приборам для разведения и выращивания жив</w:t>
            </w:r>
            <w:r w:rsidR="00A80901" w:rsidRPr="00FD718C">
              <w:rPr>
                <w:color w:val="000000" w:themeColor="text1"/>
                <w:sz w:val="24"/>
                <w:szCs w:val="24"/>
                <w:lang w:val="kk-KZ"/>
              </w:rPr>
              <w:t>отных (KC 60335-2-71) (22 стр.</w:t>
            </w:r>
            <w:r w:rsidRPr="00FD718C">
              <w:rPr>
                <w:color w:val="000000" w:themeColor="text1"/>
                <w:sz w:val="24"/>
                <w:szCs w:val="24"/>
                <w:lang w:val="kk-KZ"/>
              </w:rPr>
              <w:t>, на корейском)</w:t>
            </w:r>
          </w:p>
        </w:tc>
        <w:tc>
          <w:tcPr>
            <w:tcW w:w="2268" w:type="dxa"/>
            <w:shd w:val="clear" w:color="auto" w:fill="auto"/>
          </w:tcPr>
          <w:p w:rsidR="00316834" w:rsidRPr="00FD718C" w:rsidRDefault="00316834" w:rsidP="00FD718C">
            <w:pPr>
              <w:jc w:val="both"/>
              <w:rPr>
                <w:color w:val="000000" w:themeColor="text1"/>
                <w:sz w:val="24"/>
                <w:szCs w:val="24"/>
                <w:lang w:val="kk-KZ"/>
              </w:rPr>
            </w:pPr>
          </w:p>
        </w:tc>
      </w:tr>
      <w:tr w:rsidR="006142AF" w:rsidRPr="00FD718C" w:rsidTr="005B306D">
        <w:trPr>
          <w:trHeight w:val="361"/>
        </w:trPr>
        <w:tc>
          <w:tcPr>
            <w:tcW w:w="709" w:type="dxa"/>
            <w:vMerge/>
            <w:shd w:val="clear" w:color="auto" w:fill="auto"/>
          </w:tcPr>
          <w:p w:rsidR="00316834" w:rsidRPr="00FD718C" w:rsidRDefault="00316834" w:rsidP="00FD718C">
            <w:pPr>
              <w:numPr>
                <w:ilvl w:val="0"/>
                <w:numId w:val="3"/>
              </w:numPr>
              <w:ind w:left="0" w:firstLine="0"/>
              <w:jc w:val="both"/>
              <w:rPr>
                <w:color w:val="000000" w:themeColor="text1"/>
                <w:sz w:val="24"/>
                <w:szCs w:val="24"/>
                <w:lang w:val="kk-KZ"/>
              </w:rPr>
            </w:pPr>
          </w:p>
        </w:tc>
        <w:tc>
          <w:tcPr>
            <w:tcW w:w="2268" w:type="dxa"/>
            <w:shd w:val="clear" w:color="auto" w:fill="auto"/>
          </w:tcPr>
          <w:p w:rsidR="00316834" w:rsidRPr="00FD718C" w:rsidRDefault="00316834" w:rsidP="00FD718C">
            <w:pPr>
              <w:jc w:val="both"/>
              <w:rPr>
                <w:color w:val="000000" w:themeColor="text1"/>
                <w:sz w:val="24"/>
                <w:szCs w:val="24"/>
                <w:lang w:val="kk-KZ"/>
              </w:rPr>
            </w:pPr>
            <w:r w:rsidRPr="00FD718C">
              <w:rPr>
                <w:color w:val="000000" w:themeColor="text1"/>
                <w:sz w:val="24"/>
                <w:szCs w:val="24"/>
                <w:lang w:val="kk-KZ"/>
              </w:rPr>
              <w:t>1 декабря 2021</w:t>
            </w:r>
          </w:p>
        </w:tc>
        <w:tc>
          <w:tcPr>
            <w:tcW w:w="5670" w:type="dxa"/>
            <w:shd w:val="clear" w:color="auto" w:fill="auto"/>
          </w:tcPr>
          <w:p w:rsidR="00316834" w:rsidRPr="00FD718C" w:rsidRDefault="00774D98" w:rsidP="00FD71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D718C">
              <w:rPr>
                <w:color w:val="000000" w:themeColor="text1"/>
                <w:sz w:val="24"/>
                <w:szCs w:val="24"/>
                <w:lang w:val="kk-KZ"/>
              </w:rPr>
              <w:t>Электронагревательные приборы для разведения и выращивания животных.</w:t>
            </w:r>
          </w:p>
        </w:tc>
        <w:tc>
          <w:tcPr>
            <w:tcW w:w="2268" w:type="dxa"/>
            <w:shd w:val="clear" w:color="auto" w:fill="auto"/>
          </w:tcPr>
          <w:p w:rsidR="00316834" w:rsidRPr="00FD718C" w:rsidRDefault="00316834" w:rsidP="00FD718C">
            <w:pPr>
              <w:jc w:val="both"/>
              <w:rPr>
                <w:color w:val="000000" w:themeColor="text1"/>
                <w:sz w:val="24"/>
                <w:szCs w:val="24"/>
                <w:lang w:val="kk-KZ"/>
              </w:rPr>
            </w:pPr>
          </w:p>
        </w:tc>
      </w:tr>
      <w:tr w:rsidR="006142AF" w:rsidRPr="00FD718C" w:rsidTr="005B306D">
        <w:trPr>
          <w:trHeight w:val="96"/>
        </w:trPr>
        <w:tc>
          <w:tcPr>
            <w:tcW w:w="709" w:type="dxa"/>
            <w:vMerge/>
            <w:shd w:val="clear" w:color="auto" w:fill="auto"/>
          </w:tcPr>
          <w:p w:rsidR="00316834" w:rsidRPr="00FD718C" w:rsidRDefault="00316834" w:rsidP="00FD718C">
            <w:pPr>
              <w:numPr>
                <w:ilvl w:val="0"/>
                <w:numId w:val="3"/>
              </w:numPr>
              <w:ind w:left="0" w:firstLine="0"/>
              <w:jc w:val="both"/>
              <w:rPr>
                <w:color w:val="000000" w:themeColor="text1"/>
                <w:sz w:val="24"/>
                <w:szCs w:val="24"/>
                <w:lang w:val="kk-KZ"/>
              </w:rPr>
            </w:pPr>
          </w:p>
        </w:tc>
        <w:tc>
          <w:tcPr>
            <w:tcW w:w="2268" w:type="dxa"/>
            <w:shd w:val="clear" w:color="auto" w:fill="auto"/>
          </w:tcPr>
          <w:p w:rsidR="00316834" w:rsidRPr="00FD718C" w:rsidRDefault="00316834" w:rsidP="00FD718C">
            <w:pPr>
              <w:jc w:val="both"/>
              <w:rPr>
                <w:color w:val="000000" w:themeColor="text1"/>
                <w:sz w:val="24"/>
                <w:szCs w:val="24"/>
                <w:lang w:val="kk-KZ"/>
              </w:rPr>
            </w:pPr>
            <w:r w:rsidRPr="00FD718C">
              <w:rPr>
                <w:color w:val="000000" w:themeColor="text1"/>
                <w:sz w:val="24"/>
                <w:szCs w:val="24"/>
                <w:lang w:val="kk-KZ"/>
              </w:rPr>
              <w:t>Республика Корея</w:t>
            </w:r>
          </w:p>
        </w:tc>
        <w:tc>
          <w:tcPr>
            <w:tcW w:w="5670" w:type="dxa"/>
            <w:shd w:val="clear" w:color="auto" w:fill="auto"/>
          </w:tcPr>
          <w:p w:rsidR="00316834" w:rsidRPr="00FD718C" w:rsidRDefault="00774D98" w:rsidP="00FD718C">
            <w:pPr>
              <w:tabs>
                <w:tab w:val="left" w:pos="142"/>
              </w:tabs>
              <w:jc w:val="both"/>
              <w:rPr>
                <w:color w:val="000000" w:themeColor="text1"/>
                <w:sz w:val="24"/>
                <w:szCs w:val="24"/>
                <w:lang w:val="kk-KZ"/>
              </w:rPr>
            </w:pPr>
            <w:r w:rsidRPr="00FD718C">
              <w:rPr>
                <w:color w:val="000000" w:themeColor="text1"/>
                <w:sz w:val="24"/>
                <w:szCs w:val="24"/>
                <w:lang w:val="kk-KZ"/>
              </w:rPr>
              <w:t>Особые требования к электронагревательным приборам для разведения и выращивания животных (KC 60335-2-71) будут гармонизированы с соответствующими международными стандартами (IEC 60335-2-71).</w:t>
            </w:r>
          </w:p>
        </w:tc>
        <w:tc>
          <w:tcPr>
            <w:tcW w:w="2268" w:type="dxa"/>
            <w:shd w:val="clear" w:color="auto" w:fill="auto"/>
          </w:tcPr>
          <w:p w:rsidR="00316834" w:rsidRPr="00FD718C" w:rsidRDefault="00316834" w:rsidP="00FD718C">
            <w:pPr>
              <w:jc w:val="both"/>
              <w:rPr>
                <w:color w:val="000000" w:themeColor="text1"/>
                <w:sz w:val="24"/>
                <w:szCs w:val="24"/>
                <w:lang w:val="kk-KZ"/>
              </w:rPr>
            </w:pPr>
          </w:p>
        </w:tc>
      </w:tr>
      <w:tr w:rsidR="006142AF" w:rsidRPr="00FD718C" w:rsidTr="005B306D">
        <w:trPr>
          <w:trHeight w:val="361"/>
        </w:trPr>
        <w:tc>
          <w:tcPr>
            <w:tcW w:w="709" w:type="dxa"/>
            <w:vMerge w:val="restart"/>
            <w:shd w:val="clear" w:color="auto" w:fill="auto"/>
          </w:tcPr>
          <w:p w:rsidR="00877308" w:rsidRPr="00FD718C" w:rsidRDefault="00877308" w:rsidP="00FD718C">
            <w:pPr>
              <w:numPr>
                <w:ilvl w:val="0"/>
                <w:numId w:val="3"/>
              </w:numPr>
              <w:ind w:left="0" w:firstLine="0"/>
              <w:jc w:val="both"/>
              <w:rPr>
                <w:color w:val="000000" w:themeColor="text1"/>
                <w:sz w:val="24"/>
                <w:szCs w:val="24"/>
                <w:lang w:val="kk-KZ"/>
              </w:rPr>
            </w:pPr>
          </w:p>
        </w:tc>
        <w:tc>
          <w:tcPr>
            <w:tcW w:w="2268" w:type="dxa"/>
            <w:shd w:val="clear" w:color="auto" w:fill="auto"/>
          </w:tcPr>
          <w:p w:rsidR="00877308" w:rsidRPr="00FD718C" w:rsidRDefault="00877308" w:rsidP="00FD718C">
            <w:pPr>
              <w:jc w:val="right"/>
              <w:rPr>
                <w:b/>
                <w:color w:val="000000" w:themeColor="text1"/>
                <w:sz w:val="24"/>
                <w:szCs w:val="24"/>
              </w:rPr>
            </w:pPr>
            <w:r w:rsidRPr="00FD718C">
              <w:rPr>
                <w:b/>
                <w:color w:val="000000" w:themeColor="text1"/>
                <w:sz w:val="24"/>
                <w:szCs w:val="24"/>
              </w:rPr>
              <w:t>G/TBT/N/KOR/1040</w:t>
            </w:r>
          </w:p>
        </w:tc>
        <w:tc>
          <w:tcPr>
            <w:tcW w:w="5670" w:type="dxa"/>
            <w:shd w:val="clear" w:color="auto" w:fill="auto"/>
          </w:tcPr>
          <w:p w:rsidR="00877308" w:rsidRPr="00FD718C" w:rsidRDefault="00877308" w:rsidP="00FD718C">
            <w:pPr>
              <w:tabs>
                <w:tab w:val="left" w:pos="142"/>
              </w:tabs>
              <w:jc w:val="both"/>
              <w:rPr>
                <w:color w:val="000000" w:themeColor="text1"/>
                <w:sz w:val="24"/>
                <w:szCs w:val="24"/>
                <w:lang w:val="kk-KZ"/>
              </w:rPr>
            </w:pPr>
            <w:r w:rsidRPr="00FD718C">
              <w:rPr>
                <w:color w:val="000000" w:themeColor="text1"/>
                <w:sz w:val="24"/>
                <w:szCs w:val="24"/>
                <w:lang w:val="kk-KZ"/>
              </w:rPr>
              <w:t>Технический регламент для электрических и телекоммуникационных продуктов и компонентов: Технические регламенты для бытовых и аналогичных электрических приборов - Безопасность, Часть 2-70: Особые требования к доильным аппаратам</w:t>
            </w:r>
            <w:r w:rsidR="00A80901" w:rsidRPr="00FD718C">
              <w:rPr>
                <w:color w:val="000000" w:themeColor="text1"/>
                <w:sz w:val="24"/>
                <w:szCs w:val="24"/>
                <w:lang w:val="kk-KZ"/>
              </w:rPr>
              <w:t xml:space="preserve"> (KC 60335-2-70) (18 стр</w:t>
            </w:r>
            <w:r w:rsidRPr="00FD718C">
              <w:rPr>
                <w:color w:val="000000" w:themeColor="text1"/>
                <w:sz w:val="24"/>
                <w:szCs w:val="24"/>
                <w:lang w:val="kk-KZ"/>
              </w:rPr>
              <w:t xml:space="preserve"> на корейском языке)</w:t>
            </w:r>
          </w:p>
        </w:tc>
        <w:tc>
          <w:tcPr>
            <w:tcW w:w="2268" w:type="dxa"/>
            <w:shd w:val="clear" w:color="auto" w:fill="auto"/>
          </w:tcPr>
          <w:p w:rsidR="00877308" w:rsidRPr="00FD718C" w:rsidRDefault="00877308" w:rsidP="00FD718C">
            <w:pPr>
              <w:jc w:val="both"/>
              <w:rPr>
                <w:color w:val="000000" w:themeColor="text1"/>
                <w:sz w:val="24"/>
                <w:szCs w:val="24"/>
                <w:lang w:val="kk-KZ"/>
              </w:rPr>
            </w:pPr>
          </w:p>
        </w:tc>
      </w:tr>
      <w:tr w:rsidR="006142AF" w:rsidRPr="00FD718C" w:rsidTr="005B306D">
        <w:trPr>
          <w:trHeight w:val="260"/>
        </w:trPr>
        <w:tc>
          <w:tcPr>
            <w:tcW w:w="709" w:type="dxa"/>
            <w:vMerge/>
            <w:shd w:val="clear" w:color="auto" w:fill="auto"/>
          </w:tcPr>
          <w:p w:rsidR="00877308" w:rsidRPr="00FD718C" w:rsidRDefault="00877308" w:rsidP="00FD718C">
            <w:pPr>
              <w:numPr>
                <w:ilvl w:val="0"/>
                <w:numId w:val="3"/>
              </w:numPr>
              <w:ind w:left="0" w:firstLine="0"/>
              <w:jc w:val="both"/>
              <w:rPr>
                <w:color w:val="000000" w:themeColor="text1"/>
                <w:sz w:val="24"/>
                <w:szCs w:val="24"/>
                <w:lang w:val="kk-KZ"/>
              </w:rPr>
            </w:pPr>
          </w:p>
        </w:tc>
        <w:tc>
          <w:tcPr>
            <w:tcW w:w="2268" w:type="dxa"/>
            <w:shd w:val="clear" w:color="auto" w:fill="auto"/>
          </w:tcPr>
          <w:p w:rsidR="00877308" w:rsidRPr="00FD718C" w:rsidRDefault="00877308" w:rsidP="00FD718C">
            <w:pPr>
              <w:jc w:val="both"/>
              <w:rPr>
                <w:color w:val="000000" w:themeColor="text1"/>
                <w:sz w:val="24"/>
                <w:szCs w:val="24"/>
                <w:lang w:val="kk-KZ"/>
              </w:rPr>
            </w:pPr>
            <w:r w:rsidRPr="00FD718C">
              <w:rPr>
                <w:color w:val="000000" w:themeColor="text1"/>
                <w:sz w:val="24"/>
                <w:szCs w:val="24"/>
                <w:lang w:val="kk-KZ"/>
              </w:rPr>
              <w:t>1 декабря 2021</w:t>
            </w:r>
          </w:p>
        </w:tc>
        <w:tc>
          <w:tcPr>
            <w:tcW w:w="5670" w:type="dxa"/>
            <w:shd w:val="clear" w:color="auto" w:fill="auto"/>
          </w:tcPr>
          <w:p w:rsidR="00877308" w:rsidRPr="00FD718C" w:rsidRDefault="00877308" w:rsidP="00FD71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D718C">
              <w:rPr>
                <w:color w:val="000000" w:themeColor="text1"/>
                <w:sz w:val="24"/>
                <w:szCs w:val="24"/>
                <w:lang w:val="kk-KZ"/>
              </w:rPr>
              <w:t>Доильные аппараты</w:t>
            </w:r>
          </w:p>
        </w:tc>
        <w:tc>
          <w:tcPr>
            <w:tcW w:w="2268" w:type="dxa"/>
            <w:shd w:val="clear" w:color="auto" w:fill="auto"/>
          </w:tcPr>
          <w:p w:rsidR="00877308" w:rsidRPr="00FD718C" w:rsidRDefault="00877308" w:rsidP="00FD718C">
            <w:pPr>
              <w:jc w:val="both"/>
              <w:rPr>
                <w:color w:val="000000" w:themeColor="text1"/>
                <w:sz w:val="24"/>
                <w:szCs w:val="24"/>
                <w:lang w:val="kk-KZ"/>
              </w:rPr>
            </w:pPr>
          </w:p>
        </w:tc>
      </w:tr>
      <w:tr w:rsidR="006142AF" w:rsidRPr="00FD718C" w:rsidTr="005B306D">
        <w:trPr>
          <w:trHeight w:val="219"/>
        </w:trPr>
        <w:tc>
          <w:tcPr>
            <w:tcW w:w="709" w:type="dxa"/>
            <w:vMerge/>
            <w:shd w:val="clear" w:color="auto" w:fill="auto"/>
          </w:tcPr>
          <w:p w:rsidR="00877308" w:rsidRPr="00FD718C" w:rsidRDefault="00877308" w:rsidP="00FD718C">
            <w:pPr>
              <w:numPr>
                <w:ilvl w:val="0"/>
                <w:numId w:val="3"/>
              </w:numPr>
              <w:ind w:left="0" w:firstLine="0"/>
              <w:jc w:val="both"/>
              <w:rPr>
                <w:color w:val="000000" w:themeColor="text1"/>
                <w:sz w:val="24"/>
                <w:szCs w:val="24"/>
                <w:lang w:val="kk-KZ"/>
              </w:rPr>
            </w:pPr>
          </w:p>
        </w:tc>
        <w:tc>
          <w:tcPr>
            <w:tcW w:w="2268" w:type="dxa"/>
            <w:shd w:val="clear" w:color="auto" w:fill="auto"/>
          </w:tcPr>
          <w:p w:rsidR="00877308" w:rsidRPr="00FD718C" w:rsidRDefault="00877308" w:rsidP="00FD718C">
            <w:pPr>
              <w:jc w:val="both"/>
              <w:rPr>
                <w:color w:val="000000" w:themeColor="text1"/>
                <w:sz w:val="24"/>
                <w:szCs w:val="24"/>
                <w:lang w:val="kk-KZ"/>
              </w:rPr>
            </w:pPr>
            <w:r w:rsidRPr="00FD718C">
              <w:rPr>
                <w:color w:val="000000" w:themeColor="text1"/>
                <w:sz w:val="24"/>
                <w:szCs w:val="24"/>
                <w:lang w:val="kk-KZ"/>
              </w:rPr>
              <w:t>Республика Корея</w:t>
            </w:r>
          </w:p>
        </w:tc>
        <w:tc>
          <w:tcPr>
            <w:tcW w:w="5670" w:type="dxa"/>
            <w:shd w:val="clear" w:color="auto" w:fill="auto"/>
          </w:tcPr>
          <w:p w:rsidR="00877308" w:rsidRPr="00FD718C" w:rsidRDefault="00877308" w:rsidP="00FD718C">
            <w:pPr>
              <w:tabs>
                <w:tab w:val="left" w:pos="-392"/>
              </w:tabs>
              <w:jc w:val="both"/>
              <w:rPr>
                <w:color w:val="000000" w:themeColor="text1"/>
                <w:sz w:val="24"/>
                <w:szCs w:val="24"/>
                <w:lang w:val="kk-KZ"/>
              </w:rPr>
            </w:pPr>
            <w:r w:rsidRPr="00FD718C">
              <w:rPr>
                <w:color w:val="000000" w:themeColor="text1"/>
                <w:sz w:val="24"/>
                <w:szCs w:val="24"/>
                <w:lang w:val="kk-KZ"/>
              </w:rPr>
              <w:t>Особые требования к доильным аппаратам (KC 60335-2-70) будут гармонизированы с соответствующими международными стандартами (IEC 60335-2-70).</w:t>
            </w:r>
          </w:p>
        </w:tc>
        <w:tc>
          <w:tcPr>
            <w:tcW w:w="2268" w:type="dxa"/>
            <w:shd w:val="clear" w:color="auto" w:fill="auto"/>
          </w:tcPr>
          <w:p w:rsidR="00877308" w:rsidRPr="00FD718C" w:rsidRDefault="00877308" w:rsidP="00FD718C">
            <w:pPr>
              <w:jc w:val="both"/>
              <w:rPr>
                <w:color w:val="000000" w:themeColor="text1"/>
                <w:sz w:val="24"/>
                <w:szCs w:val="24"/>
                <w:lang w:val="kk-KZ"/>
              </w:rPr>
            </w:pPr>
          </w:p>
        </w:tc>
      </w:tr>
      <w:tr w:rsidR="006142AF" w:rsidRPr="00FD718C" w:rsidTr="005B306D">
        <w:trPr>
          <w:trHeight w:val="361"/>
        </w:trPr>
        <w:tc>
          <w:tcPr>
            <w:tcW w:w="709" w:type="dxa"/>
            <w:vMerge w:val="restart"/>
            <w:shd w:val="clear" w:color="auto" w:fill="auto"/>
          </w:tcPr>
          <w:p w:rsidR="00D54A84" w:rsidRPr="00FD718C" w:rsidRDefault="00D54A84" w:rsidP="00FD718C">
            <w:pPr>
              <w:numPr>
                <w:ilvl w:val="0"/>
                <w:numId w:val="3"/>
              </w:numPr>
              <w:ind w:left="0" w:firstLine="0"/>
              <w:jc w:val="both"/>
              <w:rPr>
                <w:color w:val="000000" w:themeColor="text1"/>
                <w:sz w:val="24"/>
                <w:szCs w:val="24"/>
                <w:lang w:val="kk-KZ"/>
              </w:rPr>
            </w:pPr>
          </w:p>
        </w:tc>
        <w:tc>
          <w:tcPr>
            <w:tcW w:w="2268" w:type="dxa"/>
            <w:shd w:val="clear" w:color="auto" w:fill="auto"/>
          </w:tcPr>
          <w:p w:rsidR="00D54A84" w:rsidRPr="00FD718C" w:rsidRDefault="00D54A84" w:rsidP="00FD718C">
            <w:pPr>
              <w:jc w:val="right"/>
              <w:rPr>
                <w:b/>
                <w:color w:val="000000" w:themeColor="text1"/>
                <w:sz w:val="24"/>
                <w:szCs w:val="24"/>
              </w:rPr>
            </w:pPr>
            <w:r w:rsidRPr="00FD718C">
              <w:rPr>
                <w:b/>
                <w:color w:val="000000" w:themeColor="text1"/>
                <w:sz w:val="24"/>
                <w:szCs w:val="24"/>
              </w:rPr>
              <w:t>G/TBT/N/KOR/1039</w:t>
            </w:r>
          </w:p>
        </w:tc>
        <w:tc>
          <w:tcPr>
            <w:tcW w:w="5670" w:type="dxa"/>
            <w:shd w:val="clear" w:color="auto" w:fill="auto"/>
          </w:tcPr>
          <w:p w:rsidR="00D54A84" w:rsidRPr="00FD718C" w:rsidRDefault="00D54A84" w:rsidP="00FD718C">
            <w:pPr>
              <w:pStyle w:val="af7"/>
              <w:tabs>
                <w:tab w:val="left" w:pos="-392"/>
                <w:tab w:val="left" w:pos="-250"/>
              </w:tabs>
              <w:ind w:left="0"/>
              <w:jc w:val="both"/>
              <w:rPr>
                <w:color w:val="000000" w:themeColor="text1"/>
                <w:sz w:val="24"/>
                <w:szCs w:val="24"/>
                <w:lang w:val="kk-KZ"/>
              </w:rPr>
            </w:pPr>
            <w:r w:rsidRPr="00FD718C">
              <w:rPr>
                <w:color w:val="000000" w:themeColor="text1"/>
                <w:sz w:val="24"/>
                <w:szCs w:val="24"/>
                <w:lang w:val="kk-KZ"/>
              </w:rPr>
              <w:t xml:space="preserve">Технический регламент для электрических и телекоммуникационных продуктов и компонентов: Технический регламент для бытовых и аналогичных электрических приборов - Безопасность, Часть 2-60: Особые требования к гидромассажным ваннам и гидромассажным ваннам (KC 60335-2-60) (21 </w:t>
            </w:r>
            <w:r w:rsidR="00A80901" w:rsidRPr="00FD718C">
              <w:rPr>
                <w:color w:val="000000" w:themeColor="text1"/>
                <w:sz w:val="24"/>
                <w:szCs w:val="24"/>
                <w:lang w:val="kk-KZ"/>
              </w:rPr>
              <w:t>стр на корейском языке</w:t>
            </w:r>
            <w:r w:rsidRPr="00FD718C">
              <w:rPr>
                <w:color w:val="000000" w:themeColor="text1"/>
                <w:sz w:val="24"/>
                <w:szCs w:val="24"/>
                <w:lang w:val="kk-KZ"/>
              </w:rPr>
              <w:t>)</w:t>
            </w:r>
          </w:p>
        </w:tc>
        <w:tc>
          <w:tcPr>
            <w:tcW w:w="2268" w:type="dxa"/>
            <w:shd w:val="clear" w:color="auto" w:fill="auto"/>
          </w:tcPr>
          <w:p w:rsidR="00D54A84" w:rsidRPr="00FD718C" w:rsidRDefault="00D54A84" w:rsidP="00FD718C">
            <w:pPr>
              <w:jc w:val="both"/>
              <w:rPr>
                <w:color w:val="000000" w:themeColor="text1"/>
                <w:sz w:val="24"/>
                <w:szCs w:val="24"/>
                <w:lang w:val="kk-KZ"/>
              </w:rPr>
            </w:pPr>
          </w:p>
        </w:tc>
      </w:tr>
      <w:tr w:rsidR="006142AF" w:rsidRPr="00FD718C" w:rsidTr="005B306D">
        <w:trPr>
          <w:trHeight w:val="361"/>
        </w:trPr>
        <w:tc>
          <w:tcPr>
            <w:tcW w:w="709" w:type="dxa"/>
            <w:vMerge/>
            <w:shd w:val="clear" w:color="auto" w:fill="auto"/>
          </w:tcPr>
          <w:p w:rsidR="00D54A84" w:rsidRPr="00FD718C" w:rsidRDefault="00D54A84" w:rsidP="00FD718C">
            <w:pPr>
              <w:numPr>
                <w:ilvl w:val="0"/>
                <w:numId w:val="3"/>
              </w:numPr>
              <w:ind w:left="0" w:firstLine="0"/>
              <w:jc w:val="both"/>
              <w:rPr>
                <w:color w:val="000000" w:themeColor="text1"/>
                <w:sz w:val="24"/>
                <w:szCs w:val="24"/>
                <w:lang w:val="kk-KZ"/>
              </w:rPr>
            </w:pPr>
          </w:p>
        </w:tc>
        <w:tc>
          <w:tcPr>
            <w:tcW w:w="2268" w:type="dxa"/>
            <w:shd w:val="clear" w:color="auto" w:fill="auto"/>
          </w:tcPr>
          <w:p w:rsidR="00D54A84" w:rsidRPr="00FD718C" w:rsidRDefault="00D54A84" w:rsidP="00FD718C">
            <w:pPr>
              <w:jc w:val="both"/>
              <w:rPr>
                <w:color w:val="000000" w:themeColor="text1"/>
                <w:sz w:val="24"/>
                <w:szCs w:val="24"/>
                <w:lang w:val="kk-KZ"/>
              </w:rPr>
            </w:pPr>
            <w:r w:rsidRPr="00FD718C">
              <w:rPr>
                <w:color w:val="000000" w:themeColor="text1"/>
                <w:sz w:val="24"/>
                <w:szCs w:val="24"/>
                <w:lang w:val="kk-KZ"/>
              </w:rPr>
              <w:t>1 декабря 2021</w:t>
            </w:r>
          </w:p>
        </w:tc>
        <w:tc>
          <w:tcPr>
            <w:tcW w:w="5670" w:type="dxa"/>
            <w:shd w:val="clear" w:color="auto" w:fill="auto"/>
          </w:tcPr>
          <w:p w:rsidR="00D54A84" w:rsidRPr="00FD718C" w:rsidRDefault="00D54A84" w:rsidP="00FD718C">
            <w:pPr>
              <w:shd w:val="clear" w:color="auto" w:fill="FFFFFF"/>
              <w:tabs>
                <w:tab w:val="left" w:pos="-25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D718C">
              <w:rPr>
                <w:color w:val="000000" w:themeColor="text1"/>
                <w:sz w:val="24"/>
                <w:szCs w:val="24"/>
                <w:lang w:val="kk-KZ"/>
              </w:rPr>
              <w:t>Вихревые ванны и гидромассажные ванны</w:t>
            </w:r>
          </w:p>
        </w:tc>
        <w:tc>
          <w:tcPr>
            <w:tcW w:w="2268" w:type="dxa"/>
            <w:shd w:val="clear" w:color="auto" w:fill="auto"/>
          </w:tcPr>
          <w:p w:rsidR="00D54A84" w:rsidRPr="00FD718C" w:rsidRDefault="00D54A84" w:rsidP="00FD718C">
            <w:pPr>
              <w:jc w:val="both"/>
              <w:rPr>
                <w:color w:val="000000" w:themeColor="text1"/>
                <w:sz w:val="24"/>
                <w:szCs w:val="24"/>
                <w:lang w:val="kk-KZ"/>
              </w:rPr>
            </w:pPr>
          </w:p>
        </w:tc>
      </w:tr>
      <w:tr w:rsidR="006142AF" w:rsidRPr="00FD718C" w:rsidTr="005B306D">
        <w:trPr>
          <w:trHeight w:val="361"/>
        </w:trPr>
        <w:tc>
          <w:tcPr>
            <w:tcW w:w="709" w:type="dxa"/>
            <w:vMerge/>
            <w:shd w:val="clear" w:color="auto" w:fill="auto"/>
          </w:tcPr>
          <w:p w:rsidR="00D54A84" w:rsidRPr="00FD718C" w:rsidRDefault="00D54A84" w:rsidP="00FD718C">
            <w:pPr>
              <w:numPr>
                <w:ilvl w:val="0"/>
                <w:numId w:val="3"/>
              </w:numPr>
              <w:ind w:left="0" w:firstLine="0"/>
              <w:jc w:val="both"/>
              <w:rPr>
                <w:color w:val="000000" w:themeColor="text1"/>
                <w:sz w:val="24"/>
                <w:szCs w:val="24"/>
                <w:lang w:val="kk-KZ"/>
              </w:rPr>
            </w:pPr>
          </w:p>
        </w:tc>
        <w:tc>
          <w:tcPr>
            <w:tcW w:w="2268" w:type="dxa"/>
            <w:shd w:val="clear" w:color="auto" w:fill="auto"/>
          </w:tcPr>
          <w:p w:rsidR="00D54A84" w:rsidRPr="00FD718C" w:rsidRDefault="00D54A84" w:rsidP="00FD718C">
            <w:pPr>
              <w:jc w:val="both"/>
              <w:rPr>
                <w:color w:val="000000" w:themeColor="text1"/>
                <w:sz w:val="24"/>
                <w:szCs w:val="24"/>
                <w:lang w:val="kk-KZ"/>
              </w:rPr>
            </w:pPr>
            <w:r w:rsidRPr="00FD718C">
              <w:rPr>
                <w:color w:val="000000" w:themeColor="text1"/>
                <w:sz w:val="24"/>
                <w:szCs w:val="24"/>
                <w:lang w:val="kk-KZ"/>
              </w:rPr>
              <w:t>Республика Корея</w:t>
            </w:r>
          </w:p>
        </w:tc>
        <w:tc>
          <w:tcPr>
            <w:tcW w:w="5670" w:type="dxa"/>
            <w:shd w:val="clear" w:color="auto" w:fill="auto"/>
          </w:tcPr>
          <w:p w:rsidR="00D54A84" w:rsidRPr="00FD718C" w:rsidRDefault="00D54A84" w:rsidP="00FD718C">
            <w:pPr>
              <w:pStyle w:val="af7"/>
              <w:tabs>
                <w:tab w:val="left" w:pos="-250"/>
              </w:tabs>
              <w:ind w:left="0"/>
              <w:jc w:val="both"/>
              <w:rPr>
                <w:color w:val="000000" w:themeColor="text1"/>
                <w:sz w:val="24"/>
                <w:szCs w:val="24"/>
                <w:lang w:val="kk-KZ"/>
              </w:rPr>
            </w:pPr>
            <w:r w:rsidRPr="00FD718C">
              <w:rPr>
                <w:color w:val="000000" w:themeColor="text1"/>
                <w:sz w:val="24"/>
                <w:szCs w:val="24"/>
                <w:lang w:val="kk-KZ"/>
              </w:rPr>
              <w:t>Особые требования к гидромассажным ваннам и гидромассажным ваннам (KC 60335-2-60) будут согласованы с соответствующими международными стандартами (IEC 60335-2-60).</w:t>
            </w:r>
          </w:p>
        </w:tc>
        <w:tc>
          <w:tcPr>
            <w:tcW w:w="2268" w:type="dxa"/>
            <w:shd w:val="clear" w:color="auto" w:fill="auto"/>
          </w:tcPr>
          <w:p w:rsidR="00D54A84" w:rsidRPr="00FD718C" w:rsidRDefault="00D54A84" w:rsidP="00FD718C">
            <w:pPr>
              <w:jc w:val="both"/>
              <w:rPr>
                <w:color w:val="000000" w:themeColor="text1"/>
                <w:sz w:val="24"/>
                <w:szCs w:val="24"/>
                <w:lang w:val="kk-KZ"/>
              </w:rPr>
            </w:pPr>
          </w:p>
        </w:tc>
      </w:tr>
      <w:tr w:rsidR="006142AF" w:rsidRPr="00FD718C" w:rsidTr="005B306D">
        <w:trPr>
          <w:trHeight w:val="361"/>
        </w:trPr>
        <w:tc>
          <w:tcPr>
            <w:tcW w:w="709" w:type="dxa"/>
            <w:vMerge w:val="restart"/>
            <w:shd w:val="clear" w:color="auto" w:fill="auto"/>
          </w:tcPr>
          <w:p w:rsidR="00680816" w:rsidRPr="00FD718C" w:rsidRDefault="00680816" w:rsidP="00FD718C">
            <w:pPr>
              <w:numPr>
                <w:ilvl w:val="0"/>
                <w:numId w:val="3"/>
              </w:numPr>
              <w:ind w:left="0" w:firstLine="0"/>
              <w:jc w:val="both"/>
              <w:rPr>
                <w:color w:val="000000" w:themeColor="text1"/>
                <w:sz w:val="24"/>
                <w:szCs w:val="24"/>
                <w:lang w:val="kk-KZ"/>
              </w:rPr>
            </w:pPr>
          </w:p>
        </w:tc>
        <w:tc>
          <w:tcPr>
            <w:tcW w:w="2268" w:type="dxa"/>
            <w:shd w:val="clear" w:color="auto" w:fill="auto"/>
          </w:tcPr>
          <w:p w:rsidR="00680816" w:rsidRPr="00FD718C" w:rsidRDefault="00680816" w:rsidP="00FD718C">
            <w:pPr>
              <w:jc w:val="right"/>
              <w:rPr>
                <w:b/>
                <w:color w:val="000000" w:themeColor="text1"/>
                <w:sz w:val="24"/>
                <w:szCs w:val="24"/>
              </w:rPr>
            </w:pPr>
            <w:r w:rsidRPr="00FD718C">
              <w:rPr>
                <w:b/>
                <w:color w:val="000000" w:themeColor="text1"/>
                <w:sz w:val="24"/>
                <w:szCs w:val="24"/>
              </w:rPr>
              <w:t>G/TBT/N/KOR/1038</w:t>
            </w:r>
          </w:p>
        </w:tc>
        <w:tc>
          <w:tcPr>
            <w:tcW w:w="5670" w:type="dxa"/>
            <w:shd w:val="clear" w:color="auto" w:fill="auto"/>
          </w:tcPr>
          <w:p w:rsidR="00680816" w:rsidRPr="00FD718C" w:rsidRDefault="00680816" w:rsidP="00FD718C">
            <w:pPr>
              <w:jc w:val="both"/>
              <w:rPr>
                <w:color w:val="000000" w:themeColor="text1"/>
                <w:sz w:val="24"/>
                <w:szCs w:val="24"/>
                <w:lang w:val="kk-KZ"/>
              </w:rPr>
            </w:pPr>
            <w:r w:rsidRPr="00FD718C">
              <w:rPr>
                <w:color w:val="000000" w:themeColor="text1"/>
                <w:sz w:val="24"/>
                <w:szCs w:val="24"/>
                <w:lang w:val="kk-KZ"/>
              </w:rPr>
              <w:t>Технический регламент для электрических и телекоммуникационных продуктов и компонентов: Технические регламенты для бытовых и аналогичных электрических приборов - Безопасность, Часть 2-58: Особые требования для коммерческих электрических посудомоечных маш</w:t>
            </w:r>
            <w:r w:rsidR="004C32C7" w:rsidRPr="00FD718C">
              <w:rPr>
                <w:color w:val="000000" w:themeColor="text1"/>
                <w:sz w:val="24"/>
                <w:szCs w:val="24"/>
                <w:lang w:val="kk-KZ"/>
              </w:rPr>
              <w:t>ин (KC 60335-2-58) (36 стр</w:t>
            </w:r>
            <w:r w:rsidR="00A80901" w:rsidRPr="00FD718C">
              <w:rPr>
                <w:color w:val="000000" w:themeColor="text1"/>
                <w:sz w:val="24"/>
                <w:szCs w:val="24"/>
                <w:lang w:val="kk-KZ"/>
              </w:rPr>
              <w:t xml:space="preserve"> </w:t>
            </w:r>
            <w:r w:rsidRPr="00FD718C">
              <w:rPr>
                <w:color w:val="000000" w:themeColor="text1"/>
                <w:sz w:val="24"/>
                <w:szCs w:val="24"/>
                <w:lang w:val="kk-KZ"/>
              </w:rPr>
              <w:t xml:space="preserve"> на корейском языке) </w:t>
            </w:r>
          </w:p>
        </w:tc>
        <w:tc>
          <w:tcPr>
            <w:tcW w:w="2268" w:type="dxa"/>
            <w:shd w:val="clear" w:color="auto" w:fill="auto"/>
          </w:tcPr>
          <w:p w:rsidR="00680816" w:rsidRPr="00FD718C" w:rsidRDefault="00680816" w:rsidP="00FD718C">
            <w:pPr>
              <w:jc w:val="both"/>
              <w:rPr>
                <w:color w:val="000000" w:themeColor="text1"/>
                <w:sz w:val="24"/>
                <w:szCs w:val="24"/>
                <w:lang w:val="kk-KZ"/>
              </w:rPr>
            </w:pPr>
          </w:p>
        </w:tc>
      </w:tr>
      <w:tr w:rsidR="006142AF" w:rsidRPr="00FD718C" w:rsidTr="005B306D">
        <w:trPr>
          <w:trHeight w:val="184"/>
        </w:trPr>
        <w:tc>
          <w:tcPr>
            <w:tcW w:w="709" w:type="dxa"/>
            <w:vMerge/>
            <w:shd w:val="clear" w:color="auto" w:fill="auto"/>
          </w:tcPr>
          <w:p w:rsidR="00680816" w:rsidRPr="00FD718C" w:rsidRDefault="00680816" w:rsidP="00FD718C">
            <w:pPr>
              <w:numPr>
                <w:ilvl w:val="0"/>
                <w:numId w:val="3"/>
              </w:numPr>
              <w:ind w:left="0" w:firstLine="0"/>
              <w:jc w:val="both"/>
              <w:rPr>
                <w:color w:val="000000" w:themeColor="text1"/>
                <w:sz w:val="24"/>
                <w:szCs w:val="24"/>
                <w:lang w:val="kk-KZ"/>
              </w:rPr>
            </w:pPr>
          </w:p>
        </w:tc>
        <w:tc>
          <w:tcPr>
            <w:tcW w:w="2268" w:type="dxa"/>
            <w:shd w:val="clear" w:color="auto" w:fill="auto"/>
          </w:tcPr>
          <w:p w:rsidR="00680816" w:rsidRPr="00FD718C" w:rsidRDefault="00680816" w:rsidP="00FD718C">
            <w:pPr>
              <w:jc w:val="both"/>
              <w:rPr>
                <w:color w:val="000000" w:themeColor="text1"/>
                <w:sz w:val="24"/>
                <w:szCs w:val="24"/>
                <w:lang w:val="kk-KZ"/>
              </w:rPr>
            </w:pPr>
            <w:r w:rsidRPr="00FD718C">
              <w:rPr>
                <w:color w:val="000000" w:themeColor="text1"/>
                <w:sz w:val="24"/>
                <w:szCs w:val="24"/>
                <w:lang w:val="kk-KZ"/>
              </w:rPr>
              <w:t>1 декабря 2021</w:t>
            </w:r>
          </w:p>
        </w:tc>
        <w:tc>
          <w:tcPr>
            <w:tcW w:w="5670" w:type="dxa"/>
            <w:shd w:val="clear" w:color="auto" w:fill="auto"/>
          </w:tcPr>
          <w:p w:rsidR="00680816" w:rsidRPr="00FD718C" w:rsidRDefault="00680816" w:rsidP="00FD718C">
            <w:pPr>
              <w:shd w:val="clear" w:color="auto" w:fill="FFFFFF"/>
              <w:tabs>
                <w:tab w:val="left" w:pos="-25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D718C">
              <w:rPr>
                <w:color w:val="000000" w:themeColor="text1"/>
                <w:sz w:val="24"/>
                <w:szCs w:val="24"/>
                <w:lang w:val="kk-KZ"/>
              </w:rPr>
              <w:t>Посудомоечные машины электрические</w:t>
            </w:r>
          </w:p>
        </w:tc>
        <w:tc>
          <w:tcPr>
            <w:tcW w:w="2268" w:type="dxa"/>
            <w:shd w:val="clear" w:color="auto" w:fill="auto"/>
          </w:tcPr>
          <w:p w:rsidR="00680816" w:rsidRPr="00FD718C" w:rsidRDefault="00680816" w:rsidP="00FD718C">
            <w:pPr>
              <w:jc w:val="both"/>
              <w:rPr>
                <w:color w:val="000000" w:themeColor="text1"/>
                <w:sz w:val="24"/>
                <w:szCs w:val="24"/>
                <w:lang w:val="kk-KZ"/>
              </w:rPr>
            </w:pPr>
          </w:p>
        </w:tc>
      </w:tr>
      <w:tr w:rsidR="006142AF" w:rsidRPr="00FD718C" w:rsidTr="005B306D">
        <w:trPr>
          <w:trHeight w:val="361"/>
        </w:trPr>
        <w:tc>
          <w:tcPr>
            <w:tcW w:w="709" w:type="dxa"/>
            <w:vMerge/>
            <w:shd w:val="clear" w:color="auto" w:fill="auto"/>
          </w:tcPr>
          <w:p w:rsidR="00680816" w:rsidRPr="00FD718C" w:rsidRDefault="00680816" w:rsidP="00FD718C">
            <w:pPr>
              <w:numPr>
                <w:ilvl w:val="0"/>
                <w:numId w:val="3"/>
              </w:numPr>
              <w:ind w:left="0" w:firstLine="0"/>
              <w:jc w:val="both"/>
              <w:rPr>
                <w:color w:val="000000" w:themeColor="text1"/>
                <w:sz w:val="24"/>
                <w:szCs w:val="24"/>
                <w:lang w:val="kk-KZ"/>
              </w:rPr>
            </w:pPr>
          </w:p>
        </w:tc>
        <w:tc>
          <w:tcPr>
            <w:tcW w:w="2268" w:type="dxa"/>
            <w:shd w:val="clear" w:color="auto" w:fill="auto"/>
          </w:tcPr>
          <w:p w:rsidR="00680816" w:rsidRPr="00FD718C" w:rsidRDefault="00680816" w:rsidP="00FD718C">
            <w:pPr>
              <w:jc w:val="both"/>
              <w:rPr>
                <w:color w:val="000000" w:themeColor="text1"/>
                <w:sz w:val="24"/>
                <w:szCs w:val="24"/>
                <w:lang w:val="kk-KZ"/>
              </w:rPr>
            </w:pPr>
            <w:r w:rsidRPr="00FD718C">
              <w:rPr>
                <w:color w:val="000000" w:themeColor="text1"/>
                <w:sz w:val="24"/>
                <w:szCs w:val="24"/>
                <w:lang w:val="kk-KZ"/>
              </w:rPr>
              <w:t>Республика Корея</w:t>
            </w:r>
          </w:p>
        </w:tc>
        <w:tc>
          <w:tcPr>
            <w:tcW w:w="5670" w:type="dxa"/>
            <w:shd w:val="clear" w:color="auto" w:fill="auto"/>
          </w:tcPr>
          <w:p w:rsidR="00680816" w:rsidRPr="00FD718C" w:rsidRDefault="00680816" w:rsidP="00FD718C">
            <w:pPr>
              <w:pStyle w:val="af7"/>
              <w:tabs>
                <w:tab w:val="left" w:pos="-250"/>
              </w:tabs>
              <w:ind w:left="0"/>
              <w:jc w:val="both"/>
              <w:rPr>
                <w:color w:val="000000" w:themeColor="text1"/>
                <w:sz w:val="24"/>
                <w:szCs w:val="24"/>
                <w:lang w:val="kk-KZ"/>
              </w:rPr>
            </w:pPr>
            <w:r w:rsidRPr="00FD718C">
              <w:rPr>
                <w:color w:val="000000" w:themeColor="text1"/>
                <w:sz w:val="24"/>
                <w:szCs w:val="24"/>
                <w:lang w:val="kk-KZ"/>
              </w:rPr>
              <w:t xml:space="preserve">Особые требования к коммерческим электрическим посудомоечным машинам (KC 60335-2-58) будут согласованы с соответствующими международными </w:t>
            </w:r>
            <w:r w:rsidRPr="00FD718C">
              <w:rPr>
                <w:color w:val="000000" w:themeColor="text1"/>
                <w:sz w:val="24"/>
                <w:szCs w:val="24"/>
                <w:lang w:val="kk-KZ"/>
              </w:rPr>
              <w:lastRenderedPageBreak/>
              <w:t>стандартами (IEC 60335-2-58).</w:t>
            </w:r>
          </w:p>
        </w:tc>
        <w:tc>
          <w:tcPr>
            <w:tcW w:w="2268" w:type="dxa"/>
            <w:shd w:val="clear" w:color="auto" w:fill="auto"/>
          </w:tcPr>
          <w:p w:rsidR="00680816" w:rsidRPr="00FD718C" w:rsidRDefault="00680816" w:rsidP="00FD718C">
            <w:pPr>
              <w:jc w:val="both"/>
              <w:rPr>
                <w:color w:val="000000" w:themeColor="text1"/>
                <w:sz w:val="24"/>
                <w:szCs w:val="24"/>
                <w:lang w:val="kk-KZ"/>
              </w:rPr>
            </w:pPr>
          </w:p>
        </w:tc>
      </w:tr>
      <w:tr w:rsidR="006142AF" w:rsidRPr="00FD718C" w:rsidTr="005B306D">
        <w:trPr>
          <w:trHeight w:val="361"/>
        </w:trPr>
        <w:tc>
          <w:tcPr>
            <w:tcW w:w="709" w:type="dxa"/>
            <w:vMerge w:val="restart"/>
            <w:shd w:val="clear" w:color="auto" w:fill="auto"/>
          </w:tcPr>
          <w:p w:rsidR="00112F82" w:rsidRPr="00FD718C" w:rsidRDefault="00112F82" w:rsidP="00FD718C">
            <w:pPr>
              <w:numPr>
                <w:ilvl w:val="0"/>
                <w:numId w:val="3"/>
              </w:numPr>
              <w:ind w:left="0" w:firstLine="0"/>
              <w:jc w:val="both"/>
              <w:rPr>
                <w:color w:val="000000" w:themeColor="text1"/>
                <w:sz w:val="24"/>
                <w:szCs w:val="24"/>
                <w:lang w:val="kk-KZ"/>
              </w:rPr>
            </w:pPr>
          </w:p>
        </w:tc>
        <w:tc>
          <w:tcPr>
            <w:tcW w:w="2268" w:type="dxa"/>
            <w:shd w:val="clear" w:color="auto" w:fill="auto"/>
          </w:tcPr>
          <w:p w:rsidR="00112F82" w:rsidRPr="00FD718C" w:rsidRDefault="00112F82" w:rsidP="00FD718C">
            <w:pPr>
              <w:jc w:val="right"/>
              <w:rPr>
                <w:b/>
                <w:color w:val="000000" w:themeColor="text1"/>
                <w:sz w:val="24"/>
                <w:szCs w:val="24"/>
              </w:rPr>
            </w:pPr>
            <w:r w:rsidRPr="00FD718C">
              <w:rPr>
                <w:b/>
                <w:color w:val="000000" w:themeColor="text1"/>
                <w:sz w:val="24"/>
                <w:szCs w:val="24"/>
              </w:rPr>
              <w:t>G/TBT/N/KOR/1037</w:t>
            </w:r>
          </w:p>
        </w:tc>
        <w:tc>
          <w:tcPr>
            <w:tcW w:w="5670" w:type="dxa"/>
            <w:shd w:val="clear" w:color="auto" w:fill="auto"/>
          </w:tcPr>
          <w:p w:rsidR="00112F82" w:rsidRPr="00FD718C" w:rsidRDefault="00112F82" w:rsidP="00FD718C">
            <w:pPr>
              <w:jc w:val="both"/>
              <w:rPr>
                <w:color w:val="000000" w:themeColor="text1"/>
                <w:sz w:val="24"/>
                <w:szCs w:val="24"/>
                <w:lang w:val="kk-KZ"/>
              </w:rPr>
            </w:pPr>
            <w:r w:rsidRPr="00FD718C">
              <w:rPr>
                <w:color w:val="000000" w:themeColor="text1"/>
                <w:sz w:val="24"/>
                <w:szCs w:val="24"/>
                <w:lang w:val="kk-KZ"/>
              </w:rPr>
              <w:t xml:space="preserve">Технический регламент на электрические и телекоммуникационные продукты и компоненты: Технический регламент на бытовые и аналогичные электрические приборы - Безопасность, Часть 2-43: Особые требования к сушилкам для одежды и полотенцесушителям (KC 60335-2-43) (19 </w:t>
            </w:r>
            <w:r w:rsidR="004C32C7" w:rsidRPr="00FD718C">
              <w:rPr>
                <w:color w:val="000000" w:themeColor="text1"/>
                <w:sz w:val="24"/>
                <w:szCs w:val="24"/>
                <w:lang w:val="kk-KZ"/>
              </w:rPr>
              <w:t>стр  на корейском языке</w:t>
            </w:r>
            <w:r w:rsidRPr="00FD718C">
              <w:rPr>
                <w:color w:val="000000" w:themeColor="text1"/>
                <w:sz w:val="24"/>
                <w:szCs w:val="24"/>
                <w:lang w:val="kk-KZ"/>
              </w:rPr>
              <w:t>)</w:t>
            </w:r>
          </w:p>
        </w:tc>
        <w:tc>
          <w:tcPr>
            <w:tcW w:w="2268" w:type="dxa"/>
            <w:shd w:val="clear" w:color="auto" w:fill="auto"/>
          </w:tcPr>
          <w:p w:rsidR="00112F82" w:rsidRPr="00FD718C" w:rsidRDefault="00112F82" w:rsidP="00FD718C">
            <w:pPr>
              <w:jc w:val="both"/>
              <w:rPr>
                <w:color w:val="000000" w:themeColor="text1"/>
                <w:sz w:val="24"/>
                <w:szCs w:val="24"/>
                <w:lang w:val="kk-KZ"/>
              </w:rPr>
            </w:pPr>
          </w:p>
        </w:tc>
      </w:tr>
      <w:tr w:rsidR="006142AF" w:rsidRPr="00FD718C" w:rsidTr="005B306D">
        <w:trPr>
          <w:trHeight w:val="328"/>
        </w:trPr>
        <w:tc>
          <w:tcPr>
            <w:tcW w:w="709" w:type="dxa"/>
            <w:vMerge/>
            <w:shd w:val="clear" w:color="auto" w:fill="auto"/>
          </w:tcPr>
          <w:p w:rsidR="00112F82" w:rsidRPr="00FD718C" w:rsidRDefault="00112F82" w:rsidP="00FD718C">
            <w:pPr>
              <w:numPr>
                <w:ilvl w:val="0"/>
                <w:numId w:val="3"/>
              </w:numPr>
              <w:ind w:left="0" w:firstLine="0"/>
              <w:jc w:val="both"/>
              <w:rPr>
                <w:color w:val="000000" w:themeColor="text1"/>
                <w:sz w:val="24"/>
                <w:szCs w:val="24"/>
                <w:lang w:val="kk-KZ"/>
              </w:rPr>
            </w:pPr>
          </w:p>
        </w:tc>
        <w:tc>
          <w:tcPr>
            <w:tcW w:w="2268" w:type="dxa"/>
            <w:shd w:val="clear" w:color="auto" w:fill="auto"/>
          </w:tcPr>
          <w:p w:rsidR="00112F82" w:rsidRPr="00FD718C" w:rsidRDefault="00112F82" w:rsidP="00FD718C">
            <w:pPr>
              <w:jc w:val="both"/>
              <w:rPr>
                <w:color w:val="000000" w:themeColor="text1"/>
                <w:sz w:val="24"/>
                <w:szCs w:val="24"/>
                <w:lang w:val="kk-KZ"/>
              </w:rPr>
            </w:pPr>
            <w:r w:rsidRPr="00FD718C">
              <w:rPr>
                <w:color w:val="000000" w:themeColor="text1"/>
                <w:sz w:val="24"/>
                <w:szCs w:val="24"/>
                <w:lang w:val="kk-KZ"/>
              </w:rPr>
              <w:t>1 декабря 2021</w:t>
            </w:r>
          </w:p>
        </w:tc>
        <w:tc>
          <w:tcPr>
            <w:tcW w:w="5670" w:type="dxa"/>
            <w:shd w:val="clear" w:color="auto" w:fill="auto"/>
          </w:tcPr>
          <w:p w:rsidR="00112F82" w:rsidRPr="00FD718C" w:rsidRDefault="00112F82" w:rsidP="00FD718C">
            <w:pPr>
              <w:shd w:val="clear" w:color="auto" w:fill="FFFFFF"/>
              <w:tabs>
                <w:tab w:val="left" w:pos="-25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D718C">
              <w:rPr>
                <w:color w:val="000000" w:themeColor="text1"/>
                <w:sz w:val="24"/>
                <w:szCs w:val="24"/>
                <w:lang w:val="kk-KZ"/>
              </w:rPr>
              <w:t>Электрическая сушилка и сушилки для одежды</w:t>
            </w:r>
          </w:p>
        </w:tc>
        <w:tc>
          <w:tcPr>
            <w:tcW w:w="2268" w:type="dxa"/>
            <w:shd w:val="clear" w:color="auto" w:fill="auto"/>
          </w:tcPr>
          <w:p w:rsidR="00112F82" w:rsidRPr="00FD718C" w:rsidRDefault="00112F82" w:rsidP="00FD718C">
            <w:pPr>
              <w:jc w:val="both"/>
              <w:rPr>
                <w:color w:val="000000" w:themeColor="text1"/>
                <w:sz w:val="24"/>
                <w:szCs w:val="24"/>
                <w:lang w:val="kk-KZ"/>
              </w:rPr>
            </w:pPr>
          </w:p>
        </w:tc>
      </w:tr>
      <w:tr w:rsidR="006142AF" w:rsidRPr="00FD718C" w:rsidTr="005B306D">
        <w:trPr>
          <w:trHeight w:val="96"/>
        </w:trPr>
        <w:tc>
          <w:tcPr>
            <w:tcW w:w="709" w:type="dxa"/>
            <w:vMerge/>
            <w:shd w:val="clear" w:color="auto" w:fill="auto"/>
          </w:tcPr>
          <w:p w:rsidR="00112F82" w:rsidRPr="00FD718C" w:rsidRDefault="00112F82" w:rsidP="00FD718C">
            <w:pPr>
              <w:numPr>
                <w:ilvl w:val="0"/>
                <w:numId w:val="3"/>
              </w:numPr>
              <w:ind w:left="0" w:firstLine="0"/>
              <w:jc w:val="both"/>
              <w:rPr>
                <w:color w:val="000000" w:themeColor="text1"/>
                <w:sz w:val="24"/>
                <w:szCs w:val="24"/>
                <w:lang w:val="kk-KZ"/>
              </w:rPr>
            </w:pPr>
          </w:p>
        </w:tc>
        <w:tc>
          <w:tcPr>
            <w:tcW w:w="2268" w:type="dxa"/>
            <w:shd w:val="clear" w:color="auto" w:fill="auto"/>
          </w:tcPr>
          <w:p w:rsidR="00112F82" w:rsidRPr="00FD718C" w:rsidRDefault="00112F82" w:rsidP="00FD718C">
            <w:pPr>
              <w:jc w:val="both"/>
              <w:rPr>
                <w:color w:val="000000" w:themeColor="text1"/>
                <w:sz w:val="24"/>
                <w:szCs w:val="24"/>
                <w:lang w:val="kk-KZ"/>
              </w:rPr>
            </w:pPr>
            <w:r w:rsidRPr="00FD718C">
              <w:rPr>
                <w:color w:val="000000" w:themeColor="text1"/>
                <w:sz w:val="24"/>
                <w:szCs w:val="24"/>
                <w:lang w:val="kk-KZ"/>
              </w:rPr>
              <w:t>Республика Корея</w:t>
            </w:r>
          </w:p>
        </w:tc>
        <w:tc>
          <w:tcPr>
            <w:tcW w:w="5670" w:type="dxa"/>
            <w:shd w:val="clear" w:color="auto" w:fill="auto"/>
          </w:tcPr>
          <w:p w:rsidR="00112F82" w:rsidRPr="00FD718C" w:rsidRDefault="00112F82" w:rsidP="00FD718C">
            <w:pPr>
              <w:pStyle w:val="af7"/>
              <w:tabs>
                <w:tab w:val="left" w:pos="-250"/>
              </w:tabs>
              <w:ind w:left="0"/>
              <w:jc w:val="both"/>
              <w:rPr>
                <w:color w:val="000000" w:themeColor="text1"/>
                <w:sz w:val="24"/>
                <w:szCs w:val="24"/>
                <w:lang w:val="kk-KZ"/>
              </w:rPr>
            </w:pPr>
            <w:r w:rsidRPr="00FD718C">
              <w:rPr>
                <w:color w:val="000000" w:themeColor="text1"/>
                <w:sz w:val="24"/>
                <w:szCs w:val="24"/>
                <w:lang w:val="kk-KZ"/>
              </w:rPr>
              <w:t>Особые требования к сушилкам для одежды и полотенцесушителям (KC 60335-2-43) будут согласованы с соответствующими международными стандартами (IEC 60335-2-43).</w:t>
            </w:r>
          </w:p>
        </w:tc>
        <w:tc>
          <w:tcPr>
            <w:tcW w:w="2268" w:type="dxa"/>
            <w:shd w:val="clear" w:color="auto" w:fill="auto"/>
          </w:tcPr>
          <w:p w:rsidR="00112F82" w:rsidRPr="00FD718C" w:rsidRDefault="00112F82" w:rsidP="00FD718C">
            <w:pPr>
              <w:jc w:val="both"/>
              <w:rPr>
                <w:color w:val="000000" w:themeColor="text1"/>
                <w:sz w:val="24"/>
                <w:szCs w:val="24"/>
                <w:lang w:val="kk-KZ"/>
              </w:rPr>
            </w:pPr>
          </w:p>
        </w:tc>
      </w:tr>
      <w:tr w:rsidR="006142AF" w:rsidRPr="00FD718C" w:rsidTr="005B306D">
        <w:trPr>
          <w:trHeight w:val="361"/>
        </w:trPr>
        <w:tc>
          <w:tcPr>
            <w:tcW w:w="709" w:type="dxa"/>
            <w:vMerge w:val="restart"/>
            <w:shd w:val="clear" w:color="auto" w:fill="auto"/>
          </w:tcPr>
          <w:p w:rsidR="00962A04" w:rsidRPr="00FD718C" w:rsidRDefault="00962A04" w:rsidP="00FD718C">
            <w:pPr>
              <w:numPr>
                <w:ilvl w:val="0"/>
                <w:numId w:val="3"/>
              </w:numPr>
              <w:ind w:left="0" w:firstLine="0"/>
              <w:jc w:val="both"/>
              <w:rPr>
                <w:color w:val="000000" w:themeColor="text1"/>
                <w:sz w:val="24"/>
                <w:szCs w:val="24"/>
                <w:lang w:val="kk-KZ"/>
              </w:rPr>
            </w:pPr>
          </w:p>
        </w:tc>
        <w:tc>
          <w:tcPr>
            <w:tcW w:w="2268" w:type="dxa"/>
            <w:shd w:val="clear" w:color="auto" w:fill="auto"/>
          </w:tcPr>
          <w:p w:rsidR="00962A04" w:rsidRPr="00FD718C" w:rsidRDefault="00962A04" w:rsidP="00FD718C">
            <w:pPr>
              <w:jc w:val="right"/>
              <w:rPr>
                <w:b/>
                <w:color w:val="000000" w:themeColor="text1"/>
                <w:sz w:val="24"/>
                <w:szCs w:val="24"/>
              </w:rPr>
            </w:pPr>
            <w:r w:rsidRPr="00FD718C">
              <w:rPr>
                <w:b/>
                <w:color w:val="000000" w:themeColor="text1"/>
                <w:sz w:val="24"/>
                <w:szCs w:val="24"/>
              </w:rPr>
              <w:t>G/TBT/N/KOR/1036</w:t>
            </w:r>
          </w:p>
        </w:tc>
        <w:tc>
          <w:tcPr>
            <w:tcW w:w="5670" w:type="dxa"/>
            <w:shd w:val="clear" w:color="auto" w:fill="auto"/>
          </w:tcPr>
          <w:p w:rsidR="00962A04" w:rsidRPr="00FD718C" w:rsidRDefault="00962A04" w:rsidP="00FD718C">
            <w:pPr>
              <w:jc w:val="both"/>
              <w:rPr>
                <w:color w:val="000000" w:themeColor="text1"/>
                <w:sz w:val="24"/>
                <w:szCs w:val="24"/>
                <w:lang w:val="kk-KZ"/>
              </w:rPr>
            </w:pPr>
            <w:r w:rsidRPr="00FD718C">
              <w:rPr>
                <w:color w:val="000000" w:themeColor="text1"/>
                <w:sz w:val="24"/>
                <w:szCs w:val="24"/>
                <w:lang w:val="kk-KZ"/>
              </w:rPr>
              <w:t xml:space="preserve">Технический регламент для электрических и телекоммуникационных продуктов и компонентов: Технические регламенты для бытовых и аналогичных электрических приборов - Безопасность, Часть 2-35: Особые требования к проточным водонагревателям (KC 60335-2-35) (31 </w:t>
            </w:r>
            <w:r w:rsidR="004C32C7" w:rsidRPr="00FD718C">
              <w:rPr>
                <w:color w:val="000000" w:themeColor="text1"/>
                <w:sz w:val="24"/>
                <w:szCs w:val="24"/>
                <w:lang w:val="kk-KZ"/>
              </w:rPr>
              <w:t>стр  на корейском языке</w:t>
            </w:r>
            <w:r w:rsidRPr="00FD718C">
              <w:rPr>
                <w:color w:val="000000" w:themeColor="text1"/>
                <w:sz w:val="24"/>
                <w:szCs w:val="24"/>
                <w:lang w:val="kk-KZ"/>
              </w:rPr>
              <w:t>)</w:t>
            </w:r>
          </w:p>
        </w:tc>
        <w:tc>
          <w:tcPr>
            <w:tcW w:w="2268" w:type="dxa"/>
            <w:shd w:val="clear" w:color="auto" w:fill="auto"/>
          </w:tcPr>
          <w:p w:rsidR="00962A04" w:rsidRPr="00FD718C" w:rsidRDefault="00962A04" w:rsidP="00FD718C">
            <w:pPr>
              <w:jc w:val="both"/>
              <w:rPr>
                <w:color w:val="000000" w:themeColor="text1"/>
                <w:sz w:val="24"/>
                <w:szCs w:val="24"/>
                <w:lang w:val="kk-KZ"/>
              </w:rPr>
            </w:pPr>
          </w:p>
        </w:tc>
      </w:tr>
      <w:tr w:rsidR="006142AF" w:rsidRPr="00FD718C" w:rsidTr="005B306D">
        <w:trPr>
          <w:trHeight w:val="361"/>
        </w:trPr>
        <w:tc>
          <w:tcPr>
            <w:tcW w:w="709" w:type="dxa"/>
            <w:vMerge/>
            <w:shd w:val="clear" w:color="auto" w:fill="auto"/>
          </w:tcPr>
          <w:p w:rsidR="00962A04" w:rsidRPr="00FD718C" w:rsidRDefault="00962A04" w:rsidP="00FD718C">
            <w:pPr>
              <w:numPr>
                <w:ilvl w:val="0"/>
                <w:numId w:val="3"/>
              </w:numPr>
              <w:ind w:left="0" w:firstLine="0"/>
              <w:jc w:val="both"/>
              <w:rPr>
                <w:color w:val="000000" w:themeColor="text1"/>
                <w:sz w:val="24"/>
                <w:szCs w:val="24"/>
                <w:lang w:val="kk-KZ"/>
              </w:rPr>
            </w:pPr>
          </w:p>
        </w:tc>
        <w:tc>
          <w:tcPr>
            <w:tcW w:w="2268" w:type="dxa"/>
            <w:shd w:val="clear" w:color="auto" w:fill="auto"/>
          </w:tcPr>
          <w:p w:rsidR="00962A04" w:rsidRPr="00FD718C" w:rsidRDefault="00962A04" w:rsidP="00FD718C">
            <w:pPr>
              <w:jc w:val="both"/>
              <w:rPr>
                <w:color w:val="000000" w:themeColor="text1"/>
                <w:sz w:val="24"/>
                <w:szCs w:val="24"/>
                <w:lang w:val="kk-KZ"/>
              </w:rPr>
            </w:pPr>
            <w:r w:rsidRPr="00FD718C">
              <w:rPr>
                <w:color w:val="000000" w:themeColor="text1"/>
                <w:sz w:val="24"/>
                <w:szCs w:val="24"/>
                <w:lang w:val="kk-KZ"/>
              </w:rPr>
              <w:t>1 декабря 2021</w:t>
            </w:r>
          </w:p>
        </w:tc>
        <w:tc>
          <w:tcPr>
            <w:tcW w:w="5670" w:type="dxa"/>
            <w:shd w:val="clear" w:color="auto" w:fill="auto"/>
          </w:tcPr>
          <w:p w:rsidR="00962A04" w:rsidRPr="00FD718C" w:rsidRDefault="00962A04" w:rsidP="00FD718C">
            <w:pPr>
              <w:tabs>
                <w:tab w:val="left" w:pos="142"/>
              </w:tabs>
              <w:jc w:val="both"/>
              <w:rPr>
                <w:color w:val="000000" w:themeColor="text1"/>
                <w:sz w:val="24"/>
                <w:szCs w:val="24"/>
                <w:lang w:val="kk-KZ"/>
              </w:rPr>
            </w:pPr>
            <w:r w:rsidRPr="00FD718C">
              <w:rPr>
                <w:color w:val="000000" w:themeColor="text1"/>
                <w:sz w:val="24"/>
                <w:szCs w:val="24"/>
                <w:lang w:val="kk-KZ"/>
              </w:rPr>
              <w:t>Проточные водонагреватели</w:t>
            </w:r>
          </w:p>
        </w:tc>
        <w:tc>
          <w:tcPr>
            <w:tcW w:w="2268" w:type="dxa"/>
            <w:shd w:val="clear" w:color="auto" w:fill="auto"/>
          </w:tcPr>
          <w:p w:rsidR="00962A04" w:rsidRPr="00FD718C" w:rsidRDefault="00962A04" w:rsidP="00FD718C">
            <w:pPr>
              <w:jc w:val="both"/>
              <w:rPr>
                <w:color w:val="000000" w:themeColor="text1"/>
                <w:sz w:val="24"/>
                <w:szCs w:val="24"/>
                <w:lang w:val="kk-KZ"/>
              </w:rPr>
            </w:pPr>
          </w:p>
        </w:tc>
      </w:tr>
      <w:tr w:rsidR="006142AF" w:rsidRPr="00FD718C" w:rsidTr="005B306D">
        <w:trPr>
          <w:trHeight w:val="361"/>
        </w:trPr>
        <w:tc>
          <w:tcPr>
            <w:tcW w:w="709" w:type="dxa"/>
            <w:vMerge/>
            <w:shd w:val="clear" w:color="auto" w:fill="auto"/>
          </w:tcPr>
          <w:p w:rsidR="00962A04" w:rsidRPr="00FD718C" w:rsidRDefault="00962A04" w:rsidP="00FD718C">
            <w:pPr>
              <w:numPr>
                <w:ilvl w:val="0"/>
                <w:numId w:val="3"/>
              </w:numPr>
              <w:ind w:left="0" w:firstLine="0"/>
              <w:jc w:val="both"/>
              <w:rPr>
                <w:color w:val="000000" w:themeColor="text1"/>
                <w:sz w:val="24"/>
                <w:szCs w:val="24"/>
                <w:lang w:val="kk-KZ"/>
              </w:rPr>
            </w:pPr>
          </w:p>
        </w:tc>
        <w:tc>
          <w:tcPr>
            <w:tcW w:w="2268" w:type="dxa"/>
            <w:shd w:val="clear" w:color="auto" w:fill="auto"/>
          </w:tcPr>
          <w:p w:rsidR="00962A04" w:rsidRPr="00FD718C" w:rsidRDefault="00962A04" w:rsidP="00FD718C">
            <w:pPr>
              <w:jc w:val="both"/>
              <w:rPr>
                <w:color w:val="000000" w:themeColor="text1"/>
                <w:sz w:val="24"/>
                <w:szCs w:val="24"/>
                <w:lang w:val="kk-KZ"/>
              </w:rPr>
            </w:pPr>
            <w:r w:rsidRPr="00FD718C">
              <w:rPr>
                <w:color w:val="000000" w:themeColor="text1"/>
                <w:sz w:val="24"/>
                <w:szCs w:val="24"/>
                <w:lang w:val="kk-KZ"/>
              </w:rPr>
              <w:t>Республика Корея</w:t>
            </w:r>
          </w:p>
        </w:tc>
        <w:tc>
          <w:tcPr>
            <w:tcW w:w="5670" w:type="dxa"/>
            <w:shd w:val="clear" w:color="auto" w:fill="auto"/>
          </w:tcPr>
          <w:p w:rsidR="00962A04" w:rsidRPr="00FD718C" w:rsidRDefault="00962A04" w:rsidP="00FD718C">
            <w:pPr>
              <w:tabs>
                <w:tab w:val="left" w:pos="142"/>
              </w:tabs>
              <w:jc w:val="both"/>
              <w:rPr>
                <w:color w:val="000000" w:themeColor="text1"/>
                <w:sz w:val="24"/>
                <w:szCs w:val="24"/>
                <w:lang w:val="kk-KZ"/>
              </w:rPr>
            </w:pPr>
            <w:r w:rsidRPr="00FD718C">
              <w:rPr>
                <w:color w:val="000000" w:themeColor="text1"/>
                <w:sz w:val="24"/>
                <w:szCs w:val="24"/>
                <w:lang w:val="kk-KZ"/>
              </w:rPr>
              <w:t>Частные требования к проточным водонагревателям (KC 60335-2-35) будут гармонизированы с соответствующими международными стандартами (IEC 60335-2-35).</w:t>
            </w:r>
          </w:p>
        </w:tc>
        <w:tc>
          <w:tcPr>
            <w:tcW w:w="2268" w:type="dxa"/>
            <w:shd w:val="clear" w:color="auto" w:fill="auto"/>
          </w:tcPr>
          <w:p w:rsidR="00962A04" w:rsidRPr="00FD718C" w:rsidRDefault="00962A04" w:rsidP="00FD718C">
            <w:pPr>
              <w:jc w:val="both"/>
              <w:rPr>
                <w:color w:val="000000" w:themeColor="text1"/>
                <w:sz w:val="24"/>
                <w:szCs w:val="24"/>
                <w:lang w:val="kk-KZ"/>
              </w:rPr>
            </w:pPr>
          </w:p>
        </w:tc>
      </w:tr>
      <w:tr w:rsidR="006142AF" w:rsidRPr="00FD718C" w:rsidTr="005B306D">
        <w:trPr>
          <w:trHeight w:val="361"/>
        </w:trPr>
        <w:tc>
          <w:tcPr>
            <w:tcW w:w="709" w:type="dxa"/>
            <w:vMerge w:val="restart"/>
            <w:shd w:val="clear" w:color="auto" w:fill="auto"/>
          </w:tcPr>
          <w:p w:rsidR="00962A04" w:rsidRPr="00FD718C" w:rsidRDefault="00962A04" w:rsidP="00FD718C">
            <w:pPr>
              <w:numPr>
                <w:ilvl w:val="0"/>
                <w:numId w:val="3"/>
              </w:numPr>
              <w:ind w:left="0" w:firstLine="0"/>
              <w:jc w:val="both"/>
              <w:rPr>
                <w:color w:val="000000" w:themeColor="text1"/>
                <w:sz w:val="24"/>
                <w:szCs w:val="24"/>
                <w:lang w:val="kk-KZ"/>
              </w:rPr>
            </w:pPr>
          </w:p>
        </w:tc>
        <w:tc>
          <w:tcPr>
            <w:tcW w:w="2268" w:type="dxa"/>
            <w:shd w:val="clear" w:color="auto" w:fill="auto"/>
          </w:tcPr>
          <w:p w:rsidR="0022028B" w:rsidRPr="00FD718C" w:rsidRDefault="0022028B" w:rsidP="00FD718C">
            <w:pPr>
              <w:jc w:val="right"/>
              <w:rPr>
                <w:rFonts w:eastAsia="Calibri"/>
                <w:b/>
                <w:color w:val="000000" w:themeColor="text1"/>
                <w:sz w:val="24"/>
                <w:szCs w:val="24"/>
                <w:lang w:val="en-US"/>
              </w:rPr>
            </w:pPr>
            <w:r w:rsidRPr="00FD718C">
              <w:rPr>
                <w:rFonts w:eastAsia="Calibri"/>
                <w:b/>
                <w:color w:val="000000" w:themeColor="text1"/>
                <w:sz w:val="24"/>
                <w:szCs w:val="24"/>
                <w:lang w:val="en-US"/>
              </w:rPr>
              <w:t>G/TBT/N/JPN/706/Add.1</w:t>
            </w:r>
          </w:p>
          <w:p w:rsidR="00962A04" w:rsidRPr="00FD718C" w:rsidRDefault="00962A04" w:rsidP="00FD718C">
            <w:pPr>
              <w:jc w:val="both"/>
              <w:rPr>
                <w:b/>
                <w:color w:val="000000" w:themeColor="text1"/>
                <w:sz w:val="24"/>
                <w:szCs w:val="24"/>
                <w:lang w:val="en-US"/>
              </w:rPr>
            </w:pPr>
          </w:p>
        </w:tc>
        <w:tc>
          <w:tcPr>
            <w:tcW w:w="5670" w:type="dxa"/>
            <w:shd w:val="clear" w:color="auto" w:fill="auto"/>
          </w:tcPr>
          <w:p w:rsidR="0022028B" w:rsidRPr="00FD718C" w:rsidRDefault="0022028B" w:rsidP="00FD718C">
            <w:pPr>
              <w:tabs>
                <w:tab w:val="left" w:pos="-817"/>
              </w:tabs>
              <w:jc w:val="both"/>
              <w:rPr>
                <w:color w:val="000000" w:themeColor="text1"/>
                <w:sz w:val="24"/>
                <w:szCs w:val="24"/>
                <w:lang w:val="kk-KZ"/>
              </w:rPr>
            </w:pPr>
            <w:r w:rsidRPr="00FD718C">
              <w:rPr>
                <w:color w:val="000000" w:themeColor="text1"/>
                <w:sz w:val="24"/>
                <w:szCs w:val="24"/>
                <w:lang w:val="kk-KZ"/>
              </w:rPr>
              <w:t>Следующее сообщение от 1 декабря 2021 года распространяется по запросу делегации Японии.</w:t>
            </w:r>
            <w:r w:rsidR="004C32C7" w:rsidRPr="00FD718C">
              <w:rPr>
                <w:color w:val="000000" w:themeColor="text1"/>
                <w:sz w:val="24"/>
                <w:szCs w:val="24"/>
                <w:lang w:val="kk-KZ"/>
              </w:rPr>
              <w:t xml:space="preserve"> </w:t>
            </w:r>
            <w:r w:rsidRPr="00FD718C">
              <w:rPr>
                <w:color w:val="000000" w:themeColor="text1"/>
                <w:sz w:val="24"/>
                <w:szCs w:val="24"/>
                <w:lang w:val="kk-KZ"/>
              </w:rPr>
              <w:t xml:space="preserve">Название: Частичное изменение Постановления о </w:t>
            </w:r>
            <w:r w:rsidR="004C32C7" w:rsidRPr="00FD718C">
              <w:rPr>
                <w:color w:val="000000" w:themeColor="text1"/>
                <w:sz w:val="24"/>
                <w:szCs w:val="24"/>
                <w:lang w:val="kk-KZ"/>
              </w:rPr>
              <w:t>применении Закона о радио и т. Д</w:t>
            </w:r>
            <w:r w:rsidRPr="00FD718C">
              <w:rPr>
                <w:color w:val="000000" w:themeColor="text1"/>
                <w:sz w:val="24"/>
                <w:szCs w:val="24"/>
                <w:lang w:val="kk-KZ"/>
              </w:rPr>
              <w:t>.</w:t>
            </w:r>
            <w:r w:rsidR="004C32C7" w:rsidRPr="00FD718C">
              <w:rPr>
                <w:color w:val="000000" w:themeColor="text1"/>
                <w:sz w:val="24"/>
                <w:szCs w:val="24"/>
                <w:lang w:val="kk-KZ"/>
              </w:rPr>
              <w:t xml:space="preserve"> </w:t>
            </w:r>
            <w:r w:rsidRPr="00FD718C">
              <w:rPr>
                <w:color w:val="000000" w:themeColor="text1"/>
                <w:sz w:val="24"/>
                <w:szCs w:val="24"/>
                <w:lang w:val="kk-KZ"/>
              </w:rPr>
              <w:t>Описание: Как было объявлено в документе G / TBT / N / JPN / 706 от 29 сентября 2021 года, изменения вступили в силу 29 ноября. Тексты поправок на японском языке доступны на указанном выше сайте Министерства внутренних дел и коммуникаций.</w:t>
            </w:r>
          </w:p>
        </w:tc>
        <w:tc>
          <w:tcPr>
            <w:tcW w:w="2268" w:type="dxa"/>
            <w:shd w:val="clear" w:color="auto" w:fill="auto"/>
          </w:tcPr>
          <w:p w:rsidR="00962A04" w:rsidRPr="00FD718C" w:rsidRDefault="00962A04" w:rsidP="00FD718C">
            <w:pPr>
              <w:jc w:val="both"/>
              <w:rPr>
                <w:color w:val="000000" w:themeColor="text1"/>
                <w:sz w:val="24"/>
                <w:szCs w:val="24"/>
                <w:lang w:val="kk-KZ"/>
              </w:rPr>
            </w:pPr>
          </w:p>
        </w:tc>
      </w:tr>
      <w:tr w:rsidR="006142AF" w:rsidRPr="00FD718C" w:rsidTr="0022028B">
        <w:trPr>
          <w:trHeight w:val="598"/>
        </w:trPr>
        <w:tc>
          <w:tcPr>
            <w:tcW w:w="709" w:type="dxa"/>
            <w:vMerge/>
            <w:shd w:val="clear" w:color="auto" w:fill="auto"/>
          </w:tcPr>
          <w:p w:rsidR="00962A04" w:rsidRPr="00FD718C" w:rsidRDefault="00962A04" w:rsidP="00FD718C">
            <w:pPr>
              <w:numPr>
                <w:ilvl w:val="0"/>
                <w:numId w:val="3"/>
              </w:numPr>
              <w:ind w:left="0" w:firstLine="0"/>
              <w:jc w:val="both"/>
              <w:rPr>
                <w:color w:val="000000" w:themeColor="text1"/>
                <w:sz w:val="24"/>
                <w:szCs w:val="24"/>
                <w:lang w:val="kk-KZ"/>
              </w:rPr>
            </w:pPr>
          </w:p>
        </w:tc>
        <w:tc>
          <w:tcPr>
            <w:tcW w:w="2268" w:type="dxa"/>
            <w:shd w:val="clear" w:color="auto" w:fill="auto"/>
          </w:tcPr>
          <w:p w:rsidR="00962A04" w:rsidRPr="00FD718C" w:rsidRDefault="0022028B" w:rsidP="00FD718C">
            <w:pPr>
              <w:jc w:val="both"/>
              <w:rPr>
                <w:color w:val="000000" w:themeColor="text1"/>
                <w:sz w:val="24"/>
                <w:szCs w:val="24"/>
                <w:lang w:val="kk-KZ"/>
              </w:rPr>
            </w:pPr>
            <w:r w:rsidRPr="00FD718C">
              <w:rPr>
                <w:color w:val="000000" w:themeColor="text1"/>
                <w:sz w:val="24"/>
                <w:szCs w:val="24"/>
                <w:lang w:val="kk-KZ"/>
              </w:rPr>
              <w:t>1 декабря 2021</w:t>
            </w:r>
          </w:p>
        </w:tc>
        <w:tc>
          <w:tcPr>
            <w:tcW w:w="5670" w:type="dxa"/>
            <w:shd w:val="clear" w:color="auto" w:fill="auto"/>
          </w:tcPr>
          <w:p w:rsidR="00962A04" w:rsidRPr="00FD718C" w:rsidRDefault="00962A04" w:rsidP="00FD718C">
            <w:pPr>
              <w:shd w:val="clear" w:color="auto" w:fill="FFFFFF"/>
              <w:tabs>
                <w:tab w:val="left" w:pos="-81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62A04" w:rsidRPr="00FD718C" w:rsidRDefault="00962A04" w:rsidP="00FD718C">
            <w:pPr>
              <w:jc w:val="both"/>
              <w:rPr>
                <w:color w:val="000000" w:themeColor="text1"/>
                <w:sz w:val="24"/>
                <w:szCs w:val="24"/>
                <w:lang w:val="kk-KZ"/>
              </w:rPr>
            </w:pPr>
          </w:p>
        </w:tc>
      </w:tr>
      <w:tr w:rsidR="006142AF" w:rsidRPr="00FD718C" w:rsidTr="005B306D">
        <w:trPr>
          <w:trHeight w:val="361"/>
        </w:trPr>
        <w:tc>
          <w:tcPr>
            <w:tcW w:w="709" w:type="dxa"/>
            <w:vMerge/>
            <w:shd w:val="clear" w:color="auto" w:fill="auto"/>
          </w:tcPr>
          <w:p w:rsidR="00962A04" w:rsidRPr="00FD718C" w:rsidRDefault="00962A04" w:rsidP="00FD718C">
            <w:pPr>
              <w:numPr>
                <w:ilvl w:val="0"/>
                <w:numId w:val="3"/>
              </w:numPr>
              <w:ind w:left="0" w:firstLine="0"/>
              <w:jc w:val="both"/>
              <w:rPr>
                <w:color w:val="000000" w:themeColor="text1"/>
                <w:sz w:val="24"/>
                <w:szCs w:val="24"/>
                <w:lang w:val="kk-KZ"/>
              </w:rPr>
            </w:pPr>
          </w:p>
        </w:tc>
        <w:tc>
          <w:tcPr>
            <w:tcW w:w="2268" w:type="dxa"/>
            <w:shd w:val="clear" w:color="auto" w:fill="auto"/>
          </w:tcPr>
          <w:p w:rsidR="00962A04" w:rsidRPr="00FD718C" w:rsidRDefault="0022028B" w:rsidP="00FD718C">
            <w:pPr>
              <w:jc w:val="both"/>
              <w:rPr>
                <w:color w:val="000000" w:themeColor="text1"/>
                <w:sz w:val="24"/>
                <w:szCs w:val="24"/>
                <w:lang w:val="kk-KZ"/>
              </w:rPr>
            </w:pPr>
            <w:r w:rsidRPr="00FD718C">
              <w:rPr>
                <w:color w:val="000000" w:themeColor="text1"/>
                <w:sz w:val="24"/>
                <w:szCs w:val="24"/>
                <w:lang w:val="kk-KZ"/>
              </w:rPr>
              <w:t>Япония</w:t>
            </w:r>
          </w:p>
        </w:tc>
        <w:tc>
          <w:tcPr>
            <w:tcW w:w="5670" w:type="dxa"/>
            <w:shd w:val="clear" w:color="auto" w:fill="auto"/>
          </w:tcPr>
          <w:p w:rsidR="00962A04" w:rsidRPr="00FD718C" w:rsidRDefault="00962A04" w:rsidP="00FD718C">
            <w:pPr>
              <w:pStyle w:val="af7"/>
              <w:tabs>
                <w:tab w:val="left" w:pos="-817"/>
              </w:tabs>
              <w:ind w:left="0"/>
              <w:jc w:val="both"/>
              <w:rPr>
                <w:color w:val="000000" w:themeColor="text1"/>
                <w:sz w:val="24"/>
                <w:szCs w:val="24"/>
                <w:lang w:val="kk-KZ"/>
              </w:rPr>
            </w:pPr>
          </w:p>
        </w:tc>
        <w:tc>
          <w:tcPr>
            <w:tcW w:w="2268" w:type="dxa"/>
            <w:shd w:val="clear" w:color="auto" w:fill="auto"/>
          </w:tcPr>
          <w:p w:rsidR="00962A04" w:rsidRPr="00FD718C" w:rsidRDefault="00962A04" w:rsidP="00FD718C">
            <w:pPr>
              <w:jc w:val="both"/>
              <w:rPr>
                <w:color w:val="000000" w:themeColor="text1"/>
                <w:sz w:val="24"/>
                <w:szCs w:val="24"/>
                <w:lang w:val="kk-KZ"/>
              </w:rPr>
            </w:pPr>
          </w:p>
        </w:tc>
      </w:tr>
      <w:tr w:rsidR="006142AF" w:rsidRPr="00FD718C" w:rsidTr="005B306D">
        <w:trPr>
          <w:trHeight w:val="361"/>
        </w:trPr>
        <w:tc>
          <w:tcPr>
            <w:tcW w:w="709" w:type="dxa"/>
            <w:vMerge w:val="restart"/>
            <w:shd w:val="clear" w:color="auto" w:fill="auto"/>
          </w:tcPr>
          <w:p w:rsidR="009C2E3C" w:rsidRPr="00FD718C" w:rsidRDefault="009C2E3C" w:rsidP="00FD718C">
            <w:pPr>
              <w:numPr>
                <w:ilvl w:val="0"/>
                <w:numId w:val="3"/>
              </w:numPr>
              <w:ind w:left="0" w:firstLine="0"/>
              <w:jc w:val="both"/>
              <w:rPr>
                <w:color w:val="000000" w:themeColor="text1"/>
                <w:sz w:val="24"/>
                <w:szCs w:val="24"/>
                <w:lang w:val="kk-KZ"/>
              </w:rPr>
            </w:pPr>
          </w:p>
        </w:tc>
        <w:tc>
          <w:tcPr>
            <w:tcW w:w="2268" w:type="dxa"/>
            <w:shd w:val="clear" w:color="auto" w:fill="auto"/>
          </w:tcPr>
          <w:p w:rsidR="009C2E3C" w:rsidRPr="00FD718C" w:rsidRDefault="009C2E3C" w:rsidP="00FD718C">
            <w:pPr>
              <w:jc w:val="right"/>
              <w:rPr>
                <w:b/>
                <w:color w:val="000000" w:themeColor="text1"/>
                <w:sz w:val="24"/>
                <w:szCs w:val="24"/>
              </w:rPr>
            </w:pPr>
            <w:r w:rsidRPr="00FD718C">
              <w:rPr>
                <w:b/>
                <w:color w:val="000000" w:themeColor="text1"/>
                <w:sz w:val="24"/>
                <w:szCs w:val="24"/>
              </w:rPr>
              <w:t>G/TBT/N/IDN/139</w:t>
            </w:r>
          </w:p>
        </w:tc>
        <w:tc>
          <w:tcPr>
            <w:tcW w:w="5670" w:type="dxa"/>
            <w:shd w:val="clear" w:color="auto" w:fill="auto"/>
          </w:tcPr>
          <w:p w:rsidR="009C2E3C" w:rsidRPr="00FD718C" w:rsidRDefault="00893CDF" w:rsidP="00FD718C">
            <w:pPr>
              <w:pStyle w:val="af7"/>
              <w:tabs>
                <w:tab w:val="left" w:pos="142"/>
              </w:tabs>
              <w:ind w:left="0"/>
              <w:jc w:val="both"/>
              <w:rPr>
                <w:color w:val="000000" w:themeColor="text1"/>
                <w:sz w:val="24"/>
                <w:szCs w:val="24"/>
                <w:lang w:val="kk-KZ"/>
              </w:rPr>
            </w:pPr>
            <w:r w:rsidRPr="00FD718C">
              <w:rPr>
                <w:color w:val="000000" w:themeColor="text1"/>
                <w:sz w:val="24"/>
                <w:szCs w:val="24"/>
                <w:lang w:val="kk-KZ"/>
              </w:rPr>
              <w:t xml:space="preserve">Проект министра по делам религий № __ of__ о международном сотрудничестве по обеспечению качества халяльной </w:t>
            </w:r>
            <w:r w:rsidR="004C32C7" w:rsidRPr="00FD718C">
              <w:rPr>
                <w:color w:val="000000" w:themeColor="text1"/>
                <w:sz w:val="24"/>
                <w:szCs w:val="24"/>
                <w:lang w:val="kk-KZ"/>
              </w:rPr>
              <w:t>продукции (18 стр</w:t>
            </w:r>
            <w:r w:rsidRPr="00FD718C">
              <w:rPr>
                <w:color w:val="000000" w:themeColor="text1"/>
                <w:sz w:val="24"/>
                <w:szCs w:val="24"/>
                <w:lang w:val="kk-KZ"/>
              </w:rPr>
              <w:t xml:space="preserve"> на индонезийском языке)</w:t>
            </w:r>
          </w:p>
        </w:tc>
        <w:tc>
          <w:tcPr>
            <w:tcW w:w="2268" w:type="dxa"/>
            <w:shd w:val="clear" w:color="auto" w:fill="auto"/>
          </w:tcPr>
          <w:p w:rsidR="009C2E3C" w:rsidRPr="00FD718C" w:rsidRDefault="009C2E3C" w:rsidP="00FD718C">
            <w:pPr>
              <w:jc w:val="both"/>
              <w:rPr>
                <w:color w:val="000000" w:themeColor="text1"/>
                <w:sz w:val="24"/>
                <w:szCs w:val="24"/>
                <w:lang w:val="kk-KZ"/>
              </w:rPr>
            </w:pPr>
          </w:p>
        </w:tc>
      </w:tr>
      <w:tr w:rsidR="006142AF" w:rsidRPr="00FD718C" w:rsidTr="005B306D">
        <w:trPr>
          <w:trHeight w:val="191"/>
        </w:trPr>
        <w:tc>
          <w:tcPr>
            <w:tcW w:w="709" w:type="dxa"/>
            <w:vMerge/>
            <w:shd w:val="clear" w:color="auto" w:fill="auto"/>
          </w:tcPr>
          <w:p w:rsidR="009C2E3C" w:rsidRPr="00FD718C" w:rsidRDefault="009C2E3C" w:rsidP="00FD718C">
            <w:pPr>
              <w:numPr>
                <w:ilvl w:val="0"/>
                <w:numId w:val="3"/>
              </w:numPr>
              <w:ind w:left="0" w:firstLine="0"/>
              <w:jc w:val="both"/>
              <w:rPr>
                <w:color w:val="000000" w:themeColor="text1"/>
                <w:sz w:val="24"/>
                <w:szCs w:val="24"/>
                <w:lang w:val="kk-KZ"/>
              </w:rPr>
            </w:pPr>
          </w:p>
        </w:tc>
        <w:tc>
          <w:tcPr>
            <w:tcW w:w="2268" w:type="dxa"/>
            <w:shd w:val="clear" w:color="auto" w:fill="auto"/>
          </w:tcPr>
          <w:p w:rsidR="009C2E3C" w:rsidRPr="00FD718C" w:rsidRDefault="009C2E3C" w:rsidP="00FD718C">
            <w:pPr>
              <w:jc w:val="both"/>
              <w:rPr>
                <w:color w:val="000000" w:themeColor="text1"/>
                <w:sz w:val="24"/>
                <w:szCs w:val="24"/>
                <w:lang w:val="kk-KZ"/>
              </w:rPr>
            </w:pPr>
            <w:r w:rsidRPr="00FD718C">
              <w:rPr>
                <w:color w:val="000000" w:themeColor="text1"/>
                <w:sz w:val="24"/>
                <w:szCs w:val="24"/>
                <w:lang w:val="kk-KZ"/>
              </w:rPr>
              <w:t>1 декабря 2021</w:t>
            </w:r>
          </w:p>
        </w:tc>
        <w:tc>
          <w:tcPr>
            <w:tcW w:w="5670" w:type="dxa"/>
            <w:shd w:val="clear" w:color="auto" w:fill="auto"/>
          </w:tcPr>
          <w:p w:rsidR="009C2E3C" w:rsidRPr="00FD718C" w:rsidRDefault="00893CDF" w:rsidP="00FD718C">
            <w:pPr>
              <w:shd w:val="clear" w:color="auto" w:fill="FFFFFF"/>
              <w:tabs>
                <w:tab w:val="left" w:pos="1376"/>
              </w:tabs>
              <w:jc w:val="both"/>
              <w:rPr>
                <w:color w:val="000000" w:themeColor="text1"/>
                <w:sz w:val="24"/>
                <w:szCs w:val="24"/>
                <w:lang w:val="kk-KZ"/>
              </w:rPr>
            </w:pPr>
            <w:r w:rsidRPr="00FD718C">
              <w:rPr>
                <w:color w:val="000000" w:themeColor="text1"/>
                <w:sz w:val="24"/>
                <w:szCs w:val="24"/>
                <w:lang w:val="kk-KZ"/>
              </w:rPr>
              <w:t>Еда; напитки; лекарства; косметические средства; химические товары; биологические продукты; генно-инженерные продукты; потребительские товары; услуги по убою животных; процессинговые услуги; складские услуги; упаковочные услуги; дистрибьюторские услуги; услуги продаж; обслуживание.</w:t>
            </w:r>
          </w:p>
        </w:tc>
        <w:tc>
          <w:tcPr>
            <w:tcW w:w="2268" w:type="dxa"/>
            <w:shd w:val="clear" w:color="auto" w:fill="auto"/>
          </w:tcPr>
          <w:p w:rsidR="009C2E3C" w:rsidRPr="00FD718C" w:rsidRDefault="009C2E3C" w:rsidP="00FD718C">
            <w:pPr>
              <w:jc w:val="both"/>
              <w:rPr>
                <w:color w:val="000000" w:themeColor="text1"/>
                <w:sz w:val="24"/>
                <w:szCs w:val="24"/>
                <w:lang w:val="kk-KZ"/>
              </w:rPr>
            </w:pPr>
          </w:p>
        </w:tc>
      </w:tr>
      <w:tr w:rsidR="006142AF" w:rsidRPr="00FD718C" w:rsidTr="005B306D">
        <w:trPr>
          <w:trHeight w:val="361"/>
        </w:trPr>
        <w:tc>
          <w:tcPr>
            <w:tcW w:w="709" w:type="dxa"/>
            <w:vMerge/>
            <w:shd w:val="clear" w:color="auto" w:fill="auto"/>
          </w:tcPr>
          <w:p w:rsidR="009C2E3C" w:rsidRPr="00FD718C" w:rsidRDefault="009C2E3C" w:rsidP="00FD718C">
            <w:pPr>
              <w:numPr>
                <w:ilvl w:val="0"/>
                <w:numId w:val="3"/>
              </w:numPr>
              <w:ind w:left="0" w:firstLine="0"/>
              <w:jc w:val="both"/>
              <w:rPr>
                <w:color w:val="000000" w:themeColor="text1"/>
                <w:sz w:val="24"/>
                <w:szCs w:val="24"/>
                <w:lang w:val="kk-KZ"/>
              </w:rPr>
            </w:pPr>
          </w:p>
        </w:tc>
        <w:tc>
          <w:tcPr>
            <w:tcW w:w="2268" w:type="dxa"/>
            <w:shd w:val="clear" w:color="auto" w:fill="auto"/>
          </w:tcPr>
          <w:p w:rsidR="009C2E3C" w:rsidRPr="00FD718C" w:rsidRDefault="009C2E3C" w:rsidP="00FD718C">
            <w:pPr>
              <w:jc w:val="both"/>
              <w:rPr>
                <w:color w:val="000000" w:themeColor="text1"/>
                <w:sz w:val="24"/>
                <w:szCs w:val="24"/>
                <w:lang w:val="kk-KZ"/>
              </w:rPr>
            </w:pPr>
            <w:r w:rsidRPr="00FD718C">
              <w:rPr>
                <w:color w:val="000000" w:themeColor="text1"/>
                <w:sz w:val="24"/>
                <w:szCs w:val="24"/>
                <w:lang w:val="kk-KZ"/>
              </w:rPr>
              <w:t>Индонезия</w:t>
            </w:r>
          </w:p>
        </w:tc>
        <w:tc>
          <w:tcPr>
            <w:tcW w:w="5670" w:type="dxa"/>
            <w:shd w:val="clear" w:color="auto" w:fill="auto"/>
          </w:tcPr>
          <w:p w:rsidR="009C2E3C" w:rsidRPr="00FD718C" w:rsidRDefault="00893CDF" w:rsidP="00FD718C">
            <w:pPr>
              <w:pStyle w:val="af7"/>
              <w:tabs>
                <w:tab w:val="left" w:pos="142"/>
              </w:tabs>
              <w:ind w:left="0"/>
              <w:jc w:val="both"/>
              <w:rPr>
                <w:color w:val="000000" w:themeColor="text1"/>
                <w:sz w:val="24"/>
                <w:szCs w:val="24"/>
                <w:lang w:val="kk-KZ"/>
              </w:rPr>
            </w:pPr>
            <w:r w:rsidRPr="00FD718C">
              <w:rPr>
                <w:color w:val="000000" w:themeColor="text1"/>
                <w:sz w:val="24"/>
                <w:szCs w:val="24"/>
                <w:lang w:val="kk-KZ"/>
              </w:rPr>
              <w:t xml:space="preserve">Этот проект объясняет реализацию международного сотрудничества, которое будет применяться на основе соглашений между странами, которые включают развитие технологий, человеческих </w:t>
            </w:r>
            <w:r w:rsidRPr="00FD718C">
              <w:rPr>
                <w:color w:val="000000" w:themeColor="text1"/>
                <w:sz w:val="24"/>
                <w:szCs w:val="24"/>
                <w:lang w:val="kk-KZ"/>
              </w:rPr>
              <w:lastRenderedPageBreak/>
              <w:t>ресурсов и инфраструктуры для обеспечения халяльной продукции, а также взаимное принятие и признание результатов оценки соответствия. Иностранные халяльные учреждения должны соответствовать требованиям, чтобы иметь возможность сотрудничать с BPJPH.</w:t>
            </w:r>
          </w:p>
        </w:tc>
        <w:tc>
          <w:tcPr>
            <w:tcW w:w="2268" w:type="dxa"/>
            <w:shd w:val="clear" w:color="auto" w:fill="auto"/>
          </w:tcPr>
          <w:p w:rsidR="009C2E3C" w:rsidRPr="00FD718C" w:rsidRDefault="009C2E3C" w:rsidP="00FD718C">
            <w:pPr>
              <w:jc w:val="both"/>
              <w:rPr>
                <w:color w:val="000000" w:themeColor="text1"/>
                <w:sz w:val="24"/>
                <w:szCs w:val="24"/>
                <w:lang w:val="kk-KZ"/>
              </w:rPr>
            </w:pPr>
          </w:p>
        </w:tc>
      </w:tr>
      <w:tr w:rsidR="006142AF" w:rsidRPr="00FD718C" w:rsidTr="005B306D">
        <w:trPr>
          <w:trHeight w:val="361"/>
        </w:trPr>
        <w:tc>
          <w:tcPr>
            <w:tcW w:w="709" w:type="dxa"/>
            <w:vMerge w:val="restart"/>
            <w:shd w:val="clear" w:color="auto" w:fill="auto"/>
          </w:tcPr>
          <w:p w:rsidR="009C2E3C" w:rsidRPr="00FD718C" w:rsidRDefault="009C2E3C" w:rsidP="00FD718C">
            <w:pPr>
              <w:numPr>
                <w:ilvl w:val="0"/>
                <w:numId w:val="3"/>
              </w:numPr>
              <w:ind w:left="0" w:firstLine="0"/>
              <w:jc w:val="both"/>
              <w:rPr>
                <w:color w:val="000000" w:themeColor="text1"/>
                <w:sz w:val="24"/>
                <w:szCs w:val="24"/>
                <w:lang w:val="kk-KZ"/>
              </w:rPr>
            </w:pPr>
          </w:p>
        </w:tc>
        <w:tc>
          <w:tcPr>
            <w:tcW w:w="2268" w:type="dxa"/>
            <w:shd w:val="clear" w:color="auto" w:fill="auto"/>
          </w:tcPr>
          <w:p w:rsidR="007D6186" w:rsidRPr="00FD718C" w:rsidRDefault="007D6186" w:rsidP="00FD718C">
            <w:pPr>
              <w:jc w:val="right"/>
              <w:rPr>
                <w:rFonts w:eastAsia="Calibri"/>
                <w:b/>
                <w:color w:val="000000" w:themeColor="text1"/>
                <w:sz w:val="24"/>
                <w:szCs w:val="24"/>
                <w:lang w:val="en-US"/>
              </w:rPr>
            </w:pPr>
            <w:r w:rsidRPr="00FD718C">
              <w:rPr>
                <w:rFonts w:eastAsia="Calibri"/>
                <w:b/>
                <w:color w:val="000000" w:themeColor="text1"/>
                <w:sz w:val="24"/>
                <w:szCs w:val="24"/>
                <w:lang w:val="en-US"/>
              </w:rPr>
              <w:t>G/TBT/N/IDN/134/Add.1</w:t>
            </w:r>
          </w:p>
          <w:p w:rsidR="009C2E3C" w:rsidRPr="00FD718C" w:rsidRDefault="009C2E3C" w:rsidP="00FD718C">
            <w:pPr>
              <w:jc w:val="both"/>
              <w:rPr>
                <w:b/>
                <w:color w:val="000000" w:themeColor="text1"/>
                <w:sz w:val="24"/>
                <w:szCs w:val="24"/>
                <w:lang w:val="en-US"/>
              </w:rPr>
            </w:pPr>
          </w:p>
        </w:tc>
        <w:tc>
          <w:tcPr>
            <w:tcW w:w="5670" w:type="dxa"/>
            <w:shd w:val="clear" w:color="auto" w:fill="auto"/>
          </w:tcPr>
          <w:p w:rsidR="009C2E3C" w:rsidRPr="00FD718C" w:rsidRDefault="007D6186" w:rsidP="00FD718C">
            <w:pPr>
              <w:pStyle w:val="af7"/>
              <w:tabs>
                <w:tab w:val="left" w:pos="-250"/>
              </w:tabs>
              <w:ind w:left="0"/>
              <w:jc w:val="both"/>
              <w:rPr>
                <w:color w:val="000000" w:themeColor="text1"/>
                <w:sz w:val="24"/>
                <w:szCs w:val="24"/>
                <w:lang w:val="kk-KZ"/>
              </w:rPr>
            </w:pPr>
            <w:r w:rsidRPr="00FD718C">
              <w:rPr>
                <w:color w:val="000000" w:themeColor="text1"/>
                <w:sz w:val="24"/>
                <w:szCs w:val="24"/>
                <w:lang w:val="kk-KZ"/>
              </w:rPr>
              <w:t>Следующее сообщение от 1 декабря 2021 года распространяется по запросу делегации Индонезии.</w:t>
            </w:r>
          </w:p>
          <w:p w:rsidR="007D6186" w:rsidRPr="00FD718C" w:rsidRDefault="007D6186" w:rsidP="00FD718C">
            <w:pPr>
              <w:pStyle w:val="af7"/>
              <w:tabs>
                <w:tab w:val="left" w:pos="-250"/>
              </w:tabs>
              <w:ind w:left="0"/>
              <w:jc w:val="both"/>
              <w:rPr>
                <w:color w:val="000000" w:themeColor="text1"/>
                <w:sz w:val="24"/>
                <w:szCs w:val="24"/>
                <w:lang w:val="kk-KZ"/>
              </w:rPr>
            </w:pPr>
            <w:r w:rsidRPr="00FD718C">
              <w:rPr>
                <w:color w:val="000000" w:themeColor="text1"/>
                <w:sz w:val="24"/>
                <w:szCs w:val="24"/>
                <w:lang w:val="kk-KZ"/>
              </w:rPr>
              <w:t>Название: Указ министра по делам религий Индонезии № __ от 2021 года о типах продуктов и потребительских товаров, обязательных для сертификации халяль</w:t>
            </w:r>
            <w:r w:rsidR="009752B2" w:rsidRPr="00FD718C">
              <w:rPr>
                <w:color w:val="000000" w:themeColor="text1"/>
                <w:sz w:val="24"/>
                <w:szCs w:val="24"/>
                <w:lang w:val="kk-KZ"/>
              </w:rPr>
              <w:t xml:space="preserve">. </w:t>
            </w:r>
            <w:r w:rsidRPr="00FD718C">
              <w:rPr>
                <w:color w:val="000000" w:themeColor="text1"/>
                <w:sz w:val="24"/>
                <w:szCs w:val="24"/>
                <w:lang w:val="kk-KZ"/>
              </w:rPr>
              <w:t>Описание: Указ министра по делам религий № 748 от 2021 года о типах продуктов, обязательных для сертификации халяль, определил типы продуктов и потребительских товаров, которые должны быть сертифицированы халяль, как указано в Приложении.</w:t>
            </w:r>
            <w:r w:rsidR="009752B2" w:rsidRPr="00FD718C">
              <w:rPr>
                <w:color w:val="000000" w:themeColor="text1"/>
                <w:sz w:val="24"/>
                <w:szCs w:val="24"/>
                <w:lang w:val="kk-KZ"/>
              </w:rPr>
              <w:t xml:space="preserve"> </w:t>
            </w:r>
            <w:r w:rsidRPr="00FD718C">
              <w:rPr>
                <w:color w:val="000000" w:themeColor="text1"/>
                <w:sz w:val="24"/>
                <w:szCs w:val="24"/>
                <w:lang w:val="kk-KZ"/>
              </w:rPr>
              <w:t>Это постановление отменяет Указ министра по делам религий № 464 от 2020 года о типах продуктов и потребительских товаров, обязательных для сертификации халяль.</w:t>
            </w:r>
          </w:p>
        </w:tc>
        <w:tc>
          <w:tcPr>
            <w:tcW w:w="2268" w:type="dxa"/>
            <w:shd w:val="clear" w:color="auto" w:fill="auto"/>
          </w:tcPr>
          <w:p w:rsidR="009C2E3C" w:rsidRPr="00FD718C" w:rsidRDefault="009C2E3C" w:rsidP="00FD718C">
            <w:pPr>
              <w:jc w:val="both"/>
              <w:rPr>
                <w:color w:val="000000" w:themeColor="text1"/>
                <w:sz w:val="24"/>
                <w:szCs w:val="24"/>
                <w:lang w:val="kk-KZ"/>
              </w:rPr>
            </w:pPr>
          </w:p>
        </w:tc>
      </w:tr>
      <w:tr w:rsidR="006142AF" w:rsidRPr="00FD718C" w:rsidTr="005B306D">
        <w:trPr>
          <w:trHeight w:val="361"/>
        </w:trPr>
        <w:tc>
          <w:tcPr>
            <w:tcW w:w="709" w:type="dxa"/>
            <w:vMerge/>
            <w:shd w:val="clear" w:color="auto" w:fill="auto"/>
          </w:tcPr>
          <w:p w:rsidR="007D6186" w:rsidRPr="00FD718C" w:rsidRDefault="007D6186" w:rsidP="00FD718C">
            <w:pPr>
              <w:numPr>
                <w:ilvl w:val="0"/>
                <w:numId w:val="3"/>
              </w:numPr>
              <w:ind w:left="0" w:firstLine="0"/>
              <w:jc w:val="both"/>
              <w:rPr>
                <w:color w:val="000000" w:themeColor="text1"/>
                <w:sz w:val="24"/>
                <w:szCs w:val="24"/>
                <w:lang w:val="kk-KZ"/>
              </w:rPr>
            </w:pPr>
          </w:p>
        </w:tc>
        <w:tc>
          <w:tcPr>
            <w:tcW w:w="2268" w:type="dxa"/>
            <w:shd w:val="clear" w:color="auto" w:fill="auto"/>
          </w:tcPr>
          <w:p w:rsidR="007D6186" w:rsidRPr="00FD718C" w:rsidRDefault="007D6186" w:rsidP="00FD718C">
            <w:pPr>
              <w:jc w:val="both"/>
              <w:rPr>
                <w:color w:val="000000" w:themeColor="text1"/>
                <w:sz w:val="24"/>
                <w:szCs w:val="24"/>
                <w:lang w:val="kk-KZ"/>
              </w:rPr>
            </w:pPr>
            <w:r w:rsidRPr="00FD718C">
              <w:rPr>
                <w:color w:val="000000" w:themeColor="text1"/>
                <w:sz w:val="24"/>
                <w:szCs w:val="24"/>
                <w:lang w:val="kk-KZ"/>
              </w:rPr>
              <w:t>1 декабря 2021</w:t>
            </w:r>
          </w:p>
        </w:tc>
        <w:tc>
          <w:tcPr>
            <w:tcW w:w="5670" w:type="dxa"/>
            <w:shd w:val="clear" w:color="auto" w:fill="auto"/>
          </w:tcPr>
          <w:p w:rsidR="007D6186" w:rsidRPr="00FD718C" w:rsidRDefault="007D6186" w:rsidP="00FD718C">
            <w:pPr>
              <w:shd w:val="clear" w:color="auto" w:fill="FFFFFF"/>
              <w:tabs>
                <w:tab w:val="left" w:pos="-250"/>
              </w:tabs>
              <w:jc w:val="both"/>
              <w:textAlignment w:val="center"/>
              <w:rPr>
                <w:color w:val="000000" w:themeColor="text1"/>
                <w:sz w:val="24"/>
                <w:szCs w:val="24"/>
                <w:lang w:val="kk-KZ"/>
              </w:rPr>
            </w:pPr>
          </w:p>
        </w:tc>
        <w:tc>
          <w:tcPr>
            <w:tcW w:w="2268" w:type="dxa"/>
            <w:shd w:val="clear" w:color="auto" w:fill="auto"/>
          </w:tcPr>
          <w:p w:rsidR="007D6186" w:rsidRPr="00FD718C" w:rsidRDefault="007D6186" w:rsidP="00FD718C">
            <w:pPr>
              <w:jc w:val="both"/>
              <w:rPr>
                <w:color w:val="000000" w:themeColor="text1"/>
                <w:sz w:val="24"/>
                <w:szCs w:val="24"/>
                <w:lang w:val="kk-KZ"/>
              </w:rPr>
            </w:pPr>
          </w:p>
        </w:tc>
      </w:tr>
      <w:tr w:rsidR="006142AF" w:rsidRPr="00FD718C" w:rsidTr="005B306D">
        <w:trPr>
          <w:trHeight w:val="361"/>
        </w:trPr>
        <w:tc>
          <w:tcPr>
            <w:tcW w:w="709" w:type="dxa"/>
            <w:vMerge/>
            <w:shd w:val="clear" w:color="auto" w:fill="auto"/>
          </w:tcPr>
          <w:p w:rsidR="007D6186" w:rsidRPr="00FD718C" w:rsidRDefault="007D6186" w:rsidP="00FD718C">
            <w:pPr>
              <w:numPr>
                <w:ilvl w:val="0"/>
                <w:numId w:val="3"/>
              </w:numPr>
              <w:ind w:left="0" w:firstLine="0"/>
              <w:jc w:val="both"/>
              <w:rPr>
                <w:color w:val="000000" w:themeColor="text1"/>
                <w:sz w:val="24"/>
                <w:szCs w:val="24"/>
                <w:lang w:val="kk-KZ"/>
              </w:rPr>
            </w:pPr>
          </w:p>
        </w:tc>
        <w:tc>
          <w:tcPr>
            <w:tcW w:w="2268" w:type="dxa"/>
            <w:shd w:val="clear" w:color="auto" w:fill="auto"/>
          </w:tcPr>
          <w:p w:rsidR="007D6186" w:rsidRPr="00FD718C" w:rsidRDefault="007D6186" w:rsidP="00FD718C">
            <w:pPr>
              <w:jc w:val="both"/>
              <w:rPr>
                <w:color w:val="000000" w:themeColor="text1"/>
                <w:sz w:val="24"/>
                <w:szCs w:val="24"/>
                <w:lang w:val="kk-KZ"/>
              </w:rPr>
            </w:pPr>
            <w:r w:rsidRPr="00FD718C">
              <w:rPr>
                <w:color w:val="000000" w:themeColor="text1"/>
                <w:sz w:val="24"/>
                <w:szCs w:val="24"/>
                <w:lang w:val="kk-KZ"/>
              </w:rPr>
              <w:t>Индонезия</w:t>
            </w:r>
          </w:p>
        </w:tc>
        <w:tc>
          <w:tcPr>
            <w:tcW w:w="5670" w:type="dxa"/>
            <w:shd w:val="clear" w:color="auto" w:fill="auto"/>
          </w:tcPr>
          <w:p w:rsidR="007D6186" w:rsidRPr="00FD718C" w:rsidRDefault="007D6186" w:rsidP="00FD718C">
            <w:pPr>
              <w:pStyle w:val="af7"/>
              <w:tabs>
                <w:tab w:val="left" w:pos="-250"/>
              </w:tabs>
              <w:ind w:left="0"/>
              <w:jc w:val="both"/>
              <w:rPr>
                <w:color w:val="000000" w:themeColor="text1"/>
                <w:sz w:val="24"/>
                <w:szCs w:val="24"/>
                <w:lang w:val="kk-KZ"/>
              </w:rPr>
            </w:pPr>
          </w:p>
        </w:tc>
        <w:tc>
          <w:tcPr>
            <w:tcW w:w="2268" w:type="dxa"/>
            <w:shd w:val="clear" w:color="auto" w:fill="auto"/>
          </w:tcPr>
          <w:p w:rsidR="007D6186" w:rsidRPr="00FD718C" w:rsidRDefault="007D6186" w:rsidP="00FD718C">
            <w:pPr>
              <w:jc w:val="both"/>
              <w:rPr>
                <w:color w:val="000000" w:themeColor="text1"/>
                <w:sz w:val="24"/>
                <w:szCs w:val="24"/>
                <w:lang w:val="kk-KZ"/>
              </w:rPr>
            </w:pPr>
          </w:p>
        </w:tc>
      </w:tr>
      <w:tr w:rsidR="006142AF" w:rsidRPr="00FD718C" w:rsidTr="005B306D">
        <w:trPr>
          <w:trHeight w:val="361"/>
        </w:trPr>
        <w:tc>
          <w:tcPr>
            <w:tcW w:w="709" w:type="dxa"/>
            <w:vMerge w:val="restart"/>
            <w:shd w:val="clear" w:color="auto" w:fill="auto"/>
          </w:tcPr>
          <w:p w:rsidR="0054422D" w:rsidRPr="00FD718C" w:rsidRDefault="0054422D" w:rsidP="00FD718C">
            <w:pPr>
              <w:numPr>
                <w:ilvl w:val="0"/>
                <w:numId w:val="3"/>
              </w:numPr>
              <w:ind w:left="0" w:firstLine="0"/>
              <w:jc w:val="both"/>
              <w:rPr>
                <w:color w:val="000000" w:themeColor="text1"/>
                <w:sz w:val="24"/>
                <w:szCs w:val="24"/>
                <w:lang w:val="kk-KZ"/>
              </w:rPr>
            </w:pPr>
          </w:p>
        </w:tc>
        <w:tc>
          <w:tcPr>
            <w:tcW w:w="2268" w:type="dxa"/>
            <w:shd w:val="clear" w:color="auto" w:fill="auto"/>
          </w:tcPr>
          <w:p w:rsidR="0054422D" w:rsidRPr="00FD718C" w:rsidRDefault="0054422D" w:rsidP="00FD718C">
            <w:pPr>
              <w:jc w:val="right"/>
              <w:rPr>
                <w:b/>
                <w:color w:val="000000" w:themeColor="text1"/>
                <w:sz w:val="24"/>
                <w:szCs w:val="24"/>
              </w:rPr>
            </w:pPr>
            <w:r w:rsidRPr="00FD718C">
              <w:rPr>
                <w:b/>
                <w:color w:val="000000" w:themeColor="text1"/>
                <w:sz w:val="24"/>
                <w:szCs w:val="24"/>
              </w:rPr>
              <w:t>G/TBT/N/EGY/313</w:t>
            </w:r>
          </w:p>
        </w:tc>
        <w:tc>
          <w:tcPr>
            <w:tcW w:w="5670" w:type="dxa"/>
            <w:shd w:val="clear" w:color="auto" w:fill="auto"/>
          </w:tcPr>
          <w:p w:rsidR="0054422D" w:rsidRPr="00FD718C" w:rsidRDefault="0054422D" w:rsidP="00FD718C">
            <w:pPr>
              <w:pStyle w:val="af7"/>
              <w:tabs>
                <w:tab w:val="left" w:pos="142"/>
              </w:tabs>
              <w:ind w:left="0"/>
              <w:jc w:val="both"/>
              <w:rPr>
                <w:color w:val="000000" w:themeColor="text1"/>
                <w:sz w:val="24"/>
                <w:szCs w:val="24"/>
                <w:lang w:val="kk-KZ"/>
              </w:rPr>
            </w:pPr>
            <w:r w:rsidRPr="00FD718C">
              <w:rPr>
                <w:color w:val="000000" w:themeColor="text1"/>
                <w:sz w:val="24"/>
                <w:szCs w:val="24"/>
                <w:lang w:val="kk-KZ"/>
              </w:rPr>
              <w:t>Требования к импорту мяса, птицы и продуктов из них, молока и молочных продуктов применяются Генеральной организацией ветеринарных служб (GOVS) при Министерстве сельского хозяйства и мелиорации (MoALR).</w:t>
            </w:r>
          </w:p>
        </w:tc>
        <w:tc>
          <w:tcPr>
            <w:tcW w:w="2268" w:type="dxa"/>
            <w:shd w:val="clear" w:color="auto" w:fill="auto"/>
          </w:tcPr>
          <w:p w:rsidR="0054422D" w:rsidRPr="00FD718C" w:rsidRDefault="00794D3E" w:rsidP="00FD718C">
            <w:pPr>
              <w:jc w:val="both"/>
              <w:rPr>
                <w:color w:val="000000" w:themeColor="text1"/>
                <w:sz w:val="24"/>
                <w:szCs w:val="24"/>
                <w:lang w:val="kk-KZ"/>
              </w:rPr>
            </w:pPr>
            <w:r w:rsidRPr="00FD718C">
              <w:rPr>
                <w:color w:val="000000" w:themeColor="text1"/>
                <w:sz w:val="24"/>
                <w:szCs w:val="24"/>
                <w:lang w:val="kk-KZ"/>
              </w:rPr>
              <w:t>60 дней с момента уведомления</w:t>
            </w:r>
          </w:p>
        </w:tc>
      </w:tr>
      <w:tr w:rsidR="006142AF" w:rsidRPr="00FD718C" w:rsidTr="005B306D">
        <w:trPr>
          <w:trHeight w:val="361"/>
        </w:trPr>
        <w:tc>
          <w:tcPr>
            <w:tcW w:w="709" w:type="dxa"/>
            <w:vMerge/>
            <w:shd w:val="clear" w:color="auto" w:fill="auto"/>
          </w:tcPr>
          <w:p w:rsidR="0054422D" w:rsidRPr="00FD718C" w:rsidRDefault="0054422D" w:rsidP="00FD718C">
            <w:pPr>
              <w:numPr>
                <w:ilvl w:val="0"/>
                <w:numId w:val="3"/>
              </w:numPr>
              <w:ind w:left="0" w:firstLine="0"/>
              <w:jc w:val="both"/>
              <w:rPr>
                <w:color w:val="000000" w:themeColor="text1"/>
                <w:sz w:val="24"/>
                <w:szCs w:val="24"/>
                <w:lang w:val="kk-KZ"/>
              </w:rPr>
            </w:pPr>
          </w:p>
        </w:tc>
        <w:tc>
          <w:tcPr>
            <w:tcW w:w="2268" w:type="dxa"/>
            <w:shd w:val="clear" w:color="auto" w:fill="auto"/>
          </w:tcPr>
          <w:p w:rsidR="0054422D" w:rsidRPr="00FD718C" w:rsidRDefault="0054422D" w:rsidP="00FD718C">
            <w:pPr>
              <w:jc w:val="both"/>
              <w:rPr>
                <w:color w:val="000000" w:themeColor="text1"/>
                <w:sz w:val="24"/>
                <w:szCs w:val="24"/>
                <w:lang w:val="kk-KZ"/>
              </w:rPr>
            </w:pPr>
            <w:r w:rsidRPr="00FD718C">
              <w:rPr>
                <w:color w:val="000000" w:themeColor="text1"/>
                <w:sz w:val="24"/>
                <w:szCs w:val="24"/>
                <w:lang w:val="kk-KZ"/>
              </w:rPr>
              <w:t>1 декабря 2021</w:t>
            </w:r>
          </w:p>
        </w:tc>
        <w:tc>
          <w:tcPr>
            <w:tcW w:w="5670" w:type="dxa"/>
            <w:shd w:val="clear" w:color="auto" w:fill="auto"/>
          </w:tcPr>
          <w:p w:rsidR="0054422D" w:rsidRPr="00FD718C" w:rsidRDefault="0054422D" w:rsidP="00FD718C">
            <w:pPr>
              <w:pStyle w:val="af7"/>
              <w:tabs>
                <w:tab w:val="left" w:pos="142"/>
              </w:tabs>
              <w:ind w:left="0"/>
              <w:jc w:val="both"/>
              <w:rPr>
                <w:color w:val="000000" w:themeColor="text1"/>
                <w:sz w:val="24"/>
                <w:szCs w:val="24"/>
                <w:lang w:val="kk-KZ"/>
              </w:rPr>
            </w:pPr>
            <w:r w:rsidRPr="00FD718C">
              <w:rPr>
                <w:color w:val="000000" w:themeColor="text1"/>
                <w:sz w:val="24"/>
                <w:szCs w:val="24"/>
                <w:lang w:val="kk-KZ"/>
              </w:rPr>
              <w:t>Мясо, птица, продукты из них, молоко и молочные продукты.</w:t>
            </w:r>
          </w:p>
        </w:tc>
        <w:tc>
          <w:tcPr>
            <w:tcW w:w="2268" w:type="dxa"/>
            <w:shd w:val="clear" w:color="auto" w:fill="auto"/>
          </w:tcPr>
          <w:p w:rsidR="0054422D" w:rsidRPr="00FD718C" w:rsidRDefault="0054422D" w:rsidP="00FD718C">
            <w:pPr>
              <w:jc w:val="both"/>
              <w:rPr>
                <w:color w:val="000000" w:themeColor="text1"/>
                <w:sz w:val="24"/>
                <w:szCs w:val="24"/>
                <w:lang w:val="kk-KZ"/>
              </w:rPr>
            </w:pPr>
          </w:p>
        </w:tc>
      </w:tr>
      <w:tr w:rsidR="006142AF" w:rsidRPr="00FD718C" w:rsidTr="005B306D">
        <w:trPr>
          <w:trHeight w:val="361"/>
        </w:trPr>
        <w:tc>
          <w:tcPr>
            <w:tcW w:w="709" w:type="dxa"/>
            <w:vMerge/>
            <w:shd w:val="clear" w:color="auto" w:fill="auto"/>
          </w:tcPr>
          <w:p w:rsidR="0054422D" w:rsidRPr="00FD718C" w:rsidRDefault="0054422D" w:rsidP="00FD718C">
            <w:pPr>
              <w:numPr>
                <w:ilvl w:val="0"/>
                <w:numId w:val="3"/>
              </w:numPr>
              <w:ind w:left="0" w:firstLine="0"/>
              <w:jc w:val="both"/>
              <w:rPr>
                <w:color w:val="000000" w:themeColor="text1"/>
                <w:sz w:val="24"/>
                <w:szCs w:val="24"/>
                <w:lang w:val="kk-KZ"/>
              </w:rPr>
            </w:pPr>
          </w:p>
        </w:tc>
        <w:tc>
          <w:tcPr>
            <w:tcW w:w="2268" w:type="dxa"/>
            <w:shd w:val="clear" w:color="auto" w:fill="auto"/>
          </w:tcPr>
          <w:p w:rsidR="0054422D" w:rsidRPr="00FD718C" w:rsidRDefault="0054422D" w:rsidP="00FD718C">
            <w:pPr>
              <w:jc w:val="both"/>
              <w:rPr>
                <w:color w:val="000000" w:themeColor="text1"/>
                <w:sz w:val="24"/>
                <w:szCs w:val="24"/>
                <w:lang w:val="kk-KZ"/>
              </w:rPr>
            </w:pPr>
            <w:r w:rsidRPr="00FD718C">
              <w:rPr>
                <w:color w:val="000000" w:themeColor="text1"/>
                <w:sz w:val="24"/>
                <w:szCs w:val="24"/>
                <w:lang w:val="kk-KZ"/>
              </w:rPr>
              <w:t>Египет</w:t>
            </w:r>
          </w:p>
        </w:tc>
        <w:tc>
          <w:tcPr>
            <w:tcW w:w="5670" w:type="dxa"/>
            <w:shd w:val="clear" w:color="auto" w:fill="auto"/>
          </w:tcPr>
          <w:p w:rsidR="0054422D" w:rsidRPr="00FD718C" w:rsidRDefault="0054422D" w:rsidP="00FD718C">
            <w:pPr>
              <w:pStyle w:val="af7"/>
              <w:tabs>
                <w:tab w:val="left" w:pos="142"/>
              </w:tabs>
              <w:ind w:left="0"/>
              <w:jc w:val="both"/>
              <w:rPr>
                <w:color w:val="000000" w:themeColor="text1"/>
                <w:sz w:val="24"/>
                <w:szCs w:val="24"/>
                <w:lang w:val="kk-KZ"/>
              </w:rPr>
            </w:pPr>
            <w:r w:rsidRPr="00FD718C">
              <w:rPr>
                <w:color w:val="000000" w:themeColor="text1"/>
                <w:sz w:val="24"/>
                <w:szCs w:val="24"/>
                <w:lang w:val="kk-KZ"/>
              </w:rPr>
              <w:t>Генеральная организация ветеринарных служб (GOVS) при Министерстве сельского хозяйства и мелиорации (MoALR) требует, чтобы импорт мяса, птицы и продуктов из них, молока и молочных продуктов сопровождался сертификатом Халяль, выданным соответствующими органами сертификации при экспорте. страны, определенные Генеральной организацией ветеринарных служб (GOVS).</w:t>
            </w:r>
          </w:p>
        </w:tc>
        <w:tc>
          <w:tcPr>
            <w:tcW w:w="2268" w:type="dxa"/>
            <w:shd w:val="clear" w:color="auto" w:fill="auto"/>
          </w:tcPr>
          <w:p w:rsidR="0054422D" w:rsidRPr="00FD718C" w:rsidRDefault="0054422D" w:rsidP="00FD718C">
            <w:pPr>
              <w:jc w:val="both"/>
              <w:rPr>
                <w:color w:val="000000" w:themeColor="text1"/>
                <w:sz w:val="24"/>
                <w:szCs w:val="24"/>
                <w:lang w:val="kk-KZ"/>
              </w:rPr>
            </w:pPr>
          </w:p>
        </w:tc>
      </w:tr>
      <w:tr w:rsidR="006142AF" w:rsidRPr="00FD718C" w:rsidTr="005B306D">
        <w:trPr>
          <w:trHeight w:val="361"/>
        </w:trPr>
        <w:tc>
          <w:tcPr>
            <w:tcW w:w="709" w:type="dxa"/>
            <w:vMerge w:val="restart"/>
            <w:shd w:val="clear" w:color="auto" w:fill="auto"/>
          </w:tcPr>
          <w:p w:rsidR="00BF503D" w:rsidRPr="00FD718C" w:rsidRDefault="00BF503D" w:rsidP="00FD718C">
            <w:pPr>
              <w:numPr>
                <w:ilvl w:val="0"/>
                <w:numId w:val="3"/>
              </w:numPr>
              <w:ind w:left="0" w:firstLine="0"/>
              <w:jc w:val="both"/>
              <w:rPr>
                <w:color w:val="000000" w:themeColor="text1"/>
                <w:sz w:val="24"/>
                <w:szCs w:val="24"/>
                <w:lang w:val="kk-KZ"/>
              </w:rPr>
            </w:pPr>
          </w:p>
        </w:tc>
        <w:tc>
          <w:tcPr>
            <w:tcW w:w="2268" w:type="dxa"/>
            <w:shd w:val="clear" w:color="auto" w:fill="auto"/>
          </w:tcPr>
          <w:p w:rsidR="00BF503D" w:rsidRPr="00FD718C" w:rsidRDefault="00BF503D" w:rsidP="00FD718C">
            <w:pPr>
              <w:jc w:val="both"/>
              <w:rPr>
                <w:b/>
                <w:color w:val="000000" w:themeColor="text1"/>
                <w:sz w:val="24"/>
                <w:szCs w:val="24"/>
                <w:lang w:val="en-GB" w:eastAsia="en-US"/>
              </w:rPr>
            </w:pPr>
            <w:r w:rsidRPr="00FD718C">
              <w:rPr>
                <w:b/>
                <w:color w:val="000000" w:themeColor="text1"/>
                <w:sz w:val="24"/>
                <w:szCs w:val="24"/>
              </w:rPr>
              <w:t>G/TBT/N/CHN/1637</w:t>
            </w:r>
          </w:p>
          <w:p w:rsidR="00BF503D" w:rsidRPr="00FD718C" w:rsidRDefault="00BF503D" w:rsidP="00FD718C">
            <w:pPr>
              <w:jc w:val="both"/>
              <w:rPr>
                <w:b/>
                <w:color w:val="000000" w:themeColor="text1"/>
                <w:sz w:val="24"/>
                <w:szCs w:val="24"/>
                <w:lang w:val="kk-KZ"/>
              </w:rPr>
            </w:pPr>
          </w:p>
        </w:tc>
        <w:tc>
          <w:tcPr>
            <w:tcW w:w="5670" w:type="dxa"/>
            <w:shd w:val="clear" w:color="auto" w:fill="auto"/>
          </w:tcPr>
          <w:p w:rsidR="00BF503D" w:rsidRPr="00FD718C" w:rsidRDefault="00BF503D" w:rsidP="00FD718C">
            <w:pPr>
              <w:pStyle w:val="af7"/>
              <w:tabs>
                <w:tab w:val="left" w:pos="142"/>
              </w:tabs>
              <w:ind w:left="0"/>
              <w:jc w:val="both"/>
              <w:rPr>
                <w:color w:val="000000" w:themeColor="text1"/>
                <w:sz w:val="24"/>
                <w:szCs w:val="24"/>
                <w:lang w:val="kk-KZ"/>
              </w:rPr>
            </w:pPr>
            <w:r w:rsidRPr="00FD718C">
              <w:rPr>
                <w:color w:val="000000" w:themeColor="text1"/>
                <w:sz w:val="24"/>
                <w:szCs w:val="24"/>
                <w:lang w:val="kk-KZ"/>
              </w:rPr>
              <w:t xml:space="preserve">Национальный стандарт КНР, </w:t>
            </w:r>
            <w:r w:rsidR="009752B2" w:rsidRPr="00FD718C">
              <w:rPr>
                <w:color w:val="000000" w:themeColor="text1"/>
                <w:sz w:val="24"/>
                <w:szCs w:val="24"/>
                <w:lang w:val="kk-KZ"/>
              </w:rPr>
              <w:t>Электронная сигарета (26 стр</w:t>
            </w:r>
            <w:r w:rsidRPr="00FD718C">
              <w:rPr>
                <w:color w:val="000000" w:themeColor="text1"/>
                <w:sz w:val="24"/>
                <w:szCs w:val="24"/>
                <w:lang w:val="kk-KZ"/>
              </w:rPr>
              <w:t xml:space="preserve"> на китайском языке)</w:t>
            </w:r>
          </w:p>
          <w:p w:rsidR="00BF503D" w:rsidRPr="00FD718C" w:rsidRDefault="00EE044E" w:rsidP="00FD718C">
            <w:pPr>
              <w:pStyle w:val="af7"/>
              <w:tabs>
                <w:tab w:val="left" w:pos="142"/>
              </w:tabs>
              <w:ind w:left="0"/>
              <w:jc w:val="both"/>
              <w:rPr>
                <w:color w:val="000000" w:themeColor="text1"/>
                <w:sz w:val="24"/>
                <w:szCs w:val="24"/>
                <w:lang w:val="kk-KZ"/>
              </w:rPr>
            </w:pPr>
            <w:hyperlink r:id="rId18" w:history="1">
              <w:r w:rsidR="00BF503D" w:rsidRPr="00FD718C">
                <w:rPr>
                  <w:rStyle w:val="a9"/>
                  <w:color w:val="000000" w:themeColor="text1"/>
                  <w:sz w:val="24"/>
                  <w:szCs w:val="24"/>
                  <w:u w:val="none"/>
                  <w:lang w:val="kk-KZ"/>
                </w:rPr>
                <w:t>https://members.wto.org/crnattachments/2021/TBT/CHN/21_7473_00_x.pdf</w:t>
              </w:r>
            </w:hyperlink>
          </w:p>
        </w:tc>
        <w:tc>
          <w:tcPr>
            <w:tcW w:w="2268" w:type="dxa"/>
            <w:shd w:val="clear" w:color="auto" w:fill="auto"/>
          </w:tcPr>
          <w:p w:rsidR="00BF503D" w:rsidRPr="00FD718C" w:rsidRDefault="00BF503D" w:rsidP="00FD718C">
            <w:pPr>
              <w:jc w:val="both"/>
              <w:rPr>
                <w:color w:val="000000" w:themeColor="text1"/>
                <w:sz w:val="24"/>
                <w:szCs w:val="24"/>
                <w:lang w:val="kk-KZ"/>
              </w:rPr>
            </w:pPr>
            <w:r w:rsidRPr="00FD718C">
              <w:rPr>
                <w:color w:val="000000" w:themeColor="text1"/>
                <w:sz w:val="24"/>
                <w:szCs w:val="24"/>
                <w:lang w:val="kk-KZ"/>
              </w:rPr>
              <w:t>60 дней с момента уведомления</w:t>
            </w:r>
          </w:p>
        </w:tc>
      </w:tr>
      <w:tr w:rsidR="006142AF" w:rsidRPr="00FD718C" w:rsidTr="005B306D">
        <w:trPr>
          <w:trHeight w:val="361"/>
        </w:trPr>
        <w:tc>
          <w:tcPr>
            <w:tcW w:w="709" w:type="dxa"/>
            <w:vMerge/>
            <w:shd w:val="clear" w:color="auto" w:fill="auto"/>
          </w:tcPr>
          <w:p w:rsidR="00BF503D" w:rsidRPr="00FD718C" w:rsidRDefault="00BF503D" w:rsidP="00FD718C">
            <w:pPr>
              <w:numPr>
                <w:ilvl w:val="0"/>
                <w:numId w:val="3"/>
              </w:numPr>
              <w:ind w:left="0" w:firstLine="0"/>
              <w:jc w:val="both"/>
              <w:rPr>
                <w:color w:val="000000" w:themeColor="text1"/>
                <w:sz w:val="24"/>
                <w:szCs w:val="24"/>
                <w:lang w:val="kk-KZ"/>
              </w:rPr>
            </w:pPr>
          </w:p>
        </w:tc>
        <w:tc>
          <w:tcPr>
            <w:tcW w:w="2268" w:type="dxa"/>
            <w:shd w:val="clear" w:color="auto" w:fill="auto"/>
          </w:tcPr>
          <w:p w:rsidR="00BF503D" w:rsidRPr="00FD718C" w:rsidRDefault="00BF503D" w:rsidP="00FD718C">
            <w:pPr>
              <w:jc w:val="both"/>
              <w:rPr>
                <w:color w:val="000000" w:themeColor="text1"/>
                <w:sz w:val="24"/>
                <w:szCs w:val="24"/>
                <w:lang w:val="kk-KZ"/>
              </w:rPr>
            </w:pPr>
            <w:r w:rsidRPr="00FD718C">
              <w:rPr>
                <w:color w:val="000000" w:themeColor="text1"/>
                <w:sz w:val="24"/>
                <w:szCs w:val="24"/>
                <w:lang w:val="kk-KZ"/>
              </w:rPr>
              <w:t>1 декабря 2021</w:t>
            </w:r>
          </w:p>
        </w:tc>
        <w:tc>
          <w:tcPr>
            <w:tcW w:w="5670" w:type="dxa"/>
            <w:shd w:val="clear" w:color="auto" w:fill="auto"/>
          </w:tcPr>
          <w:p w:rsidR="00BF503D" w:rsidRPr="00FD718C" w:rsidRDefault="00BF503D" w:rsidP="00FD718C">
            <w:pPr>
              <w:pStyle w:val="af7"/>
              <w:tabs>
                <w:tab w:val="left" w:pos="142"/>
              </w:tabs>
              <w:ind w:left="0"/>
              <w:jc w:val="both"/>
              <w:rPr>
                <w:color w:val="000000" w:themeColor="text1"/>
                <w:sz w:val="24"/>
                <w:szCs w:val="24"/>
                <w:lang w:val="kk-KZ"/>
              </w:rPr>
            </w:pPr>
            <w:r w:rsidRPr="00FD718C">
              <w:rPr>
                <w:color w:val="000000" w:themeColor="text1"/>
                <w:sz w:val="24"/>
                <w:szCs w:val="24"/>
                <w:lang w:val="kk-KZ"/>
              </w:rPr>
              <w:t>Электронная сигарета и модуль электронных сигарет; (HS: 24); (ICS: 65.160)</w:t>
            </w:r>
          </w:p>
        </w:tc>
        <w:tc>
          <w:tcPr>
            <w:tcW w:w="2268" w:type="dxa"/>
            <w:shd w:val="clear" w:color="auto" w:fill="auto"/>
          </w:tcPr>
          <w:p w:rsidR="00BF503D" w:rsidRPr="00FD718C" w:rsidRDefault="00BF503D" w:rsidP="00FD718C">
            <w:pPr>
              <w:jc w:val="both"/>
              <w:rPr>
                <w:color w:val="000000" w:themeColor="text1"/>
                <w:sz w:val="24"/>
                <w:szCs w:val="24"/>
                <w:lang w:val="kk-KZ"/>
              </w:rPr>
            </w:pPr>
          </w:p>
        </w:tc>
      </w:tr>
      <w:tr w:rsidR="006142AF" w:rsidRPr="00FD718C" w:rsidTr="005B306D">
        <w:trPr>
          <w:trHeight w:val="361"/>
        </w:trPr>
        <w:tc>
          <w:tcPr>
            <w:tcW w:w="709" w:type="dxa"/>
            <w:vMerge/>
            <w:shd w:val="clear" w:color="auto" w:fill="auto"/>
          </w:tcPr>
          <w:p w:rsidR="00BF503D" w:rsidRPr="00FD718C" w:rsidRDefault="00BF503D" w:rsidP="00FD718C">
            <w:pPr>
              <w:numPr>
                <w:ilvl w:val="0"/>
                <w:numId w:val="3"/>
              </w:numPr>
              <w:ind w:left="0" w:firstLine="0"/>
              <w:jc w:val="both"/>
              <w:rPr>
                <w:color w:val="000000" w:themeColor="text1"/>
                <w:sz w:val="24"/>
                <w:szCs w:val="24"/>
                <w:lang w:val="kk-KZ"/>
              </w:rPr>
            </w:pPr>
          </w:p>
        </w:tc>
        <w:tc>
          <w:tcPr>
            <w:tcW w:w="2268" w:type="dxa"/>
            <w:shd w:val="clear" w:color="auto" w:fill="auto"/>
          </w:tcPr>
          <w:p w:rsidR="00BF503D" w:rsidRPr="00FD718C" w:rsidRDefault="00BF503D" w:rsidP="00FD718C">
            <w:pPr>
              <w:jc w:val="both"/>
              <w:rPr>
                <w:color w:val="000000" w:themeColor="text1"/>
                <w:sz w:val="24"/>
                <w:szCs w:val="24"/>
                <w:lang w:val="kk-KZ"/>
              </w:rPr>
            </w:pPr>
            <w:r w:rsidRPr="00FD718C">
              <w:rPr>
                <w:color w:val="000000" w:themeColor="text1"/>
                <w:sz w:val="24"/>
                <w:szCs w:val="24"/>
                <w:lang w:val="kk-KZ"/>
              </w:rPr>
              <w:t>Китай</w:t>
            </w:r>
          </w:p>
        </w:tc>
        <w:tc>
          <w:tcPr>
            <w:tcW w:w="5670" w:type="dxa"/>
            <w:shd w:val="clear" w:color="auto" w:fill="auto"/>
          </w:tcPr>
          <w:p w:rsidR="00BF503D" w:rsidRPr="00FD718C" w:rsidRDefault="00BF503D" w:rsidP="00FD718C">
            <w:pPr>
              <w:pStyle w:val="af7"/>
              <w:tabs>
                <w:tab w:val="left" w:pos="142"/>
              </w:tabs>
              <w:ind w:left="0"/>
              <w:jc w:val="both"/>
              <w:rPr>
                <w:color w:val="000000" w:themeColor="text1"/>
                <w:sz w:val="24"/>
                <w:szCs w:val="24"/>
              </w:rPr>
            </w:pPr>
            <w:r w:rsidRPr="00FD718C">
              <w:rPr>
                <w:color w:val="000000" w:themeColor="text1"/>
                <w:sz w:val="24"/>
                <w:szCs w:val="24"/>
              </w:rPr>
              <w:t>В этом документе указаны термины и определения, конструкция и материалы электронной сигареты, а также ее технические требования, методы испытаний, идентификационные и сопроводительные документы.</w:t>
            </w:r>
          </w:p>
        </w:tc>
        <w:tc>
          <w:tcPr>
            <w:tcW w:w="2268" w:type="dxa"/>
            <w:shd w:val="clear" w:color="auto" w:fill="auto"/>
          </w:tcPr>
          <w:p w:rsidR="00BF503D" w:rsidRPr="00FD718C" w:rsidRDefault="00BF503D" w:rsidP="00FD718C">
            <w:pPr>
              <w:jc w:val="both"/>
              <w:rPr>
                <w:color w:val="000000" w:themeColor="text1"/>
                <w:sz w:val="24"/>
                <w:szCs w:val="24"/>
                <w:lang w:val="kk-KZ"/>
              </w:rPr>
            </w:pPr>
          </w:p>
        </w:tc>
      </w:tr>
      <w:tr w:rsidR="006142AF" w:rsidRPr="00FD718C" w:rsidTr="005B306D">
        <w:trPr>
          <w:trHeight w:val="361"/>
        </w:trPr>
        <w:tc>
          <w:tcPr>
            <w:tcW w:w="709" w:type="dxa"/>
            <w:vMerge w:val="restart"/>
            <w:shd w:val="clear" w:color="auto" w:fill="auto"/>
          </w:tcPr>
          <w:p w:rsidR="00BF503D" w:rsidRPr="00FD718C" w:rsidRDefault="00BF503D" w:rsidP="00FD718C">
            <w:pPr>
              <w:numPr>
                <w:ilvl w:val="0"/>
                <w:numId w:val="3"/>
              </w:numPr>
              <w:ind w:left="0" w:firstLine="0"/>
              <w:jc w:val="both"/>
              <w:rPr>
                <w:color w:val="000000" w:themeColor="text1"/>
                <w:sz w:val="24"/>
                <w:szCs w:val="24"/>
                <w:lang w:val="kk-KZ"/>
              </w:rPr>
            </w:pPr>
          </w:p>
        </w:tc>
        <w:tc>
          <w:tcPr>
            <w:tcW w:w="2268" w:type="dxa"/>
            <w:shd w:val="clear" w:color="auto" w:fill="auto"/>
          </w:tcPr>
          <w:p w:rsidR="00BF503D" w:rsidRPr="00FD718C" w:rsidRDefault="00BF503D" w:rsidP="00FD718C">
            <w:pPr>
              <w:jc w:val="right"/>
              <w:rPr>
                <w:b/>
                <w:color w:val="000000" w:themeColor="text1"/>
                <w:sz w:val="24"/>
                <w:szCs w:val="24"/>
                <w:lang w:val="es-ES"/>
              </w:rPr>
            </w:pPr>
            <w:r w:rsidRPr="00FD718C">
              <w:rPr>
                <w:b/>
                <w:color w:val="000000" w:themeColor="text1"/>
                <w:sz w:val="24"/>
                <w:szCs w:val="24"/>
                <w:lang w:val="es-ES"/>
              </w:rPr>
              <w:t>G/TBT/N/BRA/1283/Corr.1</w:t>
            </w:r>
          </w:p>
        </w:tc>
        <w:tc>
          <w:tcPr>
            <w:tcW w:w="5670" w:type="dxa"/>
            <w:shd w:val="clear" w:color="auto" w:fill="auto"/>
          </w:tcPr>
          <w:p w:rsidR="00BF503D" w:rsidRPr="00FD718C" w:rsidRDefault="00F96BC9" w:rsidP="00FD718C">
            <w:pPr>
              <w:pStyle w:val="af7"/>
              <w:tabs>
                <w:tab w:val="left" w:pos="-534"/>
                <w:tab w:val="left" w:pos="202"/>
              </w:tabs>
              <w:ind w:left="0"/>
              <w:jc w:val="both"/>
              <w:rPr>
                <w:color w:val="000000" w:themeColor="text1"/>
                <w:sz w:val="24"/>
                <w:szCs w:val="24"/>
                <w:lang w:val="kk-KZ"/>
              </w:rPr>
            </w:pPr>
            <w:r w:rsidRPr="00FD718C">
              <w:rPr>
                <w:color w:val="000000" w:themeColor="text1"/>
                <w:sz w:val="24"/>
                <w:szCs w:val="24"/>
                <w:lang w:val="kk-KZ"/>
              </w:rPr>
              <w:t>Следующее сообщение от 1 декабря 2021 года распространяется по запросу делегации Бразилии.</w:t>
            </w:r>
          </w:p>
          <w:p w:rsidR="00F96BC9" w:rsidRPr="00FD718C" w:rsidRDefault="00F96BC9" w:rsidP="00FD718C">
            <w:pPr>
              <w:pStyle w:val="af7"/>
              <w:tabs>
                <w:tab w:val="left" w:pos="-534"/>
                <w:tab w:val="left" w:pos="202"/>
              </w:tabs>
              <w:ind w:left="0"/>
              <w:jc w:val="both"/>
              <w:rPr>
                <w:color w:val="000000" w:themeColor="text1"/>
                <w:sz w:val="24"/>
                <w:szCs w:val="24"/>
                <w:lang w:val="kk-KZ"/>
              </w:rPr>
            </w:pPr>
            <w:r w:rsidRPr="00FD718C">
              <w:rPr>
                <w:color w:val="000000" w:themeColor="text1"/>
                <w:sz w:val="24"/>
                <w:szCs w:val="24"/>
                <w:lang w:val="kk-KZ"/>
              </w:rPr>
              <w:t xml:space="preserve">Приложение «Нормативная инструкция 106» от 11 </w:t>
            </w:r>
            <w:r w:rsidRPr="00FD718C">
              <w:rPr>
                <w:color w:val="000000" w:themeColor="text1"/>
                <w:sz w:val="24"/>
                <w:szCs w:val="24"/>
                <w:lang w:val="kk-KZ"/>
              </w:rPr>
              <w:lastRenderedPageBreak/>
              <w:t>ноября 2021 г., о которой ранее было сообщено через G / TBT / N / BRA / 1283, изменяет Постановление - RDC № 55 от 11 декабря 2015 г., устанавливающее список лекарств с низким уровнем риска, подлежащих уведомлению, было исправлено.</w:t>
            </w:r>
          </w:p>
          <w:p w:rsidR="00F96BC9" w:rsidRPr="00FD718C" w:rsidRDefault="00EE044E" w:rsidP="00FD718C">
            <w:pPr>
              <w:rPr>
                <w:color w:val="000000" w:themeColor="text1"/>
                <w:sz w:val="24"/>
                <w:szCs w:val="24"/>
                <w:lang w:val="kk-KZ"/>
              </w:rPr>
            </w:pPr>
            <w:hyperlink r:id="rId19" w:history="1">
              <w:r w:rsidR="00F96BC9" w:rsidRPr="00FD718C">
                <w:rPr>
                  <w:color w:val="000000" w:themeColor="text1"/>
                  <w:sz w:val="24"/>
                  <w:szCs w:val="24"/>
                  <w:lang w:val="kk-KZ"/>
                </w:rPr>
                <w:t>https://www.in.gov.br/en/web/dou/-/retificacao-362750702</w:t>
              </w:r>
            </w:hyperlink>
          </w:p>
        </w:tc>
        <w:tc>
          <w:tcPr>
            <w:tcW w:w="2268" w:type="dxa"/>
            <w:shd w:val="clear" w:color="auto" w:fill="auto"/>
          </w:tcPr>
          <w:p w:rsidR="00BF503D" w:rsidRPr="00FD718C" w:rsidRDefault="00BF503D" w:rsidP="00FD718C">
            <w:pPr>
              <w:jc w:val="both"/>
              <w:rPr>
                <w:color w:val="000000" w:themeColor="text1"/>
                <w:sz w:val="24"/>
                <w:szCs w:val="24"/>
                <w:lang w:val="kk-KZ"/>
              </w:rPr>
            </w:pPr>
          </w:p>
        </w:tc>
      </w:tr>
      <w:tr w:rsidR="006142AF" w:rsidRPr="00FD718C" w:rsidTr="005B306D">
        <w:trPr>
          <w:trHeight w:val="361"/>
        </w:trPr>
        <w:tc>
          <w:tcPr>
            <w:tcW w:w="709" w:type="dxa"/>
            <w:vMerge/>
            <w:shd w:val="clear" w:color="auto" w:fill="auto"/>
          </w:tcPr>
          <w:p w:rsidR="00BF503D" w:rsidRPr="00FD718C" w:rsidRDefault="00BF503D" w:rsidP="00FD718C">
            <w:pPr>
              <w:numPr>
                <w:ilvl w:val="0"/>
                <w:numId w:val="3"/>
              </w:numPr>
              <w:ind w:left="0" w:firstLine="0"/>
              <w:jc w:val="both"/>
              <w:rPr>
                <w:color w:val="000000" w:themeColor="text1"/>
                <w:sz w:val="24"/>
                <w:szCs w:val="24"/>
                <w:lang w:val="kk-KZ"/>
              </w:rPr>
            </w:pPr>
          </w:p>
        </w:tc>
        <w:tc>
          <w:tcPr>
            <w:tcW w:w="2268" w:type="dxa"/>
            <w:shd w:val="clear" w:color="auto" w:fill="auto"/>
          </w:tcPr>
          <w:p w:rsidR="00BF503D" w:rsidRPr="00FD718C" w:rsidRDefault="00BF503D" w:rsidP="00FD718C">
            <w:pPr>
              <w:jc w:val="both"/>
              <w:rPr>
                <w:color w:val="000000" w:themeColor="text1"/>
                <w:sz w:val="24"/>
                <w:szCs w:val="24"/>
                <w:lang w:val="kk-KZ"/>
              </w:rPr>
            </w:pPr>
            <w:r w:rsidRPr="00FD718C">
              <w:rPr>
                <w:color w:val="000000" w:themeColor="text1"/>
                <w:sz w:val="24"/>
                <w:szCs w:val="24"/>
                <w:lang w:val="kk-KZ"/>
              </w:rPr>
              <w:t>1 декабря 2021</w:t>
            </w:r>
          </w:p>
        </w:tc>
        <w:tc>
          <w:tcPr>
            <w:tcW w:w="5670" w:type="dxa"/>
            <w:shd w:val="clear" w:color="auto" w:fill="auto"/>
          </w:tcPr>
          <w:p w:rsidR="00BF503D" w:rsidRPr="00FD718C" w:rsidRDefault="00BF503D" w:rsidP="00FD718C">
            <w:pPr>
              <w:pStyle w:val="af7"/>
              <w:tabs>
                <w:tab w:val="left" w:pos="-534"/>
                <w:tab w:val="left" w:pos="202"/>
              </w:tabs>
              <w:ind w:left="0"/>
              <w:jc w:val="both"/>
              <w:rPr>
                <w:color w:val="000000" w:themeColor="text1"/>
                <w:sz w:val="24"/>
                <w:szCs w:val="24"/>
                <w:lang w:val="kk-KZ"/>
              </w:rPr>
            </w:pPr>
          </w:p>
        </w:tc>
        <w:tc>
          <w:tcPr>
            <w:tcW w:w="2268" w:type="dxa"/>
            <w:shd w:val="clear" w:color="auto" w:fill="auto"/>
          </w:tcPr>
          <w:p w:rsidR="00BF503D" w:rsidRPr="00FD718C" w:rsidRDefault="00BF503D" w:rsidP="00FD718C">
            <w:pPr>
              <w:jc w:val="both"/>
              <w:rPr>
                <w:color w:val="000000" w:themeColor="text1"/>
                <w:sz w:val="24"/>
                <w:szCs w:val="24"/>
                <w:lang w:val="kk-KZ"/>
              </w:rPr>
            </w:pPr>
          </w:p>
        </w:tc>
      </w:tr>
      <w:tr w:rsidR="006142AF" w:rsidRPr="00FD718C" w:rsidTr="005B306D">
        <w:trPr>
          <w:trHeight w:val="361"/>
        </w:trPr>
        <w:tc>
          <w:tcPr>
            <w:tcW w:w="709" w:type="dxa"/>
            <w:vMerge/>
            <w:shd w:val="clear" w:color="auto" w:fill="auto"/>
          </w:tcPr>
          <w:p w:rsidR="00BF503D" w:rsidRPr="00FD718C" w:rsidRDefault="00BF503D" w:rsidP="00FD718C">
            <w:pPr>
              <w:numPr>
                <w:ilvl w:val="0"/>
                <w:numId w:val="3"/>
              </w:numPr>
              <w:ind w:left="0" w:firstLine="0"/>
              <w:jc w:val="both"/>
              <w:rPr>
                <w:color w:val="000000" w:themeColor="text1"/>
                <w:sz w:val="24"/>
                <w:szCs w:val="24"/>
                <w:lang w:val="kk-KZ"/>
              </w:rPr>
            </w:pPr>
          </w:p>
        </w:tc>
        <w:tc>
          <w:tcPr>
            <w:tcW w:w="2268" w:type="dxa"/>
            <w:shd w:val="clear" w:color="auto" w:fill="auto"/>
          </w:tcPr>
          <w:p w:rsidR="00BF503D" w:rsidRPr="00FD718C" w:rsidRDefault="00BF503D" w:rsidP="00FD718C">
            <w:pPr>
              <w:jc w:val="both"/>
              <w:rPr>
                <w:color w:val="000000" w:themeColor="text1"/>
                <w:sz w:val="24"/>
                <w:szCs w:val="24"/>
                <w:lang w:val="kk-KZ"/>
              </w:rPr>
            </w:pPr>
            <w:r w:rsidRPr="00FD718C">
              <w:rPr>
                <w:color w:val="000000" w:themeColor="text1"/>
                <w:sz w:val="24"/>
                <w:szCs w:val="24"/>
                <w:lang w:val="kk-KZ"/>
              </w:rPr>
              <w:t>Бразилия</w:t>
            </w:r>
          </w:p>
        </w:tc>
        <w:tc>
          <w:tcPr>
            <w:tcW w:w="5670" w:type="dxa"/>
            <w:shd w:val="clear" w:color="auto" w:fill="auto"/>
          </w:tcPr>
          <w:p w:rsidR="00BF503D" w:rsidRPr="00FD718C" w:rsidRDefault="00BF503D" w:rsidP="00FD718C">
            <w:pPr>
              <w:pStyle w:val="af7"/>
              <w:tabs>
                <w:tab w:val="left" w:pos="-534"/>
                <w:tab w:val="left" w:pos="202"/>
              </w:tabs>
              <w:ind w:left="0"/>
              <w:jc w:val="both"/>
              <w:rPr>
                <w:color w:val="000000" w:themeColor="text1"/>
                <w:sz w:val="24"/>
                <w:szCs w:val="24"/>
                <w:lang w:val="kk-KZ"/>
              </w:rPr>
            </w:pPr>
          </w:p>
        </w:tc>
        <w:tc>
          <w:tcPr>
            <w:tcW w:w="2268" w:type="dxa"/>
            <w:shd w:val="clear" w:color="auto" w:fill="auto"/>
          </w:tcPr>
          <w:p w:rsidR="00BF503D" w:rsidRPr="00FD718C" w:rsidRDefault="00BF503D" w:rsidP="00FD718C">
            <w:pPr>
              <w:jc w:val="both"/>
              <w:rPr>
                <w:color w:val="000000" w:themeColor="text1"/>
                <w:sz w:val="24"/>
                <w:szCs w:val="24"/>
                <w:lang w:val="kk-KZ"/>
              </w:rPr>
            </w:pPr>
          </w:p>
        </w:tc>
      </w:tr>
      <w:tr w:rsidR="006142AF" w:rsidRPr="00FD718C" w:rsidTr="005B306D">
        <w:trPr>
          <w:trHeight w:val="361"/>
        </w:trPr>
        <w:tc>
          <w:tcPr>
            <w:tcW w:w="709" w:type="dxa"/>
            <w:vMerge w:val="restart"/>
            <w:shd w:val="clear" w:color="auto" w:fill="auto"/>
          </w:tcPr>
          <w:p w:rsidR="00F96BC9" w:rsidRPr="00FD718C" w:rsidRDefault="00F96BC9" w:rsidP="00FD718C">
            <w:pPr>
              <w:numPr>
                <w:ilvl w:val="0"/>
                <w:numId w:val="3"/>
              </w:numPr>
              <w:ind w:left="0" w:firstLine="0"/>
              <w:jc w:val="both"/>
              <w:rPr>
                <w:color w:val="000000" w:themeColor="text1"/>
                <w:sz w:val="24"/>
                <w:szCs w:val="24"/>
                <w:lang w:val="kk-KZ"/>
              </w:rPr>
            </w:pPr>
          </w:p>
        </w:tc>
        <w:tc>
          <w:tcPr>
            <w:tcW w:w="2268" w:type="dxa"/>
            <w:shd w:val="clear" w:color="auto" w:fill="auto"/>
          </w:tcPr>
          <w:p w:rsidR="00F96BC9" w:rsidRPr="00FD718C" w:rsidRDefault="00F96BC9" w:rsidP="00FD718C">
            <w:pPr>
              <w:jc w:val="right"/>
              <w:rPr>
                <w:b/>
                <w:color w:val="000000" w:themeColor="text1"/>
                <w:sz w:val="24"/>
                <w:szCs w:val="24"/>
              </w:rPr>
            </w:pPr>
            <w:r w:rsidRPr="00FD718C">
              <w:rPr>
                <w:b/>
                <w:color w:val="000000" w:themeColor="text1"/>
                <w:sz w:val="24"/>
                <w:szCs w:val="24"/>
              </w:rPr>
              <w:t>G/TBT/N/EU/858</w:t>
            </w:r>
          </w:p>
        </w:tc>
        <w:tc>
          <w:tcPr>
            <w:tcW w:w="5670" w:type="dxa"/>
            <w:shd w:val="clear" w:color="auto" w:fill="auto"/>
          </w:tcPr>
          <w:p w:rsidR="00F96BC9" w:rsidRPr="00FD718C" w:rsidRDefault="004A7426" w:rsidP="00FD718C">
            <w:pPr>
              <w:pStyle w:val="af7"/>
              <w:tabs>
                <w:tab w:val="left" w:pos="-534"/>
                <w:tab w:val="left" w:pos="202"/>
              </w:tabs>
              <w:ind w:left="0"/>
              <w:jc w:val="both"/>
              <w:rPr>
                <w:color w:val="000000" w:themeColor="text1"/>
                <w:sz w:val="24"/>
                <w:szCs w:val="24"/>
                <w:lang w:val="kk-KZ"/>
              </w:rPr>
            </w:pPr>
            <w:r w:rsidRPr="00FD718C">
              <w:rPr>
                <w:color w:val="000000" w:themeColor="text1"/>
                <w:sz w:val="24"/>
                <w:szCs w:val="24"/>
                <w:lang w:val="kk-KZ"/>
              </w:rPr>
              <w:t xml:space="preserve">Проект Делегированного Регламента Комиссии, вносящего поправки в Делегированный Регламент (ЕС) 2016/127 в отношении требований к белку для детского питания и последующих смесей, изготовленных из </w:t>
            </w:r>
            <w:r w:rsidR="009752B2" w:rsidRPr="00FD718C">
              <w:rPr>
                <w:color w:val="000000" w:themeColor="text1"/>
                <w:sz w:val="24"/>
                <w:szCs w:val="24"/>
                <w:lang w:val="kk-KZ"/>
              </w:rPr>
              <w:t>гидролизатов протеина (5 стр на английском языке; 5 стр</w:t>
            </w:r>
            <w:r w:rsidRPr="00FD718C">
              <w:rPr>
                <w:color w:val="000000" w:themeColor="text1"/>
                <w:sz w:val="24"/>
                <w:szCs w:val="24"/>
                <w:lang w:val="kk-KZ"/>
              </w:rPr>
              <w:t xml:space="preserve"> на английском языке)</w:t>
            </w:r>
          </w:p>
        </w:tc>
        <w:tc>
          <w:tcPr>
            <w:tcW w:w="2268" w:type="dxa"/>
            <w:shd w:val="clear" w:color="auto" w:fill="auto"/>
          </w:tcPr>
          <w:p w:rsidR="00F96BC9" w:rsidRPr="00FD718C" w:rsidRDefault="00F96BC9" w:rsidP="00FD718C">
            <w:pPr>
              <w:jc w:val="both"/>
              <w:rPr>
                <w:color w:val="000000" w:themeColor="text1"/>
                <w:sz w:val="24"/>
                <w:szCs w:val="24"/>
                <w:lang w:val="kk-KZ"/>
              </w:rPr>
            </w:pPr>
          </w:p>
        </w:tc>
      </w:tr>
      <w:tr w:rsidR="006142AF" w:rsidRPr="00FD718C" w:rsidTr="005B306D">
        <w:trPr>
          <w:trHeight w:val="361"/>
        </w:trPr>
        <w:tc>
          <w:tcPr>
            <w:tcW w:w="709" w:type="dxa"/>
            <w:vMerge/>
            <w:shd w:val="clear" w:color="auto" w:fill="auto"/>
          </w:tcPr>
          <w:p w:rsidR="00F96BC9" w:rsidRPr="00FD718C" w:rsidRDefault="00F96BC9" w:rsidP="00FD718C">
            <w:pPr>
              <w:numPr>
                <w:ilvl w:val="0"/>
                <w:numId w:val="3"/>
              </w:numPr>
              <w:ind w:left="0" w:firstLine="0"/>
              <w:jc w:val="both"/>
              <w:rPr>
                <w:color w:val="000000" w:themeColor="text1"/>
                <w:sz w:val="24"/>
                <w:szCs w:val="24"/>
                <w:lang w:val="kk-KZ"/>
              </w:rPr>
            </w:pPr>
          </w:p>
        </w:tc>
        <w:tc>
          <w:tcPr>
            <w:tcW w:w="2268" w:type="dxa"/>
            <w:shd w:val="clear" w:color="auto" w:fill="auto"/>
          </w:tcPr>
          <w:p w:rsidR="00F96BC9" w:rsidRPr="00FD718C" w:rsidRDefault="00F96BC9" w:rsidP="00FD718C">
            <w:pPr>
              <w:jc w:val="both"/>
              <w:rPr>
                <w:color w:val="000000" w:themeColor="text1"/>
                <w:sz w:val="24"/>
                <w:szCs w:val="24"/>
                <w:lang w:val="kk-KZ"/>
              </w:rPr>
            </w:pPr>
            <w:r w:rsidRPr="00FD718C">
              <w:rPr>
                <w:color w:val="000000" w:themeColor="text1"/>
                <w:sz w:val="24"/>
                <w:szCs w:val="24"/>
                <w:lang w:val="kk-KZ"/>
              </w:rPr>
              <w:t>2 декабря 2021</w:t>
            </w:r>
          </w:p>
        </w:tc>
        <w:tc>
          <w:tcPr>
            <w:tcW w:w="5670" w:type="dxa"/>
            <w:shd w:val="clear" w:color="auto" w:fill="auto"/>
          </w:tcPr>
          <w:p w:rsidR="00F96BC9" w:rsidRPr="00FD718C" w:rsidRDefault="00F96BC9" w:rsidP="00FD718C">
            <w:pPr>
              <w:pStyle w:val="af7"/>
              <w:tabs>
                <w:tab w:val="left" w:pos="-534"/>
                <w:tab w:val="left" w:pos="202"/>
              </w:tabs>
              <w:ind w:left="0"/>
              <w:jc w:val="both"/>
              <w:rPr>
                <w:color w:val="000000" w:themeColor="text1"/>
                <w:sz w:val="24"/>
                <w:szCs w:val="24"/>
                <w:lang w:val="kk-KZ"/>
              </w:rPr>
            </w:pPr>
            <w:r w:rsidRPr="00FD718C">
              <w:rPr>
                <w:color w:val="000000" w:themeColor="text1"/>
                <w:sz w:val="24"/>
                <w:szCs w:val="24"/>
                <w:lang w:val="kk-KZ"/>
              </w:rPr>
              <w:t>Еда; Пищевые продукты в целом (ICS 67.040)</w:t>
            </w:r>
          </w:p>
        </w:tc>
        <w:tc>
          <w:tcPr>
            <w:tcW w:w="2268" w:type="dxa"/>
            <w:shd w:val="clear" w:color="auto" w:fill="auto"/>
          </w:tcPr>
          <w:p w:rsidR="00F96BC9" w:rsidRPr="00FD718C" w:rsidRDefault="00F96BC9" w:rsidP="00FD718C">
            <w:pPr>
              <w:jc w:val="both"/>
              <w:rPr>
                <w:color w:val="000000" w:themeColor="text1"/>
                <w:sz w:val="24"/>
                <w:szCs w:val="24"/>
                <w:lang w:val="kk-KZ"/>
              </w:rPr>
            </w:pPr>
          </w:p>
        </w:tc>
      </w:tr>
      <w:tr w:rsidR="006142AF" w:rsidRPr="00FD718C" w:rsidTr="005B306D">
        <w:trPr>
          <w:trHeight w:val="361"/>
        </w:trPr>
        <w:tc>
          <w:tcPr>
            <w:tcW w:w="709" w:type="dxa"/>
            <w:vMerge/>
            <w:shd w:val="clear" w:color="auto" w:fill="auto"/>
          </w:tcPr>
          <w:p w:rsidR="00F96BC9" w:rsidRPr="00FD718C" w:rsidRDefault="00F96BC9" w:rsidP="00FD718C">
            <w:pPr>
              <w:numPr>
                <w:ilvl w:val="0"/>
                <w:numId w:val="3"/>
              </w:numPr>
              <w:ind w:left="0" w:firstLine="0"/>
              <w:jc w:val="both"/>
              <w:rPr>
                <w:color w:val="000000" w:themeColor="text1"/>
                <w:sz w:val="24"/>
                <w:szCs w:val="24"/>
                <w:lang w:val="kk-KZ"/>
              </w:rPr>
            </w:pPr>
          </w:p>
        </w:tc>
        <w:tc>
          <w:tcPr>
            <w:tcW w:w="2268" w:type="dxa"/>
            <w:shd w:val="clear" w:color="auto" w:fill="auto"/>
          </w:tcPr>
          <w:p w:rsidR="00F96BC9" w:rsidRPr="00FD718C" w:rsidRDefault="00F96BC9" w:rsidP="00FD718C">
            <w:pPr>
              <w:jc w:val="both"/>
              <w:rPr>
                <w:color w:val="000000" w:themeColor="text1"/>
                <w:sz w:val="24"/>
                <w:szCs w:val="24"/>
                <w:lang w:val="kk-KZ"/>
              </w:rPr>
            </w:pPr>
            <w:r w:rsidRPr="00FD718C">
              <w:rPr>
                <w:color w:val="000000" w:themeColor="text1"/>
                <w:sz w:val="24"/>
                <w:szCs w:val="24"/>
                <w:lang w:val="kk-KZ"/>
              </w:rPr>
              <w:t>Европейский союз</w:t>
            </w:r>
          </w:p>
        </w:tc>
        <w:tc>
          <w:tcPr>
            <w:tcW w:w="5670" w:type="dxa"/>
            <w:shd w:val="clear" w:color="auto" w:fill="auto"/>
          </w:tcPr>
          <w:p w:rsidR="00F96BC9" w:rsidRPr="00FD718C" w:rsidRDefault="004A7426" w:rsidP="00FD718C">
            <w:pPr>
              <w:pStyle w:val="af7"/>
              <w:tabs>
                <w:tab w:val="left" w:pos="-534"/>
                <w:tab w:val="left" w:pos="202"/>
              </w:tabs>
              <w:ind w:left="0"/>
              <w:jc w:val="both"/>
              <w:rPr>
                <w:color w:val="000000" w:themeColor="text1"/>
                <w:sz w:val="24"/>
                <w:szCs w:val="24"/>
                <w:lang w:val="kk-KZ"/>
              </w:rPr>
            </w:pPr>
            <w:r w:rsidRPr="00FD718C">
              <w:rPr>
                <w:color w:val="000000" w:themeColor="text1"/>
                <w:sz w:val="24"/>
                <w:szCs w:val="24"/>
                <w:lang w:val="kk-KZ"/>
              </w:rPr>
              <w:t>Этот делегированный Регламент направлен на внесение поправок в Делегированный Регламент (ЕС) 2016/127 путем внесения поправок в спецификации, изложенные в этом Регламенте, в отношении содержания протеина, источника протеина, обработки протеина и качества протеина для детских смесей и последующих смесей, изготовленных из гидролизатов.</w:t>
            </w:r>
          </w:p>
        </w:tc>
        <w:tc>
          <w:tcPr>
            <w:tcW w:w="2268" w:type="dxa"/>
            <w:shd w:val="clear" w:color="auto" w:fill="auto"/>
          </w:tcPr>
          <w:p w:rsidR="00F96BC9" w:rsidRPr="00FD718C" w:rsidRDefault="00F96BC9" w:rsidP="00FD718C">
            <w:pPr>
              <w:jc w:val="both"/>
              <w:rPr>
                <w:color w:val="000000" w:themeColor="text1"/>
                <w:sz w:val="24"/>
                <w:szCs w:val="24"/>
                <w:lang w:val="kk-KZ"/>
              </w:rPr>
            </w:pPr>
          </w:p>
        </w:tc>
      </w:tr>
      <w:tr w:rsidR="006142AF" w:rsidRPr="00FD718C" w:rsidTr="005B306D">
        <w:trPr>
          <w:trHeight w:val="361"/>
        </w:trPr>
        <w:tc>
          <w:tcPr>
            <w:tcW w:w="709" w:type="dxa"/>
            <w:vMerge w:val="restart"/>
            <w:shd w:val="clear" w:color="auto" w:fill="auto"/>
          </w:tcPr>
          <w:p w:rsidR="00A23015" w:rsidRPr="00FD718C" w:rsidRDefault="00A23015" w:rsidP="00FD718C">
            <w:pPr>
              <w:numPr>
                <w:ilvl w:val="0"/>
                <w:numId w:val="3"/>
              </w:numPr>
              <w:ind w:left="0" w:firstLine="0"/>
              <w:jc w:val="both"/>
              <w:rPr>
                <w:color w:val="000000" w:themeColor="text1"/>
                <w:sz w:val="24"/>
                <w:szCs w:val="24"/>
                <w:lang w:val="kk-KZ"/>
              </w:rPr>
            </w:pPr>
          </w:p>
        </w:tc>
        <w:tc>
          <w:tcPr>
            <w:tcW w:w="2268" w:type="dxa"/>
            <w:shd w:val="clear" w:color="auto" w:fill="auto"/>
          </w:tcPr>
          <w:p w:rsidR="00A23015" w:rsidRPr="00FD718C" w:rsidRDefault="00A23015" w:rsidP="00FD718C">
            <w:pPr>
              <w:jc w:val="right"/>
              <w:rPr>
                <w:b/>
                <w:color w:val="000000" w:themeColor="text1"/>
                <w:sz w:val="24"/>
                <w:szCs w:val="24"/>
                <w:lang w:val="es-ES"/>
              </w:rPr>
            </w:pPr>
            <w:r w:rsidRPr="00FD718C">
              <w:rPr>
                <w:b/>
                <w:color w:val="000000" w:themeColor="text1"/>
                <w:sz w:val="24"/>
                <w:szCs w:val="24"/>
                <w:lang w:val="es-ES"/>
              </w:rPr>
              <w:t>G/TBT/N/BRA/1266/Corr.2</w:t>
            </w:r>
          </w:p>
        </w:tc>
        <w:tc>
          <w:tcPr>
            <w:tcW w:w="5670" w:type="dxa"/>
            <w:shd w:val="clear" w:color="auto" w:fill="auto"/>
          </w:tcPr>
          <w:p w:rsidR="00A23015" w:rsidRPr="00FD718C" w:rsidRDefault="006F2152" w:rsidP="00FD718C">
            <w:pPr>
              <w:pStyle w:val="af7"/>
              <w:tabs>
                <w:tab w:val="left" w:pos="142"/>
              </w:tabs>
              <w:ind w:left="0"/>
              <w:jc w:val="both"/>
              <w:rPr>
                <w:color w:val="000000" w:themeColor="text1"/>
                <w:sz w:val="24"/>
                <w:szCs w:val="24"/>
                <w:lang w:val="kk-KZ"/>
              </w:rPr>
            </w:pPr>
            <w:r w:rsidRPr="00FD718C">
              <w:rPr>
                <w:color w:val="000000" w:themeColor="text1"/>
                <w:sz w:val="24"/>
                <w:szCs w:val="24"/>
                <w:lang w:val="kk-KZ"/>
              </w:rPr>
              <w:t>Следующее сообщение от 1 декабря 2021 года распространяется по запросу делегации Бразилии.</w:t>
            </w:r>
          </w:p>
          <w:p w:rsidR="006F2152" w:rsidRPr="00FD718C" w:rsidRDefault="006F2152" w:rsidP="00FD718C">
            <w:pPr>
              <w:tabs>
                <w:tab w:val="left" w:pos="142"/>
              </w:tabs>
              <w:jc w:val="both"/>
              <w:rPr>
                <w:color w:val="000000" w:themeColor="text1"/>
                <w:sz w:val="24"/>
                <w:szCs w:val="24"/>
                <w:lang w:val="kk-KZ"/>
              </w:rPr>
            </w:pPr>
            <w:r w:rsidRPr="00FD718C">
              <w:rPr>
                <w:color w:val="000000" w:themeColor="text1"/>
                <w:sz w:val="24"/>
                <w:szCs w:val="24"/>
                <w:lang w:val="kk-KZ"/>
              </w:rPr>
              <w:t>Отмена Постановления № 564 от 17 сентября 2021 г.</w:t>
            </w:r>
          </w:p>
          <w:p w:rsidR="006F2152" w:rsidRPr="00FD718C" w:rsidRDefault="006F2152" w:rsidP="00FD718C">
            <w:pPr>
              <w:pStyle w:val="af7"/>
              <w:tabs>
                <w:tab w:val="left" w:pos="142"/>
              </w:tabs>
              <w:ind w:left="0"/>
              <w:jc w:val="both"/>
              <w:rPr>
                <w:color w:val="000000" w:themeColor="text1"/>
                <w:sz w:val="24"/>
                <w:szCs w:val="24"/>
                <w:lang w:val="kk-KZ"/>
              </w:rPr>
            </w:pPr>
            <w:r w:rsidRPr="00FD718C">
              <w:rPr>
                <w:color w:val="000000" w:themeColor="text1"/>
                <w:sz w:val="24"/>
                <w:szCs w:val="24"/>
                <w:lang w:val="kk-KZ"/>
              </w:rPr>
              <w:t>Уведомления G / TBT / N / BRA / 1266 и G / TBT / N / BRA / 1266 / Corr.1 были распространены ошибочно и поэтому должны считаться недействительными.</w:t>
            </w:r>
          </w:p>
        </w:tc>
        <w:tc>
          <w:tcPr>
            <w:tcW w:w="2268" w:type="dxa"/>
            <w:shd w:val="clear" w:color="auto" w:fill="auto"/>
          </w:tcPr>
          <w:p w:rsidR="00A23015" w:rsidRPr="00FD718C" w:rsidRDefault="00A23015" w:rsidP="00FD718C">
            <w:pPr>
              <w:jc w:val="both"/>
              <w:rPr>
                <w:color w:val="000000" w:themeColor="text1"/>
                <w:sz w:val="24"/>
                <w:szCs w:val="24"/>
                <w:lang w:val="kk-KZ"/>
              </w:rPr>
            </w:pPr>
          </w:p>
        </w:tc>
      </w:tr>
      <w:tr w:rsidR="006142AF" w:rsidRPr="00FD718C" w:rsidTr="005B306D">
        <w:trPr>
          <w:trHeight w:val="361"/>
        </w:trPr>
        <w:tc>
          <w:tcPr>
            <w:tcW w:w="709" w:type="dxa"/>
            <w:vMerge/>
            <w:shd w:val="clear" w:color="auto" w:fill="auto"/>
          </w:tcPr>
          <w:p w:rsidR="00A23015" w:rsidRPr="00FD718C" w:rsidRDefault="00A23015" w:rsidP="00FD718C">
            <w:pPr>
              <w:numPr>
                <w:ilvl w:val="0"/>
                <w:numId w:val="3"/>
              </w:numPr>
              <w:ind w:left="0" w:firstLine="0"/>
              <w:jc w:val="both"/>
              <w:rPr>
                <w:color w:val="000000" w:themeColor="text1"/>
                <w:sz w:val="24"/>
                <w:szCs w:val="24"/>
                <w:lang w:val="kk-KZ"/>
              </w:rPr>
            </w:pPr>
          </w:p>
        </w:tc>
        <w:tc>
          <w:tcPr>
            <w:tcW w:w="2268" w:type="dxa"/>
            <w:shd w:val="clear" w:color="auto" w:fill="auto"/>
          </w:tcPr>
          <w:p w:rsidR="00A23015" w:rsidRPr="00FD718C" w:rsidRDefault="00A23015" w:rsidP="00FD718C">
            <w:pPr>
              <w:jc w:val="both"/>
              <w:rPr>
                <w:color w:val="000000" w:themeColor="text1"/>
                <w:sz w:val="24"/>
                <w:szCs w:val="24"/>
                <w:lang w:val="kk-KZ"/>
              </w:rPr>
            </w:pPr>
            <w:r w:rsidRPr="00FD718C">
              <w:rPr>
                <w:color w:val="000000" w:themeColor="text1"/>
                <w:sz w:val="24"/>
                <w:szCs w:val="24"/>
                <w:lang w:val="kk-KZ"/>
              </w:rPr>
              <w:t>2 декабря 2021</w:t>
            </w:r>
          </w:p>
        </w:tc>
        <w:tc>
          <w:tcPr>
            <w:tcW w:w="5670" w:type="dxa"/>
            <w:shd w:val="clear" w:color="auto" w:fill="auto"/>
          </w:tcPr>
          <w:p w:rsidR="00A23015" w:rsidRPr="00FD718C" w:rsidRDefault="00A23015" w:rsidP="00FD718C">
            <w:pPr>
              <w:pStyle w:val="af7"/>
              <w:tabs>
                <w:tab w:val="left" w:pos="142"/>
              </w:tabs>
              <w:ind w:left="0"/>
              <w:jc w:val="both"/>
              <w:rPr>
                <w:color w:val="000000" w:themeColor="text1"/>
                <w:sz w:val="24"/>
                <w:szCs w:val="24"/>
                <w:lang w:val="kk-KZ"/>
              </w:rPr>
            </w:pPr>
          </w:p>
        </w:tc>
        <w:tc>
          <w:tcPr>
            <w:tcW w:w="2268" w:type="dxa"/>
            <w:shd w:val="clear" w:color="auto" w:fill="auto"/>
          </w:tcPr>
          <w:p w:rsidR="00A23015" w:rsidRPr="00FD718C" w:rsidRDefault="00A23015" w:rsidP="00FD718C">
            <w:pPr>
              <w:jc w:val="both"/>
              <w:rPr>
                <w:color w:val="000000" w:themeColor="text1"/>
                <w:sz w:val="24"/>
                <w:szCs w:val="24"/>
                <w:lang w:val="kk-KZ"/>
              </w:rPr>
            </w:pPr>
          </w:p>
        </w:tc>
      </w:tr>
      <w:tr w:rsidR="006142AF" w:rsidRPr="00FD718C" w:rsidTr="005B306D">
        <w:trPr>
          <w:trHeight w:val="361"/>
        </w:trPr>
        <w:tc>
          <w:tcPr>
            <w:tcW w:w="709" w:type="dxa"/>
            <w:vMerge/>
            <w:shd w:val="clear" w:color="auto" w:fill="auto"/>
          </w:tcPr>
          <w:p w:rsidR="00A23015" w:rsidRPr="00FD718C" w:rsidRDefault="00A23015" w:rsidP="00FD718C">
            <w:pPr>
              <w:numPr>
                <w:ilvl w:val="0"/>
                <w:numId w:val="3"/>
              </w:numPr>
              <w:ind w:left="0" w:firstLine="0"/>
              <w:jc w:val="both"/>
              <w:rPr>
                <w:color w:val="000000" w:themeColor="text1"/>
                <w:sz w:val="24"/>
                <w:szCs w:val="24"/>
                <w:lang w:val="kk-KZ"/>
              </w:rPr>
            </w:pPr>
          </w:p>
        </w:tc>
        <w:tc>
          <w:tcPr>
            <w:tcW w:w="2268" w:type="dxa"/>
            <w:shd w:val="clear" w:color="auto" w:fill="auto"/>
          </w:tcPr>
          <w:p w:rsidR="00A23015" w:rsidRPr="00FD718C" w:rsidRDefault="00A23015" w:rsidP="00FD718C">
            <w:pPr>
              <w:jc w:val="both"/>
              <w:rPr>
                <w:color w:val="000000" w:themeColor="text1"/>
                <w:sz w:val="24"/>
                <w:szCs w:val="24"/>
                <w:lang w:val="kk-KZ"/>
              </w:rPr>
            </w:pPr>
            <w:r w:rsidRPr="00FD718C">
              <w:rPr>
                <w:color w:val="000000" w:themeColor="text1"/>
                <w:sz w:val="24"/>
                <w:szCs w:val="24"/>
                <w:lang w:val="kk-KZ"/>
              </w:rPr>
              <w:t>Бразилия</w:t>
            </w:r>
          </w:p>
        </w:tc>
        <w:tc>
          <w:tcPr>
            <w:tcW w:w="5670" w:type="dxa"/>
            <w:shd w:val="clear" w:color="auto" w:fill="auto"/>
          </w:tcPr>
          <w:p w:rsidR="00A23015" w:rsidRPr="00FD718C" w:rsidRDefault="00A23015" w:rsidP="00FD718C">
            <w:pPr>
              <w:pStyle w:val="af7"/>
              <w:tabs>
                <w:tab w:val="left" w:pos="142"/>
              </w:tabs>
              <w:ind w:left="0"/>
              <w:jc w:val="both"/>
              <w:rPr>
                <w:color w:val="000000" w:themeColor="text1"/>
                <w:sz w:val="24"/>
                <w:szCs w:val="24"/>
                <w:lang w:val="kk-KZ"/>
              </w:rPr>
            </w:pPr>
          </w:p>
        </w:tc>
        <w:tc>
          <w:tcPr>
            <w:tcW w:w="2268" w:type="dxa"/>
            <w:shd w:val="clear" w:color="auto" w:fill="auto"/>
          </w:tcPr>
          <w:p w:rsidR="00A23015" w:rsidRPr="00FD718C" w:rsidRDefault="00A23015" w:rsidP="00FD718C">
            <w:pPr>
              <w:jc w:val="both"/>
              <w:rPr>
                <w:color w:val="000000" w:themeColor="text1"/>
                <w:sz w:val="24"/>
                <w:szCs w:val="24"/>
                <w:lang w:val="kk-KZ"/>
              </w:rPr>
            </w:pPr>
          </w:p>
        </w:tc>
      </w:tr>
      <w:tr w:rsidR="006142AF" w:rsidRPr="00FD718C" w:rsidTr="005B306D">
        <w:trPr>
          <w:trHeight w:val="361"/>
        </w:trPr>
        <w:tc>
          <w:tcPr>
            <w:tcW w:w="709" w:type="dxa"/>
            <w:vMerge w:val="restart"/>
            <w:shd w:val="clear" w:color="auto" w:fill="auto"/>
          </w:tcPr>
          <w:p w:rsidR="00A23015" w:rsidRPr="00FD718C" w:rsidRDefault="00A23015" w:rsidP="00FD718C">
            <w:pPr>
              <w:numPr>
                <w:ilvl w:val="0"/>
                <w:numId w:val="3"/>
              </w:numPr>
              <w:ind w:left="0" w:firstLine="0"/>
              <w:jc w:val="both"/>
              <w:rPr>
                <w:color w:val="000000" w:themeColor="text1"/>
                <w:sz w:val="24"/>
                <w:szCs w:val="24"/>
                <w:lang w:val="kk-KZ"/>
              </w:rPr>
            </w:pPr>
          </w:p>
        </w:tc>
        <w:tc>
          <w:tcPr>
            <w:tcW w:w="2268" w:type="dxa"/>
            <w:shd w:val="clear" w:color="auto" w:fill="auto"/>
          </w:tcPr>
          <w:p w:rsidR="00517404" w:rsidRPr="00FD718C" w:rsidRDefault="00517404" w:rsidP="00FD718C">
            <w:pPr>
              <w:jc w:val="right"/>
              <w:rPr>
                <w:b/>
                <w:color w:val="000000" w:themeColor="text1"/>
                <w:sz w:val="24"/>
                <w:szCs w:val="24"/>
              </w:rPr>
            </w:pPr>
            <w:r w:rsidRPr="00FD718C">
              <w:rPr>
                <w:b/>
                <w:color w:val="000000" w:themeColor="text1"/>
                <w:sz w:val="24"/>
                <w:szCs w:val="24"/>
              </w:rPr>
              <w:t>G/TBT/N/ARE/523</w:t>
            </w:r>
          </w:p>
          <w:p w:rsidR="00517404" w:rsidRPr="00FD718C" w:rsidRDefault="00517404" w:rsidP="00FD718C">
            <w:pPr>
              <w:jc w:val="right"/>
              <w:rPr>
                <w:b/>
                <w:color w:val="000000" w:themeColor="text1"/>
                <w:sz w:val="24"/>
                <w:szCs w:val="24"/>
              </w:rPr>
            </w:pPr>
            <w:r w:rsidRPr="00FD718C">
              <w:rPr>
                <w:b/>
                <w:color w:val="000000" w:themeColor="text1"/>
                <w:sz w:val="24"/>
                <w:szCs w:val="24"/>
              </w:rPr>
              <w:t>G/TBT/N/BHR/618</w:t>
            </w:r>
          </w:p>
          <w:p w:rsidR="00517404" w:rsidRPr="00FD718C" w:rsidRDefault="00517404" w:rsidP="00FD718C">
            <w:pPr>
              <w:jc w:val="right"/>
              <w:rPr>
                <w:b/>
                <w:color w:val="000000" w:themeColor="text1"/>
                <w:sz w:val="24"/>
                <w:szCs w:val="24"/>
              </w:rPr>
            </w:pPr>
            <w:r w:rsidRPr="00FD718C">
              <w:rPr>
                <w:b/>
                <w:color w:val="000000" w:themeColor="text1"/>
                <w:sz w:val="24"/>
                <w:szCs w:val="24"/>
              </w:rPr>
              <w:t>G/TBT/N/KWT/586</w:t>
            </w:r>
          </w:p>
          <w:p w:rsidR="00517404" w:rsidRPr="00FD718C" w:rsidRDefault="00517404" w:rsidP="00FD718C">
            <w:pPr>
              <w:jc w:val="right"/>
              <w:rPr>
                <w:b/>
                <w:color w:val="000000" w:themeColor="text1"/>
                <w:sz w:val="24"/>
                <w:szCs w:val="24"/>
              </w:rPr>
            </w:pPr>
            <w:r w:rsidRPr="00FD718C">
              <w:rPr>
                <w:b/>
                <w:color w:val="000000" w:themeColor="text1"/>
                <w:sz w:val="24"/>
                <w:szCs w:val="24"/>
              </w:rPr>
              <w:t>G/TBT/N/OMN/454</w:t>
            </w:r>
          </w:p>
          <w:p w:rsidR="00517404" w:rsidRPr="00FD718C" w:rsidRDefault="00517404" w:rsidP="00FD718C">
            <w:pPr>
              <w:jc w:val="right"/>
              <w:rPr>
                <w:b/>
                <w:color w:val="000000" w:themeColor="text1"/>
                <w:sz w:val="24"/>
                <w:szCs w:val="24"/>
              </w:rPr>
            </w:pPr>
            <w:r w:rsidRPr="00FD718C">
              <w:rPr>
                <w:b/>
                <w:color w:val="000000" w:themeColor="text1"/>
                <w:sz w:val="24"/>
                <w:szCs w:val="24"/>
              </w:rPr>
              <w:t>G/TBT/N/QAT/607</w:t>
            </w:r>
          </w:p>
          <w:p w:rsidR="00517404" w:rsidRPr="00FD718C" w:rsidRDefault="00517404" w:rsidP="00FD718C">
            <w:pPr>
              <w:jc w:val="right"/>
              <w:rPr>
                <w:b/>
                <w:color w:val="000000" w:themeColor="text1"/>
                <w:sz w:val="24"/>
                <w:szCs w:val="24"/>
              </w:rPr>
            </w:pPr>
            <w:r w:rsidRPr="00FD718C">
              <w:rPr>
                <w:b/>
                <w:color w:val="000000" w:themeColor="text1"/>
                <w:sz w:val="24"/>
                <w:szCs w:val="24"/>
              </w:rPr>
              <w:t>G/TBT/N/SAU/1227</w:t>
            </w:r>
          </w:p>
          <w:p w:rsidR="00A23015" w:rsidRPr="00FD718C" w:rsidRDefault="00517404" w:rsidP="00FD718C">
            <w:pPr>
              <w:jc w:val="both"/>
              <w:rPr>
                <w:b/>
                <w:color w:val="000000" w:themeColor="text1"/>
                <w:sz w:val="24"/>
                <w:szCs w:val="24"/>
                <w:lang w:val="en-US"/>
              </w:rPr>
            </w:pPr>
            <w:r w:rsidRPr="00FD718C">
              <w:rPr>
                <w:b/>
                <w:color w:val="000000" w:themeColor="text1"/>
                <w:sz w:val="24"/>
                <w:szCs w:val="24"/>
              </w:rPr>
              <w:t>G/TBT/N/YEM/214</w:t>
            </w:r>
          </w:p>
        </w:tc>
        <w:tc>
          <w:tcPr>
            <w:tcW w:w="5670" w:type="dxa"/>
            <w:shd w:val="clear" w:color="auto" w:fill="auto"/>
          </w:tcPr>
          <w:p w:rsidR="00A23015" w:rsidRPr="00FD718C" w:rsidRDefault="009752B2" w:rsidP="00FD718C">
            <w:pPr>
              <w:jc w:val="both"/>
              <w:rPr>
                <w:color w:val="000000" w:themeColor="text1"/>
                <w:sz w:val="24"/>
                <w:szCs w:val="24"/>
                <w:lang w:val="kk-KZ"/>
              </w:rPr>
            </w:pPr>
            <w:r w:rsidRPr="00FD718C">
              <w:rPr>
                <w:color w:val="000000" w:themeColor="text1"/>
                <w:sz w:val="24"/>
                <w:szCs w:val="24"/>
                <w:lang w:val="kk-KZ"/>
              </w:rPr>
              <w:t>Газированные напитки (12 стр на араб яз; 8 стр на англ яз</w:t>
            </w:r>
            <w:r w:rsidR="002C55CE" w:rsidRPr="00FD718C">
              <w:rPr>
                <w:color w:val="000000" w:themeColor="text1"/>
                <w:sz w:val="24"/>
                <w:szCs w:val="24"/>
                <w:lang w:val="kk-KZ"/>
              </w:rPr>
              <w:t>)</w:t>
            </w:r>
          </w:p>
          <w:p w:rsidR="002C55CE" w:rsidRPr="00FD718C" w:rsidRDefault="00EE044E" w:rsidP="00FD718C">
            <w:pPr>
              <w:jc w:val="both"/>
              <w:rPr>
                <w:color w:val="000000" w:themeColor="text1"/>
                <w:sz w:val="24"/>
                <w:szCs w:val="24"/>
                <w:lang w:val="kk-KZ"/>
              </w:rPr>
            </w:pPr>
            <w:hyperlink r:id="rId20" w:history="1">
              <w:r w:rsidR="002C55CE" w:rsidRPr="00FD718C">
                <w:rPr>
                  <w:rStyle w:val="a9"/>
                  <w:color w:val="000000" w:themeColor="text1"/>
                  <w:sz w:val="24"/>
                  <w:szCs w:val="24"/>
                  <w:u w:val="none"/>
                  <w:lang w:val="kk-KZ"/>
                </w:rPr>
                <w:t>https://members.wto.org/crnattachments/2021/TBT/SAU/21_7501_00_e.pdf</w:t>
              </w:r>
            </w:hyperlink>
            <w:r w:rsidR="002C55CE" w:rsidRPr="00FD718C">
              <w:rPr>
                <w:color w:val="000000" w:themeColor="text1"/>
                <w:sz w:val="24"/>
                <w:szCs w:val="24"/>
                <w:lang w:val="kk-KZ"/>
              </w:rPr>
              <w:br/>
            </w:r>
            <w:hyperlink r:id="rId21" w:history="1">
              <w:r w:rsidR="002C55CE" w:rsidRPr="00FD718C">
                <w:rPr>
                  <w:rStyle w:val="a9"/>
                  <w:color w:val="000000" w:themeColor="text1"/>
                  <w:sz w:val="24"/>
                  <w:szCs w:val="24"/>
                  <w:u w:val="none"/>
                  <w:lang w:val="kk-KZ"/>
                </w:rPr>
                <w:t>https://members.wto.org/crnattachments/2021/TBT/SAU/21_7501_00_x.pdf</w:t>
              </w:r>
            </w:hyperlink>
          </w:p>
        </w:tc>
        <w:tc>
          <w:tcPr>
            <w:tcW w:w="2268" w:type="dxa"/>
            <w:shd w:val="clear" w:color="auto" w:fill="auto"/>
          </w:tcPr>
          <w:p w:rsidR="00A23015" w:rsidRPr="00FD718C" w:rsidRDefault="00A23015" w:rsidP="00FD718C">
            <w:pPr>
              <w:jc w:val="both"/>
              <w:rPr>
                <w:color w:val="000000" w:themeColor="text1"/>
                <w:sz w:val="24"/>
                <w:szCs w:val="24"/>
                <w:lang w:val="kk-KZ"/>
              </w:rPr>
            </w:pPr>
          </w:p>
        </w:tc>
      </w:tr>
      <w:tr w:rsidR="006142AF" w:rsidRPr="00FD718C" w:rsidTr="005B306D">
        <w:trPr>
          <w:trHeight w:val="361"/>
        </w:trPr>
        <w:tc>
          <w:tcPr>
            <w:tcW w:w="709" w:type="dxa"/>
            <w:vMerge/>
            <w:shd w:val="clear" w:color="auto" w:fill="auto"/>
          </w:tcPr>
          <w:p w:rsidR="00A23015" w:rsidRPr="00FD718C" w:rsidRDefault="00A23015" w:rsidP="00FD718C">
            <w:pPr>
              <w:numPr>
                <w:ilvl w:val="0"/>
                <w:numId w:val="3"/>
              </w:numPr>
              <w:ind w:left="0" w:firstLine="0"/>
              <w:jc w:val="both"/>
              <w:rPr>
                <w:color w:val="000000" w:themeColor="text1"/>
                <w:sz w:val="24"/>
                <w:szCs w:val="24"/>
                <w:lang w:val="kk-KZ"/>
              </w:rPr>
            </w:pPr>
          </w:p>
        </w:tc>
        <w:tc>
          <w:tcPr>
            <w:tcW w:w="2268" w:type="dxa"/>
            <w:shd w:val="clear" w:color="auto" w:fill="auto"/>
          </w:tcPr>
          <w:p w:rsidR="00A23015" w:rsidRPr="00FD718C" w:rsidRDefault="00517404" w:rsidP="00FD718C">
            <w:pPr>
              <w:jc w:val="both"/>
              <w:rPr>
                <w:color w:val="000000" w:themeColor="text1"/>
                <w:sz w:val="24"/>
                <w:szCs w:val="24"/>
                <w:lang w:val="kk-KZ"/>
              </w:rPr>
            </w:pPr>
            <w:r w:rsidRPr="00FD718C">
              <w:rPr>
                <w:color w:val="000000" w:themeColor="text1"/>
                <w:sz w:val="24"/>
                <w:szCs w:val="24"/>
                <w:lang w:val="kk-KZ"/>
              </w:rPr>
              <w:t>2 декабря 2021</w:t>
            </w:r>
          </w:p>
        </w:tc>
        <w:tc>
          <w:tcPr>
            <w:tcW w:w="5670" w:type="dxa"/>
            <w:shd w:val="clear" w:color="auto" w:fill="auto"/>
          </w:tcPr>
          <w:p w:rsidR="00A23015" w:rsidRPr="00FD718C" w:rsidRDefault="002C55CE" w:rsidP="00FD718C">
            <w:pPr>
              <w:jc w:val="both"/>
              <w:rPr>
                <w:color w:val="000000" w:themeColor="text1"/>
                <w:sz w:val="24"/>
                <w:szCs w:val="24"/>
                <w:lang w:val="kk-KZ"/>
              </w:rPr>
            </w:pPr>
            <w:bookmarkStart w:id="2" w:name="spsMeasure"/>
            <w:bookmarkEnd w:id="2"/>
            <w:r w:rsidRPr="00FD718C">
              <w:rPr>
                <w:color w:val="000000" w:themeColor="text1"/>
                <w:sz w:val="24"/>
                <w:szCs w:val="24"/>
                <w:lang w:val="kk-KZ"/>
              </w:rPr>
              <w:t>Безалкогольные напитки (ICS 67.160.20)</w:t>
            </w:r>
          </w:p>
        </w:tc>
        <w:tc>
          <w:tcPr>
            <w:tcW w:w="2268" w:type="dxa"/>
            <w:shd w:val="clear" w:color="auto" w:fill="auto"/>
          </w:tcPr>
          <w:p w:rsidR="00A23015" w:rsidRPr="00FD718C" w:rsidRDefault="00A23015" w:rsidP="00FD718C">
            <w:pPr>
              <w:jc w:val="both"/>
              <w:rPr>
                <w:color w:val="000000" w:themeColor="text1"/>
                <w:sz w:val="24"/>
                <w:szCs w:val="24"/>
                <w:lang w:val="kk-KZ"/>
              </w:rPr>
            </w:pPr>
          </w:p>
        </w:tc>
      </w:tr>
      <w:tr w:rsidR="006142AF" w:rsidRPr="00FD718C" w:rsidTr="005B306D">
        <w:trPr>
          <w:trHeight w:val="361"/>
        </w:trPr>
        <w:tc>
          <w:tcPr>
            <w:tcW w:w="709" w:type="dxa"/>
            <w:vMerge/>
            <w:shd w:val="clear" w:color="auto" w:fill="auto"/>
          </w:tcPr>
          <w:p w:rsidR="00A23015" w:rsidRPr="00FD718C" w:rsidRDefault="00A23015" w:rsidP="00FD718C">
            <w:pPr>
              <w:numPr>
                <w:ilvl w:val="0"/>
                <w:numId w:val="3"/>
              </w:numPr>
              <w:ind w:left="0" w:firstLine="0"/>
              <w:jc w:val="both"/>
              <w:rPr>
                <w:color w:val="000000" w:themeColor="text1"/>
                <w:sz w:val="24"/>
                <w:szCs w:val="24"/>
                <w:lang w:val="kk-KZ"/>
              </w:rPr>
            </w:pPr>
          </w:p>
        </w:tc>
        <w:tc>
          <w:tcPr>
            <w:tcW w:w="2268" w:type="dxa"/>
            <w:shd w:val="clear" w:color="auto" w:fill="auto"/>
          </w:tcPr>
          <w:p w:rsidR="00A23015" w:rsidRPr="00FD718C" w:rsidRDefault="009752B2" w:rsidP="00FD718C">
            <w:pPr>
              <w:jc w:val="both"/>
              <w:rPr>
                <w:color w:val="000000" w:themeColor="text1"/>
                <w:sz w:val="24"/>
                <w:szCs w:val="24"/>
                <w:lang w:val="kk-KZ"/>
              </w:rPr>
            </w:pPr>
            <w:r w:rsidRPr="00FD718C">
              <w:rPr>
                <w:color w:val="000000" w:themeColor="text1"/>
                <w:sz w:val="24"/>
                <w:szCs w:val="24"/>
                <w:lang w:val="kk-KZ"/>
              </w:rPr>
              <w:t xml:space="preserve">Объединенные Арабские Эмираты, Королевство Бахрейн, Государство Кувейт, Оман, Катар, Королевство Саудовская </w:t>
            </w:r>
            <w:r w:rsidRPr="00FD718C">
              <w:rPr>
                <w:color w:val="000000" w:themeColor="text1"/>
                <w:sz w:val="24"/>
                <w:szCs w:val="24"/>
                <w:lang w:val="kk-KZ"/>
              </w:rPr>
              <w:lastRenderedPageBreak/>
              <w:t>Аравия, Йемен</w:t>
            </w:r>
          </w:p>
        </w:tc>
        <w:tc>
          <w:tcPr>
            <w:tcW w:w="5670" w:type="dxa"/>
            <w:shd w:val="clear" w:color="auto" w:fill="auto"/>
          </w:tcPr>
          <w:p w:rsidR="00A23015" w:rsidRPr="00FD718C" w:rsidRDefault="002C55CE" w:rsidP="00FD718C">
            <w:pPr>
              <w:pStyle w:val="af7"/>
              <w:tabs>
                <w:tab w:val="left" w:pos="142"/>
              </w:tabs>
              <w:ind w:left="0"/>
              <w:jc w:val="both"/>
              <w:rPr>
                <w:color w:val="000000" w:themeColor="text1"/>
                <w:sz w:val="24"/>
                <w:szCs w:val="24"/>
                <w:lang w:val="kk-KZ"/>
              </w:rPr>
            </w:pPr>
            <w:r w:rsidRPr="00FD718C">
              <w:rPr>
                <w:color w:val="000000" w:themeColor="text1"/>
                <w:sz w:val="24"/>
                <w:szCs w:val="24"/>
                <w:lang w:val="kk-KZ"/>
              </w:rPr>
              <w:lastRenderedPageBreak/>
              <w:t>Этот проект применяется к газированным напиткам и газированной воде</w:t>
            </w:r>
          </w:p>
        </w:tc>
        <w:tc>
          <w:tcPr>
            <w:tcW w:w="2268" w:type="dxa"/>
            <w:shd w:val="clear" w:color="auto" w:fill="auto"/>
          </w:tcPr>
          <w:p w:rsidR="00A23015" w:rsidRPr="00FD718C" w:rsidRDefault="00A23015" w:rsidP="00FD718C">
            <w:pPr>
              <w:jc w:val="both"/>
              <w:rPr>
                <w:color w:val="000000" w:themeColor="text1"/>
                <w:sz w:val="24"/>
                <w:szCs w:val="24"/>
                <w:lang w:val="kk-KZ"/>
              </w:rPr>
            </w:pPr>
          </w:p>
        </w:tc>
      </w:tr>
      <w:tr w:rsidR="006142AF" w:rsidRPr="00FD718C" w:rsidTr="005B306D">
        <w:trPr>
          <w:trHeight w:val="361"/>
        </w:trPr>
        <w:tc>
          <w:tcPr>
            <w:tcW w:w="709" w:type="dxa"/>
            <w:vMerge w:val="restart"/>
            <w:shd w:val="clear" w:color="auto" w:fill="auto"/>
          </w:tcPr>
          <w:p w:rsidR="006E1E46" w:rsidRPr="00FD718C" w:rsidRDefault="006E1E46" w:rsidP="00FD718C">
            <w:pPr>
              <w:numPr>
                <w:ilvl w:val="0"/>
                <w:numId w:val="3"/>
              </w:numPr>
              <w:ind w:left="0" w:firstLine="0"/>
              <w:jc w:val="both"/>
              <w:rPr>
                <w:color w:val="000000" w:themeColor="text1"/>
                <w:sz w:val="24"/>
                <w:szCs w:val="24"/>
                <w:lang w:val="kk-KZ"/>
              </w:rPr>
            </w:pPr>
          </w:p>
        </w:tc>
        <w:tc>
          <w:tcPr>
            <w:tcW w:w="2268" w:type="dxa"/>
            <w:shd w:val="clear" w:color="auto" w:fill="auto"/>
          </w:tcPr>
          <w:p w:rsidR="006E1E46" w:rsidRPr="00FD718C" w:rsidRDefault="006E1E46" w:rsidP="00FD718C">
            <w:pPr>
              <w:jc w:val="right"/>
              <w:rPr>
                <w:b/>
                <w:color w:val="000000" w:themeColor="text1"/>
                <w:sz w:val="24"/>
                <w:szCs w:val="24"/>
              </w:rPr>
            </w:pPr>
            <w:r w:rsidRPr="00FD718C">
              <w:rPr>
                <w:b/>
                <w:color w:val="000000" w:themeColor="text1"/>
                <w:sz w:val="24"/>
                <w:szCs w:val="24"/>
              </w:rPr>
              <w:t>G/TBT/N/UGA/1513</w:t>
            </w:r>
          </w:p>
        </w:tc>
        <w:tc>
          <w:tcPr>
            <w:tcW w:w="5670" w:type="dxa"/>
            <w:shd w:val="clear" w:color="auto" w:fill="auto"/>
          </w:tcPr>
          <w:p w:rsidR="006E1E46" w:rsidRPr="00FD718C" w:rsidRDefault="006E1E46" w:rsidP="00FD718C">
            <w:pPr>
              <w:pStyle w:val="af7"/>
              <w:tabs>
                <w:tab w:val="left" w:pos="142"/>
              </w:tabs>
              <w:ind w:left="0"/>
              <w:jc w:val="both"/>
              <w:rPr>
                <w:color w:val="000000" w:themeColor="text1"/>
                <w:sz w:val="24"/>
                <w:szCs w:val="24"/>
                <w:lang w:val="kk-KZ"/>
              </w:rPr>
            </w:pPr>
            <w:r w:rsidRPr="00FD718C">
              <w:rPr>
                <w:color w:val="000000" w:themeColor="text1"/>
                <w:sz w:val="24"/>
                <w:szCs w:val="24"/>
                <w:lang w:val="kk-KZ"/>
              </w:rPr>
              <w:t>DUS 2296-5: 2021, Репелленты от комаров, наносимые на кожу. Технические условия. Часть 5. Браслеты. Первое</w:t>
            </w:r>
            <w:r w:rsidR="00D90F53" w:rsidRPr="00FD718C">
              <w:rPr>
                <w:color w:val="000000" w:themeColor="text1"/>
                <w:sz w:val="24"/>
                <w:szCs w:val="24"/>
                <w:lang w:val="kk-KZ"/>
              </w:rPr>
              <w:t xml:space="preserve"> издание (16 стр., На англ</w:t>
            </w:r>
            <w:r w:rsidRPr="00FD718C">
              <w:rPr>
                <w:color w:val="000000" w:themeColor="text1"/>
                <w:sz w:val="24"/>
                <w:szCs w:val="24"/>
                <w:lang w:val="kk-KZ"/>
              </w:rPr>
              <w:t xml:space="preserve"> языке)</w:t>
            </w:r>
          </w:p>
        </w:tc>
        <w:tc>
          <w:tcPr>
            <w:tcW w:w="2268" w:type="dxa"/>
            <w:shd w:val="clear" w:color="auto" w:fill="auto"/>
          </w:tcPr>
          <w:p w:rsidR="006E1E46" w:rsidRPr="00FD718C" w:rsidRDefault="006E1E46" w:rsidP="00FD718C">
            <w:pPr>
              <w:jc w:val="both"/>
              <w:rPr>
                <w:color w:val="000000" w:themeColor="text1"/>
                <w:sz w:val="24"/>
                <w:szCs w:val="24"/>
                <w:lang w:val="kk-KZ"/>
              </w:rPr>
            </w:pPr>
            <w:r w:rsidRPr="00FD718C">
              <w:rPr>
                <w:color w:val="000000" w:themeColor="text1"/>
                <w:sz w:val="24"/>
                <w:szCs w:val="24"/>
                <w:lang w:val="kk-KZ"/>
              </w:rPr>
              <w:t>60 дней с момента уведомления</w:t>
            </w:r>
          </w:p>
        </w:tc>
      </w:tr>
      <w:tr w:rsidR="006142AF" w:rsidRPr="00FD718C" w:rsidTr="005B306D">
        <w:trPr>
          <w:trHeight w:val="361"/>
        </w:trPr>
        <w:tc>
          <w:tcPr>
            <w:tcW w:w="709" w:type="dxa"/>
            <w:vMerge/>
            <w:shd w:val="clear" w:color="auto" w:fill="auto"/>
          </w:tcPr>
          <w:p w:rsidR="006E1E46" w:rsidRPr="00FD718C" w:rsidRDefault="006E1E46" w:rsidP="00FD718C">
            <w:pPr>
              <w:numPr>
                <w:ilvl w:val="0"/>
                <w:numId w:val="3"/>
              </w:numPr>
              <w:ind w:left="0" w:firstLine="0"/>
              <w:jc w:val="both"/>
              <w:rPr>
                <w:color w:val="000000" w:themeColor="text1"/>
                <w:sz w:val="24"/>
                <w:szCs w:val="24"/>
                <w:lang w:val="kk-KZ"/>
              </w:rPr>
            </w:pPr>
          </w:p>
        </w:tc>
        <w:tc>
          <w:tcPr>
            <w:tcW w:w="2268" w:type="dxa"/>
            <w:shd w:val="clear" w:color="auto" w:fill="auto"/>
          </w:tcPr>
          <w:p w:rsidR="006E1E46" w:rsidRPr="00FD718C" w:rsidRDefault="006E1E46" w:rsidP="00FD718C">
            <w:pPr>
              <w:jc w:val="both"/>
              <w:rPr>
                <w:color w:val="000000" w:themeColor="text1"/>
                <w:sz w:val="24"/>
                <w:szCs w:val="24"/>
                <w:lang w:val="kk-KZ"/>
              </w:rPr>
            </w:pPr>
            <w:r w:rsidRPr="00FD718C">
              <w:rPr>
                <w:color w:val="000000" w:themeColor="text1"/>
                <w:sz w:val="24"/>
                <w:szCs w:val="24"/>
                <w:lang w:val="kk-KZ"/>
              </w:rPr>
              <w:t>3 декабря 2021</w:t>
            </w:r>
          </w:p>
        </w:tc>
        <w:tc>
          <w:tcPr>
            <w:tcW w:w="5670" w:type="dxa"/>
            <w:shd w:val="clear" w:color="auto" w:fill="auto"/>
          </w:tcPr>
          <w:p w:rsidR="006E1E46" w:rsidRPr="00FD718C" w:rsidRDefault="006E1E46" w:rsidP="00FD718C">
            <w:pPr>
              <w:pStyle w:val="af7"/>
              <w:tabs>
                <w:tab w:val="left" w:pos="142"/>
              </w:tabs>
              <w:ind w:left="0"/>
              <w:jc w:val="both"/>
              <w:rPr>
                <w:color w:val="000000" w:themeColor="text1"/>
                <w:sz w:val="24"/>
                <w:szCs w:val="24"/>
                <w:lang w:val="kk-KZ"/>
              </w:rPr>
            </w:pPr>
            <w:r w:rsidRPr="00FD718C">
              <w:rPr>
                <w:color w:val="000000" w:themeColor="text1"/>
                <w:sz w:val="24"/>
                <w:szCs w:val="24"/>
                <w:lang w:val="kk-KZ"/>
              </w:rPr>
              <w:t>Репеллент от комаров; Инсектициды в формах или упаковках для розничной продажи или в виде препаратов или изделий (кроме товаров субпозиций 3808.52–3808.69) (HS 380891); Инсектициды (ICS 65.100.10)</w:t>
            </w:r>
          </w:p>
        </w:tc>
        <w:tc>
          <w:tcPr>
            <w:tcW w:w="2268" w:type="dxa"/>
            <w:shd w:val="clear" w:color="auto" w:fill="auto"/>
          </w:tcPr>
          <w:p w:rsidR="006E1E46" w:rsidRPr="00FD718C" w:rsidRDefault="006E1E46" w:rsidP="00FD718C">
            <w:pPr>
              <w:jc w:val="both"/>
              <w:rPr>
                <w:color w:val="000000" w:themeColor="text1"/>
                <w:sz w:val="24"/>
                <w:szCs w:val="24"/>
                <w:lang w:val="kk-KZ"/>
              </w:rPr>
            </w:pPr>
          </w:p>
        </w:tc>
      </w:tr>
      <w:tr w:rsidR="006142AF" w:rsidRPr="00FD718C" w:rsidTr="005B306D">
        <w:trPr>
          <w:trHeight w:val="361"/>
        </w:trPr>
        <w:tc>
          <w:tcPr>
            <w:tcW w:w="709" w:type="dxa"/>
            <w:vMerge/>
            <w:shd w:val="clear" w:color="auto" w:fill="auto"/>
          </w:tcPr>
          <w:p w:rsidR="006E1E46" w:rsidRPr="00FD718C" w:rsidRDefault="006E1E46" w:rsidP="00FD718C">
            <w:pPr>
              <w:numPr>
                <w:ilvl w:val="0"/>
                <w:numId w:val="3"/>
              </w:numPr>
              <w:ind w:left="0" w:firstLine="0"/>
              <w:jc w:val="both"/>
              <w:rPr>
                <w:color w:val="000000" w:themeColor="text1"/>
                <w:sz w:val="24"/>
                <w:szCs w:val="24"/>
                <w:lang w:val="kk-KZ"/>
              </w:rPr>
            </w:pPr>
          </w:p>
        </w:tc>
        <w:tc>
          <w:tcPr>
            <w:tcW w:w="2268" w:type="dxa"/>
            <w:shd w:val="clear" w:color="auto" w:fill="auto"/>
          </w:tcPr>
          <w:p w:rsidR="006E1E46" w:rsidRPr="00FD718C" w:rsidRDefault="006E1E46" w:rsidP="00FD718C">
            <w:pPr>
              <w:jc w:val="both"/>
              <w:rPr>
                <w:color w:val="000000" w:themeColor="text1"/>
                <w:sz w:val="24"/>
                <w:szCs w:val="24"/>
                <w:lang w:val="kk-KZ"/>
              </w:rPr>
            </w:pPr>
            <w:r w:rsidRPr="00FD718C">
              <w:rPr>
                <w:color w:val="000000" w:themeColor="text1"/>
                <w:sz w:val="24"/>
                <w:szCs w:val="24"/>
                <w:lang w:val="kk-KZ"/>
              </w:rPr>
              <w:t>Уганда</w:t>
            </w:r>
          </w:p>
        </w:tc>
        <w:tc>
          <w:tcPr>
            <w:tcW w:w="5670" w:type="dxa"/>
            <w:shd w:val="clear" w:color="auto" w:fill="auto"/>
          </w:tcPr>
          <w:p w:rsidR="006E1E46" w:rsidRPr="00FD718C" w:rsidRDefault="006E1E46" w:rsidP="00FD718C">
            <w:pPr>
              <w:pStyle w:val="af7"/>
              <w:tabs>
                <w:tab w:val="left" w:pos="142"/>
              </w:tabs>
              <w:ind w:left="0"/>
              <w:jc w:val="both"/>
              <w:rPr>
                <w:color w:val="000000" w:themeColor="text1"/>
                <w:sz w:val="24"/>
                <w:szCs w:val="24"/>
                <w:lang w:val="kk-KZ"/>
              </w:rPr>
            </w:pPr>
            <w:r w:rsidRPr="00FD718C">
              <w:rPr>
                <w:color w:val="000000" w:themeColor="text1"/>
                <w:sz w:val="24"/>
                <w:szCs w:val="24"/>
                <w:lang w:val="kk-KZ"/>
              </w:rPr>
              <w:t>Этот проект стандарта Уганды определяет требования, отбор проб и методы испытаний для репеллентов от комаров, наносимых на кожу, в виде браслетов и пластырей.</w:t>
            </w:r>
          </w:p>
        </w:tc>
        <w:tc>
          <w:tcPr>
            <w:tcW w:w="2268" w:type="dxa"/>
            <w:shd w:val="clear" w:color="auto" w:fill="auto"/>
          </w:tcPr>
          <w:p w:rsidR="006E1E46" w:rsidRPr="00FD718C" w:rsidRDefault="006E1E46" w:rsidP="00FD718C">
            <w:pPr>
              <w:jc w:val="both"/>
              <w:rPr>
                <w:color w:val="000000" w:themeColor="text1"/>
                <w:sz w:val="24"/>
                <w:szCs w:val="24"/>
                <w:lang w:val="kk-KZ"/>
              </w:rPr>
            </w:pPr>
          </w:p>
        </w:tc>
      </w:tr>
      <w:tr w:rsidR="006142AF" w:rsidRPr="00FD718C" w:rsidTr="005B306D">
        <w:trPr>
          <w:trHeight w:val="361"/>
        </w:trPr>
        <w:tc>
          <w:tcPr>
            <w:tcW w:w="709" w:type="dxa"/>
            <w:vMerge w:val="restart"/>
            <w:shd w:val="clear" w:color="auto" w:fill="auto"/>
          </w:tcPr>
          <w:p w:rsidR="006E1E46" w:rsidRPr="00FD718C" w:rsidRDefault="006E1E46" w:rsidP="00FD718C">
            <w:pPr>
              <w:numPr>
                <w:ilvl w:val="0"/>
                <w:numId w:val="3"/>
              </w:numPr>
              <w:ind w:left="0" w:firstLine="0"/>
              <w:jc w:val="both"/>
              <w:rPr>
                <w:color w:val="000000" w:themeColor="text1"/>
                <w:sz w:val="24"/>
                <w:szCs w:val="24"/>
                <w:lang w:val="kk-KZ"/>
              </w:rPr>
            </w:pPr>
          </w:p>
        </w:tc>
        <w:tc>
          <w:tcPr>
            <w:tcW w:w="2268" w:type="dxa"/>
            <w:shd w:val="clear" w:color="auto" w:fill="auto"/>
          </w:tcPr>
          <w:p w:rsidR="006E1E46" w:rsidRPr="00FD718C" w:rsidRDefault="006E1E46" w:rsidP="00FD718C">
            <w:pPr>
              <w:jc w:val="right"/>
              <w:rPr>
                <w:rFonts w:eastAsia="Calibri"/>
                <w:b/>
                <w:color w:val="000000" w:themeColor="text1"/>
                <w:sz w:val="24"/>
                <w:szCs w:val="24"/>
                <w:lang w:val="en-US"/>
              </w:rPr>
            </w:pPr>
            <w:r w:rsidRPr="00FD718C">
              <w:rPr>
                <w:rFonts w:eastAsia="Calibri"/>
                <w:b/>
                <w:color w:val="000000" w:themeColor="text1"/>
                <w:sz w:val="24"/>
                <w:szCs w:val="24"/>
                <w:lang w:val="en-US"/>
              </w:rPr>
              <w:t>G/TBT/N/THA/414/Add.1</w:t>
            </w:r>
          </w:p>
          <w:p w:rsidR="006E1E46" w:rsidRPr="00FD718C" w:rsidRDefault="006E1E46" w:rsidP="00FD718C">
            <w:pPr>
              <w:jc w:val="both"/>
              <w:rPr>
                <w:b/>
                <w:color w:val="000000" w:themeColor="text1"/>
                <w:sz w:val="24"/>
                <w:szCs w:val="24"/>
                <w:lang w:val="en-US"/>
              </w:rPr>
            </w:pPr>
          </w:p>
        </w:tc>
        <w:tc>
          <w:tcPr>
            <w:tcW w:w="5670" w:type="dxa"/>
            <w:shd w:val="clear" w:color="auto" w:fill="auto"/>
          </w:tcPr>
          <w:p w:rsidR="006E1E46" w:rsidRPr="00FD718C" w:rsidRDefault="006E1E46" w:rsidP="00FD718C">
            <w:pPr>
              <w:pStyle w:val="af7"/>
              <w:tabs>
                <w:tab w:val="left" w:pos="142"/>
              </w:tabs>
              <w:ind w:left="0"/>
              <w:jc w:val="both"/>
              <w:rPr>
                <w:color w:val="000000" w:themeColor="text1"/>
                <w:sz w:val="24"/>
                <w:szCs w:val="24"/>
                <w:lang w:val="kk-KZ"/>
              </w:rPr>
            </w:pPr>
            <w:r w:rsidRPr="00FD718C">
              <w:rPr>
                <w:color w:val="000000" w:themeColor="text1"/>
                <w:sz w:val="24"/>
                <w:szCs w:val="24"/>
                <w:lang w:val="kk-KZ"/>
              </w:rPr>
              <w:t>Следующее сообщение от 3 декабря 2021 года распространяется по запросу делегации Таиланда.</w:t>
            </w:r>
          </w:p>
          <w:p w:rsidR="006E1E46" w:rsidRPr="00FD718C" w:rsidRDefault="006E1E46" w:rsidP="00FD718C">
            <w:pPr>
              <w:pStyle w:val="af7"/>
              <w:tabs>
                <w:tab w:val="left" w:pos="142"/>
              </w:tabs>
              <w:ind w:left="0"/>
              <w:jc w:val="both"/>
              <w:rPr>
                <w:color w:val="000000" w:themeColor="text1"/>
                <w:sz w:val="24"/>
                <w:szCs w:val="24"/>
                <w:lang w:val="kk-KZ"/>
              </w:rPr>
            </w:pPr>
            <w:r w:rsidRPr="00FD718C">
              <w:rPr>
                <w:color w:val="000000" w:themeColor="text1"/>
                <w:sz w:val="24"/>
                <w:szCs w:val="24"/>
                <w:lang w:val="kk-KZ"/>
              </w:rPr>
              <w:t>Название: Уведомление Министерства торговли. Тема: Требование сертификата и административная мера для ввоза вентилятора, рисоварки и осветительной продукции в Королевство Таиланд B.E. 2555 (2012).</w:t>
            </w:r>
            <w:r w:rsidR="00D90F53" w:rsidRPr="00FD718C">
              <w:rPr>
                <w:color w:val="000000" w:themeColor="text1"/>
                <w:sz w:val="24"/>
                <w:szCs w:val="24"/>
                <w:lang w:val="kk-KZ"/>
              </w:rPr>
              <w:t xml:space="preserve"> </w:t>
            </w:r>
            <w:r w:rsidRPr="00FD718C">
              <w:rPr>
                <w:color w:val="000000" w:themeColor="text1"/>
                <w:sz w:val="24"/>
                <w:szCs w:val="24"/>
                <w:lang w:val="kk-KZ"/>
              </w:rPr>
              <w:t>Описание: Это приложение информирует о том, что Министерство торговли предложило отозвать Уведомление Министерства торговли о предмете: Требование сертификата и административные меры для ввоза вентилятора, рисоварки и осветительной продукции в Королевство Таиланд B.E. 2555 (2012).</w:t>
            </w:r>
          </w:p>
        </w:tc>
        <w:tc>
          <w:tcPr>
            <w:tcW w:w="2268" w:type="dxa"/>
            <w:shd w:val="clear" w:color="auto" w:fill="auto"/>
          </w:tcPr>
          <w:p w:rsidR="006E1E46" w:rsidRPr="00FD718C" w:rsidRDefault="006E1E46" w:rsidP="00FD718C">
            <w:pPr>
              <w:jc w:val="both"/>
              <w:rPr>
                <w:color w:val="000000" w:themeColor="text1"/>
                <w:sz w:val="24"/>
                <w:szCs w:val="24"/>
                <w:lang w:val="kk-KZ"/>
              </w:rPr>
            </w:pPr>
          </w:p>
        </w:tc>
      </w:tr>
      <w:tr w:rsidR="006142AF" w:rsidRPr="00FD718C" w:rsidTr="005B306D">
        <w:trPr>
          <w:trHeight w:val="361"/>
        </w:trPr>
        <w:tc>
          <w:tcPr>
            <w:tcW w:w="709" w:type="dxa"/>
            <w:vMerge/>
            <w:shd w:val="clear" w:color="auto" w:fill="auto"/>
          </w:tcPr>
          <w:p w:rsidR="006E1E46" w:rsidRPr="00FD718C" w:rsidRDefault="006E1E46" w:rsidP="00FD718C">
            <w:pPr>
              <w:numPr>
                <w:ilvl w:val="0"/>
                <w:numId w:val="3"/>
              </w:numPr>
              <w:ind w:left="0" w:firstLine="0"/>
              <w:jc w:val="both"/>
              <w:rPr>
                <w:color w:val="000000" w:themeColor="text1"/>
                <w:sz w:val="24"/>
                <w:szCs w:val="24"/>
                <w:lang w:val="kk-KZ"/>
              </w:rPr>
            </w:pPr>
          </w:p>
        </w:tc>
        <w:tc>
          <w:tcPr>
            <w:tcW w:w="2268" w:type="dxa"/>
            <w:shd w:val="clear" w:color="auto" w:fill="auto"/>
          </w:tcPr>
          <w:p w:rsidR="006E1E46" w:rsidRPr="00FD718C" w:rsidRDefault="006E1E46" w:rsidP="00FD718C">
            <w:pPr>
              <w:jc w:val="both"/>
              <w:rPr>
                <w:color w:val="000000" w:themeColor="text1"/>
                <w:sz w:val="24"/>
                <w:szCs w:val="24"/>
                <w:lang w:val="kk-KZ"/>
              </w:rPr>
            </w:pPr>
            <w:r w:rsidRPr="00FD718C">
              <w:rPr>
                <w:color w:val="000000" w:themeColor="text1"/>
                <w:sz w:val="24"/>
                <w:szCs w:val="24"/>
                <w:lang w:val="kk-KZ"/>
              </w:rPr>
              <w:t>3 декабря 2021</w:t>
            </w:r>
          </w:p>
        </w:tc>
        <w:tc>
          <w:tcPr>
            <w:tcW w:w="5670" w:type="dxa"/>
            <w:shd w:val="clear" w:color="auto" w:fill="auto"/>
          </w:tcPr>
          <w:p w:rsidR="006E1E46" w:rsidRPr="00FD718C" w:rsidRDefault="006E1E46" w:rsidP="00FD718C">
            <w:pPr>
              <w:pStyle w:val="af7"/>
              <w:tabs>
                <w:tab w:val="left" w:pos="142"/>
              </w:tabs>
              <w:ind w:left="0"/>
              <w:jc w:val="both"/>
              <w:rPr>
                <w:color w:val="000000" w:themeColor="text1"/>
                <w:sz w:val="24"/>
                <w:szCs w:val="24"/>
                <w:lang w:val="kk-KZ"/>
              </w:rPr>
            </w:pPr>
          </w:p>
        </w:tc>
        <w:tc>
          <w:tcPr>
            <w:tcW w:w="2268" w:type="dxa"/>
            <w:shd w:val="clear" w:color="auto" w:fill="auto"/>
          </w:tcPr>
          <w:p w:rsidR="006E1E46" w:rsidRPr="00FD718C" w:rsidRDefault="006E1E46" w:rsidP="00FD718C">
            <w:pPr>
              <w:jc w:val="both"/>
              <w:rPr>
                <w:color w:val="000000" w:themeColor="text1"/>
                <w:sz w:val="24"/>
                <w:szCs w:val="24"/>
                <w:lang w:val="kk-KZ"/>
              </w:rPr>
            </w:pPr>
          </w:p>
        </w:tc>
      </w:tr>
      <w:tr w:rsidR="006142AF" w:rsidRPr="00FD718C" w:rsidTr="005B306D">
        <w:trPr>
          <w:trHeight w:val="361"/>
        </w:trPr>
        <w:tc>
          <w:tcPr>
            <w:tcW w:w="709" w:type="dxa"/>
            <w:vMerge/>
            <w:shd w:val="clear" w:color="auto" w:fill="auto"/>
          </w:tcPr>
          <w:p w:rsidR="006E1E46" w:rsidRPr="00FD718C" w:rsidRDefault="006E1E46" w:rsidP="00FD718C">
            <w:pPr>
              <w:numPr>
                <w:ilvl w:val="0"/>
                <w:numId w:val="3"/>
              </w:numPr>
              <w:ind w:left="0" w:firstLine="0"/>
              <w:jc w:val="both"/>
              <w:rPr>
                <w:color w:val="000000" w:themeColor="text1"/>
                <w:sz w:val="24"/>
                <w:szCs w:val="24"/>
                <w:lang w:val="kk-KZ"/>
              </w:rPr>
            </w:pPr>
          </w:p>
        </w:tc>
        <w:tc>
          <w:tcPr>
            <w:tcW w:w="2268" w:type="dxa"/>
            <w:shd w:val="clear" w:color="auto" w:fill="auto"/>
          </w:tcPr>
          <w:p w:rsidR="006E1E46" w:rsidRPr="00FD718C" w:rsidRDefault="006E1E46" w:rsidP="00FD718C">
            <w:pPr>
              <w:jc w:val="both"/>
              <w:rPr>
                <w:color w:val="000000" w:themeColor="text1"/>
                <w:sz w:val="24"/>
                <w:szCs w:val="24"/>
                <w:lang w:val="kk-KZ"/>
              </w:rPr>
            </w:pPr>
            <w:r w:rsidRPr="00FD718C">
              <w:rPr>
                <w:color w:val="000000" w:themeColor="text1"/>
                <w:sz w:val="24"/>
                <w:szCs w:val="24"/>
                <w:lang w:val="kk-KZ"/>
              </w:rPr>
              <w:t>Таиланд</w:t>
            </w:r>
          </w:p>
        </w:tc>
        <w:tc>
          <w:tcPr>
            <w:tcW w:w="5670" w:type="dxa"/>
            <w:shd w:val="clear" w:color="auto" w:fill="auto"/>
          </w:tcPr>
          <w:p w:rsidR="006E1E46" w:rsidRPr="00FD718C" w:rsidRDefault="006E1E46" w:rsidP="00FD718C">
            <w:pPr>
              <w:pStyle w:val="af7"/>
              <w:tabs>
                <w:tab w:val="left" w:pos="142"/>
              </w:tabs>
              <w:ind w:left="0"/>
              <w:jc w:val="both"/>
              <w:rPr>
                <w:color w:val="000000" w:themeColor="text1"/>
                <w:sz w:val="24"/>
                <w:szCs w:val="24"/>
                <w:lang w:val="kk-KZ"/>
              </w:rPr>
            </w:pPr>
          </w:p>
        </w:tc>
        <w:tc>
          <w:tcPr>
            <w:tcW w:w="2268" w:type="dxa"/>
            <w:shd w:val="clear" w:color="auto" w:fill="auto"/>
          </w:tcPr>
          <w:p w:rsidR="006E1E46" w:rsidRPr="00FD718C" w:rsidRDefault="006E1E46" w:rsidP="00FD718C">
            <w:pPr>
              <w:jc w:val="both"/>
              <w:rPr>
                <w:color w:val="000000" w:themeColor="text1"/>
                <w:sz w:val="24"/>
                <w:szCs w:val="24"/>
                <w:lang w:val="kk-KZ"/>
              </w:rPr>
            </w:pPr>
          </w:p>
        </w:tc>
      </w:tr>
      <w:tr w:rsidR="006142AF" w:rsidRPr="00FD718C" w:rsidTr="005B306D">
        <w:trPr>
          <w:trHeight w:val="361"/>
        </w:trPr>
        <w:tc>
          <w:tcPr>
            <w:tcW w:w="709" w:type="dxa"/>
            <w:vMerge w:val="restart"/>
            <w:shd w:val="clear" w:color="auto" w:fill="auto"/>
          </w:tcPr>
          <w:p w:rsidR="006E1E46" w:rsidRPr="00FD718C" w:rsidRDefault="006E1E46" w:rsidP="00FD718C">
            <w:pPr>
              <w:numPr>
                <w:ilvl w:val="0"/>
                <w:numId w:val="3"/>
              </w:numPr>
              <w:ind w:left="0" w:firstLine="0"/>
              <w:jc w:val="both"/>
              <w:rPr>
                <w:color w:val="000000" w:themeColor="text1"/>
                <w:sz w:val="24"/>
                <w:szCs w:val="24"/>
                <w:lang w:val="kk-KZ"/>
              </w:rPr>
            </w:pPr>
          </w:p>
        </w:tc>
        <w:tc>
          <w:tcPr>
            <w:tcW w:w="2268" w:type="dxa"/>
            <w:shd w:val="clear" w:color="auto" w:fill="auto"/>
          </w:tcPr>
          <w:p w:rsidR="008B6AD5" w:rsidRPr="00FD718C" w:rsidRDefault="008B6AD5" w:rsidP="00FD718C">
            <w:pPr>
              <w:jc w:val="right"/>
              <w:rPr>
                <w:b/>
                <w:color w:val="000000" w:themeColor="text1"/>
                <w:sz w:val="24"/>
                <w:szCs w:val="24"/>
              </w:rPr>
            </w:pPr>
            <w:r w:rsidRPr="00FD718C">
              <w:rPr>
                <w:b/>
                <w:color w:val="000000" w:themeColor="text1"/>
                <w:sz w:val="24"/>
                <w:szCs w:val="24"/>
              </w:rPr>
              <w:t>G/TBT/N/BDI/190</w:t>
            </w:r>
          </w:p>
          <w:p w:rsidR="008B6AD5" w:rsidRPr="00FD718C" w:rsidRDefault="008B6AD5" w:rsidP="00FD718C">
            <w:pPr>
              <w:jc w:val="right"/>
              <w:rPr>
                <w:b/>
                <w:color w:val="000000" w:themeColor="text1"/>
                <w:sz w:val="24"/>
                <w:szCs w:val="24"/>
              </w:rPr>
            </w:pPr>
            <w:r w:rsidRPr="00FD718C">
              <w:rPr>
                <w:b/>
                <w:color w:val="000000" w:themeColor="text1"/>
                <w:sz w:val="24"/>
                <w:szCs w:val="24"/>
              </w:rPr>
              <w:t>G/TBT/N/KEN/1171</w:t>
            </w:r>
          </w:p>
          <w:p w:rsidR="008B6AD5" w:rsidRPr="00FD718C" w:rsidRDefault="008B6AD5" w:rsidP="00FD718C">
            <w:pPr>
              <w:jc w:val="right"/>
              <w:rPr>
                <w:b/>
                <w:color w:val="000000" w:themeColor="text1"/>
                <w:sz w:val="24"/>
                <w:szCs w:val="24"/>
              </w:rPr>
            </w:pPr>
            <w:r w:rsidRPr="00FD718C">
              <w:rPr>
                <w:b/>
                <w:color w:val="000000" w:themeColor="text1"/>
                <w:sz w:val="24"/>
                <w:szCs w:val="24"/>
              </w:rPr>
              <w:t>G/TBT/N/RWA/581</w:t>
            </w:r>
          </w:p>
          <w:p w:rsidR="008B6AD5" w:rsidRPr="00FD718C" w:rsidRDefault="008B6AD5" w:rsidP="00FD718C">
            <w:pPr>
              <w:jc w:val="right"/>
              <w:rPr>
                <w:b/>
                <w:color w:val="000000" w:themeColor="text1"/>
                <w:sz w:val="24"/>
                <w:szCs w:val="24"/>
              </w:rPr>
            </w:pPr>
            <w:r w:rsidRPr="00FD718C">
              <w:rPr>
                <w:b/>
                <w:color w:val="000000" w:themeColor="text1"/>
                <w:sz w:val="24"/>
                <w:szCs w:val="24"/>
              </w:rPr>
              <w:t>G/TBT/N/TZA/678</w:t>
            </w:r>
          </w:p>
          <w:p w:rsidR="006E1E46" w:rsidRPr="00FD718C" w:rsidRDefault="008B6AD5" w:rsidP="00FD718C">
            <w:pPr>
              <w:jc w:val="both"/>
              <w:rPr>
                <w:b/>
                <w:color w:val="000000" w:themeColor="text1"/>
                <w:sz w:val="24"/>
                <w:szCs w:val="24"/>
                <w:lang w:val="kk-KZ"/>
              </w:rPr>
            </w:pPr>
            <w:r w:rsidRPr="00FD718C">
              <w:rPr>
                <w:b/>
                <w:color w:val="000000" w:themeColor="text1"/>
                <w:sz w:val="24"/>
                <w:szCs w:val="24"/>
              </w:rPr>
              <w:t>G/TBT/N/UGA/1512</w:t>
            </w:r>
          </w:p>
        </w:tc>
        <w:tc>
          <w:tcPr>
            <w:tcW w:w="5670" w:type="dxa"/>
            <w:shd w:val="clear" w:color="auto" w:fill="auto"/>
          </w:tcPr>
          <w:p w:rsidR="006E1E46" w:rsidRPr="00FD718C" w:rsidRDefault="008B6AD5" w:rsidP="00FD718C">
            <w:pPr>
              <w:pStyle w:val="af7"/>
              <w:tabs>
                <w:tab w:val="left" w:pos="142"/>
              </w:tabs>
              <w:ind w:left="0"/>
              <w:jc w:val="both"/>
              <w:rPr>
                <w:color w:val="000000" w:themeColor="text1"/>
                <w:sz w:val="24"/>
                <w:szCs w:val="24"/>
                <w:lang w:val="kk-KZ"/>
              </w:rPr>
            </w:pPr>
            <w:r w:rsidRPr="00FD718C">
              <w:rPr>
                <w:color w:val="000000" w:themeColor="text1"/>
                <w:sz w:val="24"/>
                <w:szCs w:val="24"/>
                <w:lang w:val="kk-KZ"/>
              </w:rPr>
              <w:t>DEAS 835-1: 2021, Средства для ванн - Технические условия - Часть 1: Пена для ванн и гели для душа на основе синтетических моющих средств, Второе издание (12 стр., На английском языке)</w:t>
            </w:r>
          </w:p>
        </w:tc>
        <w:tc>
          <w:tcPr>
            <w:tcW w:w="2268" w:type="dxa"/>
            <w:shd w:val="clear" w:color="auto" w:fill="auto"/>
          </w:tcPr>
          <w:p w:rsidR="006E1E46" w:rsidRPr="00FD718C" w:rsidRDefault="006E1E46" w:rsidP="00FD718C">
            <w:pPr>
              <w:jc w:val="both"/>
              <w:rPr>
                <w:color w:val="000000" w:themeColor="text1"/>
                <w:sz w:val="24"/>
                <w:szCs w:val="24"/>
                <w:lang w:val="kk-KZ"/>
              </w:rPr>
            </w:pPr>
          </w:p>
        </w:tc>
      </w:tr>
      <w:tr w:rsidR="006142AF" w:rsidRPr="00FD718C" w:rsidTr="005B306D">
        <w:trPr>
          <w:trHeight w:val="361"/>
        </w:trPr>
        <w:tc>
          <w:tcPr>
            <w:tcW w:w="709" w:type="dxa"/>
            <w:vMerge/>
            <w:shd w:val="clear" w:color="auto" w:fill="auto"/>
          </w:tcPr>
          <w:p w:rsidR="006E1E46" w:rsidRPr="00FD718C" w:rsidRDefault="006E1E46" w:rsidP="00FD718C">
            <w:pPr>
              <w:numPr>
                <w:ilvl w:val="0"/>
                <w:numId w:val="3"/>
              </w:numPr>
              <w:ind w:left="0" w:firstLine="0"/>
              <w:jc w:val="both"/>
              <w:rPr>
                <w:color w:val="000000" w:themeColor="text1"/>
                <w:sz w:val="24"/>
                <w:szCs w:val="24"/>
                <w:lang w:val="kk-KZ"/>
              </w:rPr>
            </w:pPr>
          </w:p>
        </w:tc>
        <w:tc>
          <w:tcPr>
            <w:tcW w:w="2268" w:type="dxa"/>
            <w:shd w:val="clear" w:color="auto" w:fill="auto"/>
          </w:tcPr>
          <w:p w:rsidR="006E1E46" w:rsidRPr="00FD718C" w:rsidRDefault="008B6AD5" w:rsidP="00FD718C">
            <w:pPr>
              <w:jc w:val="both"/>
              <w:rPr>
                <w:color w:val="000000" w:themeColor="text1"/>
                <w:sz w:val="24"/>
                <w:szCs w:val="24"/>
                <w:lang w:val="kk-KZ"/>
              </w:rPr>
            </w:pPr>
            <w:r w:rsidRPr="00FD718C">
              <w:rPr>
                <w:color w:val="000000" w:themeColor="text1"/>
                <w:sz w:val="24"/>
                <w:szCs w:val="24"/>
                <w:lang w:val="kk-KZ"/>
              </w:rPr>
              <w:t>3 декабря 2021</w:t>
            </w:r>
          </w:p>
        </w:tc>
        <w:tc>
          <w:tcPr>
            <w:tcW w:w="5670" w:type="dxa"/>
            <w:shd w:val="clear" w:color="auto" w:fill="auto"/>
          </w:tcPr>
          <w:p w:rsidR="006E1E46" w:rsidRPr="00FD718C" w:rsidRDefault="008B6AD5" w:rsidP="00FD718C">
            <w:pPr>
              <w:pStyle w:val="af7"/>
              <w:tabs>
                <w:tab w:val="left" w:pos="142"/>
              </w:tabs>
              <w:ind w:left="0"/>
              <w:jc w:val="both"/>
              <w:rPr>
                <w:color w:val="000000" w:themeColor="text1"/>
                <w:sz w:val="24"/>
                <w:szCs w:val="24"/>
                <w:lang w:val="kk-KZ"/>
              </w:rPr>
            </w:pPr>
            <w:r w:rsidRPr="00FD718C">
              <w:rPr>
                <w:color w:val="000000" w:themeColor="text1"/>
                <w:sz w:val="24"/>
                <w:szCs w:val="24"/>
                <w:lang w:val="kk-KZ"/>
              </w:rPr>
              <w:t>Ванны из синтетической пены, гели для душа, кремовые ванны, крем для душа, крем для душа, шампунь для душа; Органические поверхностно-активные продукты и препараты для мытья кожи в форме жидкости или крема и расфасованные для розничной продажи, содержащие или не содержащие мыло (HS 340130); Косметические средства. Туалетные принадлежности (ICS 71.100.70)</w:t>
            </w:r>
          </w:p>
        </w:tc>
        <w:tc>
          <w:tcPr>
            <w:tcW w:w="2268" w:type="dxa"/>
            <w:shd w:val="clear" w:color="auto" w:fill="auto"/>
          </w:tcPr>
          <w:p w:rsidR="006E1E46" w:rsidRPr="00FD718C" w:rsidRDefault="006E1E46" w:rsidP="00FD718C">
            <w:pPr>
              <w:jc w:val="both"/>
              <w:rPr>
                <w:color w:val="000000" w:themeColor="text1"/>
                <w:sz w:val="24"/>
                <w:szCs w:val="24"/>
                <w:lang w:val="kk-KZ"/>
              </w:rPr>
            </w:pPr>
          </w:p>
        </w:tc>
      </w:tr>
      <w:tr w:rsidR="006142AF" w:rsidRPr="00FD718C" w:rsidTr="005B306D">
        <w:trPr>
          <w:trHeight w:val="361"/>
        </w:trPr>
        <w:tc>
          <w:tcPr>
            <w:tcW w:w="709" w:type="dxa"/>
            <w:vMerge/>
            <w:shd w:val="clear" w:color="auto" w:fill="auto"/>
          </w:tcPr>
          <w:p w:rsidR="006E1E46" w:rsidRPr="00FD718C" w:rsidRDefault="006E1E46" w:rsidP="00FD718C">
            <w:pPr>
              <w:numPr>
                <w:ilvl w:val="0"/>
                <w:numId w:val="3"/>
              </w:numPr>
              <w:ind w:left="0" w:firstLine="0"/>
              <w:jc w:val="both"/>
              <w:rPr>
                <w:color w:val="000000" w:themeColor="text1"/>
                <w:sz w:val="24"/>
                <w:szCs w:val="24"/>
                <w:lang w:val="kk-KZ"/>
              </w:rPr>
            </w:pPr>
          </w:p>
        </w:tc>
        <w:tc>
          <w:tcPr>
            <w:tcW w:w="2268" w:type="dxa"/>
            <w:shd w:val="clear" w:color="auto" w:fill="auto"/>
          </w:tcPr>
          <w:p w:rsidR="006E1E46" w:rsidRPr="00FD718C" w:rsidRDefault="00D90F53" w:rsidP="00FD718C">
            <w:pPr>
              <w:jc w:val="both"/>
              <w:rPr>
                <w:color w:val="000000" w:themeColor="text1"/>
                <w:sz w:val="24"/>
                <w:szCs w:val="24"/>
                <w:lang w:val="kk-KZ"/>
              </w:rPr>
            </w:pPr>
            <w:r w:rsidRPr="00FD718C">
              <w:rPr>
                <w:color w:val="000000" w:themeColor="text1"/>
                <w:sz w:val="24"/>
                <w:szCs w:val="24"/>
                <w:lang w:val="kk-KZ"/>
              </w:rPr>
              <w:t>Бурунди, Кения, Руанда, Танзания, Уганда</w:t>
            </w:r>
          </w:p>
        </w:tc>
        <w:tc>
          <w:tcPr>
            <w:tcW w:w="5670" w:type="dxa"/>
            <w:shd w:val="clear" w:color="auto" w:fill="auto"/>
          </w:tcPr>
          <w:p w:rsidR="006E1E46" w:rsidRPr="00FD718C" w:rsidRDefault="008B6AD5" w:rsidP="00FD718C">
            <w:pPr>
              <w:pStyle w:val="af7"/>
              <w:tabs>
                <w:tab w:val="left" w:pos="142"/>
              </w:tabs>
              <w:ind w:left="0"/>
              <w:jc w:val="both"/>
              <w:rPr>
                <w:color w:val="000000" w:themeColor="text1"/>
                <w:sz w:val="24"/>
                <w:szCs w:val="24"/>
                <w:lang w:val="kk-KZ"/>
              </w:rPr>
            </w:pPr>
            <w:r w:rsidRPr="00FD718C">
              <w:rPr>
                <w:color w:val="000000" w:themeColor="text1"/>
                <w:sz w:val="24"/>
                <w:szCs w:val="24"/>
                <w:lang w:val="kk-KZ"/>
              </w:rPr>
              <w:t xml:space="preserve">проект стандарта определяет требования, отбор проб и методы испытаний для ванн и гелей для душа из синтетической пены. Этот стандарт распространяется на ванны с пеной на основе синтетических моющих средств (также называемые кремовыми ваннами), гели для душа и другие подобные продукты. Этот стандарт не распространяется на соли для ванн, масла для ванн, </w:t>
            </w:r>
            <w:r w:rsidRPr="00FD718C">
              <w:rPr>
                <w:color w:val="000000" w:themeColor="text1"/>
                <w:sz w:val="24"/>
                <w:szCs w:val="24"/>
                <w:lang w:val="kk-KZ"/>
              </w:rPr>
              <w:lastRenderedPageBreak/>
              <w:t>порошки для ванн и средства для ванн на мыльной основе. Этот стандарт не распространяется на лекарственные препараты, в отношении которых заявлены терапевтические свойства.</w:t>
            </w:r>
          </w:p>
        </w:tc>
        <w:tc>
          <w:tcPr>
            <w:tcW w:w="2268" w:type="dxa"/>
            <w:shd w:val="clear" w:color="auto" w:fill="auto"/>
          </w:tcPr>
          <w:p w:rsidR="006E1E46" w:rsidRPr="00FD718C" w:rsidRDefault="006E1E46" w:rsidP="00FD718C">
            <w:pPr>
              <w:jc w:val="both"/>
              <w:rPr>
                <w:color w:val="000000" w:themeColor="text1"/>
                <w:sz w:val="24"/>
                <w:szCs w:val="24"/>
                <w:lang w:val="kk-KZ"/>
              </w:rPr>
            </w:pPr>
          </w:p>
        </w:tc>
      </w:tr>
      <w:tr w:rsidR="006142AF" w:rsidRPr="00FD718C" w:rsidTr="005B306D">
        <w:trPr>
          <w:trHeight w:val="361"/>
        </w:trPr>
        <w:tc>
          <w:tcPr>
            <w:tcW w:w="709" w:type="dxa"/>
            <w:vMerge w:val="restart"/>
            <w:shd w:val="clear" w:color="auto" w:fill="auto"/>
          </w:tcPr>
          <w:p w:rsidR="006E1E46" w:rsidRPr="00FD718C" w:rsidRDefault="006E1E46" w:rsidP="00FD718C">
            <w:pPr>
              <w:numPr>
                <w:ilvl w:val="0"/>
                <w:numId w:val="3"/>
              </w:numPr>
              <w:ind w:left="0" w:firstLine="0"/>
              <w:jc w:val="both"/>
              <w:rPr>
                <w:color w:val="000000" w:themeColor="text1"/>
                <w:sz w:val="24"/>
                <w:szCs w:val="24"/>
                <w:lang w:val="kk-KZ"/>
              </w:rPr>
            </w:pPr>
          </w:p>
        </w:tc>
        <w:tc>
          <w:tcPr>
            <w:tcW w:w="2268" w:type="dxa"/>
            <w:shd w:val="clear" w:color="auto" w:fill="auto"/>
          </w:tcPr>
          <w:p w:rsidR="00A47877" w:rsidRPr="00FD718C" w:rsidRDefault="00A47877" w:rsidP="00FD718C">
            <w:pPr>
              <w:jc w:val="right"/>
              <w:rPr>
                <w:b/>
                <w:color w:val="000000" w:themeColor="text1"/>
                <w:sz w:val="24"/>
                <w:szCs w:val="24"/>
                <w:lang w:val="en-US"/>
              </w:rPr>
            </w:pPr>
            <w:r w:rsidRPr="00FD718C">
              <w:rPr>
                <w:b/>
                <w:color w:val="000000" w:themeColor="text1"/>
                <w:sz w:val="24"/>
                <w:szCs w:val="24"/>
                <w:lang w:val="en-US"/>
              </w:rPr>
              <w:t>G/TBT/N/BDI/189</w:t>
            </w:r>
          </w:p>
          <w:p w:rsidR="00A47877" w:rsidRPr="00FD718C" w:rsidRDefault="00A47877" w:rsidP="00FD718C">
            <w:pPr>
              <w:jc w:val="right"/>
              <w:rPr>
                <w:b/>
                <w:color w:val="000000" w:themeColor="text1"/>
                <w:sz w:val="24"/>
                <w:szCs w:val="24"/>
                <w:lang w:val="en-US"/>
              </w:rPr>
            </w:pPr>
            <w:r w:rsidRPr="00FD718C">
              <w:rPr>
                <w:b/>
                <w:color w:val="000000" w:themeColor="text1"/>
                <w:sz w:val="24"/>
                <w:szCs w:val="24"/>
                <w:lang w:val="en-US"/>
              </w:rPr>
              <w:t>G/TBT/N/KEN/1170</w:t>
            </w:r>
          </w:p>
          <w:p w:rsidR="00A47877" w:rsidRPr="00FD718C" w:rsidRDefault="00A47877" w:rsidP="00FD718C">
            <w:pPr>
              <w:jc w:val="right"/>
              <w:rPr>
                <w:b/>
                <w:color w:val="000000" w:themeColor="text1"/>
                <w:sz w:val="24"/>
                <w:szCs w:val="24"/>
                <w:lang w:val="en-US"/>
              </w:rPr>
            </w:pPr>
            <w:r w:rsidRPr="00FD718C">
              <w:rPr>
                <w:b/>
                <w:color w:val="000000" w:themeColor="text1"/>
                <w:sz w:val="24"/>
                <w:szCs w:val="24"/>
                <w:lang w:val="en-US"/>
              </w:rPr>
              <w:t>G/TBT/N/RWA/580</w:t>
            </w:r>
          </w:p>
          <w:p w:rsidR="00A47877" w:rsidRPr="00FD718C" w:rsidRDefault="00A47877" w:rsidP="00FD718C">
            <w:pPr>
              <w:jc w:val="right"/>
              <w:rPr>
                <w:b/>
                <w:color w:val="000000" w:themeColor="text1"/>
                <w:sz w:val="24"/>
                <w:szCs w:val="24"/>
                <w:lang w:val="en-US"/>
              </w:rPr>
            </w:pPr>
            <w:r w:rsidRPr="00FD718C">
              <w:rPr>
                <w:b/>
                <w:color w:val="000000" w:themeColor="text1"/>
                <w:sz w:val="24"/>
                <w:szCs w:val="24"/>
                <w:lang w:val="en-US"/>
              </w:rPr>
              <w:t>G/TBT/N/TZA/677</w:t>
            </w:r>
          </w:p>
          <w:p w:rsidR="006E1E46" w:rsidRPr="00FD718C" w:rsidRDefault="00A47877" w:rsidP="00FD718C">
            <w:pPr>
              <w:jc w:val="both"/>
              <w:rPr>
                <w:b/>
                <w:color w:val="000000" w:themeColor="text1"/>
                <w:sz w:val="24"/>
                <w:szCs w:val="24"/>
              </w:rPr>
            </w:pPr>
            <w:r w:rsidRPr="00FD718C">
              <w:rPr>
                <w:b/>
                <w:color w:val="000000" w:themeColor="text1"/>
                <w:sz w:val="24"/>
                <w:szCs w:val="24"/>
              </w:rPr>
              <w:t>G/TBT/N/UGA/1511</w:t>
            </w:r>
          </w:p>
        </w:tc>
        <w:tc>
          <w:tcPr>
            <w:tcW w:w="5670" w:type="dxa"/>
            <w:shd w:val="clear" w:color="auto" w:fill="auto"/>
          </w:tcPr>
          <w:p w:rsidR="006E1E46" w:rsidRPr="00FD718C" w:rsidRDefault="00A47877" w:rsidP="00FD718C">
            <w:pPr>
              <w:jc w:val="both"/>
              <w:rPr>
                <w:color w:val="000000" w:themeColor="text1"/>
                <w:sz w:val="24"/>
                <w:szCs w:val="24"/>
                <w:lang w:val="kk-KZ"/>
              </w:rPr>
            </w:pPr>
            <w:bookmarkStart w:id="3" w:name="spsMeasureAddress"/>
            <w:bookmarkEnd w:id="3"/>
            <w:r w:rsidRPr="00FD718C">
              <w:rPr>
                <w:color w:val="000000" w:themeColor="text1"/>
                <w:sz w:val="24"/>
                <w:szCs w:val="24"/>
                <w:lang w:val="kk-KZ"/>
              </w:rPr>
              <w:t>DEAS 126: 2021, Вазелин для косметического использования - Технические условия, Второе издание (16 стр., На английском языке)</w:t>
            </w:r>
          </w:p>
        </w:tc>
        <w:tc>
          <w:tcPr>
            <w:tcW w:w="2268" w:type="dxa"/>
            <w:shd w:val="clear" w:color="auto" w:fill="auto"/>
          </w:tcPr>
          <w:p w:rsidR="006E1E46" w:rsidRPr="00FD718C" w:rsidRDefault="006E1E46" w:rsidP="00FD718C">
            <w:pPr>
              <w:jc w:val="both"/>
              <w:rPr>
                <w:color w:val="000000" w:themeColor="text1"/>
                <w:sz w:val="24"/>
                <w:szCs w:val="24"/>
                <w:lang w:val="kk-KZ"/>
              </w:rPr>
            </w:pPr>
          </w:p>
        </w:tc>
      </w:tr>
      <w:tr w:rsidR="006142AF" w:rsidRPr="00FD718C" w:rsidTr="005B306D">
        <w:trPr>
          <w:trHeight w:val="361"/>
        </w:trPr>
        <w:tc>
          <w:tcPr>
            <w:tcW w:w="709" w:type="dxa"/>
            <w:vMerge/>
            <w:shd w:val="clear" w:color="auto" w:fill="auto"/>
          </w:tcPr>
          <w:p w:rsidR="00A47877" w:rsidRPr="00FD718C" w:rsidRDefault="00A47877" w:rsidP="00FD718C">
            <w:pPr>
              <w:numPr>
                <w:ilvl w:val="0"/>
                <w:numId w:val="3"/>
              </w:numPr>
              <w:ind w:left="0" w:firstLine="0"/>
              <w:jc w:val="both"/>
              <w:rPr>
                <w:color w:val="000000" w:themeColor="text1"/>
                <w:sz w:val="24"/>
                <w:szCs w:val="24"/>
                <w:lang w:val="kk-KZ"/>
              </w:rPr>
            </w:pPr>
          </w:p>
        </w:tc>
        <w:tc>
          <w:tcPr>
            <w:tcW w:w="2268" w:type="dxa"/>
            <w:shd w:val="clear" w:color="auto" w:fill="auto"/>
          </w:tcPr>
          <w:p w:rsidR="00A47877" w:rsidRPr="00FD718C" w:rsidRDefault="00A47877" w:rsidP="00FD718C">
            <w:pPr>
              <w:jc w:val="both"/>
              <w:rPr>
                <w:color w:val="000000" w:themeColor="text1"/>
                <w:sz w:val="24"/>
                <w:szCs w:val="24"/>
                <w:lang w:val="kk-KZ"/>
              </w:rPr>
            </w:pPr>
            <w:r w:rsidRPr="00FD718C">
              <w:rPr>
                <w:color w:val="000000" w:themeColor="text1"/>
                <w:sz w:val="24"/>
                <w:szCs w:val="24"/>
                <w:lang w:val="kk-KZ"/>
              </w:rPr>
              <w:t>3 декабря 2021</w:t>
            </w:r>
          </w:p>
        </w:tc>
        <w:tc>
          <w:tcPr>
            <w:tcW w:w="5670" w:type="dxa"/>
            <w:shd w:val="clear" w:color="auto" w:fill="auto"/>
          </w:tcPr>
          <w:p w:rsidR="00A47877" w:rsidRPr="00FD718C" w:rsidRDefault="00A47877" w:rsidP="00FD718C">
            <w:pPr>
              <w:shd w:val="clear" w:color="auto" w:fill="FFFFFF"/>
              <w:jc w:val="both"/>
              <w:rPr>
                <w:color w:val="000000" w:themeColor="text1"/>
                <w:sz w:val="24"/>
                <w:szCs w:val="24"/>
                <w:lang w:val="kk-KZ"/>
              </w:rPr>
            </w:pPr>
            <w:r w:rsidRPr="00FD718C">
              <w:rPr>
                <w:color w:val="000000" w:themeColor="text1"/>
                <w:sz w:val="24"/>
                <w:szCs w:val="24"/>
                <w:lang w:val="kk-KZ"/>
              </w:rPr>
              <w:t>Вазелин; Вазелин (HS 271210); Косметические средства. Туалетные принадлежности (ICS 71.100.70)</w:t>
            </w:r>
          </w:p>
        </w:tc>
        <w:tc>
          <w:tcPr>
            <w:tcW w:w="2268" w:type="dxa"/>
            <w:shd w:val="clear" w:color="auto" w:fill="auto"/>
          </w:tcPr>
          <w:p w:rsidR="00A47877" w:rsidRPr="00FD718C" w:rsidRDefault="00A47877" w:rsidP="00FD718C">
            <w:pPr>
              <w:jc w:val="both"/>
              <w:rPr>
                <w:color w:val="000000" w:themeColor="text1"/>
                <w:sz w:val="24"/>
                <w:szCs w:val="24"/>
                <w:lang w:val="kk-KZ"/>
              </w:rPr>
            </w:pPr>
          </w:p>
        </w:tc>
      </w:tr>
      <w:tr w:rsidR="006142AF" w:rsidRPr="00FD718C" w:rsidTr="005B306D">
        <w:trPr>
          <w:trHeight w:val="361"/>
        </w:trPr>
        <w:tc>
          <w:tcPr>
            <w:tcW w:w="709" w:type="dxa"/>
            <w:vMerge/>
            <w:shd w:val="clear" w:color="auto" w:fill="auto"/>
          </w:tcPr>
          <w:p w:rsidR="00A47877" w:rsidRPr="00FD718C" w:rsidRDefault="00A47877" w:rsidP="00FD718C">
            <w:pPr>
              <w:numPr>
                <w:ilvl w:val="0"/>
                <w:numId w:val="3"/>
              </w:numPr>
              <w:ind w:left="0" w:firstLine="0"/>
              <w:jc w:val="both"/>
              <w:rPr>
                <w:color w:val="000000" w:themeColor="text1"/>
                <w:sz w:val="24"/>
                <w:szCs w:val="24"/>
                <w:lang w:val="kk-KZ"/>
              </w:rPr>
            </w:pPr>
          </w:p>
        </w:tc>
        <w:tc>
          <w:tcPr>
            <w:tcW w:w="2268" w:type="dxa"/>
            <w:shd w:val="clear" w:color="auto" w:fill="auto"/>
          </w:tcPr>
          <w:p w:rsidR="00A47877" w:rsidRPr="00FD718C" w:rsidRDefault="00D90F53" w:rsidP="00FD718C">
            <w:pPr>
              <w:jc w:val="both"/>
              <w:rPr>
                <w:color w:val="000000" w:themeColor="text1"/>
                <w:sz w:val="24"/>
                <w:szCs w:val="24"/>
                <w:lang w:val="kk-KZ"/>
              </w:rPr>
            </w:pPr>
            <w:r w:rsidRPr="00FD718C">
              <w:rPr>
                <w:color w:val="000000" w:themeColor="text1"/>
                <w:sz w:val="24"/>
                <w:szCs w:val="24"/>
                <w:lang w:val="kk-KZ"/>
              </w:rPr>
              <w:t>Бурунди, Кения, Руанда, Танзания, Уганда</w:t>
            </w:r>
          </w:p>
        </w:tc>
        <w:tc>
          <w:tcPr>
            <w:tcW w:w="5670" w:type="dxa"/>
            <w:shd w:val="clear" w:color="auto" w:fill="auto"/>
          </w:tcPr>
          <w:p w:rsidR="00A47877" w:rsidRPr="00FD718C" w:rsidRDefault="00A47877" w:rsidP="00FD71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D718C">
              <w:rPr>
                <w:color w:val="000000" w:themeColor="text1"/>
                <w:sz w:val="24"/>
                <w:szCs w:val="24"/>
                <w:lang w:val="kk-KZ"/>
              </w:rPr>
              <w:t>проект стандарта определяет требования, методы отбора проб и испытаний вазелина для использования в косметических целях. Настоящий стандарт не распространяется на вазелин для промышленного использования.</w:t>
            </w:r>
          </w:p>
        </w:tc>
        <w:tc>
          <w:tcPr>
            <w:tcW w:w="2268" w:type="dxa"/>
            <w:shd w:val="clear" w:color="auto" w:fill="auto"/>
          </w:tcPr>
          <w:p w:rsidR="00A47877" w:rsidRPr="00FD718C" w:rsidRDefault="00A47877" w:rsidP="00FD718C">
            <w:pPr>
              <w:jc w:val="both"/>
              <w:rPr>
                <w:color w:val="000000" w:themeColor="text1"/>
                <w:sz w:val="24"/>
                <w:szCs w:val="24"/>
                <w:lang w:val="kk-KZ"/>
              </w:rPr>
            </w:pPr>
          </w:p>
        </w:tc>
      </w:tr>
      <w:tr w:rsidR="006142AF" w:rsidRPr="00FD718C" w:rsidTr="005B306D">
        <w:trPr>
          <w:trHeight w:val="361"/>
        </w:trPr>
        <w:tc>
          <w:tcPr>
            <w:tcW w:w="709" w:type="dxa"/>
            <w:vMerge w:val="restart"/>
            <w:shd w:val="clear" w:color="auto" w:fill="auto"/>
          </w:tcPr>
          <w:p w:rsidR="006E1E46" w:rsidRPr="00FD718C" w:rsidRDefault="006E1E46" w:rsidP="00FD718C">
            <w:pPr>
              <w:numPr>
                <w:ilvl w:val="0"/>
                <w:numId w:val="3"/>
              </w:numPr>
              <w:ind w:left="0" w:firstLine="0"/>
              <w:jc w:val="both"/>
              <w:rPr>
                <w:color w:val="000000" w:themeColor="text1"/>
                <w:sz w:val="24"/>
                <w:szCs w:val="24"/>
                <w:lang w:val="kk-KZ"/>
              </w:rPr>
            </w:pPr>
          </w:p>
        </w:tc>
        <w:tc>
          <w:tcPr>
            <w:tcW w:w="2268" w:type="dxa"/>
            <w:shd w:val="clear" w:color="auto" w:fill="auto"/>
          </w:tcPr>
          <w:p w:rsidR="009106F9" w:rsidRPr="00FD718C" w:rsidRDefault="009106F9" w:rsidP="00FD718C">
            <w:pPr>
              <w:jc w:val="right"/>
              <w:rPr>
                <w:rFonts w:eastAsia="Calibri"/>
                <w:b/>
                <w:color w:val="000000" w:themeColor="text1"/>
                <w:sz w:val="24"/>
                <w:szCs w:val="24"/>
                <w:lang w:val="en-US"/>
              </w:rPr>
            </w:pPr>
            <w:r w:rsidRPr="00FD718C">
              <w:rPr>
                <w:rFonts w:eastAsia="Calibri"/>
                <w:b/>
                <w:color w:val="000000" w:themeColor="text1"/>
                <w:sz w:val="24"/>
                <w:szCs w:val="24"/>
                <w:lang w:val="en-US"/>
              </w:rPr>
              <w:t>G/TBT/N/VNM/204/Add.1</w:t>
            </w:r>
          </w:p>
          <w:p w:rsidR="006E1E46" w:rsidRPr="00FD718C" w:rsidRDefault="006E1E46" w:rsidP="00FD718C">
            <w:pPr>
              <w:jc w:val="both"/>
              <w:rPr>
                <w:b/>
                <w:color w:val="000000" w:themeColor="text1"/>
                <w:sz w:val="24"/>
                <w:szCs w:val="24"/>
                <w:lang w:val="en-US"/>
              </w:rPr>
            </w:pPr>
          </w:p>
        </w:tc>
        <w:tc>
          <w:tcPr>
            <w:tcW w:w="5670" w:type="dxa"/>
            <w:shd w:val="clear" w:color="auto" w:fill="auto"/>
          </w:tcPr>
          <w:p w:rsidR="006E1E46" w:rsidRPr="00FD718C" w:rsidRDefault="009106F9" w:rsidP="00FD71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D718C">
              <w:rPr>
                <w:color w:val="000000" w:themeColor="text1"/>
                <w:sz w:val="24"/>
                <w:szCs w:val="24"/>
                <w:lang w:val="kk-KZ"/>
              </w:rPr>
              <w:t>Следующее сообщение от 6 декабря 2021 года распространяется по запросу делегации Вьетнама.</w:t>
            </w:r>
          </w:p>
          <w:p w:rsidR="009106F9" w:rsidRPr="00FD718C" w:rsidRDefault="009106F9" w:rsidP="00FD71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D718C">
              <w:rPr>
                <w:color w:val="000000" w:themeColor="text1"/>
                <w:sz w:val="24"/>
                <w:szCs w:val="24"/>
                <w:lang w:val="kk-KZ"/>
              </w:rPr>
              <w:t>Название: Проект Указа о реализации ряда статей Закона об охране окружающей среды.</w:t>
            </w:r>
            <w:r w:rsidR="00D90F53" w:rsidRPr="00FD718C">
              <w:rPr>
                <w:color w:val="000000" w:themeColor="text1"/>
                <w:sz w:val="24"/>
                <w:szCs w:val="24"/>
                <w:lang w:val="kk-KZ"/>
              </w:rPr>
              <w:t xml:space="preserve"> </w:t>
            </w:r>
            <w:r w:rsidRPr="00FD718C">
              <w:rPr>
                <w:color w:val="000000" w:themeColor="text1"/>
                <w:sz w:val="24"/>
                <w:szCs w:val="24"/>
                <w:lang w:val="kk-KZ"/>
              </w:rPr>
              <w:t>Описание: В проект Указа, вводящего в действие ряд статей Закона об охране окружающей среды, внесены изменения, доступен его перевод на английский язык.</w:t>
            </w:r>
            <w:r w:rsidR="00D90F53" w:rsidRPr="00FD718C">
              <w:rPr>
                <w:color w:val="000000" w:themeColor="text1"/>
                <w:sz w:val="24"/>
                <w:szCs w:val="24"/>
                <w:lang w:val="kk-KZ"/>
              </w:rPr>
              <w:t xml:space="preserve"> </w:t>
            </w:r>
            <w:r w:rsidRPr="00FD718C">
              <w:rPr>
                <w:color w:val="000000" w:themeColor="text1"/>
                <w:sz w:val="24"/>
                <w:szCs w:val="24"/>
                <w:lang w:val="kk-KZ"/>
              </w:rPr>
              <w:t>Предлагаемая дата принятия: подлежит определению.</w:t>
            </w:r>
            <w:r w:rsidR="00D90F53" w:rsidRPr="00FD718C">
              <w:rPr>
                <w:color w:val="000000" w:themeColor="text1"/>
                <w:sz w:val="24"/>
                <w:szCs w:val="24"/>
                <w:lang w:val="kk-KZ"/>
              </w:rPr>
              <w:t xml:space="preserve"> </w:t>
            </w:r>
            <w:r w:rsidRPr="00FD718C">
              <w:rPr>
                <w:color w:val="000000" w:themeColor="text1"/>
                <w:sz w:val="24"/>
                <w:szCs w:val="24"/>
                <w:lang w:val="kk-KZ"/>
              </w:rPr>
              <w:t>Предлагаемая дата вступления в силу: подлежит определению.</w:t>
            </w:r>
          </w:p>
          <w:bookmarkStart w:id="4" w:name="bmkModificationOfContent"/>
          <w:p w:rsidR="009106F9" w:rsidRPr="00FD718C" w:rsidRDefault="009106F9" w:rsidP="00FD718C">
            <w:pPr>
              <w:rPr>
                <w:rFonts w:eastAsia="Calibri"/>
                <w:color w:val="000000" w:themeColor="text1"/>
                <w:sz w:val="24"/>
                <w:szCs w:val="24"/>
                <w:lang w:val="kk-KZ"/>
              </w:rPr>
            </w:pPr>
            <w:r w:rsidRPr="00FD718C">
              <w:rPr>
                <w:rFonts w:eastAsiaTheme="minorHAnsi"/>
                <w:color w:val="000000" w:themeColor="text1"/>
                <w:sz w:val="24"/>
                <w:szCs w:val="24"/>
              </w:rPr>
              <w:fldChar w:fldCharType="begin"/>
            </w:r>
            <w:r w:rsidRPr="00FD718C">
              <w:rPr>
                <w:color w:val="000000" w:themeColor="text1"/>
                <w:sz w:val="24"/>
                <w:szCs w:val="24"/>
                <w:lang w:val="kk-KZ"/>
              </w:rPr>
              <w:instrText xml:space="preserve"> HYPERLINK "https://monre.gov.vn/VanBan/Pages/ChiTietVanBanDuThao.aspx?pID=257" </w:instrText>
            </w:r>
            <w:r w:rsidRPr="00FD718C">
              <w:rPr>
                <w:rFonts w:eastAsiaTheme="minorHAnsi"/>
                <w:color w:val="000000" w:themeColor="text1"/>
                <w:sz w:val="24"/>
                <w:szCs w:val="24"/>
              </w:rPr>
              <w:fldChar w:fldCharType="separate"/>
            </w:r>
            <w:r w:rsidRPr="00FD718C">
              <w:rPr>
                <w:rFonts w:eastAsia="Calibri"/>
                <w:color w:val="000000" w:themeColor="text1"/>
                <w:sz w:val="24"/>
                <w:szCs w:val="24"/>
                <w:lang w:val="kk-KZ"/>
              </w:rPr>
              <w:t>https://monre.gov.vn/VanBan/Pages/ChiTietVanBanDuThao.aspx?pID=257</w:t>
            </w:r>
            <w:r w:rsidRPr="00FD718C">
              <w:rPr>
                <w:rFonts w:eastAsia="Calibri"/>
                <w:color w:val="000000" w:themeColor="text1"/>
                <w:sz w:val="24"/>
                <w:szCs w:val="24"/>
              </w:rPr>
              <w:fldChar w:fldCharType="end"/>
            </w:r>
          </w:p>
          <w:p w:rsidR="009106F9" w:rsidRPr="00FD718C" w:rsidRDefault="00EE044E" w:rsidP="00FD718C">
            <w:pPr>
              <w:rPr>
                <w:rFonts w:eastAsia="Calibri"/>
                <w:color w:val="000000" w:themeColor="text1"/>
                <w:sz w:val="24"/>
                <w:szCs w:val="24"/>
                <w:lang w:val="kk-KZ"/>
              </w:rPr>
            </w:pPr>
            <w:hyperlink r:id="rId22" w:history="1">
              <w:r w:rsidR="009106F9" w:rsidRPr="00FD718C">
                <w:rPr>
                  <w:rFonts w:eastAsia="Calibri"/>
                  <w:color w:val="000000" w:themeColor="text1"/>
                  <w:sz w:val="24"/>
                  <w:szCs w:val="24"/>
                  <w:lang w:val="kk-KZ"/>
                </w:rPr>
                <w:t>https://members.wto.org/crnattachments/2021/TBT/VNM/modification/21_7569_00_e.pdf</w:t>
              </w:r>
            </w:hyperlink>
          </w:p>
          <w:p w:rsidR="009106F9" w:rsidRPr="00FD718C" w:rsidRDefault="00EE044E" w:rsidP="00FD718C">
            <w:pPr>
              <w:rPr>
                <w:rFonts w:eastAsia="Calibri"/>
                <w:color w:val="000000" w:themeColor="text1"/>
                <w:sz w:val="24"/>
                <w:szCs w:val="24"/>
                <w:lang w:val="kk-KZ"/>
              </w:rPr>
            </w:pPr>
            <w:hyperlink r:id="rId23" w:history="1">
              <w:r w:rsidR="009106F9" w:rsidRPr="00FD718C">
                <w:rPr>
                  <w:rFonts w:eastAsia="Calibri"/>
                  <w:color w:val="000000" w:themeColor="text1"/>
                  <w:sz w:val="24"/>
                  <w:szCs w:val="24"/>
                  <w:lang w:val="kk-KZ"/>
                </w:rPr>
                <w:t>https://members.wto.org/crnattachments/2021/TBT/VNM/modification/21_7569_00_x.pdf</w:t>
              </w:r>
            </w:hyperlink>
            <w:bookmarkEnd w:id="4"/>
          </w:p>
        </w:tc>
        <w:tc>
          <w:tcPr>
            <w:tcW w:w="2268" w:type="dxa"/>
            <w:shd w:val="clear" w:color="auto" w:fill="auto"/>
          </w:tcPr>
          <w:p w:rsidR="006E1E46" w:rsidRPr="00FD718C" w:rsidRDefault="006E1E46" w:rsidP="00FD718C">
            <w:pPr>
              <w:jc w:val="both"/>
              <w:rPr>
                <w:color w:val="000000" w:themeColor="text1"/>
                <w:sz w:val="24"/>
                <w:szCs w:val="24"/>
                <w:lang w:val="kk-KZ"/>
              </w:rPr>
            </w:pPr>
          </w:p>
        </w:tc>
      </w:tr>
      <w:tr w:rsidR="006142AF" w:rsidRPr="00FD718C" w:rsidTr="005B306D">
        <w:trPr>
          <w:trHeight w:val="361"/>
        </w:trPr>
        <w:tc>
          <w:tcPr>
            <w:tcW w:w="709" w:type="dxa"/>
            <w:vMerge/>
            <w:shd w:val="clear" w:color="auto" w:fill="auto"/>
          </w:tcPr>
          <w:p w:rsidR="006E1E46" w:rsidRPr="00FD718C" w:rsidRDefault="006E1E46" w:rsidP="00FD718C">
            <w:pPr>
              <w:numPr>
                <w:ilvl w:val="0"/>
                <w:numId w:val="3"/>
              </w:numPr>
              <w:ind w:left="0" w:firstLine="0"/>
              <w:jc w:val="both"/>
              <w:rPr>
                <w:color w:val="000000" w:themeColor="text1"/>
                <w:sz w:val="24"/>
                <w:szCs w:val="24"/>
                <w:lang w:val="kk-KZ"/>
              </w:rPr>
            </w:pPr>
          </w:p>
        </w:tc>
        <w:tc>
          <w:tcPr>
            <w:tcW w:w="2268" w:type="dxa"/>
            <w:shd w:val="clear" w:color="auto" w:fill="auto"/>
          </w:tcPr>
          <w:p w:rsidR="006E1E46" w:rsidRPr="00FD718C" w:rsidRDefault="009106F9" w:rsidP="00FD718C">
            <w:pPr>
              <w:jc w:val="both"/>
              <w:rPr>
                <w:color w:val="000000" w:themeColor="text1"/>
                <w:sz w:val="24"/>
                <w:szCs w:val="24"/>
                <w:lang w:val="kk-KZ"/>
              </w:rPr>
            </w:pPr>
            <w:r w:rsidRPr="00FD718C">
              <w:rPr>
                <w:color w:val="000000" w:themeColor="text1"/>
                <w:sz w:val="24"/>
                <w:szCs w:val="24"/>
                <w:lang w:val="kk-KZ"/>
              </w:rPr>
              <w:t>6 декабря 2021</w:t>
            </w:r>
          </w:p>
        </w:tc>
        <w:tc>
          <w:tcPr>
            <w:tcW w:w="5670" w:type="dxa"/>
            <w:shd w:val="clear" w:color="auto" w:fill="auto"/>
          </w:tcPr>
          <w:p w:rsidR="006E1E46" w:rsidRPr="00FD718C" w:rsidRDefault="006E1E46" w:rsidP="00FD71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E1E46" w:rsidRPr="00FD718C" w:rsidRDefault="006E1E46" w:rsidP="00FD718C">
            <w:pPr>
              <w:jc w:val="both"/>
              <w:rPr>
                <w:color w:val="000000" w:themeColor="text1"/>
                <w:sz w:val="24"/>
                <w:szCs w:val="24"/>
                <w:lang w:val="kk-KZ"/>
              </w:rPr>
            </w:pPr>
          </w:p>
        </w:tc>
      </w:tr>
      <w:tr w:rsidR="006142AF" w:rsidRPr="00FD718C" w:rsidTr="005B306D">
        <w:trPr>
          <w:trHeight w:val="361"/>
        </w:trPr>
        <w:tc>
          <w:tcPr>
            <w:tcW w:w="709" w:type="dxa"/>
            <w:vMerge/>
            <w:shd w:val="clear" w:color="auto" w:fill="auto"/>
          </w:tcPr>
          <w:p w:rsidR="006E1E46" w:rsidRPr="00FD718C" w:rsidRDefault="006E1E46" w:rsidP="00FD718C">
            <w:pPr>
              <w:numPr>
                <w:ilvl w:val="0"/>
                <w:numId w:val="3"/>
              </w:numPr>
              <w:ind w:left="0" w:firstLine="0"/>
              <w:jc w:val="both"/>
              <w:rPr>
                <w:color w:val="000000" w:themeColor="text1"/>
                <w:sz w:val="24"/>
                <w:szCs w:val="24"/>
                <w:lang w:val="kk-KZ"/>
              </w:rPr>
            </w:pPr>
          </w:p>
        </w:tc>
        <w:tc>
          <w:tcPr>
            <w:tcW w:w="2268" w:type="dxa"/>
            <w:shd w:val="clear" w:color="auto" w:fill="auto"/>
          </w:tcPr>
          <w:p w:rsidR="006E1E46" w:rsidRPr="00FD718C" w:rsidRDefault="009106F9" w:rsidP="00FD718C">
            <w:pPr>
              <w:jc w:val="both"/>
              <w:rPr>
                <w:color w:val="000000" w:themeColor="text1"/>
                <w:sz w:val="24"/>
                <w:szCs w:val="24"/>
                <w:lang w:val="kk-KZ"/>
              </w:rPr>
            </w:pPr>
            <w:r w:rsidRPr="00FD718C">
              <w:rPr>
                <w:color w:val="000000" w:themeColor="text1"/>
                <w:sz w:val="24"/>
                <w:szCs w:val="24"/>
                <w:lang w:val="kk-KZ"/>
              </w:rPr>
              <w:t>Вьетнам</w:t>
            </w:r>
          </w:p>
        </w:tc>
        <w:tc>
          <w:tcPr>
            <w:tcW w:w="5670" w:type="dxa"/>
            <w:shd w:val="clear" w:color="auto" w:fill="auto"/>
          </w:tcPr>
          <w:p w:rsidR="006E1E46" w:rsidRPr="00FD718C" w:rsidRDefault="006E1E46" w:rsidP="00FD71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E1E46" w:rsidRPr="00FD718C" w:rsidRDefault="006E1E46" w:rsidP="00FD718C">
            <w:pPr>
              <w:jc w:val="both"/>
              <w:rPr>
                <w:color w:val="000000" w:themeColor="text1"/>
                <w:sz w:val="24"/>
                <w:szCs w:val="24"/>
                <w:lang w:val="kk-KZ"/>
              </w:rPr>
            </w:pPr>
          </w:p>
        </w:tc>
      </w:tr>
      <w:tr w:rsidR="006142AF" w:rsidRPr="00FD718C" w:rsidTr="005B306D">
        <w:trPr>
          <w:trHeight w:val="361"/>
        </w:trPr>
        <w:tc>
          <w:tcPr>
            <w:tcW w:w="709" w:type="dxa"/>
            <w:vMerge w:val="restart"/>
            <w:shd w:val="clear" w:color="auto" w:fill="auto"/>
          </w:tcPr>
          <w:p w:rsidR="00CE034E" w:rsidRPr="00FD718C" w:rsidRDefault="00CE034E" w:rsidP="00FD718C">
            <w:pPr>
              <w:numPr>
                <w:ilvl w:val="0"/>
                <w:numId w:val="3"/>
              </w:numPr>
              <w:ind w:left="0" w:firstLine="0"/>
              <w:jc w:val="both"/>
              <w:rPr>
                <w:color w:val="000000" w:themeColor="text1"/>
                <w:sz w:val="24"/>
                <w:szCs w:val="24"/>
                <w:lang w:val="kk-KZ"/>
              </w:rPr>
            </w:pPr>
          </w:p>
        </w:tc>
        <w:tc>
          <w:tcPr>
            <w:tcW w:w="2268" w:type="dxa"/>
            <w:shd w:val="clear" w:color="auto" w:fill="auto"/>
          </w:tcPr>
          <w:p w:rsidR="00CE034E" w:rsidRPr="00FD718C" w:rsidRDefault="00CE034E" w:rsidP="00FD718C">
            <w:pPr>
              <w:jc w:val="right"/>
              <w:rPr>
                <w:b/>
                <w:color w:val="000000" w:themeColor="text1"/>
                <w:sz w:val="24"/>
                <w:szCs w:val="24"/>
              </w:rPr>
            </w:pPr>
            <w:r w:rsidRPr="00FD718C">
              <w:rPr>
                <w:b/>
                <w:color w:val="000000" w:themeColor="text1"/>
                <w:sz w:val="24"/>
                <w:szCs w:val="24"/>
              </w:rPr>
              <w:t>G/TBT/N/THA/649</w:t>
            </w:r>
          </w:p>
        </w:tc>
        <w:tc>
          <w:tcPr>
            <w:tcW w:w="5670" w:type="dxa"/>
            <w:shd w:val="clear" w:color="auto" w:fill="auto"/>
          </w:tcPr>
          <w:p w:rsidR="00CE034E" w:rsidRPr="00FD718C" w:rsidRDefault="00CE034E" w:rsidP="00FD718C">
            <w:pPr>
              <w:pStyle w:val="af7"/>
              <w:tabs>
                <w:tab w:val="left" w:pos="142"/>
              </w:tabs>
              <w:ind w:left="0"/>
              <w:jc w:val="both"/>
              <w:rPr>
                <w:color w:val="000000" w:themeColor="text1"/>
                <w:sz w:val="24"/>
                <w:szCs w:val="24"/>
                <w:lang w:val="kk-KZ"/>
              </w:rPr>
            </w:pPr>
            <w:r w:rsidRPr="00FD718C">
              <w:rPr>
                <w:color w:val="000000" w:themeColor="text1"/>
                <w:sz w:val="24"/>
                <w:szCs w:val="24"/>
                <w:lang w:val="kk-KZ"/>
              </w:rPr>
              <w:t>Уведомление Министерства торговли о признании бывших в употреблении мотоциклов запрещенными для ввоза в Королевство B.E. 2564 (2021 г.) (3 стр., На тайском языке)</w:t>
            </w:r>
          </w:p>
          <w:p w:rsidR="00CE034E" w:rsidRPr="00FD718C" w:rsidRDefault="00EE044E" w:rsidP="00FD718C">
            <w:pPr>
              <w:pStyle w:val="af7"/>
              <w:tabs>
                <w:tab w:val="left" w:pos="142"/>
              </w:tabs>
              <w:ind w:left="0"/>
              <w:jc w:val="both"/>
              <w:rPr>
                <w:color w:val="000000" w:themeColor="text1"/>
                <w:sz w:val="24"/>
                <w:szCs w:val="24"/>
                <w:lang w:val="kk-KZ"/>
              </w:rPr>
            </w:pPr>
            <w:hyperlink r:id="rId24" w:history="1">
              <w:r w:rsidR="00CE034E" w:rsidRPr="00FD718C">
                <w:rPr>
                  <w:color w:val="000000" w:themeColor="text1"/>
                  <w:sz w:val="24"/>
                  <w:szCs w:val="24"/>
                  <w:lang w:val="kk-KZ"/>
                </w:rPr>
                <w:t>http://www.ratchakitcha.soc.go.th/DATA/PDF/2564/E/187/T_0013.PDF</w:t>
              </w:r>
            </w:hyperlink>
          </w:p>
        </w:tc>
        <w:tc>
          <w:tcPr>
            <w:tcW w:w="2268" w:type="dxa"/>
            <w:shd w:val="clear" w:color="auto" w:fill="auto"/>
          </w:tcPr>
          <w:p w:rsidR="00CE034E" w:rsidRPr="00FD718C" w:rsidRDefault="00CE034E" w:rsidP="00FD718C">
            <w:pPr>
              <w:jc w:val="both"/>
              <w:rPr>
                <w:color w:val="000000" w:themeColor="text1"/>
                <w:sz w:val="24"/>
                <w:szCs w:val="24"/>
                <w:lang w:val="kk-KZ"/>
              </w:rPr>
            </w:pPr>
          </w:p>
        </w:tc>
      </w:tr>
      <w:tr w:rsidR="006142AF" w:rsidRPr="00FD718C" w:rsidTr="005B306D">
        <w:trPr>
          <w:trHeight w:val="361"/>
        </w:trPr>
        <w:tc>
          <w:tcPr>
            <w:tcW w:w="709" w:type="dxa"/>
            <w:vMerge/>
            <w:shd w:val="clear" w:color="auto" w:fill="auto"/>
          </w:tcPr>
          <w:p w:rsidR="00CE034E" w:rsidRPr="00FD718C" w:rsidRDefault="00CE034E" w:rsidP="00FD718C">
            <w:pPr>
              <w:numPr>
                <w:ilvl w:val="0"/>
                <w:numId w:val="3"/>
              </w:numPr>
              <w:ind w:left="0" w:firstLine="0"/>
              <w:jc w:val="both"/>
              <w:rPr>
                <w:color w:val="000000" w:themeColor="text1"/>
                <w:sz w:val="24"/>
                <w:szCs w:val="24"/>
                <w:lang w:val="kk-KZ"/>
              </w:rPr>
            </w:pPr>
          </w:p>
        </w:tc>
        <w:tc>
          <w:tcPr>
            <w:tcW w:w="2268" w:type="dxa"/>
            <w:shd w:val="clear" w:color="auto" w:fill="auto"/>
          </w:tcPr>
          <w:p w:rsidR="00CE034E" w:rsidRPr="00FD718C" w:rsidRDefault="00CE034E" w:rsidP="00FD718C">
            <w:pPr>
              <w:jc w:val="both"/>
              <w:rPr>
                <w:color w:val="000000" w:themeColor="text1"/>
                <w:sz w:val="24"/>
                <w:szCs w:val="24"/>
                <w:lang w:val="kk-KZ"/>
              </w:rPr>
            </w:pPr>
            <w:r w:rsidRPr="00FD718C">
              <w:rPr>
                <w:color w:val="000000" w:themeColor="text1"/>
                <w:sz w:val="24"/>
                <w:szCs w:val="24"/>
                <w:lang w:val="kk-KZ"/>
              </w:rPr>
              <w:t>6 декабря 2021</w:t>
            </w:r>
          </w:p>
        </w:tc>
        <w:tc>
          <w:tcPr>
            <w:tcW w:w="5670" w:type="dxa"/>
            <w:shd w:val="clear" w:color="auto" w:fill="auto"/>
          </w:tcPr>
          <w:p w:rsidR="00CE034E" w:rsidRPr="00FD718C" w:rsidRDefault="00CE034E" w:rsidP="00FD71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D718C">
              <w:rPr>
                <w:color w:val="000000" w:themeColor="text1"/>
                <w:sz w:val="24"/>
                <w:szCs w:val="24"/>
                <w:lang w:val="kk-KZ"/>
              </w:rPr>
              <w:t>Подержанные мотоциклы * Примечание. Мотоциклы означают мотоциклы (включая мопеды) и мотоциклы, оснащенные вспомогательным двигателем, с коляской или без нее; коляски код ТН ВЭД 87.11, 97.06; Мотоциклы, в т.ч. мопеды и велосипеды, оснащенные вспомогательным двигателем, с колясками или без них; коляски (HS 8711); Антиквариат старше 100 лет (HS 9706)</w:t>
            </w:r>
          </w:p>
        </w:tc>
        <w:tc>
          <w:tcPr>
            <w:tcW w:w="2268" w:type="dxa"/>
            <w:shd w:val="clear" w:color="auto" w:fill="auto"/>
          </w:tcPr>
          <w:p w:rsidR="00CE034E" w:rsidRPr="00FD718C" w:rsidRDefault="00CE034E" w:rsidP="00FD718C">
            <w:pPr>
              <w:jc w:val="both"/>
              <w:rPr>
                <w:color w:val="000000" w:themeColor="text1"/>
                <w:sz w:val="24"/>
                <w:szCs w:val="24"/>
                <w:lang w:val="kk-KZ"/>
              </w:rPr>
            </w:pPr>
          </w:p>
        </w:tc>
      </w:tr>
      <w:tr w:rsidR="006142AF" w:rsidRPr="00FD718C" w:rsidTr="005B306D">
        <w:trPr>
          <w:trHeight w:val="96"/>
        </w:trPr>
        <w:tc>
          <w:tcPr>
            <w:tcW w:w="709" w:type="dxa"/>
            <w:vMerge/>
            <w:shd w:val="clear" w:color="auto" w:fill="auto"/>
          </w:tcPr>
          <w:p w:rsidR="00CE034E" w:rsidRPr="00FD718C" w:rsidRDefault="00CE034E" w:rsidP="00FD718C">
            <w:pPr>
              <w:numPr>
                <w:ilvl w:val="0"/>
                <w:numId w:val="3"/>
              </w:numPr>
              <w:ind w:left="0" w:firstLine="0"/>
              <w:jc w:val="both"/>
              <w:rPr>
                <w:color w:val="000000" w:themeColor="text1"/>
                <w:sz w:val="24"/>
                <w:szCs w:val="24"/>
                <w:lang w:val="kk-KZ"/>
              </w:rPr>
            </w:pPr>
          </w:p>
        </w:tc>
        <w:tc>
          <w:tcPr>
            <w:tcW w:w="2268" w:type="dxa"/>
            <w:shd w:val="clear" w:color="auto" w:fill="auto"/>
          </w:tcPr>
          <w:p w:rsidR="00CE034E" w:rsidRPr="00FD718C" w:rsidRDefault="00CE034E" w:rsidP="00FD718C">
            <w:pPr>
              <w:jc w:val="both"/>
              <w:rPr>
                <w:color w:val="000000" w:themeColor="text1"/>
                <w:sz w:val="24"/>
                <w:szCs w:val="24"/>
                <w:lang w:val="kk-KZ"/>
              </w:rPr>
            </w:pPr>
            <w:r w:rsidRPr="00FD718C">
              <w:rPr>
                <w:color w:val="000000" w:themeColor="text1"/>
                <w:sz w:val="24"/>
                <w:szCs w:val="24"/>
                <w:lang w:val="kk-KZ"/>
              </w:rPr>
              <w:t>Таиланд</w:t>
            </w:r>
          </w:p>
        </w:tc>
        <w:tc>
          <w:tcPr>
            <w:tcW w:w="5670" w:type="dxa"/>
            <w:shd w:val="clear" w:color="auto" w:fill="auto"/>
          </w:tcPr>
          <w:p w:rsidR="00CE034E" w:rsidRPr="00FD718C" w:rsidRDefault="00CE034E" w:rsidP="00FD718C">
            <w:pPr>
              <w:pStyle w:val="af7"/>
              <w:tabs>
                <w:tab w:val="left" w:pos="142"/>
              </w:tabs>
              <w:ind w:left="0"/>
              <w:jc w:val="both"/>
              <w:rPr>
                <w:color w:val="000000" w:themeColor="text1"/>
                <w:sz w:val="24"/>
                <w:szCs w:val="24"/>
                <w:lang w:val="kk-KZ"/>
              </w:rPr>
            </w:pPr>
            <w:r w:rsidRPr="00FD718C">
              <w:rPr>
                <w:color w:val="000000" w:themeColor="text1"/>
                <w:sz w:val="24"/>
                <w:szCs w:val="24"/>
                <w:lang w:val="kk-KZ"/>
              </w:rPr>
              <w:t xml:space="preserve">уведомление запрещает ввоз подержанных </w:t>
            </w:r>
            <w:r w:rsidRPr="00FD718C">
              <w:rPr>
                <w:color w:val="000000" w:themeColor="text1"/>
                <w:sz w:val="24"/>
                <w:szCs w:val="24"/>
                <w:lang w:val="kk-KZ"/>
              </w:rPr>
              <w:lastRenderedPageBreak/>
              <w:t>мотоциклов.</w:t>
            </w:r>
          </w:p>
        </w:tc>
        <w:tc>
          <w:tcPr>
            <w:tcW w:w="2268" w:type="dxa"/>
            <w:shd w:val="clear" w:color="auto" w:fill="auto"/>
          </w:tcPr>
          <w:p w:rsidR="00CE034E" w:rsidRPr="00FD718C" w:rsidRDefault="00CE034E" w:rsidP="00FD718C">
            <w:pPr>
              <w:jc w:val="both"/>
              <w:rPr>
                <w:color w:val="000000" w:themeColor="text1"/>
                <w:sz w:val="24"/>
                <w:szCs w:val="24"/>
                <w:lang w:val="kk-KZ"/>
              </w:rPr>
            </w:pPr>
          </w:p>
        </w:tc>
      </w:tr>
      <w:tr w:rsidR="006142AF" w:rsidRPr="00FD718C" w:rsidTr="005B306D">
        <w:trPr>
          <w:trHeight w:val="361"/>
        </w:trPr>
        <w:tc>
          <w:tcPr>
            <w:tcW w:w="709" w:type="dxa"/>
            <w:vMerge w:val="restart"/>
            <w:shd w:val="clear" w:color="auto" w:fill="auto"/>
          </w:tcPr>
          <w:p w:rsidR="00CE034E" w:rsidRPr="00FD718C" w:rsidRDefault="00CE034E" w:rsidP="00FD718C">
            <w:pPr>
              <w:numPr>
                <w:ilvl w:val="0"/>
                <w:numId w:val="3"/>
              </w:numPr>
              <w:ind w:left="0" w:firstLine="0"/>
              <w:jc w:val="both"/>
              <w:rPr>
                <w:color w:val="000000" w:themeColor="text1"/>
                <w:sz w:val="24"/>
                <w:szCs w:val="24"/>
                <w:lang w:val="kk-KZ"/>
              </w:rPr>
            </w:pPr>
          </w:p>
        </w:tc>
        <w:tc>
          <w:tcPr>
            <w:tcW w:w="2268" w:type="dxa"/>
            <w:shd w:val="clear" w:color="auto" w:fill="auto"/>
          </w:tcPr>
          <w:p w:rsidR="00CE034E" w:rsidRPr="00FD718C" w:rsidRDefault="00CE034E" w:rsidP="00FD718C">
            <w:pPr>
              <w:jc w:val="right"/>
              <w:rPr>
                <w:b/>
                <w:color w:val="000000" w:themeColor="text1"/>
                <w:sz w:val="24"/>
                <w:szCs w:val="24"/>
              </w:rPr>
            </w:pPr>
            <w:r w:rsidRPr="00FD718C">
              <w:rPr>
                <w:b/>
                <w:color w:val="000000" w:themeColor="text1"/>
                <w:sz w:val="24"/>
                <w:szCs w:val="24"/>
              </w:rPr>
              <w:t>G/TBT/N/THA/648</w:t>
            </w:r>
          </w:p>
        </w:tc>
        <w:tc>
          <w:tcPr>
            <w:tcW w:w="5670" w:type="dxa"/>
            <w:shd w:val="clear" w:color="auto" w:fill="auto"/>
          </w:tcPr>
          <w:p w:rsidR="00CE034E" w:rsidRPr="00FD718C" w:rsidRDefault="00040F65" w:rsidP="00FD71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D718C">
              <w:rPr>
                <w:color w:val="000000" w:themeColor="text1"/>
                <w:sz w:val="24"/>
                <w:szCs w:val="24"/>
                <w:lang w:val="kk-KZ"/>
              </w:rPr>
              <w:t>Уведомление Министерства коммерции об определении машины для глубокой печати в качестве товаров, подпадающих под лицензионные требования для ввоза в Королевство B.E. 2564 (2021 г.) (2 стр., На тайском языке)</w:t>
            </w:r>
          </w:p>
        </w:tc>
        <w:tc>
          <w:tcPr>
            <w:tcW w:w="2268" w:type="dxa"/>
            <w:shd w:val="clear" w:color="auto" w:fill="auto"/>
          </w:tcPr>
          <w:p w:rsidR="00CE034E" w:rsidRPr="00FD718C" w:rsidRDefault="00CE034E" w:rsidP="00FD718C">
            <w:pPr>
              <w:jc w:val="both"/>
              <w:rPr>
                <w:color w:val="000000" w:themeColor="text1"/>
                <w:sz w:val="24"/>
                <w:szCs w:val="24"/>
                <w:lang w:val="kk-KZ"/>
              </w:rPr>
            </w:pPr>
          </w:p>
        </w:tc>
      </w:tr>
      <w:tr w:rsidR="006142AF" w:rsidRPr="00FD718C" w:rsidTr="005B306D">
        <w:trPr>
          <w:trHeight w:val="361"/>
        </w:trPr>
        <w:tc>
          <w:tcPr>
            <w:tcW w:w="709" w:type="dxa"/>
            <w:vMerge/>
            <w:shd w:val="clear" w:color="auto" w:fill="auto"/>
          </w:tcPr>
          <w:p w:rsidR="00CE034E" w:rsidRPr="00FD718C" w:rsidRDefault="00CE034E" w:rsidP="00FD718C">
            <w:pPr>
              <w:numPr>
                <w:ilvl w:val="0"/>
                <w:numId w:val="3"/>
              </w:numPr>
              <w:ind w:left="0" w:firstLine="0"/>
              <w:jc w:val="both"/>
              <w:rPr>
                <w:color w:val="000000" w:themeColor="text1"/>
                <w:sz w:val="24"/>
                <w:szCs w:val="24"/>
                <w:lang w:val="kk-KZ"/>
              </w:rPr>
            </w:pPr>
          </w:p>
        </w:tc>
        <w:tc>
          <w:tcPr>
            <w:tcW w:w="2268" w:type="dxa"/>
            <w:shd w:val="clear" w:color="auto" w:fill="auto"/>
          </w:tcPr>
          <w:p w:rsidR="00CE034E" w:rsidRPr="00FD718C" w:rsidRDefault="00CE034E" w:rsidP="00FD718C">
            <w:pPr>
              <w:jc w:val="both"/>
              <w:rPr>
                <w:color w:val="000000" w:themeColor="text1"/>
                <w:sz w:val="24"/>
                <w:szCs w:val="24"/>
                <w:lang w:val="kk-KZ"/>
              </w:rPr>
            </w:pPr>
            <w:r w:rsidRPr="00FD718C">
              <w:rPr>
                <w:color w:val="000000" w:themeColor="text1"/>
                <w:sz w:val="24"/>
                <w:szCs w:val="24"/>
                <w:lang w:val="kk-KZ"/>
              </w:rPr>
              <w:t>6 декабря 2021</w:t>
            </w:r>
          </w:p>
        </w:tc>
        <w:tc>
          <w:tcPr>
            <w:tcW w:w="5670" w:type="dxa"/>
            <w:shd w:val="clear" w:color="auto" w:fill="auto"/>
          </w:tcPr>
          <w:p w:rsidR="00CE034E" w:rsidRPr="00FD718C" w:rsidRDefault="00040F65" w:rsidP="00FD71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D718C">
              <w:rPr>
                <w:color w:val="000000" w:themeColor="text1"/>
                <w:sz w:val="24"/>
                <w:szCs w:val="24"/>
                <w:lang w:val="kk-KZ"/>
              </w:rPr>
              <w:t>Машина глубокой печати, включая полный комплект деталей. (Код ТН ВЭД 8443.19.00-001 / C62, 8443.19.00-999 / KGM); Печатное оборудование, используемое для печати с помощью пластин, цилиндров и других печатных компонентов товарной позиции 8442 (кроме копировальных машин для гектографов или трафаретов, адресных машин и прочих офисных печатных машин товарных позиций 8469-8472); прочие принтеры, копировальные аппараты и факсимильные аппараты, комбинированные или несмешанные; их части (HS 8443)</w:t>
            </w:r>
          </w:p>
        </w:tc>
        <w:tc>
          <w:tcPr>
            <w:tcW w:w="2268" w:type="dxa"/>
            <w:shd w:val="clear" w:color="auto" w:fill="auto"/>
          </w:tcPr>
          <w:p w:rsidR="00CE034E" w:rsidRPr="00FD718C" w:rsidRDefault="00CE034E" w:rsidP="00FD718C">
            <w:pPr>
              <w:jc w:val="both"/>
              <w:rPr>
                <w:color w:val="000000" w:themeColor="text1"/>
                <w:sz w:val="24"/>
                <w:szCs w:val="24"/>
                <w:lang w:val="kk-KZ"/>
              </w:rPr>
            </w:pPr>
          </w:p>
        </w:tc>
      </w:tr>
      <w:tr w:rsidR="006142AF" w:rsidRPr="00FD718C" w:rsidTr="005B306D">
        <w:trPr>
          <w:trHeight w:val="274"/>
        </w:trPr>
        <w:tc>
          <w:tcPr>
            <w:tcW w:w="709" w:type="dxa"/>
            <w:vMerge/>
            <w:shd w:val="clear" w:color="auto" w:fill="auto"/>
          </w:tcPr>
          <w:p w:rsidR="00CE034E" w:rsidRPr="00FD718C" w:rsidRDefault="00CE034E" w:rsidP="00FD718C">
            <w:pPr>
              <w:numPr>
                <w:ilvl w:val="0"/>
                <w:numId w:val="3"/>
              </w:numPr>
              <w:ind w:left="0" w:firstLine="0"/>
              <w:jc w:val="both"/>
              <w:rPr>
                <w:color w:val="000000" w:themeColor="text1"/>
                <w:sz w:val="24"/>
                <w:szCs w:val="24"/>
                <w:lang w:val="kk-KZ"/>
              </w:rPr>
            </w:pPr>
          </w:p>
        </w:tc>
        <w:tc>
          <w:tcPr>
            <w:tcW w:w="2268" w:type="dxa"/>
            <w:shd w:val="clear" w:color="auto" w:fill="auto"/>
          </w:tcPr>
          <w:p w:rsidR="00CE034E" w:rsidRPr="00FD718C" w:rsidRDefault="00CE034E" w:rsidP="00FD718C">
            <w:pPr>
              <w:jc w:val="both"/>
              <w:rPr>
                <w:color w:val="000000" w:themeColor="text1"/>
                <w:sz w:val="24"/>
                <w:szCs w:val="24"/>
                <w:lang w:val="kk-KZ"/>
              </w:rPr>
            </w:pPr>
            <w:r w:rsidRPr="00FD718C">
              <w:rPr>
                <w:color w:val="000000" w:themeColor="text1"/>
                <w:sz w:val="24"/>
                <w:szCs w:val="24"/>
                <w:lang w:val="kk-KZ"/>
              </w:rPr>
              <w:t>Таиланд</w:t>
            </w:r>
          </w:p>
        </w:tc>
        <w:tc>
          <w:tcPr>
            <w:tcW w:w="5670" w:type="dxa"/>
            <w:shd w:val="clear" w:color="auto" w:fill="auto"/>
          </w:tcPr>
          <w:p w:rsidR="00CE034E" w:rsidRPr="00FD718C" w:rsidRDefault="00040F65" w:rsidP="00FD71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D718C">
              <w:rPr>
                <w:color w:val="000000" w:themeColor="text1"/>
                <w:sz w:val="24"/>
                <w:szCs w:val="24"/>
                <w:lang w:val="kk-KZ"/>
              </w:rPr>
              <w:t>Для импорта глубокой печати требуется лицензия на импорт.</w:t>
            </w:r>
          </w:p>
        </w:tc>
        <w:tc>
          <w:tcPr>
            <w:tcW w:w="2268" w:type="dxa"/>
            <w:shd w:val="clear" w:color="auto" w:fill="auto"/>
          </w:tcPr>
          <w:p w:rsidR="00CE034E" w:rsidRPr="00FD718C" w:rsidRDefault="00CE034E" w:rsidP="00FD718C">
            <w:pPr>
              <w:jc w:val="both"/>
              <w:rPr>
                <w:color w:val="000000" w:themeColor="text1"/>
                <w:sz w:val="24"/>
                <w:szCs w:val="24"/>
                <w:lang w:val="kk-KZ"/>
              </w:rPr>
            </w:pPr>
          </w:p>
        </w:tc>
      </w:tr>
      <w:tr w:rsidR="006142AF" w:rsidRPr="00FD718C" w:rsidTr="005B306D">
        <w:trPr>
          <w:trHeight w:val="361"/>
        </w:trPr>
        <w:tc>
          <w:tcPr>
            <w:tcW w:w="709" w:type="dxa"/>
            <w:vMerge w:val="restart"/>
            <w:shd w:val="clear" w:color="auto" w:fill="auto"/>
          </w:tcPr>
          <w:p w:rsidR="00040F65" w:rsidRPr="00FD718C" w:rsidRDefault="00040F65" w:rsidP="00FD718C">
            <w:pPr>
              <w:numPr>
                <w:ilvl w:val="0"/>
                <w:numId w:val="3"/>
              </w:numPr>
              <w:ind w:left="0" w:firstLine="0"/>
              <w:jc w:val="both"/>
              <w:rPr>
                <w:color w:val="000000" w:themeColor="text1"/>
                <w:sz w:val="24"/>
                <w:szCs w:val="24"/>
                <w:lang w:val="kk-KZ"/>
              </w:rPr>
            </w:pPr>
          </w:p>
        </w:tc>
        <w:tc>
          <w:tcPr>
            <w:tcW w:w="2268" w:type="dxa"/>
            <w:shd w:val="clear" w:color="auto" w:fill="auto"/>
          </w:tcPr>
          <w:p w:rsidR="00040F65" w:rsidRPr="00FD718C" w:rsidRDefault="00040F65" w:rsidP="00FD718C">
            <w:pPr>
              <w:jc w:val="right"/>
              <w:rPr>
                <w:b/>
                <w:color w:val="000000" w:themeColor="text1"/>
                <w:sz w:val="24"/>
                <w:szCs w:val="24"/>
              </w:rPr>
            </w:pPr>
            <w:r w:rsidRPr="00FD718C">
              <w:rPr>
                <w:b/>
                <w:color w:val="000000" w:themeColor="text1"/>
                <w:sz w:val="24"/>
                <w:szCs w:val="24"/>
              </w:rPr>
              <w:t>G/TBT/N/RUS/126</w:t>
            </w:r>
          </w:p>
        </w:tc>
        <w:tc>
          <w:tcPr>
            <w:tcW w:w="5670" w:type="dxa"/>
            <w:shd w:val="clear" w:color="auto" w:fill="auto"/>
          </w:tcPr>
          <w:p w:rsidR="00040F65" w:rsidRPr="00FD718C" w:rsidRDefault="00A0028A" w:rsidP="00FD718C">
            <w:pPr>
              <w:tabs>
                <w:tab w:val="left" w:pos="-250"/>
              </w:tabs>
              <w:jc w:val="both"/>
              <w:rPr>
                <w:color w:val="000000" w:themeColor="text1"/>
                <w:sz w:val="24"/>
                <w:szCs w:val="24"/>
                <w:lang w:val="kk-KZ"/>
              </w:rPr>
            </w:pPr>
            <w:r w:rsidRPr="00FD718C">
              <w:rPr>
                <w:color w:val="000000" w:themeColor="text1"/>
                <w:sz w:val="24"/>
                <w:szCs w:val="24"/>
                <w:lang w:val="kk-KZ"/>
              </w:rPr>
              <w:t xml:space="preserve">Проект изменений № 3 в Технический регламент Таможенного союза «О безопасности игрушек» </w:t>
            </w:r>
          </w:p>
        </w:tc>
        <w:tc>
          <w:tcPr>
            <w:tcW w:w="2268" w:type="dxa"/>
            <w:shd w:val="clear" w:color="auto" w:fill="auto"/>
          </w:tcPr>
          <w:p w:rsidR="00040F65" w:rsidRPr="00FD718C" w:rsidRDefault="00040F65" w:rsidP="00FD718C">
            <w:pPr>
              <w:jc w:val="both"/>
              <w:rPr>
                <w:color w:val="000000" w:themeColor="text1"/>
                <w:sz w:val="24"/>
                <w:szCs w:val="24"/>
                <w:lang w:val="kk-KZ"/>
              </w:rPr>
            </w:pPr>
          </w:p>
        </w:tc>
      </w:tr>
      <w:tr w:rsidR="006142AF" w:rsidRPr="00FD718C" w:rsidTr="005B306D">
        <w:trPr>
          <w:trHeight w:val="361"/>
        </w:trPr>
        <w:tc>
          <w:tcPr>
            <w:tcW w:w="709" w:type="dxa"/>
            <w:vMerge/>
            <w:shd w:val="clear" w:color="auto" w:fill="auto"/>
          </w:tcPr>
          <w:p w:rsidR="00040F65" w:rsidRPr="00FD718C" w:rsidRDefault="00040F65" w:rsidP="00FD718C">
            <w:pPr>
              <w:numPr>
                <w:ilvl w:val="0"/>
                <w:numId w:val="3"/>
              </w:numPr>
              <w:ind w:left="0" w:firstLine="0"/>
              <w:jc w:val="both"/>
              <w:rPr>
                <w:color w:val="000000" w:themeColor="text1"/>
                <w:sz w:val="24"/>
                <w:szCs w:val="24"/>
                <w:lang w:val="kk-KZ"/>
              </w:rPr>
            </w:pPr>
          </w:p>
        </w:tc>
        <w:tc>
          <w:tcPr>
            <w:tcW w:w="2268" w:type="dxa"/>
            <w:shd w:val="clear" w:color="auto" w:fill="auto"/>
          </w:tcPr>
          <w:p w:rsidR="00040F65" w:rsidRPr="00FD718C" w:rsidRDefault="00040F65" w:rsidP="00FD718C">
            <w:pPr>
              <w:jc w:val="both"/>
              <w:rPr>
                <w:color w:val="000000" w:themeColor="text1"/>
                <w:sz w:val="24"/>
                <w:szCs w:val="24"/>
                <w:lang w:val="kk-KZ"/>
              </w:rPr>
            </w:pPr>
            <w:r w:rsidRPr="00FD718C">
              <w:rPr>
                <w:color w:val="000000" w:themeColor="text1"/>
                <w:sz w:val="24"/>
                <w:szCs w:val="24"/>
                <w:lang w:val="kk-KZ"/>
              </w:rPr>
              <w:t>6 декабря 2021</w:t>
            </w:r>
          </w:p>
        </w:tc>
        <w:tc>
          <w:tcPr>
            <w:tcW w:w="5670" w:type="dxa"/>
            <w:shd w:val="clear" w:color="auto" w:fill="auto"/>
          </w:tcPr>
          <w:p w:rsidR="00040F65" w:rsidRPr="00FD718C" w:rsidRDefault="00A0028A" w:rsidP="00FD718C">
            <w:pPr>
              <w:shd w:val="clear" w:color="auto" w:fill="FFFFFF"/>
              <w:tabs>
                <w:tab w:val="left" w:pos="-25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D718C">
              <w:rPr>
                <w:color w:val="000000" w:themeColor="text1"/>
                <w:sz w:val="24"/>
                <w:szCs w:val="24"/>
                <w:lang w:val="kk-KZ"/>
              </w:rPr>
              <w:t>игрушки</w:t>
            </w:r>
          </w:p>
        </w:tc>
        <w:tc>
          <w:tcPr>
            <w:tcW w:w="2268" w:type="dxa"/>
            <w:shd w:val="clear" w:color="auto" w:fill="auto"/>
          </w:tcPr>
          <w:p w:rsidR="00040F65" w:rsidRPr="00FD718C" w:rsidRDefault="00040F65" w:rsidP="00FD718C">
            <w:pPr>
              <w:jc w:val="both"/>
              <w:rPr>
                <w:color w:val="000000" w:themeColor="text1"/>
                <w:sz w:val="24"/>
                <w:szCs w:val="24"/>
                <w:lang w:val="kk-KZ"/>
              </w:rPr>
            </w:pPr>
          </w:p>
        </w:tc>
      </w:tr>
      <w:tr w:rsidR="006142AF" w:rsidRPr="00FD718C" w:rsidTr="005B306D">
        <w:trPr>
          <w:trHeight w:val="361"/>
        </w:trPr>
        <w:tc>
          <w:tcPr>
            <w:tcW w:w="709" w:type="dxa"/>
            <w:vMerge/>
            <w:shd w:val="clear" w:color="auto" w:fill="auto"/>
          </w:tcPr>
          <w:p w:rsidR="00040F65" w:rsidRPr="00FD718C" w:rsidRDefault="00040F65" w:rsidP="00FD718C">
            <w:pPr>
              <w:numPr>
                <w:ilvl w:val="0"/>
                <w:numId w:val="3"/>
              </w:numPr>
              <w:ind w:left="0" w:firstLine="0"/>
              <w:jc w:val="both"/>
              <w:rPr>
                <w:color w:val="000000" w:themeColor="text1"/>
                <w:sz w:val="24"/>
                <w:szCs w:val="24"/>
                <w:lang w:val="kk-KZ"/>
              </w:rPr>
            </w:pPr>
          </w:p>
        </w:tc>
        <w:tc>
          <w:tcPr>
            <w:tcW w:w="2268" w:type="dxa"/>
            <w:shd w:val="clear" w:color="auto" w:fill="auto"/>
          </w:tcPr>
          <w:p w:rsidR="00040F65" w:rsidRPr="00FD718C" w:rsidRDefault="00040F65" w:rsidP="00FD718C">
            <w:pPr>
              <w:jc w:val="both"/>
              <w:rPr>
                <w:color w:val="000000" w:themeColor="text1"/>
                <w:sz w:val="24"/>
                <w:szCs w:val="24"/>
                <w:lang w:val="kk-KZ"/>
              </w:rPr>
            </w:pPr>
            <w:r w:rsidRPr="00FD718C">
              <w:rPr>
                <w:color w:val="000000" w:themeColor="text1"/>
                <w:sz w:val="24"/>
                <w:szCs w:val="24"/>
                <w:lang w:val="kk-KZ"/>
              </w:rPr>
              <w:t>Российская Федерация</w:t>
            </w:r>
          </w:p>
        </w:tc>
        <w:tc>
          <w:tcPr>
            <w:tcW w:w="5670" w:type="dxa"/>
            <w:shd w:val="clear" w:color="auto" w:fill="auto"/>
          </w:tcPr>
          <w:p w:rsidR="00040F65" w:rsidRPr="00FD718C" w:rsidRDefault="00A0028A" w:rsidP="00FD718C">
            <w:pPr>
              <w:pStyle w:val="af7"/>
              <w:tabs>
                <w:tab w:val="left" w:pos="-250"/>
              </w:tabs>
              <w:ind w:left="0"/>
              <w:jc w:val="both"/>
              <w:rPr>
                <w:color w:val="000000" w:themeColor="text1"/>
                <w:sz w:val="24"/>
                <w:szCs w:val="24"/>
                <w:lang w:val="kk-KZ"/>
              </w:rPr>
            </w:pPr>
            <w:r w:rsidRPr="00FD718C">
              <w:rPr>
                <w:color w:val="000000" w:themeColor="text1"/>
                <w:sz w:val="24"/>
                <w:szCs w:val="24"/>
                <w:lang w:val="kk-KZ"/>
              </w:rPr>
              <w:t>Уточнение отдельных требований технического регламента, в том числе уточнение содержания технического регламента, уточнение требований к новым видам игрушек (например, детская косметика и парфюмерия и т. Д.), Уточнение требований к максимальному и эквивалентному уровню звука игрушек.</w:t>
            </w:r>
          </w:p>
        </w:tc>
        <w:tc>
          <w:tcPr>
            <w:tcW w:w="2268" w:type="dxa"/>
            <w:shd w:val="clear" w:color="auto" w:fill="auto"/>
          </w:tcPr>
          <w:p w:rsidR="00040F65" w:rsidRPr="00FD718C" w:rsidRDefault="00040F65" w:rsidP="00FD718C">
            <w:pPr>
              <w:jc w:val="both"/>
              <w:rPr>
                <w:color w:val="000000" w:themeColor="text1"/>
                <w:sz w:val="24"/>
                <w:szCs w:val="24"/>
                <w:lang w:val="kk-KZ"/>
              </w:rPr>
            </w:pPr>
          </w:p>
        </w:tc>
      </w:tr>
      <w:tr w:rsidR="006142AF" w:rsidRPr="00FD718C" w:rsidTr="005B306D">
        <w:trPr>
          <w:trHeight w:val="361"/>
        </w:trPr>
        <w:tc>
          <w:tcPr>
            <w:tcW w:w="709" w:type="dxa"/>
            <w:vMerge w:val="restart"/>
            <w:shd w:val="clear" w:color="auto" w:fill="auto"/>
          </w:tcPr>
          <w:p w:rsidR="00A0028A" w:rsidRPr="00FD718C" w:rsidRDefault="00A0028A" w:rsidP="00FD718C">
            <w:pPr>
              <w:numPr>
                <w:ilvl w:val="0"/>
                <w:numId w:val="3"/>
              </w:numPr>
              <w:ind w:left="0" w:firstLine="0"/>
              <w:jc w:val="both"/>
              <w:rPr>
                <w:color w:val="000000" w:themeColor="text1"/>
                <w:sz w:val="24"/>
                <w:szCs w:val="24"/>
                <w:lang w:val="kk-KZ"/>
              </w:rPr>
            </w:pPr>
          </w:p>
        </w:tc>
        <w:tc>
          <w:tcPr>
            <w:tcW w:w="2268" w:type="dxa"/>
            <w:shd w:val="clear" w:color="auto" w:fill="auto"/>
          </w:tcPr>
          <w:p w:rsidR="00A0028A" w:rsidRPr="00FD718C" w:rsidRDefault="00A0028A" w:rsidP="00FD718C">
            <w:pPr>
              <w:jc w:val="right"/>
              <w:rPr>
                <w:b/>
                <w:color w:val="000000" w:themeColor="text1"/>
                <w:sz w:val="24"/>
                <w:szCs w:val="24"/>
              </w:rPr>
            </w:pPr>
            <w:r w:rsidRPr="00FD718C">
              <w:rPr>
                <w:b/>
                <w:color w:val="000000" w:themeColor="text1"/>
                <w:sz w:val="24"/>
                <w:szCs w:val="24"/>
              </w:rPr>
              <w:t>G/TBT/N/IND/227</w:t>
            </w:r>
          </w:p>
        </w:tc>
        <w:tc>
          <w:tcPr>
            <w:tcW w:w="5670" w:type="dxa"/>
            <w:shd w:val="clear" w:color="auto" w:fill="auto"/>
          </w:tcPr>
          <w:p w:rsidR="00A0028A" w:rsidRPr="00FD718C" w:rsidRDefault="00A0028A" w:rsidP="00FD718C">
            <w:pPr>
              <w:pStyle w:val="af7"/>
              <w:tabs>
                <w:tab w:val="left" w:pos="-392"/>
              </w:tabs>
              <w:ind w:left="0"/>
              <w:jc w:val="both"/>
              <w:rPr>
                <w:bCs/>
                <w:color w:val="000000" w:themeColor="text1"/>
                <w:sz w:val="24"/>
                <w:szCs w:val="24"/>
                <w:lang w:val="kk-KZ"/>
              </w:rPr>
            </w:pPr>
            <w:r w:rsidRPr="00FD718C">
              <w:rPr>
                <w:bCs/>
                <w:color w:val="000000" w:themeColor="text1"/>
                <w:sz w:val="24"/>
                <w:szCs w:val="24"/>
                <w:lang w:val="kk-KZ"/>
              </w:rPr>
              <w:t>Проект правил безопасности пищевых продуктов и стандартов (генетически модифицированные продук</w:t>
            </w:r>
            <w:r w:rsidR="00D90F53" w:rsidRPr="00FD718C">
              <w:rPr>
                <w:bCs/>
                <w:color w:val="000000" w:themeColor="text1"/>
                <w:sz w:val="24"/>
                <w:szCs w:val="24"/>
                <w:lang w:val="kk-KZ"/>
              </w:rPr>
              <w:t>ты питания), 2021 г. (17 стр на англ и хинди) (17 стр</w:t>
            </w:r>
            <w:r w:rsidRPr="00FD718C">
              <w:rPr>
                <w:bCs/>
                <w:color w:val="000000" w:themeColor="text1"/>
                <w:sz w:val="24"/>
                <w:szCs w:val="24"/>
                <w:lang w:val="kk-KZ"/>
              </w:rPr>
              <w:t xml:space="preserve"> на английском языке)</w:t>
            </w:r>
          </w:p>
        </w:tc>
        <w:tc>
          <w:tcPr>
            <w:tcW w:w="2268" w:type="dxa"/>
            <w:shd w:val="clear" w:color="auto" w:fill="auto"/>
          </w:tcPr>
          <w:p w:rsidR="00A0028A" w:rsidRPr="00FD718C" w:rsidRDefault="00A0028A" w:rsidP="00FD718C">
            <w:pPr>
              <w:jc w:val="both"/>
              <w:rPr>
                <w:color w:val="000000" w:themeColor="text1"/>
                <w:sz w:val="24"/>
                <w:szCs w:val="24"/>
                <w:lang w:val="kk-KZ"/>
              </w:rPr>
            </w:pPr>
          </w:p>
        </w:tc>
      </w:tr>
      <w:tr w:rsidR="006142AF" w:rsidRPr="00FD718C" w:rsidTr="005B306D">
        <w:trPr>
          <w:trHeight w:val="361"/>
        </w:trPr>
        <w:tc>
          <w:tcPr>
            <w:tcW w:w="709" w:type="dxa"/>
            <w:vMerge/>
            <w:shd w:val="clear" w:color="auto" w:fill="auto"/>
          </w:tcPr>
          <w:p w:rsidR="00A0028A" w:rsidRPr="00FD718C" w:rsidRDefault="00A0028A" w:rsidP="00FD718C">
            <w:pPr>
              <w:numPr>
                <w:ilvl w:val="0"/>
                <w:numId w:val="3"/>
              </w:numPr>
              <w:ind w:left="0" w:firstLine="0"/>
              <w:jc w:val="both"/>
              <w:rPr>
                <w:color w:val="000000" w:themeColor="text1"/>
                <w:sz w:val="24"/>
                <w:szCs w:val="24"/>
                <w:lang w:val="kk-KZ"/>
              </w:rPr>
            </w:pPr>
          </w:p>
        </w:tc>
        <w:tc>
          <w:tcPr>
            <w:tcW w:w="2268" w:type="dxa"/>
            <w:shd w:val="clear" w:color="auto" w:fill="auto"/>
          </w:tcPr>
          <w:p w:rsidR="00A0028A" w:rsidRPr="00FD718C" w:rsidRDefault="00A0028A" w:rsidP="00FD718C">
            <w:pPr>
              <w:jc w:val="both"/>
              <w:rPr>
                <w:color w:val="000000" w:themeColor="text1"/>
                <w:sz w:val="24"/>
                <w:szCs w:val="24"/>
              </w:rPr>
            </w:pPr>
            <w:r w:rsidRPr="00FD718C">
              <w:rPr>
                <w:color w:val="000000" w:themeColor="text1"/>
                <w:sz w:val="24"/>
                <w:szCs w:val="24"/>
                <w:lang w:val="kk-KZ"/>
              </w:rPr>
              <w:t>6 декабря 2021</w:t>
            </w:r>
          </w:p>
        </w:tc>
        <w:tc>
          <w:tcPr>
            <w:tcW w:w="5670" w:type="dxa"/>
            <w:shd w:val="clear" w:color="auto" w:fill="auto"/>
          </w:tcPr>
          <w:p w:rsidR="00A0028A" w:rsidRPr="00FD718C" w:rsidRDefault="00A0028A" w:rsidP="00FD718C">
            <w:pPr>
              <w:pStyle w:val="af7"/>
              <w:tabs>
                <w:tab w:val="left" w:pos="-392"/>
              </w:tabs>
              <w:ind w:left="0"/>
              <w:jc w:val="both"/>
              <w:rPr>
                <w:color w:val="000000" w:themeColor="text1"/>
                <w:sz w:val="24"/>
                <w:szCs w:val="24"/>
                <w:lang w:val="kk-KZ"/>
              </w:rPr>
            </w:pPr>
            <w:r w:rsidRPr="00FD718C">
              <w:rPr>
                <w:color w:val="000000" w:themeColor="text1"/>
                <w:sz w:val="24"/>
                <w:szCs w:val="24"/>
                <w:lang w:val="kk-KZ"/>
              </w:rPr>
              <w:t>Генетически модифицированные продукты питания</w:t>
            </w:r>
          </w:p>
        </w:tc>
        <w:tc>
          <w:tcPr>
            <w:tcW w:w="2268" w:type="dxa"/>
            <w:shd w:val="clear" w:color="auto" w:fill="auto"/>
          </w:tcPr>
          <w:p w:rsidR="00A0028A" w:rsidRPr="00FD718C" w:rsidRDefault="00A0028A" w:rsidP="00FD718C">
            <w:pPr>
              <w:jc w:val="both"/>
              <w:rPr>
                <w:color w:val="000000" w:themeColor="text1"/>
                <w:sz w:val="24"/>
                <w:szCs w:val="24"/>
                <w:lang w:val="kk-KZ"/>
              </w:rPr>
            </w:pPr>
          </w:p>
        </w:tc>
      </w:tr>
      <w:tr w:rsidR="006142AF" w:rsidRPr="00FD718C" w:rsidTr="005B306D">
        <w:trPr>
          <w:trHeight w:val="361"/>
        </w:trPr>
        <w:tc>
          <w:tcPr>
            <w:tcW w:w="709" w:type="dxa"/>
            <w:vMerge/>
            <w:shd w:val="clear" w:color="auto" w:fill="auto"/>
          </w:tcPr>
          <w:p w:rsidR="00A0028A" w:rsidRPr="00FD718C" w:rsidRDefault="00A0028A" w:rsidP="00FD718C">
            <w:pPr>
              <w:numPr>
                <w:ilvl w:val="0"/>
                <w:numId w:val="3"/>
              </w:numPr>
              <w:ind w:left="0" w:firstLine="0"/>
              <w:jc w:val="both"/>
              <w:rPr>
                <w:color w:val="000000" w:themeColor="text1"/>
                <w:sz w:val="24"/>
                <w:szCs w:val="24"/>
                <w:lang w:val="kk-KZ"/>
              </w:rPr>
            </w:pPr>
          </w:p>
        </w:tc>
        <w:tc>
          <w:tcPr>
            <w:tcW w:w="2268" w:type="dxa"/>
            <w:shd w:val="clear" w:color="auto" w:fill="auto"/>
          </w:tcPr>
          <w:p w:rsidR="00A0028A" w:rsidRPr="00FD718C" w:rsidRDefault="00A0028A" w:rsidP="00FD718C">
            <w:pPr>
              <w:jc w:val="both"/>
              <w:rPr>
                <w:color w:val="000000" w:themeColor="text1"/>
                <w:sz w:val="24"/>
                <w:szCs w:val="24"/>
              </w:rPr>
            </w:pPr>
            <w:r w:rsidRPr="00FD718C">
              <w:rPr>
                <w:color w:val="000000" w:themeColor="text1"/>
                <w:sz w:val="24"/>
                <w:szCs w:val="24"/>
              </w:rPr>
              <w:t>Индия</w:t>
            </w:r>
          </w:p>
        </w:tc>
        <w:tc>
          <w:tcPr>
            <w:tcW w:w="5670" w:type="dxa"/>
            <w:shd w:val="clear" w:color="auto" w:fill="auto"/>
          </w:tcPr>
          <w:p w:rsidR="00A0028A" w:rsidRPr="00FD718C" w:rsidRDefault="00A0028A" w:rsidP="00FD718C">
            <w:pPr>
              <w:pStyle w:val="af7"/>
              <w:tabs>
                <w:tab w:val="left" w:pos="142"/>
              </w:tabs>
              <w:ind w:left="0"/>
              <w:jc w:val="both"/>
              <w:rPr>
                <w:color w:val="000000" w:themeColor="text1"/>
                <w:sz w:val="24"/>
                <w:szCs w:val="24"/>
                <w:lang w:val="kk-KZ"/>
              </w:rPr>
            </w:pPr>
            <w:r w:rsidRPr="00FD718C">
              <w:rPr>
                <w:color w:val="000000" w:themeColor="text1"/>
                <w:sz w:val="24"/>
                <w:szCs w:val="24"/>
                <w:lang w:val="kk-KZ"/>
              </w:rPr>
              <w:t>Проект правил безопасности пищевых продуктов и стандартов (г</w:t>
            </w:r>
            <w:r w:rsidR="00D90F53" w:rsidRPr="00FD718C">
              <w:rPr>
                <w:color w:val="000000" w:themeColor="text1"/>
                <w:sz w:val="24"/>
                <w:szCs w:val="24"/>
                <w:lang w:val="kk-KZ"/>
              </w:rPr>
              <w:t xml:space="preserve">енетически модифицированные </w:t>
            </w:r>
            <w:r w:rsidRPr="00FD718C">
              <w:rPr>
                <w:color w:val="000000" w:themeColor="text1"/>
                <w:sz w:val="24"/>
                <w:szCs w:val="24"/>
                <w:lang w:val="kk-KZ"/>
              </w:rPr>
              <w:t>продукты питания) 2021 года применим к генетически модифицированным организмам (ГМО), генетически модифицированным организмам (ГЕО) или живым измененным организмам (ЖИО), предназначенным для непосредственного использования в качестве продуктов питания или для</w:t>
            </w:r>
            <w:r w:rsidR="00D90F53" w:rsidRPr="00FD718C">
              <w:rPr>
                <w:color w:val="000000" w:themeColor="text1"/>
                <w:sz w:val="24"/>
                <w:szCs w:val="24"/>
                <w:lang w:val="kk-KZ"/>
              </w:rPr>
              <w:t xml:space="preserve"> обработки и пищевых продуктов.</w:t>
            </w:r>
          </w:p>
        </w:tc>
        <w:tc>
          <w:tcPr>
            <w:tcW w:w="2268" w:type="dxa"/>
            <w:shd w:val="clear" w:color="auto" w:fill="auto"/>
          </w:tcPr>
          <w:p w:rsidR="00A0028A" w:rsidRPr="00FD718C" w:rsidRDefault="00A0028A" w:rsidP="00FD718C">
            <w:pPr>
              <w:jc w:val="both"/>
              <w:rPr>
                <w:color w:val="000000" w:themeColor="text1"/>
                <w:sz w:val="24"/>
                <w:szCs w:val="24"/>
                <w:lang w:val="kk-KZ"/>
              </w:rPr>
            </w:pPr>
          </w:p>
        </w:tc>
      </w:tr>
      <w:tr w:rsidR="002672CE" w:rsidRPr="00FD718C" w:rsidTr="005B306D">
        <w:trPr>
          <w:trHeight w:val="361"/>
        </w:trPr>
        <w:tc>
          <w:tcPr>
            <w:tcW w:w="709" w:type="dxa"/>
            <w:vMerge w:val="restart"/>
            <w:shd w:val="clear" w:color="auto" w:fill="auto"/>
          </w:tcPr>
          <w:p w:rsidR="002672CE" w:rsidRPr="00FD718C" w:rsidRDefault="002672CE" w:rsidP="00FD718C">
            <w:pPr>
              <w:numPr>
                <w:ilvl w:val="0"/>
                <w:numId w:val="3"/>
              </w:numPr>
              <w:ind w:left="0" w:firstLine="0"/>
              <w:jc w:val="both"/>
              <w:rPr>
                <w:color w:val="000000" w:themeColor="text1"/>
                <w:sz w:val="24"/>
                <w:szCs w:val="24"/>
                <w:lang w:val="kk-KZ"/>
              </w:rPr>
            </w:pPr>
          </w:p>
        </w:tc>
        <w:tc>
          <w:tcPr>
            <w:tcW w:w="2268" w:type="dxa"/>
            <w:shd w:val="clear" w:color="auto" w:fill="auto"/>
          </w:tcPr>
          <w:p w:rsidR="002672CE" w:rsidRPr="00FD718C" w:rsidRDefault="002672CE" w:rsidP="00FD718C">
            <w:pPr>
              <w:jc w:val="right"/>
              <w:rPr>
                <w:b/>
                <w:sz w:val="24"/>
                <w:szCs w:val="24"/>
              </w:rPr>
            </w:pPr>
            <w:r w:rsidRPr="00FD718C">
              <w:rPr>
                <w:b/>
                <w:sz w:val="24"/>
                <w:szCs w:val="24"/>
              </w:rPr>
              <w:t>G/TBT/N/UKR/209</w:t>
            </w:r>
          </w:p>
        </w:tc>
        <w:tc>
          <w:tcPr>
            <w:tcW w:w="5670" w:type="dxa"/>
            <w:shd w:val="clear" w:color="auto" w:fill="auto"/>
          </w:tcPr>
          <w:p w:rsidR="002672CE" w:rsidRPr="00FD718C" w:rsidRDefault="00B71872" w:rsidP="00FD718C">
            <w:pPr>
              <w:jc w:val="both"/>
              <w:rPr>
                <w:color w:val="000000" w:themeColor="text1"/>
                <w:sz w:val="24"/>
                <w:szCs w:val="24"/>
                <w:lang w:val="kk-KZ"/>
              </w:rPr>
            </w:pPr>
            <w:r w:rsidRPr="00FD718C">
              <w:rPr>
                <w:color w:val="000000" w:themeColor="text1"/>
                <w:sz w:val="24"/>
                <w:szCs w:val="24"/>
                <w:lang w:val="kk-KZ"/>
              </w:rPr>
              <w:t>Проект Постановления Кабинета Министров Украины «</w:t>
            </w:r>
            <w:r w:rsidRPr="00FD718C">
              <w:rPr>
                <w:i/>
                <w:color w:val="000000" w:themeColor="text1"/>
                <w:sz w:val="24"/>
                <w:szCs w:val="24"/>
                <w:lang w:val="kk-KZ"/>
              </w:rPr>
              <w:t>Об утверждении Порядка маркировки биоразлагаемых полиэтиленовых пакетов и внесении изменений в перечень продукции, в отношении которой осуществляется государственный надзор за рынком</w:t>
            </w:r>
            <w:r w:rsidRPr="00FD718C">
              <w:rPr>
                <w:color w:val="000000" w:themeColor="text1"/>
                <w:sz w:val="24"/>
                <w:szCs w:val="24"/>
                <w:lang w:val="kk-KZ"/>
              </w:rPr>
              <w:t>» (6 стр. На украинском языке)</w:t>
            </w:r>
          </w:p>
        </w:tc>
        <w:tc>
          <w:tcPr>
            <w:tcW w:w="2268" w:type="dxa"/>
            <w:shd w:val="clear" w:color="auto" w:fill="auto"/>
          </w:tcPr>
          <w:p w:rsidR="002672CE" w:rsidRPr="00FD718C" w:rsidRDefault="003C5F47" w:rsidP="00FD718C">
            <w:pPr>
              <w:jc w:val="both"/>
              <w:rPr>
                <w:color w:val="000000" w:themeColor="text1"/>
                <w:sz w:val="24"/>
                <w:szCs w:val="24"/>
                <w:lang w:val="kk-KZ"/>
              </w:rPr>
            </w:pPr>
            <w:r w:rsidRPr="00FD718C">
              <w:rPr>
                <w:color w:val="000000" w:themeColor="text1"/>
                <w:sz w:val="24"/>
                <w:szCs w:val="24"/>
                <w:lang w:val="kk-KZ"/>
              </w:rPr>
              <w:t>31 декабря 2021</w:t>
            </w:r>
          </w:p>
        </w:tc>
      </w:tr>
      <w:tr w:rsidR="002672CE" w:rsidRPr="00FD718C" w:rsidTr="005B306D">
        <w:trPr>
          <w:trHeight w:val="361"/>
        </w:trPr>
        <w:tc>
          <w:tcPr>
            <w:tcW w:w="709" w:type="dxa"/>
            <w:vMerge/>
            <w:shd w:val="clear" w:color="auto" w:fill="auto"/>
          </w:tcPr>
          <w:p w:rsidR="002672CE" w:rsidRPr="00FD718C" w:rsidRDefault="002672CE" w:rsidP="00FD718C">
            <w:pPr>
              <w:numPr>
                <w:ilvl w:val="0"/>
                <w:numId w:val="3"/>
              </w:numPr>
              <w:ind w:left="0" w:firstLine="0"/>
              <w:jc w:val="both"/>
              <w:rPr>
                <w:color w:val="000000" w:themeColor="text1"/>
                <w:sz w:val="24"/>
                <w:szCs w:val="24"/>
                <w:lang w:val="kk-KZ"/>
              </w:rPr>
            </w:pPr>
          </w:p>
        </w:tc>
        <w:tc>
          <w:tcPr>
            <w:tcW w:w="2268" w:type="dxa"/>
            <w:shd w:val="clear" w:color="auto" w:fill="auto"/>
          </w:tcPr>
          <w:p w:rsidR="002672CE" w:rsidRPr="00FD718C" w:rsidRDefault="002672CE" w:rsidP="00FD718C">
            <w:pPr>
              <w:jc w:val="both"/>
              <w:rPr>
                <w:color w:val="000000" w:themeColor="text1"/>
                <w:sz w:val="24"/>
                <w:szCs w:val="24"/>
                <w:lang w:val="kk-KZ"/>
              </w:rPr>
            </w:pPr>
            <w:r w:rsidRPr="00FD718C">
              <w:rPr>
                <w:color w:val="000000" w:themeColor="text1"/>
                <w:sz w:val="24"/>
                <w:szCs w:val="24"/>
                <w:lang w:val="kk-KZ"/>
              </w:rPr>
              <w:t>7 декабря 2021</w:t>
            </w:r>
          </w:p>
        </w:tc>
        <w:tc>
          <w:tcPr>
            <w:tcW w:w="5670" w:type="dxa"/>
            <w:shd w:val="clear" w:color="auto" w:fill="auto"/>
          </w:tcPr>
          <w:p w:rsidR="002672CE" w:rsidRPr="00FD718C" w:rsidRDefault="00B71872" w:rsidP="00FD718C">
            <w:pPr>
              <w:jc w:val="both"/>
              <w:rPr>
                <w:color w:val="000000" w:themeColor="text1"/>
                <w:sz w:val="24"/>
                <w:szCs w:val="24"/>
                <w:lang w:val="kk-KZ"/>
              </w:rPr>
            </w:pPr>
            <w:r w:rsidRPr="00FD718C">
              <w:rPr>
                <w:color w:val="000000" w:themeColor="text1"/>
                <w:sz w:val="24"/>
                <w:szCs w:val="24"/>
                <w:lang w:val="kk-KZ"/>
              </w:rPr>
              <w:t>Изделия из пластиков и полимерных материалов.</w:t>
            </w:r>
          </w:p>
        </w:tc>
        <w:tc>
          <w:tcPr>
            <w:tcW w:w="2268" w:type="dxa"/>
            <w:shd w:val="clear" w:color="auto" w:fill="auto"/>
          </w:tcPr>
          <w:p w:rsidR="002672CE" w:rsidRPr="00FD718C" w:rsidRDefault="002672CE" w:rsidP="00FD718C">
            <w:pPr>
              <w:jc w:val="both"/>
              <w:rPr>
                <w:color w:val="000000" w:themeColor="text1"/>
                <w:sz w:val="24"/>
                <w:szCs w:val="24"/>
                <w:lang w:val="kk-KZ"/>
              </w:rPr>
            </w:pPr>
          </w:p>
        </w:tc>
      </w:tr>
      <w:tr w:rsidR="002672CE" w:rsidRPr="00FD718C" w:rsidTr="005B306D">
        <w:trPr>
          <w:trHeight w:val="361"/>
        </w:trPr>
        <w:tc>
          <w:tcPr>
            <w:tcW w:w="709" w:type="dxa"/>
            <w:vMerge/>
            <w:shd w:val="clear" w:color="auto" w:fill="auto"/>
          </w:tcPr>
          <w:p w:rsidR="002672CE" w:rsidRPr="00FD718C" w:rsidRDefault="002672CE" w:rsidP="00FD718C">
            <w:pPr>
              <w:numPr>
                <w:ilvl w:val="0"/>
                <w:numId w:val="3"/>
              </w:numPr>
              <w:ind w:left="0" w:firstLine="0"/>
              <w:jc w:val="both"/>
              <w:rPr>
                <w:color w:val="000000" w:themeColor="text1"/>
                <w:sz w:val="24"/>
                <w:szCs w:val="24"/>
                <w:lang w:val="kk-KZ"/>
              </w:rPr>
            </w:pPr>
          </w:p>
        </w:tc>
        <w:tc>
          <w:tcPr>
            <w:tcW w:w="2268" w:type="dxa"/>
            <w:shd w:val="clear" w:color="auto" w:fill="auto"/>
          </w:tcPr>
          <w:p w:rsidR="002672CE" w:rsidRPr="00FD718C" w:rsidRDefault="002672CE" w:rsidP="00FD718C">
            <w:pPr>
              <w:jc w:val="both"/>
              <w:rPr>
                <w:color w:val="000000" w:themeColor="text1"/>
                <w:sz w:val="24"/>
                <w:szCs w:val="24"/>
                <w:lang w:val="kk-KZ"/>
              </w:rPr>
            </w:pPr>
            <w:r w:rsidRPr="00FD718C">
              <w:rPr>
                <w:color w:val="000000" w:themeColor="text1"/>
                <w:sz w:val="24"/>
                <w:szCs w:val="24"/>
                <w:lang w:val="kk-KZ"/>
              </w:rPr>
              <w:t>Украина</w:t>
            </w:r>
          </w:p>
        </w:tc>
        <w:tc>
          <w:tcPr>
            <w:tcW w:w="5670" w:type="dxa"/>
            <w:shd w:val="clear" w:color="auto" w:fill="auto"/>
          </w:tcPr>
          <w:p w:rsidR="008D4096" w:rsidRPr="00FD718C" w:rsidRDefault="008D4096" w:rsidP="00FD718C">
            <w:pPr>
              <w:jc w:val="both"/>
              <w:rPr>
                <w:color w:val="000000" w:themeColor="text1"/>
                <w:sz w:val="24"/>
                <w:szCs w:val="24"/>
                <w:lang w:val="kk-KZ"/>
              </w:rPr>
            </w:pPr>
            <w:r w:rsidRPr="00FD718C">
              <w:rPr>
                <w:color w:val="000000" w:themeColor="text1"/>
                <w:sz w:val="24"/>
                <w:szCs w:val="24"/>
                <w:lang w:val="kk-KZ"/>
              </w:rPr>
              <w:t>Основная цель Приказа - обеспечить установление определенных обязательств хозяйствующих субъектов, в частности:</w:t>
            </w:r>
          </w:p>
          <w:p w:rsidR="008D4096" w:rsidRPr="00FD718C" w:rsidRDefault="008D4096" w:rsidP="00FD718C">
            <w:pPr>
              <w:jc w:val="both"/>
              <w:rPr>
                <w:color w:val="000000" w:themeColor="text1"/>
                <w:sz w:val="24"/>
                <w:szCs w:val="24"/>
                <w:lang w:val="kk-KZ"/>
              </w:rPr>
            </w:pPr>
            <w:r w:rsidRPr="00FD718C">
              <w:rPr>
                <w:color w:val="000000" w:themeColor="text1"/>
                <w:sz w:val="24"/>
                <w:szCs w:val="24"/>
                <w:lang w:val="kk-KZ"/>
              </w:rPr>
              <w:t>Для производителей биоразлагаемых пластиковых пакетов: обеспечение соблюдения установленных стандартов переработки путем компостирования или биоразлагаемых материалов; тестирование типичного ассортимента биоразлагаемых пластиковых пакетов; правильное ведение технической информации.</w:t>
            </w:r>
          </w:p>
          <w:p w:rsidR="008D4096" w:rsidRPr="00FD718C" w:rsidRDefault="008D4096" w:rsidP="00FD718C">
            <w:pPr>
              <w:jc w:val="both"/>
              <w:rPr>
                <w:color w:val="000000" w:themeColor="text1"/>
                <w:sz w:val="24"/>
                <w:szCs w:val="24"/>
                <w:lang w:val="kk-KZ"/>
              </w:rPr>
            </w:pPr>
            <w:r w:rsidRPr="00FD718C">
              <w:rPr>
                <w:color w:val="000000" w:themeColor="text1"/>
                <w:sz w:val="24"/>
                <w:szCs w:val="24"/>
                <w:lang w:val="kk-KZ"/>
              </w:rPr>
              <w:t>Для импортеров биоразлагаемых пластиковых пакетов: переработка биоразлагаемых пластиковых пакетов, которые соответствуют установленным стандартам переработки путем компостирования или биоразложения, отмеченных маркировкой.</w:t>
            </w:r>
          </w:p>
          <w:p w:rsidR="002672CE" w:rsidRPr="00FD718C" w:rsidRDefault="008D4096" w:rsidP="00FD718C">
            <w:pPr>
              <w:jc w:val="both"/>
              <w:rPr>
                <w:color w:val="000000" w:themeColor="text1"/>
                <w:sz w:val="24"/>
                <w:szCs w:val="24"/>
                <w:lang w:val="kk-KZ"/>
              </w:rPr>
            </w:pPr>
            <w:r w:rsidRPr="00FD718C">
              <w:rPr>
                <w:color w:val="000000" w:themeColor="text1"/>
                <w:sz w:val="24"/>
                <w:szCs w:val="24"/>
                <w:lang w:val="kk-KZ"/>
              </w:rPr>
              <w:t>Для дистрибьюторов биоразлагаемых пластиковых пакетов: проверка наличия этикеток на биоразлагаемых пластиковых пакетах, соответствующих установленным стандартам переработки путем компостирования или биоразложения.</w:t>
            </w:r>
          </w:p>
        </w:tc>
        <w:tc>
          <w:tcPr>
            <w:tcW w:w="2268" w:type="dxa"/>
            <w:shd w:val="clear" w:color="auto" w:fill="auto"/>
          </w:tcPr>
          <w:p w:rsidR="002672CE" w:rsidRPr="00FD718C" w:rsidRDefault="002672CE" w:rsidP="00FD718C">
            <w:pPr>
              <w:jc w:val="both"/>
              <w:rPr>
                <w:color w:val="000000" w:themeColor="text1"/>
                <w:sz w:val="24"/>
                <w:szCs w:val="24"/>
                <w:lang w:val="kk-KZ"/>
              </w:rPr>
            </w:pPr>
          </w:p>
        </w:tc>
      </w:tr>
      <w:tr w:rsidR="001443F8" w:rsidRPr="00FD718C" w:rsidTr="008B2C8C">
        <w:trPr>
          <w:trHeight w:val="220"/>
        </w:trPr>
        <w:tc>
          <w:tcPr>
            <w:tcW w:w="709" w:type="dxa"/>
            <w:vMerge w:val="restart"/>
            <w:shd w:val="clear" w:color="auto" w:fill="auto"/>
          </w:tcPr>
          <w:p w:rsidR="001443F8" w:rsidRPr="00FD718C" w:rsidRDefault="001443F8" w:rsidP="00FD718C">
            <w:pPr>
              <w:numPr>
                <w:ilvl w:val="0"/>
                <w:numId w:val="3"/>
              </w:numPr>
              <w:ind w:left="0" w:firstLine="0"/>
              <w:jc w:val="both"/>
              <w:rPr>
                <w:color w:val="000000" w:themeColor="text1"/>
                <w:sz w:val="24"/>
                <w:szCs w:val="24"/>
                <w:lang w:val="kk-KZ"/>
              </w:rPr>
            </w:pPr>
          </w:p>
        </w:tc>
        <w:tc>
          <w:tcPr>
            <w:tcW w:w="2268" w:type="dxa"/>
            <w:shd w:val="clear" w:color="auto" w:fill="auto"/>
          </w:tcPr>
          <w:p w:rsidR="001443F8" w:rsidRPr="00FD718C" w:rsidRDefault="001443F8" w:rsidP="00FD718C">
            <w:pPr>
              <w:jc w:val="right"/>
              <w:rPr>
                <w:b/>
                <w:sz w:val="24"/>
                <w:szCs w:val="24"/>
              </w:rPr>
            </w:pPr>
            <w:r w:rsidRPr="00FD718C">
              <w:rPr>
                <w:b/>
                <w:sz w:val="24"/>
                <w:szCs w:val="24"/>
              </w:rPr>
              <w:t>G/TBT/N/GUY/59</w:t>
            </w:r>
          </w:p>
        </w:tc>
        <w:tc>
          <w:tcPr>
            <w:tcW w:w="5670" w:type="dxa"/>
            <w:shd w:val="clear" w:color="auto" w:fill="auto"/>
          </w:tcPr>
          <w:p w:rsidR="001443F8" w:rsidRPr="00FD718C" w:rsidRDefault="001443F8" w:rsidP="00FD718C">
            <w:pPr>
              <w:pStyle w:val="af7"/>
              <w:tabs>
                <w:tab w:val="left" w:pos="-250"/>
              </w:tabs>
              <w:ind w:left="0"/>
              <w:jc w:val="both"/>
              <w:rPr>
                <w:color w:val="000000" w:themeColor="text1"/>
                <w:sz w:val="24"/>
                <w:szCs w:val="24"/>
                <w:lang w:val="kk-KZ"/>
              </w:rPr>
            </w:pPr>
            <w:r w:rsidRPr="00FD718C">
              <w:rPr>
                <w:color w:val="000000" w:themeColor="text1"/>
                <w:sz w:val="24"/>
                <w:szCs w:val="24"/>
                <w:lang w:val="kk-KZ"/>
              </w:rPr>
              <w:t>Спецификации для золотых изделий, (19 стр., На английском языке)</w:t>
            </w:r>
          </w:p>
        </w:tc>
        <w:tc>
          <w:tcPr>
            <w:tcW w:w="2268" w:type="dxa"/>
            <w:shd w:val="clear" w:color="auto" w:fill="auto"/>
          </w:tcPr>
          <w:p w:rsidR="001443F8" w:rsidRPr="00FD718C" w:rsidRDefault="00A62886" w:rsidP="00FD718C">
            <w:pPr>
              <w:jc w:val="both"/>
              <w:rPr>
                <w:color w:val="000000" w:themeColor="text1"/>
                <w:sz w:val="24"/>
                <w:szCs w:val="24"/>
                <w:lang w:val="kk-KZ"/>
              </w:rPr>
            </w:pPr>
            <w:r w:rsidRPr="00FD718C">
              <w:rPr>
                <w:color w:val="000000" w:themeColor="text1"/>
                <w:sz w:val="24"/>
                <w:szCs w:val="24"/>
                <w:lang w:val="kk-KZ"/>
              </w:rPr>
              <w:t>10 февраля 2022</w:t>
            </w:r>
          </w:p>
        </w:tc>
      </w:tr>
      <w:tr w:rsidR="001443F8" w:rsidRPr="00FD718C" w:rsidTr="005B306D">
        <w:trPr>
          <w:trHeight w:val="361"/>
        </w:trPr>
        <w:tc>
          <w:tcPr>
            <w:tcW w:w="709" w:type="dxa"/>
            <w:vMerge/>
            <w:shd w:val="clear" w:color="auto" w:fill="auto"/>
          </w:tcPr>
          <w:p w:rsidR="001443F8" w:rsidRPr="00FD718C" w:rsidRDefault="001443F8" w:rsidP="00FD718C">
            <w:pPr>
              <w:numPr>
                <w:ilvl w:val="0"/>
                <w:numId w:val="3"/>
              </w:numPr>
              <w:ind w:left="0" w:firstLine="0"/>
              <w:jc w:val="both"/>
              <w:rPr>
                <w:color w:val="000000" w:themeColor="text1"/>
                <w:sz w:val="24"/>
                <w:szCs w:val="24"/>
                <w:lang w:val="kk-KZ"/>
              </w:rPr>
            </w:pPr>
          </w:p>
        </w:tc>
        <w:tc>
          <w:tcPr>
            <w:tcW w:w="2268" w:type="dxa"/>
            <w:shd w:val="clear" w:color="auto" w:fill="auto"/>
          </w:tcPr>
          <w:p w:rsidR="001443F8" w:rsidRPr="00FD718C" w:rsidRDefault="001443F8" w:rsidP="00FD718C">
            <w:pPr>
              <w:jc w:val="both"/>
              <w:rPr>
                <w:color w:val="000000" w:themeColor="text1"/>
                <w:sz w:val="24"/>
                <w:szCs w:val="24"/>
              </w:rPr>
            </w:pPr>
            <w:r w:rsidRPr="00FD718C">
              <w:rPr>
                <w:color w:val="000000" w:themeColor="text1"/>
                <w:sz w:val="24"/>
                <w:szCs w:val="24"/>
                <w:lang w:val="kk-KZ"/>
              </w:rPr>
              <w:t>7 декабря 2021</w:t>
            </w:r>
          </w:p>
        </w:tc>
        <w:tc>
          <w:tcPr>
            <w:tcW w:w="5670" w:type="dxa"/>
            <w:shd w:val="clear" w:color="auto" w:fill="auto"/>
          </w:tcPr>
          <w:p w:rsidR="001443F8" w:rsidRPr="00FD718C" w:rsidRDefault="001443F8" w:rsidP="00FD718C">
            <w:pPr>
              <w:pStyle w:val="af7"/>
              <w:tabs>
                <w:tab w:val="left" w:pos="-250"/>
              </w:tabs>
              <w:ind w:left="0"/>
              <w:jc w:val="both"/>
              <w:rPr>
                <w:color w:val="000000" w:themeColor="text1"/>
                <w:sz w:val="24"/>
                <w:szCs w:val="24"/>
                <w:lang w:val="kk-KZ"/>
              </w:rPr>
            </w:pPr>
            <w:r w:rsidRPr="00FD718C">
              <w:rPr>
                <w:color w:val="000000" w:themeColor="text1"/>
                <w:sz w:val="24"/>
                <w:szCs w:val="24"/>
                <w:lang w:val="kk-KZ"/>
              </w:rPr>
              <w:t>Ювелирные изделия; (ICS: 39.060)</w:t>
            </w:r>
          </w:p>
        </w:tc>
        <w:tc>
          <w:tcPr>
            <w:tcW w:w="2268" w:type="dxa"/>
            <w:shd w:val="clear" w:color="auto" w:fill="auto"/>
          </w:tcPr>
          <w:p w:rsidR="001443F8" w:rsidRPr="00FD718C" w:rsidRDefault="001443F8" w:rsidP="00FD718C">
            <w:pPr>
              <w:jc w:val="both"/>
              <w:rPr>
                <w:color w:val="000000" w:themeColor="text1"/>
                <w:sz w:val="24"/>
                <w:szCs w:val="24"/>
                <w:lang w:val="kk-KZ"/>
              </w:rPr>
            </w:pPr>
          </w:p>
        </w:tc>
      </w:tr>
      <w:tr w:rsidR="001443F8" w:rsidRPr="00FD718C" w:rsidTr="005B306D">
        <w:trPr>
          <w:trHeight w:val="361"/>
        </w:trPr>
        <w:tc>
          <w:tcPr>
            <w:tcW w:w="709" w:type="dxa"/>
            <w:vMerge/>
            <w:shd w:val="clear" w:color="auto" w:fill="auto"/>
          </w:tcPr>
          <w:p w:rsidR="001443F8" w:rsidRPr="00FD718C" w:rsidRDefault="001443F8" w:rsidP="00FD718C">
            <w:pPr>
              <w:numPr>
                <w:ilvl w:val="0"/>
                <w:numId w:val="3"/>
              </w:numPr>
              <w:ind w:left="0" w:firstLine="0"/>
              <w:jc w:val="both"/>
              <w:rPr>
                <w:color w:val="000000" w:themeColor="text1"/>
                <w:sz w:val="24"/>
                <w:szCs w:val="24"/>
                <w:lang w:val="kk-KZ"/>
              </w:rPr>
            </w:pPr>
          </w:p>
        </w:tc>
        <w:tc>
          <w:tcPr>
            <w:tcW w:w="2268" w:type="dxa"/>
            <w:shd w:val="clear" w:color="auto" w:fill="auto"/>
          </w:tcPr>
          <w:p w:rsidR="001443F8" w:rsidRPr="00FD718C" w:rsidRDefault="001443F8" w:rsidP="00FD718C">
            <w:pPr>
              <w:jc w:val="both"/>
              <w:rPr>
                <w:color w:val="000000" w:themeColor="text1"/>
                <w:sz w:val="24"/>
                <w:szCs w:val="24"/>
              </w:rPr>
            </w:pPr>
            <w:r w:rsidRPr="00FD718C">
              <w:rPr>
                <w:color w:val="000000" w:themeColor="text1"/>
                <w:sz w:val="24"/>
                <w:szCs w:val="24"/>
              </w:rPr>
              <w:t>Гайана</w:t>
            </w:r>
          </w:p>
        </w:tc>
        <w:tc>
          <w:tcPr>
            <w:tcW w:w="5670" w:type="dxa"/>
            <w:shd w:val="clear" w:color="auto" w:fill="auto"/>
          </w:tcPr>
          <w:p w:rsidR="001443F8" w:rsidRPr="00FD718C" w:rsidRDefault="001443F8" w:rsidP="00FD718C">
            <w:pPr>
              <w:tabs>
                <w:tab w:val="left" w:pos="-250"/>
              </w:tabs>
              <w:jc w:val="both"/>
              <w:rPr>
                <w:color w:val="000000" w:themeColor="text1"/>
                <w:sz w:val="24"/>
                <w:szCs w:val="24"/>
                <w:lang w:val="kk-KZ"/>
              </w:rPr>
            </w:pPr>
            <w:r w:rsidRPr="00FD718C">
              <w:rPr>
                <w:color w:val="000000" w:themeColor="text1"/>
                <w:sz w:val="24"/>
                <w:szCs w:val="24"/>
                <w:lang w:val="kk-KZ"/>
              </w:rPr>
              <w:t>Этот стандарт определяет:</w:t>
            </w:r>
          </w:p>
          <w:p w:rsidR="001443F8" w:rsidRPr="00FD718C" w:rsidRDefault="001443F8" w:rsidP="00FD718C">
            <w:pPr>
              <w:tabs>
                <w:tab w:val="left" w:pos="-250"/>
              </w:tabs>
              <w:jc w:val="both"/>
              <w:rPr>
                <w:color w:val="000000" w:themeColor="text1"/>
                <w:sz w:val="24"/>
                <w:szCs w:val="24"/>
                <w:lang w:val="kk-KZ"/>
              </w:rPr>
            </w:pPr>
            <w:r w:rsidRPr="00FD718C">
              <w:rPr>
                <w:color w:val="000000" w:themeColor="text1"/>
                <w:sz w:val="24"/>
                <w:szCs w:val="24"/>
                <w:lang w:val="kk-KZ"/>
              </w:rPr>
              <w:t>(a) требования к производству, легированию и испытанию золотых изделий из золота 23, 22, 20, 18, 15, 14, 12, 10 и 9 кт;</w:t>
            </w:r>
          </w:p>
          <w:p w:rsidR="001443F8" w:rsidRPr="00FD718C" w:rsidRDefault="001443F8" w:rsidP="00FD718C">
            <w:pPr>
              <w:tabs>
                <w:tab w:val="left" w:pos="-250"/>
              </w:tabs>
              <w:jc w:val="both"/>
              <w:rPr>
                <w:color w:val="000000" w:themeColor="text1"/>
                <w:sz w:val="24"/>
                <w:szCs w:val="24"/>
                <w:lang w:val="kk-KZ"/>
              </w:rPr>
            </w:pPr>
            <w:r w:rsidRPr="00FD718C">
              <w:rPr>
                <w:color w:val="000000" w:themeColor="text1"/>
                <w:sz w:val="24"/>
                <w:szCs w:val="24"/>
                <w:lang w:val="kk-KZ"/>
              </w:rPr>
              <w:t>(б) требования к находкам и припоям, которые будут использоваться при производстве золотых изделий;</w:t>
            </w:r>
          </w:p>
          <w:p w:rsidR="001443F8" w:rsidRPr="00FD718C" w:rsidRDefault="001443F8" w:rsidP="00FD718C">
            <w:pPr>
              <w:tabs>
                <w:tab w:val="left" w:pos="-250"/>
              </w:tabs>
              <w:jc w:val="both"/>
              <w:rPr>
                <w:color w:val="000000" w:themeColor="text1"/>
                <w:sz w:val="24"/>
                <w:szCs w:val="24"/>
                <w:lang w:val="kk-KZ"/>
              </w:rPr>
            </w:pPr>
            <w:r w:rsidRPr="00FD718C">
              <w:rPr>
                <w:color w:val="000000" w:themeColor="text1"/>
                <w:sz w:val="24"/>
                <w:szCs w:val="24"/>
                <w:lang w:val="kk-KZ"/>
              </w:rPr>
              <w:t>(c) методы анализа золота, легированного золота, припоя, находок и золотых изделий;</w:t>
            </w:r>
          </w:p>
          <w:p w:rsidR="001443F8" w:rsidRPr="00FD718C" w:rsidRDefault="001443F8" w:rsidP="00FD718C">
            <w:pPr>
              <w:tabs>
                <w:tab w:val="left" w:pos="-250"/>
              </w:tabs>
              <w:jc w:val="both"/>
              <w:rPr>
                <w:color w:val="000000" w:themeColor="text1"/>
                <w:sz w:val="24"/>
                <w:szCs w:val="24"/>
                <w:lang w:val="kk-KZ"/>
              </w:rPr>
            </w:pPr>
            <w:r w:rsidRPr="00FD718C">
              <w:rPr>
                <w:color w:val="000000" w:themeColor="text1"/>
                <w:sz w:val="24"/>
                <w:szCs w:val="24"/>
                <w:lang w:val="kk-KZ"/>
              </w:rPr>
              <w:t>(d) неразрушающий контроль золотых изделий с использованием испытательного оборудования XRF; и</w:t>
            </w:r>
          </w:p>
          <w:p w:rsidR="001443F8" w:rsidRPr="00FD718C" w:rsidRDefault="001443F8" w:rsidP="00FD718C">
            <w:pPr>
              <w:pStyle w:val="af7"/>
              <w:tabs>
                <w:tab w:val="left" w:pos="-250"/>
              </w:tabs>
              <w:ind w:left="0"/>
              <w:jc w:val="both"/>
              <w:rPr>
                <w:color w:val="000000" w:themeColor="text1"/>
                <w:sz w:val="24"/>
                <w:szCs w:val="24"/>
                <w:lang w:val="kk-KZ"/>
              </w:rPr>
            </w:pPr>
            <w:r w:rsidRPr="00FD718C">
              <w:rPr>
                <w:color w:val="000000" w:themeColor="text1"/>
                <w:sz w:val="24"/>
                <w:szCs w:val="24"/>
                <w:lang w:val="kk-KZ"/>
              </w:rPr>
              <w:t>(e) требования к маркировке ввозимых золотых изделий.</w:t>
            </w:r>
          </w:p>
        </w:tc>
        <w:tc>
          <w:tcPr>
            <w:tcW w:w="2268" w:type="dxa"/>
            <w:shd w:val="clear" w:color="auto" w:fill="auto"/>
          </w:tcPr>
          <w:p w:rsidR="001443F8" w:rsidRPr="00FD718C" w:rsidRDefault="001443F8" w:rsidP="00FD718C">
            <w:pPr>
              <w:jc w:val="both"/>
              <w:rPr>
                <w:color w:val="000000" w:themeColor="text1"/>
                <w:sz w:val="24"/>
                <w:szCs w:val="24"/>
                <w:lang w:val="kk-KZ"/>
              </w:rPr>
            </w:pPr>
          </w:p>
        </w:tc>
      </w:tr>
      <w:tr w:rsidR="001443F8" w:rsidRPr="00FD718C" w:rsidTr="005B306D">
        <w:trPr>
          <w:trHeight w:val="361"/>
        </w:trPr>
        <w:tc>
          <w:tcPr>
            <w:tcW w:w="709" w:type="dxa"/>
            <w:vMerge w:val="restart"/>
            <w:shd w:val="clear" w:color="auto" w:fill="auto"/>
          </w:tcPr>
          <w:p w:rsidR="001443F8" w:rsidRPr="00FD718C" w:rsidRDefault="001443F8" w:rsidP="00FD718C">
            <w:pPr>
              <w:numPr>
                <w:ilvl w:val="0"/>
                <w:numId w:val="3"/>
              </w:numPr>
              <w:ind w:left="0" w:firstLine="0"/>
              <w:jc w:val="both"/>
              <w:rPr>
                <w:color w:val="000000" w:themeColor="text1"/>
                <w:sz w:val="24"/>
                <w:szCs w:val="24"/>
                <w:lang w:val="kk-KZ"/>
              </w:rPr>
            </w:pPr>
          </w:p>
        </w:tc>
        <w:tc>
          <w:tcPr>
            <w:tcW w:w="2268" w:type="dxa"/>
            <w:shd w:val="clear" w:color="auto" w:fill="auto"/>
          </w:tcPr>
          <w:p w:rsidR="00451627" w:rsidRPr="00FD718C" w:rsidRDefault="00451627" w:rsidP="00FD718C">
            <w:pPr>
              <w:jc w:val="right"/>
              <w:rPr>
                <w:rFonts w:eastAsia="Calibri"/>
                <w:b/>
                <w:sz w:val="24"/>
                <w:szCs w:val="24"/>
                <w:lang w:val="en-US"/>
              </w:rPr>
            </w:pPr>
            <w:r w:rsidRPr="00FD718C">
              <w:rPr>
                <w:rFonts w:eastAsia="Calibri"/>
                <w:b/>
                <w:sz w:val="24"/>
                <w:szCs w:val="24"/>
                <w:lang w:val="en-US"/>
              </w:rPr>
              <w:t>G/TBT/N/BRA/870/Add.27</w:t>
            </w:r>
          </w:p>
          <w:p w:rsidR="001443F8" w:rsidRPr="00FD718C" w:rsidRDefault="001443F8" w:rsidP="00FD718C">
            <w:pPr>
              <w:jc w:val="both"/>
              <w:rPr>
                <w:b/>
                <w:color w:val="000000" w:themeColor="text1"/>
                <w:sz w:val="24"/>
                <w:szCs w:val="24"/>
                <w:lang w:val="en-US"/>
              </w:rPr>
            </w:pPr>
          </w:p>
        </w:tc>
        <w:tc>
          <w:tcPr>
            <w:tcW w:w="5670" w:type="dxa"/>
            <w:shd w:val="clear" w:color="auto" w:fill="auto"/>
          </w:tcPr>
          <w:p w:rsidR="001443F8" w:rsidRPr="00FD718C" w:rsidRDefault="00451627" w:rsidP="00FD718C">
            <w:pPr>
              <w:tabs>
                <w:tab w:val="left" w:pos="142"/>
              </w:tabs>
              <w:jc w:val="both"/>
              <w:rPr>
                <w:color w:val="000000" w:themeColor="text1"/>
                <w:sz w:val="24"/>
                <w:szCs w:val="24"/>
                <w:lang w:val="kk-KZ"/>
              </w:rPr>
            </w:pPr>
            <w:r w:rsidRPr="00FD718C">
              <w:rPr>
                <w:color w:val="000000" w:themeColor="text1"/>
                <w:sz w:val="24"/>
                <w:szCs w:val="24"/>
                <w:lang w:val="kk-KZ"/>
              </w:rPr>
              <w:t>Следующее сообщение от 6 декабря 2021 года распространяется по запросу делегации Бразилии.</w:t>
            </w:r>
          </w:p>
          <w:p w:rsidR="00451627" w:rsidRPr="00FD718C" w:rsidRDefault="00451627" w:rsidP="00FD718C">
            <w:pPr>
              <w:tabs>
                <w:tab w:val="left" w:pos="142"/>
              </w:tabs>
              <w:jc w:val="both"/>
              <w:rPr>
                <w:color w:val="000000" w:themeColor="text1"/>
                <w:sz w:val="24"/>
                <w:szCs w:val="24"/>
                <w:lang w:val="kk-KZ"/>
              </w:rPr>
            </w:pPr>
            <w:r w:rsidRPr="00FD718C">
              <w:rPr>
                <w:color w:val="000000" w:themeColor="text1"/>
                <w:sz w:val="24"/>
                <w:szCs w:val="24"/>
                <w:lang w:val="kk-KZ"/>
              </w:rPr>
              <w:t>Название: Постановление - RDC № 301 от 21 августа 2019 г. Описание: Резолюция RDC № 301, 21 августа 2019 года - ранее уведомление через G / TBT / N / BRA / 870 / Add.1 - которая устанавливает Руководящие принципы надлежащей практики для производства лекарственных средств, была изменена Резолюция - RDC номер 580, 26 ноября 2021 г.</w:t>
            </w:r>
          </w:p>
          <w:p w:rsidR="00853DBD" w:rsidRPr="00FD718C" w:rsidRDefault="00EE044E" w:rsidP="00FD718C">
            <w:pPr>
              <w:rPr>
                <w:rFonts w:eastAsia="Calibri"/>
                <w:sz w:val="24"/>
                <w:szCs w:val="24"/>
                <w:lang w:val="kk-KZ"/>
              </w:rPr>
            </w:pPr>
            <w:hyperlink r:id="rId25" w:history="1">
              <w:r w:rsidR="00853DBD" w:rsidRPr="00FD718C">
                <w:rPr>
                  <w:rFonts w:eastAsia="Calibri"/>
                  <w:color w:val="0000FF"/>
                  <w:sz w:val="24"/>
                  <w:szCs w:val="24"/>
                  <w:u w:val="single"/>
                  <w:lang w:val="kk-KZ"/>
                </w:rPr>
                <w:t>http://antigo.anvisa.gov.br/documents/10181/6359266/RDC_580_2021_.pdf/e9498832-cfe6-43f3-b175-0986c6bc5d5c</w:t>
              </w:r>
            </w:hyperlink>
          </w:p>
        </w:tc>
        <w:tc>
          <w:tcPr>
            <w:tcW w:w="2268" w:type="dxa"/>
            <w:shd w:val="clear" w:color="auto" w:fill="auto"/>
          </w:tcPr>
          <w:p w:rsidR="001443F8" w:rsidRPr="00FD718C" w:rsidRDefault="001443F8" w:rsidP="00FD718C">
            <w:pPr>
              <w:jc w:val="both"/>
              <w:rPr>
                <w:color w:val="000000" w:themeColor="text1"/>
                <w:sz w:val="24"/>
                <w:szCs w:val="24"/>
                <w:lang w:val="kk-KZ"/>
              </w:rPr>
            </w:pPr>
          </w:p>
        </w:tc>
      </w:tr>
      <w:tr w:rsidR="001443F8" w:rsidRPr="00FD718C" w:rsidTr="005B306D">
        <w:trPr>
          <w:trHeight w:val="361"/>
        </w:trPr>
        <w:tc>
          <w:tcPr>
            <w:tcW w:w="709" w:type="dxa"/>
            <w:vMerge/>
            <w:shd w:val="clear" w:color="auto" w:fill="auto"/>
          </w:tcPr>
          <w:p w:rsidR="001443F8" w:rsidRPr="00FD718C" w:rsidRDefault="001443F8" w:rsidP="00FD718C">
            <w:pPr>
              <w:numPr>
                <w:ilvl w:val="0"/>
                <w:numId w:val="3"/>
              </w:numPr>
              <w:ind w:left="0" w:firstLine="0"/>
              <w:jc w:val="both"/>
              <w:rPr>
                <w:color w:val="000000" w:themeColor="text1"/>
                <w:sz w:val="24"/>
                <w:szCs w:val="24"/>
                <w:lang w:val="kk-KZ"/>
              </w:rPr>
            </w:pPr>
          </w:p>
        </w:tc>
        <w:tc>
          <w:tcPr>
            <w:tcW w:w="2268" w:type="dxa"/>
            <w:shd w:val="clear" w:color="auto" w:fill="auto"/>
          </w:tcPr>
          <w:p w:rsidR="001443F8" w:rsidRPr="00FD718C" w:rsidRDefault="00451627" w:rsidP="00FD718C">
            <w:pPr>
              <w:jc w:val="both"/>
              <w:rPr>
                <w:color w:val="000000" w:themeColor="text1"/>
                <w:sz w:val="24"/>
                <w:szCs w:val="24"/>
                <w:lang w:val="kk-KZ"/>
              </w:rPr>
            </w:pPr>
            <w:r w:rsidRPr="00FD718C">
              <w:rPr>
                <w:color w:val="000000" w:themeColor="text1"/>
                <w:sz w:val="24"/>
                <w:szCs w:val="24"/>
                <w:lang w:val="kk-KZ"/>
              </w:rPr>
              <w:t>7 декабря 2021</w:t>
            </w:r>
          </w:p>
        </w:tc>
        <w:tc>
          <w:tcPr>
            <w:tcW w:w="5670" w:type="dxa"/>
            <w:shd w:val="clear" w:color="auto" w:fill="auto"/>
          </w:tcPr>
          <w:p w:rsidR="001443F8" w:rsidRPr="00FD718C" w:rsidRDefault="001443F8" w:rsidP="00FD718C">
            <w:pPr>
              <w:pStyle w:val="af7"/>
              <w:tabs>
                <w:tab w:val="left" w:pos="142"/>
              </w:tabs>
              <w:ind w:left="0"/>
              <w:jc w:val="both"/>
              <w:rPr>
                <w:color w:val="000000" w:themeColor="text1"/>
                <w:sz w:val="24"/>
                <w:szCs w:val="24"/>
                <w:lang w:val="kk-KZ"/>
              </w:rPr>
            </w:pPr>
          </w:p>
        </w:tc>
        <w:tc>
          <w:tcPr>
            <w:tcW w:w="2268" w:type="dxa"/>
            <w:shd w:val="clear" w:color="auto" w:fill="auto"/>
          </w:tcPr>
          <w:p w:rsidR="001443F8" w:rsidRPr="00FD718C" w:rsidRDefault="001443F8" w:rsidP="00FD718C">
            <w:pPr>
              <w:jc w:val="both"/>
              <w:rPr>
                <w:color w:val="000000" w:themeColor="text1"/>
                <w:sz w:val="24"/>
                <w:szCs w:val="24"/>
                <w:lang w:val="kk-KZ"/>
              </w:rPr>
            </w:pPr>
          </w:p>
        </w:tc>
      </w:tr>
      <w:tr w:rsidR="001443F8" w:rsidRPr="00FD718C" w:rsidTr="005B306D">
        <w:trPr>
          <w:trHeight w:val="361"/>
        </w:trPr>
        <w:tc>
          <w:tcPr>
            <w:tcW w:w="709" w:type="dxa"/>
            <w:vMerge/>
            <w:shd w:val="clear" w:color="auto" w:fill="auto"/>
          </w:tcPr>
          <w:p w:rsidR="001443F8" w:rsidRPr="00FD718C" w:rsidRDefault="001443F8" w:rsidP="00FD718C">
            <w:pPr>
              <w:numPr>
                <w:ilvl w:val="0"/>
                <w:numId w:val="3"/>
              </w:numPr>
              <w:ind w:left="0" w:firstLine="0"/>
              <w:jc w:val="both"/>
              <w:rPr>
                <w:color w:val="000000" w:themeColor="text1"/>
                <w:sz w:val="24"/>
                <w:szCs w:val="24"/>
                <w:lang w:val="kk-KZ"/>
              </w:rPr>
            </w:pPr>
          </w:p>
        </w:tc>
        <w:tc>
          <w:tcPr>
            <w:tcW w:w="2268" w:type="dxa"/>
            <w:shd w:val="clear" w:color="auto" w:fill="auto"/>
          </w:tcPr>
          <w:p w:rsidR="001443F8" w:rsidRPr="00FD718C" w:rsidRDefault="00451627" w:rsidP="00FD718C">
            <w:pPr>
              <w:jc w:val="both"/>
              <w:rPr>
                <w:color w:val="000000" w:themeColor="text1"/>
                <w:sz w:val="24"/>
                <w:szCs w:val="24"/>
                <w:lang w:val="kk-KZ"/>
              </w:rPr>
            </w:pPr>
            <w:r w:rsidRPr="00FD718C">
              <w:rPr>
                <w:color w:val="000000" w:themeColor="text1"/>
                <w:sz w:val="24"/>
                <w:szCs w:val="24"/>
                <w:lang w:val="kk-KZ"/>
              </w:rPr>
              <w:t>Бразилия</w:t>
            </w:r>
          </w:p>
        </w:tc>
        <w:tc>
          <w:tcPr>
            <w:tcW w:w="5670" w:type="dxa"/>
            <w:shd w:val="clear" w:color="auto" w:fill="auto"/>
          </w:tcPr>
          <w:p w:rsidR="001443F8" w:rsidRPr="00FD718C" w:rsidRDefault="001443F8" w:rsidP="00FD718C">
            <w:pPr>
              <w:pStyle w:val="af7"/>
              <w:tabs>
                <w:tab w:val="left" w:pos="142"/>
              </w:tabs>
              <w:ind w:left="0"/>
              <w:jc w:val="both"/>
              <w:rPr>
                <w:color w:val="000000" w:themeColor="text1"/>
                <w:sz w:val="24"/>
                <w:szCs w:val="24"/>
                <w:lang w:val="kk-KZ"/>
              </w:rPr>
            </w:pPr>
          </w:p>
        </w:tc>
        <w:tc>
          <w:tcPr>
            <w:tcW w:w="2268" w:type="dxa"/>
            <w:shd w:val="clear" w:color="auto" w:fill="auto"/>
          </w:tcPr>
          <w:p w:rsidR="001443F8" w:rsidRPr="00FD718C" w:rsidRDefault="001443F8" w:rsidP="00FD718C">
            <w:pPr>
              <w:jc w:val="both"/>
              <w:rPr>
                <w:color w:val="000000" w:themeColor="text1"/>
                <w:sz w:val="24"/>
                <w:szCs w:val="24"/>
                <w:lang w:val="kk-KZ"/>
              </w:rPr>
            </w:pPr>
          </w:p>
        </w:tc>
      </w:tr>
      <w:tr w:rsidR="004453A3" w:rsidRPr="00FD718C" w:rsidTr="005B306D">
        <w:trPr>
          <w:trHeight w:val="361"/>
        </w:trPr>
        <w:tc>
          <w:tcPr>
            <w:tcW w:w="709" w:type="dxa"/>
            <w:vMerge w:val="restart"/>
            <w:shd w:val="clear" w:color="auto" w:fill="auto"/>
          </w:tcPr>
          <w:p w:rsidR="004453A3" w:rsidRPr="00FD718C" w:rsidRDefault="004453A3" w:rsidP="00FD718C">
            <w:pPr>
              <w:numPr>
                <w:ilvl w:val="0"/>
                <w:numId w:val="3"/>
              </w:numPr>
              <w:ind w:left="0" w:firstLine="0"/>
              <w:jc w:val="both"/>
              <w:rPr>
                <w:color w:val="000000" w:themeColor="text1"/>
                <w:sz w:val="24"/>
                <w:szCs w:val="24"/>
                <w:lang w:val="kk-KZ"/>
              </w:rPr>
            </w:pPr>
          </w:p>
        </w:tc>
        <w:tc>
          <w:tcPr>
            <w:tcW w:w="2268" w:type="dxa"/>
            <w:shd w:val="clear" w:color="auto" w:fill="auto"/>
          </w:tcPr>
          <w:p w:rsidR="004453A3" w:rsidRPr="00FD718C" w:rsidRDefault="004453A3" w:rsidP="00FD718C">
            <w:pPr>
              <w:jc w:val="right"/>
              <w:rPr>
                <w:b/>
                <w:sz w:val="24"/>
                <w:szCs w:val="24"/>
              </w:rPr>
            </w:pPr>
            <w:r w:rsidRPr="00FD718C">
              <w:rPr>
                <w:b/>
                <w:sz w:val="24"/>
                <w:szCs w:val="24"/>
              </w:rPr>
              <w:t>G/TBT/N/BRA/1286</w:t>
            </w:r>
          </w:p>
        </w:tc>
        <w:tc>
          <w:tcPr>
            <w:tcW w:w="5670" w:type="dxa"/>
            <w:shd w:val="clear" w:color="auto" w:fill="auto"/>
          </w:tcPr>
          <w:p w:rsidR="004453A3" w:rsidRPr="00FD718C" w:rsidRDefault="004453A3" w:rsidP="00FD71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D718C">
              <w:rPr>
                <w:color w:val="000000" w:themeColor="text1"/>
                <w:sz w:val="24"/>
                <w:szCs w:val="24"/>
                <w:lang w:val="kk-KZ"/>
              </w:rPr>
              <w:t>Постановление - РДЦ № 579, 25 ноября 2021 г. (8 стр., На португальском языке)</w:t>
            </w:r>
          </w:p>
          <w:p w:rsidR="00B64D7D" w:rsidRPr="00FD718C" w:rsidRDefault="00EE044E" w:rsidP="00FD71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26" w:history="1">
              <w:r w:rsidR="00B64D7D" w:rsidRPr="00FD718C">
                <w:rPr>
                  <w:color w:val="0000FF"/>
                  <w:sz w:val="24"/>
                  <w:szCs w:val="24"/>
                  <w:u w:val="single"/>
                  <w:lang w:val="kk-KZ"/>
                </w:rPr>
                <w:t>http://antigo.anvisa.gov.br/documents/10181/4859043/RDC_579_2021_.pdf/c4523607-f1fb-4192-8056-df71b8e0d292</w:t>
              </w:r>
            </w:hyperlink>
          </w:p>
        </w:tc>
        <w:tc>
          <w:tcPr>
            <w:tcW w:w="2268" w:type="dxa"/>
            <w:shd w:val="clear" w:color="auto" w:fill="auto"/>
          </w:tcPr>
          <w:p w:rsidR="004453A3" w:rsidRPr="00FD718C" w:rsidRDefault="004453A3" w:rsidP="00FD718C">
            <w:pPr>
              <w:jc w:val="both"/>
              <w:rPr>
                <w:color w:val="000000" w:themeColor="text1"/>
                <w:sz w:val="24"/>
                <w:szCs w:val="24"/>
                <w:lang w:val="kk-KZ"/>
              </w:rPr>
            </w:pPr>
          </w:p>
        </w:tc>
      </w:tr>
      <w:tr w:rsidR="004453A3" w:rsidRPr="00FD718C" w:rsidTr="005B306D">
        <w:trPr>
          <w:trHeight w:val="361"/>
        </w:trPr>
        <w:tc>
          <w:tcPr>
            <w:tcW w:w="709" w:type="dxa"/>
            <w:vMerge/>
            <w:shd w:val="clear" w:color="auto" w:fill="auto"/>
          </w:tcPr>
          <w:p w:rsidR="004453A3" w:rsidRPr="00FD718C" w:rsidRDefault="004453A3" w:rsidP="00FD718C">
            <w:pPr>
              <w:numPr>
                <w:ilvl w:val="0"/>
                <w:numId w:val="3"/>
              </w:numPr>
              <w:ind w:left="0" w:firstLine="0"/>
              <w:jc w:val="both"/>
              <w:rPr>
                <w:color w:val="000000" w:themeColor="text1"/>
                <w:sz w:val="24"/>
                <w:szCs w:val="24"/>
                <w:lang w:val="kk-KZ"/>
              </w:rPr>
            </w:pPr>
          </w:p>
        </w:tc>
        <w:tc>
          <w:tcPr>
            <w:tcW w:w="2268" w:type="dxa"/>
            <w:shd w:val="clear" w:color="auto" w:fill="auto"/>
          </w:tcPr>
          <w:p w:rsidR="004453A3" w:rsidRPr="00FD718C" w:rsidRDefault="004453A3" w:rsidP="00FD718C">
            <w:pPr>
              <w:jc w:val="both"/>
              <w:rPr>
                <w:color w:val="000000" w:themeColor="text1"/>
                <w:sz w:val="24"/>
                <w:szCs w:val="24"/>
                <w:lang w:val="kk-KZ"/>
              </w:rPr>
            </w:pPr>
            <w:r w:rsidRPr="00FD718C">
              <w:rPr>
                <w:color w:val="000000" w:themeColor="text1"/>
                <w:sz w:val="24"/>
                <w:szCs w:val="24"/>
                <w:lang w:val="kk-KZ"/>
              </w:rPr>
              <w:t>7 декабря 2021</w:t>
            </w:r>
          </w:p>
        </w:tc>
        <w:tc>
          <w:tcPr>
            <w:tcW w:w="5670" w:type="dxa"/>
            <w:shd w:val="clear" w:color="auto" w:fill="auto"/>
          </w:tcPr>
          <w:p w:rsidR="004453A3" w:rsidRPr="00FD718C" w:rsidRDefault="004453A3" w:rsidP="00FD71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D718C">
              <w:rPr>
                <w:color w:val="000000" w:themeColor="text1"/>
                <w:sz w:val="24"/>
                <w:szCs w:val="24"/>
                <w:lang w:val="kk-KZ"/>
              </w:rPr>
              <w:t>Медицинские изделия (HS 3006); Фармацевтические препараты и продукты субпозиций 3006.10.10 - 3006.60.90 (HS 3006)</w:t>
            </w:r>
          </w:p>
        </w:tc>
        <w:tc>
          <w:tcPr>
            <w:tcW w:w="2268" w:type="dxa"/>
            <w:shd w:val="clear" w:color="auto" w:fill="auto"/>
          </w:tcPr>
          <w:p w:rsidR="004453A3" w:rsidRPr="00FD718C" w:rsidRDefault="004453A3" w:rsidP="00FD718C">
            <w:pPr>
              <w:jc w:val="both"/>
              <w:rPr>
                <w:color w:val="000000" w:themeColor="text1"/>
                <w:sz w:val="24"/>
                <w:szCs w:val="24"/>
                <w:lang w:val="kk-KZ"/>
              </w:rPr>
            </w:pPr>
          </w:p>
        </w:tc>
      </w:tr>
      <w:tr w:rsidR="004453A3" w:rsidRPr="00FD718C" w:rsidTr="005B306D">
        <w:trPr>
          <w:trHeight w:val="361"/>
        </w:trPr>
        <w:tc>
          <w:tcPr>
            <w:tcW w:w="709" w:type="dxa"/>
            <w:vMerge/>
            <w:shd w:val="clear" w:color="auto" w:fill="auto"/>
          </w:tcPr>
          <w:p w:rsidR="004453A3" w:rsidRPr="00FD718C" w:rsidRDefault="004453A3" w:rsidP="00FD718C">
            <w:pPr>
              <w:numPr>
                <w:ilvl w:val="0"/>
                <w:numId w:val="3"/>
              </w:numPr>
              <w:ind w:left="0" w:firstLine="0"/>
              <w:jc w:val="both"/>
              <w:rPr>
                <w:color w:val="000000" w:themeColor="text1"/>
                <w:sz w:val="24"/>
                <w:szCs w:val="24"/>
                <w:lang w:val="kk-KZ"/>
              </w:rPr>
            </w:pPr>
          </w:p>
        </w:tc>
        <w:tc>
          <w:tcPr>
            <w:tcW w:w="2268" w:type="dxa"/>
            <w:shd w:val="clear" w:color="auto" w:fill="auto"/>
          </w:tcPr>
          <w:p w:rsidR="004453A3" w:rsidRPr="00FD718C" w:rsidRDefault="004453A3" w:rsidP="00FD718C">
            <w:pPr>
              <w:jc w:val="both"/>
              <w:rPr>
                <w:color w:val="000000" w:themeColor="text1"/>
                <w:sz w:val="24"/>
                <w:szCs w:val="24"/>
                <w:lang w:val="kk-KZ"/>
              </w:rPr>
            </w:pPr>
            <w:r w:rsidRPr="00FD718C">
              <w:rPr>
                <w:color w:val="000000" w:themeColor="text1"/>
                <w:sz w:val="24"/>
                <w:szCs w:val="24"/>
                <w:lang w:val="kk-KZ"/>
              </w:rPr>
              <w:t>Бразилия</w:t>
            </w:r>
          </w:p>
        </w:tc>
        <w:tc>
          <w:tcPr>
            <w:tcW w:w="5670" w:type="dxa"/>
            <w:shd w:val="clear" w:color="auto" w:fill="auto"/>
          </w:tcPr>
          <w:p w:rsidR="004453A3" w:rsidRPr="00FD718C" w:rsidRDefault="004453A3" w:rsidP="00FD71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D718C">
              <w:rPr>
                <w:color w:val="000000" w:themeColor="text1"/>
                <w:sz w:val="24"/>
                <w:szCs w:val="24"/>
                <w:lang w:val="kk-KZ"/>
              </w:rPr>
              <w:t>Постановление предусматривает импорт, продажу бывших в употреблении медицинских изделий.</w:t>
            </w:r>
          </w:p>
        </w:tc>
        <w:tc>
          <w:tcPr>
            <w:tcW w:w="2268" w:type="dxa"/>
            <w:shd w:val="clear" w:color="auto" w:fill="auto"/>
          </w:tcPr>
          <w:p w:rsidR="004453A3" w:rsidRPr="00FD718C" w:rsidRDefault="004453A3" w:rsidP="00FD718C">
            <w:pPr>
              <w:jc w:val="both"/>
              <w:rPr>
                <w:color w:val="000000" w:themeColor="text1"/>
                <w:sz w:val="24"/>
                <w:szCs w:val="24"/>
                <w:lang w:val="kk-KZ"/>
              </w:rPr>
            </w:pPr>
          </w:p>
        </w:tc>
      </w:tr>
      <w:tr w:rsidR="00033072" w:rsidRPr="00FD718C" w:rsidTr="005B306D">
        <w:trPr>
          <w:trHeight w:val="361"/>
        </w:trPr>
        <w:tc>
          <w:tcPr>
            <w:tcW w:w="709" w:type="dxa"/>
            <w:vMerge w:val="restart"/>
            <w:shd w:val="clear" w:color="auto" w:fill="auto"/>
          </w:tcPr>
          <w:p w:rsidR="00033072" w:rsidRPr="00FD718C" w:rsidRDefault="00033072" w:rsidP="00FD718C">
            <w:pPr>
              <w:numPr>
                <w:ilvl w:val="0"/>
                <w:numId w:val="3"/>
              </w:numPr>
              <w:ind w:left="0" w:firstLine="0"/>
              <w:jc w:val="both"/>
              <w:rPr>
                <w:color w:val="000000" w:themeColor="text1"/>
                <w:sz w:val="24"/>
                <w:szCs w:val="24"/>
                <w:lang w:val="kk-KZ"/>
              </w:rPr>
            </w:pPr>
          </w:p>
        </w:tc>
        <w:tc>
          <w:tcPr>
            <w:tcW w:w="2268" w:type="dxa"/>
            <w:shd w:val="clear" w:color="auto" w:fill="auto"/>
          </w:tcPr>
          <w:p w:rsidR="00033072" w:rsidRPr="00FD718C" w:rsidRDefault="00033072" w:rsidP="00FD718C">
            <w:pPr>
              <w:jc w:val="right"/>
              <w:rPr>
                <w:b/>
                <w:sz w:val="24"/>
                <w:szCs w:val="24"/>
              </w:rPr>
            </w:pPr>
            <w:r w:rsidRPr="00FD718C">
              <w:rPr>
                <w:b/>
                <w:sz w:val="24"/>
                <w:szCs w:val="24"/>
              </w:rPr>
              <w:t>G/TBT/N/BRA/1285</w:t>
            </w:r>
          </w:p>
        </w:tc>
        <w:tc>
          <w:tcPr>
            <w:tcW w:w="5670" w:type="dxa"/>
            <w:shd w:val="clear" w:color="auto" w:fill="auto"/>
          </w:tcPr>
          <w:p w:rsidR="00033072" w:rsidRPr="00FD718C" w:rsidRDefault="00033072" w:rsidP="00FD71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D718C">
              <w:rPr>
                <w:color w:val="000000" w:themeColor="text1"/>
                <w:sz w:val="24"/>
                <w:szCs w:val="24"/>
                <w:lang w:val="kk-KZ"/>
              </w:rPr>
              <w:t>Постановление Inmetro № 473 от 29 ноября 2021 г. (1 страница на португальском языке)</w:t>
            </w:r>
          </w:p>
          <w:p w:rsidR="00033072" w:rsidRPr="00FD718C" w:rsidRDefault="00EE044E" w:rsidP="00FD71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27" w:history="1">
              <w:r w:rsidR="00033072" w:rsidRPr="00FD718C">
                <w:rPr>
                  <w:bCs/>
                  <w:color w:val="0000FF"/>
                  <w:sz w:val="24"/>
                  <w:szCs w:val="24"/>
                  <w:u w:val="single"/>
                  <w:lang w:val="kk-KZ"/>
                </w:rPr>
                <w:t>https://www.in.gov.br/web/dou/-/portaria-n-473-de-29-de-novembro-de-2021-364274245</w:t>
              </w:r>
            </w:hyperlink>
          </w:p>
        </w:tc>
        <w:tc>
          <w:tcPr>
            <w:tcW w:w="2268" w:type="dxa"/>
            <w:shd w:val="clear" w:color="auto" w:fill="auto"/>
          </w:tcPr>
          <w:p w:rsidR="00033072" w:rsidRPr="00FD718C" w:rsidRDefault="00033072" w:rsidP="00FD718C">
            <w:pPr>
              <w:jc w:val="both"/>
              <w:rPr>
                <w:color w:val="000000" w:themeColor="text1"/>
                <w:sz w:val="24"/>
                <w:szCs w:val="24"/>
                <w:lang w:val="kk-KZ"/>
              </w:rPr>
            </w:pPr>
          </w:p>
        </w:tc>
      </w:tr>
      <w:tr w:rsidR="00033072" w:rsidRPr="00FD718C" w:rsidTr="005B306D">
        <w:trPr>
          <w:trHeight w:val="307"/>
        </w:trPr>
        <w:tc>
          <w:tcPr>
            <w:tcW w:w="709" w:type="dxa"/>
            <w:vMerge/>
            <w:shd w:val="clear" w:color="auto" w:fill="auto"/>
          </w:tcPr>
          <w:p w:rsidR="00033072" w:rsidRPr="00FD718C" w:rsidRDefault="00033072" w:rsidP="00FD718C">
            <w:pPr>
              <w:numPr>
                <w:ilvl w:val="0"/>
                <w:numId w:val="3"/>
              </w:numPr>
              <w:ind w:left="0" w:firstLine="0"/>
              <w:jc w:val="both"/>
              <w:rPr>
                <w:color w:val="000000" w:themeColor="text1"/>
                <w:sz w:val="24"/>
                <w:szCs w:val="24"/>
                <w:lang w:val="kk-KZ"/>
              </w:rPr>
            </w:pPr>
          </w:p>
        </w:tc>
        <w:tc>
          <w:tcPr>
            <w:tcW w:w="2268" w:type="dxa"/>
            <w:shd w:val="clear" w:color="auto" w:fill="auto"/>
          </w:tcPr>
          <w:p w:rsidR="00033072" w:rsidRPr="00FD718C" w:rsidRDefault="00033072" w:rsidP="00FD718C">
            <w:pPr>
              <w:jc w:val="both"/>
              <w:rPr>
                <w:color w:val="000000" w:themeColor="text1"/>
                <w:sz w:val="24"/>
                <w:szCs w:val="24"/>
                <w:lang w:val="kk-KZ"/>
              </w:rPr>
            </w:pPr>
            <w:r w:rsidRPr="00FD718C">
              <w:rPr>
                <w:color w:val="000000" w:themeColor="text1"/>
                <w:sz w:val="24"/>
                <w:szCs w:val="24"/>
                <w:lang w:val="kk-KZ"/>
              </w:rPr>
              <w:t>7 декабря 2021</w:t>
            </w:r>
          </w:p>
        </w:tc>
        <w:tc>
          <w:tcPr>
            <w:tcW w:w="5670" w:type="dxa"/>
            <w:shd w:val="clear" w:color="auto" w:fill="auto"/>
          </w:tcPr>
          <w:p w:rsidR="00033072" w:rsidRPr="00FD718C" w:rsidRDefault="00033072" w:rsidP="00FD71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D718C">
              <w:rPr>
                <w:color w:val="000000" w:themeColor="text1"/>
                <w:sz w:val="24"/>
                <w:szCs w:val="24"/>
                <w:lang w:val="kk-KZ"/>
              </w:rPr>
              <w:t>Эфирные масла и резиноиды; парфюмерные, косметические или туалетные средства (hs 33); косметика. туалетные принадлежности (ICS 71.100.70)</w:t>
            </w:r>
          </w:p>
        </w:tc>
        <w:tc>
          <w:tcPr>
            <w:tcW w:w="2268" w:type="dxa"/>
            <w:shd w:val="clear" w:color="auto" w:fill="auto"/>
          </w:tcPr>
          <w:p w:rsidR="00033072" w:rsidRPr="00FD718C" w:rsidRDefault="00033072" w:rsidP="00FD718C">
            <w:pPr>
              <w:jc w:val="both"/>
              <w:rPr>
                <w:color w:val="000000" w:themeColor="text1"/>
                <w:sz w:val="24"/>
                <w:szCs w:val="24"/>
                <w:lang w:val="kk-KZ"/>
              </w:rPr>
            </w:pPr>
          </w:p>
        </w:tc>
      </w:tr>
      <w:tr w:rsidR="00033072" w:rsidRPr="00FD718C" w:rsidTr="005B306D">
        <w:trPr>
          <w:trHeight w:val="361"/>
        </w:trPr>
        <w:tc>
          <w:tcPr>
            <w:tcW w:w="709" w:type="dxa"/>
            <w:vMerge/>
            <w:shd w:val="clear" w:color="auto" w:fill="auto"/>
          </w:tcPr>
          <w:p w:rsidR="00033072" w:rsidRPr="00FD718C" w:rsidRDefault="00033072" w:rsidP="00FD718C">
            <w:pPr>
              <w:numPr>
                <w:ilvl w:val="0"/>
                <w:numId w:val="3"/>
              </w:numPr>
              <w:ind w:left="0" w:firstLine="0"/>
              <w:jc w:val="both"/>
              <w:rPr>
                <w:color w:val="000000" w:themeColor="text1"/>
                <w:sz w:val="24"/>
                <w:szCs w:val="24"/>
                <w:lang w:val="kk-KZ"/>
              </w:rPr>
            </w:pPr>
          </w:p>
        </w:tc>
        <w:tc>
          <w:tcPr>
            <w:tcW w:w="2268" w:type="dxa"/>
            <w:shd w:val="clear" w:color="auto" w:fill="auto"/>
          </w:tcPr>
          <w:p w:rsidR="00033072" w:rsidRPr="00FD718C" w:rsidRDefault="00033072" w:rsidP="00FD718C">
            <w:pPr>
              <w:jc w:val="both"/>
              <w:rPr>
                <w:color w:val="000000" w:themeColor="text1"/>
                <w:sz w:val="24"/>
                <w:szCs w:val="24"/>
                <w:lang w:val="kk-KZ"/>
              </w:rPr>
            </w:pPr>
            <w:r w:rsidRPr="00FD718C">
              <w:rPr>
                <w:color w:val="000000" w:themeColor="text1"/>
                <w:sz w:val="24"/>
                <w:szCs w:val="24"/>
                <w:lang w:val="kk-KZ"/>
              </w:rPr>
              <w:t>Бразилия</w:t>
            </w:r>
          </w:p>
        </w:tc>
        <w:tc>
          <w:tcPr>
            <w:tcW w:w="5670" w:type="dxa"/>
            <w:shd w:val="clear" w:color="auto" w:fill="auto"/>
          </w:tcPr>
          <w:p w:rsidR="00033072" w:rsidRPr="00FD718C" w:rsidRDefault="00033072" w:rsidP="00FD71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D718C">
              <w:rPr>
                <w:color w:val="000000" w:themeColor="text1"/>
                <w:sz w:val="24"/>
                <w:szCs w:val="24"/>
                <w:lang w:val="kk-KZ"/>
              </w:rPr>
              <w:t>Постановление Inmetro № 473 консолидирует контроль содержания жидкости для количественного определения косметических и туалетных товаров, продаваемых в номинальных количествах от 5 г или мл до 20 г или мл.</w:t>
            </w:r>
          </w:p>
        </w:tc>
        <w:tc>
          <w:tcPr>
            <w:tcW w:w="2268" w:type="dxa"/>
            <w:shd w:val="clear" w:color="auto" w:fill="auto"/>
          </w:tcPr>
          <w:p w:rsidR="00033072" w:rsidRPr="00FD718C" w:rsidRDefault="00033072" w:rsidP="00FD718C">
            <w:pPr>
              <w:jc w:val="both"/>
              <w:rPr>
                <w:color w:val="000000" w:themeColor="text1"/>
                <w:sz w:val="24"/>
                <w:szCs w:val="24"/>
                <w:lang w:val="kk-KZ"/>
              </w:rPr>
            </w:pPr>
          </w:p>
        </w:tc>
      </w:tr>
      <w:tr w:rsidR="00033072" w:rsidRPr="00FD718C" w:rsidTr="005B306D">
        <w:trPr>
          <w:trHeight w:val="361"/>
        </w:trPr>
        <w:tc>
          <w:tcPr>
            <w:tcW w:w="709" w:type="dxa"/>
            <w:vMerge w:val="restart"/>
            <w:shd w:val="clear" w:color="auto" w:fill="auto"/>
          </w:tcPr>
          <w:p w:rsidR="00033072" w:rsidRPr="00FD718C" w:rsidRDefault="00033072" w:rsidP="00FD718C">
            <w:pPr>
              <w:numPr>
                <w:ilvl w:val="0"/>
                <w:numId w:val="3"/>
              </w:numPr>
              <w:ind w:left="0" w:firstLine="0"/>
              <w:jc w:val="both"/>
              <w:rPr>
                <w:color w:val="000000" w:themeColor="text1"/>
                <w:sz w:val="24"/>
                <w:szCs w:val="24"/>
                <w:lang w:val="kk-KZ"/>
              </w:rPr>
            </w:pPr>
          </w:p>
        </w:tc>
        <w:tc>
          <w:tcPr>
            <w:tcW w:w="2268" w:type="dxa"/>
            <w:shd w:val="clear" w:color="auto" w:fill="auto"/>
          </w:tcPr>
          <w:p w:rsidR="00033072" w:rsidRPr="00FD718C" w:rsidRDefault="00033072" w:rsidP="00FD718C">
            <w:pPr>
              <w:jc w:val="right"/>
              <w:rPr>
                <w:b/>
                <w:sz w:val="24"/>
                <w:szCs w:val="24"/>
              </w:rPr>
            </w:pPr>
            <w:r w:rsidRPr="00FD718C">
              <w:rPr>
                <w:b/>
                <w:sz w:val="24"/>
                <w:szCs w:val="24"/>
              </w:rPr>
              <w:t>G/TBT/N/ARM/88</w:t>
            </w:r>
          </w:p>
        </w:tc>
        <w:tc>
          <w:tcPr>
            <w:tcW w:w="5670" w:type="dxa"/>
            <w:shd w:val="clear" w:color="auto" w:fill="auto"/>
          </w:tcPr>
          <w:p w:rsidR="00033072" w:rsidRPr="00FD718C" w:rsidRDefault="004821A8" w:rsidP="00FD718C">
            <w:pPr>
              <w:jc w:val="both"/>
              <w:rPr>
                <w:color w:val="000000" w:themeColor="text1"/>
                <w:sz w:val="24"/>
                <w:szCs w:val="24"/>
                <w:lang w:val="kk-KZ"/>
              </w:rPr>
            </w:pPr>
            <w:r w:rsidRPr="00FD718C">
              <w:rPr>
                <w:color w:val="000000" w:themeColor="text1"/>
                <w:sz w:val="24"/>
                <w:szCs w:val="24"/>
                <w:lang w:val="kk-KZ"/>
              </w:rPr>
              <w:t>Проект изменений № 3 в Технический регламент Таможенного союза «О безопасности игрушек» (ТР ТС 008/2011) (26 стр.)</w:t>
            </w:r>
          </w:p>
        </w:tc>
        <w:tc>
          <w:tcPr>
            <w:tcW w:w="2268" w:type="dxa"/>
            <w:shd w:val="clear" w:color="auto" w:fill="auto"/>
          </w:tcPr>
          <w:p w:rsidR="00033072" w:rsidRPr="00FD718C" w:rsidRDefault="004821A8" w:rsidP="00FD718C">
            <w:pPr>
              <w:jc w:val="both"/>
              <w:rPr>
                <w:color w:val="000000" w:themeColor="text1"/>
                <w:sz w:val="24"/>
                <w:szCs w:val="24"/>
                <w:lang w:val="kk-KZ"/>
              </w:rPr>
            </w:pPr>
            <w:r w:rsidRPr="00FD718C">
              <w:rPr>
                <w:color w:val="000000" w:themeColor="text1"/>
                <w:sz w:val="24"/>
                <w:szCs w:val="24"/>
                <w:lang w:val="kk-KZ"/>
              </w:rPr>
              <w:t>25 февраля 2022</w:t>
            </w:r>
          </w:p>
        </w:tc>
      </w:tr>
      <w:tr w:rsidR="00033072" w:rsidRPr="00FD718C" w:rsidTr="005B306D">
        <w:trPr>
          <w:trHeight w:val="361"/>
        </w:trPr>
        <w:tc>
          <w:tcPr>
            <w:tcW w:w="709" w:type="dxa"/>
            <w:vMerge/>
            <w:shd w:val="clear" w:color="auto" w:fill="auto"/>
          </w:tcPr>
          <w:p w:rsidR="00033072" w:rsidRPr="00FD718C" w:rsidRDefault="00033072" w:rsidP="00FD718C">
            <w:pPr>
              <w:numPr>
                <w:ilvl w:val="0"/>
                <w:numId w:val="3"/>
              </w:numPr>
              <w:ind w:left="0" w:firstLine="0"/>
              <w:jc w:val="both"/>
              <w:rPr>
                <w:color w:val="000000" w:themeColor="text1"/>
                <w:sz w:val="24"/>
                <w:szCs w:val="24"/>
                <w:lang w:val="kk-KZ"/>
              </w:rPr>
            </w:pPr>
          </w:p>
        </w:tc>
        <w:tc>
          <w:tcPr>
            <w:tcW w:w="2268" w:type="dxa"/>
            <w:shd w:val="clear" w:color="auto" w:fill="auto"/>
          </w:tcPr>
          <w:p w:rsidR="00033072" w:rsidRPr="00FD718C" w:rsidRDefault="00033072" w:rsidP="00FD718C">
            <w:pPr>
              <w:jc w:val="both"/>
              <w:rPr>
                <w:color w:val="000000" w:themeColor="text1"/>
                <w:sz w:val="24"/>
                <w:szCs w:val="24"/>
              </w:rPr>
            </w:pPr>
            <w:r w:rsidRPr="00FD718C">
              <w:rPr>
                <w:color w:val="000000" w:themeColor="text1"/>
                <w:sz w:val="24"/>
                <w:szCs w:val="24"/>
                <w:lang w:val="kk-KZ"/>
              </w:rPr>
              <w:t>7 декабря 2021</w:t>
            </w:r>
          </w:p>
        </w:tc>
        <w:tc>
          <w:tcPr>
            <w:tcW w:w="5670" w:type="dxa"/>
            <w:shd w:val="clear" w:color="auto" w:fill="auto"/>
          </w:tcPr>
          <w:p w:rsidR="00033072" w:rsidRPr="00FD718C" w:rsidRDefault="004821A8" w:rsidP="00FD71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D718C">
              <w:rPr>
                <w:color w:val="000000" w:themeColor="text1"/>
                <w:sz w:val="24"/>
                <w:szCs w:val="24"/>
                <w:lang w:val="kk-KZ"/>
              </w:rPr>
              <w:t>игрушки</w:t>
            </w:r>
          </w:p>
        </w:tc>
        <w:tc>
          <w:tcPr>
            <w:tcW w:w="2268" w:type="dxa"/>
            <w:shd w:val="clear" w:color="auto" w:fill="auto"/>
          </w:tcPr>
          <w:p w:rsidR="00033072" w:rsidRPr="00FD718C" w:rsidRDefault="00033072" w:rsidP="00FD718C">
            <w:pPr>
              <w:jc w:val="both"/>
              <w:rPr>
                <w:color w:val="000000" w:themeColor="text1"/>
                <w:sz w:val="24"/>
                <w:szCs w:val="24"/>
                <w:lang w:val="kk-KZ"/>
              </w:rPr>
            </w:pPr>
          </w:p>
        </w:tc>
      </w:tr>
      <w:tr w:rsidR="00033072" w:rsidRPr="00FD718C" w:rsidTr="005B306D">
        <w:trPr>
          <w:trHeight w:val="193"/>
        </w:trPr>
        <w:tc>
          <w:tcPr>
            <w:tcW w:w="709" w:type="dxa"/>
            <w:vMerge/>
            <w:shd w:val="clear" w:color="auto" w:fill="auto"/>
          </w:tcPr>
          <w:p w:rsidR="00033072" w:rsidRPr="00FD718C" w:rsidRDefault="00033072" w:rsidP="00FD718C">
            <w:pPr>
              <w:numPr>
                <w:ilvl w:val="0"/>
                <w:numId w:val="3"/>
              </w:numPr>
              <w:ind w:left="0" w:firstLine="0"/>
              <w:jc w:val="both"/>
              <w:rPr>
                <w:color w:val="000000" w:themeColor="text1"/>
                <w:sz w:val="24"/>
                <w:szCs w:val="24"/>
                <w:lang w:val="kk-KZ"/>
              </w:rPr>
            </w:pPr>
          </w:p>
        </w:tc>
        <w:tc>
          <w:tcPr>
            <w:tcW w:w="2268" w:type="dxa"/>
            <w:shd w:val="clear" w:color="auto" w:fill="auto"/>
          </w:tcPr>
          <w:p w:rsidR="00033072" w:rsidRPr="00FD718C" w:rsidRDefault="00033072" w:rsidP="00FD718C">
            <w:pPr>
              <w:jc w:val="both"/>
              <w:rPr>
                <w:color w:val="000000" w:themeColor="text1"/>
                <w:sz w:val="24"/>
                <w:szCs w:val="24"/>
              </w:rPr>
            </w:pPr>
            <w:r w:rsidRPr="00FD718C">
              <w:rPr>
                <w:color w:val="000000" w:themeColor="text1"/>
                <w:sz w:val="24"/>
                <w:szCs w:val="24"/>
              </w:rPr>
              <w:t>Армения</w:t>
            </w:r>
          </w:p>
        </w:tc>
        <w:tc>
          <w:tcPr>
            <w:tcW w:w="5670" w:type="dxa"/>
            <w:shd w:val="clear" w:color="auto" w:fill="auto"/>
          </w:tcPr>
          <w:p w:rsidR="00033072" w:rsidRPr="00FD718C" w:rsidRDefault="004821A8" w:rsidP="00FD71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D718C">
              <w:rPr>
                <w:color w:val="000000" w:themeColor="text1"/>
                <w:sz w:val="24"/>
                <w:szCs w:val="24"/>
                <w:lang w:val="kk-KZ"/>
              </w:rPr>
              <w:t>Уточнение конкретных требований технического регламента по результатам практики его применения, в том числе уточнение понятий технического регламента, уточнение требований к новым видам игрушек (например, детские наборы для макияжа и парфюмерии, игрушки с запахом), разъяснение требований к максимальному и эквивалентному уровню звука игрушек.</w:t>
            </w:r>
          </w:p>
        </w:tc>
        <w:tc>
          <w:tcPr>
            <w:tcW w:w="2268" w:type="dxa"/>
            <w:shd w:val="clear" w:color="auto" w:fill="auto"/>
          </w:tcPr>
          <w:p w:rsidR="00033072" w:rsidRPr="00FD718C" w:rsidRDefault="00033072" w:rsidP="00FD718C">
            <w:pPr>
              <w:jc w:val="both"/>
              <w:rPr>
                <w:color w:val="000000" w:themeColor="text1"/>
                <w:sz w:val="24"/>
                <w:szCs w:val="24"/>
                <w:lang w:val="kk-KZ"/>
              </w:rPr>
            </w:pPr>
          </w:p>
        </w:tc>
      </w:tr>
      <w:tr w:rsidR="00F25CF8" w:rsidRPr="00FD718C" w:rsidTr="005B306D">
        <w:trPr>
          <w:trHeight w:val="361"/>
        </w:trPr>
        <w:tc>
          <w:tcPr>
            <w:tcW w:w="709" w:type="dxa"/>
            <w:vMerge w:val="restart"/>
            <w:shd w:val="clear" w:color="auto" w:fill="auto"/>
          </w:tcPr>
          <w:p w:rsidR="00F25CF8" w:rsidRPr="00FD718C" w:rsidRDefault="00F25CF8" w:rsidP="00FD718C">
            <w:pPr>
              <w:numPr>
                <w:ilvl w:val="0"/>
                <w:numId w:val="3"/>
              </w:numPr>
              <w:ind w:left="0" w:firstLine="0"/>
              <w:jc w:val="both"/>
              <w:rPr>
                <w:color w:val="000000" w:themeColor="text1"/>
                <w:sz w:val="24"/>
                <w:szCs w:val="24"/>
                <w:lang w:val="kk-KZ"/>
              </w:rPr>
            </w:pPr>
          </w:p>
        </w:tc>
        <w:tc>
          <w:tcPr>
            <w:tcW w:w="2268" w:type="dxa"/>
            <w:shd w:val="clear" w:color="auto" w:fill="auto"/>
          </w:tcPr>
          <w:p w:rsidR="00F25CF8" w:rsidRPr="00FD718C" w:rsidRDefault="00F25CF8" w:rsidP="00FD718C">
            <w:pPr>
              <w:jc w:val="right"/>
              <w:rPr>
                <w:b/>
                <w:sz w:val="24"/>
                <w:szCs w:val="24"/>
              </w:rPr>
            </w:pPr>
            <w:r w:rsidRPr="00FD718C">
              <w:rPr>
                <w:b/>
                <w:sz w:val="24"/>
                <w:szCs w:val="24"/>
              </w:rPr>
              <w:t>G/TBT/N/UGA/1516</w:t>
            </w:r>
          </w:p>
        </w:tc>
        <w:tc>
          <w:tcPr>
            <w:tcW w:w="5670" w:type="dxa"/>
            <w:shd w:val="clear" w:color="auto" w:fill="auto"/>
          </w:tcPr>
          <w:p w:rsidR="00F25CF8" w:rsidRPr="00FD718C" w:rsidRDefault="00240AE3" w:rsidP="00FD71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FD718C">
              <w:rPr>
                <w:color w:val="000000" w:themeColor="text1"/>
                <w:sz w:val="24"/>
                <w:szCs w:val="24"/>
              </w:rPr>
              <w:t xml:space="preserve">DUS </w:t>
            </w:r>
            <w:proofErr w:type="spellStart"/>
            <w:r w:rsidRPr="00FD718C">
              <w:rPr>
                <w:color w:val="000000" w:themeColor="text1"/>
                <w:sz w:val="24"/>
                <w:szCs w:val="24"/>
              </w:rPr>
              <w:t>nnnn</w:t>
            </w:r>
            <w:proofErr w:type="spellEnd"/>
            <w:r w:rsidRPr="00FD718C">
              <w:rPr>
                <w:color w:val="000000" w:themeColor="text1"/>
                <w:sz w:val="24"/>
                <w:szCs w:val="24"/>
              </w:rPr>
              <w:t>: 2021, Солод сорго - Спецификация, первое издание (24 стр., На английском языке)</w:t>
            </w:r>
          </w:p>
        </w:tc>
        <w:tc>
          <w:tcPr>
            <w:tcW w:w="2268" w:type="dxa"/>
            <w:shd w:val="clear" w:color="auto" w:fill="auto"/>
          </w:tcPr>
          <w:p w:rsidR="00F25CF8" w:rsidRPr="00FD718C" w:rsidRDefault="00F23C84" w:rsidP="00FD718C">
            <w:pPr>
              <w:jc w:val="both"/>
              <w:rPr>
                <w:color w:val="000000" w:themeColor="text1"/>
                <w:sz w:val="24"/>
                <w:szCs w:val="24"/>
                <w:lang w:val="kk-KZ"/>
              </w:rPr>
            </w:pPr>
            <w:r w:rsidRPr="00FD718C">
              <w:rPr>
                <w:color w:val="000000" w:themeColor="text1"/>
                <w:sz w:val="24"/>
                <w:szCs w:val="24"/>
                <w:lang w:val="kk-KZ"/>
              </w:rPr>
              <w:t>60 дней с момента уведомления</w:t>
            </w:r>
          </w:p>
        </w:tc>
      </w:tr>
      <w:tr w:rsidR="00F25CF8" w:rsidRPr="00FD718C" w:rsidTr="005B306D">
        <w:trPr>
          <w:trHeight w:val="361"/>
        </w:trPr>
        <w:tc>
          <w:tcPr>
            <w:tcW w:w="709" w:type="dxa"/>
            <w:vMerge/>
            <w:shd w:val="clear" w:color="auto" w:fill="auto"/>
          </w:tcPr>
          <w:p w:rsidR="00F25CF8" w:rsidRPr="00FD718C" w:rsidRDefault="00F25CF8" w:rsidP="00FD718C">
            <w:pPr>
              <w:numPr>
                <w:ilvl w:val="0"/>
                <w:numId w:val="3"/>
              </w:numPr>
              <w:ind w:left="0" w:firstLine="0"/>
              <w:jc w:val="both"/>
              <w:rPr>
                <w:color w:val="000000" w:themeColor="text1"/>
                <w:sz w:val="24"/>
                <w:szCs w:val="24"/>
                <w:lang w:val="kk-KZ"/>
              </w:rPr>
            </w:pPr>
          </w:p>
        </w:tc>
        <w:tc>
          <w:tcPr>
            <w:tcW w:w="2268" w:type="dxa"/>
            <w:shd w:val="clear" w:color="auto" w:fill="auto"/>
          </w:tcPr>
          <w:p w:rsidR="00F25CF8" w:rsidRPr="00FD718C" w:rsidRDefault="00F25CF8" w:rsidP="00FD718C">
            <w:pPr>
              <w:jc w:val="both"/>
              <w:rPr>
                <w:color w:val="000000" w:themeColor="text1"/>
                <w:sz w:val="24"/>
                <w:szCs w:val="24"/>
                <w:lang w:val="kk-KZ"/>
              </w:rPr>
            </w:pPr>
            <w:r w:rsidRPr="00FD718C">
              <w:rPr>
                <w:color w:val="000000" w:themeColor="text1"/>
                <w:sz w:val="24"/>
                <w:szCs w:val="24"/>
                <w:lang w:val="kk-KZ"/>
              </w:rPr>
              <w:t>8 декабря 2021</w:t>
            </w:r>
          </w:p>
        </w:tc>
        <w:tc>
          <w:tcPr>
            <w:tcW w:w="5670" w:type="dxa"/>
            <w:shd w:val="clear" w:color="auto" w:fill="auto"/>
          </w:tcPr>
          <w:p w:rsidR="00F25CF8" w:rsidRPr="00FD718C" w:rsidRDefault="00240AE3" w:rsidP="00FD71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D718C">
              <w:rPr>
                <w:color w:val="000000" w:themeColor="text1"/>
                <w:sz w:val="24"/>
                <w:szCs w:val="24"/>
                <w:lang w:val="kk-KZ"/>
              </w:rPr>
              <w:t xml:space="preserve">Сорго солод; Экстракт солода; пищевые продукты из муки, крупы, шрота, крахмала или солодового экстракта, не содержащие какао или содержащие &lt;40 мас.% какао в пересчете на полностью обезжиренное сырье, не включенные в другие группировки. и пищевые продукты из молока, сливок, простокваши, сметаны, сыворотки, йогурта, кефира или аналогичных продуктов товарных позиций 0401–0404, не содержащие какао или содержащие &lt;5 мас.% какао в пересчете на полностью обезжиренную основу, другие (кроме детских товаров, расфасованных для розничной продажи, а также смесей и теста для приготовления хлебобулочных изделий товарной позиции 1905) (HS 190190); Зерновые, зернобобовые и </w:t>
            </w:r>
            <w:r w:rsidRPr="00FD718C">
              <w:rPr>
                <w:color w:val="000000" w:themeColor="text1"/>
                <w:sz w:val="24"/>
                <w:szCs w:val="24"/>
                <w:lang w:val="kk-KZ"/>
              </w:rPr>
              <w:lastRenderedPageBreak/>
              <w:t>производные продукты (ICS 67.060)</w:t>
            </w:r>
          </w:p>
        </w:tc>
        <w:tc>
          <w:tcPr>
            <w:tcW w:w="2268" w:type="dxa"/>
            <w:shd w:val="clear" w:color="auto" w:fill="auto"/>
          </w:tcPr>
          <w:p w:rsidR="00F25CF8" w:rsidRPr="00FD718C" w:rsidRDefault="00F25CF8" w:rsidP="00FD718C">
            <w:pPr>
              <w:jc w:val="both"/>
              <w:rPr>
                <w:color w:val="000000" w:themeColor="text1"/>
                <w:sz w:val="24"/>
                <w:szCs w:val="24"/>
                <w:lang w:val="kk-KZ"/>
              </w:rPr>
            </w:pPr>
          </w:p>
        </w:tc>
      </w:tr>
      <w:tr w:rsidR="00F25CF8" w:rsidRPr="00FD718C" w:rsidTr="005B306D">
        <w:trPr>
          <w:trHeight w:val="361"/>
        </w:trPr>
        <w:tc>
          <w:tcPr>
            <w:tcW w:w="709" w:type="dxa"/>
            <w:vMerge/>
            <w:shd w:val="clear" w:color="auto" w:fill="auto"/>
          </w:tcPr>
          <w:p w:rsidR="00F25CF8" w:rsidRPr="00FD718C" w:rsidRDefault="00F25CF8" w:rsidP="00FD718C">
            <w:pPr>
              <w:numPr>
                <w:ilvl w:val="0"/>
                <w:numId w:val="3"/>
              </w:numPr>
              <w:ind w:left="0" w:firstLine="0"/>
              <w:jc w:val="both"/>
              <w:rPr>
                <w:color w:val="000000" w:themeColor="text1"/>
                <w:sz w:val="24"/>
                <w:szCs w:val="24"/>
                <w:lang w:val="kk-KZ"/>
              </w:rPr>
            </w:pPr>
          </w:p>
        </w:tc>
        <w:tc>
          <w:tcPr>
            <w:tcW w:w="2268" w:type="dxa"/>
            <w:shd w:val="clear" w:color="auto" w:fill="auto"/>
          </w:tcPr>
          <w:p w:rsidR="00F25CF8" w:rsidRPr="00FD718C" w:rsidRDefault="00F25CF8" w:rsidP="00FD718C">
            <w:pPr>
              <w:jc w:val="both"/>
              <w:rPr>
                <w:color w:val="000000" w:themeColor="text1"/>
                <w:sz w:val="24"/>
                <w:szCs w:val="24"/>
                <w:lang w:val="kk-KZ"/>
              </w:rPr>
            </w:pPr>
            <w:r w:rsidRPr="00FD718C">
              <w:rPr>
                <w:color w:val="000000" w:themeColor="text1"/>
                <w:sz w:val="24"/>
                <w:szCs w:val="24"/>
                <w:lang w:val="kk-KZ"/>
              </w:rPr>
              <w:t>Уганда</w:t>
            </w:r>
          </w:p>
        </w:tc>
        <w:tc>
          <w:tcPr>
            <w:tcW w:w="5670" w:type="dxa"/>
            <w:shd w:val="clear" w:color="auto" w:fill="auto"/>
          </w:tcPr>
          <w:p w:rsidR="00F25CF8" w:rsidRPr="00FD718C" w:rsidRDefault="00240AE3" w:rsidP="00FD71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D718C">
              <w:rPr>
                <w:color w:val="000000" w:themeColor="text1"/>
                <w:sz w:val="24"/>
                <w:szCs w:val="24"/>
                <w:lang w:val="kk-KZ"/>
              </w:rPr>
              <w:t>Этот стандарт устанавливает требования и методы отбора проб и испытаний солода сорго.</w:t>
            </w:r>
          </w:p>
        </w:tc>
        <w:tc>
          <w:tcPr>
            <w:tcW w:w="2268" w:type="dxa"/>
            <w:shd w:val="clear" w:color="auto" w:fill="auto"/>
          </w:tcPr>
          <w:p w:rsidR="00F25CF8" w:rsidRPr="00FD718C" w:rsidRDefault="00F25CF8" w:rsidP="00FD718C">
            <w:pPr>
              <w:jc w:val="both"/>
              <w:rPr>
                <w:color w:val="000000" w:themeColor="text1"/>
                <w:sz w:val="24"/>
                <w:szCs w:val="24"/>
                <w:lang w:val="kk-KZ"/>
              </w:rPr>
            </w:pPr>
          </w:p>
        </w:tc>
      </w:tr>
      <w:tr w:rsidR="00921FFA" w:rsidRPr="00FD718C" w:rsidTr="005B306D">
        <w:trPr>
          <w:trHeight w:val="361"/>
        </w:trPr>
        <w:tc>
          <w:tcPr>
            <w:tcW w:w="709" w:type="dxa"/>
            <w:vMerge w:val="restart"/>
            <w:shd w:val="clear" w:color="auto" w:fill="auto"/>
          </w:tcPr>
          <w:p w:rsidR="00921FFA" w:rsidRPr="00FD718C" w:rsidRDefault="00921FFA" w:rsidP="00FD718C">
            <w:pPr>
              <w:numPr>
                <w:ilvl w:val="0"/>
                <w:numId w:val="3"/>
              </w:numPr>
              <w:ind w:left="0" w:firstLine="0"/>
              <w:jc w:val="both"/>
              <w:rPr>
                <w:color w:val="000000" w:themeColor="text1"/>
                <w:sz w:val="24"/>
                <w:szCs w:val="24"/>
                <w:lang w:val="kk-KZ"/>
              </w:rPr>
            </w:pPr>
          </w:p>
        </w:tc>
        <w:tc>
          <w:tcPr>
            <w:tcW w:w="2268" w:type="dxa"/>
            <w:shd w:val="clear" w:color="auto" w:fill="auto"/>
          </w:tcPr>
          <w:p w:rsidR="00921FFA" w:rsidRPr="00FD718C" w:rsidRDefault="00921FFA" w:rsidP="00FD718C">
            <w:pPr>
              <w:jc w:val="right"/>
              <w:rPr>
                <w:b/>
                <w:sz w:val="24"/>
                <w:szCs w:val="24"/>
              </w:rPr>
            </w:pPr>
            <w:r w:rsidRPr="00FD718C">
              <w:rPr>
                <w:b/>
                <w:sz w:val="24"/>
                <w:szCs w:val="24"/>
              </w:rPr>
              <w:t>G/TBT/N/UGA/1515</w:t>
            </w:r>
          </w:p>
        </w:tc>
        <w:tc>
          <w:tcPr>
            <w:tcW w:w="5670" w:type="dxa"/>
            <w:shd w:val="clear" w:color="auto" w:fill="auto"/>
          </w:tcPr>
          <w:p w:rsidR="00921FFA" w:rsidRPr="00FD718C" w:rsidRDefault="00921FFA" w:rsidP="00FD718C">
            <w:pPr>
              <w:tabs>
                <w:tab w:val="left" w:pos="142"/>
              </w:tabs>
              <w:jc w:val="both"/>
              <w:rPr>
                <w:color w:val="000000" w:themeColor="text1"/>
                <w:sz w:val="24"/>
                <w:szCs w:val="24"/>
                <w:lang w:val="kk-KZ"/>
              </w:rPr>
            </w:pPr>
            <w:r w:rsidRPr="00FD718C">
              <w:rPr>
                <w:color w:val="000000" w:themeColor="text1"/>
                <w:sz w:val="24"/>
                <w:szCs w:val="24"/>
                <w:lang w:val="kk-KZ"/>
              </w:rPr>
              <w:t>DUS nnnn: 2021, Солод просо - Спецификация, первое издание (24 стр., На английском языке)</w:t>
            </w:r>
          </w:p>
        </w:tc>
        <w:tc>
          <w:tcPr>
            <w:tcW w:w="2268" w:type="dxa"/>
            <w:shd w:val="clear" w:color="auto" w:fill="auto"/>
          </w:tcPr>
          <w:p w:rsidR="00921FFA" w:rsidRPr="00FD718C" w:rsidRDefault="00921FFA" w:rsidP="00FD718C">
            <w:pPr>
              <w:jc w:val="both"/>
              <w:rPr>
                <w:color w:val="000000" w:themeColor="text1"/>
                <w:sz w:val="24"/>
                <w:szCs w:val="24"/>
                <w:lang w:val="kk-KZ"/>
              </w:rPr>
            </w:pPr>
            <w:r w:rsidRPr="00FD718C">
              <w:rPr>
                <w:color w:val="000000" w:themeColor="text1"/>
                <w:sz w:val="24"/>
                <w:szCs w:val="24"/>
                <w:lang w:val="kk-KZ"/>
              </w:rPr>
              <w:t>60 дней с момента уведомления</w:t>
            </w:r>
          </w:p>
        </w:tc>
      </w:tr>
      <w:tr w:rsidR="00921FFA" w:rsidRPr="00FD718C" w:rsidTr="005B306D">
        <w:trPr>
          <w:trHeight w:val="215"/>
        </w:trPr>
        <w:tc>
          <w:tcPr>
            <w:tcW w:w="709" w:type="dxa"/>
            <w:vMerge/>
            <w:shd w:val="clear" w:color="auto" w:fill="auto"/>
          </w:tcPr>
          <w:p w:rsidR="00921FFA" w:rsidRPr="00FD718C" w:rsidRDefault="00921FFA" w:rsidP="00FD718C">
            <w:pPr>
              <w:numPr>
                <w:ilvl w:val="0"/>
                <w:numId w:val="3"/>
              </w:numPr>
              <w:ind w:left="0" w:firstLine="0"/>
              <w:jc w:val="both"/>
              <w:rPr>
                <w:color w:val="000000" w:themeColor="text1"/>
                <w:sz w:val="24"/>
                <w:szCs w:val="24"/>
                <w:lang w:val="kk-KZ"/>
              </w:rPr>
            </w:pPr>
          </w:p>
        </w:tc>
        <w:tc>
          <w:tcPr>
            <w:tcW w:w="2268" w:type="dxa"/>
            <w:shd w:val="clear" w:color="auto" w:fill="auto"/>
          </w:tcPr>
          <w:p w:rsidR="00921FFA" w:rsidRPr="00FD718C" w:rsidRDefault="00921FFA" w:rsidP="00FD718C">
            <w:pPr>
              <w:jc w:val="both"/>
              <w:rPr>
                <w:color w:val="000000" w:themeColor="text1"/>
                <w:sz w:val="24"/>
                <w:szCs w:val="24"/>
                <w:lang w:val="kk-KZ"/>
              </w:rPr>
            </w:pPr>
            <w:r w:rsidRPr="00FD718C">
              <w:rPr>
                <w:color w:val="000000" w:themeColor="text1"/>
                <w:sz w:val="24"/>
                <w:szCs w:val="24"/>
                <w:lang w:val="kk-KZ"/>
              </w:rPr>
              <w:t>8 декабря 2021</w:t>
            </w:r>
          </w:p>
        </w:tc>
        <w:tc>
          <w:tcPr>
            <w:tcW w:w="5670" w:type="dxa"/>
            <w:shd w:val="clear" w:color="auto" w:fill="auto"/>
          </w:tcPr>
          <w:p w:rsidR="00921FFA" w:rsidRPr="00FD718C" w:rsidRDefault="00921FFA" w:rsidP="00FD71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D718C">
              <w:rPr>
                <w:color w:val="000000" w:themeColor="text1"/>
                <w:sz w:val="24"/>
                <w:szCs w:val="24"/>
                <w:lang w:val="kk-KZ"/>
              </w:rPr>
              <w:t>Пшенный солод; Экстракт солода; пищевые продукты из муки, крупы, шрота, крахмала или солодового экстракта, не содержащие какао или содержащие &lt;40 мас.% какао в пересчете на полностью обезжиренное сырье, не включенные в другие группировки. и пищевые продукты из молока, сливок,  простокваши, сметаны, сыворотки, йогурта, кефира или аналогичных продуктов товарных позиций 0401–0404, не содержащие какао или содержащие &lt;5 мас.% какао в пересчете на полностью обезжиренную основу, другие (кроме детских товаров, расфасованных для розничной продажи, а также смесей и теста для приготовления хлебобулочных изделий товарной позиции 1905) (HS 190190); Зерновые, зернобобовые и производные продукты (ICS 67.060)</w:t>
            </w:r>
          </w:p>
        </w:tc>
        <w:tc>
          <w:tcPr>
            <w:tcW w:w="2268" w:type="dxa"/>
            <w:shd w:val="clear" w:color="auto" w:fill="auto"/>
          </w:tcPr>
          <w:p w:rsidR="00921FFA" w:rsidRPr="00FD718C" w:rsidRDefault="00921FFA" w:rsidP="00FD718C">
            <w:pPr>
              <w:jc w:val="both"/>
              <w:rPr>
                <w:color w:val="000000" w:themeColor="text1"/>
                <w:sz w:val="24"/>
                <w:szCs w:val="24"/>
                <w:lang w:val="kk-KZ"/>
              </w:rPr>
            </w:pPr>
          </w:p>
        </w:tc>
      </w:tr>
      <w:tr w:rsidR="00921FFA" w:rsidRPr="00FD718C" w:rsidTr="005B306D">
        <w:trPr>
          <w:trHeight w:val="361"/>
        </w:trPr>
        <w:tc>
          <w:tcPr>
            <w:tcW w:w="709" w:type="dxa"/>
            <w:vMerge/>
            <w:shd w:val="clear" w:color="auto" w:fill="auto"/>
          </w:tcPr>
          <w:p w:rsidR="00921FFA" w:rsidRPr="00FD718C" w:rsidRDefault="00921FFA" w:rsidP="00FD718C">
            <w:pPr>
              <w:numPr>
                <w:ilvl w:val="0"/>
                <w:numId w:val="3"/>
              </w:numPr>
              <w:ind w:left="0" w:firstLine="0"/>
              <w:jc w:val="both"/>
              <w:rPr>
                <w:color w:val="000000" w:themeColor="text1"/>
                <w:sz w:val="24"/>
                <w:szCs w:val="24"/>
                <w:lang w:val="kk-KZ"/>
              </w:rPr>
            </w:pPr>
          </w:p>
        </w:tc>
        <w:tc>
          <w:tcPr>
            <w:tcW w:w="2268" w:type="dxa"/>
            <w:shd w:val="clear" w:color="auto" w:fill="auto"/>
          </w:tcPr>
          <w:p w:rsidR="00921FFA" w:rsidRPr="00FD718C" w:rsidRDefault="00921FFA" w:rsidP="00FD718C">
            <w:pPr>
              <w:jc w:val="both"/>
              <w:rPr>
                <w:color w:val="000000" w:themeColor="text1"/>
                <w:sz w:val="24"/>
                <w:szCs w:val="24"/>
                <w:lang w:val="kk-KZ"/>
              </w:rPr>
            </w:pPr>
            <w:r w:rsidRPr="00FD718C">
              <w:rPr>
                <w:color w:val="000000" w:themeColor="text1"/>
                <w:sz w:val="24"/>
                <w:szCs w:val="24"/>
                <w:lang w:val="kk-KZ"/>
              </w:rPr>
              <w:t>Уганда</w:t>
            </w:r>
          </w:p>
        </w:tc>
        <w:tc>
          <w:tcPr>
            <w:tcW w:w="5670" w:type="dxa"/>
            <w:shd w:val="clear" w:color="auto" w:fill="auto"/>
          </w:tcPr>
          <w:p w:rsidR="00921FFA" w:rsidRPr="00FD718C" w:rsidRDefault="00921FFA" w:rsidP="00FD718C">
            <w:pPr>
              <w:pStyle w:val="af7"/>
              <w:tabs>
                <w:tab w:val="left" w:pos="142"/>
              </w:tabs>
              <w:ind w:left="0"/>
              <w:jc w:val="both"/>
              <w:rPr>
                <w:color w:val="000000" w:themeColor="text1"/>
                <w:sz w:val="24"/>
                <w:szCs w:val="24"/>
                <w:lang w:val="kk-KZ"/>
              </w:rPr>
            </w:pPr>
            <w:r w:rsidRPr="00FD718C">
              <w:rPr>
                <w:color w:val="000000" w:themeColor="text1"/>
                <w:sz w:val="24"/>
                <w:szCs w:val="24"/>
                <w:lang w:val="kk-KZ"/>
              </w:rPr>
              <w:t>Настоящий стандарт устанавливает требования и методы отбора проб и испытаний просо-солода.</w:t>
            </w:r>
          </w:p>
        </w:tc>
        <w:tc>
          <w:tcPr>
            <w:tcW w:w="2268" w:type="dxa"/>
            <w:shd w:val="clear" w:color="auto" w:fill="auto"/>
          </w:tcPr>
          <w:p w:rsidR="00921FFA" w:rsidRPr="00FD718C" w:rsidRDefault="00921FFA" w:rsidP="00FD718C">
            <w:pPr>
              <w:jc w:val="both"/>
              <w:rPr>
                <w:color w:val="000000" w:themeColor="text1"/>
                <w:sz w:val="24"/>
                <w:szCs w:val="24"/>
                <w:lang w:val="kk-KZ"/>
              </w:rPr>
            </w:pPr>
          </w:p>
        </w:tc>
      </w:tr>
      <w:tr w:rsidR="00477734" w:rsidRPr="00FD718C" w:rsidTr="005B306D">
        <w:trPr>
          <w:trHeight w:val="361"/>
        </w:trPr>
        <w:tc>
          <w:tcPr>
            <w:tcW w:w="709" w:type="dxa"/>
            <w:vMerge w:val="restart"/>
            <w:shd w:val="clear" w:color="auto" w:fill="auto"/>
          </w:tcPr>
          <w:p w:rsidR="00477734" w:rsidRPr="00FD718C" w:rsidRDefault="00477734" w:rsidP="00FD718C">
            <w:pPr>
              <w:numPr>
                <w:ilvl w:val="0"/>
                <w:numId w:val="3"/>
              </w:numPr>
              <w:ind w:left="0" w:firstLine="0"/>
              <w:jc w:val="both"/>
              <w:rPr>
                <w:color w:val="000000" w:themeColor="text1"/>
                <w:sz w:val="24"/>
                <w:szCs w:val="24"/>
                <w:lang w:val="kk-KZ"/>
              </w:rPr>
            </w:pPr>
          </w:p>
        </w:tc>
        <w:tc>
          <w:tcPr>
            <w:tcW w:w="2268" w:type="dxa"/>
            <w:shd w:val="clear" w:color="auto" w:fill="auto"/>
          </w:tcPr>
          <w:p w:rsidR="00477734" w:rsidRPr="00FD718C" w:rsidRDefault="00477734" w:rsidP="00FD718C">
            <w:pPr>
              <w:jc w:val="right"/>
              <w:rPr>
                <w:b/>
                <w:sz w:val="24"/>
                <w:szCs w:val="24"/>
              </w:rPr>
            </w:pPr>
            <w:r w:rsidRPr="00FD718C">
              <w:rPr>
                <w:b/>
                <w:sz w:val="24"/>
                <w:szCs w:val="24"/>
              </w:rPr>
              <w:t>G/TBT/N/UGA/1514</w:t>
            </w:r>
          </w:p>
        </w:tc>
        <w:tc>
          <w:tcPr>
            <w:tcW w:w="5670" w:type="dxa"/>
            <w:shd w:val="clear" w:color="auto" w:fill="auto"/>
          </w:tcPr>
          <w:p w:rsidR="00477734" w:rsidRPr="00FD718C" w:rsidRDefault="00477734" w:rsidP="00FD71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D718C">
              <w:rPr>
                <w:color w:val="000000" w:themeColor="text1"/>
                <w:sz w:val="24"/>
                <w:szCs w:val="24"/>
                <w:lang w:val="kk-KZ"/>
              </w:rPr>
              <w:t>DUS 1987: 2021, Молочные сливки и готовые кремы - Спецификация, второе издание (12 стр., На английском языке)</w:t>
            </w:r>
          </w:p>
        </w:tc>
        <w:tc>
          <w:tcPr>
            <w:tcW w:w="2268" w:type="dxa"/>
            <w:shd w:val="clear" w:color="auto" w:fill="auto"/>
          </w:tcPr>
          <w:p w:rsidR="00477734" w:rsidRPr="00FD718C" w:rsidRDefault="00477734" w:rsidP="00FD718C">
            <w:pPr>
              <w:jc w:val="both"/>
              <w:rPr>
                <w:color w:val="000000" w:themeColor="text1"/>
                <w:sz w:val="24"/>
                <w:szCs w:val="24"/>
                <w:lang w:val="kk-KZ"/>
              </w:rPr>
            </w:pPr>
            <w:r w:rsidRPr="00FD718C">
              <w:rPr>
                <w:color w:val="000000" w:themeColor="text1"/>
                <w:sz w:val="24"/>
                <w:szCs w:val="24"/>
                <w:lang w:val="kk-KZ"/>
              </w:rPr>
              <w:t>60 дней с момента уведомления</w:t>
            </w:r>
          </w:p>
        </w:tc>
      </w:tr>
      <w:tr w:rsidR="00477734" w:rsidRPr="00FD718C" w:rsidTr="005B306D">
        <w:trPr>
          <w:trHeight w:val="361"/>
        </w:trPr>
        <w:tc>
          <w:tcPr>
            <w:tcW w:w="709" w:type="dxa"/>
            <w:vMerge/>
            <w:shd w:val="clear" w:color="auto" w:fill="auto"/>
          </w:tcPr>
          <w:p w:rsidR="00477734" w:rsidRPr="00FD718C" w:rsidRDefault="00477734" w:rsidP="00FD718C">
            <w:pPr>
              <w:numPr>
                <w:ilvl w:val="0"/>
                <w:numId w:val="3"/>
              </w:numPr>
              <w:ind w:left="0" w:firstLine="0"/>
              <w:jc w:val="both"/>
              <w:rPr>
                <w:color w:val="000000" w:themeColor="text1"/>
                <w:sz w:val="24"/>
                <w:szCs w:val="24"/>
                <w:lang w:val="kk-KZ"/>
              </w:rPr>
            </w:pPr>
          </w:p>
        </w:tc>
        <w:tc>
          <w:tcPr>
            <w:tcW w:w="2268" w:type="dxa"/>
            <w:shd w:val="clear" w:color="auto" w:fill="auto"/>
          </w:tcPr>
          <w:p w:rsidR="00477734" w:rsidRPr="00FD718C" w:rsidRDefault="00477734" w:rsidP="00FD718C">
            <w:pPr>
              <w:jc w:val="both"/>
              <w:rPr>
                <w:color w:val="000000" w:themeColor="text1"/>
                <w:sz w:val="24"/>
                <w:szCs w:val="24"/>
                <w:lang w:val="kk-KZ"/>
              </w:rPr>
            </w:pPr>
            <w:r w:rsidRPr="00FD718C">
              <w:rPr>
                <w:color w:val="000000" w:themeColor="text1"/>
                <w:sz w:val="24"/>
                <w:szCs w:val="24"/>
                <w:lang w:val="kk-KZ"/>
              </w:rPr>
              <w:t>8 декабря 2021</w:t>
            </w:r>
          </w:p>
        </w:tc>
        <w:tc>
          <w:tcPr>
            <w:tcW w:w="5670" w:type="dxa"/>
            <w:shd w:val="clear" w:color="auto" w:fill="auto"/>
          </w:tcPr>
          <w:p w:rsidR="00477734" w:rsidRPr="00FD718C" w:rsidRDefault="00477734" w:rsidP="00FD71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D718C">
              <w:rPr>
                <w:color w:val="000000" w:themeColor="text1"/>
                <w:sz w:val="24"/>
                <w:szCs w:val="24"/>
                <w:lang w:val="kk-KZ"/>
              </w:rPr>
              <w:t>Кремы молочные, Готовые кремы; Молоко и сливки в твердых формах с массовой долей жира не более 1,5% (HS 040210); Молоко и молочные продукты (ICS 67.100.10)</w:t>
            </w:r>
          </w:p>
        </w:tc>
        <w:tc>
          <w:tcPr>
            <w:tcW w:w="2268" w:type="dxa"/>
            <w:shd w:val="clear" w:color="auto" w:fill="auto"/>
          </w:tcPr>
          <w:p w:rsidR="00477734" w:rsidRPr="00FD718C" w:rsidRDefault="00477734" w:rsidP="00FD718C">
            <w:pPr>
              <w:jc w:val="both"/>
              <w:rPr>
                <w:color w:val="000000" w:themeColor="text1"/>
                <w:sz w:val="24"/>
                <w:szCs w:val="24"/>
                <w:lang w:val="kk-KZ"/>
              </w:rPr>
            </w:pPr>
          </w:p>
        </w:tc>
      </w:tr>
      <w:tr w:rsidR="00477734" w:rsidRPr="00FD718C" w:rsidTr="005B306D">
        <w:trPr>
          <w:trHeight w:val="361"/>
        </w:trPr>
        <w:tc>
          <w:tcPr>
            <w:tcW w:w="709" w:type="dxa"/>
            <w:vMerge/>
            <w:shd w:val="clear" w:color="auto" w:fill="auto"/>
          </w:tcPr>
          <w:p w:rsidR="00477734" w:rsidRPr="00FD718C" w:rsidRDefault="00477734" w:rsidP="00FD718C">
            <w:pPr>
              <w:numPr>
                <w:ilvl w:val="0"/>
                <w:numId w:val="3"/>
              </w:numPr>
              <w:ind w:left="0" w:firstLine="0"/>
              <w:jc w:val="both"/>
              <w:rPr>
                <w:color w:val="000000" w:themeColor="text1"/>
                <w:sz w:val="24"/>
                <w:szCs w:val="24"/>
                <w:lang w:val="kk-KZ"/>
              </w:rPr>
            </w:pPr>
          </w:p>
        </w:tc>
        <w:tc>
          <w:tcPr>
            <w:tcW w:w="2268" w:type="dxa"/>
            <w:shd w:val="clear" w:color="auto" w:fill="auto"/>
          </w:tcPr>
          <w:p w:rsidR="00477734" w:rsidRPr="00FD718C" w:rsidRDefault="00477734" w:rsidP="00FD718C">
            <w:pPr>
              <w:jc w:val="both"/>
              <w:rPr>
                <w:color w:val="000000" w:themeColor="text1"/>
                <w:sz w:val="24"/>
                <w:szCs w:val="24"/>
                <w:lang w:val="kk-KZ"/>
              </w:rPr>
            </w:pPr>
            <w:r w:rsidRPr="00FD718C">
              <w:rPr>
                <w:color w:val="000000" w:themeColor="text1"/>
                <w:sz w:val="24"/>
                <w:szCs w:val="24"/>
                <w:lang w:val="kk-KZ"/>
              </w:rPr>
              <w:t>Уганда</w:t>
            </w:r>
          </w:p>
        </w:tc>
        <w:tc>
          <w:tcPr>
            <w:tcW w:w="5670" w:type="dxa"/>
            <w:shd w:val="clear" w:color="auto" w:fill="auto"/>
          </w:tcPr>
          <w:p w:rsidR="00477734" w:rsidRPr="00FD718C" w:rsidRDefault="00477734" w:rsidP="00FD718C">
            <w:pPr>
              <w:pStyle w:val="af7"/>
              <w:tabs>
                <w:tab w:val="left" w:pos="142"/>
              </w:tabs>
              <w:ind w:left="0"/>
              <w:jc w:val="both"/>
              <w:rPr>
                <w:color w:val="000000" w:themeColor="text1"/>
                <w:sz w:val="24"/>
                <w:szCs w:val="24"/>
                <w:lang w:val="kk-KZ"/>
              </w:rPr>
            </w:pPr>
            <w:r w:rsidRPr="00FD718C">
              <w:rPr>
                <w:color w:val="000000" w:themeColor="text1"/>
                <w:sz w:val="24"/>
                <w:szCs w:val="24"/>
                <w:lang w:val="kk-KZ"/>
              </w:rPr>
              <w:t>проект стандарта устанавливает требования, методы отбора проб и испытаний для молочных кремов и готовых кремов для непосредственного потребления человеком или дальнейшей обработки.</w:t>
            </w:r>
          </w:p>
        </w:tc>
        <w:tc>
          <w:tcPr>
            <w:tcW w:w="2268" w:type="dxa"/>
            <w:shd w:val="clear" w:color="auto" w:fill="auto"/>
          </w:tcPr>
          <w:p w:rsidR="00477734" w:rsidRPr="00FD718C" w:rsidRDefault="00477734" w:rsidP="00FD718C">
            <w:pPr>
              <w:jc w:val="both"/>
              <w:rPr>
                <w:color w:val="000000" w:themeColor="text1"/>
                <w:sz w:val="24"/>
                <w:szCs w:val="24"/>
                <w:lang w:val="kk-KZ"/>
              </w:rPr>
            </w:pPr>
          </w:p>
        </w:tc>
      </w:tr>
      <w:tr w:rsidR="00EB755D" w:rsidRPr="00FD718C" w:rsidTr="005B306D">
        <w:trPr>
          <w:trHeight w:val="361"/>
        </w:trPr>
        <w:tc>
          <w:tcPr>
            <w:tcW w:w="709" w:type="dxa"/>
            <w:vMerge w:val="restart"/>
            <w:shd w:val="clear" w:color="auto" w:fill="auto"/>
          </w:tcPr>
          <w:p w:rsidR="00EB755D" w:rsidRPr="00FD718C" w:rsidRDefault="00EB755D" w:rsidP="00FD718C">
            <w:pPr>
              <w:numPr>
                <w:ilvl w:val="0"/>
                <w:numId w:val="3"/>
              </w:numPr>
              <w:ind w:left="0" w:firstLine="0"/>
              <w:jc w:val="both"/>
              <w:rPr>
                <w:color w:val="000000" w:themeColor="text1"/>
                <w:sz w:val="24"/>
                <w:szCs w:val="24"/>
                <w:lang w:val="kk-KZ"/>
              </w:rPr>
            </w:pPr>
          </w:p>
        </w:tc>
        <w:tc>
          <w:tcPr>
            <w:tcW w:w="2268" w:type="dxa"/>
            <w:shd w:val="clear" w:color="auto" w:fill="auto"/>
          </w:tcPr>
          <w:p w:rsidR="00EB755D" w:rsidRPr="00FD718C" w:rsidRDefault="00EB755D" w:rsidP="00FD718C">
            <w:pPr>
              <w:jc w:val="right"/>
              <w:rPr>
                <w:b/>
                <w:sz w:val="24"/>
                <w:szCs w:val="24"/>
              </w:rPr>
            </w:pPr>
            <w:r w:rsidRPr="00FD718C">
              <w:rPr>
                <w:b/>
                <w:sz w:val="24"/>
                <w:szCs w:val="24"/>
              </w:rPr>
              <w:t>G/TBT/N/JPN/720</w:t>
            </w:r>
          </w:p>
        </w:tc>
        <w:tc>
          <w:tcPr>
            <w:tcW w:w="5670" w:type="dxa"/>
            <w:shd w:val="clear" w:color="auto" w:fill="auto"/>
          </w:tcPr>
          <w:p w:rsidR="00EB755D" w:rsidRPr="00FD718C" w:rsidRDefault="00EB755D" w:rsidP="00FD718C">
            <w:pPr>
              <w:pStyle w:val="af7"/>
              <w:tabs>
                <w:tab w:val="left" w:pos="142"/>
              </w:tabs>
              <w:ind w:left="0"/>
              <w:jc w:val="both"/>
              <w:rPr>
                <w:color w:val="000000" w:themeColor="text1"/>
                <w:sz w:val="24"/>
                <w:szCs w:val="24"/>
                <w:lang w:val="kk-KZ"/>
              </w:rPr>
            </w:pPr>
            <w:r w:rsidRPr="00FD718C">
              <w:rPr>
                <w:color w:val="000000" w:themeColor="text1"/>
                <w:sz w:val="24"/>
                <w:szCs w:val="24"/>
                <w:lang w:val="kk-KZ"/>
              </w:rPr>
              <w:t>Частичное изменение Минимальных требований к радиофармацевтическим препаратам (1 стр на англ яз)</w:t>
            </w:r>
          </w:p>
        </w:tc>
        <w:tc>
          <w:tcPr>
            <w:tcW w:w="2268" w:type="dxa"/>
            <w:shd w:val="clear" w:color="auto" w:fill="auto"/>
          </w:tcPr>
          <w:p w:rsidR="00EB755D" w:rsidRPr="00FD718C" w:rsidRDefault="00B100B2" w:rsidP="00FD718C">
            <w:pPr>
              <w:jc w:val="both"/>
              <w:rPr>
                <w:color w:val="000000" w:themeColor="text1"/>
                <w:sz w:val="24"/>
                <w:szCs w:val="24"/>
                <w:lang w:val="kk-KZ"/>
              </w:rPr>
            </w:pPr>
            <w:r w:rsidRPr="00FD718C">
              <w:rPr>
                <w:color w:val="000000" w:themeColor="text1"/>
                <w:sz w:val="24"/>
                <w:szCs w:val="24"/>
                <w:lang w:val="kk-KZ"/>
              </w:rPr>
              <w:t>30 дней с момента уведомления</w:t>
            </w:r>
          </w:p>
        </w:tc>
      </w:tr>
      <w:tr w:rsidR="00EB755D" w:rsidRPr="00FD718C" w:rsidTr="005B306D">
        <w:trPr>
          <w:trHeight w:val="361"/>
        </w:trPr>
        <w:tc>
          <w:tcPr>
            <w:tcW w:w="709" w:type="dxa"/>
            <w:vMerge/>
            <w:shd w:val="clear" w:color="auto" w:fill="auto"/>
          </w:tcPr>
          <w:p w:rsidR="00EB755D" w:rsidRPr="00FD718C" w:rsidRDefault="00EB755D" w:rsidP="00FD718C">
            <w:pPr>
              <w:numPr>
                <w:ilvl w:val="0"/>
                <w:numId w:val="3"/>
              </w:numPr>
              <w:ind w:left="0" w:firstLine="0"/>
              <w:jc w:val="both"/>
              <w:rPr>
                <w:color w:val="000000" w:themeColor="text1"/>
                <w:sz w:val="24"/>
                <w:szCs w:val="24"/>
                <w:lang w:val="kk-KZ"/>
              </w:rPr>
            </w:pPr>
          </w:p>
        </w:tc>
        <w:tc>
          <w:tcPr>
            <w:tcW w:w="2268" w:type="dxa"/>
            <w:shd w:val="clear" w:color="auto" w:fill="auto"/>
          </w:tcPr>
          <w:p w:rsidR="00EB755D" w:rsidRPr="00FD718C" w:rsidRDefault="00EB755D" w:rsidP="00FD718C">
            <w:pPr>
              <w:jc w:val="both"/>
              <w:rPr>
                <w:color w:val="000000" w:themeColor="text1"/>
                <w:sz w:val="24"/>
                <w:szCs w:val="24"/>
                <w:lang w:val="kk-KZ"/>
              </w:rPr>
            </w:pPr>
            <w:r w:rsidRPr="00FD718C">
              <w:rPr>
                <w:color w:val="000000" w:themeColor="text1"/>
                <w:sz w:val="24"/>
                <w:szCs w:val="24"/>
                <w:lang w:val="kk-KZ"/>
              </w:rPr>
              <w:t>8 декабря 2021</w:t>
            </w:r>
          </w:p>
        </w:tc>
        <w:tc>
          <w:tcPr>
            <w:tcW w:w="5670" w:type="dxa"/>
            <w:shd w:val="clear" w:color="auto" w:fill="auto"/>
          </w:tcPr>
          <w:p w:rsidR="00EB755D" w:rsidRPr="00FD718C" w:rsidRDefault="00EB755D" w:rsidP="00FD718C">
            <w:pPr>
              <w:pStyle w:val="af7"/>
              <w:tabs>
                <w:tab w:val="left" w:pos="142"/>
              </w:tabs>
              <w:ind w:left="0"/>
              <w:jc w:val="both"/>
              <w:rPr>
                <w:color w:val="000000" w:themeColor="text1"/>
                <w:sz w:val="24"/>
                <w:szCs w:val="24"/>
                <w:lang w:val="kk-KZ"/>
              </w:rPr>
            </w:pPr>
            <w:r w:rsidRPr="00FD718C">
              <w:rPr>
                <w:color w:val="000000" w:themeColor="text1"/>
                <w:sz w:val="24"/>
                <w:szCs w:val="24"/>
                <w:lang w:val="kk-KZ"/>
              </w:rPr>
              <w:t>фармацевтические продукты (HS 30)</w:t>
            </w:r>
          </w:p>
        </w:tc>
        <w:tc>
          <w:tcPr>
            <w:tcW w:w="2268" w:type="dxa"/>
            <w:shd w:val="clear" w:color="auto" w:fill="auto"/>
          </w:tcPr>
          <w:p w:rsidR="00EB755D" w:rsidRPr="00FD718C" w:rsidRDefault="00EB755D" w:rsidP="00FD718C">
            <w:pPr>
              <w:jc w:val="both"/>
              <w:rPr>
                <w:color w:val="000000" w:themeColor="text1"/>
                <w:sz w:val="24"/>
                <w:szCs w:val="24"/>
                <w:lang w:val="kk-KZ"/>
              </w:rPr>
            </w:pPr>
          </w:p>
        </w:tc>
      </w:tr>
      <w:tr w:rsidR="00EB755D" w:rsidRPr="00FD718C" w:rsidTr="005B306D">
        <w:trPr>
          <w:trHeight w:val="361"/>
        </w:trPr>
        <w:tc>
          <w:tcPr>
            <w:tcW w:w="709" w:type="dxa"/>
            <w:vMerge/>
            <w:shd w:val="clear" w:color="auto" w:fill="auto"/>
          </w:tcPr>
          <w:p w:rsidR="00EB755D" w:rsidRPr="00FD718C" w:rsidRDefault="00EB755D" w:rsidP="00FD718C">
            <w:pPr>
              <w:numPr>
                <w:ilvl w:val="0"/>
                <w:numId w:val="3"/>
              </w:numPr>
              <w:ind w:left="0" w:firstLine="0"/>
              <w:jc w:val="both"/>
              <w:rPr>
                <w:color w:val="000000" w:themeColor="text1"/>
                <w:sz w:val="24"/>
                <w:szCs w:val="24"/>
                <w:lang w:val="kk-KZ"/>
              </w:rPr>
            </w:pPr>
          </w:p>
        </w:tc>
        <w:tc>
          <w:tcPr>
            <w:tcW w:w="2268" w:type="dxa"/>
            <w:shd w:val="clear" w:color="auto" w:fill="auto"/>
          </w:tcPr>
          <w:p w:rsidR="00EB755D" w:rsidRPr="00FD718C" w:rsidRDefault="00EB755D" w:rsidP="00FD718C">
            <w:pPr>
              <w:jc w:val="both"/>
              <w:rPr>
                <w:color w:val="000000" w:themeColor="text1"/>
                <w:sz w:val="24"/>
                <w:szCs w:val="24"/>
                <w:lang w:val="kk-KZ"/>
              </w:rPr>
            </w:pPr>
            <w:r w:rsidRPr="00FD718C">
              <w:rPr>
                <w:color w:val="000000" w:themeColor="text1"/>
                <w:sz w:val="24"/>
                <w:szCs w:val="24"/>
                <w:lang w:val="kk-KZ"/>
              </w:rPr>
              <w:t>Япония</w:t>
            </w:r>
          </w:p>
        </w:tc>
        <w:tc>
          <w:tcPr>
            <w:tcW w:w="5670" w:type="dxa"/>
            <w:shd w:val="clear" w:color="auto" w:fill="auto"/>
          </w:tcPr>
          <w:p w:rsidR="00EB755D" w:rsidRPr="00FD718C" w:rsidRDefault="00EB755D" w:rsidP="00FD718C">
            <w:pPr>
              <w:pStyle w:val="af7"/>
              <w:tabs>
                <w:tab w:val="left" w:pos="142"/>
              </w:tabs>
              <w:ind w:left="0"/>
              <w:jc w:val="both"/>
              <w:rPr>
                <w:color w:val="000000" w:themeColor="text1"/>
                <w:sz w:val="24"/>
                <w:szCs w:val="24"/>
                <w:lang w:val="kk-KZ"/>
              </w:rPr>
            </w:pPr>
            <w:r w:rsidRPr="00FD718C">
              <w:rPr>
                <w:color w:val="000000" w:themeColor="text1"/>
                <w:sz w:val="24"/>
                <w:szCs w:val="24"/>
                <w:lang w:val="kk-KZ"/>
              </w:rPr>
              <w:t>В минимальные требования к радиофармацевтическим препаратам будут частично внесены поправки с целью пересмотра теста на чистоту радиофармпрепарата.</w:t>
            </w:r>
          </w:p>
        </w:tc>
        <w:tc>
          <w:tcPr>
            <w:tcW w:w="2268" w:type="dxa"/>
            <w:shd w:val="clear" w:color="auto" w:fill="auto"/>
          </w:tcPr>
          <w:p w:rsidR="00EB755D" w:rsidRPr="00FD718C" w:rsidRDefault="00EB755D" w:rsidP="00FD718C">
            <w:pPr>
              <w:jc w:val="both"/>
              <w:rPr>
                <w:color w:val="000000" w:themeColor="text1"/>
                <w:sz w:val="24"/>
                <w:szCs w:val="24"/>
                <w:lang w:val="kk-KZ"/>
              </w:rPr>
            </w:pPr>
          </w:p>
        </w:tc>
      </w:tr>
      <w:tr w:rsidR="00EB755D" w:rsidRPr="00FD718C" w:rsidTr="005B306D">
        <w:trPr>
          <w:trHeight w:val="361"/>
        </w:trPr>
        <w:tc>
          <w:tcPr>
            <w:tcW w:w="709" w:type="dxa"/>
            <w:vMerge w:val="restart"/>
            <w:shd w:val="clear" w:color="auto" w:fill="auto"/>
          </w:tcPr>
          <w:p w:rsidR="00EB755D" w:rsidRPr="00FD718C" w:rsidRDefault="00EB755D" w:rsidP="00FD718C">
            <w:pPr>
              <w:numPr>
                <w:ilvl w:val="0"/>
                <w:numId w:val="3"/>
              </w:numPr>
              <w:ind w:left="0" w:firstLine="0"/>
              <w:jc w:val="both"/>
              <w:rPr>
                <w:color w:val="000000" w:themeColor="text1"/>
                <w:sz w:val="24"/>
                <w:szCs w:val="24"/>
                <w:lang w:val="kk-KZ"/>
              </w:rPr>
            </w:pPr>
          </w:p>
        </w:tc>
        <w:tc>
          <w:tcPr>
            <w:tcW w:w="2268" w:type="dxa"/>
            <w:shd w:val="clear" w:color="auto" w:fill="auto"/>
          </w:tcPr>
          <w:p w:rsidR="004C1121" w:rsidRPr="00FD718C" w:rsidRDefault="004C1121" w:rsidP="00FD718C">
            <w:pPr>
              <w:jc w:val="right"/>
              <w:rPr>
                <w:rFonts w:eastAsia="Calibri"/>
                <w:b/>
                <w:sz w:val="24"/>
                <w:szCs w:val="24"/>
                <w:lang w:val="es-ES"/>
              </w:rPr>
            </w:pPr>
            <w:r w:rsidRPr="00FD718C">
              <w:rPr>
                <w:rFonts w:eastAsia="Calibri"/>
                <w:b/>
                <w:sz w:val="24"/>
                <w:szCs w:val="24"/>
                <w:lang w:val="es-ES"/>
              </w:rPr>
              <w:t>G/TBT/N/USA/901/Add.3</w:t>
            </w:r>
          </w:p>
          <w:p w:rsidR="00EB755D" w:rsidRPr="00FD718C" w:rsidRDefault="00EB755D" w:rsidP="00FD718C">
            <w:pPr>
              <w:jc w:val="both"/>
              <w:rPr>
                <w:b/>
                <w:color w:val="000000" w:themeColor="text1"/>
                <w:sz w:val="24"/>
                <w:szCs w:val="24"/>
                <w:lang w:val="es-ES"/>
              </w:rPr>
            </w:pPr>
          </w:p>
        </w:tc>
        <w:tc>
          <w:tcPr>
            <w:tcW w:w="5670" w:type="dxa"/>
            <w:shd w:val="clear" w:color="auto" w:fill="auto"/>
          </w:tcPr>
          <w:p w:rsidR="00EB755D" w:rsidRPr="00FD718C" w:rsidRDefault="004C1121" w:rsidP="00FD718C">
            <w:pPr>
              <w:pStyle w:val="af7"/>
              <w:tabs>
                <w:tab w:val="left" w:pos="142"/>
              </w:tabs>
              <w:ind w:left="0"/>
              <w:jc w:val="both"/>
              <w:rPr>
                <w:color w:val="000000" w:themeColor="text1"/>
                <w:sz w:val="24"/>
                <w:szCs w:val="24"/>
                <w:lang w:val="kk-KZ"/>
              </w:rPr>
            </w:pPr>
            <w:r w:rsidRPr="00FD718C">
              <w:rPr>
                <w:color w:val="000000" w:themeColor="text1"/>
                <w:sz w:val="24"/>
                <w:szCs w:val="24"/>
                <w:lang w:val="kk-KZ"/>
              </w:rPr>
              <w:t>Следующее сообщение от 9 декабря 2021 года распространяется по запросу делегации Соединенных Штатов Америки.</w:t>
            </w:r>
          </w:p>
          <w:p w:rsidR="004C1121" w:rsidRPr="00FD718C" w:rsidRDefault="004C1121" w:rsidP="00FD718C">
            <w:pPr>
              <w:pStyle w:val="af7"/>
              <w:tabs>
                <w:tab w:val="left" w:pos="142"/>
              </w:tabs>
              <w:ind w:left="0"/>
              <w:jc w:val="both"/>
              <w:rPr>
                <w:color w:val="000000" w:themeColor="text1"/>
                <w:sz w:val="24"/>
                <w:szCs w:val="24"/>
                <w:lang w:val="kk-KZ"/>
              </w:rPr>
            </w:pPr>
            <w:r w:rsidRPr="00FD718C">
              <w:rPr>
                <w:color w:val="000000" w:themeColor="text1"/>
                <w:sz w:val="24"/>
                <w:szCs w:val="24"/>
                <w:lang w:val="kk-KZ"/>
              </w:rPr>
              <w:t>Название: Рейтинг автомобильного топлива.</w:t>
            </w:r>
          </w:p>
          <w:p w:rsidR="004C1121" w:rsidRPr="00FD718C" w:rsidRDefault="004C1121" w:rsidP="00FD718C">
            <w:pPr>
              <w:tabs>
                <w:tab w:val="left" w:pos="142"/>
              </w:tabs>
              <w:jc w:val="both"/>
              <w:rPr>
                <w:color w:val="000000" w:themeColor="text1"/>
                <w:sz w:val="24"/>
                <w:szCs w:val="24"/>
                <w:lang w:val="kk-KZ"/>
              </w:rPr>
            </w:pPr>
            <w:r w:rsidRPr="00FD718C">
              <w:rPr>
                <w:color w:val="000000" w:themeColor="text1"/>
                <w:sz w:val="24"/>
                <w:szCs w:val="24"/>
                <w:lang w:val="kk-KZ"/>
              </w:rPr>
              <w:t>Описание: НАЗВАНИЕ: рейтинги автомобильного топлива, сертификация и публикация</w:t>
            </w:r>
          </w:p>
          <w:p w:rsidR="004C1121" w:rsidRPr="00FD718C" w:rsidRDefault="004C1121" w:rsidP="00FD718C">
            <w:pPr>
              <w:tabs>
                <w:tab w:val="left" w:pos="142"/>
              </w:tabs>
              <w:jc w:val="both"/>
              <w:rPr>
                <w:color w:val="000000" w:themeColor="text1"/>
                <w:sz w:val="24"/>
                <w:szCs w:val="24"/>
                <w:lang w:val="kk-KZ"/>
              </w:rPr>
            </w:pPr>
            <w:r w:rsidRPr="00FD718C">
              <w:rPr>
                <w:color w:val="000000" w:themeColor="text1"/>
                <w:sz w:val="24"/>
                <w:szCs w:val="24"/>
                <w:lang w:val="kk-KZ"/>
              </w:rPr>
              <w:t>АГЕНТСТВО: Федеральная торговая комиссия</w:t>
            </w:r>
          </w:p>
          <w:p w:rsidR="004C1121" w:rsidRPr="00FD718C" w:rsidRDefault="004C1121" w:rsidP="00FD718C">
            <w:pPr>
              <w:pStyle w:val="af7"/>
              <w:tabs>
                <w:tab w:val="left" w:pos="142"/>
              </w:tabs>
              <w:ind w:left="0"/>
              <w:jc w:val="both"/>
              <w:rPr>
                <w:color w:val="000000" w:themeColor="text1"/>
                <w:sz w:val="24"/>
                <w:szCs w:val="24"/>
                <w:lang w:val="kk-KZ"/>
              </w:rPr>
            </w:pPr>
            <w:r w:rsidRPr="00FD718C">
              <w:rPr>
                <w:color w:val="000000" w:themeColor="text1"/>
                <w:sz w:val="24"/>
                <w:szCs w:val="24"/>
                <w:lang w:val="kk-KZ"/>
              </w:rPr>
              <w:t>ДЕЙСТВИЕ: Окончательное правило; соответствующая поправка</w:t>
            </w:r>
          </w:p>
          <w:p w:rsidR="009733C3" w:rsidRPr="00FD718C" w:rsidRDefault="009733C3" w:rsidP="00FD718C">
            <w:pPr>
              <w:tabs>
                <w:tab w:val="left" w:pos="142"/>
              </w:tabs>
              <w:jc w:val="both"/>
              <w:rPr>
                <w:color w:val="000000" w:themeColor="text1"/>
                <w:sz w:val="24"/>
                <w:szCs w:val="24"/>
                <w:lang w:val="kk-KZ"/>
              </w:rPr>
            </w:pPr>
            <w:r w:rsidRPr="00FD718C">
              <w:rPr>
                <w:color w:val="000000" w:themeColor="text1"/>
                <w:sz w:val="24"/>
                <w:szCs w:val="24"/>
                <w:lang w:val="kk-KZ"/>
              </w:rPr>
              <w:t xml:space="preserve">РЕЗЮМЕ: Федеральная торговая комиссия («FTC» или «Комиссия») обновляет ссылку в своем правиле </w:t>
            </w:r>
            <w:r w:rsidRPr="00FD718C">
              <w:rPr>
                <w:color w:val="000000" w:themeColor="text1"/>
                <w:sz w:val="24"/>
                <w:szCs w:val="24"/>
                <w:lang w:val="kk-KZ"/>
              </w:rPr>
              <w:lastRenderedPageBreak/>
              <w:t xml:space="preserve">для оценок, сертификации и публикации автомобильного топлива («Правило рейтинга топлива» или «Правило»), чтобы отразить Агентство по </w:t>
            </w:r>
            <w:r w:rsidR="00246769" w:rsidRPr="00FD718C">
              <w:rPr>
                <w:color w:val="000000" w:themeColor="text1"/>
                <w:sz w:val="24"/>
                <w:szCs w:val="24"/>
                <w:lang w:val="kk-KZ"/>
              </w:rPr>
              <w:t>охране окружающей среды («EPA»)</w:t>
            </w:r>
            <w:r w:rsidRPr="00FD718C">
              <w:rPr>
                <w:color w:val="000000" w:themeColor="text1"/>
                <w:sz w:val="24"/>
                <w:szCs w:val="24"/>
                <w:lang w:val="kk-KZ"/>
              </w:rPr>
              <w:t xml:space="preserve"> недавняя реорганизация правил, связанных с топливом.</w:t>
            </w:r>
          </w:p>
          <w:p w:rsidR="004C1121" w:rsidRPr="00FD718C" w:rsidRDefault="009733C3" w:rsidP="00FD718C">
            <w:pPr>
              <w:pStyle w:val="af7"/>
              <w:tabs>
                <w:tab w:val="left" w:pos="142"/>
              </w:tabs>
              <w:ind w:left="0"/>
              <w:jc w:val="both"/>
              <w:rPr>
                <w:color w:val="000000" w:themeColor="text1"/>
                <w:sz w:val="24"/>
                <w:szCs w:val="24"/>
                <w:lang w:val="kk-KZ"/>
              </w:rPr>
            </w:pPr>
            <w:r w:rsidRPr="00FD718C">
              <w:rPr>
                <w:color w:val="000000" w:themeColor="text1"/>
                <w:sz w:val="24"/>
                <w:szCs w:val="24"/>
                <w:lang w:val="kk-KZ"/>
              </w:rPr>
              <w:t>Эти изменения правил вступают в силу 8 декабря 2021 года.</w:t>
            </w:r>
          </w:p>
          <w:p w:rsidR="00315912" w:rsidRPr="00FD718C" w:rsidRDefault="00315912" w:rsidP="00FD718C">
            <w:pPr>
              <w:tabs>
                <w:tab w:val="left" w:pos="142"/>
              </w:tabs>
              <w:jc w:val="both"/>
              <w:rPr>
                <w:color w:val="000000" w:themeColor="text1"/>
                <w:sz w:val="24"/>
                <w:szCs w:val="24"/>
                <w:lang w:val="kk-KZ"/>
              </w:rPr>
            </w:pPr>
            <w:r w:rsidRPr="00FD718C">
              <w:rPr>
                <w:color w:val="000000" w:themeColor="text1"/>
                <w:sz w:val="24"/>
                <w:szCs w:val="24"/>
                <w:lang w:val="kk-KZ"/>
              </w:rPr>
              <w:t>https://www.govinfo.gov/content/pkg/FR-2021-12-08/html/2021-26558.htm</w:t>
            </w:r>
          </w:p>
          <w:p w:rsidR="00315912" w:rsidRPr="00FD718C" w:rsidRDefault="00315912" w:rsidP="00FD718C">
            <w:pPr>
              <w:tabs>
                <w:tab w:val="left" w:pos="142"/>
              </w:tabs>
              <w:jc w:val="both"/>
              <w:rPr>
                <w:color w:val="000000" w:themeColor="text1"/>
                <w:sz w:val="24"/>
                <w:szCs w:val="24"/>
                <w:lang w:val="kk-KZ"/>
              </w:rPr>
            </w:pPr>
            <w:r w:rsidRPr="00FD718C">
              <w:rPr>
                <w:color w:val="000000" w:themeColor="text1"/>
                <w:sz w:val="24"/>
                <w:szCs w:val="24"/>
                <w:lang w:val="kk-KZ"/>
              </w:rPr>
              <w:t>https://www.govinfo.gov/content/pkg/FR-2021-12-08/pdf/2021-26558.pdf</w:t>
            </w:r>
          </w:p>
          <w:p w:rsidR="00315912" w:rsidRPr="00FD718C" w:rsidRDefault="00315912" w:rsidP="00FD718C">
            <w:pPr>
              <w:pStyle w:val="af7"/>
              <w:tabs>
                <w:tab w:val="left" w:pos="142"/>
              </w:tabs>
              <w:ind w:left="0"/>
              <w:jc w:val="both"/>
              <w:rPr>
                <w:color w:val="000000" w:themeColor="text1"/>
                <w:sz w:val="24"/>
                <w:szCs w:val="24"/>
                <w:lang w:val="kk-KZ"/>
              </w:rPr>
            </w:pPr>
            <w:r w:rsidRPr="00FD718C">
              <w:rPr>
                <w:color w:val="000000" w:themeColor="text1"/>
                <w:sz w:val="24"/>
                <w:szCs w:val="24"/>
                <w:lang w:val="kk-KZ"/>
              </w:rPr>
              <w:t>https://members.wto.org/crnattachments/2021/TBT/USA/final_measure/21_7627_00_e.pdf</w:t>
            </w:r>
          </w:p>
        </w:tc>
        <w:tc>
          <w:tcPr>
            <w:tcW w:w="2268" w:type="dxa"/>
            <w:shd w:val="clear" w:color="auto" w:fill="auto"/>
          </w:tcPr>
          <w:p w:rsidR="00EB755D" w:rsidRPr="00FD718C" w:rsidRDefault="00EB755D" w:rsidP="00FD718C">
            <w:pPr>
              <w:jc w:val="both"/>
              <w:rPr>
                <w:color w:val="000000" w:themeColor="text1"/>
                <w:sz w:val="24"/>
                <w:szCs w:val="24"/>
                <w:lang w:val="kk-KZ"/>
              </w:rPr>
            </w:pPr>
          </w:p>
        </w:tc>
      </w:tr>
      <w:tr w:rsidR="00EB755D" w:rsidRPr="00FD718C" w:rsidTr="005B306D">
        <w:trPr>
          <w:trHeight w:val="361"/>
        </w:trPr>
        <w:tc>
          <w:tcPr>
            <w:tcW w:w="709" w:type="dxa"/>
            <w:vMerge/>
            <w:shd w:val="clear" w:color="auto" w:fill="auto"/>
          </w:tcPr>
          <w:p w:rsidR="00EB755D" w:rsidRPr="00FD718C" w:rsidRDefault="00EB755D" w:rsidP="00FD718C">
            <w:pPr>
              <w:numPr>
                <w:ilvl w:val="0"/>
                <w:numId w:val="3"/>
              </w:numPr>
              <w:ind w:left="0" w:firstLine="0"/>
              <w:jc w:val="both"/>
              <w:rPr>
                <w:color w:val="000000" w:themeColor="text1"/>
                <w:sz w:val="24"/>
                <w:szCs w:val="24"/>
                <w:lang w:val="kk-KZ"/>
              </w:rPr>
            </w:pPr>
          </w:p>
        </w:tc>
        <w:tc>
          <w:tcPr>
            <w:tcW w:w="2268" w:type="dxa"/>
            <w:shd w:val="clear" w:color="auto" w:fill="auto"/>
          </w:tcPr>
          <w:p w:rsidR="00EB755D" w:rsidRPr="00FD718C" w:rsidRDefault="004C1121" w:rsidP="00FD718C">
            <w:pPr>
              <w:jc w:val="both"/>
              <w:rPr>
                <w:color w:val="000000" w:themeColor="text1"/>
                <w:sz w:val="24"/>
                <w:szCs w:val="24"/>
                <w:lang w:val="kk-KZ"/>
              </w:rPr>
            </w:pPr>
            <w:r w:rsidRPr="00FD718C">
              <w:rPr>
                <w:color w:val="000000" w:themeColor="text1"/>
                <w:sz w:val="24"/>
                <w:szCs w:val="24"/>
                <w:lang w:val="kk-KZ"/>
              </w:rPr>
              <w:t>9 декабря 2021</w:t>
            </w:r>
          </w:p>
        </w:tc>
        <w:tc>
          <w:tcPr>
            <w:tcW w:w="5670" w:type="dxa"/>
            <w:shd w:val="clear" w:color="auto" w:fill="auto"/>
          </w:tcPr>
          <w:p w:rsidR="00EB755D" w:rsidRPr="00FD718C" w:rsidRDefault="00EB755D" w:rsidP="00FD71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B755D" w:rsidRPr="00FD718C" w:rsidRDefault="00EB755D" w:rsidP="00FD718C">
            <w:pPr>
              <w:jc w:val="both"/>
              <w:rPr>
                <w:color w:val="000000" w:themeColor="text1"/>
                <w:sz w:val="24"/>
                <w:szCs w:val="24"/>
                <w:lang w:val="kk-KZ"/>
              </w:rPr>
            </w:pPr>
          </w:p>
        </w:tc>
      </w:tr>
      <w:tr w:rsidR="00EB755D" w:rsidRPr="00FD718C" w:rsidTr="005B306D">
        <w:trPr>
          <w:trHeight w:val="361"/>
        </w:trPr>
        <w:tc>
          <w:tcPr>
            <w:tcW w:w="709" w:type="dxa"/>
            <w:vMerge/>
            <w:shd w:val="clear" w:color="auto" w:fill="auto"/>
          </w:tcPr>
          <w:p w:rsidR="00EB755D" w:rsidRPr="00FD718C" w:rsidRDefault="00EB755D" w:rsidP="00FD718C">
            <w:pPr>
              <w:numPr>
                <w:ilvl w:val="0"/>
                <w:numId w:val="3"/>
              </w:numPr>
              <w:ind w:left="0" w:firstLine="0"/>
              <w:jc w:val="both"/>
              <w:rPr>
                <w:color w:val="000000" w:themeColor="text1"/>
                <w:sz w:val="24"/>
                <w:szCs w:val="24"/>
                <w:lang w:val="kk-KZ"/>
              </w:rPr>
            </w:pPr>
          </w:p>
        </w:tc>
        <w:tc>
          <w:tcPr>
            <w:tcW w:w="2268" w:type="dxa"/>
            <w:shd w:val="clear" w:color="auto" w:fill="auto"/>
          </w:tcPr>
          <w:p w:rsidR="00EB755D" w:rsidRPr="00FD718C" w:rsidRDefault="004C1121" w:rsidP="00FD718C">
            <w:pPr>
              <w:jc w:val="both"/>
              <w:rPr>
                <w:color w:val="000000" w:themeColor="text1"/>
                <w:sz w:val="24"/>
                <w:szCs w:val="24"/>
                <w:lang w:val="kk-KZ"/>
              </w:rPr>
            </w:pPr>
            <w:r w:rsidRPr="00FD718C">
              <w:rPr>
                <w:color w:val="000000" w:themeColor="text1"/>
                <w:sz w:val="24"/>
                <w:szCs w:val="24"/>
                <w:lang w:val="kk-KZ"/>
              </w:rPr>
              <w:t>США</w:t>
            </w:r>
          </w:p>
        </w:tc>
        <w:tc>
          <w:tcPr>
            <w:tcW w:w="5670" w:type="dxa"/>
            <w:shd w:val="clear" w:color="auto" w:fill="auto"/>
          </w:tcPr>
          <w:p w:rsidR="00EB755D" w:rsidRPr="00FD718C" w:rsidRDefault="00EB755D" w:rsidP="00FD718C">
            <w:pPr>
              <w:pStyle w:val="af7"/>
              <w:tabs>
                <w:tab w:val="left" w:pos="142"/>
              </w:tabs>
              <w:ind w:left="0"/>
              <w:jc w:val="both"/>
              <w:rPr>
                <w:color w:val="000000" w:themeColor="text1"/>
                <w:sz w:val="24"/>
                <w:szCs w:val="24"/>
                <w:lang w:val="kk-KZ"/>
              </w:rPr>
            </w:pPr>
          </w:p>
        </w:tc>
        <w:tc>
          <w:tcPr>
            <w:tcW w:w="2268" w:type="dxa"/>
            <w:shd w:val="clear" w:color="auto" w:fill="auto"/>
          </w:tcPr>
          <w:p w:rsidR="00EB755D" w:rsidRPr="00FD718C" w:rsidRDefault="00EB755D" w:rsidP="00FD718C">
            <w:pPr>
              <w:jc w:val="both"/>
              <w:rPr>
                <w:color w:val="000000" w:themeColor="text1"/>
                <w:sz w:val="24"/>
                <w:szCs w:val="24"/>
                <w:lang w:val="kk-KZ"/>
              </w:rPr>
            </w:pPr>
          </w:p>
        </w:tc>
      </w:tr>
      <w:tr w:rsidR="007F68F4" w:rsidRPr="00FD718C" w:rsidTr="005B306D">
        <w:trPr>
          <w:trHeight w:val="361"/>
        </w:trPr>
        <w:tc>
          <w:tcPr>
            <w:tcW w:w="709" w:type="dxa"/>
            <w:vMerge w:val="restart"/>
            <w:shd w:val="clear" w:color="auto" w:fill="auto"/>
          </w:tcPr>
          <w:p w:rsidR="007F68F4" w:rsidRPr="00FD718C" w:rsidRDefault="007F68F4" w:rsidP="00FD718C">
            <w:pPr>
              <w:numPr>
                <w:ilvl w:val="0"/>
                <w:numId w:val="3"/>
              </w:numPr>
              <w:ind w:left="0" w:firstLine="0"/>
              <w:jc w:val="both"/>
              <w:rPr>
                <w:color w:val="000000" w:themeColor="text1"/>
                <w:sz w:val="24"/>
                <w:szCs w:val="24"/>
                <w:lang w:val="kk-KZ"/>
              </w:rPr>
            </w:pPr>
          </w:p>
        </w:tc>
        <w:tc>
          <w:tcPr>
            <w:tcW w:w="2268" w:type="dxa"/>
            <w:shd w:val="clear" w:color="auto" w:fill="auto"/>
          </w:tcPr>
          <w:p w:rsidR="007F68F4" w:rsidRPr="00FD718C" w:rsidRDefault="007F68F4" w:rsidP="00FD718C">
            <w:pPr>
              <w:jc w:val="right"/>
              <w:rPr>
                <w:b/>
                <w:sz w:val="24"/>
                <w:szCs w:val="24"/>
              </w:rPr>
            </w:pPr>
            <w:r w:rsidRPr="00FD718C">
              <w:rPr>
                <w:b/>
                <w:sz w:val="24"/>
                <w:szCs w:val="24"/>
              </w:rPr>
              <w:t>G/TBT/N/USA/1810</w:t>
            </w:r>
          </w:p>
        </w:tc>
        <w:tc>
          <w:tcPr>
            <w:tcW w:w="5670" w:type="dxa"/>
            <w:shd w:val="clear" w:color="auto" w:fill="auto"/>
          </w:tcPr>
          <w:p w:rsidR="007F68F4" w:rsidRPr="00FD718C" w:rsidRDefault="007F68F4" w:rsidP="00FD718C">
            <w:pPr>
              <w:pStyle w:val="af7"/>
              <w:tabs>
                <w:tab w:val="left" w:pos="-534"/>
              </w:tabs>
              <w:ind w:left="0"/>
              <w:jc w:val="both"/>
              <w:rPr>
                <w:color w:val="000000" w:themeColor="text1"/>
                <w:sz w:val="24"/>
                <w:szCs w:val="24"/>
                <w:lang w:val="kk-KZ"/>
              </w:rPr>
            </w:pPr>
            <w:r w:rsidRPr="00FD718C">
              <w:rPr>
                <w:color w:val="000000" w:themeColor="text1"/>
                <w:sz w:val="24"/>
                <w:szCs w:val="24"/>
                <w:lang w:val="kk-KZ"/>
              </w:rPr>
              <w:t>Постпотребительский переработанный контент для пластиковых контейнеров (2 стр., На английском языке)</w:t>
            </w:r>
          </w:p>
        </w:tc>
        <w:tc>
          <w:tcPr>
            <w:tcW w:w="2268" w:type="dxa"/>
            <w:shd w:val="clear" w:color="auto" w:fill="auto"/>
          </w:tcPr>
          <w:p w:rsidR="007F68F4" w:rsidRPr="00FD718C" w:rsidRDefault="007F68F4" w:rsidP="00FD718C">
            <w:pPr>
              <w:jc w:val="both"/>
              <w:rPr>
                <w:color w:val="000000" w:themeColor="text1"/>
                <w:sz w:val="24"/>
                <w:szCs w:val="24"/>
                <w:lang w:val="kk-KZ"/>
              </w:rPr>
            </w:pPr>
          </w:p>
        </w:tc>
      </w:tr>
      <w:tr w:rsidR="007F68F4" w:rsidRPr="00FD718C" w:rsidTr="005B306D">
        <w:trPr>
          <w:trHeight w:val="361"/>
        </w:trPr>
        <w:tc>
          <w:tcPr>
            <w:tcW w:w="709" w:type="dxa"/>
            <w:vMerge/>
            <w:shd w:val="clear" w:color="auto" w:fill="auto"/>
          </w:tcPr>
          <w:p w:rsidR="007F68F4" w:rsidRPr="00FD718C" w:rsidRDefault="007F68F4" w:rsidP="00FD718C">
            <w:pPr>
              <w:numPr>
                <w:ilvl w:val="0"/>
                <w:numId w:val="3"/>
              </w:numPr>
              <w:ind w:left="0" w:firstLine="0"/>
              <w:jc w:val="both"/>
              <w:rPr>
                <w:color w:val="000000" w:themeColor="text1"/>
                <w:sz w:val="24"/>
                <w:szCs w:val="24"/>
                <w:lang w:val="kk-KZ"/>
              </w:rPr>
            </w:pPr>
          </w:p>
        </w:tc>
        <w:tc>
          <w:tcPr>
            <w:tcW w:w="2268" w:type="dxa"/>
            <w:shd w:val="clear" w:color="auto" w:fill="auto"/>
          </w:tcPr>
          <w:p w:rsidR="007F68F4" w:rsidRPr="00FD718C" w:rsidRDefault="007F68F4" w:rsidP="00FD718C">
            <w:pPr>
              <w:jc w:val="both"/>
              <w:rPr>
                <w:color w:val="000000" w:themeColor="text1"/>
                <w:sz w:val="24"/>
                <w:szCs w:val="24"/>
                <w:lang w:val="kk-KZ"/>
              </w:rPr>
            </w:pPr>
            <w:r w:rsidRPr="00FD718C">
              <w:rPr>
                <w:color w:val="000000" w:themeColor="text1"/>
                <w:sz w:val="24"/>
                <w:szCs w:val="24"/>
                <w:lang w:val="kk-KZ"/>
              </w:rPr>
              <w:t>9 декабря 2021</w:t>
            </w:r>
          </w:p>
        </w:tc>
        <w:tc>
          <w:tcPr>
            <w:tcW w:w="5670" w:type="dxa"/>
            <w:shd w:val="clear" w:color="auto" w:fill="auto"/>
          </w:tcPr>
          <w:p w:rsidR="007F68F4" w:rsidRPr="00FD718C" w:rsidRDefault="007F68F4" w:rsidP="00FD718C">
            <w:pPr>
              <w:pStyle w:val="af7"/>
              <w:tabs>
                <w:tab w:val="left" w:pos="-534"/>
              </w:tabs>
              <w:ind w:left="0"/>
              <w:jc w:val="both"/>
              <w:rPr>
                <w:color w:val="000000" w:themeColor="text1"/>
                <w:sz w:val="24"/>
                <w:szCs w:val="24"/>
                <w:lang w:val="kk-KZ"/>
              </w:rPr>
            </w:pPr>
            <w:r w:rsidRPr="00FD718C">
              <w:rPr>
                <w:color w:val="000000" w:themeColor="text1"/>
                <w:sz w:val="24"/>
                <w:szCs w:val="24"/>
                <w:lang w:val="kk-KZ"/>
              </w:rPr>
              <w:t>Программа постпотребительского вторичного содержания (PCR); Охрана окружающей среды (ICS 13.020), Пластмассы (ICS 83.080), Резина и пластмассовые изделия (ICS 83.140)</w:t>
            </w:r>
          </w:p>
        </w:tc>
        <w:tc>
          <w:tcPr>
            <w:tcW w:w="2268" w:type="dxa"/>
            <w:shd w:val="clear" w:color="auto" w:fill="auto"/>
          </w:tcPr>
          <w:p w:rsidR="007F68F4" w:rsidRPr="00FD718C" w:rsidRDefault="007F68F4" w:rsidP="00FD718C">
            <w:pPr>
              <w:jc w:val="both"/>
              <w:rPr>
                <w:color w:val="000000" w:themeColor="text1"/>
                <w:sz w:val="24"/>
                <w:szCs w:val="24"/>
                <w:lang w:val="kk-KZ"/>
              </w:rPr>
            </w:pPr>
          </w:p>
        </w:tc>
      </w:tr>
      <w:tr w:rsidR="007F68F4" w:rsidRPr="00FD718C" w:rsidTr="005B306D">
        <w:trPr>
          <w:trHeight w:val="361"/>
        </w:trPr>
        <w:tc>
          <w:tcPr>
            <w:tcW w:w="709" w:type="dxa"/>
            <w:vMerge/>
            <w:shd w:val="clear" w:color="auto" w:fill="auto"/>
          </w:tcPr>
          <w:p w:rsidR="007F68F4" w:rsidRPr="00FD718C" w:rsidRDefault="007F68F4" w:rsidP="00FD718C">
            <w:pPr>
              <w:numPr>
                <w:ilvl w:val="0"/>
                <w:numId w:val="3"/>
              </w:numPr>
              <w:ind w:left="0" w:firstLine="0"/>
              <w:jc w:val="both"/>
              <w:rPr>
                <w:color w:val="000000" w:themeColor="text1"/>
                <w:sz w:val="24"/>
                <w:szCs w:val="24"/>
                <w:lang w:val="kk-KZ"/>
              </w:rPr>
            </w:pPr>
          </w:p>
        </w:tc>
        <w:tc>
          <w:tcPr>
            <w:tcW w:w="2268" w:type="dxa"/>
            <w:shd w:val="clear" w:color="auto" w:fill="auto"/>
          </w:tcPr>
          <w:p w:rsidR="007F68F4" w:rsidRPr="00FD718C" w:rsidRDefault="007F68F4" w:rsidP="00FD718C">
            <w:pPr>
              <w:jc w:val="both"/>
              <w:rPr>
                <w:color w:val="000000" w:themeColor="text1"/>
                <w:sz w:val="24"/>
                <w:szCs w:val="24"/>
                <w:lang w:val="kk-KZ"/>
              </w:rPr>
            </w:pPr>
            <w:r w:rsidRPr="00FD718C">
              <w:rPr>
                <w:color w:val="000000" w:themeColor="text1"/>
                <w:sz w:val="24"/>
                <w:szCs w:val="24"/>
                <w:lang w:val="kk-KZ"/>
              </w:rPr>
              <w:t>США</w:t>
            </w:r>
          </w:p>
        </w:tc>
        <w:tc>
          <w:tcPr>
            <w:tcW w:w="5670" w:type="dxa"/>
            <w:shd w:val="clear" w:color="auto" w:fill="auto"/>
          </w:tcPr>
          <w:p w:rsidR="007F68F4" w:rsidRPr="00FD718C" w:rsidRDefault="007F68F4" w:rsidP="00FD718C">
            <w:pPr>
              <w:pStyle w:val="af7"/>
              <w:tabs>
                <w:tab w:val="left" w:pos="-534"/>
              </w:tabs>
              <w:ind w:left="0"/>
              <w:jc w:val="both"/>
              <w:rPr>
                <w:color w:val="000000" w:themeColor="text1"/>
                <w:sz w:val="24"/>
                <w:szCs w:val="24"/>
                <w:lang w:val="kk-KZ"/>
              </w:rPr>
            </w:pPr>
            <w:r w:rsidRPr="00FD718C">
              <w:rPr>
                <w:color w:val="000000" w:themeColor="text1"/>
                <w:sz w:val="24"/>
                <w:szCs w:val="24"/>
                <w:lang w:val="kk-KZ"/>
              </w:rPr>
              <w:t>Предварительное заявление о запросе / возможное создание правил - это создание правил устанавливает программу вторичного содержания (PCR) для продуктов, на которые распространяется действие гарантии. Это также подготавливает ежегодный анализ рабочей нагрузки, определяющий расходы агентства, которые будут понесены для реализации, администрирования и обеспечения соблюдения закона, и предлагает анализ для общественного обсуждения. Заинтересованные стороны могут участвовать в принятии решения о принятии нового правила и формулировании предлагаемого правила до публикации, а также могут быть в курсе о нормотворчестве и возможностях участия общественности, периодически посещая веб-страницу Департамента экологии, посвященную закону о пластмассах от 2021 года по адресу:</w:t>
            </w:r>
          </w:p>
          <w:p w:rsidR="007F68F4" w:rsidRPr="00FD718C" w:rsidRDefault="00EE044E" w:rsidP="00FD718C">
            <w:pPr>
              <w:rPr>
                <w:sz w:val="24"/>
                <w:szCs w:val="24"/>
                <w:lang w:val="kk-KZ"/>
              </w:rPr>
            </w:pPr>
            <w:hyperlink r:id="rId28" w:tgtFrame="_blank" w:history="1">
              <w:r w:rsidR="007F68F4" w:rsidRPr="00FD718C">
                <w:rPr>
                  <w:bCs/>
                  <w:color w:val="0000FF"/>
                  <w:sz w:val="24"/>
                  <w:szCs w:val="24"/>
                  <w:u w:val="single"/>
                  <w:lang w:val="kk-KZ"/>
                </w:rPr>
                <w:t>https://ecology.wa.gov/Waste-Toxics/Reducing-recycling-waste/Waste-reduction-programs/Plastics/2021-plastic-pollution-laws</w:t>
              </w:r>
              <w:r w:rsidR="007F68F4" w:rsidRPr="00FD718C">
                <w:rPr>
                  <w:sz w:val="24"/>
                  <w:szCs w:val="24"/>
                  <w:lang w:val="kk-KZ"/>
                </w:rPr>
                <w:t>.</w:t>
              </w:r>
            </w:hyperlink>
          </w:p>
        </w:tc>
        <w:tc>
          <w:tcPr>
            <w:tcW w:w="2268" w:type="dxa"/>
            <w:shd w:val="clear" w:color="auto" w:fill="auto"/>
          </w:tcPr>
          <w:p w:rsidR="007F68F4" w:rsidRPr="00FD718C" w:rsidRDefault="007F68F4" w:rsidP="00FD718C">
            <w:pPr>
              <w:jc w:val="both"/>
              <w:rPr>
                <w:color w:val="000000" w:themeColor="text1"/>
                <w:sz w:val="24"/>
                <w:szCs w:val="24"/>
                <w:lang w:val="kk-KZ"/>
              </w:rPr>
            </w:pPr>
          </w:p>
        </w:tc>
      </w:tr>
      <w:tr w:rsidR="00A53A78" w:rsidRPr="00FD718C" w:rsidTr="005B306D">
        <w:trPr>
          <w:trHeight w:val="361"/>
        </w:trPr>
        <w:tc>
          <w:tcPr>
            <w:tcW w:w="709" w:type="dxa"/>
            <w:vMerge w:val="restart"/>
            <w:shd w:val="clear" w:color="auto" w:fill="auto"/>
          </w:tcPr>
          <w:p w:rsidR="00A53A78" w:rsidRPr="00FD718C" w:rsidRDefault="00A53A78" w:rsidP="00FD718C">
            <w:pPr>
              <w:numPr>
                <w:ilvl w:val="0"/>
                <w:numId w:val="3"/>
              </w:numPr>
              <w:ind w:left="0" w:firstLine="0"/>
              <w:jc w:val="both"/>
              <w:rPr>
                <w:color w:val="000000" w:themeColor="text1"/>
                <w:sz w:val="24"/>
                <w:szCs w:val="24"/>
                <w:lang w:val="kk-KZ"/>
              </w:rPr>
            </w:pPr>
          </w:p>
        </w:tc>
        <w:tc>
          <w:tcPr>
            <w:tcW w:w="2268" w:type="dxa"/>
            <w:shd w:val="clear" w:color="auto" w:fill="auto"/>
          </w:tcPr>
          <w:p w:rsidR="00A53A78" w:rsidRPr="00FD718C" w:rsidRDefault="00A53A78" w:rsidP="00FD718C">
            <w:pPr>
              <w:jc w:val="right"/>
              <w:rPr>
                <w:b/>
                <w:sz w:val="24"/>
                <w:szCs w:val="24"/>
              </w:rPr>
            </w:pPr>
            <w:r w:rsidRPr="00FD718C">
              <w:rPr>
                <w:b/>
                <w:sz w:val="24"/>
                <w:szCs w:val="24"/>
              </w:rPr>
              <w:t>G/TBT/N/THA/651</w:t>
            </w:r>
          </w:p>
        </w:tc>
        <w:tc>
          <w:tcPr>
            <w:tcW w:w="5670" w:type="dxa"/>
            <w:shd w:val="clear" w:color="auto" w:fill="auto"/>
          </w:tcPr>
          <w:p w:rsidR="00A53A78" w:rsidRPr="00FD718C" w:rsidRDefault="000A5CBC" w:rsidP="00FD718C">
            <w:pPr>
              <w:jc w:val="both"/>
              <w:rPr>
                <w:color w:val="000000" w:themeColor="text1"/>
                <w:sz w:val="24"/>
                <w:szCs w:val="24"/>
                <w:lang w:val="kk-KZ"/>
              </w:rPr>
            </w:pPr>
            <w:r w:rsidRPr="00FD718C">
              <w:rPr>
                <w:color w:val="000000" w:themeColor="text1"/>
                <w:sz w:val="24"/>
                <w:szCs w:val="24"/>
                <w:lang w:val="kk-KZ"/>
              </w:rPr>
              <w:t xml:space="preserve">Проект министерского постановления о волоконно-оптических кабелях - Часть 4-20 Воздушно-оптические кабели вдоль линий электропередач - Спецификация семейства оптических кабелей ADSS  (TIS 3208-25xx (20xx) (26 стра на тайском языке) </w:t>
            </w:r>
          </w:p>
        </w:tc>
        <w:tc>
          <w:tcPr>
            <w:tcW w:w="2268" w:type="dxa"/>
            <w:shd w:val="clear" w:color="auto" w:fill="auto"/>
          </w:tcPr>
          <w:p w:rsidR="00A53A78" w:rsidRPr="00FD718C" w:rsidRDefault="00AB2DD8" w:rsidP="00FD718C">
            <w:pPr>
              <w:jc w:val="both"/>
              <w:rPr>
                <w:color w:val="000000" w:themeColor="text1"/>
                <w:sz w:val="24"/>
                <w:szCs w:val="24"/>
                <w:lang w:val="kk-KZ"/>
              </w:rPr>
            </w:pPr>
            <w:r w:rsidRPr="00FD718C">
              <w:rPr>
                <w:color w:val="000000" w:themeColor="text1"/>
                <w:sz w:val="24"/>
                <w:szCs w:val="24"/>
                <w:lang w:val="kk-KZ"/>
              </w:rPr>
              <w:t>4 января 2022</w:t>
            </w:r>
          </w:p>
        </w:tc>
      </w:tr>
      <w:tr w:rsidR="00A53A78" w:rsidRPr="00FD718C" w:rsidTr="005B306D">
        <w:trPr>
          <w:trHeight w:val="172"/>
        </w:trPr>
        <w:tc>
          <w:tcPr>
            <w:tcW w:w="709" w:type="dxa"/>
            <w:vMerge/>
            <w:shd w:val="clear" w:color="auto" w:fill="auto"/>
          </w:tcPr>
          <w:p w:rsidR="00A53A78" w:rsidRPr="00FD718C" w:rsidRDefault="00A53A78" w:rsidP="00FD718C">
            <w:pPr>
              <w:numPr>
                <w:ilvl w:val="0"/>
                <w:numId w:val="3"/>
              </w:numPr>
              <w:ind w:left="0" w:firstLine="0"/>
              <w:jc w:val="both"/>
              <w:rPr>
                <w:color w:val="000000" w:themeColor="text1"/>
                <w:sz w:val="24"/>
                <w:szCs w:val="24"/>
                <w:lang w:val="kk-KZ"/>
              </w:rPr>
            </w:pPr>
          </w:p>
        </w:tc>
        <w:tc>
          <w:tcPr>
            <w:tcW w:w="2268" w:type="dxa"/>
            <w:shd w:val="clear" w:color="auto" w:fill="auto"/>
          </w:tcPr>
          <w:p w:rsidR="00A53A78" w:rsidRPr="00FD718C" w:rsidRDefault="00A53A78" w:rsidP="00FD718C">
            <w:pPr>
              <w:jc w:val="both"/>
              <w:rPr>
                <w:color w:val="000000" w:themeColor="text1"/>
                <w:sz w:val="24"/>
                <w:szCs w:val="24"/>
                <w:lang w:val="kk-KZ"/>
              </w:rPr>
            </w:pPr>
            <w:r w:rsidRPr="00FD718C">
              <w:rPr>
                <w:color w:val="000000" w:themeColor="text1"/>
                <w:sz w:val="24"/>
                <w:szCs w:val="24"/>
                <w:lang w:val="kk-KZ"/>
              </w:rPr>
              <w:t>9 декабря 2021</w:t>
            </w:r>
          </w:p>
        </w:tc>
        <w:tc>
          <w:tcPr>
            <w:tcW w:w="5670" w:type="dxa"/>
            <w:shd w:val="clear" w:color="auto" w:fill="auto"/>
          </w:tcPr>
          <w:p w:rsidR="00A53A78" w:rsidRPr="00FD718C" w:rsidRDefault="000A5CBC" w:rsidP="00FD71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D718C">
              <w:rPr>
                <w:color w:val="000000" w:themeColor="text1"/>
                <w:sz w:val="24"/>
                <w:szCs w:val="24"/>
                <w:lang w:val="kk-KZ"/>
              </w:rPr>
              <w:t>Воздушно-оптические кабели вдоль линий электропередачи (ICS 33.180.10); Волокна и кабели (ICS 33.180.10)</w:t>
            </w:r>
          </w:p>
        </w:tc>
        <w:tc>
          <w:tcPr>
            <w:tcW w:w="2268" w:type="dxa"/>
            <w:shd w:val="clear" w:color="auto" w:fill="auto"/>
          </w:tcPr>
          <w:p w:rsidR="00A53A78" w:rsidRPr="00FD718C" w:rsidRDefault="00A53A78" w:rsidP="00FD718C">
            <w:pPr>
              <w:jc w:val="both"/>
              <w:rPr>
                <w:color w:val="000000" w:themeColor="text1"/>
                <w:sz w:val="24"/>
                <w:szCs w:val="24"/>
                <w:lang w:val="kk-KZ"/>
              </w:rPr>
            </w:pPr>
          </w:p>
        </w:tc>
      </w:tr>
      <w:tr w:rsidR="00A53A78" w:rsidRPr="00FD718C" w:rsidTr="005B306D">
        <w:trPr>
          <w:trHeight w:val="361"/>
        </w:trPr>
        <w:tc>
          <w:tcPr>
            <w:tcW w:w="709" w:type="dxa"/>
            <w:vMerge/>
            <w:shd w:val="clear" w:color="auto" w:fill="auto"/>
          </w:tcPr>
          <w:p w:rsidR="00A53A78" w:rsidRPr="00FD718C" w:rsidRDefault="00A53A78" w:rsidP="00FD718C">
            <w:pPr>
              <w:numPr>
                <w:ilvl w:val="0"/>
                <w:numId w:val="3"/>
              </w:numPr>
              <w:ind w:left="0" w:firstLine="0"/>
              <w:jc w:val="both"/>
              <w:rPr>
                <w:color w:val="000000" w:themeColor="text1"/>
                <w:sz w:val="24"/>
                <w:szCs w:val="24"/>
                <w:lang w:val="kk-KZ"/>
              </w:rPr>
            </w:pPr>
          </w:p>
        </w:tc>
        <w:tc>
          <w:tcPr>
            <w:tcW w:w="2268" w:type="dxa"/>
            <w:shd w:val="clear" w:color="auto" w:fill="auto"/>
          </w:tcPr>
          <w:p w:rsidR="00A53A78" w:rsidRPr="00FD718C" w:rsidRDefault="00A53A78" w:rsidP="00FD718C">
            <w:pPr>
              <w:jc w:val="both"/>
              <w:rPr>
                <w:color w:val="000000" w:themeColor="text1"/>
                <w:sz w:val="24"/>
                <w:szCs w:val="24"/>
                <w:lang w:val="kk-KZ"/>
              </w:rPr>
            </w:pPr>
            <w:r w:rsidRPr="00FD718C">
              <w:rPr>
                <w:color w:val="000000" w:themeColor="text1"/>
                <w:sz w:val="24"/>
                <w:szCs w:val="24"/>
                <w:lang w:val="kk-KZ"/>
              </w:rPr>
              <w:t>Таиланд</w:t>
            </w:r>
          </w:p>
        </w:tc>
        <w:tc>
          <w:tcPr>
            <w:tcW w:w="5670" w:type="dxa"/>
            <w:shd w:val="clear" w:color="auto" w:fill="auto"/>
          </w:tcPr>
          <w:p w:rsidR="000A5CBC" w:rsidRPr="00FD718C" w:rsidRDefault="000A5CBC" w:rsidP="00FD71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D718C">
              <w:rPr>
                <w:color w:val="000000" w:themeColor="text1"/>
                <w:sz w:val="24"/>
                <w:szCs w:val="24"/>
                <w:lang w:val="kk-KZ"/>
              </w:rPr>
              <w:t xml:space="preserve">Проект постановления министерства требует, чтобы воздушные оптические кабели вдоль линий </w:t>
            </w:r>
            <w:r w:rsidRPr="00FD718C">
              <w:rPr>
                <w:color w:val="000000" w:themeColor="text1"/>
                <w:sz w:val="24"/>
                <w:szCs w:val="24"/>
                <w:lang w:val="kk-KZ"/>
              </w:rPr>
              <w:lastRenderedPageBreak/>
              <w:t>электропередач соответствовали TIS 3208-25xx (20xx).</w:t>
            </w:r>
          </w:p>
          <w:p w:rsidR="000A5CBC" w:rsidRPr="00FD718C" w:rsidRDefault="000A5CBC" w:rsidP="00FD71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D718C">
              <w:rPr>
                <w:color w:val="000000" w:themeColor="text1"/>
                <w:sz w:val="24"/>
                <w:szCs w:val="24"/>
                <w:lang w:val="kk-KZ"/>
              </w:rPr>
              <w:t>TIS 3208-25xx (20xx) охватывает одномодовые оптоволоконные кабели для электросвязи, которые используются с наземными электрическими проводами или другими наземными электросетями, такими как телефонные и телевизионные системы.</w:t>
            </w:r>
          </w:p>
          <w:p w:rsidR="00A53A78" w:rsidRPr="00FD718C" w:rsidRDefault="000A5CBC" w:rsidP="00FD71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D718C">
              <w:rPr>
                <w:color w:val="000000" w:themeColor="text1"/>
                <w:sz w:val="24"/>
                <w:szCs w:val="24"/>
                <w:lang w:val="kk-KZ"/>
              </w:rPr>
              <w:t>Требования, охватываемые TIS 3208-25xx (20xx), относятся к конструкции, оптическим, электрическим и механическим характеристикам, установке, принципу утверждения, требованиям к испытаниям и совместимому оборудованию воздушных оптических кабелей вдоль линий электропередач.</w:t>
            </w:r>
          </w:p>
        </w:tc>
        <w:tc>
          <w:tcPr>
            <w:tcW w:w="2268" w:type="dxa"/>
            <w:shd w:val="clear" w:color="auto" w:fill="auto"/>
          </w:tcPr>
          <w:p w:rsidR="00A53A78" w:rsidRPr="00FD718C" w:rsidRDefault="00A53A78" w:rsidP="00FD718C">
            <w:pPr>
              <w:jc w:val="both"/>
              <w:rPr>
                <w:color w:val="000000" w:themeColor="text1"/>
                <w:sz w:val="24"/>
                <w:szCs w:val="24"/>
                <w:lang w:val="kk-KZ"/>
              </w:rPr>
            </w:pPr>
          </w:p>
        </w:tc>
      </w:tr>
      <w:tr w:rsidR="009109FD" w:rsidRPr="00FD718C" w:rsidTr="005B306D">
        <w:trPr>
          <w:trHeight w:val="361"/>
        </w:trPr>
        <w:tc>
          <w:tcPr>
            <w:tcW w:w="709" w:type="dxa"/>
            <w:vMerge w:val="restart"/>
            <w:shd w:val="clear" w:color="auto" w:fill="auto"/>
          </w:tcPr>
          <w:p w:rsidR="009109FD" w:rsidRPr="00FD718C" w:rsidRDefault="009109FD" w:rsidP="00FD718C">
            <w:pPr>
              <w:numPr>
                <w:ilvl w:val="0"/>
                <w:numId w:val="3"/>
              </w:numPr>
              <w:ind w:left="0" w:firstLine="0"/>
              <w:jc w:val="both"/>
              <w:rPr>
                <w:color w:val="000000" w:themeColor="text1"/>
                <w:sz w:val="24"/>
                <w:szCs w:val="24"/>
                <w:lang w:val="kk-KZ"/>
              </w:rPr>
            </w:pPr>
          </w:p>
        </w:tc>
        <w:tc>
          <w:tcPr>
            <w:tcW w:w="2268" w:type="dxa"/>
            <w:shd w:val="clear" w:color="auto" w:fill="auto"/>
          </w:tcPr>
          <w:p w:rsidR="009109FD" w:rsidRPr="00FD718C" w:rsidRDefault="009109FD" w:rsidP="00FD718C">
            <w:pPr>
              <w:jc w:val="right"/>
              <w:rPr>
                <w:b/>
                <w:sz w:val="24"/>
                <w:szCs w:val="24"/>
              </w:rPr>
            </w:pPr>
            <w:r w:rsidRPr="00FD718C">
              <w:rPr>
                <w:b/>
                <w:sz w:val="24"/>
                <w:szCs w:val="24"/>
              </w:rPr>
              <w:t>G/TBT/N/THA/650</w:t>
            </w:r>
          </w:p>
        </w:tc>
        <w:tc>
          <w:tcPr>
            <w:tcW w:w="5670" w:type="dxa"/>
            <w:shd w:val="clear" w:color="auto" w:fill="auto"/>
          </w:tcPr>
          <w:p w:rsidR="009109FD" w:rsidRPr="00FD718C" w:rsidRDefault="009109FD" w:rsidP="00FD71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D718C">
              <w:rPr>
                <w:color w:val="000000" w:themeColor="text1"/>
                <w:sz w:val="24"/>
                <w:szCs w:val="24"/>
                <w:lang w:val="kk-KZ"/>
              </w:rPr>
              <w:t>Проект министерского постановления о волоконно-оптических кабелях - Часть 3-20: Наружные кабели - спецификация семейства оптических самонесущих воздушных телекоммуникационных кабелей (TIS 2166-25xx (20xx)) (15 страниц  на тайском языке)</w:t>
            </w:r>
          </w:p>
        </w:tc>
        <w:tc>
          <w:tcPr>
            <w:tcW w:w="2268" w:type="dxa"/>
            <w:shd w:val="clear" w:color="auto" w:fill="auto"/>
          </w:tcPr>
          <w:p w:rsidR="009109FD" w:rsidRPr="00FD718C" w:rsidRDefault="009109FD" w:rsidP="00FD718C">
            <w:pPr>
              <w:jc w:val="both"/>
              <w:rPr>
                <w:color w:val="000000" w:themeColor="text1"/>
                <w:sz w:val="24"/>
                <w:szCs w:val="24"/>
                <w:lang w:val="kk-KZ"/>
              </w:rPr>
            </w:pPr>
          </w:p>
        </w:tc>
      </w:tr>
      <w:tr w:rsidR="009109FD" w:rsidRPr="00FD718C" w:rsidTr="005B306D">
        <w:trPr>
          <w:trHeight w:val="361"/>
        </w:trPr>
        <w:tc>
          <w:tcPr>
            <w:tcW w:w="709" w:type="dxa"/>
            <w:vMerge/>
            <w:shd w:val="clear" w:color="auto" w:fill="auto"/>
          </w:tcPr>
          <w:p w:rsidR="009109FD" w:rsidRPr="00FD718C" w:rsidRDefault="009109FD" w:rsidP="00FD718C">
            <w:pPr>
              <w:numPr>
                <w:ilvl w:val="0"/>
                <w:numId w:val="3"/>
              </w:numPr>
              <w:ind w:left="0" w:firstLine="0"/>
              <w:jc w:val="both"/>
              <w:rPr>
                <w:color w:val="000000" w:themeColor="text1"/>
                <w:sz w:val="24"/>
                <w:szCs w:val="24"/>
                <w:lang w:val="kk-KZ"/>
              </w:rPr>
            </w:pPr>
          </w:p>
        </w:tc>
        <w:tc>
          <w:tcPr>
            <w:tcW w:w="2268" w:type="dxa"/>
            <w:shd w:val="clear" w:color="auto" w:fill="auto"/>
          </w:tcPr>
          <w:p w:rsidR="009109FD" w:rsidRPr="00FD718C" w:rsidRDefault="009109FD" w:rsidP="00FD718C">
            <w:pPr>
              <w:jc w:val="both"/>
              <w:rPr>
                <w:color w:val="000000" w:themeColor="text1"/>
                <w:sz w:val="24"/>
                <w:szCs w:val="24"/>
                <w:lang w:val="kk-KZ"/>
              </w:rPr>
            </w:pPr>
            <w:r w:rsidRPr="00FD718C">
              <w:rPr>
                <w:color w:val="000000" w:themeColor="text1"/>
                <w:sz w:val="24"/>
                <w:szCs w:val="24"/>
                <w:lang w:val="kk-KZ"/>
              </w:rPr>
              <w:t>9 декабря 2021</w:t>
            </w:r>
          </w:p>
        </w:tc>
        <w:tc>
          <w:tcPr>
            <w:tcW w:w="5670" w:type="dxa"/>
            <w:shd w:val="clear" w:color="auto" w:fill="auto"/>
          </w:tcPr>
          <w:p w:rsidR="009109FD" w:rsidRPr="00FD718C" w:rsidRDefault="009109FD" w:rsidP="00FD71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D718C">
              <w:rPr>
                <w:color w:val="000000" w:themeColor="text1"/>
                <w:sz w:val="24"/>
                <w:szCs w:val="24"/>
                <w:lang w:val="kk-KZ"/>
              </w:rPr>
              <w:t>Кабели оптические самонесущие воздушные телекоммуникационные (ICS 33.180.10); Волокна и кабели (ICS 33.180.10)</w:t>
            </w:r>
          </w:p>
        </w:tc>
        <w:tc>
          <w:tcPr>
            <w:tcW w:w="2268" w:type="dxa"/>
            <w:shd w:val="clear" w:color="auto" w:fill="auto"/>
          </w:tcPr>
          <w:p w:rsidR="009109FD" w:rsidRPr="00FD718C" w:rsidRDefault="009109FD" w:rsidP="00FD718C">
            <w:pPr>
              <w:jc w:val="both"/>
              <w:rPr>
                <w:color w:val="000000" w:themeColor="text1"/>
                <w:sz w:val="24"/>
                <w:szCs w:val="24"/>
                <w:lang w:val="kk-KZ"/>
              </w:rPr>
            </w:pPr>
          </w:p>
        </w:tc>
      </w:tr>
      <w:tr w:rsidR="009109FD" w:rsidRPr="00FD718C" w:rsidTr="005B306D">
        <w:trPr>
          <w:trHeight w:val="70"/>
        </w:trPr>
        <w:tc>
          <w:tcPr>
            <w:tcW w:w="709" w:type="dxa"/>
            <w:vMerge/>
            <w:shd w:val="clear" w:color="auto" w:fill="auto"/>
          </w:tcPr>
          <w:p w:rsidR="009109FD" w:rsidRPr="00FD718C" w:rsidRDefault="009109FD" w:rsidP="00FD718C">
            <w:pPr>
              <w:numPr>
                <w:ilvl w:val="0"/>
                <w:numId w:val="3"/>
              </w:numPr>
              <w:ind w:left="0" w:firstLine="0"/>
              <w:jc w:val="both"/>
              <w:rPr>
                <w:color w:val="000000" w:themeColor="text1"/>
                <w:sz w:val="24"/>
                <w:szCs w:val="24"/>
                <w:lang w:val="kk-KZ"/>
              </w:rPr>
            </w:pPr>
          </w:p>
        </w:tc>
        <w:tc>
          <w:tcPr>
            <w:tcW w:w="2268" w:type="dxa"/>
            <w:shd w:val="clear" w:color="auto" w:fill="auto"/>
          </w:tcPr>
          <w:p w:rsidR="009109FD" w:rsidRPr="00FD718C" w:rsidRDefault="009109FD" w:rsidP="00FD718C">
            <w:pPr>
              <w:jc w:val="both"/>
              <w:rPr>
                <w:color w:val="000000" w:themeColor="text1"/>
                <w:sz w:val="24"/>
                <w:szCs w:val="24"/>
                <w:lang w:val="kk-KZ"/>
              </w:rPr>
            </w:pPr>
            <w:r w:rsidRPr="00FD718C">
              <w:rPr>
                <w:color w:val="000000" w:themeColor="text1"/>
                <w:sz w:val="24"/>
                <w:szCs w:val="24"/>
                <w:lang w:val="kk-KZ"/>
              </w:rPr>
              <w:t>Таиланд</w:t>
            </w:r>
          </w:p>
        </w:tc>
        <w:tc>
          <w:tcPr>
            <w:tcW w:w="5670" w:type="dxa"/>
            <w:shd w:val="clear" w:color="auto" w:fill="auto"/>
          </w:tcPr>
          <w:p w:rsidR="009109FD" w:rsidRPr="00FD718C" w:rsidRDefault="009109FD" w:rsidP="00FD718C">
            <w:pPr>
              <w:tabs>
                <w:tab w:val="left" w:pos="-250"/>
              </w:tabs>
              <w:jc w:val="both"/>
              <w:rPr>
                <w:color w:val="000000" w:themeColor="text1"/>
                <w:sz w:val="24"/>
                <w:szCs w:val="24"/>
                <w:lang w:val="kk-KZ"/>
              </w:rPr>
            </w:pPr>
            <w:r w:rsidRPr="00FD718C">
              <w:rPr>
                <w:color w:val="000000" w:themeColor="text1"/>
                <w:sz w:val="24"/>
                <w:szCs w:val="24"/>
                <w:lang w:val="kk-KZ"/>
              </w:rPr>
              <w:t>Проект постановления министерства требует, чтобы оптические самонесущие воздушные кабели для электросвязи соответствовали TIS 2166-25xx (20xx).</w:t>
            </w:r>
          </w:p>
          <w:p w:rsidR="009109FD" w:rsidRPr="00FD718C" w:rsidRDefault="009109FD" w:rsidP="00FD718C">
            <w:pPr>
              <w:tabs>
                <w:tab w:val="left" w:pos="-250"/>
              </w:tabs>
              <w:jc w:val="both"/>
              <w:rPr>
                <w:color w:val="000000" w:themeColor="text1"/>
                <w:sz w:val="24"/>
                <w:szCs w:val="24"/>
                <w:lang w:val="kk-KZ"/>
              </w:rPr>
            </w:pPr>
            <w:r w:rsidRPr="00FD718C">
              <w:rPr>
                <w:color w:val="000000" w:themeColor="text1"/>
                <w:sz w:val="24"/>
                <w:szCs w:val="24"/>
                <w:lang w:val="kk-KZ"/>
              </w:rPr>
              <w:t>Под оптическими самонесущими воздушными кабелями подразумеваются структурированные кабели, обладающие высокой прочностью на растяжение, которые можно подвешивать на столбах или другом оборудовании без необходимости использования дополнительных стальных тросов или аналогичных материалов.</w:t>
            </w:r>
          </w:p>
          <w:p w:rsidR="009109FD" w:rsidRPr="00FD718C" w:rsidRDefault="009109FD" w:rsidP="00FD718C">
            <w:pPr>
              <w:pStyle w:val="af7"/>
              <w:tabs>
                <w:tab w:val="left" w:pos="-250"/>
              </w:tabs>
              <w:ind w:left="0"/>
              <w:jc w:val="both"/>
              <w:rPr>
                <w:color w:val="000000" w:themeColor="text1"/>
                <w:sz w:val="24"/>
                <w:szCs w:val="24"/>
                <w:lang w:val="kk-KZ"/>
              </w:rPr>
            </w:pPr>
            <w:r w:rsidRPr="00FD718C">
              <w:rPr>
                <w:color w:val="000000" w:themeColor="text1"/>
                <w:sz w:val="24"/>
                <w:szCs w:val="24"/>
                <w:lang w:val="kk-KZ"/>
              </w:rPr>
              <w:t>TIS 2166-25xx (20xx) соответствует серии IEC 60794: оптоволоконные кабели.</w:t>
            </w:r>
          </w:p>
        </w:tc>
        <w:tc>
          <w:tcPr>
            <w:tcW w:w="2268" w:type="dxa"/>
            <w:shd w:val="clear" w:color="auto" w:fill="auto"/>
          </w:tcPr>
          <w:p w:rsidR="009109FD" w:rsidRPr="00FD718C" w:rsidRDefault="009109FD" w:rsidP="00FD718C">
            <w:pPr>
              <w:jc w:val="both"/>
              <w:rPr>
                <w:color w:val="000000" w:themeColor="text1"/>
                <w:sz w:val="24"/>
                <w:szCs w:val="24"/>
                <w:lang w:val="kk-KZ"/>
              </w:rPr>
            </w:pPr>
          </w:p>
        </w:tc>
      </w:tr>
      <w:tr w:rsidR="00C2136A" w:rsidRPr="00FD718C" w:rsidTr="005B306D">
        <w:trPr>
          <w:trHeight w:val="361"/>
        </w:trPr>
        <w:tc>
          <w:tcPr>
            <w:tcW w:w="709" w:type="dxa"/>
            <w:vMerge w:val="restart"/>
            <w:shd w:val="clear" w:color="auto" w:fill="auto"/>
          </w:tcPr>
          <w:p w:rsidR="00C2136A" w:rsidRPr="00FD718C" w:rsidRDefault="00C2136A" w:rsidP="00FD718C">
            <w:pPr>
              <w:numPr>
                <w:ilvl w:val="0"/>
                <w:numId w:val="3"/>
              </w:numPr>
              <w:ind w:left="0" w:firstLine="0"/>
              <w:jc w:val="both"/>
              <w:rPr>
                <w:color w:val="000000" w:themeColor="text1"/>
                <w:sz w:val="24"/>
                <w:szCs w:val="24"/>
                <w:lang w:val="kk-KZ"/>
              </w:rPr>
            </w:pPr>
          </w:p>
        </w:tc>
        <w:tc>
          <w:tcPr>
            <w:tcW w:w="2268" w:type="dxa"/>
            <w:shd w:val="clear" w:color="auto" w:fill="auto"/>
          </w:tcPr>
          <w:p w:rsidR="00C2136A" w:rsidRPr="00FD718C" w:rsidRDefault="00C2136A" w:rsidP="00FD718C">
            <w:pPr>
              <w:jc w:val="right"/>
              <w:rPr>
                <w:b/>
                <w:sz w:val="24"/>
                <w:szCs w:val="24"/>
              </w:rPr>
            </w:pPr>
            <w:r w:rsidRPr="00FD718C">
              <w:rPr>
                <w:b/>
                <w:sz w:val="24"/>
                <w:szCs w:val="24"/>
              </w:rPr>
              <w:t>G/TBT/N/KOR/1047</w:t>
            </w:r>
          </w:p>
        </w:tc>
        <w:tc>
          <w:tcPr>
            <w:tcW w:w="5670" w:type="dxa"/>
            <w:shd w:val="clear" w:color="auto" w:fill="auto"/>
          </w:tcPr>
          <w:p w:rsidR="00C2136A" w:rsidRPr="00FD718C" w:rsidRDefault="00C2136A" w:rsidP="00FD718C">
            <w:pPr>
              <w:pStyle w:val="af7"/>
              <w:tabs>
                <w:tab w:val="left" w:pos="-250"/>
              </w:tabs>
              <w:ind w:left="0"/>
              <w:jc w:val="both"/>
              <w:rPr>
                <w:color w:val="000000" w:themeColor="text1"/>
                <w:sz w:val="24"/>
                <w:szCs w:val="24"/>
                <w:lang w:val="kk-KZ"/>
              </w:rPr>
            </w:pPr>
            <w:r w:rsidRPr="00FD718C">
              <w:rPr>
                <w:color w:val="000000" w:themeColor="text1"/>
                <w:sz w:val="24"/>
                <w:szCs w:val="24"/>
                <w:lang w:val="kk-KZ"/>
              </w:rPr>
              <w:t>Поправка к Корейской фармакопее (17 стр. На корейском языке)</w:t>
            </w:r>
          </w:p>
        </w:tc>
        <w:tc>
          <w:tcPr>
            <w:tcW w:w="2268" w:type="dxa"/>
            <w:shd w:val="clear" w:color="auto" w:fill="auto"/>
          </w:tcPr>
          <w:p w:rsidR="00C2136A" w:rsidRPr="00FD718C" w:rsidRDefault="00C2136A" w:rsidP="00FD718C">
            <w:pPr>
              <w:jc w:val="both"/>
              <w:rPr>
                <w:color w:val="000000" w:themeColor="text1"/>
                <w:sz w:val="24"/>
                <w:szCs w:val="24"/>
                <w:lang w:val="kk-KZ"/>
              </w:rPr>
            </w:pPr>
          </w:p>
        </w:tc>
      </w:tr>
      <w:tr w:rsidR="00C2136A" w:rsidRPr="00FD718C" w:rsidTr="005B306D">
        <w:trPr>
          <w:trHeight w:val="361"/>
        </w:trPr>
        <w:tc>
          <w:tcPr>
            <w:tcW w:w="709" w:type="dxa"/>
            <w:vMerge/>
            <w:shd w:val="clear" w:color="auto" w:fill="auto"/>
          </w:tcPr>
          <w:p w:rsidR="00C2136A" w:rsidRPr="00FD718C" w:rsidRDefault="00C2136A" w:rsidP="00FD718C">
            <w:pPr>
              <w:numPr>
                <w:ilvl w:val="0"/>
                <w:numId w:val="3"/>
              </w:numPr>
              <w:ind w:left="0" w:firstLine="0"/>
              <w:jc w:val="both"/>
              <w:rPr>
                <w:color w:val="000000" w:themeColor="text1"/>
                <w:sz w:val="24"/>
                <w:szCs w:val="24"/>
                <w:lang w:val="kk-KZ"/>
              </w:rPr>
            </w:pPr>
          </w:p>
        </w:tc>
        <w:tc>
          <w:tcPr>
            <w:tcW w:w="2268" w:type="dxa"/>
            <w:shd w:val="clear" w:color="auto" w:fill="auto"/>
          </w:tcPr>
          <w:p w:rsidR="00C2136A" w:rsidRPr="00FD718C" w:rsidRDefault="00C2136A" w:rsidP="00FD718C">
            <w:pPr>
              <w:jc w:val="both"/>
              <w:rPr>
                <w:color w:val="000000" w:themeColor="text1"/>
                <w:sz w:val="24"/>
                <w:szCs w:val="24"/>
                <w:lang w:val="kk-KZ"/>
              </w:rPr>
            </w:pPr>
            <w:r w:rsidRPr="00FD718C">
              <w:rPr>
                <w:color w:val="000000" w:themeColor="text1"/>
                <w:sz w:val="24"/>
                <w:szCs w:val="24"/>
                <w:lang w:val="kk-KZ"/>
              </w:rPr>
              <w:t>9 декабря 2021</w:t>
            </w:r>
          </w:p>
        </w:tc>
        <w:tc>
          <w:tcPr>
            <w:tcW w:w="5670" w:type="dxa"/>
            <w:shd w:val="clear" w:color="auto" w:fill="auto"/>
          </w:tcPr>
          <w:p w:rsidR="00C2136A" w:rsidRPr="00FD718C" w:rsidRDefault="00C2136A" w:rsidP="00FD718C">
            <w:pPr>
              <w:pStyle w:val="af7"/>
              <w:tabs>
                <w:tab w:val="left" w:pos="142"/>
              </w:tabs>
              <w:ind w:left="0"/>
              <w:jc w:val="both"/>
              <w:rPr>
                <w:color w:val="000000" w:themeColor="text1"/>
                <w:sz w:val="24"/>
                <w:szCs w:val="24"/>
                <w:lang w:val="kk-KZ"/>
              </w:rPr>
            </w:pPr>
            <w:r w:rsidRPr="00FD718C">
              <w:rPr>
                <w:color w:val="000000" w:themeColor="text1"/>
                <w:sz w:val="24"/>
                <w:szCs w:val="24"/>
                <w:lang w:val="kk-KZ"/>
              </w:rPr>
              <w:t>Фармацевтические препараты; ФАРМАЦЕВТИЧЕСКИЕ ПРОДУКТЫ (HS 30)</w:t>
            </w:r>
          </w:p>
        </w:tc>
        <w:tc>
          <w:tcPr>
            <w:tcW w:w="2268" w:type="dxa"/>
            <w:shd w:val="clear" w:color="auto" w:fill="auto"/>
          </w:tcPr>
          <w:p w:rsidR="00C2136A" w:rsidRPr="00FD718C" w:rsidRDefault="00C2136A" w:rsidP="00FD718C">
            <w:pPr>
              <w:jc w:val="both"/>
              <w:rPr>
                <w:color w:val="000000" w:themeColor="text1"/>
                <w:sz w:val="24"/>
                <w:szCs w:val="24"/>
                <w:lang w:val="kk-KZ"/>
              </w:rPr>
            </w:pPr>
          </w:p>
        </w:tc>
      </w:tr>
      <w:tr w:rsidR="00C2136A" w:rsidRPr="00FD718C" w:rsidTr="005B306D">
        <w:trPr>
          <w:trHeight w:val="361"/>
        </w:trPr>
        <w:tc>
          <w:tcPr>
            <w:tcW w:w="709" w:type="dxa"/>
            <w:vMerge/>
            <w:shd w:val="clear" w:color="auto" w:fill="auto"/>
          </w:tcPr>
          <w:p w:rsidR="00C2136A" w:rsidRPr="00FD718C" w:rsidRDefault="00C2136A" w:rsidP="00FD718C">
            <w:pPr>
              <w:numPr>
                <w:ilvl w:val="0"/>
                <w:numId w:val="3"/>
              </w:numPr>
              <w:ind w:left="0" w:firstLine="0"/>
              <w:jc w:val="both"/>
              <w:rPr>
                <w:color w:val="000000" w:themeColor="text1"/>
                <w:sz w:val="24"/>
                <w:szCs w:val="24"/>
                <w:lang w:val="kk-KZ"/>
              </w:rPr>
            </w:pPr>
          </w:p>
        </w:tc>
        <w:tc>
          <w:tcPr>
            <w:tcW w:w="2268" w:type="dxa"/>
            <w:shd w:val="clear" w:color="auto" w:fill="auto"/>
          </w:tcPr>
          <w:p w:rsidR="00C2136A" w:rsidRPr="00FD718C" w:rsidRDefault="00C2136A" w:rsidP="00FD718C">
            <w:pPr>
              <w:jc w:val="both"/>
              <w:rPr>
                <w:color w:val="000000" w:themeColor="text1"/>
                <w:sz w:val="24"/>
                <w:szCs w:val="24"/>
                <w:lang w:val="kk-KZ"/>
              </w:rPr>
            </w:pPr>
            <w:r w:rsidRPr="00FD718C">
              <w:rPr>
                <w:color w:val="000000" w:themeColor="text1"/>
                <w:sz w:val="24"/>
                <w:szCs w:val="24"/>
                <w:lang w:val="kk-KZ"/>
              </w:rPr>
              <w:t>Республика Корея</w:t>
            </w:r>
          </w:p>
        </w:tc>
        <w:tc>
          <w:tcPr>
            <w:tcW w:w="5670" w:type="dxa"/>
            <w:shd w:val="clear" w:color="auto" w:fill="auto"/>
          </w:tcPr>
          <w:p w:rsidR="00C2136A" w:rsidRPr="00FD718C" w:rsidRDefault="00C2136A" w:rsidP="00FD718C">
            <w:pPr>
              <w:pStyle w:val="af7"/>
              <w:tabs>
                <w:tab w:val="left" w:pos="142"/>
              </w:tabs>
              <w:ind w:left="0"/>
              <w:jc w:val="both"/>
              <w:rPr>
                <w:color w:val="000000" w:themeColor="text1"/>
                <w:sz w:val="24"/>
                <w:szCs w:val="24"/>
                <w:lang w:val="kk-KZ"/>
              </w:rPr>
            </w:pPr>
            <w:r w:rsidRPr="00FD718C">
              <w:rPr>
                <w:color w:val="000000" w:themeColor="text1"/>
                <w:sz w:val="24"/>
                <w:szCs w:val="24"/>
                <w:lang w:val="kk-KZ"/>
              </w:rPr>
              <w:t>Целью пересмотра является обеспечение адекватного контроля качества фармацевтических препаратов путем гармонизации национальных стандартов и спецификаций с установленной международной практикой, а также содействие распространению передовых фармацевтических препаратов высокого качества в соответствии с передовыми научными технологиями путем отражения результатов последних исследований и разработок в мире. Фармакопея.</w:t>
            </w:r>
          </w:p>
          <w:p w:rsidR="00C2136A" w:rsidRPr="00FD718C" w:rsidRDefault="00C2136A" w:rsidP="00FD718C">
            <w:pPr>
              <w:pStyle w:val="af7"/>
              <w:tabs>
                <w:tab w:val="left" w:pos="142"/>
              </w:tabs>
              <w:ind w:left="0"/>
              <w:jc w:val="both"/>
              <w:rPr>
                <w:color w:val="000000" w:themeColor="text1"/>
                <w:sz w:val="24"/>
                <w:szCs w:val="24"/>
                <w:lang w:val="kk-KZ"/>
              </w:rPr>
            </w:pPr>
            <w:r w:rsidRPr="00FD718C">
              <w:rPr>
                <w:color w:val="000000" w:themeColor="text1"/>
                <w:sz w:val="24"/>
                <w:szCs w:val="24"/>
                <w:lang w:val="kk-KZ"/>
              </w:rPr>
              <w:t xml:space="preserve">   а. Модификация и модернизация методов валидации, включая пересмотр и исправление ошибок (18 случаев, Монографии, часть I и часть II, общие тесты, общая информация)</w:t>
            </w:r>
          </w:p>
          <w:p w:rsidR="00C2136A" w:rsidRPr="00FD718C" w:rsidRDefault="00C2136A" w:rsidP="00FD718C">
            <w:pPr>
              <w:pStyle w:val="af7"/>
              <w:tabs>
                <w:tab w:val="left" w:pos="142"/>
              </w:tabs>
              <w:ind w:left="0"/>
              <w:jc w:val="both"/>
              <w:rPr>
                <w:color w:val="000000" w:themeColor="text1"/>
                <w:sz w:val="24"/>
                <w:szCs w:val="24"/>
                <w:lang w:val="kk-KZ"/>
              </w:rPr>
            </w:pPr>
            <w:r w:rsidRPr="00FD718C">
              <w:rPr>
                <w:color w:val="000000" w:themeColor="text1"/>
                <w:sz w:val="24"/>
                <w:szCs w:val="24"/>
                <w:lang w:val="kk-KZ"/>
              </w:rPr>
              <w:t xml:space="preserve">   б. Добавление пункта «Таблетка гемифлоксацина мезилата» (1 случай, монографии, часть I).</w:t>
            </w:r>
          </w:p>
        </w:tc>
        <w:tc>
          <w:tcPr>
            <w:tcW w:w="2268" w:type="dxa"/>
            <w:shd w:val="clear" w:color="auto" w:fill="auto"/>
          </w:tcPr>
          <w:p w:rsidR="00C2136A" w:rsidRPr="00FD718C" w:rsidRDefault="00C2136A" w:rsidP="00FD718C">
            <w:pPr>
              <w:jc w:val="both"/>
              <w:rPr>
                <w:color w:val="000000" w:themeColor="text1"/>
                <w:sz w:val="24"/>
                <w:szCs w:val="24"/>
                <w:lang w:val="kk-KZ"/>
              </w:rPr>
            </w:pPr>
          </w:p>
        </w:tc>
      </w:tr>
      <w:tr w:rsidR="00E86760" w:rsidRPr="00FD718C" w:rsidTr="005B306D">
        <w:trPr>
          <w:trHeight w:val="361"/>
        </w:trPr>
        <w:tc>
          <w:tcPr>
            <w:tcW w:w="709" w:type="dxa"/>
            <w:vMerge w:val="restart"/>
            <w:shd w:val="clear" w:color="auto" w:fill="auto"/>
          </w:tcPr>
          <w:p w:rsidR="00E86760" w:rsidRPr="00FD718C" w:rsidRDefault="00E86760" w:rsidP="00FD718C">
            <w:pPr>
              <w:numPr>
                <w:ilvl w:val="0"/>
                <w:numId w:val="3"/>
              </w:numPr>
              <w:ind w:left="0" w:firstLine="0"/>
              <w:jc w:val="both"/>
              <w:rPr>
                <w:color w:val="000000" w:themeColor="text1"/>
                <w:sz w:val="24"/>
                <w:szCs w:val="24"/>
                <w:lang w:val="kk-KZ"/>
              </w:rPr>
            </w:pPr>
          </w:p>
        </w:tc>
        <w:tc>
          <w:tcPr>
            <w:tcW w:w="2268" w:type="dxa"/>
            <w:shd w:val="clear" w:color="auto" w:fill="auto"/>
          </w:tcPr>
          <w:p w:rsidR="00E86760" w:rsidRPr="00FD718C" w:rsidRDefault="00E86760" w:rsidP="00FD718C">
            <w:pPr>
              <w:jc w:val="right"/>
              <w:rPr>
                <w:b/>
                <w:sz w:val="24"/>
                <w:szCs w:val="24"/>
              </w:rPr>
            </w:pPr>
            <w:r w:rsidRPr="00FD718C">
              <w:rPr>
                <w:b/>
                <w:sz w:val="24"/>
                <w:szCs w:val="24"/>
              </w:rPr>
              <w:t>G/TBT/N/KOR/1045</w:t>
            </w:r>
          </w:p>
        </w:tc>
        <w:tc>
          <w:tcPr>
            <w:tcW w:w="5670" w:type="dxa"/>
            <w:shd w:val="clear" w:color="auto" w:fill="auto"/>
          </w:tcPr>
          <w:p w:rsidR="00E86760" w:rsidRPr="00FD718C" w:rsidRDefault="00E86760" w:rsidP="00FD718C">
            <w:pPr>
              <w:tabs>
                <w:tab w:val="left" w:pos="142"/>
              </w:tabs>
              <w:jc w:val="both"/>
              <w:rPr>
                <w:color w:val="000000" w:themeColor="text1"/>
                <w:sz w:val="24"/>
                <w:szCs w:val="24"/>
                <w:lang w:val="kk-KZ"/>
              </w:rPr>
            </w:pPr>
            <w:r w:rsidRPr="00FD718C">
              <w:rPr>
                <w:color w:val="000000" w:themeColor="text1"/>
                <w:sz w:val="24"/>
                <w:szCs w:val="24"/>
                <w:lang w:val="kk-KZ"/>
              </w:rPr>
              <w:t>Проект пересмотренного варианта критериев проверки безопасности электрического персонального мобильного устройства (60 стр. На корейском языке)</w:t>
            </w:r>
          </w:p>
        </w:tc>
        <w:tc>
          <w:tcPr>
            <w:tcW w:w="2268" w:type="dxa"/>
            <w:shd w:val="clear" w:color="auto" w:fill="auto"/>
          </w:tcPr>
          <w:p w:rsidR="00E86760" w:rsidRPr="00FD718C" w:rsidRDefault="00E86760" w:rsidP="00FD718C">
            <w:pPr>
              <w:jc w:val="both"/>
              <w:rPr>
                <w:color w:val="000000" w:themeColor="text1"/>
                <w:sz w:val="24"/>
                <w:szCs w:val="24"/>
                <w:lang w:val="kk-KZ"/>
              </w:rPr>
            </w:pPr>
            <w:r w:rsidRPr="00FD718C">
              <w:rPr>
                <w:color w:val="000000" w:themeColor="text1"/>
                <w:sz w:val="24"/>
                <w:szCs w:val="24"/>
                <w:lang w:val="kk-KZ"/>
              </w:rPr>
              <w:t>60 дней с момента уведомления</w:t>
            </w:r>
          </w:p>
        </w:tc>
      </w:tr>
      <w:tr w:rsidR="00E86760" w:rsidRPr="00FD718C" w:rsidTr="005B306D">
        <w:trPr>
          <w:trHeight w:val="361"/>
        </w:trPr>
        <w:tc>
          <w:tcPr>
            <w:tcW w:w="709" w:type="dxa"/>
            <w:vMerge/>
            <w:shd w:val="clear" w:color="auto" w:fill="auto"/>
          </w:tcPr>
          <w:p w:rsidR="00E86760" w:rsidRPr="00FD718C" w:rsidRDefault="00E86760" w:rsidP="00FD718C">
            <w:pPr>
              <w:numPr>
                <w:ilvl w:val="0"/>
                <w:numId w:val="3"/>
              </w:numPr>
              <w:ind w:left="0" w:firstLine="0"/>
              <w:jc w:val="both"/>
              <w:rPr>
                <w:color w:val="000000" w:themeColor="text1"/>
                <w:sz w:val="24"/>
                <w:szCs w:val="24"/>
                <w:lang w:val="kk-KZ"/>
              </w:rPr>
            </w:pPr>
          </w:p>
        </w:tc>
        <w:tc>
          <w:tcPr>
            <w:tcW w:w="2268" w:type="dxa"/>
            <w:shd w:val="clear" w:color="auto" w:fill="auto"/>
          </w:tcPr>
          <w:p w:rsidR="00E86760" w:rsidRPr="00FD718C" w:rsidRDefault="00E86760" w:rsidP="00FD718C">
            <w:pPr>
              <w:jc w:val="both"/>
              <w:rPr>
                <w:color w:val="000000" w:themeColor="text1"/>
                <w:sz w:val="24"/>
                <w:szCs w:val="24"/>
                <w:lang w:val="kk-KZ"/>
              </w:rPr>
            </w:pPr>
            <w:r w:rsidRPr="00FD718C">
              <w:rPr>
                <w:color w:val="000000" w:themeColor="text1"/>
                <w:sz w:val="24"/>
                <w:szCs w:val="24"/>
                <w:lang w:val="kk-KZ"/>
              </w:rPr>
              <w:t>9 декабря 2021</w:t>
            </w:r>
          </w:p>
        </w:tc>
        <w:tc>
          <w:tcPr>
            <w:tcW w:w="5670" w:type="dxa"/>
            <w:shd w:val="clear" w:color="auto" w:fill="auto"/>
          </w:tcPr>
          <w:p w:rsidR="00E86760" w:rsidRPr="00FD718C" w:rsidRDefault="00E86760" w:rsidP="00FD718C">
            <w:pPr>
              <w:pStyle w:val="af7"/>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FD718C">
              <w:rPr>
                <w:color w:val="000000" w:themeColor="text1"/>
                <w:sz w:val="24"/>
                <w:szCs w:val="24"/>
                <w:lang w:val="kk-KZ"/>
              </w:rPr>
              <w:t>HS 871160 (электрическое устройство личной мобильности среди продуктов HS 871160); Мотоциклы, в т.ч. мопеды и велосипеды, оснащенные вспомогательным двигателем, с электродвигателем для движения (HS 871160)</w:t>
            </w:r>
          </w:p>
        </w:tc>
        <w:tc>
          <w:tcPr>
            <w:tcW w:w="2268" w:type="dxa"/>
            <w:shd w:val="clear" w:color="auto" w:fill="auto"/>
          </w:tcPr>
          <w:p w:rsidR="00E86760" w:rsidRPr="00FD718C" w:rsidRDefault="00E86760" w:rsidP="00FD718C">
            <w:pPr>
              <w:jc w:val="both"/>
              <w:rPr>
                <w:color w:val="000000" w:themeColor="text1"/>
                <w:sz w:val="24"/>
                <w:szCs w:val="24"/>
                <w:lang w:val="kk-KZ"/>
              </w:rPr>
            </w:pPr>
          </w:p>
        </w:tc>
      </w:tr>
      <w:tr w:rsidR="00E86760" w:rsidRPr="00FD718C" w:rsidTr="005B306D">
        <w:trPr>
          <w:trHeight w:val="361"/>
        </w:trPr>
        <w:tc>
          <w:tcPr>
            <w:tcW w:w="709" w:type="dxa"/>
            <w:vMerge/>
            <w:shd w:val="clear" w:color="auto" w:fill="auto"/>
          </w:tcPr>
          <w:p w:rsidR="00E86760" w:rsidRPr="00FD718C" w:rsidRDefault="00E86760" w:rsidP="00FD718C">
            <w:pPr>
              <w:numPr>
                <w:ilvl w:val="0"/>
                <w:numId w:val="3"/>
              </w:numPr>
              <w:ind w:left="0" w:firstLine="0"/>
              <w:jc w:val="both"/>
              <w:rPr>
                <w:color w:val="000000" w:themeColor="text1"/>
                <w:sz w:val="24"/>
                <w:szCs w:val="24"/>
                <w:lang w:val="kk-KZ"/>
              </w:rPr>
            </w:pPr>
          </w:p>
        </w:tc>
        <w:tc>
          <w:tcPr>
            <w:tcW w:w="2268" w:type="dxa"/>
            <w:shd w:val="clear" w:color="auto" w:fill="auto"/>
          </w:tcPr>
          <w:p w:rsidR="00E86760" w:rsidRPr="00FD718C" w:rsidRDefault="00E86760" w:rsidP="00FD718C">
            <w:pPr>
              <w:jc w:val="both"/>
              <w:rPr>
                <w:color w:val="000000" w:themeColor="text1"/>
                <w:sz w:val="24"/>
                <w:szCs w:val="24"/>
                <w:lang w:val="kk-KZ"/>
              </w:rPr>
            </w:pPr>
            <w:r w:rsidRPr="00FD718C">
              <w:rPr>
                <w:color w:val="000000" w:themeColor="text1"/>
                <w:sz w:val="24"/>
                <w:szCs w:val="24"/>
                <w:lang w:val="kk-KZ"/>
              </w:rPr>
              <w:t>Республика Корея</w:t>
            </w:r>
          </w:p>
        </w:tc>
        <w:tc>
          <w:tcPr>
            <w:tcW w:w="5670" w:type="dxa"/>
            <w:shd w:val="clear" w:color="auto" w:fill="auto"/>
          </w:tcPr>
          <w:p w:rsidR="00E86760" w:rsidRPr="00FD718C" w:rsidRDefault="00E86760" w:rsidP="00FD718C">
            <w:pPr>
              <w:pStyle w:val="af7"/>
              <w:tabs>
                <w:tab w:val="left" w:pos="142"/>
              </w:tabs>
              <w:ind w:left="0"/>
              <w:jc w:val="both"/>
              <w:rPr>
                <w:color w:val="000000" w:themeColor="text1"/>
                <w:sz w:val="24"/>
                <w:szCs w:val="24"/>
                <w:lang w:val="kk-KZ"/>
              </w:rPr>
            </w:pPr>
            <w:r w:rsidRPr="00FD718C">
              <w:rPr>
                <w:color w:val="000000" w:themeColor="text1"/>
                <w:sz w:val="24"/>
                <w:szCs w:val="24"/>
                <w:lang w:val="kk-KZ"/>
              </w:rPr>
              <w:t>Установление требований безопасности для низкоскоростных электрических двухколесных транспортных средств и других электрических устройств личной мобильности, которые не применяются к текущим критериям проверки безопасности для электрических устройств личной мобильности, но имеют схожую форму.</w:t>
            </w:r>
          </w:p>
        </w:tc>
        <w:tc>
          <w:tcPr>
            <w:tcW w:w="2268" w:type="dxa"/>
            <w:shd w:val="clear" w:color="auto" w:fill="auto"/>
          </w:tcPr>
          <w:p w:rsidR="00E86760" w:rsidRPr="00FD718C" w:rsidRDefault="00E86760" w:rsidP="00FD718C">
            <w:pPr>
              <w:jc w:val="both"/>
              <w:rPr>
                <w:color w:val="000000" w:themeColor="text1"/>
                <w:sz w:val="24"/>
                <w:szCs w:val="24"/>
                <w:lang w:val="kk-KZ"/>
              </w:rPr>
            </w:pPr>
          </w:p>
        </w:tc>
      </w:tr>
      <w:tr w:rsidR="00E86760" w:rsidRPr="00FD718C" w:rsidTr="005B306D">
        <w:trPr>
          <w:trHeight w:val="361"/>
        </w:trPr>
        <w:tc>
          <w:tcPr>
            <w:tcW w:w="709" w:type="dxa"/>
            <w:vMerge w:val="restart"/>
            <w:shd w:val="clear" w:color="auto" w:fill="auto"/>
          </w:tcPr>
          <w:p w:rsidR="00E86760" w:rsidRPr="00FD718C" w:rsidRDefault="00E86760" w:rsidP="00FD718C">
            <w:pPr>
              <w:numPr>
                <w:ilvl w:val="0"/>
                <w:numId w:val="3"/>
              </w:numPr>
              <w:ind w:left="0" w:firstLine="0"/>
              <w:jc w:val="both"/>
              <w:rPr>
                <w:color w:val="000000" w:themeColor="text1"/>
                <w:sz w:val="24"/>
                <w:szCs w:val="24"/>
                <w:lang w:val="kk-KZ"/>
              </w:rPr>
            </w:pPr>
          </w:p>
        </w:tc>
        <w:tc>
          <w:tcPr>
            <w:tcW w:w="2268" w:type="dxa"/>
            <w:shd w:val="clear" w:color="auto" w:fill="auto"/>
          </w:tcPr>
          <w:p w:rsidR="00BC1C87" w:rsidRPr="00FD718C" w:rsidRDefault="00BC1C87" w:rsidP="00FD718C">
            <w:pPr>
              <w:jc w:val="right"/>
              <w:rPr>
                <w:rFonts w:eastAsia="Calibri"/>
                <w:b/>
                <w:sz w:val="24"/>
                <w:szCs w:val="24"/>
                <w:lang w:val="en-US"/>
              </w:rPr>
            </w:pPr>
            <w:r w:rsidRPr="00FD718C">
              <w:rPr>
                <w:rFonts w:eastAsia="Calibri"/>
                <w:b/>
                <w:sz w:val="24"/>
                <w:szCs w:val="24"/>
                <w:lang w:val="en-US"/>
              </w:rPr>
              <w:t>G/TBT/N/CAN/598/Add.2</w:t>
            </w:r>
          </w:p>
          <w:p w:rsidR="00E86760" w:rsidRPr="00FD718C" w:rsidRDefault="00E86760" w:rsidP="00FD718C">
            <w:pPr>
              <w:jc w:val="both"/>
              <w:rPr>
                <w:b/>
                <w:color w:val="000000" w:themeColor="text1"/>
                <w:sz w:val="24"/>
                <w:szCs w:val="24"/>
                <w:lang w:val="en-US"/>
              </w:rPr>
            </w:pPr>
          </w:p>
        </w:tc>
        <w:tc>
          <w:tcPr>
            <w:tcW w:w="5670" w:type="dxa"/>
            <w:shd w:val="clear" w:color="auto" w:fill="auto"/>
          </w:tcPr>
          <w:p w:rsidR="00E86760" w:rsidRPr="00FD718C" w:rsidRDefault="00BC1C87" w:rsidP="00FD71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D718C">
              <w:rPr>
                <w:color w:val="000000" w:themeColor="text1"/>
                <w:sz w:val="24"/>
                <w:szCs w:val="24"/>
                <w:lang w:val="kk-KZ"/>
              </w:rPr>
              <w:t>Следующее сообщение от 8 декабря 2021 года распространяется по запросу делегации Канады.</w:t>
            </w:r>
          </w:p>
          <w:p w:rsidR="00BC1C87" w:rsidRPr="00FD718C" w:rsidRDefault="00BC1C87" w:rsidP="00FD71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D718C">
              <w:rPr>
                <w:color w:val="000000" w:themeColor="text1"/>
                <w:sz w:val="24"/>
                <w:szCs w:val="24"/>
                <w:lang w:val="kk-KZ"/>
              </w:rPr>
              <w:t>Название: Уведомление об изменении: Список лекарств, отпускаемых по рецепту (PDL): Адреналин (раствор для местного применения).</w:t>
            </w:r>
          </w:p>
          <w:p w:rsidR="00BC1C87" w:rsidRPr="00FD718C" w:rsidRDefault="00BC1C87" w:rsidP="00FD71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D718C">
              <w:rPr>
                <w:color w:val="000000" w:themeColor="text1"/>
                <w:sz w:val="24"/>
                <w:szCs w:val="24"/>
                <w:lang w:val="kk-KZ"/>
              </w:rPr>
              <w:t xml:space="preserve">Описание: Цель данного Уведомления о внесении поправок - объявить о внесении в Список рецептурных лекарств заявленного Министерством здравоохранения Канады добавления раствора адреналина для местного применения для гемостаза, продаваемого в концентрации, равной или превышающей 1 мг / мл (1: 1000). </w:t>
            </w:r>
          </w:p>
          <w:p w:rsidR="00BC1C87" w:rsidRPr="00FD718C" w:rsidRDefault="00EE044E" w:rsidP="00FD718C">
            <w:pPr>
              <w:rPr>
                <w:rFonts w:eastAsia="Calibri"/>
                <w:sz w:val="24"/>
                <w:szCs w:val="24"/>
                <w:lang w:val="kk-KZ"/>
              </w:rPr>
            </w:pPr>
            <w:hyperlink r:id="rId29" w:history="1">
              <w:r w:rsidR="00BC1C87" w:rsidRPr="00FD718C">
                <w:rPr>
                  <w:rFonts w:eastAsia="Calibri"/>
                  <w:color w:val="0000FF"/>
                  <w:sz w:val="24"/>
                  <w:szCs w:val="24"/>
                  <w:u w:val="single"/>
                  <w:lang w:val="kk-KZ"/>
                </w:rPr>
                <w:t>https://www.canada.ca/en/health-canada/services/drugs-health-products/drug-products/prescription-drug-list/notices-changes/amendment-epinephrine.html</w:t>
              </w:r>
            </w:hyperlink>
          </w:p>
          <w:p w:rsidR="00BC1C87" w:rsidRPr="00FD718C" w:rsidRDefault="00EE044E" w:rsidP="00FD71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30" w:history="1">
              <w:r w:rsidR="00BC1C87" w:rsidRPr="00FD718C">
                <w:rPr>
                  <w:rFonts w:eastAsia="Calibri"/>
                  <w:color w:val="0000FF"/>
                  <w:sz w:val="24"/>
                  <w:szCs w:val="24"/>
                  <w:u w:val="single"/>
                  <w:lang w:val="kk-KZ"/>
                </w:rPr>
                <w:t>https://www.canada.ca/fr/sante-canada/services/medicaments-produits-sante/medicaments/liste-drogues-ordonnance/avis-concernant-modifications/modification-epinephrine.html</w:t>
              </w:r>
            </w:hyperlink>
          </w:p>
        </w:tc>
        <w:tc>
          <w:tcPr>
            <w:tcW w:w="2268" w:type="dxa"/>
            <w:shd w:val="clear" w:color="auto" w:fill="auto"/>
          </w:tcPr>
          <w:p w:rsidR="00E86760" w:rsidRPr="00FD718C" w:rsidRDefault="00E86760" w:rsidP="00FD718C">
            <w:pPr>
              <w:jc w:val="both"/>
              <w:rPr>
                <w:color w:val="000000" w:themeColor="text1"/>
                <w:sz w:val="24"/>
                <w:szCs w:val="24"/>
                <w:lang w:val="kk-KZ"/>
              </w:rPr>
            </w:pPr>
          </w:p>
        </w:tc>
      </w:tr>
      <w:tr w:rsidR="00E86760" w:rsidRPr="00FD718C" w:rsidTr="005B306D">
        <w:trPr>
          <w:trHeight w:val="109"/>
        </w:trPr>
        <w:tc>
          <w:tcPr>
            <w:tcW w:w="709" w:type="dxa"/>
            <w:vMerge/>
            <w:shd w:val="clear" w:color="auto" w:fill="auto"/>
          </w:tcPr>
          <w:p w:rsidR="00E86760" w:rsidRPr="00FD718C" w:rsidRDefault="00E86760" w:rsidP="00FD718C">
            <w:pPr>
              <w:numPr>
                <w:ilvl w:val="0"/>
                <w:numId w:val="3"/>
              </w:numPr>
              <w:ind w:left="0" w:firstLine="0"/>
              <w:jc w:val="both"/>
              <w:rPr>
                <w:color w:val="000000" w:themeColor="text1"/>
                <w:sz w:val="24"/>
                <w:szCs w:val="24"/>
                <w:lang w:val="kk-KZ"/>
              </w:rPr>
            </w:pPr>
          </w:p>
        </w:tc>
        <w:tc>
          <w:tcPr>
            <w:tcW w:w="2268" w:type="dxa"/>
            <w:shd w:val="clear" w:color="auto" w:fill="auto"/>
          </w:tcPr>
          <w:p w:rsidR="00E86760" w:rsidRPr="00FD718C" w:rsidRDefault="00BC1C87" w:rsidP="00FD718C">
            <w:pPr>
              <w:jc w:val="both"/>
              <w:rPr>
                <w:color w:val="000000" w:themeColor="text1"/>
                <w:sz w:val="24"/>
                <w:szCs w:val="24"/>
                <w:lang w:val="kk-KZ"/>
              </w:rPr>
            </w:pPr>
            <w:r w:rsidRPr="00FD718C">
              <w:rPr>
                <w:color w:val="000000" w:themeColor="text1"/>
                <w:sz w:val="24"/>
                <w:szCs w:val="24"/>
                <w:lang w:val="kk-KZ"/>
              </w:rPr>
              <w:t>9 декабря 2021</w:t>
            </w:r>
          </w:p>
        </w:tc>
        <w:tc>
          <w:tcPr>
            <w:tcW w:w="5670" w:type="dxa"/>
            <w:shd w:val="clear" w:color="auto" w:fill="auto"/>
          </w:tcPr>
          <w:p w:rsidR="00E86760" w:rsidRPr="00FD718C" w:rsidRDefault="00E86760" w:rsidP="00FD71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86760" w:rsidRPr="00FD718C" w:rsidRDefault="00E86760" w:rsidP="00FD718C">
            <w:pPr>
              <w:jc w:val="both"/>
              <w:rPr>
                <w:color w:val="000000" w:themeColor="text1"/>
                <w:sz w:val="24"/>
                <w:szCs w:val="24"/>
                <w:lang w:val="kk-KZ"/>
              </w:rPr>
            </w:pPr>
          </w:p>
        </w:tc>
      </w:tr>
      <w:tr w:rsidR="00E86760" w:rsidRPr="00FD718C" w:rsidTr="005B306D">
        <w:trPr>
          <w:trHeight w:val="361"/>
        </w:trPr>
        <w:tc>
          <w:tcPr>
            <w:tcW w:w="709" w:type="dxa"/>
            <w:vMerge/>
            <w:shd w:val="clear" w:color="auto" w:fill="auto"/>
          </w:tcPr>
          <w:p w:rsidR="00E86760" w:rsidRPr="00FD718C" w:rsidRDefault="00E86760" w:rsidP="00FD718C">
            <w:pPr>
              <w:numPr>
                <w:ilvl w:val="0"/>
                <w:numId w:val="3"/>
              </w:numPr>
              <w:ind w:left="0" w:firstLine="0"/>
              <w:jc w:val="both"/>
              <w:rPr>
                <w:color w:val="000000" w:themeColor="text1"/>
                <w:sz w:val="24"/>
                <w:szCs w:val="24"/>
                <w:lang w:val="kk-KZ"/>
              </w:rPr>
            </w:pPr>
          </w:p>
        </w:tc>
        <w:tc>
          <w:tcPr>
            <w:tcW w:w="2268" w:type="dxa"/>
            <w:shd w:val="clear" w:color="auto" w:fill="auto"/>
          </w:tcPr>
          <w:p w:rsidR="00E86760" w:rsidRPr="00FD718C" w:rsidRDefault="00BC1C87" w:rsidP="00FD718C">
            <w:pPr>
              <w:jc w:val="both"/>
              <w:rPr>
                <w:color w:val="000000" w:themeColor="text1"/>
                <w:sz w:val="24"/>
                <w:szCs w:val="24"/>
                <w:lang w:val="kk-KZ"/>
              </w:rPr>
            </w:pPr>
            <w:r w:rsidRPr="00FD718C">
              <w:rPr>
                <w:color w:val="000000" w:themeColor="text1"/>
                <w:sz w:val="24"/>
                <w:szCs w:val="24"/>
                <w:lang w:val="kk-KZ"/>
              </w:rPr>
              <w:t>Канада</w:t>
            </w:r>
          </w:p>
        </w:tc>
        <w:tc>
          <w:tcPr>
            <w:tcW w:w="5670" w:type="dxa"/>
            <w:shd w:val="clear" w:color="auto" w:fill="auto"/>
          </w:tcPr>
          <w:p w:rsidR="00E86760" w:rsidRPr="00FD718C" w:rsidRDefault="00E86760" w:rsidP="00FD718C">
            <w:pPr>
              <w:pStyle w:val="af7"/>
              <w:tabs>
                <w:tab w:val="left" w:pos="142"/>
              </w:tabs>
              <w:ind w:left="0"/>
              <w:jc w:val="both"/>
              <w:rPr>
                <w:color w:val="000000" w:themeColor="text1"/>
                <w:sz w:val="24"/>
                <w:szCs w:val="24"/>
                <w:lang w:val="kk-KZ"/>
              </w:rPr>
            </w:pPr>
          </w:p>
        </w:tc>
        <w:tc>
          <w:tcPr>
            <w:tcW w:w="2268" w:type="dxa"/>
            <w:shd w:val="clear" w:color="auto" w:fill="auto"/>
          </w:tcPr>
          <w:p w:rsidR="00E86760" w:rsidRPr="00FD718C" w:rsidRDefault="00E86760" w:rsidP="00FD718C">
            <w:pPr>
              <w:jc w:val="both"/>
              <w:rPr>
                <w:color w:val="000000" w:themeColor="text1"/>
                <w:sz w:val="24"/>
                <w:szCs w:val="24"/>
                <w:lang w:val="kk-KZ"/>
              </w:rPr>
            </w:pPr>
          </w:p>
        </w:tc>
      </w:tr>
      <w:tr w:rsidR="006830B9" w:rsidRPr="00FD718C" w:rsidTr="005B306D">
        <w:trPr>
          <w:trHeight w:val="361"/>
        </w:trPr>
        <w:tc>
          <w:tcPr>
            <w:tcW w:w="709" w:type="dxa"/>
            <w:vMerge w:val="restart"/>
            <w:shd w:val="clear" w:color="auto" w:fill="auto"/>
          </w:tcPr>
          <w:p w:rsidR="006830B9" w:rsidRPr="00FD718C" w:rsidRDefault="006830B9" w:rsidP="00FD718C">
            <w:pPr>
              <w:numPr>
                <w:ilvl w:val="0"/>
                <w:numId w:val="3"/>
              </w:numPr>
              <w:ind w:left="0" w:firstLine="0"/>
              <w:jc w:val="both"/>
              <w:rPr>
                <w:color w:val="000000" w:themeColor="text1"/>
                <w:sz w:val="24"/>
                <w:szCs w:val="24"/>
                <w:lang w:val="kk-KZ"/>
              </w:rPr>
            </w:pPr>
          </w:p>
        </w:tc>
        <w:tc>
          <w:tcPr>
            <w:tcW w:w="2268" w:type="dxa"/>
            <w:shd w:val="clear" w:color="auto" w:fill="auto"/>
          </w:tcPr>
          <w:p w:rsidR="006830B9" w:rsidRPr="00FD718C" w:rsidRDefault="006830B9" w:rsidP="00FD718C">
            <w:pPr>
              <w:jc w:val="right"/>
              <w:rPr>
                <w:b/>
                <w:sz w:val="24"/>
                <w:szCs w:val="24"/>
              </w:rPr>
            </w:pPr>
            <w:r w:rsidRPr="00FD718C">
              <w:rPr>
                <w:b/>
                <w:sz w:val="24"/>
                <w:szCs w:val="24"/>
              </w:rPr>
              <w:t>G/TBT/N/UKR/210</w:t>
            </w:r>
          </w:p>
        </w:tc>
        <w:tc>
          <w:tcPr>
            <w:tcW w:w="5670" w:type="dxa"/>
            <w:shd w:val="clear" w:color="auto" w:fill="auto"/>
          </w:tcPr>
          <w:p w:rsidR="006830B9" w:rsidRPr="00FD718C" w:rsidRDefault="005B4720" w:rsidP="00FD718C">
            <w:pPr>
              <w:tabs>
                <w:tab w:val="left" w:pos="142"/>
              </w:tabs>
              <w:jc w:val="both"/>
              <w:rPr>
                <w:color w:val="000000" w:themeColor="text1"/>
                <w:sz w:val="24"/>
                <w:szCs w:val="24"/>
                <w:lang w:val="kk-KZ"/>
              </w:rPr>
            </w:pPr>
            <w:r w:rsidRPr="00FD718C">
              <w:rPr>
                <w:color w:val="000000" w:themeColor="text1"/>
                <w:sz w:val="24"/>
                <w:szCs w:val="24"/>
                <w:lang w:val="kk-KZ"/>
              </w:rPr>
              <w:t>Закон Украины «Об ограничении обращения полиэтиленовых пакетов на территории Украины» (6 стр. На украинском языке)</w:t>
            </w:r>
          </w:p>
        </w:tc>
        <w:tc>
          <w:tcPr>
            <w:tcW w:w="2268" w:type="dxa"/>
            <w:shd w:val="clear" w:color="auto" w:fill="auto"/>
          </w:tcPr>
          <w:p w:rsidR="006830B9" w:rsidRPr="00FD718C" w:rsidRDefault="00F46B3B" w:rsidP="00FD718C">
            <w:pPr>
              <w:jc w:val="both"/>
              <w:rPr>
                <w:color w:val="000000" w:themeColor="text1"/>
                <w:sz w:val="24"/>
                <w:szCs w:val="24"/>
                <w:lang w:val="kk-KZ"/>
              </w:rPr>
            </w:pPr>
            <w:r w:rsidRPr="00FD718C">
              <w:rPr>
                <w:color w:val="000000" w:themeColor="text1"/>
                <w:sz w:val="24"/>
                <w:szCs w:val="24"/>
                <w:lang w:val="kk-KZ"/>
              </w:rPr>
              <w:t>10 дней с момента уведомления</w:t>
            </w:r>
          </w:p>
        </w:tc>
      </w:tr>
      <w:tr w:rsidR="006830B9" w:rsidRPr="00FD718C" w:rsidTr="005B306D">
        <w:trPr>
          <w:trHeight w:val="145"/>
        </w:trPr>
        <w:tc>
          <w:tcPr>
            <w:tcW w:w="709" w:type="dxa"/>
            <w:vMerge/>
            <w:shd w:val="clear" w:color="auto" w:fill="auto"/>
          </w:tcPr>
          <w:p w:rsidR="006830B9" w:rsidRPr="00FD718C" w:rsidRDefault="006830B9" w:rsidP="00FD718C">
            <w:pPr>
              <w:numPr>
                <w:ilvl w:val="0"/>
                <w:numId w:val="3"/>
              </w:numPr>
              <w:ind w:left="0" w:firstLine="0"/>
              <w:jc w:val="both"/>
              <w:rPr>
                <w:color w:val="000000" w:themeColor="text1"/>
                <w:sz w:val="24"/>
                <w:szCs w:val="24"/>
                <w:lang w:val="kk-KZ"/>
              </w:rPr>
            </w:pPr>
          </w:p>
        </w:tc>
        <w:tc>
          <w:tcPr>
            <w:tcW w:w="2268" w:type="dxa"/>
            <w:shd w:val="clear" w:color="auto" w:fill="auto"/>
          </w:tcPr>
          <w:p w:rsidR="006830B9" w:rsidRPr="00FD718C" w:rsidRDefault="006830B9" w:rsidP="00FD718C">
            <w:pPr>
              <w:jc w:val="both"/>
              <w:rPr>
                <w:color w:val="000000" w:themeColor="text1"/>
                <w:sz w:val="24"/>
                <w:szCs w:val="24"/>
                <w:lang w:val="kk-KZ"/>
              </w:rPr>
            </w:pPr>
            <w:r w:rsidRPr="00FD718C">
              <w:rPr>
                <w:color w:val="000000" w:themeColor="text1"/>
                <w:sz w:val="24"/>
                <w:szCs w:val="24"/>
                <w:lang w:val="kk-KZ"/>
              </w:rPr>
              <w:t>10 декабря 2021</w:t>
            </w:r>
          </w:p>
        </w:tc>
        <w:tc>
          <w:tcPr>
            <w:tcW w:w="5670" w:type="dxa"/>
            <w:shd w:val="clear" w:color="auto" w:fill="auto"/>
          </w:tcPr>
          <w:p w:rsidR="006830B9" w:rsidRPr="00FD718C" w:rsidRDefault="005B4720" w:rsidP="00FD718C">
            <w:pPr>
              <w:tabs>
                <w:tab w:val="left" w:pos="142"/>
              </w:tabs>
              <w:jc w:val="both"/>
              <w:rPr>
                <w:color w:val="000000" w:themeColor="text1"/>
                <w:sz w:val="24"/>
                <w:szCs w:val="24"/>
                <w:lang w:val="kk-KZ"/>
              </w:rPr>
            </w:pPr>
            <w:r w:rsidRPr="00FD718C">
              <w:rPr>
                <w:color w:val="000000" w:themeColor="text1"/>
                <w:sz w:val="24"/>
                <w:szCs w:val="24"/>
                <w:lang w:val="kk-KZ"/>
              </w:rPr>
              <w:t>Пластиковые пакеты</w:t>
            </w:r>
          </w:p>
        </w:tc>
        <w:tc>
          <w:tcPr>
            <w:tcW w:w="2268" w:type="dxa"/>
            <w:shd w:val="clear" w:color="auto" w:fill="auto"/>
          </w:tcPr>
          <w:p w:rsidR="006830B9" w:rsidRPr="00FD718C" w:rsidRDefault="006830B9" w:rsidP="00FD718C">
            <w:pPr>
              <w:jc w:val="both"/>
              <w:rPr>
                <w:color w:val="000000" w:themeColor="text1"/>
                <w:sz w:val="24"/>
                <w:szCs w:val="24"/>
                <w:lang w:val="kk-KZ"/>
              </w:rPr>
            </w:pPr>
          </w:p>
        </w:tc>
      </w:tr>
      <w:tr w:rsidR="006830B9" w:rsidRPr="00FD718C" w:rsidTr="005B306D">
        <w:trPr>
          <w:trHeight w:val="361"/>
        </w:trPr>
        <w:tc>
          <w:tcPr>
            <w:tcW w:w="709" w:type="dxa"/>
            <w:vMerge/>
            <w:shd w:val="clear" w:color="auto" w:fill="auto"/>
          </w:tcPr>
          <w:p w:rsidR="006830B9" w:rsidRPr="00FD718C" w:rsidRDefault="006830B9" w:rsidP="00FD718C">
            <w:pPr>
              <w:numPr>
                <w:ilvl w:val="0"/>
                <w:numId w:val="3"/>
              </w:numPr>
              <w:ind w:left="0" w:firstLine="0"/>
              <w:jc w:val="both"/>
              <w:rPr>
                <w:color w:val="000000" w:themeColor="text1"/>
                <w:sz w:val="24"/>
                <w:szCs w:val="24"/>
                <w:lang w:val="kk-KZ"/>
              </w:rPr>
            </w:pPr>
          </w:p>
        </w:tc>
        <w:tc>
          <w:tcPr>
            <w:tcW w:w="2268" w:type="dxa"/>
            <w:shd w:val="clear" w:color="auto" w:fill="auto"/>
          </w:tcPr>
          <w:p w:rsidR="006830B9" w:rsidRPr="00FD718C" w:rsidRDefault="006830B9" w:rsidP="00FD718C">
            <w:pPr>
              <w:jc w:val="both"/>
              <w:rPr>
                <w:color w:val="000000" w:themeColor="text1"/>
                <w:sz w:val="24"/>
                <w:szCs w:val="24"/>
                <w:lang w:val="kk-KZ"/>
              </w:rPr>
            </w:pPr>
            <w:r w:rsidRPr="00FD718C">
              <w:rPr>
                <w:color w:val="000000" w:themeColor="text1"/>
                <w:sz w:val="24"/>
                <w:szCs w:val="24"/>
                <w:lang w:val="kk-KZ"/>
              </w:rPr>
              <w:t>Украина</w:t>
            </w:r>
          </w:p>
        </w:tc>
        <w:tc>
          <w:tcPr>
            <w:tcW w:w="5670" w:type="dxa"/>
            <w:shd w:val="clear" w:color="auto" w:fill="auto"/>
          </w:tcPr>
          <w:p w:rsidR="006830B9" w:rsidRPr="00FD718C" w:rsidRDefault="005B4720" w:rsidP="00FD718C">
            <w:pPr>
              <w:tabs>
                <w:tab w:val="left" w:pos="142"/>
              </w:tabs>
              <w:jc w:val="both"/>
              <w:rPr>
                <w:color w:val="000000" w:themeColor="text1"/>
                <w:sz w:val="24"/>
                <w:szCs w:val="24"/>
                <w:lang w:val="kk-KZ"/>
              </w:rPr>
            </w:pPr>
            <w:r w:rsidRPr="00FD718C">
              <w:rPr>
                <w:color w:val="000000" w:themeColor="text1"/>
                <w:sz w:val="24"/>
                <w:szCs w:val="24"/>
                <w:lang w:val="kk-KZ"/>
              </w:rPr>
              <w:t>Определение правовых и организационных условий для обращения и распространения пластиковых пакетов на территории Украины, а также стимулирование развития производства биоразлагаемых пластиковых пакетов, что позволит украинским производителям следовать глобальным европейским и мировым тенденциям в области защиты окружающей среды.</w:t>
            </w:r>
          </w:p>
        </w:tc>
        <w:tc>
          <w:tcPr>
            <w:tcW w:w="2268" w:type="dxa"/>
            <w:shd w:val="clear" w:color="auto" w:fill="auto"/>
          </w:tcPr>
          <w:p w:rsidR="006830B9" w:rsidRPr="00FD718C" w:rsidRDefault="006830B9" w:rsidP="00FD718C">
            <w:pPr>
              <w:jc w:val="both"/>
              <w:rPr>
                <w:color w:val="000000" w:themeColor="text1"/>
                <w:sz w:val="24"/>
                <w:szCs w:val="24"/>
                <w:lang w:val="kk-KZ"/>
              </w:rPr>
            </w:pPr>
          </w:p>
        </w:tc>
      </w:tr>
      <w:tr w:rsidR="00FB1A85" w:rsidRPr="00FD718C" w:rsidTr="005B306D">
        <w:trPr>
          <w:trHeight w:val="361"/>
        </w:trPr>
        <w:tc>
          <w:tcPr>
            <w:tcW w:w="709" w:type="dxa"/>
            <w:vMerge w:val="restart"/>
            <w:shd w:val="clear" w:color="auto" w:fill="auto"/>
          </w:tcPr>
          <w:p w:rsidR="00FB1A85" w:rsidRPr="00FD718C" w:rsidRDefault="00FB1A85" w:rsidP="00FD718C">
            <w:pPr>
              <w:numPr>
                <w:ilvl w:val="0"/>
                <w:numId w:val="3"/>
              </w:numPr>
              <w:ind w:left="0" w:firstLine="0"/>
              <w:jc w:val="both"/>
              <w:rPr>
                <w:color w:val="000000" w:themeColor="text1"/>
                <w:sz w:val="24"/>
                <w:szCs w:val="24"/>
                <w:lang w:val="kk-KZ"/>
              </w:rPr>
            </w:pPr>
          </w:p>
        </w:tc>
        <w:tc>
          <w:tcPr>
            <w:tcW w:w="2268" w:type="dxa"/>
            <w:shd w:val="clear" w:color="auto" w:fill="auto"/>
          </w:tcPr>
          <w:p w:rsidR="00FB1A85" w:rsidRPr="00FD718C" w:rsidRDefault="00FB1A85" w:rsidP="00FD718C">
            <w:pPr>
              <w:jc w:val="right"/>
              <w:rPr>
                <w:b/>
                <w:sz w:val="24"/>
                <w:szCs w:val="24"/>
              </w:rPr>
            </w:pPr>
            <w:r w:rsidRPr="00FD718C">
              <w:rPr>
                <w:b/>
                <w:sz w:val="24"/>
                <w:szCs w:val="24"/>
              </w:rPr>
              <w:t>G/TBT/N/UGA/1519</w:t>
            </w:r>
          </w:p>
        </w:tc>
        <w:tc>
          <w:tcPr>
            <w:tcW w:w="5670" w:type="dxa"/>
            <w:shd w:val="clear" w:color="auto" w:fill="auto"/>
          </w:tcPr>
          <w:p w:rsidR="00FB1A85" w:rsidRPr="00FD718C" w:rsidRDefault="00FB1A85" w:rsidP="00FD718C">
            <w:pPr>
              <w:pStyle w:val="af7"/>
              <w:tabs>
                <w:tab w:val="left" w:pos="142"/>
              </w:tabs>
              <w:ind w:left="0"/>
              <w:jc w:val="both"/>
              <w:rPr>
                <w:bCs/>
                <w:color w:val="000000" w:themeColor="text1"/>
                <w:sz w:val="24"/>
                <w:szCs w:val="24"/>
                <w:shd w:val="clear" w:color="auto" w:fill="FFFFFF"/>
                <w:lang w:val="kk-KZ"/>
              </w:rPr>
            </w:pPr>
            <w:r w:rsidRPr="00FD718C">
              <w:rPr>
                <w:bCs/>
                <w:color w:val="000000" w:themeColor="text1"/>
                <w:sz w:val="24"/>
                <w:szCs w:val="24"/>
                <w:shd w:val="clear" w:color="auto" w:fill="FFFFFF"/>
                <w:lang w:val="kk-KZ"/>
              </w:rPr>
              <w:t>DUS 1599: 2021, Кондитерские изделия. Спецификация, Второе издание (16 стр., На английском языке)</w:t>
            </w:r>
          </w:p>
        </w:tc>
        <w:tc>
          <w:tcPr>
            <w:tcW w:w="2268" w:type="dxa"/>
            <w:shd w:val="clear" w:color="auto" w:fill="auto"/>
          </w:tcPr>
          <w:p w:rsidR="00FB1A85" w:rsidRPr="00FD718C" w:rsidRDefault="00FB1A85" w:rsidP="00FD718C">
            <w:pPr>
              <w:jc w:val="both"/>
              <w:rPr>
                <w:color w:val="000000" w:themeColor="text1"/>
                <w:sz w:val="24"/>
                <w:szCs w:val="24"/>
                <w:lang w:val="kk-KZ"/>
              </w:rPr>
            </w:pPr>
          </w:p>
        </w:tc>
      </w:tr>
      <w:tr w:rsidR="00FB1A85" w:rsidRPr="00FD718C" w:rsidTr="005B306D">
        <w:trPr>
          <w:trHeight w:val="361"/>
        </w:trPr>
        <w:tc>
          <w:tcPr>
            <w:tcW w:w="709" w:type="dxa"/>
            <w:vMerge/>
            <w:shd w:val="clear" w:color="auto" w:fill="auto"/>
          </w:tcPr>
          <w:p w:rsidR="00FB1A85" w:rsidRPr="00FD718C" w:rsidRDefault="00FB1A85" w:rsidP="00FD718C">
            <w:pPr>
              <w:numPr>
                <w:ilvl w:val="0"/>
                <w:numId w:val="3"/>
              </w:numPr>
              <w:ind w:left="0" w:firstLine="0"/>
              <w:jc w:val="both"/>
              <w:rPr>
                <w:color w:val="000000" w:themeColor="text1"/>
                <w:sz w:val="24"/>
                <w:szCs w:val="24"/>
                <w:lang w:val="kk-KZ"/>
              </w:rPr>
            </w:pPr>
          </w:p>
        </w:tc>
        <w:tc>
          <w:tcPr>
            <w:tcW w:w="2268" w:type="dxa"/>
            <w:shd w:val="clear" w:color="auto" w:fill="auto"/>
          </w:tcPr>
          <w:p w:rsidR="00FB1A85" w:rsidRPr="00FD718C" w:rsidRDefault="00FB1A85" w:rsidP="00FD718C">
            <w:pPr>
              <w:jc w:val="both"/>
              <w:rPr>
                <w:color w:val="000000" w:themeColor="text1"/>
                <w:sz w:val="24"/>
                <w:szCs w:val="24"/>
                <w:lang w:val="kk-KZ"/>
              </w:rPr>
            </w:pPr>
            <w:r w:rsidRPr="00FD718C">
              <w:rPr>
                <w:color w:val="000000" w:themeColor="text1"/>
                <w:sz w:val="24"/>
                <w:szCs w:val="24"/>
                <w:lang w:val="kk-KZ"/>
              </w:rPr>
              <w:t>10 декабря 2021</w:t>
            </w:r>
          </w:p>
        </w:tc>
        <w:tc>
          <w:tcPr>
            <w:tcW w:w="5670" w:type="dxa"/>
            <w:shd w:val="clear" w:color="auto" w:fill="auto"/>
          </w:tcPr>
          <w:p w:rsidR="00FB1A85" w:rsidRPr="00FD718C" w:rsidRDefault="00FB1A85" w:rsidP="00FD718C">
            <w:pPr>
              <w:pStyle w:val="af7"/>
              <w:tabs>
                <w:tab w:val="left" w:pos="142"/>
              </w:tabs>
              <w:ind w:left="0"/>
              <w:jc w:val="both"/>
              <w:rPr>
                <w:bCs/>
                <w:color w:val="000000" w:themeColor="text1"/>
                <w:sz w:val="24"/>
                <w:szCs w:val="24"/>
                <w:shd w:val="clear" w:color="auto" w:fill="FFFFFF"/>
                <w:lang w:val="kk-KZ"/>
              </w:rPr>
            </w:pPr>
            <w:r w:rsidRPr="00FD718C">
              <w:rPr>
                <w:bCs/>
                <w:color w:val="000000" w:themeColor="text1"/>
                <w:sz w:val="24"/>
                <w:szCs w:val="24"/>
                <w:shd w:val="clear" w:color="auto" w:fill="FFFFFF"/>
                <w:lang w:val="kk-KZ"/>
              </w:rPr>
              <w:t>Кондитерские изделия; Хлеб, кондитерские изделия, торты, печенье и прочие хлебобулочные изделия, содержащие или не содержащие какао; вафли для причастия, пустые облатки, пригодные для фармацевтического использования, рисовая бумага и аналогичные продукты (кроме хрустящих хлебцев, имбирных пряников и т. п., сладкого печенья, вафель, не упомянутых вафель, сухарей, тостов и аналогичных тостов) (HS 190590); Зерновые, зернобобовые и производные продукты (ICS 67.060)</w:t>
            </w:r>
          </w:p>
        </w:tc>
        <w:tc>
          <w:tcPr>
            <w:tcW w:w="2268" w:type="dxa"/>
            <w:shd w:val="clear" w:color="auto" w:fill="auto"/>
          </w:tcPr>
          <w:p w:rsidR="00FB1A85" w:rsidRPr="00FD718C" w:rsidRDefault="00FB1A85" w:rsidP="00FD718C">
            <w:pPr>
              <w:jc w:val="both"/>
              <w:rPr>
                <w:color w:val="000000" w:themeColor="text1"/>
                <w:sz w:val="24"/>
                <w:szCs w:val="24"/>
                <w:lang w:val="kk-KZ"/>
              </w:rPr>
            </w:pPr>
          </w:p>
        </w:tc>
      </w:tr>
      <w:tr w:rsidR="00FB1A85" w:rsidRPr="00FD718C" w:rsidTr="005B306D">
        <w:trPr>
          <w:trHeight w:val="361"/>
        </w:trPr>
        <w:tc>
          <w:tcPr>
            <w:tcW w:w="709" w:type="dxa"/>
            <w:vMerge/>
            <w:shd w:val="clear" w:color="auto" w:fill="auto"/>
          </w:tcPr>
          <w:p w:rsidR="00FB1A85" w:rsidRPr="00FD718C" w:rsidRDefault="00FB1A85" w:rsidP="00FD718C">
            <w:pPr>
              <w:numPr>
                <w:ilvl w:val="0"/>
                <w:numId w:val="3"/>
              </w:numPr>
              <w:ind w:left="0" w:firstLine="0"/>
              <w:jc w:val="both"/>
              <w:rPr>
                <w:color w:val="000000" w:themeColor="text1"/>
                <w:sz w:val="24"/>
                <w:szCs w:val="24"/>
                <w:lang w:val="kk-KZ"/>
              </w:rPr>
            </w:pPr>
          </w:p>
        </w:tc>
        <w:tc>
          <w:tcPr>
            <w:tcW w:w="2268" w:type="dxa"/>
            <w:shd w:val="clear" w:color="auto" w:fill="auto"/>
          </w:tcPr>
          <w:p w:rsidR="00FB1A85" w:rsidRPr="00FD718C" w:rsidRDefault="00FB1A85" w:rsidP="00FD718C">
            <w:pPr>
              <w:jc w:val="both"/>
              <w:rPr>
                <w:color w:val="000000" w:themeColor="text1"/>
                <w:sz w:val="24"/>
                <w:szCs w:val="24"/>
                <w:lang w:val="kk-KZ"/>
              </w:rPr>
            </w:pPr>
            <w:r w:rsidRPr="00FD718C">
              <w:rPr>
                <w:color w:val="000000" w:themeColor="text1"/>
                <w:sz w:val="24"/>
                <w:szCs w:val="24"/>
                <w:lang w:val="kk-KZ"/>
              </w:rPr>
              <w:t>Уганда</w:t>
            </w:r>
          </w:p>
        </w:tc>
        <w:tc>
          <w:tcPr>
            <w:tcW w:w="5670" w:type="dxa"/>
            <w:shd w:val="clear" w:color="auto" w:fill="auto"/>
          </w:tcPr>
          <w:p w:rsidR="00FB1A85" w:rsidRPr="00FD718C" w:rsidRDefault="00FB1A85" w:rsidP="00FD718C">
            <w:pPr>
              <w:pStyle w:val="af7"/>
              <w:tabs>
                <w:tab w:val="left" w:pos="142"/>
              </w:tabs>
              <w:ind w:left="0"/>
              <w:jc w:val="both"/>
              <w:rPr>
                <w:bCs/>
                <w:color w:val="000000" w:themeColor="text1"/>
                <w:sz w:val="24"/>
                <w:szCs w:val="24"/>
                <w:shd w:val="clear" w:color="auto" w:fill="FFFFFF"/>
                <w:lang w:val="kk-KZ"/>
              </w:rPr>
            </w:pPr>
            <w:r w:rsidRPr="00FD718C">
              <w:rPr>
                <w:bCs/>
                <w:color w:val="000000" w:themeColor="text1"/>
                <w:sz w:val="24"/>
                <w:szCs w:val="24"/>
                <w:shd w:val="clear" w:color="auto" w:fill="FFFFFF"/>
                <w:lang w:val="kk-KZ"/>
              </w:rPr>
              <w:t>проект стандарта определяет требования, методы отбора проб и испытаний для кондитерских изделий.</w:t>
            </w:r>
          </w:p>
        </w:tc>
        <w:tc>
          <w:tcPr>
            <w:tcW w:w="2268" w:type="dxa"/>
            <w:shd w:val="clear" w:color="auto" w:fill="auto"/>
          </w:tcPr>
          <w:p w:rsidR="00FB1A85" w:rsidRPr="00FD718C" w:rsidRDefault="00FB1A85" w:rsidP="00FD718C">
            <w:pPr>
              <w:jc w:val="both"/>
              <w:rPr>
                <w:color w:val="000000" w:themeColor="text1"/>
                <w:sz w:val="24"/>
                <w:szCs w:val="24"/>
                <w:lang w:val="kk-KZ"/>
              </w:rPr>
            </w:pPr>
          </w:p>
        </w:tc>
      </w:tr>
      <w:tr w:rsidR="00AF10CF" w:rsidRPr="00FD718C" w:rsidTr="005B306D">
        <w:trPr>
          <w:trHeight w:val="361"/>
        </w:trPr>
        <w:tc>
          <w:tcPr>
            <w:tcW w:w="709" w:type="dxa"/>
            <w:vMerge w:val="restart"/>
            <w:shd w:val="clear" w:color="auto" w:fill="auto"/>
          </w:tcPr>
          <w:p w:rsidR="00AF10CF" w:rsidRPr="00FD718C" w:rsidRDefault="00AF10CF" w:rsidP="00FD718C">
            <w:pPr>
              <w:numPr>
                <w:ilvl w:val="0"/>
                <w:numId w:val="3"/>
              </w:numPr>
              <w:ind w:left="0" w:firstLine="0"/>
              <w:jc w:val="both"/>
              <w:rPr>
                <w:color w:val="000000" w:themeColor="text1"/>
                <w:sz w:val="24"/>
                <w:szCs w:val="24"/>
                <w:lang w:val="kk-KZ"/>
              </w:rPr>
            </w:pPr>
          </w:p>
        </w:tc>
        <w:tc>
          <w:tcPr>
            <w:tcW w:w="2268" w:type="dxa"/>
            <w:shd w:val="clear" w:color="auto" w:fill="auto"/>
          </w:tcPr>
          <w:p w:rsidR="00AF10CF" w:rsidRPr="00FD718C" w:rsidRDefault="00AF10CF" w:rsidP="00FD718C">
            <w:pPr>
              <w:jc w:val="right"/>
              <w:rPr>
                <w:b/>
                <w:sz w:val="24"/>
                <w:szCs w:val="24"/>
              </w:rPr>
            </w:pPr>
            <w:r w:rsidRPr="00FD718C">
              <w:rPr>
                <w:b/>
                <w:sz w:val="24"/>
                <w:szCs w:val="24"/>
              </w:rPr>
              <w:t>G/TBT/N/UGA/1518</w:t>
            </w:r>
          </w:p>
        </w:tc>
        <w:tc>
          <w:tcPr>
            <w:tcW w:w="5670" w:type="dxa"/>
            <w:shd w:val="clear" w:color="auto" w:fill="auto"/>
          </w:tcPr>
          <w:p w:rsidR="00AF10CF" w:rsidRPr="00FD718C" w:rsidRDefault="00AF10CF" w:rsidP="00FD718C">
            <w:pPr>
              <w:pStyle w:val="ad"/>
              <w:spacing w:before="0" w:beforeAutospacing="0" w:after="0" w:afterAutospacing="0"/>
              <w:jc w:val="both"/>
              <w:rPr>
                <w:color w:val="000000" w:themeColor="text1"/>
                <w:lang w:val="kk-KZ"/>
              </w:rPr>
            </w:pPr>
            <w:r w:rsidRPr="00FD718C">
              <w:rPr>
                <w:color w:val="000000" w:themeColor="text1"/>
                <w:lang w:val="kk-KZ"/>
              </w:rPr>
              <w:t>DUS 979: 2021, Сухие завтраки. Спецификация, Второе издание (12 стр., На английском языке)</w:t>
            </w:r>
          </w:p>
        </w:tc>
        <w:tc>
          <w:tcPr>
            <w:tcW w:w="2268" w:type="dxa"/>
            <w:shd w:val="clear" w:color="auto" w:fill="auto"/>
          </w:tcPr>
          <w:p w:rsidR="00AF10CF" w:rsidRPr="00FD718C" w:rsidRDefault="00AF10CF" w:rsidP="00FD718C">
            <w:pPr>
              <w:jc w:val="both"/>
              <w:rPr>
                <w:color w:val="000000" w:themeColor="text1"/>
                <w:sz w:val="24"/>
                <w:szCs w:val="24"/>
                <w:lang w:val="kk-KZ"/>
              </w:rPr>
            </w:pPr>
          </w:p>
        </w:tc>
      </w:tr>
      <w:tr w:rsidR="00AF10CF" w:rsidRPr="00FD718C" w:rsidTr="005B306D">
        <w:trPr>
          <w:trHeight w:val="361"/>
        </w:trPr>
        <w:tc>
          <w:tcPr>
            <w:tcW w:w="709" w:type="dxa"/>
            <w:vMerge/>
            <w:shd w:val="clear" w:color="auto" w:fill="auto"/>
          </w:tcPr>
          <w:p w:rsidR="00AF10CF" w:rsidRPr="00FD718C" w:rsidRDefault="00AF10CF" w:rsidP="00FD718C">
            <w:pPr>
              <w:numPr>
                <w:ilvl w:val="0"/>
                <w:numId w:val="3"/>
              </w:numPr>
              <w:ind w:left="0" w:firstLine="0"/>
              <w:jc w:val="both"/>
              <w:rPr>
                <w:color w:val="000000" w:themeColor="text1"/>
                <w:sz w:val="24"/>
                <w:szCs w:val="24"/>
                <w:lang w:val="kk-KZ"/>
              </w:rPr>
            </w:pPr>
          </w:p>
        </w:tc>
        <w:tc>
          <w:tcPr>
            <w:tcW w:w="2268" w:type="dxa"/>
            <w:shd w:val="clear" w:color="auto" w:fill="auto"/>
          </w:tcPr>
          <w:p w:rsidR="00AF10CF" w:rsidRPr="00FD718C" w:rsidRDefault="00AF10CF" w:rsidP="00FD718C">
            <w:pPr>
              <w:jc w:val="both"/>
              <w:rPr>
                <w:color w:val="000000" w:themeColor="text1"/>
                <w:sz w:val="24"/>
                <w:szCs w:val="24"/>
                <w:lang w:val="kk-KZ"/>
              </w:rPr>
            </w:pPr>
            <w:r w:rsidRPr="00FD718C">
              <w:rPr>
                <w:color w:val="000000" w:themeColor="text1"/>
                <w:sz w:val="24"/>
                <w:szCs w:val="24"/>
                <w:lang w:val="kk-KZ"/>
              </w:rPr>
              <w:t>10 декабря 2021</w:t>
            </w:r>
          </w:p>
        </w:tc>
        <w:tc>
          <w:tcPr>
            <w:tcW w:w="5670" w:type="dxa"/>
            <w:shd w:val="clear" w:color="auto" w:fill="auto"/>
          </w:tcPr>
          <w:p w:rsidR="00AF10CF" w:rsidRPr="00FD718C" w:rsidRDefault="00AF10CF" w:rsidP="00FD718C">
            <w:pPr>
              <w:tabs>
                <w:tab w:val="left" w:pos="142"/>
              </w:tabs>
              <w:jc w:val="both"/>
              <w:rPr>
                <w:color w:val="000000" w:themeColor="text1"/>
                <w:sz w:val="24"/>
                <w:szCs w:val="24"/>
                <w:lang w:val="kk-KZ"/>
              </w:rPr>
            </w:pPr>
            <w:r w:rsidRPr="00FD718C">
              <w:rPr>
                <w:color w:val="000000" w:themeColor="text1"/>
                <w:sz w:val="24"/>
                <w:szCs w:val="24"/>
                <w:lang w:val="kk-KZ"/>
              </w:rPr>
              <w:t>Хлопья на завтрак; Готовые пищевые продукты, полученные из необжаренных зерновых хлопьев или из смесей необжаренных зерновых хлопьев (HS 190420); Зерновые, зернобобовые и производные продукты (ICS 67.060)</w:t>
            </w:r>
          </w:p>
        </w:tc>
        <w:tc>
          <w:tcPr>
            <w:tcW w:w="2268" w:type="dxa"/>
            <w:shd w:val="clear" w:color="auto" w:fill="auto"/>
          </w:tcPr>
          <w:p w:rsidR="00AF10CF" w:rsidRPr="00FD718C" w:rsidRDefault="00AF10CF" w:rsidP="00FD718C">
            <w:pPr>
              <w:jc w:val="both"/>
              <w:rPr>
                <w:color w:val="000000" w:themeColor="text1"/>
                <w:sz w:val="24"/>
                <w:szCs w:val="24"/>
                <w:lang w:val="kk-KZ"/>
              </w:rPr>
            </w:pPr>
          </w:p>
        </w:tc>
      </w:tr>
      <w:tr w:rsidR="00AF10CF" w:rsidRPr="00FD718C" w:rsidTr="005B306D">
        <w:trPr>
          <w:trHeight w:val="361"/>
        </w:trPr>
        <w:tc>
          <w:tcPr>
            <w:tcW w:w="709" w:type="dxa"/>
            <w:vMerge/>
            <w:shd w:val="clear" w:color="auto" w:fill="auto"/>
          </w:tcPr>
          <w:p w:rsidR="00AF10CF" w:rsidRPr="00FD718C" w:rsidRDefault="00AF10CF" w:rsidP="00FD718C">
            <w:pPr>
              <w:numPr>
                <w:ilvl w:val="0"/>
                <w:numId w:val="3"/>
              </w:numPr>
              <w:ind w:left="0" w:firstLine="0"/>
              <w:jc w:val="both"/>
              <w:rPr>
                <w:color w:val="000000" w:themeColor="text1"/>
                <w:sz w:val="24"/>
                <w:szCs w:val="24"/>
                <w:lang w:val="kk-KZ"/>
              </w:rPr>
            </w:pPr>
          </w:p>
        </w:tc>
        <w:tc>
          <w:tcPr>
            <w:tcW w:w="2268" w:type="dxa"/>
            <w:shd w:val="clear" w:color="auto" w:fill="auto"/>
          </w:tcPr>
          <w:p w:rsidR="00AF10CF" w:rsidRPr="00FD718C" w:rsidRDefault="00AF10CF" w:rsidP="00FD718C">
            <w:pPr>
              <w:jc w:val="both"/>
              <w:rPr>
                <w:color w:val="000000" w:themeColor="text1"/>
                <w:sz w:val="24"/>
                <w:szCs w:val="24"/>
                <w:lang w:val="kk-KZ"/>
              </w:rPr>
            </w:pPr>
            <w:r w:rsidRPr="00FD718C">
              <w:rPr>
                <w:color w:val="000000" w:themeColor="text1"/>
                <w:sz w:val="24"/>
                <w:szCs w:val="24"/>
                <w:lang w:val="kk-KZ"/>
              </w:rPr>
              <w:t>Уганда</w:t>
            </w:r>
          </w:p>
        </w:tc>
        <w:tc>
          <w:tcPr>
            <w:tcW w:w="5670" w:type="dxa"/>
            <w:shd w:val="clear" w:color="auto" w:fill="auto"/>
          </w:tcPr>
          <w:p w:rsidR="00AF10CF" w:rsidRPr="00FD718C" w:rsidRDefault="00AF10CF" w:rsidP="00FD718C">
            <w:pPr>
              <w:tabs>
                <w:tab w:val="left" w:pos="142"/>
              </w:tabs>
              <w:jc w:val="both"/>
              <w:rPr>
                <w:color w:val="000000" w:themeColor="text1"/>
                <w:sz w:val="24"/>
                <w:szCs w:val="24"/>
                <w:lang w:val="kk-KZ"/>
              </w:rPr>
            </w:pPr>
            <w:r w:rsidRPr="00FD718C">
              <w:rPr>
                <w:color w:val="000000" w:themeColor="text1"/>
                <w:sz w:val="24"/>
                <w:szCs w:val="24"/>
                <w:lang w:val="kk-KZ"/>
              </w:rPr>
              <w:t>проект стандарта определяет требования, отбор проб и методы испытаний для сухих завтраков, предназначенных для употребления в пищу людьми.</w:t>
            </w:r>
          </w:p>
        </w:tc>
        <w:tc>
          <w:tcPr>
            <w:tcW w:w="2268" w:type="dxa"/>
            <w:shd w:val="clear" w:color="auto" w:fill="auto"/>
          </w:tcPr>
          <w:p w:rsidR="00AF10CF" w:rsidRPr="00FD718C" w:rsidRDefault="00AF10CF" w:rsidP="00FD718C">
            <w:pPr>
              <w:jc w:val="both"/>
              <w:rPr>
                <w:color w:val="000000" w:themeColor="text1"/>
                <w:sz w:val="24"/>
                <w:szCs w:val="24"/>
                <w:lang w:val="kk-KZ"/>
              </w:rPr>
            </w:pPr>
          </w:p>
        </w:tc>
      </w:tr>
      <w:tr w:rsidR="00AF10CF" w:rsidRPr="00FD718C" w:rsidTr="005B306D">
        <w:trPr>
          <w:trHeight w:val="361"/>
        </w:trPr>
        <w:tc>
          <w:tcPr>
            <w:tcW w:w="709" w:type="dxa"/>
            <w:vMerge w:val="restart"/>
            <w:shd w:val="clear" w:color="auto" w:fill="auto"/>
          </w:tcPr>
          <w:p w:rsidR="00AF10CF" w:rsidRPr="00FD718C" w:rsidRDefault="00AF10CF" w:rsidP="00FD718C">
            <w:pPr>
              <w:numPr>
                <w:ilvl w:val="0"/>
                <w:numId w:val="3"/>
              </w:numPr>
              <w:ind w:left="0" w:firstLine="0"/>
              <w:jc w:val="both"/>
              <w:rPr>
                <w:color w:val="000000" w:themeColor="text1"/>
                <w:sz w:val="24"/>
                <w:szCs w:val="24"/>
                <w:lang w:val="kk-KZ"/>
              </w:rPr>
            </w:pPr>
          </w:p>
        </w:tc>
        <w:tc>
          <w:tcPr>
            <w:tcW w:w="2268" w:type="dxa"/>
            <w:shd w:val="clear" w:color="auto" w:fill="auto"/>
          </w:tcPr>
          <w:p w:rsidR="00ED5336" w:rsidRPr="00FD718C" w:rsidRDefault="00ED5336" w:rsidP="00FD718C">
            <w:pPr>
              <w:jc w:val="both"/>
              <w:rPr>
                <w:b/>
                <w:color w:val="000000" w:themeColor="text1"/>
                <w:sz w:val="24"/>
                <w:szCs w:val="24"/>
                <w:lang w:val="kk-KZ"/>
              </w:rPr>
            </w:pPr>
            <w:r w:rsidRPr="00FD718C">
              <w:rPr>
                <w:b/>
                <w:color w:val="000000" w:themeColor="text1"/>
                <w:sz w:val="24"/>
                <w:szCs w:val="24"/>
                <w:lang w:val="kk-KZ"/>
              </w:rPr>
              <w:t>G/TBT/N/BDI/191</w:t>
            </w:r>
          </w:p>
          <w:p w:rsidR="00ED5336" w:rsidRPr="00FD718C" w:rsidRDefault="00ED5336" w:rsidP="00FD718C">
            <w:pPr>
              <w:jc w:val="both"/>
              <w:rPr>
                <w:b/>
                <w:color w:val="000000" w:themeColor="text1"/>
                <w:sz w:val="24"/>
                <w:szCs w:val="24"/>
                <w:lang w:val="kk-KZ"/>
              </w:rPr>
            </w:pPr>
            <w:r w:rsidRPr="00FD718C">
              <w:rPr>
                <w:b/>
                <w:color w:val="000000" w:themeColor="text1"/>
                <w:sz w:val="24"/>
                <w:szCs w:val="24"/>
                <w:lang w:val="kk-KZ"/>
              </w:rPr>
              <w:t>G/TBT/N/KEN/1172</w:t>
            </w:r>
          </w:p>
          <w:p w:rsidR="00ED5336" w:rsidRPr="00FD718C" w:rsidRDefault="00ED5336" w:rsidP="00FD718C">
            <w:pPr>
              <w:jc w:val="both"/>
              <w:rPr>
                <w:b/>
                <w:color w:val="000000" w:themeColor="text1"/>
                <w:sz w:val="24"/>
                <w:szCs w:val="24"/>
                <w:lang w:val="kk-KZ"/>
              </w:rPr>
            </w:pPr>
            <w:r w:rsidRPr="00FD718C">
              <w:rPr>
                <w:b/>
                <w:color w:val="000000" w:themeColor="text1"/>
                <w:sz w:val="24"/>
                <w:szCs w:val="24"/>
                <w:lang w:val="kk-KZ"/>
              </w:rPr>
              <w:t>G/TBT/N/RWA/582</w:t>
            </w:r>
          </w:p>
          <w:p w:rsidR="00ED5336" w:rsidRPr="00FD718C" w:rsidRDefault="00ED5336" w:rsidP="00FD718C">
            <w:pPr>
              <w:jc w:val="both"/>
              <w:rPr>
                <w:b/>
                <w:color w:val="000000" w:themeColor="text1"/>
                <w:sz w:val="24"/>
                <w:szCs w:val="24"/>
                <w:lang w:val="kk-KZ"/>
              </w:rPr>
            </w:pPr>
            <w:r w:rsidRPr="00FD718C">
              <w:rPr>
                <w:b/>
                <w:color w:val="000000" w:themeColor="text1"/>
                <w:sz w:val="24"/>
                <w:szCs w:val="24"/>
                <w:lang w:val="kk-KZ"/>
              </w:rPr>
              <w:t>G/TBT/N/TZA/679</w:t>
            </w:r>
          </w:p>
          <w:p w:rsidR="00AF10CF" w:rsidRPr="00FD718C" w:rsidRDefault="00ED5336" w:rsidP="00FD718C">
            <w:pPr>
              <w:jc w:val="both"/>
              <w:rPr>
                <w:b/>
                <w:color w:val="000000" w:themeColor="text1"/>
                <w:sz w:val="24"/>
                <w:szCs w:val="24"/>
                <w:lang w:val="kk-KZ"/>
              </w:rPr>
            </w:pPr>
            <w:r w:rsidRPr="00FD718C">
              <w:rPr>
                <w:b/>
                <w:color w:val="000000" w:themeColor="text1"/>
                <w:sz w:val="24"/>
                <w:szCs w:val="24"/>
                <w:lang w:val="kk-KZ"/>
              </w:rPr>
              <w:t>G/TBT/N/UGA/1517</w:t>
            </w:r>
          </w:p>
        </w:tc>
        <w:tc>
          <w:tcPr>
            <w:tcW w:w="5670" w:type="dxa"/>
            <w:shd w:val="clear" w:color="auto" w:fill="auto"/>
          </w:tcPr>
          <w:p w:rsidR="00AF10CF" w:rsidRPr="00FD718C" w:rsidRDefault="00ED5336" w:rsidP="00FD718C">
            <w:pPr>
              <w:shd w:val="clear" w:color="auto" w:fill="FFFFFF"/>
              <w:jc w:val="both"/>
              <w:textAlignment w:val="center"/>
              <w:rPr>
                <w:color w:val="000000" w:themeColor="text1"/>
                <w:sz w:val="24"/>
                <w:szCs w:val="24"/>
                <w:lang w:val="kk-KZ"/>
              </w:rPr>
            </w:pPr>
            <w:r w:rsidRPr="00FD718C">
              <w:rPr>
                <w:color w:val="000000" w:themeColor="text1"/>
                <w:sz w:val="24"/>
                <w:szCs w:val="24"/>
                <w:lang w:val="kk-KZ"/>
              </w:rPr>
              <w:t>DEAS 257: 2021, Текстиль - Определение влажности, общего размера, золы, жирных и водорастворимых веществ, второе издание (16 страниц, на английском языке)</w:t>
            </w:r>
          </w:p>
          <w:p w:rsidR="00ED5336" w:rsidRPr="00FD718C" w:rsidRDefault="00EE044E" w:rsidP="00FD718C">
            <w:pPr>
              <w:shd w:val="clear" w:color="auto" w:fill="FFFFFF"/>
              <w:jc w:val="both"/>
              <w:textAlignment w:val="center"/>
              <w:rPr>
                <w:color w:val="000000" w:themeColor="text1"/>
                <w:sz w:val="24"/>
                <w:szCs w:val="24"/>
                <w:lang w:val="kk-KZ"/>
              </w:rPr>
            </w:pPr>
            <w:hyperlink r:id="rId31" w:history="1">
              <w:r w:rsidR="00ED5336" w:rsidRPr="00FD718C">
                <w:rPr>
                  <w:color w:val="0000FF"/>
                  <w:sz w:val="24"/>
                  <w:szCs w:val="24"/>
                  <w:u w:val="single"/>
                  <w:lang w:val="kk-KZ"/>
                </w:rPr>
                <w:t>https://members.wto.org/crnattachments/2021/TBT/UGA/21_7675_00_e.pdf</w:t>
              </w:r>
            </w:hyperlink>
          </w:p>
        </w:tc>
        <w:tc>
          <w:tcPr>
            <w:tcW w:w="2268" w:type="dxa"/>
            <w:shd w:val="clear" w:color="auto" w:fill="auto"/>
          </w:tcPr>
          <w:p w:rsidR="00AF10CF" w:rsidRPr="00FD718C" w:rsidRDefault="00ED5336" w:rsidP="00FD718C">
            <w:pPr>
              <w:jc w:val="both"/>
              <w:rPr>
                <w:color w:val="000000" w:themeColor="text1"/>
                <w:sz w:val="24"/>
                <w:szCs w:val="24"/>
                <w:lang w:val="kk-KZ"/>
              </w:rPr>
            </w:pPr>
            <w:r w:rsidRPr="00FD718C">
              <w:rPr>
                <w:color w:val="000000" w:themeColor="text1"/>
                <w:sz w:val="24"/>
                <w:szCs w:val="24"/>
                <w:lang w:val="kk-KZ"/>
              </w:rPr>
              <w:t>60 дней с момента уведомления</w:t>
            </w:r>
          </w:p>
        </w:tc>
      </w:tr>
      <w:tr w:rsidR="00AF10CF" w:rsidRPr="00FD718C" w:rsidTr="005B306D">
        <w:trPr>
          <w:trHeight w:val="361"/>
        </w:trPr>
        <w:tc>
          <w:tcPr>
            <w:tcW w:w="709" w:type="dxa"/>
            <w:vMerge/>
            <w:shd w:val="clear" w:color="auto" w:fill="auto"/>
          </w:tcPr>
          <w:p w:rsidR="00AF10CF" w:rsidRPr="00FD718C" w:rsidRDefault="00AF10CF" w:rsidP="00FD718C">
            <w:pPr>
              <w:numPr>
                <w:ilvl w:val="0"/>
                <w:numId w:val="3"/>
              </w:numPr>
              <w:ind w:left="0" w:firstLine="0"/>
              <w:jc w:val="both"/>
              <w:rPr>
                <w:color w:val="000000" w:themeColor="text1"/>
                <w:sz w:val="24"/>
                <w:szCs w:val="24"/>
                <w:lang w:val="kk-KZ"/>
              </w:rPr>
            </w:pPr>
          </w:p>
        </w:tc>
        <w:tc>
          <w:tcPr>
            <w:tcW w:w="2268" w:type="dxa"/>
            <w:shd w:val="clear" w:color="auto" w:fill="auto"/>
          </w:tcPr>
          <w:p w:rsidR="00AF10CF" w:rsidRPr="00FD718C" w:rsidRDefault="00ED5336" w:rsidP="00FD718C">
            <w:pPr>
              <w:jc w:val="both"/>
              <w:rPr>
                <w:color w:val="000000" w:themeColor="text1"/>
                <w:sz w:val="24"/>
                <w:szCs w:val="24"/>
                <w:lang w:val="kk-KZ"/>
              </w:rPr>
            </w:pPr>
            <w:r w:rsidRPr="00FD718C">
              <w:rPr>
                <w:color w:val="000000" w:themeColor="text1"/>
                <w:sz w:val="24"/>
                <w:szCs w:val="24"/>
                <w:lang w:val="kk-KZ"/>
              </w:rPr>
              <w:t>10 декабря 2021</w:t>
            </w:r>
          </w:p>
        </w:tc>
        <w:tc>
          <w:tcPr>
            <w:tcW w:w="5670" w:type="dxa"/>
            <w:shd w:val="clear" w:color="auto" w:fill="auto"/>
          </w:tcPr>
          <w:p w:rsidR="00AF10CF" w:rsidRPr="00FD718C" w:rsidRDefault="00ED5336" w:rsidP="00FD71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D718C">
              <w:rPr>
                <w:color w:val="000000" w:themeColor="text1"/>
                <w:sz w:val="24"/>
                <w:szCs w:val="24"/>
                <w:lang w:val="kk-KZ"/>
              </w:rPr>
              <w:t>Текстиль; (HS: 560490); Продукция текстильной промышленности (ICS 59.080)</w:t>
            </w:r>
          </w:p>
        </w:tc>
        <w:tc>
          <w:tcPr>
            <w:tcW w:w="2268" w:type="dxa"/>
            <w:shd w:val="clear" w:color="auto" w:fill="auto"/>
          </w:tcPr>
          <w:p w:rsidR="00AF10CF" w:rsidRPr="00FD718C" w:rsidRDefault="00AF10CF" w:rsidP="00FD718C">
            <w:pPr>
              <w:jc w:val="both"/>
              <w:rPr>
                <w:color w:val="000000" w:themeColor="text1"/>
                <w:sz w:val="24"/>
                <w:szCs w:val="24"/>
                <w:lang w:val="kk-KZ"/>
              </w:rPr>
            </w:pPr>
          </w:p>
        </w:tc>
      </w:tr>
      <w:tr w:rsidR="00AF10CF" w:rsidRPr="00FD718C" w:rsidTr="005B306D">
        <w:trPr>
          <w:trHeight w:val="361"/>
        </w:trPr>
        <w:tc>
          <w:tcPr>
            <w:tcW w:w="709" w:type="dxa"/>
            <w:vMerge/>
            <w:shd w:val="clear" w:color="auto" w:fill="auto"/>
          </w:tcPr>
          <w:p w:rsidR="00AF10CF" w:rsidRPr="00FD718C" w:rsidRDefault="00AF10CF" w:rsidP="00FD718C">
            <w:pPr>
              <w:numPr>
                <w:ilvl w:val="0"/>
                <w:numId w:val="3"/>
              </w:numPr>
              <w:ind w:left="0" w:firstLine="0"/>
              <w:jc w:val="both"/>
              <w:rPr>
                <w:color w:val="000000" w:themeColor="text1"/>
                <w:sz w:val="24"/>
                <w:szCs w:val="24"/>
                <w:lang w:val="kk-KZ"/>
              </w:rPr>
            </w:pPr>
          </w:p>
        </w:tc>
        <w:tc>
          <w:tcPr>
            <w:tcW w:w="2268" w:type="dxa"/>
            <w:shd w:val="clear" w:color="auto" w:fill="auto"/>
          </w:tcPr>
          <w:p w:rsidR="00AF10CF" w:rsidRPr="00FD718C" w:rsidRDefault="00ED5336" w:rsidP="00FD718C">
            <w:pPr>
              <w:jc w:val="both"/>
              <w:rPr>
                <w:color w:val="000000" w:themeColor="text1"/>
                <w:sz w:val="24"/>
                <w:szCs w:val="24"/>
                <w:lang w:val="kk-KZ"/>
              </w:rPr>
            </w:pPr>
            <w:r w:rsidRPr="00FD718C">
              <w:rPr>
                <w:color w:val="000000" w:themeColor="text1"/>
                <w:sz w:val="24"/>
                <w:szCs w:val="24"/>
                <w:lang w:val="kk-KZ"/>
              </w:rPr>
              <w:t>Бурунди, Кения, Руанда, Танзания, Уганда</w:t>
            </w:r>
          </w:p>
        </w:tc>
        <w:tc>
          <w:tcPr>
            <w:tcW w:w="5670" w:type="dxa"/>
            <w:shd w:val="clear" w:color="auto" w:fill="auto"/>
          </w:tcPr>
          <w:p w:rsidR="00AF10CF" w:rsidRPr="00FD718C" w:rsidRDefault="00ED5336" w:rsidP="00FD718C">
            <w:pPr>
              <w:jc w:val="both"/>
              <w:rPr>
                <w:color w:val="000000" w:themeColor="text1"/>
                <w:sz w:val="24"/>
                <w:szCs w:val="24"/>
                <w:lang w:val="kk-KZ"/>
              </w:rPr>
            </w:pPr>
            <w:r w:rsidRPr="00FD718C">
              <w:rPr>
                <w:color w:val="000000" w:themeColor="text1"/>
                <w:sz w:val="24"/>
                <w:szCs w:val="24"/>
                <w:lang w:val="kk-KZ"/>
              </w:rPr>
              <w:t>проект стандарта предписывает методы определения влажности, общего размера, золы, жирных и водорастворимых веществ в целлюлозных текстильных материалах и их смесях. Метод определения водорастворимых веществ применим к другим текстильным волокнам.</w:t>
            </w:r>
          </w:p>
        </w:tc>
        <w:tc>
          <w:tcPr>
            <w:tcW w:w="2268" w:type="dxa"/>
            <w:shd w:val="clear" w:color="auto" w:fill="auto"/>
          </w:tcPr>
          <w:p w:rsidR="00AF10CF" w:rsidRPr="00FD718C" w:rsidRDefault="00AF10CF" w:rsidP="00FD718C">
            <w:pPr>
              <w:jc w:val="both"/>
              <w:rPr>
                <w:color w:val="000000" w:themeColor="text1"/>
                <w:sz w:val="24"/>
                <w:szCs w:val="24"/>
                <w:lang w:val="kk-KZ"/>
              </w:rPr>
            </w:pPr>
          </w:p>
        </w:tc>
      </w:tr>
    </w:tbl>
    <w:p w:rsidR="00B87098" w:rsidRPr="00FD718C" w:rsidRDefault="00B87098" w:rsidP="00FD718C">
      <w:pPr>
        <w:keepNext/>
        <w:jc w:val="both"/>
        <w:rPr>
          <w:color w:val="000000" w:themeColor="text1"/>
          <w:sz w:val="24"/>
          <w:szCs w:val="24"/>
          <w:lang w:val="kk-KZ"/>
        </w:rPr>
      </w:pPr>
    </w:p>
    <w:p w:rsidR="00B87098" w:rsidRPr="00FD718C" w:rsidRDefault="00B87098" w:rsidP="00FD718C">
      <w:pPr>
        <w:keepNext/>
        <w:jc w:val="both"/>
        <w:rPr>
          <w:color w:val="000000" w:themeColor="text1"/>
          <w:sz w:val="24"/>
          <w:szCs w:val="24"/>
          <w:lang w:val="kk-KZ"/>
        </w:rPr>
      </w:pPr>
    </w:p>
    <w:p w:rsidR="00B87098" w:rsidRPr="00FD718C" w:rsidRDefault="00B87098" w:rsidP="00FD718C">
      <w:pPr>
        <w:keepNext/>
        <w:jc w:val="both"/>
        <w:rPr>
          <w:color w:val="000000" w:themeColor="text1"/>
          <w:sz w:val="24"/>
          <w:szCs w:val="24"/>
          <w:lang w:val="kk-KZ"/>
        </w:rPr>
      </w:pPr>
    </w:p>
    <w:p w:rsidR="004B248E" w:rsidRPr="00FD718C" w:rsidRDefault="004B248E" w:rsidP="00FD718C">
      <w:pPr>
        <w:keepNext/>
        <w:jc w:val="both"/>
        <w:rPr>
          <w:color w:val="000000" w:themeColor="text1"/>
          <w:sz w:val="24"/>
          <w:szCs w:val="24"/>
          <w:lang w:val="kk-KZ"/>
        </w:rPr>
      </w:pPr>
    </w:p>
    <w:p w:rsidR="0052493A" w:rsidRPr="00FD718C" w:rsidRDefault="0052493A" w:rsidP="00FD718C">
      <w:pPr>
        <w:keepNext/>
        <w:jc w:val="both"/>
        <w:rPr>
          <w:color w:val="000000" w:themeColor="text1"/>
          <w:sz w:val="24"/>
          <w:szCs w:val="24"/>
          <w:lang w:val="kk-KZ"/>
        </w:rPr>
      </w:pPr>
    </w:p>
    <w:p w:rsidR="00CA57F8" w:rsidRPr="00FD718C" w:rsidRDefault="00CA57F8" w:rsidP="00FD718C">
      <w:pPr>
        <w:keepNext/>
        <w:jc w:val="both"/>
        <w:rPr>
          <w:color w:val="000000" w:themeColor="text1"/>
          <w:sz w:val="24"/>
          <w:szCs w:val="24"/>
          <w:lang w:val="kk-KZ"/>
        </w:rPr>
      </w:pPr>
      <w:bookmarkStart w:id="5" w:name="_GoBack"/>
      <w:bookmarkEnd w:id="5"/>
    </w:p>
    <w:sectPr w:rsidR="00CA57F8" w:rsidRPr="00FD718C" w:rsidSect="00233BF9">
      <w:pgSz w:w="11906" w:h="16838"/>
      <w:pgMar w:top="709" w:right="851" w:bottom="1134"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044E" w:rsidRPr="00D25541" w:rsidRDefault="00EE044E" w:rsidP="00F007BB">
      <w:pPr>
        <w:pStyle w:val="2"/>
        <w:rPr>
          <w:sz w:val="23"/>
          <w:szCs w:val="23"/>
        </w:rPr>
      </w:pPr>
      <w:r w:rsidRPr="00D25541">
        <w:rPr>
          <w:sz w:val="23"/>
          <w:szCs w:val="23"/>
        </w:rPr>
        <w:separator/>
      </w:r>
    </w:p>
  </w:endnote>
  <w:endnote w:type="continuationSeparator" w:id="0">
    <w:p w:rsidR="00EE044E" w:rsidRPr="00D25541" w:rsidRDefault="00EE044E" w:rsidP="00F007BB">
      <w:pPr>
        <w:pStyle w:val="2"/>
        <w:rPr>
          <w:sz w:val="23"/>
          <w:szCs w:val="23"/>
        </w:rPr>
      </w:pPr>
      <w:r w:rsidRPr="00D25541">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044E" w:rsidRPr="00D25541" w:rsidRDefault="00EE044E" w:rsidP="00F007BB">
      <w:pPr>
        <w:pStyle w:val="2"/>
        <w:rPr>
          <w:sz w:val="23"/>
          <w:szCs w:val="23"/>
        </w:rPr>
      </w:pPr>
      <w:r w:rsidRPr="00D25541">
        <w:rPr>
          <w:sz w:val="23"/>
          <w:szCs w:val="23"/>
        </w:rPr>
        <w:separator/>
      </w:r>
    </w:p>
  </w:footnote>
  <w:footnote w:type="continuationSeparator" w:id="0">
    <w:p w:rsidR="00EE044E" w:rsidRPr="00D25541" w:rsidRDefault="00EE044E" w:rsidP="00F007BB">
      <w:pPr>
        <w:pStyle w:val="2"/>
        <w:rPr>
          <w:sz w:val="23"/>
          <w:szCs w:val="23"/>
        </w:rPr>
      </w:pPr>
      <w:r w:rsidRPr="00D25541">
        <w:rPr>
          <w:sz w:val="23"/>
          <w:szCs w:val="23"/>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0D27E5C"/>
    <w:lvl w:ilvl="0">
      <w:start w:val="1"/>
      <w:numFmt w:val="bullet"/>
      <w:pStyle w:val="a"/>
      <w:lvlText w:val=""/>
      <w:lvlJc w:val="left"/>
      <w:pPr>
        <w:tabs>
          <w:tab w:val="num" w:pos="360"/>
        </w:tabs>
        <w:ind w:left="360" w:hanging="360"/>
      </w:pPr>
      <w:rPr>
        <w:rFonts w:ascii="Symbol" w:hAnsi="Symbol" w:hint="default"/>
      </w:rPr>
    </w:lvl>
  </w:abstractNum>
  <w:abstractNum w:abstractNumId="1">
    <w:nsid w:val="065A5B12"/>
    <w:multiLevelType w:val="hybridMultilevel"/>
    <w:tmpl w:val="17E2AA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89744EA"/>
    <w:multiLevelType w:val="hybridMultilevel"/>
    <w:tmpl w:val="0568D1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B45B29"/>
    <w:multiLevelType w:val="hybridMultilevel"/>
    <w:tmpl w:val="E3A8242E"/>
    <w:lvl w:ilvl="0" w:tplc="548AB69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2E095D03"/>
    <w:multiLevelType w:val="hybridMultilevel"/>
    <w:tmpl w:val="0B8A1500"/>
    <w:lvl w:ilvl="0" w:tplc="548AB69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53C470A"/>
    <w:multiLevelType w:val="hybridMultilevel"/>
    <w:tmpl w:val="91C6027C"/>
    <w:lvl w:ilvl="0" w:tplc="0419000F">
      <w:start w:val="1"/>
      <w:numFmt w:val="decimal"/>
      <w:lvlText w:val="%1."/>
      <w:lvlJc w:val="left"/>
      <w:pPr>
        <w:ind w:left="502"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F70387D"/>
    <w:multiLevelType w:val="hybridMultilevel"/>
    <w:tmpl w:val="A8FE8BE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B062E39"/>
    <w:multiLevelType w:val="hybridMultilevel"/>
    <w:tmpl w:val="0F1AB8FC"/>
    <w:lvl w:ilvl="0" w:tplc="C8FE32D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F2C54BD"/>
    <w:multiLevelType w:val="hybridMultilevel"/>
    <w:tmpl w:val="061CA120"/>
    <w:lvl w:ilvl="0" w:tplc="74507D78">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03D46BC"/>
    <w:multiLevelType w:val="hybridMultilevel"/>
    <w:tmpl w:val="5C7468B8"/>
    <w:lvl w:ilvl="0" w:tplc="42A877B8">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2F92890"/>
    <w:multiLevelType w:val="singleLevel"/>
    <w:tmpl w:val="A9CA2FE8"/>
    <w:lvl w:ilvl="0">
      <w:start w:val="1"/>
      <w:numFmt w:val="decimal"/>
      <w:lvlText w:val="%1."/>
      <w:lvlJc w:val="left"/>
      <w:pPr>
        <w:tabs>
          <w:tab w:val="num" w:pos="720"/>
        </w:tabs>
        <w:ind w:left="720" w:hanging="360"/>
      </w:pPr>
      <w:rPr>
        <w:i w:val="0"/>
      </w:rPr>
    </w:lvl>
  </w:abstractNum>
  <w:abstractNum w:abstractNumId="11">
    <w:nsid w:val="63D526BB"/>
    <w:multiLevelType w:val="hybridMultilevel"/>
    <w:tmpl w:val="63D526BB"/>
    <w:lvl w:ilvl="0" w:tplc="34642CDE">
      <w:start w:val="1"/>
      <w:numFmt w:val="bullet"/>
      <w:lvlText w:val=""/>
      <w:lvlJc w:val="left"/>
      <w:pPr>
        <w:ind w:left="720" w:hanging="360"/>
      </w:pPr>
      <w:rPr>
        <w:rFonts w:ascii="Symbol" w:hAnsi="Symbol"/>
      </w:rPr>
    </w:lvl>
    <w:lvl w:ilvl="1" w:tplc="CB6C9E14">
      <w:start w:val="1"/>
      <w:numFmt w:val="bullet"/>
      <w:lvlText w:val="o"/>
      <w:lvlJc w:val="left"/>
      <w:pPr>
        <w:tabs>
          <w:tab w:val="num" w:pos="1440"/>
        </w:tabs>
        <w:ind w:left="1440" w:hanging="360"/>
      </w:pPr>
      <w:rPr>
        <w:rFonts w:ascii="Courier New" w:hAnsi="Courier New"/>
      </w:rPr>
    </w:lvl>
    <w:lvl w:ilvl="2" w:tplc="02E430E6">
      <w:start w:val="1"/>
      <w:numFmt w:val="bullet"/>
      <w:lvlText w:val=""/>
      <w:lvlJc w:val="left"/>
      <w:pPr>
        <w:tabs>
          <w:tab w:val="num" w:pos="2160"/>
        </w:tabs>
        <w:ind w:left="2160" w:hanging="360"/>
      </w:pPr>
      <w:rPr>
        <w:rFonts w:ascii="Wingdings" w:hAnsi="Wingdings"/>
      </w:rPr>
    </w:lvl>
    <w:lvl w:ilvl="3" w:tplc="4A2025FC">
      <w:start w:val="1"/>
      <w:numFmt w:val="bullet"/>
      <w:lvlText w:val=""/>
      <w:lvlJc w:val="left"/>
      <w:pPr>
        <w:tabs>
          <w:tab w:val="num" w:pos="2880"/>
        </w:tabs>
        <w:ind w:left="2880" w:hanging="360"/>
      </w:pPr>
      <w:rPr>
        <w:rFonts w:ascii="Symbol" w:hAnsi="Symbol"/>
      </w:rPr>
    </w:lvl>
    <w:lvl w:ilvl="4" w:tplc="78387B9C">
      <w:start w:val="1"/>
      <w:numFmt w:val="bullet"/>
      <w:lvlText w:val="o"/>
      <w:lvlJc w:val="left"/>
      <w:pPr>
        <w:tabs>
          <w:tab w:val="num" w:pos="3600"/>
        </w:tabs>
        <w:ind w:left="3600" w:hanging="360"/>
      </w:pPr>
      <w:rPr>
        <w:rFonts w:ascii="Courier New" w:hAnsi="Courier New"/>
      </w:rPr>
    </w:lvl>
    <w:lvl w:ilvl="5" w:tplc="9A3432AC">
      <w:start w:val="1"/>
      <w:numFmt w:val="bullet"/>
      <w:lvlText w:val=""/>
      <w:lvlJc w:val="left"/>
      <w:pPr>
        <w:tabs>
          <w:tab w:val="num" w:pos="4320"/>
        </w:tabs>
        <w:ind w:left="4320" w:hanging="360"/>
      </w:pPr>
      <w:rPr>
        <w:rFonts w:ascii="Wingdings" w:hAnsi="Wingdings"/>
      </w:rPr>
    </w:lvl>
    <w:lvl w:ilvl="6" w:tplc="37C4C148">
      <w:start w:val="1"/>
      <w:numFmt w:val="bullet"/>
      <w:lvlText w:val=""/>
      <w:lvlJc w:val="left"/>
      <w:pPr>
        <w:tabs>
          <w:tab w:val="num" w:pos="5040"/>
        </w:tabs>
        <w:ind w:left="5040" w:hanging="360"/>
      </w:pPr>
      <w:rPr>
        <w:rFonts w:ascii="Symbol" w:hAnsi="Symbol"/>
      </w:rPr>
    </w:lvl>
    <w:lvl w:ilvl="7" w:tplc="9D8C96F4">
      <w:start w:val="1"/>
      <w:numFmt w:val="bullet"/>
      <w:lvlText w:val="o"/>
      <w:lvlJc w:val="left"/>
      <w:pPr>
        <w:tabs>
          <w:tab w:val="num" w:pos="5760"/>
        </w:tabs>
        <w:ind w:left="5760" w:hanging="360"/>
      </w:pPr>
      <w:rPr>
        <w:rFonts w:ascii="Courier New" w:hAnsi="Courier New"/>
      </w:rPr>
    </w:lvl>
    <w:lvl w:ilvl="8" w:tplc="AA867094">
      <w:start w:val="1"/>
      <w:numFmt w:val="bullet"/>
      <w:lvlText w:val=""/>
      <w:lvlJc w:val="left"/>
      <w:pPr>
        <w:tabs>
          <w:tab w:val="num" w:pos="6480"/>
        </w:tabs>
        <w:ind w:left="6480" w:hanging="360"/>
      </w:pPr>
      <w:rPr>
        <w:rFonts w:ascii="Wingdings" w:hAnsi="Wingdings"/>
      </w:rPr>
    </w:lvl>
  </w:abstractNum>
  <w:abstractNum w:abstractNumId="12">
    <w:nsid w:val="725F08D5"/>
    <w:multiLevelType w:val="hybridMultilevel"/>
    <w:tmpl w:val="F372226E"/>
    <w:lvl w:ilvl="0" w:tplc="420AC9C0">
      <w:start w:val="1"/>
      <w:numFmt w:val="decimal"/>
      <w:lvlText w:val="%1)"/>
      <w:lvlJc w:val="left"/>
      <w:pPr>
        <w:ind w:left="1069" w:hanging="360"/>
      </w:pPr>
      <w:rPr>
        <w:rFonts w:hint="default"/>
        <w:b/>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7427486B"/>
    <w:multiLevelType w:val="hybridMultilevel"/>
    <w:tmpl w:val="3D6A770C"/>
    <w:lvl w:ilvl="0" w:tplc="5896FF14">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5"/>
  </w:num>
  <w:num w:numId="4">
    <w:abstractNumId w:val="4"/>
  </w:num>
  <w:num w:numId="5">
    <w:abstractNumId w:val="1"/>
  </w:num>
  <w:num w:numId="6">
    <w:abstractNumId w:val="6"/>
  </w:num>
  <w:num w:numId="7">
    <w:abstractNumId w:val="13"/>
  </w:num>
  <w:num w:numId="8">
    <w:abstractNumId w:val="3"/>
  </w:num>
  <w:num w:numId="9">
    <w:abstractNumId w:val="2"/>
  </w:num>
  <w:num w:numId="10">
    <w:abstractNumId w:val="7"/>
  </w:num>
  <w:num w:numId="11">
    <w:abstractNumId w:val="12"/>
  </w:num>
  <w:num w:numId="12">
    <w:abstractNumId w:val="9"/>
  </w:num>
  <w:num w:numId="13">
    <w:abstractNumId w:val="8"/>
  </w:num>
  <w:num w:numId="14">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70D"/>
    <w:rsid w:val="0000001F"/>
    <w:rsid w:val="0000007E"/>
    <w:rsid w:val="000000B1"/>
    <w:rsid w:val="0000014B"/>
    <w:rsid w:val="00000178"/>
    <w:rsid w:val="00000190"/>
    <w:rsid w:val="000001B8"/>
    <w:rsid w:val="0000024A"/>
    <w:rsid w:val="0000025F"/>
    <w:rsid w:val="000002C0"/>
    <w:rsid w:val="00000412"/>
    <w:rsid w:val="0000049D"/>
    <w:rsid w:val="000004FC"/>
    <w:rsid w:val="0000051D"/>
    <w:rsid w:val="00000610"/>
    <w:rsid w:val="000006AD"/>
    <w:rsid w:val="00000714"/>
    <w:rsid w:val="00000839"/>
    <w:rsid w:val="000009B5"/>
    <w:rsid w:val="00000AF6"/>
    <w:rsid w:val="00000B8F"/>
    <w:rsid w:val="00000BB4"/>
    <w:rsid w:val="00000C56"/>
    <w:rsid w:val="00000C84"/>
    <w:rsid w:val="00000CE7"/>
    <w:rsid w:val="00000CFA"/>
    <w:rsid w:val="00000E35"/>
    <w:rsid w:val="00000EC0"/>
    <w:rsid w:val="00000FAF"/>
    <w:rsid w:val="00001315"/>
    <w:rsid w:val="0000138C"/>
    <w:rsid w:val="0000147D"/>
    <w:rsid w:val="0000153A"/>
    <w:rsid w:val="0000156A"/>
    <w:rsid w:val="0000160E"/>
    <w:rsid w:val="00001650"/>
    <w:rsid w:val="0000173A"/>
    <w:rsid w:val="00001786"/>
    <w:rsid w:val="000017A8"/>
    <w:rsid w:val="000017E3"/>
    <w:rsid w:val="00001834"/>
    <w:rsid w:val="0000187D"/>
    <w:rsid w:val="00001899"/>
    <w:rsid w:val="000018AB"/>
    <w:rsid w:val="000018CA"/>
    <w:rsid w:val="00001988"/>
    <w:rsid w:val="00001AC4"/>
    <w:rsid w:val="00001AFE"/>
    <w:rsid w:val="00001B3F"/>
    <w:rsid w:val="00001CF5"/>
    <w:rsid w:val="00001D0F"/>
    <w:rsid w:val="00001E1A"/>
    <w:rsid w:val="00001F38"/>
    <w:rsid w:val="00001FE4"/>
    <w:rsid w:val="00002310"/>
    <w:rsid w:val="00002368"/>
    <w:rsid w:val="0000241D"/>
    <w:rsid w:val="0000244A"/>
    <w:rsid w:val="00002472"/>
    <w:rsid w:val="00002475"/>
    <w:rsid w:val="0000248E"/>
    <w:rsid w:val="00002563"/>
    <w:rsid w:val="00002687"/>
    <w:rsid w:val="00002754"/>
    <w:rsid w:val="0000277B"/>
    <w:rsid w:val="000027A7"/>
    <w:rsid w:val="00002868"/>
    <w:rsid w:val="00002A8B"/>
    <w:rsid w:val="00002CFB"/>
    <w:rsid w:val="00002ED4"/>
    <w:rsid w:val="00002EE4"/>
    <w:rsid w:val="00002EF3"/>
    <w:rsid w:val="000030A7"/>
    <w:rsid w:val="000032EC"/>
    <w:rsid w:val="00003615"/>
    <w:rsid w:val="0000361D"/>
    <w:rsid w:val="00003620"/>
    <w:rsid w:val="0000365B"/>
    <w:rsid w:val="0000370A"/>
    <w:rsid w:val="00003725"/>
    <w:rsid w:val="00003751"/>
    <w:rsid w:val="00003809"/>
    <w:rsid w:val="00003811"/>
    <w:rsid w:val="0000395B"/>
    <w:rsid w:val="00003AF7"/>
    <w:rsid w:val="00003BA0"/>
    <w:rsid w:val="00003BB2"/>
    <w:rsid w:val="00003C4E"/>
    <w:rsid w:val="00003D0E"/>
    <w:rsid w:val="00003D0F"/>
    <w:rsid w:val="00003D78"/>
    <w:rsid w:val="00003DA2"/>
    <w:rsid w:val="00003EF6"/>
    <w:rsid w:val="00003F7A"/>
    <w:rsid w:val="00003FA5"/>
    <w:rsid w:val="00003FD0"/>
    <w:rsid w:val="00003FE6"/>
    <w:rsid w:val="00004178"/>
    <w:rsid w:val="000041B1"/>
    <w:rsid w:val="000041DF"/>
    <w:rsid w:val="000042EA"/>
    <w:rsid w:val="0000437E"/>
    <w:rsid w:val="000043B5"/>
    <w:rsid w:val="000043E2"/>
    <w:rsid w:val="000043F0"/>
    <w:rsid w:val="000044AB"/>
    <w:rsid w:val="000044D8"/>
    <w:rsid w:val="00004567"/>
    <w:rsid w:val="0000459E"/>
    <w:rsid w:val="000045C1"/>
    <w:rsid w:val="00004655"/>
    <w:rsid w:val="00004758"/>
    <w:rsid w:val="00004854"/>
    <w:rsid w:val="00004869"/>
    <w:rsid w:val="0000490F"/>
    <w:rsid w:val="000049E8"/>
    <w:rsid w:val="00004AF8"/>
    <w:rsid w:val="00004B5E"/>
    <w:rsid w:val="00004CF8"/>
    <w:rsid w:val="00004D0E"/>
    <w:rsid w:val="00004D20"/>
    <w:rsid w:val="00004D79"/>
    <w:rsid w:val="00004D91"/>
    <w:rsid w:val="00004E0F"/>
    <w:rsid w:val="00004E10"/>
    <w:rsid w:val="00004FA9"/>
    <w:rsid w:val="0000510F"/>
    <w:rsid w:val="0000518D"/>
    <w:rsid w:val="000051A4"/>
    <w:rsid w:val="0000529A"/>
    <w:rsid w:val="00005419"/>
    <w:rsid w:val="0000541F"/>
    <w:rsid w:val="00005714"/>
    <w:rsid w:val="000057D2"/>
    <w:rsid w:val="00005877"/>
    <w:rsid w:val="000058AF"/>
    <w:rsid w:val="00005900"/>
    <w:rsid w:val="00005982"/>
    <w:rsid w:val="00005B89"/>
    <w:rsid w:val="00005C9B"/>
    <w:rsid w:val="00005CD8"/>
    <w:rsid w:val="00005DD9"/>
    <w:rsid w:val="00005E66"/>
    <w:rsid w:val="00005F2F"/>
    <w:rsid w:val="00005F47"/>
    <w:rsid w:val="00005FE6"/>
    <w:rsid w:val="000060DD"/>
    <w:rsid w:val="00006331"/>
    <w:rsid w:val="000063C9"/>
    <w:rsid w:val="000064F7"/>
    <w:rsid w:val="0000655B"/>
    <w:rsid w:val="00006736"/>
    <w:rsid w:val="000068BD"/>
    <w:rsid w:val="00006926"/>
    <w:rsid w:val="00006955"/>
    <w:rsid w:val="000069EA"/>
    <w:rsid w:val="00006A50"/>
    <w:rsid w:val="00006B17"/>
    <w:rsid w:val="00006B42"/>
    <w:rsid w:val="00006B60"/>
    <w:rsid w:val="00006C35"/>
    <w:rsid w:val="00006CA1"/>
    <w:rsid w:val="00006CA3"/>
    <w:rsid w:val="00006D35"/>
    <w:rsid w:val="00006E2D"/>
    <w:rsid w:val="00006E3B"/>
    <w:rsid w:val="00006E48"/>
    <w:rsid w:val="00006F3F"/>
    <w:rsid w:val="00007023"/>
    <w:rsid w:val="00007077"/>
    <w:rsid w:val="00007255"/>
    <w:rsid w:val="0000736D"/>
    <w:rsid w:val="00007386"/>
    <w:rsid w:val="00007581"/>
    <w:rsid w:val="000075AF"/>
    <w:rsid w:val="0000766E"/>
    <w:rsid w:val="00007789"/>
    <w:rsid w:val="00007812"/>
    <w:rsid w:val="0000788C"/>
    <w:rsid w:val="000079B6"/>
    <w:rsid w:val="00007B50"/>
    <w:rsid w:val="00007B8F"/>
    <w:rsid w:val="00007C8C"/>
    <w:rsid w:val="00007D26"/>
    <w:rsid w:val="00007D3F"/>
    <w:rsid w:val="00007DAE"/>
    <w:rsid w:val="00007F42"/>
    <w:rsid w:val="00007FF9"/>
    <w:rsid w:val="00010089"/>
    <w:rsid w:val="00010127"/>
    <w:rsid w:val="00010153"/>
    <w:rsid w:val="00010304"/>
    <w:rsid w:val="0001032B"/>
    <w:rsid w:val="00010597"/>
    <w:rsid w:val="00010633"/>
    <w:rsid w:val="00010834"/>
    <w:rsid w:val="0001087E"/>
    <w:rsid w:val="000108D0"/>
    <w:rsid w:val="0001094D"/>
    <w:rsid w:val="00010B06"/>
    <w:rsid w:val="00010B50"/>
    <w:rsid w:val="00010B97"/>
    <w:rsid w:val="00011003"/>
    <w:rsid w:val="000110F2"/>
    <w:rsid w:val="0001115E"/>
    <w:rsid w:val="0001117C"/>
    <w:rsid w:val="000111EF"/>
    <w:rsid w:val="00011223"/>
    <w:rsid w:val="00011256"/>
    <w:rsid w:val="000112A8"/>
    <w:rsid w:val="000113CC"/>
    <w:rsid w:val="00011440"/>
    <w:rsid w:val="0001144B"/>
    <w:rsid w:val="00011523"/>
    <w:rsid w:val="00011541"/>
    <w:rsid w:val="0001161D"/>
    <w:rsid w:val="00011649"/>
    <w:rsid w:val="00011682"/>
    <w:rsid w:val="00011756"/>
    <w:rsid w:val="000118E5"/>
    <w:rsid w:val="00011954"/>
    <w:rsid w:val="00011A09"/>
    <w:rsid w:val="00011AA8"/>
    <w:rsid w:val="00011AD3"/>
    <w:rsid w:val="00011B8C"/>
    <w:rsid w:val="00011BDB"/>
    <w:rsid w:val="00011DC0"/>
    <w:rsid w:val="00012009"/>
    <w:rsid w:val="00012167"/>
    <w:rsid w:val="00012283"/>
    <w:rsid w:val="00012322"/>
    <w:rsid w:val="0001238F"/>
    <w:rsid w:val="000123FB"/>
    <w:rsid w:val="00012486"/>
    <w:rsid w:val="00012544"/>
    <w:rsid w:val="000125EE"/>
    <w:rsid w:val="00012677"/>
    <w:rsid w:val="00012730"/>
    <w:rsid w:val="0001275D"/>
    <w:rsid w:val="00012783"/>
    <w:rsid w:val="000127F3"/>
    <w:rsid w:val="0001281F"/>
    <w:rsid w:val="00012A5C"/>
    <w:rsid w:val="00012A8F"/>
    <w:rsid w:val="00012A92"/>
    <w:rsid w:val="00012C12"/>
    <w:rsid w:val="00012D03"/>
    <w:rsid w:val="00012DE0"/>
    <w:rsid w:val="00012EF7"/>
    <w:rsid w:val="00012F0B"/>
    <w:rsid w:val="00012FC5"/>
    <w:rsid w:val="00013147"/>
    <w:rsid w:val="00013170"/>
    <w:rsid w:val="00013292"/>
    <w:rsid w:val="00013348"/>
    <w:rsid w:val="00013365"/>
    <w:rsid w:val="0001338B"/>
    <w:rsid w:val="000134BE"/>
    <w:rsid w:val="000135ED"/>
    <w:rsid w:val="0001369A"/>
    <w:rsid w:val="000137E6"/>
    <w:rsid w:val="00013813"/>
    <w:rsid w:val="000138FF"/>
    <w:rsid w:val="000139AE"/>
    <w:rsid w:val="00013C5D"/>
    <w:rsid w:val="00013C8E"/>
    <w:rsid w:val="00013CD6"/>
    <w:rsid w:val="00013DF5"/>
    <w:rsid w:val="00013E4E"/>
    <w:rsid w:val="00013E60"/>
    <w:rsid w:val="00013E8E"/>
    <w:rsid w:val="00013FCB"/>
    <w:rsid w:val="000140F3"/>
    <w:rsid w:val="000142E5"/>
    <w:rsid w:val="000143E6"/>
    <w:rsid w:val="00014412"/>
    <w:rsid w:val="000144D5"/>
    <w:rsid w:val="0001463B"/>
    <w:rsid w:val="000149FA"/>
    <w:rsid w:val="00014A32"/>
    <w:rsid w:val="00014A66"/>
    <w:rsid w:val="00014B14"/>
    <w:rsid w:val="00014CC3"/>
    <w:rsid w:val="00014D2E"/>
    <w:rsid w:val="00014D38"/>
    <w:rsid w:val="00014EE0"/>
    <w:rsid w:val="00014F18"/>
    <w:rsid w:val="0001518B"/>
    <w:rsid w:val="0001518E"/>
    <w:rsid w:val="0001519E"/>
    <w:rsid w:val="000151C1"/>
    <w:rsid w:val="00015369"/>
    <w:rsid w:val="0001536B"/>
    <w:rsid w:val="000153F4"/>
    <w:rsid w:val="00015451"/>
    <w:rsid w:val="0001546E"/>
    <w:rsid w:val="00015605"/>
    <w:rsid w:val="00015617"/>
    <w:rsid w:val="00015634"/>
    <w:rsid w:val="0001575E"/>
    <w:rsid w:val="000157AF"/>
    <w:rsid w:val="0001582B"/>
    <w:rsid w:val="00015843"/>
    <w:rsid w:val="00015A76"/>
    <w:rsid w:val="00015A85"/>
    <w:rsid w:val="00015BAE"/>
    <w:rsid w:val="00015DC5"/>
    <w:rsid w:val="00015F0F"/>
    <w:rsid w:val="00015F47"/>
    <w:rsid w:val="0001628E"/>
    <w:rsid w:val="0001630B"/>
    <w:rsid w:val="00016476"/>
    <w:rsid w:val="00016480"/>
    <w:rsid w:val="000164C4"/>
    <w:rsid w:val="000164CF"/>
    <w:rsid w:val="000164DB"/>
    <w:rsid w:val="00016561"/>
    <w:rsid w:val="0001666E"/>
    <w:rsid w:val="0001669A"/>
    <w:rsid w:val="000168C2"/>
    <w:rsid w:val="000168E0"/>
    <w:rsid w:val="0001690E"/>
    <w:rsid w:val="00016921"/>
    <w:rsid w:val="00016948"/>
    <w:rsid w:val="00016C6E"/>
    <w:rsid w:val="00016D6D"/>
    <w:rsid w:val="00016E8A"/>
    <w:rsid w:val="00016EDE"/>
    <w:rsid w:val="00016EEF"/>
    <w:rsid w:val="00016F09"/>
    <w:rsid w:val="00016F27"/>
    <w:rsid w:val="000170D5"/>
    <w:rsid w:val="00017282"/>
    <w:rsid w:val="000172D9"/>
    <w:rsid w:val="000172FA"/>
    <w:rsid w:val="0001734F"/>
    <w:rsid w:val="000173CF"/>
    <w:rsid w:val="000173DA"/>
    <w:rsid w:val="0001750A"/>
    <w:rsid w:val="0001754F"/>
    <w:rsid w:val="00017571"/>
    <w:rsid w:val="000175FA"/>
    <w:rsid w:val="00017610"/>
    <w:rsid w:val="00017750"/>
    <w:rsid w:val="0001778D"/>
    <w:rsid w:val="00017806"/>
    <w:rsid w:val="0001793C"/>
    <w:rsid w:val="00017949"/>
    <w:rsid w:val="00017956"/>
    <w:rsid w:val="00017AD1"/>
    <w:rsid w:val="00017B6C"/>
    <w:rsid w:val="00017CEA"/>
    <w:rsid w:val="00017D4A"/>
    <w:rsid w:val="00017D5F"/>
    <w:rsid w:val="00017D7D"/>
    <w:rsid w:val="00017D81"/>
    <w:rsid w:val="00017D99"/>
    <w:rsid w:val="00017DF7"/>
    <w:rsid w:val="00017F61"/>
    <w:rsid w:val="00020097"/>
    <w:rsid w:val="00020137"/>
    <w:rsid w:val="0002017F"/>
    <w:rsid w:val="000202AE"/>
    <w:rsid w:val="000202BA"/>
    <w:rsid w:val="0002030A"/>
    <w:rsid w:val="000203E8"/>
    <w:rsid w:val="00020785"/>
    <w:rsid w:val="000207E4"/>
    <w:rsid w:val="000208CF"/>
    <w:rsid w:val="000209C9"/>
    <w:rsid w:val="00020A07"/>
    <w:rsid w:val="00020A46"/>
    <w:rsid w:val="00020C03"/>
    <w:rsid w:val="00020C54"/>
    <w:rsid w:val="00020DB4"/>
    <w:rsid w:val="00020EAB"/>
    <w:rsid w:val="00021049"/>
    <w:rsid w:val="00021083"/>
    <w:rsid w:val="0002109A"/>
    <w:rsid w:val="000210CC"/>
    <w:rsid w:val="000211FC"/>
    <w:rsid w:val="00021259"/>
    <w:rsid w:val="0002127D"/>
    <w:rsid w:val="0002129B"/>
    <w:rsid w:val="000213B9"/>
    <w:rsid w:val="000215FE"/>
    <w:rsid w:val="000216E2"/>
    <w:rsid w:val="000216F4"/>
    <w:rsid w:val="00021721"/>
    <w:rsid w:val="000217DB"/>
    <w:rsid w:val="00021832"/>
    <w:rsid w:val="00021917"/>
    <w:rsid w:val="00021A92"/>
    <w:rsid w:val="00021BA2"/>
    <w:rsid w:val="00021D0B"/>
    <w:rsid w:val="00021D4C"/>
    <w:rsid w:val="00021DBF"/>
    <w:rsid w:val="00021E47"/>
    <w:rsid w:val="00021EA7"/>
    <w:rsid w:val="00022089"/>
    <w:rsid w:val="000220CE"/>
    <w:rsid w:val="000220FC"/>
    <w:rsid w:val="00022299"/>
    <w:rsid w:val="000222F9"/>
    <w:rsid w:val="00022314"/>
    <w:rsid w:val="000223FF"/>
    <w:rsid w:val="00022517"/>
    <w:rsid w:val="00022605"/>
    <w:rsid w:val="0002267F"/>
    <w:rsid w:val="000226AF"/>
    <w:rsid w:val="000227A5"/>
    <w:rsid w:val="000227C4"/>
    <w:rsid w:val="000227CC"/>
    <w:rsid w:val="000228A1"/>
    <w:rsid w:val="000229F9"/>
    <w:rsid w:val="00022AA6"/>
    <w:rsid w:val="00022B0F"/>
    <w:rsid w:val="00022D15"/>
    <w:rsid w:val="00022DB6"/>
    <w:rsid w:val="00022DBF"/>
    <w:rsid w:val="00022FB1"/>
    <w:rsid w:val="00022FEC"/>
    <w:rsid w:val="00022FF6"/>
    <w:rsid w:val="00023045"/>
    <w:rsid w:val="00023094"/>
    <w:rsid w:val="000230D1"/>
    <w:rsid w:val="00023130"/>
    <w:rsid w:val="000231FB"/>
    <w:rsid w:val="00023392"/>
    <w:rsid w:val="0002342E"/>
    <w:rsid w:val="000234EE"/>
    <w:rsid w:val="00023594"/>
    <w:rsid w:val="000235CB"/>
    <w:rsid w:val="000235FC"/>
    <w:rsid w:val="00023677"/>
    <w:rsid w:val="00023727"/>
    <w:rsid w:val="000238DF"/>
    <w:rsid w:val="0002394F"/>
    <w:rsid w:val="0002398A"/>
    <w:rsid w:val="00023A8C"/>
    <w:rsid w:val="00023AA1"/>
    <w:rsid w:val="00023AAC"/>
    <w:rsid w:val="00023C5A"/>
    <w:rsid w:val="00023CA4"/>
    <w:rsid w:val="00023D10"/>
    <w:rsid w:val="00023D34"/>
    <w:rsid w:val="00023DE3"/>
    <w:rsid w:val="00023E10"/>
    <w:rsid w:val="00023E82"/>
    <w:rsid w:val="00023F02"/>
    <w:rsid w:val="00023FA0"/>
    <w:rsid w:val="00023FB0"/>
    <w:rsid w:val="00023FBB"/>
    <w:rsid w:val="00024019"/>
    <w:rsid w:val="0002408C"/>
    <w:rsid w:val="000240ED"/>
    <w:rsid w:val="000241A6"/>
    <w:rsid w:val="00024247"/>
    <w:rsid w:val="000242F0"/>
    <w:rsid w:val="0002434A"/>
    <w:rsid w:val="00024449"/>
    <w:rsid w:val="0002444C"/>
    <w:rsid w:val="00024562"/>
    <w:rsid w:val="000245DE"/>
    <w:rsid w:val="0002462F"/>
    <w:rsid w:val="0002465C"/>
    <w:rsid w:val="00024758"/>
    <w:rsid w:val="0002475E"/>
    <w:rsid w:val="00024789"/>
    <w:rsid w:val="0002478B"/>
    <w:rsid w:val="000247DA"/>
    <w:rsid w:val="00024805"/>
    <w:rsid w:val="00024808"/>
    <w:rsid w:val="00024837"/>
    <w:rsid w:val="000248AD"/>
    <w:rsid w:val="0002492E"/>
    <w:rsid w:val="00024931"/>
    <w:rsid w:val="00024957"/>
    <w:rsid w:val="000249CD"/>
    <w:rsid w:val="000249E9"/>
    <w:rsid w:val="00024A37"/>
    <w:rsid w:val="00024AFA"/>
    <w:rsid w:val="00024C1D"/>
    <w:rsid w:val="00024DB8"/>
    <w:rsid w:val="00024E01"/>
    <w:rsid w:val="00024E54"/>
    <w:rsid w:val="00024E60"/>
    <w:rsid w:val="00024E74"/>
    <w:rsid w:val="00024E89"/>
    <w:rsid w:val="00024F6E"/>
    <w:rsid w:val="000250E7"/>
    <w:rsid w:val="00025153"/>
    <w:rsid w:val="00025343"/>
    <w:rsid w:val="000253E3"/>
    <w:rsid w:val="0002547A"/>
    <w:rsid w:val="00025598"/>
    <w:rsid w:val="00025706"/>
    <w:rsid w:val="000257E7"/>
    <w:rsid w:val="000258FD"/>
    <w:rsid w:val="0002590C"/>
    <w:rsid w:val="00025B48"/>
    <w:rsid w:val="00025BE5"/>
    <w:rsid w:val="00025C7C"/>
    <w:rsid w:val="00025E8B"/>
    <w:rsid w:val="000260DB"/>
    <w:rsid w:val="000261DC"/>
    <w:rsid w:val="000261F7"/>
    <w:rsid w:val="0002623B"/>
    <w:rsid w:val="000262B6"/>
    <w:rsid w:val="000262C6"/>
    <w:rsid w:val="00026412"/>
    <w:rsid w:val="000264E3"/>
    <w:rsid w:val="000264F6"/>
    <w:rsid w:val="00026630"/>
    <w:rsid w:val="0002671E"/>
    <w:rsid w:val="00026764"/>
    <w:rsid w:val="00026817"/>
    <w:rsid w:val="00026903"/>
    <w:rsid w:val="00026A8F"/>
    <w:rsid w:val="00026B9E"/>
    <w:rsid w:val="00026CE5"/>
    <w:rsid w:val="00026D03"/>
    <w:rsid w:val="00026D87"/>
    <w:rsid w:val="00026D97"/>
    <w:rsid w:val="00026E8D"/>
    <w:rsid w:val="00027117"/>
    <w:rsid w:val="000273A1"/>
    <w:rsid w:val="000274C0"/>
    <w:rsid w:val="000275A9"/>
    <w:rsid w:val="000276EF"/>
    <w:rsid w:val="00027728"/>
    <w:rsid w:val="00027877"/>
    <w:rsid w:val="000278E0"/>
    <w:rsid w:val="000278E6"/>
    <w:rsid w:val="0002794E"/>
    <w:rsid w:val="00027963"/>
    <w:rsid w:val="00027A82"/>
    <w:rsid w:val="00027A93"/>
    <w:rsid w:val="00027AF5"/>
    <w:rsid w:val="00027B31"/>
    <w:rsid w:val="00027C79"/>
    <w:rsid w:val="00027CF0"/>
    <w:rsid w:val="00027D94"/>
    <w:rsid w:val="00027DF3"/>
    <w:rsid w:val="00027F3E"/>
    <w:rsid w:val="00027F5F"/>
    <w:rsid w:val="00027FB4"/>
    <w:rsid w:val="0003000A"/>
    <w:rsid w:val="00030120"/>
    <w:rsid w:val="00030197"/>
    <w:rsid w:val="000301C1"/>
    <w:rsid w:val="0003023E"/>
    <w:rsid w:val="00030453"/>
    <w:rsid w:val="00030571"/>
    <w:rsid w:val="000305F9"/>
    <w:rsid w:val="00030681"/>
    <w:rsid w:val="000309AB"/>
    <w:rsid w:val="00030C7D"/>
    <w:rsid w:val="00030EB3"/>
    <w:rsid w:val="00030F4F"/>
    <w:rsid w:val="00030FA1"/>
    <w:rsid w:val="00030FD0"/>
    <w:rsid w:val="00031021"/>
    <w:rsid w:val="0003105B"/>
    <w:rsid w:val="000310B8"/>
    <w:rsid w:val="000311B1"/>
    <w:rsid w:val="000311BC"/>
    <w:rsid w:val="000311E3"/>
    <w:rsid w:val="0003122D"/>
    <w:rsid w:val="00031529"/>
    <w:rsid w:val="00031533"/>
    <w:rsid w:val="000316A9"/>
    <w:rsid w:val="0003181E"/>
    <w:rsid w:val="00031859"/>
    <w:rsid w:val="0003185B"/>
    <w:rsid w:val="0003195A"/>
    <w:rsid w:val="00031AE9"/>
    <w:rsid w:val="00031DCD"/>
    <w:rsid w:val="00031E22"/>
    <w:rsid w:val="00031E6F"/>
    <w:rsid w:val="00031E7C"/>
    <w:rsid w:val="00031F1A"/>
    <w:rsid w:val="00031FB7"/>
    <w:rsid w:val="00031FD8"/>
    <w:rsid w:val="000320D5"/>
    <w:rsid w:val="0003210A"/>
    <w:rsid w:val="00032143"/>
    <w:rsid w:val="00032257"/>
    <w:rsid w:val="0003229B"/>
    <w:rsid w:val="00032438"/>
    <w:rsid w:val="00032482"/>
    <w:rsid w:val="00032596"/>
    <w:rsid w:val="000326A2"/>
    <w:rsid w:val="000326D2"/>
    <w:rsid w:val="000326E6"/>
    <w:rsid w:val="000326EC"/>
    <w:rsid w:val="00032A58"/>
    <w:rsid w:val="00032B47"/>
    <w:rsid w:val="00032BCE"/>
    <w:rsid w:val="00032C8E"/>
    <w:rsid w:val="00032CD7"/>
    <w:rsid w:val="00032D35"/>
    <w:rsid w:val="00032DA4"/>
    <w:rsid w:val="00032F6C"/>
    <w:rsid w:val="00032F8A"/>
    <w:rsid w:val="00033072"/>
    <w:rsid w:val="00033110"/>
    <w:rsid w:val="0003311B"/>
    <w:rsid w:val="00033151"/>
    <w:rsid w:val="0003315C"/>
    <w:rsid w:val="0003320D"/>
    <w:rsid w:val="000332C5"/>
    <w:rsid w:val="000333CF"/>
    <w:rsid w:val="00033426"/>
    <w:rsid w:val="00033436"/>
    <w:rsid w:val="00033441"/>
    <w:rsid w:val="0003348D"/>
    <w:rsid w:val="000335D2"/>
    <w:rsid w:val="000337E8"/>
    <w:rsid w:val="00033853"/>
    <w:rsid w:val="00033881"/>
    <w:rsid w:val="00033997"/>
    <w:rsid w:val="000339D1"/>
    <w:rsid w:val="00033A2E"/>
    <w:rsid w:val="00033A76"/>
    <w:rsid w:val="00033A9D"/>
    <w:rsid w:val="00033C99"/>
    <w:rsid w:val="00033D1E"/>
    <w:rsid w:val="00033E37"/>
    <w:rsid w:val="00033F04"/>
    <w:rsid w:val="00033F11"/>
    <w:rsid w:val="000340C3"/>
    <w:rsid w:val="000340C9"/>
    <w:rsid w:val="000341FC"/>
    <w:rsid w:val="00034256"/>
    <w:rsid w:val="0003431F"/>
    <w:rsid w:val="0003433F"/>
    <w:rsid w:val="000344A6"/>
    <w:rsid w:val="00034522"/>
    <w:rsid w:val="0003452E"/>
    <w:rsid w:val="00034543"/>
    <w:rsid w:val="00034584"/>
    <w:rsid w:val="0003468F"/>
    <w:rsid w:val="000346E7"/>
    <w:rsid w:val="000346FC"/>
    <w:rsid w:val="000347D8"/>
    <w:rsid w:val="0003487B"/>
    <w:rsid w:val="00034935"/>
    <w:rsid w:val="00034A88"/>
    <w:rsid w:val="00034AA8"/>
    <w:rsid w:val="00034BC1"/>
    <w:rsid w:val="00034C70"/>
    <w:rsid w:val="00034D69"/>
    <w:rsid w:val="00035012"/>
    <w:rsid w:val="00035094"/>
    <w:rsid w:val="000350F2"/>
    <w:rsid w:val="00035218"/>
    <w:rsid w:val="000352AF"/>
    <w:rsid w:val="00035304"/>
    <w:rsid w:val="00035359"/>
    <w:rsid w:val="00035592"/>
    <w:rsid w:val="00035643"/>
    <w:rsid w:val="00035731"/>
    <w:rsid w:val="000357D1"/>
    <w:rsid w:val="000358FA"/>
    <w:rsid w:val="00035954"/>
    <w:rsid w:val="00035964"/>
    <w:rsid w:val="000359D1"/>
    <w:rsid w:val="00035D3E"/>
    <w:rsid w:val="00035D43"/>
    <w:rsid w:val="00035D9F"/>
    <w:rsid w:val="00035DB6"/>
    <w:rsid w:val="00035ED7"/>
    <w:rsid w:val="00035F0D"/>
    <w:rsid w:val="00035F43"/>
    <w:rsid w:val="0003604D"/>
    <w:rsid w:val="000361A2"/>
    <w:rsid w:val="0003620F"/>
    <w:rsid w:val="0003628D"/>
    <w:rsid w:val="0003639E"/>
    <w:rsid w:val="000363D1"/>
    <w:rsid w:val="000363FA"/>
    <w:rsid w:val="0003641A"/>
    <w:rsid w:val="00036590"/>
    <w:rsid w:val="000365D4"/>
    <w:rsid w:val="00036637"/>
    <w:rsid w:val="00036640"/>
    <w:rsid w:val="000366DF"/>
    <w:rsid w:val="000366F5"/>
    <w:rsid w:val="000366F8"/>
    <w:rsid w:val="000368CB"/>
    <w:rsid w:val="000368DD"/>
    <w:rsid w:val="00036AB7"/>
    <w:rsid w:val="00036B84"/>
    <w:rsid w:val="00036BC1"/>
    <w:rsid w:val="00036D1C"/>
    <w:rsid w:val="00036DE9"/>
    <w:rsid w:val="00036EF0"/>
    <w:rsid w:val="00036F0B"/>
    <w:rsid w:val="00036F7B"/>
    <w:rsid w:val="000370AE"/>
    <w:rsid w:val="000370FA"/>
    <w:rsid w:val="000371B4"/>
    <w:rsid w:val="00037236"/>
    <w:rsid w:val="000372CE"/>
    <w:rsid w:val="0003737C"/>
    <w:rsid w:val="00037575"/>
    <w:rsid w:val="000375B4"/>
    <w:rsid w:val="0003765E"/>
    <w:rsid w:val="0003771C"/>
    <w:rsid w:val="00037790"/>
    <w:rsid w:val="000377A4"/>
    <w:rsid w:val="000377B4"/>
    <w:rsid w:val="000377C9"/>
    <w:rsid w:val="0003789E"/>
    <w:rsid w:val="000379C6"/>
    <w:rsid w:val="00037A28"/>
    <w:rsid w:val="00037A45"/>
    <w:rsid w:val="00037A6D"/>
    <w:rsid w:val="00037D74"/>
    <w:rsid w:val="00037D86"/>
    <w:rsid w:val="00037E91"/>
    <w:rsid w:val="00037E97"/>
    <w:rsid w:val="0004003B"/>
    <w:rsid w:val="00040145"/>
    <w:rsid w:val="0004016B"/>
    <w:rsid w:val="0004047D"/>
    <w:rsid w:val="00040621"/>
    <w:rsid w:val="0004068B"/>
    <w:rsid w:val="00040690"/>
    <w:rsid w:val="0004070A"/>
    <w:rsid w:val="0004070B"/>
    <w:rsid w:val="000408F9"/>
    <w:rsid w:val="00040920"/>
    <w:rsid w:val="00040932"/>
    <w:rsid w:val="000409A3"/>
    <w:rsid w:val="00040A00"/>
    <w:rsid w:val="00040AB1"/>
    <w:rsid w:val="00040AF7"/>
    <w:rsid w:val="00040C7C"/>
    <w:rsid w:val="00040C95"/>
    <w:rsid w:val="00040CD8"/>
    <w:rsid w:val="00040CEB"/>
    <w:rsid w:val="00040D2F"/>
    <w:rsid w:val="00040D42"/>
    <w:rsid w:val="00040EFB"/>
    <w:rsid w:val="00040F5B"/>
    <w:rsid w:val="00040F65"/>
    <w:rsid w:val="0004101F"/>
    <w:rsid w:val="00041085"/>
    <w:rsid w:val="000412D6"/>
    <w:rsid w:val="00041369"/>
    <w:rsid w:val="0004149B"/>
    <w:rsid w:val="0004153B"/>
    <w:rsid w:val="00041626"/>
    <w:rsid w:val="0004165A"/>
    <w:rsid w:val="00041679"/>
    <w:rsid w:val="00041716"/>
    <w:rsid w:val="000417D7"/>
    <w:rsid w:val="000417EC"/>
    <w:rsid w:val="0004189B"/>
    <w:rsid w:val="00041938"/>
    <w:rsid w:val="00041995"/>
    <w:rsid w:val="00041B2A"/>
    <w:rsid w:val="00041C94"/>
    <w:rsid w:val="00041EC0"/>
    <w:rsid w:val="00041EC3"/>
    <w:rsid w:val="00041F48"/>
    <w:rsid w:val="00042078"/>
    <w:rsid w:val="00042116"/>
    <w:rsid w:val="000421FE"/>
    <w:rsid w:val="0004235F"/>
    <w:rsid w:val="00042384"/>
    <w:rsid w:val="000424A8"/>
    <w:rsid w:val="000424FD"/>
    <w:rsid w:val="0004253A"/>
    <w:rsid w:val="00042562"/>
    <w:rsid w:val="0004256B"/>
    <w:rsid w:val="000425CF"/>
    <w:rsid w:val="000425FE"/>
    <w:rsid w:val="00042669"/>
    <w:rsid w:val="0004267A"/>
    <w:rsid w:val="00042775"/>
    <w:rsid w:val="00042843"/>
    <w:rsid w:val="000428FA"/>
    <w:rsid w:val="0004291D"/>
    <w:rsid w:val="0004298E"/>
    <w:rsid w:val="000429DC"/>
    <w:rsid w:val="00042CAE"/>
    <w:rsid w:val="00042D5E"/>
    <w:rsid w:val="00042D7D"/>
    <w:rsid w:val="00042DAC"/>
    <w:rsid w:val="00042EDD"/>
    <w:rsid w:val="00042F0A"/>
    <w:rsid w:val="00042F7B"/>
    <w:rsid w:val="00042FB2"/>
    <w:rsid w:val="0004306A"/>
    <w:rsid w:val="00043285"/>
    <w:rsid w:val="000432F2"/>
    <w:rsid w:val="000433D5"/>
    <w:rsid w:val="000434C5"/>
    <w:rsid w:val="00043537"/>
    <w:rsid w:val="00043624"/>
    <w:rsid w:val="00043646"/>
    <w:rsid w:val="00043917"/>
    <w:rsid w:val="000439E8"/>
    <w:rsid w:val="00043A13"/>
    <w:rsid w:val="00043A15"/>
    <w:rsid w:val="00043AB1"/>
    <w:rsid w:val="00043AD6"/>
    <w:rsid w:val="00043C32"/>
    <w:rsid w:val="00043C9C"/>
    <w:rsid w:val="00043CA0"/>
    <w:rsid w:val="00043DA1"/>
    <w:rsid w:val="0004409C"/>
    <w:rsid w:val="000440FA"/>
    <w:rsid w:val="00044108"/>
    <w:rsid w:val="0004436C"/>
    <w:rsid w:val="000443B5"/>
    <w:rsid w:val="00044450"/>
    <w:rsid w:val="00044494"/>
    <w:rsid w:val="00044525"/>
    <w:rsid w:val="0004455F"/>
    <w:rsid w:val="00044697"/>
    <w:rsid w:val="00044783"/>
    <w:rsid w:val="000447D5"/>
    <w:rsid w:val="0004489B"/>
    <w:rsid w:val="000449ED"/>
    <w:rsid w:val="00044A5E"/>
    <w:rsid w:val="00044A90"/>
    <w:rsid w:val="00044B88"/>
    <w:rsid w:val="00044B9D"/>
    <w:rsid w:val="00044C37"/>
    <w:rsid w:val="00044C38"/>
    <w:rsid w:val="00044CDB"/>
    <w:rsid w:val="00044CF9"/>
    <w:rsid w:val="00044DA4"/>
    <w:rsid w:val="00044E4F"/>
    <w:rsid w:val="00044EAF"/>
    <w:rsid w:val="00044EC1"/>
    <w:rsid w:val="0004508B"/>
    <w:rsid w:val="000450E8"/>
    <w:rsid w:val="000450EE"/>
    <w:rsid w:val="000450F7"/>
    <w:rsid w:val="00045133"/>
    <w:rsid w:val="0004521B"/>
    <w:rsid w:val="0004547D"/>
    <w:rsid w:val="000454F5"/>
    <w:rsid w:val="00045685"/>
    <w:rsid w:val="000457D4"/>
    <w:rsid w:val="00045820"/>
    <w:rsid w:val="00045826"/>
    <w:rsid w:val="00045946"/>
    <w:rsid w:val="000459DC"/>
    <w:rsid w:val="00045AA4"/>
    <w:rsid w:val="00045AE3"/>
    <w:rsid w:val="00045B18"/>
    <w:rsid w:val="00045B57"/>
    <w:rsid w:val="00045BF4"/>
    <w:rsid w:val="00045D87"/>
    <w:rsid w:val="00045DB6"/>
    <w:rsid w:val="00045E2B"/>
    <w:rsid w:val="00045E71"/>
    <w:rsid w:val="00045E8F"/>
    <w:rsid w:val="00045EC0"/>
    <w:rsid w:val="00045F40"/>
    <w:rsid w:val="00045F95"/>
    <w:rsid w:val="00046033"/>
    <w:rsid w:val="000460DE"/>
    <w:rsid w:val="0004611D"/>
    <w:rsid w:val="0004622F"/>
    <w:rsid w:val="000462D9"/>
    <w:rsid w:val="000463C1"/>
    <w:rsid w:val="000463DC"/>
    <w:rsid w:val="00046431"/>
    <w:rsid w:val="00046438"/>
    <w:rsid w:val="000464CD"/>
    <w:rsid w:val="000465A9"/>
    <w:rsid w:val="00046757"/>
    <w:rsid w:val="00046768"/>
    <w:rsid w:val="000467C5"/>
    <w:rsid w:val="00046878"/>
    <w:rsid w:val="000468C4"/>
    <w:rsid w:val="000468E4"/>
    <w:rsid w:val="00046912"/>
    <w:rsid w:val="00046950"/>
    <w:rsid w:val="00046991"/>
    <w:rsid w:val="00046AEE"/>
    <w:rsid w:val="00046D0E"/>
    <w:rsid w:val="00046D69"/>
    <w:rsid w:val="00046E84"/>
    <w:rsid w:val="00047197"/>
    <w:rsid w:val="0004724B"/>
    <w:rsid w:val="0004724D"/>
    <w:rsid w:val="00047548"/>
    <w:rsid w:val="000475A3"/>
    <w:rsid w:val="000475AA"/>
    <w:rsid w:val="00047673"/>
    <w:rsid w:val="0004773A"/>
    <w:rsid w:val="000477A4"/>
    <w:rsid w:val="0004784E"/>
    <w:rsid w:val="00047964"/>
    <w:rsid w:val="00047A32"/>
    <w:rsid w:val="00047ADF"/>
    <w:rsid w:val="00047C75"/>
    <w:rsid w:val="00047CE6"/>
    <w:rsid w:val="00047CE9"/>
    <w:rsid w:val="00047E1B"/>
    <w:rsid w:val="00047E74"/>
    <w:rsid w:val="00047E90"/>
    <w:rsid w:val="00047E93"/>
    <w:rsid w:val="00047EB5"/>
    <w:rsid w:val="0005015B"/>
    <w:rsid w:val="000501C2"/>
    <w:rsid w:val="000503EF"/>
    <w:rsid w:val="00050497"/>
    <w:rsid w:val="000504C9"/>
    <w:rsid w:val="000504E2"/>
    <w:rsid w:val="0005051C"/>
    <w:rsid w:val="000505D1"/>
    <w:rsid w:val="0005063F"/>
    <w:rsid w:val="00050689"/>
    <w:rsid w:val="000506CC"/>
    <w:rsid w:val="00050727"/>
    <w:rsid w:val="000507F6"/>
    <w:rsid w:val="0005091A"/>
    <w:rsid w:val="00050A13"/>
    <w:rsid w:val="00050A77"/>
    <w:rsid w:val="00050B21"/>
    <w:rsid w:val="00050B8D"/>
    <w:rsid w:val="00050C25"/>
    <w:rsid w:val="00050DE0"/>
    <w:rsid w:val="00050DEF"/>
    <w:rsid w:val="00050F02"/>
    <w:rsid w:val="00050F7B"/>
    <w:rsid w:val="00050F94"/>
    <w:rsid w:val="00050FC6"/>
    <w:rsid w:val="0005104C"/>
    <w:rsid w:val="0005109A"/>
    <w:rsid w:val="000510B8"/>
    <w:rsid w:val="00051148"/>
    <w:rsid w:val="00051300"/>
    <w:rsid w:val="00051317"/>
    <w:rsid w:val="000513FE"/>
    <w:rsid w:val="00051594"/>
    <w:rsid w:val="0005175D"/>
    <w:rsid w:val="00051764"/>
    <w:rsid w:val="000517F0"/>
    <w:rsid w:val="00051850"/>
    <w:rsid w:val="00051892"/>
    <w:rsid w:val="00051B0E"/>
    <w:rsid w:val="00051BF9"/>
    <w:rsid w:val="00051C80"/>
    <w:rsid w:val="00051D18"/>
    <w:rsid w:val="00051D31"/>
    <w:rsid w:val="00051E0B"/>
    <w:rsid w:val="00051E3C"/>
    <w:rsid w:val="00051E76"/>
    <w:rsid w:val="00051F75"/>
    <w:rsid w:val="00052247"/>
    <w:rsid w:val="0005235A"/>
    <w:rsid w:val="000523A4"/>
    <w:rsid w:val="00052456"/>
    <w:rsid w:val="000524B3"/>
    <w:rsid w:val="00052722"/>
    <w:rsid w:val="00052858"/>
    <w:rsid w:val="000528A4"/>
    <w:rsid w:val="00052936"/>
    <w:rsid w:val="000529AF"/>
    <w:rsid w:val="00052A29"/>
    <w:rsid w:val="00052A75"/>
    <w:rsid w:val="00052AC4"/>
    <w:rsid w:val="00052BDB"/>
    <w:rsid w:val="00052C71"/>
    <w:rsid w:val="00052C86"/>
    <w:rsid w:val="00052D3A"/>
    <w:rsid w:val="00052E0E"/>
    <w:rsid w:val="00052F23"/>
    <w:rsid w:val="00052FA2"/>
    <w:rsid w:val="00053070"/>
    <w:rsid w:val="000530EE"/>
    <w:rsid w:val="000531D8"/>
    <w:rsid w:val="000531EA"/>
    <w:rsid w:val="00053372"/>
    <w:rsid w:val="00053569"/>
    <w:rsid w:val="0005356A"/>
    <w:rsid w:val="000535FD"/>
    <w:rsid w:val="00053625"/>
    <w:rsid w:val="000536B3"/>
    <w:rsid w:val="0005380F"/>
    <w:rsid w:val="00053A47"/>
    <w:rsid w:val="00053A62"/>
    <w:rsid w:val="00053A87"/>
    <w:rsid w:val="00053C54"/>
    <w:rsid w:val="00053D43"/>
    <w:rsid w:val="00053DA0"/>
    <w:rsid w:val="00053DD5"/>
    <w:rsid w:val="00053DF4"/>
    <w:rsid w:val="00053EBE"/>
    <w:rsid w:val="00053F06"/>
    <w:rsid w:val="00053FA9"/>
    <w:rsid w:val="00053FBE"/>
    <w:rsid w:val="00054062"/>
    <w:rsid w:val="00054216"/>
    <w:rsid w:val="00054239"/>
    <w:rsid w:val="0005460E"/>
    <w:rsid w:val="0005463C"/>
    <w:rsid w:val="000546A9"/>
    <w:rsid w:val="0005475D"/>
    <w:rsid w:val="0005480D"/>
    <w:rsid w:val="00054A99"/>
    <w:rsid w:val="00054B94"/>
    <w:rsid w:val="00054CB9"/>
    <w:rsid w:val="00054CEA"/>
    <w:rsid w:val="00054E09"/>
    <w:rsid w:val="00054E1E"/>
    <w:rsid w:val="00054EFD"/>
    <w:rsid w:val="00054F0D"/>
    <w:rsid w:val="00054F91"/>
    <w:rsid w:val="000550C2"/>
    <w:rsid w:val="00055298"/>
    <w:rsid w:val="00055401"/>
    <w:rsid w:val="0005552B"/>
    <w:rsid w:val="000556AB"/>
    <w:rsid w:val="000556FB"/>
    <w:rsid w:val="000557AD"/>
    <w:rsid w:val="000557D3"/>
    <w:rsid w:val="000558CC"/>
    <w:rsid w:val="00055966"/>
    <w:rsid w:val="00055A41"/>
    <w:rsid w:val="00055A51"/>
    <w:rsid w:val="00055AA3"/>
    <w:rsid w:val="00055AD5"/>
    <w:rsid w:val="00055AFE"/>
    <w:rsid w:val="00055BA1"/>
    <w:rsid w:val="00055BB7"/>
    <w:rsid w:val="00055C8C"/>
    <w:rsid w:val="00055D3A"/>
    <w:rsid w:val="00055D41"/>
    <w:rsid w:val="00055E0F"/>
    <w:rsid w:val="00055F29"/>
    <w:rsid w:val="000560BC"/>
    <w:rsid w:val="00056135"/>
    <w:rsid w:val="0005615B"/>
    <w:rsid w:val="000561AC"/>
    <w:rsid w:val="0005622E"/>
    <w:rsid w:val="00056247"/>
    <w:rsid w:val="00056266"/>
    <w:rsid w:val="000562B3"/>
    <w:rsid w:val="000563DC"/>
    <w:rsid w:val="00056485"/>
    <w:rsid w:val="0005671A"/>
    <w:rsid w:val="00056730"/>
    <w:rsid w:val="00056741"/>
    <w:rsid w:val="00056814"/>
    <w:rsid w:val="00056969"/>
    <w:rsid w:val="000569A9"/>
    <w:rsid w:val="00056B16"/>
    <w:rsid w:val="00056C42"/>
    <w:rsid w:val="00056E71"/>
    <w:rsid w:val="00056F3C"/>
    <w:rsid w:val="00057078"/>
    <w:rsid w:val="000570F8"/>
    <w:rsid w:val="0005722F"/>
    <w:rsid w:val="000572ED"/>
    <w:rsid w:val="00057469"/>
    <w:rsid w:val="00057527"/>
    <w:rsid w:val="00057667"/>
    <w:rsid w:val="000576B8"/>
    <w:rsid w:val="0005772F"/>
    <w:rsid w:val="00057893"/>
    <w:rsid w:val="00057903"/>
    <w:rsid w:val="000579E2"/>
    <w:rsid w:val="00057AEF"/>
    <w:rsid w:val="00057B44"/>
    <w:rsid w:val="00057B8B"/>
    <w:rsid w:val="00057BFC"/>
    <w:rsid w:val="00057D16"/>
    <w:rsid w:val="00057E54"/>
    <w:rsid w:val="00057FEA"/>
    <w:rsid w:val="0006001B"/>
    <w:rsid w:val="00060145"/>
    <w:rsid w:val="00060254"/>
    <w:rsid w:val="000603C9"/>
    <w:rsid w:val="00060403"/>
    <w:rsid w:val="00060498"/>
    <w:rsid w:val="0006054F"/>
    <w:rsid w:val="000606E9"/>
    <w:rsid w:val="00060725"/>
    <w:rsid w:val="0006084A"/>
    <w:rsid w:val="000608F8"/>
    <w:rsid w:val="00060922"/>
    <w:rsid w:val="000609ED"/>
    <w:rsid w:val="00060A4C"/>
    <w:rsid w:val="00060A84"/>
    <w:rsid w:val="00060A96"/>
    <w:rsid w:val="00060B5B"/>
    <w:rsid w:val="00060C1E"/>
    <w:rsid w:val="00060D0E"/>
    <w:rsid w:val="00060EA5"/>
    <w:rsid w:val="00060F11"/>
    <w:rsid w:val="00060F6B"/>
    <w:rsid w:val="00060F93"/>
    <w:rsid w:val="00061069"/>
    <w:rsid w:val="0006113F"/>
    <w:rsid w:val="000611CE"/>
    <w:rsid w:val="0006126B"/>
    <w:rsid w:val="000612C8"/>
    <w:rsid w:val="00061438"/>
    <w:rsid w:val="000614B0"/>
    <w:rsid w:val="0006151C"/>
    <w:rsid w:val="000615AD"/>
    <w:rsid w:val="00061781"/>
    <w:rsid w:val="000617E2"/>
    <w:rsid w:val="0006186C"/>
    <w:rsid w:val="00061A53"/>
    <w:rsid w:val="00061ABC"/>
    <w:rsid w:val="00061AED"/>
    <w:rsid w:val="00061C94"/>
    <w:rsid w:val="00061CF2"/>
    <w:rsid w:val="00061E85"/>
    <w:rsid w:val="00061F1A"/>
    <w:rsid w:val="00061F49"/>
    <w:rsid w:val="00061F92"/>
    <w:rsid w:val="00062016"/>
    <w:rsid w:val="00062052"/>
    <w:rsid w:val="00062091"/>
    <w:rsid w:val="00062119"/>
    <w:rsid w:val="000621E2"/>
    <w:rsid w:val="00062268"/>
    <w:rsid w:val="00062321"/>
    <w:rsid w:val="00062388"/>
    <w:rsid w:val="0006241A"/>
    <w:rsid w:val="00062479"/>
    <w:rsid w:val="00062529"/>
    <w:rsid w:val="0006254E"/>
    <w:rsid w:val="00062555"/>
    <w:rsid w:val="0006255C"/>
    <w:rsid w:val="000626EF"/>
    <w:rsid w:val="000627C4"/>
    <w:rsid w:val="00062A3E"/>
    <w:rsid w:val="00062A4E"/>
    <w:rsid w:val="00062A8A"/>
    <w:rsid w:val="00062AEA"/>
    <w:rsid w:val="00062AF6"/>
    <w:rsid w:val="00062C1E"/>
    <w:rsid w:val="00062C51"/>
    <w:rsid w:val="00062C5A"/>
    <w:rsid w:val="00062CD6"/>
    <w:rsid w:val="00062D29"/>
    <w:rsid w:val="00062DA2"/>
    <w:rsid w:val="00062DCF"/>
    <w:rsid w:val="00062E7A"/>
    <w:rsid w:val="00062F36"/>
    <w:rsid w:val="00062FA8"/>
    <w:rsid w:val="00063013"/>
    <w:rsid w:val="00063063"/>
    <w:rsid w:val="000630C9"/>
    <w:rsid w:val="00063138"/>
    <w:rsid w:val="000631F2"/>
    <w:rsid w:val="0006326A"/>
    <w:rsid w:val="000632D0"/>
    <w:rsid w:val="000632FF"/>
    <w:rsid w:val="000633B7"/>
    <w:rsid w:val="00063444"/>
    <w:rsid w:val="000634D0"/>
    <w:rsid w:val="000634E9"/>
    <w:rsid w:val="00063672"/>
    <w:rsid w:val="0006379E"/>
    <w:rsid w:val="000639A4"/>
    <w:rsid w:val="000639DF"/>
    <w:rsid w:val="00063B84"/>
    <w:rsid w:val="00063C58"/>
    <w:rsid w:val="00063CDD"/>
    <w:rsid w:val="00063EE5"/>
    <w:rsid w:val="00063F03"/>
    <w:rsid w:val="000640B9"/>
    <w:rsid w:val="00064109"/>
    <w:rsid w:val="00064163"/>
    <w:rsid w:val="00064326"/>
    <w:rsid w:val="00064442"/>
    <w:rsid w:val="00064601"/>
    <w:rsid w:val="0006468B"/>
    <w:rsid w:val="00064895"/>
    <w:rsid w:val="00064A51"/>
    <w:rsid w:val="00064ABA"/>
    <w:rsid w:val="00064B21"/>
    <w:rsid w:val="00064B71"/>
    <w:rsid w:val="00064B8E"/>
    <w:rsid w:val="00064BF8"/>
    <w:rsid w:val="00064D6D"/>
    <w:rsid w:val="00064DB5"/>
    <w:rsid w:val="00064DFC"/>
    <w:rsid w:val="00064E79"/>
    <w:rsid w:val="00064F49"/>
    <w:rsid w:val="0006504E"/>
    <w:rsid w:val="00065070"/>
    <w:rsid w:val="00065177"/>
    <w:rsid w:val="00065272"/>
    <w:rsid w:val="00065296"/>
    <w:rsid w:val="000653DF"/>
    <w:rsid w:val="0006546E"/>
    <w:rsid w:val="0006551F"/>
    <w:rsid w:val="000655A4"/>
    <w:rsid w:val="000655B7"/>
    <w:rsid w:val="000655F1"/>
    <w:rsid w:val="00065845"/>
    <w:rsid w:val="00065900"/>
    <w:rsid w:val="0006590E"/>
    <w:rsid w:val="00065A0C"/>
    <w:rsid w:val="00065A26"/>
    <w:rsid w:val="00065A29"/>
    <w:rsid w:val="00065A47"/>
    <w:rsid w:val="00065A94"/>
    <w:rsid w:val="00065AC1"/>
    <w:rsid w:val="00065B9F"/>
    <w:rsid w:val="00065C62"/>
    <w:rsid w:val="00065C6B"/>
    <w:rsid w:val="00065D83"/>
    <w:rsid w:val="00065DD0"/>
    <w:rsid w:val="00065DE3"/>
    <w:rsid w:val="00065E5A"/>
    <w:rsid w:val="00065F2D"/>
    <w:rsid w:val="00065F70"/>
    <w:rsid w:val="00065FF1"/>
    <w:rsid w:val="00066030"/>
    <w:rsid w:val="0006604F"/>
    <w:rsid w:val="00066133"/>
    <w:rsid w:val="00066498"/>
    <w:rsid w:val="0006652D"/>
    <w:rsid w:val="000666EF"/>
    <w:rsid w:val="0006671E"/>
    <w:rsid w:val="00066782"/>
    <w:rsid w:val="00066849"/>
    <w:rsid w:val="00066907"/>
    <w:rsid w:val="0006697D"/>
    <w:rsid w:val="000669B2"/>
    <w:rsid w:val="00066AC9"/>
    <w:rsid w:val="00066B1A"/>
    <w:rsid w:val="00066B23"/>
    <w:rsid w:val="00066B50"/>
    <w:rsid w:val="00066B5F"/>
    <w:rsid w:val="00066BDE"/>
    <w:rsid w:val="00066C4D"/>
    <w:rsid w:val="00066C6F"/>
    <w:rsid w:val="00066F55"/>
    <w:rsid w:val="00066F74"/>
    <w:rsid w:val="00066FA6"/>
    <w:rsid w:val="0006700D"/>
    <w:rsid w:val="000670C9"/>
    <w:rsid w:val="00067139"/>
    <w:rsid w:val="0006715D"/>
    <w:rsid w:val="000671DA"/>
    <w:rsid w:val="0006722E"/>
    <w:rsid w:val="00067324"/>
    <w:rsid w:val="0006732B"/>
    <w:rsid w:val="00067338"/>
    <w:rsid w:val="000673FA"/>
    <w:rsid w:val="0006755E"/>
    <w:rsid w:val="00067571"/>
    <w:rsid w:val="0006764E"/>
    <w:rsid w:val="00067916"/>
    <w:rsid w:val="000679C0"/>
    <w:rsid w:val="000679C6"/>
    <w:rsid w:val="00067BB4"/>
    <w:rsid w:val="00067C09"/>
    <w:rsid w:val="00067C0B"/>
    <w:rsid w:val="00067C25"/>
    <w:rsid w:val="00067C9B"/>
    <w:rsid w:val="00067CCD"/>
    <w:rsid w:val="00067DEE"/>
    <w:rsid w:val="00067E56"/>
    <w:rsid w:val="00067F50"/>
    <w:rsid w:val="00070080"/>
    <w:rsid w:val="000702B9"/>
    <w:rsid w:val="00070300"/>
    <w:rsid w:val="000703E9"/>
    <w:rsid w:val="000703F7"/>
    <w:rsid w:val="00070504"/>
    <w:rsid w:val="000705BB"/>
    <w:rsid w:val="0007062E"/>
    <w:rsid w:val="0007066F"/>
    <w:rsid w:val="000706B0"/>
    <w:rsid w:val="00070799"/>
    <w:rsid w:val="000707A7"/>
    <w:rsid w:val="000707C5"/>
    <w:rsid w:val="000707D3"/>
    <w:rsid w:val="000708C8"/>
    <w:rsid w:val="00070907"/>
    <w:rsid w:val="0007099D"/>
    <w:rsid w:val="00070BB4"/>
    <w:rsid w:val="00070BDB"/>
    <w:rsid w:val="00070DA0"/>
    <w:rsid w:val="00070E0C"/>
    <w:rsid w:val="00070EBC"/>
    <w:rsid w:val="00071038"/>
    <w:rsid w:val="00071077"/>
    <w:rsid w:val="0007131E"/>
    <w:rsid w:val="000714B1"/>
    <w:rsid w:val="000714DC"/>
    <w:rsid w:val="000715C9"/>
    <w:rsid w:val="0007165B"/>
    <w:rsid w:val="0007166F"/>
    <w:rsid w:val="0007197D"/>
    <w:rsid w:val="000719A4"/>
    <w:rsid w:val="00071A12"/>
    <w:rsid w:val="00071BE7"/>
    <w:rsid w:val="00071D2D"/>
    <w:rsid w:val="00071D31"/>
    <w:rsid w:val="00071FD0"/>
    <w:rsid w:val="00071FE8"/>
    <w:rsid w:val="00072042"/>
    <w:rsid w:val="00072111"/>
    <w:rsid w:val="00072144"/>
    <w:rsid w:val="000721ED"/>
    <w:rsid w:val="00072379"/>
    <w:rsid w:val="00072570"/>
    <w:rsid w:val="00072584"/>
    <w:rsid w:val="0007260C"/>
    <w:rsid w:val="00072751"/>
    <w:rsid w:val="00072767"/>
    <w:rsid w:val="00072830"/>
    <w:rsid w:val="00072835"/>
    <w:rsid w:val="00072873"/>
    <w:rsid w:val="000728AD"/>
    <w:rsid w:val="000728C8"/>
    <w:rsid w:val="000729EB"/>
    <w:rsid w:val="00072BB3"/>
    <w:rsid w:val="00072D02"/>
    <w:rsid w:val="00072D3A"/>
    <w:rsid w:val="00072D8B"/>
    <w:rsid w:val="00072E27"/>
    <w:rsid w:val="00072EBA"/>
    <w:rsid w:val="00073037"/>
    <w:rsid w:val="0007322E"/>
    <w:rsid w:val="0007325E"/>
    <w:rsid w:val="0007325F"/>
    <w:rsid w:val="00073349"/>
    <w:rsid w:val="00073373"/>
    <w:rsid w:val="00073401"/>
    <w:rsid w:val="0007346C"/>
    <w:rsid w:val="00073585"/>
    <w:rsid w:val="000735E4"/>
    <w:rsid w:val="000736BE"/>
    <w:rsid w:val="00073708"/>
    <w:rsid w:val="00073760"/>
    <w:rsid w:val="0007387D"/>
    <w:rsid w:val="000738B4"/>
    <w:rsid w:val="000739CB"/>
    <w:rsid w:val="00073CB7"/>
    <w:rsid w:val="00073D28"/>
    <w:rsid w:val="00073DBD"/>
    <w:rsid w:val="00073E48"/>
    <w:rsid w:val="00073F16"/>
    <w:rsid w:val="00073FF1"/>
    <w:rsid w:val="000741B3"/>
    <w:rsid w:val="000741DF"/>
    <w:rsid w:val="00074239"/>
    <w:rsid w:val="00074307"/>
    <w:rsid w:val="00074374"/>
    <w:rsid w:val="00074441"/>
    <w:rsid w:val="000744AA"/>
    <w:rsid w:val="000744DE"/>
    <w:rsid w:val="000744FE"/>
    <w:rsid w:val="000745C6"/>
    <w:rsid w:val="000746A1"/>
    <w:rsid w:val="00074754"/>
    <w:rsid w:val="00074755"/>
    <w:rsid w:val="0007475D"/>
    <w:rsid w:val="0007490D"/>
    <w:rsid w:val="0007496A"/>
    <w:rsid w:val="00074995"/>
    <w:rsid w:val="0007499B"/>
    <w:rsid w:val="00074BEC"/>
    <w:rsid w:val="00074C08"/>
    <w:rsid w:val="00074DB6"/>
    <w:rsid w:val="00074E59"/>
    <w:rsid w:val="00074F5B"/>
    <w:rsid w:val="00075011"/>
    <w:rsid w:val="000750F7"/>
    <w:rsid w:val="00075134"/>
    <w:rsid w:val="000752C3"/>
    <w:rsid w:val="000753DA"/>
    <w:rsid w:val="00075641"/>
    <w:rsid w:val="00075646"/>
    <w:rsid w:val="0007583D"/>
    <w:rsid w:val="0007589E"/>
    <w:rsid w:val="00075936"/>
    <w:rsid w:val="00075937"/>
    <w:rsid w:val="000759B1"/>
    <w:rsid w:val="000759CE"/>
    <w:rsid w:val="000759F1"/>
    <w:rsid w:val="00075A2C"/>
    <w:rsid w:val="00075AF5"/>
    <w:rsid w:val="00075C97"/>
    <w:rsid w:val="00075D2A"/>
    <w:rsid w:val="00075D3E"/>
    <w:rsid w:val="00075DC0"/>
    <w:rsid w:val="00075E90"/>
    <w:rsid w:val="00075F05"/>
    <w:rsid w:val="00075FA4"/>
    <w:rsid w:val="00075FAB"/>
    <w:rsid w:val="00075FC6"/>
    <w:rsid w:val="00076072"/>
    <w:rsid w:val="00076090"/>
    <w:rsid w:val="00076176"/>
    <w:rsid w:val="000761E8"/>
    <w:rsid w:val="0007620B"/>
    <w:rsid w:val="00076217"/>
    <w:rsid w:val="00076415"/>
    <w:rsid w:val="0007668D"/>
    <w:rsid w:val="00076771"/>
    <w:rsid w:val="00076985"/>
    <w:rsid w:val="00076AEC"/>
    <w:rsid w:val="00076C16"/>
    <w:rsid w:val="00076C94"/>
    <w:rsid w:val="00076CEB"/>
    <w:rsid w:val="00076D61"/>
    <w:rsid w:val="00076EA9"/>
    <w:rsid w:val="00076ED8"/>
    <w:rsid w:val="00076EDE"/>
    <w:rsid w:val="0007700A"/>
    <w:rsid w:val="0007708E"/>
    <w:rsid w:val="00077170"/>
    <w:rsid w:val="0007719B"/>
    <w:rsid w:val="0007719F"/>
    <w:rsid w:val="00077201"/>
    <w:rsid w:val="00077360"/>
    <w:rsid w:val="000773D3"/>
    <w:rsid w:val="00077409"/>
    <w:rsid w:val="000774B9"/>
    <w:rsid w:val="00077530"/>
    <w:rsid w:val="000775A0"/>
    <w:rsid w:val="0007769E"/>
    <w:rsid w:val="000776E7"/>
    <w:rsid w:val="0007773E"/>
    <w:rsid w:val="000777D1"/>
    <w:rsid w:val="0007780E"/>
    <w:rsid w:val="00077856"/>
    <w:rsid w:val="00077A04"/>
    <w:rsid w:val="00077ACD"/>
    <w:rsid w:val="00077BD6"/>
    <w:rsid w:val="00077BF5"/>
    <w:rsid w:val="00077DA4"/>
    <w:rsid w:val="00077E5A"/>
    <w:rsid w:val="00077E6E"/>
    <w:rsid w:val="00077F7F"/>
    <w:rsid w:val="00080068"/>
    <w:rsid w:val="000800D7"/>
    <w:rsid w:val="00080104"/>
    <w:rsid w:val="0008013B"/>
    <w:rsid w:val="0008019F"/>
    <w:rsid w:val="000801F5"/>
    <w:rsid w:val="0008024B"/>
    <w:rsid w:val="0008032D"/>
    <w:rsid w:val="0008046B"/>
    <w:rsid w:val="0008073E"/>
    <w:rsid w:val="00080842"/>
    <w:rsid w:val="00080851"/>
    <w:rsid w:val="000808E9"/>
    <w:rsid w:val="00080A55"/>
    <w:rsid w:val="00080ACA"/>
    <w:rsid w:val="00080AE2"/>
    <w:rsid w:val="00080C0C"/>
    <w:rsid w:val="00080C22"/>
    <w:rsid w:val="00080C79"/>
    <w:rsid w:val="00080C7D"/>
    <w:rsid w:val="00080CCE"/>
    <w:rsid w:val="00080D30"/>
    <w:rsid w:val="00080DAC"/>
    <w:rsid w:val="00080E45"/>
    <w:rsid w:val="00080EEF"/>
    <w:rsid w:val="00080FD7"/>
    <w:rsid w:val="00081002"/>
    <w:rsid w:val="00081082"/>
    <w:rsid w:val="000811C4"/>
    <w:rsid w:val="000812FE"/>
    <w:rsid w:val="00081382"/>
    <w:rsid w:val="000813B5"/>
    <w:rsid w:val="00081722"/>
    <w:rsid w:val="00081743"/>
    <w:rsid w:val="000819E7"/>
    <w:rsid w:val="00081B4F"/>
    <w:rsid w:val="00081B78"/>
    <w:rsid w:val="00081CFB"/>
    <w:rsid w:val="00081EA9"/>
    <w:rsid w:val="00081F8A"/>
    <w:rsid w:val="00081F8F"/>
    <w:rsid w:val="0008208C"/>
    <w:rsid w:val="0008222C"/>
    <w:rsid w:val="00082264"/>
    <w:rsid w:val="000823A1"/>
    <w:rsid w:val="000823EB"/>
    <w:rsid w:val="000824C6"/>
    <w:rsid w:val="000826D1"/>
    <w:rsid w:val="00082753"/>
    <w:rsid w:val="00082765"/>
    <w:rsid w:val="000827A5"/>
    <w:rsid w:val="000827B6"/>
    <w:rsid w:val="00082812"/>
    <w:rsid w:val="00082834"/>
    <w:rsid w:val="0008288A"/>
    <w:rsid w:val="000828AA"/>
    <w:rsid w:val="00082931"/>
    <w:rsid w:val="000829A9"/>
    <w:rsid w:val="00082B2B"/>
    <w:rsid w:val="00082C7B"/>
    <w:rsid w:val="00082CCD"/>
    <w:rsid w:val="00082E52"/>
    <w:rsid w:val="00082F5B"/>
    <w:rsid w:val="00082FBD"/>
    <w:rsid w:val="00083299"/>
    <w:rsid w:val="00083646"/>
    <w:rsid w:val="000836A4"/>
    <w:rsid w:val="00083774"/>
    <w:rsid w:val="00083901"/>
    <w:rsid w:val="000839A2"/>
    <w:rsid w:val="000839B3"/>
    <w:rsid w:val="00083A14"/>
    <w:rsid w:val="00083A43"/>
    <w:rsid w:val="00083B43"/>
    <w:rsid w:val="00083B4E"/>
    <w:rsid w:val="00083CBF"/>
    <w:rsid w:val="00083CCA"/>
    <w:rsid w:val="00083E6C"/>
    <w:rsid w:val="00083E7E"/>
    <w:rsid w:val="00083EE5"/>
    <w:rsid w:val="00083F2E"/>
    <w:rsid w:val="00083FF2"/>
    <w:rsid w:val="000840B5"/>
    <w:rsid w:val="000840BC"/>
    <w:rsid w:val="000840CE"/>
    <w:rsid w:val="0008413B"/>
    <w:rsid w:val="00084186"/>
    <w:rsid w:val="00084244"/>
    <w:rsid w:val="00084288"/>
    <w:rsid w:val="0008428F"/>
    <w:rsid w:val="00084312"/>
    <w:rsid w:val="0008444D"/>
    <w:rsid w:val="0008448A"/>
    <w:rsid w:val="000845C1"/>
    <w:rsid w:val="00084616"/>
    <w:rsid w:val="00084631"/>
    <w:rsid w:val="000846DC"/>
    <w:rsid w:val="000846E5"/>
    <w:rsid w:val="0008470B"/>
    <w:rsid w:val="00084815"/>
    <w:rsid w:val="000848EE"/>
    <w:rsid w:val="00084A4D"/>
    <w:rsid w:val="00084AB2"/>
    <w:rsid w:val="00084AB6"/>
    <w:rsid w:val="00084AF9"/>
    <w:rsid w:val="00084D68"/>
    <w:rsid w:val="00084D98"/>
    <w:rsid w:val="00084E51"/>
    <w:rsid w:val="00084FD3"/>
    <w:rsid w:val="0008501A"/>
    <w:rsid w:val="000850EB"/>
    <w:rsid w:val="00085128"/>
    <w:rsid w:val="000851CA"/>
    <w:rsid w:val="000851EC"/>
    <w:rsid w:val="00085256"/>
    <w:rsid w:val="000852D0"/>
    <w:rsid w:val="00085334"/>
    <w:rsid w:val="00085568"/>
    <w:rsid w:val="000855B3"/>
    <w:rsid w:val="000855F7"/>
    <w:rsid w:val="000857AB"/>
    <w:rsid w:val="0008580D"/>
    <w:rsid w:val="000858F9"/>
    <w:rsid w:val="0008590E"/>
    <w:rsid w:val="00085A84"/>
    <w:rsid w:val="00085C1F"/>
    <w:rsid w:val="00085C2C"/>
    <w:rsid w:val="00085D24"/>
    <w:rsid w:val="00085E5E"/>
    <w:rsid w:val="00085F28"/>
    <w:rsid w:val="00085FEE"/>
    <w:rsid w:val="00086004"/>
    <w:rsid w:val="000860EF"/>
    <w:rsid w:val="0008639B"/>
    <w:rsid w:val="0008640A"/>
    <w:rsid w:val="0008645C"/>
    <w:rsid w:val="00086470"/>
    <w:rsid w:val="000864A3"/>
    <w:rsid w:val="00086944"/>
    <w:rsid w:val="00086AB3"/>
    <w:rsid w:val="00086ACE"/>
    <w:rsid w:val="00086B2A"/>
    <w:rsid w:val="00086B3C"/>
    <w:rsid w:val="00086BB4"/>
    <w:rsid w:val="00086E84"/>
    <w:rsid w:val="00086F83"/>
    <w:rsid w:val="00086FF8"/>
    <w:rsid w:val="00087097"/>
    <w:rsid w:val="000871EF"/>
    <w:rsid w:val="00087233"/>
    <w:rsid w:val="0008723F"/>
    <w:rsid w:val="0008726F"/>
    <w:rsid w:val="00087327"/>
    <w:rsid w:val="00087390"/>
    <w:rsid w:val="00087426"/>
    <w:rsid w:val="0008758D"/>
    <w:rsid w:val="00087617"/>
    <w:rsid w:val="00087670"/>
    <w:rsid w:val="00087833"/>
    <w:rsid w:val="0008787D"/>
    <w:rsid w:val="0008794F"/>
    <w:rsid w:val="00087955"/>
    <w:rsid w:val="000879E8"/>
    <w:rsid w:val="00087B42"/>
    <w:rsid w:val="00087C84"/>
    <w:rsid w:val="00087CB8"/>
    <w:rsid w:val="00087DB3"/>
    <w:rsid w:val="00087DB5"/>
    <w:rsid w:val="00087DF1"/>
    <w:rsid w:val="00087EAA"/>
    <w:rsid w:val="00087EAE"/>
    <w:rsid w:val="00087F54"/>
    <w:rsid w:val="0009001F"/>
    <w:rsid w:val="000900ED"/>
    <w:rsid w:val="00090147"/>
    <w:rsid w:val="00090168"/>
    <w:rsid w:val="000902AD"/>
    <w:rsid w:val="000902D9"/>
    <w:rsid w:val="00090314"/>
    <w:rsid w:val="00090393"/>
    <w:rsid w:val="000903D3"/>
    <w:rsid w:val="00090445"/>
    <w:rsid w:val="00090467"/>
    <w:rsid w:val="00090484"/>
    <w:rsid w:val="0009056C"/>
    <w:rsid w:val="000905F3"/>
    <w:rsid w:val="0009063E"/>
    <w:rsid w:val="00090680"/>
    <w:rsid w:val="00090727"/>
    <w:rsid w:val="000908A6"/>
    <w:rsid w:val="00090A58"/>
    <w:rsid w:val="00090AD6"/>
    <w:rsid w:val="00090B31"/>
    <w:rsid w:val="00090B42"/>
    <w:rsid w:val="00090C6B"/>
    <w:rsid w:val="00090C6F"/>
    <w:rsid w:val="00090D89"/>
    <w:rsid w:val="00090E4B"/>
    <w:rsid w:val="00090EBE"/>
    <w:rsid w:val="00090F42"/>
    <w:rsid w:val="00090F9C"/>
    <w:rsid w:val="00090FCC"/>
    <w:rsid w:val="00091037"/>
    <w:rsid w:val="000913F1"/>
    <w:rsid w:val="00091472"/>
    <w:rsid w:val="0009165A"/>
    <w:rsid w:val="00091790"/>
    <w:rsid w:val="000917DC"/>
    <w:rsid w:val="00091C98"/>
    <w:rsid w:val="00091CBA"/>
    <w:rsid w:val="00091CD9"/>
    <w:rsid w:val="00091D05"/>
    <w:rsid w:val="00091E96"/>
    <w:rsid w:val="00091ECE"/>
    <w:rsid w:val="00091F2D"/>
    <w:rsid w:val="000920BD"/>
    <w:rsid w:val="0009223E"/>
    <w:rsid w:val="000922A5"/>
    <w:rsid w:val="00092308"/>
    <w:rsid w:val="00092355"/>
    <w:rsid w:val="00092361"/>
    <w:rsid w:val="000923FB"/>
    <w:rsid w:val="00092520"/>
    <w:rsid w:val="00092593"/>
    <w:rsid w:val="0009270D"/>
    <w:rsid w:val="000927D8"/>
    <w:rsid w:val="00092835"/>
    <w:rsid w:val="0009286E"/>
    <w:rsid w:val="000928DB"/>
    <w:rsid w:val="00092922"/>
    <w:rsid w:val="0009293F"/>
    <w:rsid w:val="00092A02"/>
    <w:rsid w:val="00093100"/>
    <w:rsid w:val="00093191"/>
    <w:rsid w:val="00093249"/>
    <w:rsid w:val="00093256"/>
    <w:rsid w:val="00093283"/>
    <w:rsid w:val="00093388"/>
    <w:rsid w:val="000933CE"/>
    <w:rsid w:val="000933D6"/>
    <w:rsid w:val="00093431"/>
    <w:rsid w:val="000934FA"/>
    <w:rsid w:val="00093512"/>
    <w:rsid w:val="0009354D"/>
    <w:rsid w:val="00093555"/>
    <w:rsid w:val="00093583"/>
    <w:rsid w:val="000935B0"/>
    <w:rsid w:val="000936A4"/>
    <w:rsid w:val="000936D0"/>
    <w:rsid w:val="000937E7"/>
    <w:rsid w:val="0009395D"/>
    <w:rsid w:val="00093D37"/>
    <w:rsid w:val="00093EF3"/>
    <w:rsid w:val="00093FEF"/>
    <w:rsid w:val="00094106"/>
    <w:rsid w:val="00094137"/>
    <w:rsid w:val="00094211"/>
    <w:rsid w:val="0009421E"/>
    <w:rsid w:val="00094237"/>
    <w:rsid w:val="00094240"/>
    <w:rsid w:val="00094353"/>
    <w:rsid w:val="00094390"/>
    <w:rsid w:val="0009444F"/>
    <w:rsid w:val="00094463"/>
    <w:rsid w:val="000944AE"/>
    <w:rsid w:val="000944CE"/>
    <w:rsid w:val="000944EC"/>
    <w:rsid w:val="00094536"/>
    <w:rsid w:val="000946B2"/>
    <w:rsid w:val="000946C5"/>
    <w:rsid w:val="00094830"/>
    <w:rsid w:val="000948DD"/>
    <w:rsid w:val="0009490F"/>
    <w:rsid w:val="000949AF"/>
    <w:rsid w:val="000949B9"/>
    <w:rsid w:val="00094A38"/>
    <w:rsid w:val="00094B03"/>
    <w:rsid w:val="00094C8A"/>
    <w:rsid w:val="00094F18"/>
    <w:rsid w:val="000952B3"/>
    <w:rsid w:val="000952D2"/>
    <w:rsid w:val="000953AB"/>
    <w:rsid w:val="0009553F"/>
    <w:rsid w:val="0009555A"/>
    <w:rsid w:val="0009559C"/>
    <w:rsid w:val="000955B5"/>
    <w:rsid w:val="000956A8"/>
    <w:rsid w:val="00095773"/>
    <w:rsid w:val="0009579D"/>
    <w:rsid w:val="000957B9"/>
    <w:rsid w:val="000958B1"/>
    <w:rsid w:val="000959FE"/>
    <w:rsid w:val="00095A7E"/>
    <w:rsid w:val="00095B98"/>
    <w:rsid w:val="00095BAC"/>
    <w:rsid w:val="00095D33"/>
    <w:rsid w:val="00095EC9"/>
    <w:rsid w:val="00095F74"/>
    <w:rsid w:val="00096023"/>
    <w:rsid w:val="00096131"/>
    <w:rsid w:val="00096259"/>
    <w:rsid w:val="000962B9"/>
    <w:rsid w:val="000962C4"/>
    <w:rsid w:val="00096355"/>
    <w:rsid w:val="000963B9"/>
    <w:rsid w:val="0009649B"/>
    <w:rsid w:val="000965E7"/>
    <w:rsid w:val="0009661A"/>
    <w:rsid w:val="00096825"/>
    <w:rsid w:val="0009685D"/>
    <w:rsid w:val="00096898"/>
    <w:rsid w:val="000968D2"/>
    <w:rsid w:val="0009695A"/>
    <w:rsid w:val="00096B10"/>
    <w:rsid w:val="00096D17"/>
    <w:rsid w:val="00096E38"/>
    <w:rsid w:val="00096E62"/>
    <w:rsid w:val="00096F60"/>
    <w:rsid w:val="00096F71"/>
    <w:rsid w:val="0009707C"/>
    <w:rsid w:val="00097118"/>
    <w:rsid w:val="00097270"/>
    <w:rsid w:val="0009736D"/>
    <w:rsid w:val="000973B7"/>
    <w:rsid w:val="00097455"/>
    <w:rsid w:val="00097556"/>
    <w:rsid w:val="00097565"/>
    <w:rsid w:val="000975E0"/>
    <w:rsid w:val="000975F6"/>
    <w:rsid w:val="00097645"/>
    <w:rsid w:val="000977ED"/>
    <w:rsid w:val="0009796E"/>
    <w:rsid w:val="000979B4"/>
    <w:rsid w:val="000979C3"/>
    <w:rsid w:val="00097C39"/>
    <w:rsid w:val="00097C83"/>
    <w:rsid w:val="00097C98"/>
    <w:rsid w:val="00097D17"/>
    <w:rsid w:val="00097D52"/>
    <w:rsid w:val="00097DA6"/>
    <w:rsid w:val="00097DD8"/>
    <w:rsid w:val="00097EF0"/>
    <w:rsid w:val="000A0093"/>
    <w:rsid w:val="000A00AC"/>
    <w:rsid w:val="000A0229"/>
    <w:rsid w:val="000A0312"/>
    <w:rsid w:val="000A03AE"/>
    <w:rsid w:val="000A03B8"/>
    <w:rsid w:val="000A03F1"/>
    <w:rsid w:val="000A045D"/>
    <w:rsid w:val="000A0512"/>
    <w:rsid w:val="000A0542"/>
    <w:rsid w:val="000A06F0"/>
    <w:rsid w:val="000A07AC"/>
    <w:rsid w:val="000A08A9"/>
    <w:rsid w:val="000A08F7"/>
    <w:rsid w:val="000A0AC5"/>
    <w:rsid w:val="000A0B78"/>
    <w:rsid w:val="000A0C3C"/>
    <w:rsid w:val="000A0D4F"/>
    <w:rsid w:val="000A0E24"/>
    <w:rsid w:val="000A0EC7"/>
    <w:rsid w:val="000A0F5A"/>
    <w:rsid w:val="000A0FAF"/>
    <w:rsid w:val="000A0FF7"/>
    <w:rsid w:val="000A1156"/>
    <w:rsid w:val="000A11B8"/>
    <w:rsid w:val="000A11BA"/>
    <w:rsid w:val="000A15C1"/>
    <w:rsid w:val="000A1608"/>
    <w:rsid w:val="000A1630"/>
    <w:rsid w:val="000A1657"/>
    <w:rsid w:val="000A16FF"/>
    <w:rsid w:val="000A177B"/>
    <w:rsid w:val="000A179F"/>
    <w:rsid w:val="000A17BC"/>
    <w:rsid w:val="000A1807"/>
    <w:rsid w:val="000A18F3"/>
    <w:rsid w:val="000A1A50"/>
    <w:rsid w:val="000A1BFC"/>
    <w:rsid w:val="000A1C3F"/>
    <w:rsid w:val="000A1C8E"/>
    <w:rsid w:val="000A1CA2"/>
    <w:rsid w:val="000A1E39"/>
    <w:rsid w:val="000A1F54"/>
    <w:rsid w:val="000A1FEE"/>
    <w:rsid w:val="000A1FF0"/>
    <w:rsid w:val="000A2060"/>
    <w:rsid w:val="000A2090"/>
    <w:rsid w:val="000A21A6"/>
    <w:rsid w:val="000A23E4"/>
    <w:rsid w:val="000A23F8"/>
    <w:rsid w:val="000A24DF"/>
    <w:rsid w:val="000A25DF"/>
    <w:rsid w:val="000A29C9"/>
    <w:rsid w:val="000A29CC"/>
    <w:rsid w:val="000A29F0"/>
    <w:rsid w:val="000A2A44"/>
    <w:rsid w:val="000A2A9D"/>
    <w:rsid w:val="000A2B5D"/>
    <w:rsid w:val="000A2C63"/>
    <w:rsid w:val="000A2CBC"/>
    <w:rsid w:val="000A2D06"/>
    <w:rsid w:val="000A2D59"/>
    <w:rsid w:val="000A2DD0"/>
    <w:rsid w:val="000A2E04"/>
    <w:rsid w:val="000A2E6A"/>
    <w:rsid w:val="000A2F65"/>
    <w:rsid w:val="000A2F79"/>
    <w:rsid w:val="000A2FCF"/>
    <w:rsid w:val="000A308A"/>
    <w:rsid w:val="000A3183"/>
    <w:rsid w:val="000A3199"/>
    <w:rsid w:val="000A3389"/>
    <w:rsid w:val="000A351A"/>
    <w:rsid w:val="000A35F0"/>
    <w:rsid w:val="000A3736"/>
    <w:rsid w:val="000A378E"/>
    <w:rsid w:val="000A3871"/>
    <w:rsid w:val="000A38EC"/>
    <w:rsid w:val="000A3961"/>
    <w:rsid w:val="000A399F"/>
    <w:rsid w:val="000A39D6"/>
    <w:rsid w:val="000A3A24"/>
    <w:rsid w:val="000A3AB9"/>
    <w:rsid w:val="000A3B03"/>
    <w:rsid w:val="000A3CE0"/>
    <w:rsid w:val="000A3CFD"/>
    <w:rsid w:val="000A3F35"/>
    <w:rsid w:val="000A414B"/>
    <w:rsid w:val="000A415D"/>
    <w:rsid w:val="000A4194"/>
    <w:rsid w:val="000A41B2"/>
    <w:rsid w:val="000A41DC"/>
    <w:rsid w:val="000A42B3"/>
    <w:rsid w:val="000A42F3"/>
    <w:rsid w:val="000A435A"/>
    <w:rsid w:val="000A439B"/>
    <w:rsid w:val="000A43D4"/>
    <w:rsid w:val="000A4451"/>
    <w:rsid w:val="000A451D"/>
    <w:rsid w:val="000A45CA"/>
    <w:rsid w:val="000A46E5"/>
    <w:rsid w:val="000A46EB"/>
    <w:rsid w:val="000A4795"/>
    <w:rsid w:val="000A4808"/>
    <w:rsid w:val="000A486B"/>
    <w:rsid w:val="000A486C"/>
    <w:rsid w:val="000A487B"/>
    <w:rsid w:val="000A48A9"/>
    <w:rsid w:val="000A4925"/>
    <w:rsid w:val="000A4946"/>
    <w:rsid w:val="000A497B"/>
    <w:rsid w:val="000A4A89"/>
    <w:rsid w:val="000A4AE2"/>
    <w:rsid w:val="000A4B2A"/>
    <w:rsid w:val="000A4BBC"/>
    <w:rsid w:val="000A4C4D"/>
    <w:rsid w:val="000A4D82"/>
    <w:rsid w:val="000A4D9D"/>
    <w:rsid w:val="000A4DC5"/>
    <w:rsid w:val="000A4E65"/>
    <w:rsid w:val="000A525E"/>
    <w:rsid w:val="000A5262"/>
    <w:rsid w:val="000A5295"/>
    <w:rsid w:val="000A52AF"/>
    <w:rsid w:val="000A5376"/>
    <w:rsid w:val="000A53A0"/>
    <w:rsid w:val="000A53C7"/>
    <w:rsid w:val="000A54A7"/>
    <w:rsid w:val="000A54AB"/>
    <w:rsid w:val="000A5517"/>
    <w:rsid w:val="000A554E"/>
    <w:rsid w:val="000A5566"/>
    <w:rsid w:val="000A5686"/>
    <w:rsid w:val="000A5928"/>
    <w:rsid w:val="000A5A77"/>
    <w:rsid w:val="000A5A8E"/>
    <w:rsid w:val="000A5B18"/>
    <w:rsid w:val="000A5B71"/>
    <w:rsid w:val="000A5B89"/>
    <w:rsid w:val="000A5BE6"/>
    <w:rsid w:val="000A5C30"/>
    <w:rsid w:val="000A5CBC"/>
    <w:rsid w:val="000A5D9F"/>
    <w:rsid w:val="000A5E29"/>
    <w:rsid w:val="000A5E63"/>
    <w:rsid w:val="000A5E8D"/>
    <w:rsid w:val="000A5EC0"/>
    <w:rsid w:val="000A600B"/>
    <w:rsid w:val="000A6027"/>
    <w:rsid w:val="000A6058"/>
    <w:rsid w:val="000A6083"/>
    <w:rsid w:val="000A608B"/>
    <w:rsid w:val="000A60C3"/>
    <w:rsid w:val="000A6102"/>
    <w:rsid w:val="000A63D1"/>
    <w:rsid w:val="000A6452"/>
    <w:rsid w:val="000A64F6"/>
    <w:rsid w:val="000A6539"/>
    <w:rsid w:val="000A6658"/>
    <w:rsid w:val="000A668D"/>
    <w:rsid w:val="000A695E"/>
    <w:rsid w:val="000A698B"/>
    <w:rsid w:val="000A6A82"/>
    <w:rsid w:val="000A6AA4"/>
    <w:rsid w:val="000A6AF8"/>
    <w:rsid w:val="000A6B7C"/>
    <w:rsid w:val="000A6BD9"/>
    <w:rsid w:val="000A6D1D"/>
    <w:rsid w:val="000A6D74"/>
    <w:rsid w:val="000A6D79"/>
    <w:rsid w:val="000A6E77"/>
    <w:rsid w:val="000A6F07"/>
    <w:rsid w:val="000A6F20"/>
    <w:rsid w:val="000A6F50"/>
    <w:rsid w:val="000A6F7F"/>
    <w:rsid w:val="000A6FF0"/>
    <w:rsid w:val="000A6FF5"/>
    <w:rsid w:val="000A7117"/>
    <w:rsid w:val="000A7294"/>
    <w:rsid w:val="000A7358"/>
    <w:rsid w:val="000A73BC"/>
    <w:rsid w:val="000A74D2"/>
    <w:rsid w:val="000A7555"/>
    <w:rsid w:val="000A7559"/>
    <w:rsid w:val="000A75AD"/>
    <w:rsid w:val="000A778D"/>
    <w:rsid w:val="000A796C"/>
    <w:rsid w:val="000A79C2"/>
    <w:rsid w:val="000A7A64"/>
    <w:rsid w:val="000A7BDC"/>
    <w:rsid w:val="000A7BED"/>
    <w:rsid w:val="000A7D87"/>
    <w:rsid w:val="000A7F84"/>
    <w:rsid w:val="000B000E"/>
    <w:rsid w:val="000B0050"/>
    <w:rsid w:val="000B01C4"/>
    <w:rsid w:val="000B01D1"/>
    <w:rsid w:val="000B026F"/>
    <w:rsid w:val="000B027C"/>
    <w:rsid w:val="000B03CB"/>
    <w:rsid w:val="000B03FD"/>
    <w:rsid w:val="000B0556"/>
    <w:rsid w:val="000B0579"/>
    <w:rsid w:val="000B063C"/>
    <w:rsid w:val="000B06B1"/>
    <w:rsid w:val="000B06F1"/>
    <w:rsid w:val="000B08A4"/>
    <w:rsid w:val="000B08E4"/>
    <w:rsid w:val="000B08EA"/>
    <w:rsid w:val="000B0A7B"/>
    <w:rsid w:val="000B0AE7"/>
    <w:rsid w:val="000B0C5A"/>
    <w:rsid w:val="000B0C89"/>
    <w:rsid w:val="000B0D64"/>
    <w:rsid w:val="000B0D74"/>
    <w:rsid w:val="000B0F02"/>
    <w:rsid w:val="000B113B"/>
    <w:rsid w:val="000B11A3"/>
    <w:rsid w:val="000B131A"/>
    <w:rsid w:val="000B1324"/>
    <w:rsid w:val="000B14E1"/>
    <w:rsid w:val="000B1550"/>
    <w:rsid w:val="000B1596"/>
    <w:rsid w:val="000B1735"/>
    <w:rsid w:val="000B1758"/>
    <w:rsid w:val="000B1783"/>
    <w:rsid w:val="000B18C3"/>
    <w:rsid w:val="000B19B0"/>
    <w:rsid w:val="000B19D7"/>
    <w:rsid w:val="000B1AFF"/>
    <w:rsid w:val="000B1B3E"/>
    <w:rsid w:val="000B1BD8"/>
    <w:rsid w:val="000B1E39"/>
    <w:rsid w:val="000B1FF5"/>
    <w:rsid w:val="000B2159"/>
    <w:rsid w:val="000B2183"/>
    <w:rsid w:val="000B233E"/>
    <w:rsid w:val="000B23EC"/>
    <w:rsid w:val="000B24D1"/>
    <w:rsid w:val="000B25EC"/>
    <w:rsid w:val="000B275A"/>
    <w:rsid w:val="000B2802"/>
    <w:rsid w:val="000B28C0"/>
    <w:rsid w:val="000B28EF"/>
    <w:rsid w:val="000B2A68"/>
    <w:rsid w:val="000B2AE8"/>
    <w:rsid w:val="000B2B8F"/>
    <w:rsid w:val="000B2D55"/>
    <w:rsid w:val="000B2E79"/>
    <w:rsid w:val="000B2F2D"/>
    <w:rsid w:val="000B2FAA"/>
    <w:rsid w:val="000B3024"/>
    <w:rsid w:val="000B328A"/>
    <w:rsid w:val="000B334A"/>
    <w:rsid w:val="000B3528"/>
    <w:rsid w:val="000B352E"/>
    <w:rsid w:val="000B35F2"/>
    <w:rsid w:val="000B3624"/>
    <w:rsid w:val="000B3671"/>
    <w:rsid w:val="000B3790"/>
    <w:rsid w:val="000B3903"/>
    <w:rsid w:val="000B3989"/>
    <w:rsid w:val="000B39F9"/>
    <w:rsid w:val="000B3A40"/>
    <w:rsid w:val="000B3A5A"/>
    <w:rsid w:val="000B3ABF"/>
    <w:rsid w:val="000B3AF4"/>
    <w:rsid w:val="000B3BBE"/>
    <w:rsid w:val="000B3C67"/>
    <w:rsid w:val="000B3CA6"/>
    <w:rsid w:val="000B3D54"/>
    <w:rsid w:val="000B3D56"/>
    <w:rsid w:val="000B3D5F"/>
    <w:rsid w:val="000B3F98"/>
    <w:rsid w:val="000B407C"/>
    <w:rsid w:val="000B41EF"/>
    <w:rsid w:val="000B41FB"/>
    <w:rsid w:val="000B423F"/>
    <w:rsid w:val="000B4349"/>
    <w:rsid w:val="000B4372"/>
    <w:rsid w:val="000B4379"/>
    <w:rsid w:val="000B437C"/>
    <w:rsid w:val="000B4397"/>
    <w:rsid w:val="000B4400"/>
    <w:rsid w:val="000B46E9"/>
    <w:rsid w:val="000B475C"/>
    <w:rsid w:val="000B479F"/>
    <w:rsid w:val="000B47EF"/>
    <w:rsid w:val="000B4807"/>
    <w:rsid w:val="000B498F"/>
    <w:rsid w:val="000B49A8"/>
    <w:rsid w:val="000B4A70"/>
    <w:rsid w:val="000B4BB9"/>
    <w:rsid w:val="000B4C28"/>
    <w:rsid w:val="000B4C88"/>
    <w:rsid w:val="000B4CD1"/>
    <w:rsid w:val="000B4D58"/>
    <w:rsid w:val="000B4D74"/>
    <w:rsid w:val="000B4DD8"/>
    <w:rsid w:val="000B4E58"/>
    <w:rsid w:val="000B4EF0"/>
    <w:rsid w:val="000B4F5C"/>
    <w:rsid w:val="000B4FB8"/>
    <w:rsid w:val="000B50EA"/>
    <w:rsid w:val="000B5112"/>
    <w:rsid w:val="000B5154"/>
    <w:rsid w:val="000B5166"/>
    <w:rsid w:val="000B51E1"/>
    <w:rsid w:val="000B53F1"/>
    <w:rsid w:val="000B5431"/>
    <w:rsid w:val="000B5590"/>
    <w:rsid w:val="000B5638"/>
    <w:rsid w:val="000B59A0"/>
    <w:rsid w:val="000B5A48"/>
    <w:rsid w:val="000B5ABA"/>
    <w:rsid w:val="000B5BFA"/>
    <w:rsid w:val="000B5C46"/>
    <w:rsid w:val="000B5C4E"/>
    <w:rsid w:val="000B5C9F"/>
    <w:rsid w:val="000B5D7C"/>
    <w:rsid w:val="000B5E85"/>
    <w:rsid w:val="000B5EF4"/>
    <w:rsid w:val="000B5F4F"/>
    <w:rsid w:val="000B5F59"/>
    <w:rsid w:val="000B5F68"/>
    <w:rsid w:val="000B5F91"/>
    <w:rsid w:val="000B5FF1"/>
    <w:rsid w:val="000B621D"/>
    <w:rsid w:val="000B6221"/>
    <w:rsid w:val="000B63C3"/>
    <w:rsid w:val="000B64FD"/>
    <w:rsid w:val="000B65A3"/>
    <w:rsid w:val="000B661D"/>
    <w:rsid w:val="000B667F"/>
    <w:rsid w:val="000B6894"/>
    <w:rsid w:val="000B68E5"/>
    <w:rsid w:val="000B6AB5"/>
    <w:rsid w:val="000B6C06"/>
    <w:rsid w:val="000B6CA0"/>
    <w:rsid w:val="000B6D54"/>
    <w:rsid w:val="000B718D"/>
    <w:rsid w:val="000B71C7"/>
    <w:rsid w:val="000B71F5"/>
    <w:rsid w:val="000B7211"/>
    <w:rsid w:val="000B7239"/>
    <w:rsid w:val="000B754C"/>
    <w:rsid w:val="000B77B3"/>
    <w:rsid w:val="000B7862"/>
    <w:rsid w:val="000B795D"/>
    <w:rsid w:val="000B7A06"/>
    <w:rsid w:val="000B7A24"/>
    <w:rsid w:val="000B7C1D"/>
    <w:rsid w:val="000B7D92"/>
    <w:rsid w:val="000B7E00"/>
    <w:rsid w:val="000B7E2F"/>
    <w:rsid w:val="000B7E5E"/>
    <w:rsid w:val="000C000D"/>
    <w:rsid w:val="000C00A3"/>
    <w:rsid w:val="000C0145"/>
    <w:rsid w:val="000C016F"/>
    <w:rsid w:val="000C02A7"/>
    <w:rsid w:val="000C03AA"/>
    <w:rsid w:val="000C0466"/>
    <w:rsid w:val="000C0522"/>
    <w:rsid w:val="000C0644"/>
    <w:rsid w:val="000C06CD"/>
    <w:rsid w:val="000C073D"/>
    <w:rsid w:val="000C0811"/>
    <w:rsid w:val="000C08DD"/>
    <w:rsid w:val="000C08E0"/>
    <w:rsid w:val="000C0982"/>
    <w:rsid w:val="000C0A72"/>
    <w:rsid w:val="000C0B14"/>
    <w:rsid w:val="000C0C52"/>
    <w:rsid w:val="000C0C86"/>
    <w:rsid w:val="000C0D1A"/>
    <w:rsid w:val="000C0D66"/>
    <w:rsid w:val="000C0D81"/>
    <w:rsid w:val="000C0DC2"/>
    <w:rsid w:val="000C0DCA"/>
    <w:rsid w:val="000C0F81"/>
    <w:rsid w:val="000C1022"/>
    <w:rsid w:val="000C10A9"/>
    <w:rsid w:val="000C10BF"/>
    <w:rsid w:val="000C1101"/>
    <w:rsid w:val="000C1185"/>
    <w:rsid w:val="000C1291"/>
    <w:rsid w:val="000C14BE"/>
    <w:rsid w:val="000C1565"/>
    <w:rsid w:val="000C15E4"/>
    <w:rsid w:val="000C16C0"/>
    <w:rsid w:val="000C1768"/>
    <w:rsid w:val="000C17C8"/>
    <w:rsid w:val="000C17FD"/>
    <w:rsid w:val="000C18B0"/>
    <w:rsid w:val="000C1990"/>
    <w:rsid w:val="000C19D4"/>
    <w:rsid w:val="000C1A34"/>
    <w:rsid w:val="000C1A8C"/>
    <w:rsid w:val="000C1BB0"/>
    <w:rsid w:val="000C1BCB"/>
    <w:rsid w:val="000C1BDC"/>
    <w:rsid w:val="000C1CC3"/>
    <w:rsid w:val="000C1CD8"/>
    <w:rsid w:val="000C1CF5"/>
    <w:rsid w:val="000C1D11"/>
    <w:rsid w:val="000C1F42"/>
    <w:rsid w:val="000C208E"/>
    <w:rsid w:val="000C2092"/>
    <w:rsid w:val="000C2301"/>
    <w:rsid w:val="000C2307"/>
    <w:rsid w:val="000C231F"/>
    <w:rsid w:val="000C23A4"/>
    <w:rsid w:val="000C2423"/>
    <w:rsid w:val="000C2531"/>
    <w:rsid w:val="000C26A7"/>
    <w:rsid w:val="000C283E"/>
    <w:rsid w:val="000C2846"/>
    <w:rsid w:val="000C2902"/>
    <w:rsid w:val="000C295B"/>
    <w:rsid w:val="000C2B01"/>
    <w:rsid w:val="000C2B51"/>
    <w:rsid w:val="000C2BDD"/>
    <w:rsid w:val="000C2CCA"/>
    <w:rsid w:val="000C2D01"/>
    <w:rsid w:val="000C2DB4"/>
    <w:rsid w:val="000C307C"/>
    <w:rsid w:val="000C30E3"/>
    <w:rsid w:val="000C31FD"/>
    <w:rsid w:val="000C3203"/>
    <w:rsid w:val="000C330C"/>
    <w:rsid w:val="000C34FB"/>
    <w:rsid w:val="000C35B8"/>
    <w:rsid w:val="000C35C3"/>
    <w:rsid w:val="000C35F9"/>
    <w:rsid w:val="000C3613"/>
    <w:rsid w:val="000C36DE"/>
    <w:rsid w:val="000C3736"/>
    <w:rsid w:val="000C3744"/>
    <w:rsid w:val="000C3755"/>
    <w:rsid w:val="000C37AC"/>
    <w:rsid w:val="000C384E"/>
    <w:rsid w:val="000C3993"/>
    <w:rsid w:val="000C39CE"/>
    <w:rsid w:val="000C39DE"/>
    <w:rsid w:val="000C39F2"/>
    <w:rsid w:val="000C39FE"/>
    <w:rsid w:val="000C3A1D"/>
    <w:rsid w:val="000C3A33"/>
    <w:rsid w:val="000C3AB1"/>
    <w:rsid w:val="000C3C8D"/>
    <w:rsid w:val="000C3D54"/>
    <w:rsid w:val="000C3D5C"/>
    <w:rsid w:val="000C3DBB"/>
    <w:rsid w:val="000C3F0A"/>
    <w:rsid w:val="000C3FD0"/>
    <w:rsid w:val="000C404D"/>
    <w:rsid w:val="000C40E0"/>
    <w:rsid w:val="000C40E1"/>
    <w:rsid w:val="000C415E"/>
    <w:rsid w:val="000C416C"/>
    <w:rsid w:val="000C41D1"/>
    <w:rsid w:val="000C4224"/>
    <w:rsid w:val="000C4243"/>
    <w:rsid w:val="000C43D8"/>
    <w:rsid w:val="000C44E0"/>
    <w:rsid w:val="000C4722"/>
    <w:rsid w:val="000C478B"/>
    <w:rsid w:val="000C47B9"/>
    <w:rsid w:val="000C4874"/>
    <w:rsid w:val="000C4912"/>
    <w:rsid w:val="000C4A15"/>
    <w:rsid w:val="000C4B38"/>
    <w:rsid w:val="000C4CF0"/>
    <w:rsid w:val="000C4D18"/>
    <w:rsid w:val="000C4D27"/>
    <w:rsid w:val="000C4DEA"/>
    <w:rsid w:val="000C4F92"/>
    <w:rsid w:val="000C50A1"/>
    <w:rsid w:val="000C512C"/>
    <w:rsid w:val="000C5138"/>
    <w:rsid w:val="000C516A"/>
    <w:rsid w:val="000C51C5"/>
    <w:rsid w:val="000C521C"/>
    <w:rsid w:val="000C5249"/>
    <w:rsid w:val="000C53ED"/>
    <w:rsid w:val="000C5591"/>
    <w:rsid w:val="000C5662"/>
    <w:rsid w:val="000C567D"/>
    <w:rsid w:val="000C5704"/>
    <w:rsid w:val="000C576E"/>
    <w:rsid w:val="000C57CF"/>
    <w:rsid w:val="000C593A"/>
    <w:rsid w:val="000C594A"/>
    <w:rsid w:val="000C5B02"/>
    <w:rsid w:val="000C5BF1"/>
    <w:rsid w:val="000C5C0F"/>
    <w:rsid w:val="000C5E08"/>
    <w:rsid w:val="000C5FF7"/>
    <w:rsid w:val="000C60B1"/>
    <w:rsid w:val="000C61A1"/>
    <w:rsid w:val="000C61E8"/>
    <w:rsid w:val="000C6270"/>
    <w:rsid w:val="000C642F"/>
    <w:rsid w:val="000C6453"/>
    <w:rsid w:val="000C6490"/>
    <w:rsid w:val="000C650C"/>
    <w:rsid w:val="000C663B"/>
    <w:rsid w:val="000C66C6"/>
    <w:rsid w:val="000C6752"/>
    <w:rsid w:val="000C6853"/>
    <w:rsid w:val="000C6856"/>
    <w:rsid w:val="000C68DD"/>
    <w:rsid w:val="000C694A"/>
    <w:rsid w:val="000C697D"/>
    <w:rsid w:val="000C6C80"/>
    <w:rsid w:val="000C6CF3"/>
    <w:rsid w:val="000C6DA7"/>
    <w:rsid w:val="000C6F93"/>
    <w:rsid w:val="000C6FDD"/>
    <w:rsid w:val="000C70D9"/>
    <w:rsid w:val="000C70EB"/>
    <w:rsid w:val="000C71A6"/>
    <w:rsid w:val="000C71CE"/>
    <w:rsid w:val="000C72D3"/>
    <w:rsid w:val="000C736A"/>
    <w:rsid w:val="000C7431"/>
    <w:rsid w:val="000C744E"/>
    <w:rsid w:val="000C7528"/>
    <w:rsid w:val="000C75B7"/>
    <w:rsid w:val="000C75BB"/>
    <w:rsid w:val="000C75C9"/>
    <w:rsid w:val="000C767B"/>
    <w:rsid w:val="000C76FF"/>
    <w:rsid w:val="000C77B4"/>
    <w:rsid w:val="000C77B5"/>
    <w:rsid w:val="000C77F2"/>
    <w:rsid w:val="000C78BB"/>
    <w:rsid w:val="000C78F2"/>
    <w:rsid w:val="000C7A3E"/>
    <w:rsid w:val="000C7ADF"/>
    <w:rsid w:val="000C7C80"/>
    <w:rsid w:val="000C7CE8"/>
    <w:rsid w:val="000C7CFD"/>
    <w:rsid w:val="000C7E31"/>
    <w:rsid w:val="000C7EB6"/>
    <w:rsid w:val="000C7EC9"/>
    <w:rsid w:val="000C7FE3"/>
    <w:rsid w:val="000D0054"/>
    <w:rsid w:val="000D0204"/>
    <w:rsid w:val="000D0268"/>
    <w:rsid w:val="000D0287"/>
    <w:rsid w:val="000D031A"/>
    <w:rsid w:val="000D031F"/>
    <w:rsid w:val="000D033F"/>
    <w:rsid w:val="000D0417"/>
    <w:rsid w:val="000D0497"/>
    <w:rsid w:val="000D0557"/>
    <w:rsid w:val="000D05FE"/>
    <w:rsid w:val="000D0795"/>
    <w:rsid w:val="000D07D4"/>
    <w:rsid w:val="000D08EF"/>
    <w:rsid w:val="000D09AC"/>
    <w:rsid w:val="000D09B1"/>
    <w:rsid w:val="000D09C7"/>
    <w:rsid w:val="000D09F9"/>
    <w:rsid w:val="000D0D0E"/>
    <w:rsid w:val="000D0EC2"/>
    <w:rsid w:val="000D0F1D"/>
    <w:rsid w:val="000D0F6A"/>
    <w:rsid w:val="000D100E"/>
    <w:rsid w:val="000D10BE"/>
    <w:rsid w:val="000D1110"/>
    <w:rsid w:val="000D1159"/>
    <w:rsid w:val="000D120B"/>
    <w:rsid w:val="000D124E"/>
    <w:rsid w:val="000D1308"/>
    <w:rsid w:val="000D14C8"/>
    <w:rsid w:val="000D154D"/>
    <w:rsid w:val="000D1568"/>
    <w:rsid w:val="000D1617"/>
    <w:rsid w:val="000D1667"/>
    <w:rsid w:val="000D18AD"/>
    <w:rsid w:val="000D19D0"/>
    <w:rsid w:val="000D1A81"/>
    <w:rsid w:val="000D1AAE"/>
    <w:rsid w:val="000D1B25"/>
    <w:rsid w:val="000D1B40"/>
    <w:rsid w:val="000D1C2D"/>
    <w:rsid w:val="000D1CA8"/>
    <w:rsid w:val="000D1DD7"/>
    <w:rsid w:val="000D1DEA"/>
    <w:rsid w:val="000D1E5A"/>
    <w:rsid w:val="000D1E98"/>
    <w:rsid w:val="000D1EB8"/>
    <w:rsid w:val="000D20BC"/>
    <w:rsid w:val="000D218D"/>
    <w:rsid w:val="000D21F6"/>
    <w:rsid w:val="000D22D0"/>
    <w:rsid w:val="000D2309"/>
    <w:rsid w:val="000D2470"/>
    <w:rsid w:val="000D24D3"/>
    <w:rsid w:val="000D2574"/>
    <w:rsid w:val="000D25FE"/>
    <w:rsid w:val="000D262E"/>
    <w:rsid w:val="000D264A"/>
    <w:rsid w:val="000D2669"/>
    <w:rsid w:val="000D272B"/>
    <w:rsid w:val="000D27DB"/>
    <w:rsid w:val="000D2886"/>
    <w:rsid w:val="000D2925"/>
    <w:rsid w:val="000D2A5B"/>
    <w:rsid w:val="000D2AE5"/>
    <w:rsid w:val="000D2BDC"/>
    <w:rsid w:val="000D2CDB"/>
    <w:rsid w:val="000D2CED"/>
    <w:rsid w:val="000D2DF2"/>
    <w:rsid w:val="000D2E2A"/>
    <w:rsid w:val="000D2E50"/>
    <w:rsid w:val="000D2EB7"/>
    <w:rsid w:val="000D2FA7"/>
    <w:rsid w:val="000D30CE"/>
    <w:rsid w:val="000D3153"/>
    <w:rsid w:val="000D316D"/>
    <w:rsid w:val="000D31D5"/>
    <w:rsid w:val="000D3217"/>
    <w:rsid w:val="000D3258"/>
    <w:rsid w:val="000D3319"/>
    <w:rsid w:val="000D336E"/>
    <w:rsid w:val="000D33B3"/>
    <w:rsid w:val="000D3455"/>
    <w:rsid w:val="000D3462"/>
    <w:rsid w:val="000D34EA"/>
    <w:rsid w:val="000D3547"/>
    <w:rsid w:val="000D357D"/>
    <w:rsid w:val="000D35F4"/>
    <w:rsid w:val="000D3708"/>
    <w:rsid w:val="000D3925"/>
    <w:rsid w:val="000D3996"/>
    <w:rsid w:val="000D39CD"/>
    <w:rsid w:val="000D39FA"/>
    <w:rsid w:val="000D39FD"/>
    <w:rsid w:val="000D3A3C"/>
    <w:rsid w:val="000D3A84"/>
    <w:rsid w:val="000D3A9C"/>
    <w:rsid w:val="000D3CB5"/>
    <w:rsid w:val="000D3E4D"/>
    <w:rsid w:val="000D3E91"/>
    <w:rsid w:val="000D3EF1"/>
    <w:rsid w:val="000D3EFA"/>
    <w:rsid w:val="000D3F12"/>
    <w:rsid w:val="000D3FBB"/>
    <w:rsid w:val="000D4063"/>
    <w:rsid w:val="000D41A8"/>
    <w:rsid w:val="000D41E6"/>
    <w:rsid w:val="000D42E0"/>
    <w:rsid w:val="000D439D"/>
    <w:rsid w:val="000D4414"/>
    <w:rsid w:val="000D449A"/>
    <w:rsid w:val="000D452A"/>
    <w:rsid w:val="000D46EE"/>
    <w:rsid w:val="000D4713"/>
    <w:rsid w:val="000D4948"/>
    <w:rsid w:val="000D4964"/>
    <w:rsid w:val="000D498E"/>
    <w:rsid w:val="000D4A6E"/>
    <w:rsid w:val="000D4ACE"/>
    <w:rsid w:val="000D4B5D"/>
    <w:rsid w:val="000D4DAC"/>
    <w:rsid w:val="000D4E40"/>
    <w:rsid w:val="000D4FCE"/>
    <w:rsid w:val="000D4FE4"/>
    <w:rsid w:val="000D5094"/>
    <w:rsid w:val="000D50E7"/>
    <w:rsid w:val="000D51BA"/>
    <w:rsid w:val="000D51D5"/>
    <w:rsid w:val="000D5252"/>
    <w:rsid w:val="000D52A3"/>
    <w:rsid w:val="000D530A"/>
    <w:rsid w:val="000D53C4"/>
    <w:rsid w:val="000D598D"/>
    <w:rsid w:val="000D59D0"/>
    <w:rsid w:val="000D5D84"/>
    <w:rsid w:val="000D5DC7"/>
    <w:rsid w:val="000D5DD9"/>
    <w:rsid w:val="000D5E0F"/>
    <w:rsid w:val="000D5E49"/>
    <w:rsid w:val="000D5F08"/>
    <w:rsid w:val="000D5FA5"/>
    <w:rsid w:val="000D6108"/>
    <w:rsid w:val="000D6317"/>
    <w:rsid w:val="000D65A1"/>
    <w:rsid w:val="000D661B"/>
    <w:rsid w:val="000D6642"/>
    <w:rsid w:val="000D6687"/>
    <w:rsid w:val="000D66E3"/>
    <w:rsid w:val="000D66E8"/>
    <w:rsid w:val="000D6728"/>
    <w:rsid w:val="000D681E"/>
    <w:rsid w:val="000D6827"/>
    <w:rsid w:val="000D68CF"/>
    <w:rsid w:val="000D6A1D"/>
    <w:rsid w:val="000D6D40"/>
    <w:rsid w:val="000D6DCD"/>
    <w:rsid w:val="000D6E1F"/>
    <w:rsid w:val="000D6E4C"/>
    <w:rsid w:val="000D6F1C"/>
    <w:rsid w:val="000D6F4A"/>
    <w:rsid w:val="000D6F98"/>
    <w:rsid w:val="000D7002"/>
    <w:rsid w:val="000D703B"/>
    <w:rsid w:val="000D7216"/>
    <w:rsid w:val="000D7322"/>
    <w:rsid w:val="000D747F"/>
    <w:rsid w:val="000D7551"/>
    <w:rsid w:val="000D75D0"/>
    <w:rsid w:val="000D76F1"/>
    <w:rsid w:val="000D77E4"/>
    <w:rsid w:val="000D788F"/>
    <w:rsid w:val="000D7B14"/>
    <w:rsid w:val="000D7B45"/>
    <w:rsid w:val="000D7B83"/>
    <w:rsid w:val="000D7E38"/>
    <w:rsid w:val="000D7E61"/>
    <w:rsid w:val="000D7F5F"/>
    <w:rsid w:val="000E0035"/>
    <w:rsid w:val="000E010B"/>
    <w:rsid w:val="000E0153"/>
    <w:rsid w:val="000E01A3"/>
    <w:rsid w:val="000E01F4"/>
    <w:rsid w:val="000E0220"/>
    <w:rsid w:val="000E0227"/>
    <w:rsid w:val="000E0259"/>
    <w:rsid w:val="000E0281"/>
    <w:rsid w:val="000E028F"/>
    <w:rsid w:val="000E0349"/>
    <w:rsid w:val="000E03E8"/>
    <w:rsid w:val="000E0460"/>
    <w:rsid w:val="000E0579"/>
    <w:rsid w:val="000E06FD"/>
    <w:rsid w:val="000E08BA"/>
    <w:rsid w:val="000E08DA"/>
    <w:rsid w:val="000E098A"/>
    <w:rsid w:val="000E09CB"/>
    <w:rsid w:val="000E0B99"/>
    <w:rsid w:val="000E0C19"/>
    <w:rsid w:val="000E0CAC"/>
    <w:rsid w:val="000E0EAE"/>
    <w:rsid w:val="000E0EEA"/>
    <w:rsid w:val="000E0EF7"/>
    <w:rsid w:val="000E108F"/>
    <w:rsid w:val="000E1106"/>
    <w:rsid w:val="000E1289"/>
    <w:rsid w:val="000E1325"/>
    <w:rsid w:val="000E1331"/>
    <w:rsid w:val="000E13AD"/>
    <w:rsid w:val="000E1407"/>
    <w:rsid w:val="000E1426"/>
    <w:rsid w:val="000E1440"/>
    <w:rsid w:val="000E14C0"/>
    <w:rsid w:val="000E15E0"/>
    <w:rsid w:val="000E1874"/>
    <w:rsid w:val="000E18C3"/>
    <w:rsid w:val="000E1961"/>
    <w:rsid w:val="000E19A8"/>
    <w:rsid w:val="000E1A2A"/>
    <w:rsid w:val="000E1ADC"/>
    <w:rsid w:val="000E1AEB"/>
    <w:rsid w:val="000E1AEF"/>
    <w:rsid w:val="000E1BFD"/>
    <w:rsid w:val="000E1CD0"/>
    <w:rsid w:val="000E1D0B"/>
    <w:rsid w:val="000E1D38"/>
    <w:rsid w:val="000E1DAE"/>
    <w:rsid w:val="000E1ECA"/>
    <w:rsid w:val="000E1F03"/>
    <w:rsid w:val="000E1FC8"/>
    <w:rsid w:val="000E20B4"/>
    <w:rsid w:val="000E21E4"/>
    <w:rsid w:val="000E2208"/>
    <w:rsid w:val="000E231E"/>
    <w:rsid w:val="000E23E5"/>
    <w:rsid w:val="000E244E"/>
    <w:rsid w:val="000E2505"/>
    <w:rsid w:val="000E254B"/>
    <w:rsid w:val="000E25A8"/>
    <w:rsid w:val="000E266F"/>
    <w:rsid w:val="000E26B3"/>
    <w:rsid w:val="000E26C6"/>
    <w:rsid w:val="000E270B"/>
    <w:rsid w:val="000E2920"/>
    <w:rsid w:val="000E293C"/>
    <w:rsid w:val="000E29DA"/>
    <w:rsid w:val="000E2A49"/>
    <w:rsid w:val="000E2A5C"/>
    <w:rsid w:val="000E2ADE"/>
    <w:rsid w:val="000E2B0D"/>
    <w:rsid w:val="000E2CA2"/>
    <w:rsid w:val="000E2D67"/>
    <w:rsid w:val="000E2EB5"/>
    <w:rsid w:val="000E2EF7"/>
    <w:rsid w:val="000E3157"/>
    <w:rsid w:val="000E31C7"/>
    <w:rsid w:val="000E32A2"/>
    <w:rsid w:val="000E3408"/>
    <w:rsid w:val="000E3422"/>
    <w:rsid w:val="000E3516"/>
    <w:rsid w:val="000E3521"/>
    <w:rsid w:val="000E3656"/>
    <w:rsid w:val="000E36AD"/>
    <w:rsid w:val="000E3B03"/>
    <w:rsid w:val="000E3C33"/>
    <w:rsid w:val="000E3C7A"/>
    <w:rsid w:val="000E3DFC"/>
    <w:rsid w:val="000E3E3E"/>
    <w:rsid w:val="000E3E64"/>
    <w:rsid w:val="000E3E84"/>
    <w:rsid w:val="000E3EAB"/>
    <w:rsid w:val="000E3EFF"/>
    <w:rsid w:val="000E3FEA"/>
    <w:rsid w:val="000E40C4"/>
    <w:rsid w:val="000E40E3"/>
    <w:rsid w:val="000E419D"/>
    <w:rsid w:val="000E41B3"/>
    <w:rsid w:val="000E427A"/>
    <w:rsid w:val="000E42C6"/>
    <w:rsid w:val="000E4393"/>
    <w:rsid w:val="000E452D"/>
    <w:rsid w:val="000E4615"/>
    <w:rsid w:val="000E46A4"/>
    <w:rsid w:val="000E472E"/>
    <w:rsid w:val="000E47A7"/>
    <w:rsid w:val="000E4930"/>
    <w:rsid w:val="000E493C"/>
    <w:rsid w:val="000E4AB3"/>
    <w:rsid w:val="000E4BF5"/>
    <w:rsid w:val="000E4C13"/>
    <w:rsid w:val="000E4C8B"/>
    <w:rsid w:val="000E4CA0"/>
    <w:rsid w:val="000E4CEC"/>
    <w:rsid w:val="000E4D46"/>
    <w:rsid w:val="000E4E1F"/>
    <w:rsid w:val="000E4ED5"/>
    <w:rsid w:val="000E4ED7"/>
    <w:rsid w:val="000E4FE9"/>
    <w:rsid w:val="000E5067"/>
    <w:rsid w:val="000E519A"/>
    <w:rsid w:val="000E51A0"/>
    <w:rsid w:val="000E51DA"/>
    <w:rsid w:val="000E5206"/>
    <w:rsid w:val="000E5213"/>
    <w:rsid w:val="000E52CE"/>
    <w:rsid w:val="000E534D"/>
    <w:rsid w:val="000E53F3"/>
    <w:rsid w:val="000E5470"/>
    <w:rsid w:val="000E54F1"/>
    <w:rsid w:val="000E5578"/>
    <w:rsid w:val="000E55BD"/>
    <w:rsid w:val="000E5606"/>
    <w:rsid w:val="000E560C"/>
    <w:rsid w:val="000E573E"/>
    <w:rsid w:val="000E576B"/>
    <w:rsid w:val="000E5830"/>
    <w:rsid w:val="000E5983"/>
    <w:rsid w:val="000E59D5"/>
    <w:rsid w:val="000E5B08"/>
    <w:rsid w:val="000E5B5F"/>
    <w:rsid w:val="000E5DA1"/>
    <w:rsid w:val="000E5F11"/>
    <w:rsid w:val="000E5F71"/>
    <w:rsid w:val="000E6021"/>
    <w:rsid w:val="000E60AD"/>
    <w:rsid w:val="000E60F8"/>
    <w:rsid w:val="000E6152"/>
    <w:rsid w:val="000E61A6"/>
    <w:rsid w:val="000E61A7"/>
    <w:rsid w:val="000E6340"/>
    <w:rsid w:val="000E6382"/>
    <w:rsid w:val="000E6398"/>
    <w:rsid w:val="000E64F2"/>
    <w:rsid w:val="000E6531"/>
    <w:rsid w:val="000E6533"/>
    <w:rsid w:val="000E674C"/>
    <w:rsid w:val="000E679F"/>
    <w:rsid w:val="000E6857"/>
    <w:rsid w:val="000E6907"/>
    <w:rsid w:val="000E6C93"/>
    <w:rsid w:val="000E6CA9"/>
    <w:rsid w:val="000E6D4B"/>
    <w:rsid w:val="000E6EF9"/>
    <w:rsid w:val="000E6F08"/>
    <w:rsid w:val="000E7000"/>
    <w:rsid w:val="000E71CC"/>
    <w:rsid w:val="000E71D3"/>
    <w:rsid w:val="000E7243"/>
    <w:rsid w:val="000E7354"/>
    <w:rsid w:val="000E73BF"/>
    <w:rsid w:val="000E7449"/>
    <w:rsid w:val="000E7466"/>
    <w:rsid w:val="000E74AA"/>
    <w:rsid w:val="000E7598"/>
    <w:rsid w:val="000E7611"/>
    <w:rsid w:val="000E766C"/>
    <w:rsid w:val="000E7684"/>
    <w:rsid w:val="000E7717"/>
    <w:rsid w:val="000E7719"/>
    <w:rsid w:val="000E786C"/>
    <w:rsid w:val="000E7885"/>
    <w:rsid w:val="000E78B5"/>
    <w:rsid w:val="000E797E"/>
    <w:rsid w:val="000E7A95"/>
    <w:rsid w:val="000E7ECE"/>
    <w:rsid w:val="000E7F39"/>
    <w:rsid w:val="000F000B"/>
    <w:rsid w:val="000F0079"/>
    <w:rsid w:val="000F00B0"/>
    <w:rsid w:val="000F01AA"/>
    <w:rsid w:val="000F01FA"/>
    <w:rsid w:val="000F024B"/>
    <w:rsid w:val="000F028C"/>
    <w:rsid w:val="000F0301"/>
    <w:rsid w:val="000F0460"/>
    <w:rsid w:val="000F063D"/>
    <w:rsid w:val="000F06B0"/>
    <w:rsid w:val="000F089A"/>
    <w:rsid w:val="000F08F1"/>
    <w:rsid w:val="000F09F3"/>
    <w:rsid w:val="000F0A02"/>
    <w:rsid w:val="000F0A66"/>
    <w:rsid w:val="000F0ADE"/>
    <w:rsid w:val="000F0B26"/>
    <w:rsid w:val="000F0B82"/>
    <w:rsid w:val="000F0D47"/>
    <w:rsid w:val="000F0DE7"/>
    <w:rsid w:val="000F0EEF"/>
    <w:rsid w:val="000F1006"/>
    <w:rsid w:val="000F1048"/>
    <w:rsid w:val="000F1066"/>
    <w:rsid w:val="000F1374"/>
    <w:rsid w:val="000F1391"/>
    <w:rsid w:val="000F13F9"/>
    <w:rsid w:val="000F1444"/>
    <w:rsid w:val="000F15DB"/>
    <w:rsid w:val="000F161C"/>
    <w:rsid w:val="000F16AA"/>
    <w:rsid w:val="000F16DB"/>
    <w:rsid w:val="000F18FF"/>
    <w:rsid w:val="000F1B96"/>
    <w:rsid w:val="000F1C0A"/>
    <w:rsid w:val="000F1C0D"/>
    <w:rsid w:val="000F1DDB"/>
    <w:rsid w:val="000F207C"/>
    <w:rsid w:val="000F208B"/>
    <w:rsid w:val="000F23AF"/>
    <w:rsid w:val="000F263C"/>
    <w:rsid w:val="000F264E"/>
    <w:rsid w:val="000F26EB"/>
    <w:rsid w:val="000F27E2"/>
    <w:rsid w:val="000F2A81"/>
    <w:rsid w:val="000F2B27"/>
    <w:rsid w:val="000F2B8B"/>
    <w:rsid w:val="000F2BB1"/>
    <w:rsid w:val="000F2D82"/>
    <w:rsid w:val="000F2DB6"/>
    <w:rsid w:val="000F2DBC"/>
    <w:rsid w:val="000F2E91"/>
    <w:rsid w:val="000F2F76"/>
    <w:rsid w:val="000F2F7C"/>
    <w:rsid w:val="000F2F9F"/>
    <w:rsid w:val="000F302F"/>
    <w:rsid w:val="000F30F7"/>
    <w:rsid w:val="000F3164"/>
    <w:rsid w:val="000F316F"/>
    <w:rsid w:val="000F3296"/>
    <w:rsid w:val="000F329E"/>
    <w:rsid w:val="000F32C8"/>
    <w:rsid w:val="000F335F"/>
    <w:rsid w:val="000F3364"/>
    <w:rsid w:val="000F337A"/>
    <w:rsid w:val="000F3713"/>
    <w:rsid w:val="000F379C"/>
    <w:rsid w:val="000F3A45"/>
    <w:rsid w:val="000F3AD9"/>
    <w:rsid w:val="000F3B02"/>
    <w:rsid w:val="000F3BF3"/>
    <w:rsid w:val="000F3C2F"/>
    <w:rsid w:val="000F3C4F"/>
    <w:rsid w:val="000F3C63"/>
    <w:rsid w:val="000F3CA2"/>
    <w:rsid w:val="000F3D1C"/>
    <w:rsid w:val="000F3D78"/>
    <w:rsid w:val="000F3D95"/>
    <w:rsid w:val="000F3E12"/>
    <w:rsid w:val="000F3E89"/>
    <w:rsid w:val="000F3E92"/>
    <w:rsid w:val="000F3ECF"/>
    <w:rsid w:val="000F3F17"/>
    <w:rsid w:val="000F3F4A"/>
    <w:rsid w:val="000F3F51"/>
    <w:rsid w:val="000F3F88"/>
    <w:rsid w:val="000F3F97"/>
    <w:rsid w:val="000F3FDE"/>
    <w:rsid w:val="000F412F"/>
    <w:rsid w:val="000F414B"/>
    <w:rsid w:val="000F4171"/>
    <w:rsid w:val="000F417C"/>
    <w:rsid w:val="000F42CF"/>
    <w:rsid w:val="000F42F4"/>
    <w:rsid w:val="000F433D"/>
    <w:rsid w:val="000F4385"/>
    <w:rsid w:val="000F4536"/>
    <w:rsid w:val="000F45BF"/>
    <w:rsid w:val="000F48EC"/>
    <w:rsid w:val="000F4A77"/>
    <w:rsid w:val="000F4ADA"/>
    <w:rsid w:val="000F4BBE"/>
    <w:rsid w:val="000F4C40"/>
    <w:rsid w:val="000F4C5F"/>
    <w:rsid w:val="000F4D3F"/>
    <w:rsid w:val="000F4DB8"/>
    <w:rsid w:val="000F4DCD"/>
    <w:rsid w:val="000F5016"/>
    <w:rsid w:val="000F50AD"/>
    <w:rsid w:val="000F521A"/>
    <w:rsid w:val="000F53E9"/>
    <w:rsid w:val="000F54F6"/>
    <w:rsid w:val="000F55AB"/>
    <w:rsid w:val="000F5659"/>
    <w:rsid w:val="000F5672"/>
    <w:rsid w:val="000F570B"/>
    <w:rsid w:val="000F5783"/>
    <w:rsid w:val="000F591E"/>
    <w:rsid w:val="000F59B3"/>
    <w:rsid w:val="000F59B7"/>
    <w:rsid w:val="000F5A70"/>
    <w:rsid w:val="000F5B1D"/>
    <w:rsid w:val="000F5B55"/>
    <w:rsid w:val="000F5B8F"/>
    <w:rsid w:val="000F5BD8"/>
    <w:rsid w:val="000F5BF9"/>
    <w:rsid w:val="000F5C48"/>
    <w:rsid w:val="000F5E8F"/>
    <w:rsid w:val="000F5ED7"/>
    <w:rsid w:val="000F5F05"/>
    <w:rsid w:val="000F5FA0"/>
    <w:rsid w:val="000F604F"/>
    <w:rsid w:val="000F60EF"/>
    <w:rsid w:val="000F6151"/>
    <w:rsid w:val="000F6163"/>
    <w:rsid w:val="000F6221"/>
    <w:rsid w:val="000F6354"/>
    <w:rsid w:val="000F63A9"/>
    <w:rsid w:val="000F63E8"/>
    <w:rsid w:val="000F63EE"/>
    <w:rsid w:val="000F6679"/>
    <w:rsid w:val="000F6795"/>
    <w:rsid w:val="000F67AD"/>
    <w:rsid w:val="000F67E4"/>
    <w:rsid w:val="000F69FB"/>
    <w:rsid w:val="000F6AD0"/>
    <w:rsid w:val="000F6B29"/>
    <w:rsid w:val="000F6C60"/>
    <w:rsid w:val="000F6D34"/>
    <w:rsid w:val="000F6D64"/>
    <w:rsid w:val="000F6E49"/>
    <w:rsid w:val="000F70B5"/>
    <w:rsid w:val="000F7221"/>
    <w:rsid w:val="000F742E"/>
    <w:rsid w:val="000F7486"/>
    <w:rsid w:val="000F7488"/>
    <w:rsid w:val="000F7552"/>
    <w:rsid w:val="000F75A2"/>
    <w:rsid w:val="000F76E0"/>
    <w:rsid w:val="000F76FC"/>
    <w:rsid w:val="000F7717"/>
    <w:rsid w:val="000F77A4"/>
    <w:rsid w:val="000F77DF"/>
    <w:rsid w:val="000F786E"/>
    <w:rsid w:val="000F78F9"/>
    <w:rsid w:val="000F7959"/>
    <w:rsid w:val="000F79EE"/>
    <w:rsid w:val="000F7A3A"/>
    <w:rsid w:val="000F7A8E"/>
    <w:rsid w:val="000F7AF8"/>
    <w:rsid w:val="000F7B7D"/>
    <w:rsid w:val="000F7C2A"/>
    <w:rsid w:val="000F7C53"/>
    <w:rsid w:val="000F7C66"/>
    <w:rsid w:val="000F7CAF"/>
    <w:rsid w:val="000F7DA9"/>
    <w:rsid w:val="000F7E28"/>
    <w:rsid w:val="000F7E71"/>
    <w:rsid w:val="000F7F24"/>
    <w:rsid w:val="000F7F64"/>
    <w:rsid w:val="000F7F87"/>
    <w:rsid w:val="000F7FF7"/>
    <w:rsid w:val="00100001"/>
    <w:rsid w:val="0010004B"/>
    <w:rsid w:val="0010004F"/>
    <w:rsid w:val="00100059"/>
    <w:rsid w:val="00100096"/>
    <w:rsid w:val="0010014F"/>
    <w:rsid w:val="00100224"/>
    <w:rsid w:val="001005A2"/>
    <w:rsid w:val="001005F9"/>
    <w:rsid w:val="001006A6"/>
    <w:rsid w:val="0010070E"/>
    <w:rsid w:val="001007FD"/>
    <w:rsid w:val="00100839"/>
    <w:rsid w:val="00100995"/>
    <w:rsid w:val="001009E6"/>
    <w:rsid w:val="00100A0D"/>
    <w:rsid w:val="00100B16"/>
    <w:rsid w:val="00100BBA"/>
    <w:rsid w:val="00100CE1"/>
    <w:rsid w:val="00100CEA"/>
    <w:rsid w:val="00100D99"/>
    <w:rsid w:val="00100DA0"/>
    <w:rsid w:val="00100DAE"/>
    <w:rsid w:val="00100DB1"/>
    <w:rsid w:val="00100E0F"/>
    <w:rsid w:val="00100E70"/>
    <w:rsid w:val="00100EB9"/>
    <w:rsid w:val="00100EE1"/>
    <w:rsid w:val="00100EF0"/>
    <w:rsid w:val="00100F64"/>
    <w:rsid w:val="00101021"/>
    <w:rsid w:val="0010111B"/>
    <w:rsid w:val="00101178"/>
    <w:rsid w:val="001011C4"/>
    <w:rsid w:val="001012B4"/>
    <w:rsid w:val="00101358"/>
    <w:rsid w:val="001013A6"/>
    <w:rsid w:val="0010144C"/>
    <w:rsid w:val="0010151B"/>
    <w:rsid w:val="0010155F"/>
    <w:rsid w:val="00101603"/>
    <w:rsid w:val="00101680"/>
    <w:rsid w:val="00101817"/>
    <w:rsid w:val="0010185D"/>
    <w:rsid w:val="001018D9"/>
    <w:rsid w:val="00101917"/>
    <w:rsid w:val="00101939"/>
    <w:rsid w:val="00101A28"/>
    <w:rsid w:val="00101A68"/>
    <w:rsid w:val="00101AAB"/>
    <w:rsid w:val="00101ADA"/>
    <w:rsid w:val="00101B68"/>
    <w:rsid w:val="00101BBC"/>
    <w:rsid w:val="00101BC1"/>
    <w:rsid w:val="00101C89"/>
    <w:rsid w:val="00101D61"/>
    <w:rsid w:val="00101D71"/>
    <w:rsid w:val="00101DBC"/>
    <w:rsid w:val="00101DD7"/>
    <w:rsid w:val="00101F73"/>
    <w:rsid w:val="00101F7A"/>
    <w:rsid w:val="00102016"/>
    <w:rsid w:val="001021CB"/>
    <w:rsid w:val="00102257"/>
    <w:rsid w:val="001022AC"/>
    <w:rsid w:val="001022BF"/>
    <w:rsid w:val="0010258C"/>
    <w:rsid w:val="00102596"/>
    <w:rsid w:val="00102599"/>
    <w:rsid w:val="0010259B"/>
    <w:rsid w:val="001025D6"/>
    <w:rsid w:val="001025E4"/>
    <w:rsid w:val="001026BB"/>
    <w:rsid w:val="001027A3"/>
    <w:rsid w:val="001027E3"/>
    <w:rsid w:val="001028D5"/>
    <w:rsid w:val="00102A3A"/>
    <w:rsid w:val="00102AA3"/>
    <w:rsid w:val="00102BE2"/>
    <w:rsid w:val="00102C71"/>
    <w:rsid w:val="00102D57"/>
    <w:rsid w:val="00102E14"/>
    <w:rsid w:val="00102E46"/>
    <w:rsid w:val="00102E87"/>
    <w:rsid w:val="00102EFB"/>
    <w:rsid w:val="0010322B"/>
    <w:rsid w:val="00103418"/>
    <w:rsid w:val="00103478"/>
    <w:rsid w:val="00103533"/>
    <w:rsid w:val="001035FE"/>
    <w:rsid w:val="0010361F"/>
    <w:rsid w:val="0010371F"/>
    <w:rsid w:val="0010378C"/>
    <w:rsid w:val="0010380A"/>
    <w:rsid w:val="00103867"/>
    <w:rsid w:val="001038D7"/>
    <w:rsid w:val="00103997"/>
    <w:rsid w:val="00103C18"/>
    <w:rsid w:val="00103C27"/>
    <w:rsid w:val="00103C28"/>
    <w:rsid w:val="00103D1A"/>
    <w:rsid w:val="00103D48"/>
    <w:rsid w:val="00103DAA"/>
    <w:rsid w:val="00103E16"/>
    <w:rsid w:val="00103EA7"/>
    <w:rsid w:val="001040BC"/>
    <w:rsid w:val="001040FE"/>
    <w:rsid w:val="00104112"/>
    <w:rsid w:val="00104150"/>
    <w:rsid w:val="00104190"/>
    <w:rsid w:val="001043CF"/>
    <w:rsid w:val="00104518"/>
    <w:rsid w:val="0010453D"/>
    <w:rsid w:val="0010462E"/>
    <w:rsid w:val="001046CA"/>
    <w:rsid w:val="001046E8"/>
    <w:rsid w:val="0010483E"/>
    <w:rsid w:val="0010483F"/>
    <w:rsid w:val="00104885"/>
    <w:rsid w:val="001049D3"/>
    <w:rsid w:val="001049EE"/>
    <w:rsid w:val="00104ACA"/>
    <w:rsid w:val="00104C19"/>
    <w:rsid w:val="00104D04"/>
    <w:rsid w:val="00104DAE"/>
    <w:rsid w:val="00104E4A"/>
    <w:rsid w:val="00104E93"/>
    <w:rsid w:val="00104EDE"/>
    <w:rsid w:val="00104EE3"/>
    <w:rsid w:val="00104F4C"/>
    <w:rsid w:val="00105018"/>
    <w:rsid w:val="0010510E"/>
    <w:rsid w:val="0010539F"/>
    <w:rsid w:val="00105479"/>
    <w:rsid w:val="001056AB"/>
    <w:rsid w:val="001056DF"/>
    <w:rsid w:val="001057ED"/>
    <w:rsid w:val="00105897"/>
    <w:rsid w:val="001058A8"/>
    <w:rsid w:val="0010595C"/>
    <w:rsid w:val="00105A12"/>
    <w:rsid w:val="00105A2F"/>
    <w:rsid w:val="00105A4D"/>
    <w:rsid w:val="00105AF0"/>
    <w:rsid w:val="00105B42"/>
    <w:rsid w:val="00105D41"/>
    <w:rsid w:val="00105D6A"/>
    <w:rsid w:val="00105DCE"/>
    <w:rsid w:val="00105E14"/>
    <w:rsid w:val="00105E57"/>
    <w:rsid w:val="00105E7D"/>
    <w:rsid w:val="00105F1B"/>
    <w:rsid w:val="00105F83"/>
    <w:rsid w:val="00106007"/>
    <w:rsid w:val="00106042"/>
    <w:rsid w:val="00106047"/>
    <w:rsid w:val="00106120"/>
    <w:rsid w:val="00106138"/>
    <w:rsid w:val="00106293"/>
    <w:rsid w:val="001063B0"/>
    <w:rsid w:val="00106691"/>
    <w:rsid w:val="001066A1"/>
    <w:rsid w:val="001067C3"/>
    <w:rsid w:val="001067FF"/>
    <w:rsid w:val="001068DA"/>
    <w:rsid w:val="00106A2C"/>
    <w:rsid w:val="00106B02"/>
    <w:rsid w:val="00106B3E"/>
    <w:rsid w:val="00106BC4"/>
    <w:rsid w:val="00106BE2"/>
    <w:rsid w:val="00106C65"/>
    <w:rsid w:val="00106D1C"/>
    <w:rsid w:val="00106D57"/>
    <w:rsid w:val="00106DAE"/>
    <w:rsid w:val="00106E12"/>
    <w:rsid w:val="00106E56"/>
    <w:rsid w:val="00106E83"/>
    <w:rsid w:val="00106EFA"/>
    <w:rsid w:val="00107067"/>
    <w:rsid w:val="001070D1"/>
    <w:rsid w:val="00107102"/>
    <w:rsid w:val="0010712D"/>
    <w:rsid w:val="0010718F"/>
    <w:rsid w:val="00107237"/>
    <w:rsid w:val="0010727A"/>
    <w:rsid w:val="00107290"/>
    <w:rsid w:val="0010734F"/>
    <w:rsid w:val="0010736B"/>
    <w:rsid w:val="0010738A"/>
    <w:rsid w:val="00107426"/>
    <w:rsid w:val="001074C5"/>
    <w:rsid w:val="00107508"/>
    <w:rsid w:val="0010753B"/>
    <w:rsid w:val="001075DD"/>
    <w:rsid w:val="00107609"/>
    <w:rsid w:val="00107807"/>
    <w:rsid w:val="001078CC"/>
    <w:rsid w:val="00107935"/>
    <w:rsid w:val="001079E7"/>
    <w:rsid w:val="00107AC8"/>
    <w:rsid w:val="00107B6E"/>
    <w:rsid w:val="00107C6F"/>
    <w:rsid w:val="00107CC0"/>
    <w:rsid w:val="00107D43"/>
    <w:rsid w:val="00107E58"/>
    <w:rsid w:val="00107E88"/>
    <w:rsid w:val="00107E94"/>
    <w:rsid w:val="00107E96"/>
    <w:rsid w:val="00107EDB"/>
    <w:rsid w:val="00107EEC"/>
    <w:rsid w:val="00107F40"/>
    <w:rsid w:val="00107F77"/>
    <w:rsid w:val="00107FC1"/>
    <w:rsid w:val="00110050"/>
    <w:rsid w:val="0011010E"/>
    <w:rsid w:val="00110167"/>
    <w:rsid w:val="001101B7"/>
    <w:rsid w:val="001101DF"/>
    <w:rsid w:val="001103AC"/>
    <w:rsid w:val="001107AB"/>
    <w:rsid w:val="00110831"/>
    <w:rsid w:val="001109D8"/>
    <w:rsid w:val="00110A1B"/>
    <w:rsid w:val="00110A4A"/>
    <w:rsid w:val="00110A54"/>
    <w:rsid w:val="00110A63"/>
    <w:rsid w:val="00110A9E"/>
    <w:rsid w:val="00110CB6"/>
    <w:rsid w:val="00110CBF"/>
    <w:rsid w:val="00110E05"/>
    <w:rsid w:val="00110F37"/>
    <w:rsid w:val="00110FD4"/>
    <w:rsid w:val="001110AE"/>
    <w:rsid w:val="0011110E"/>
    <w:rsid w:val="001111C5"/>
    <w:rsid w:val="00111438"/>
    <w:rsid w:val="0011145F"/>
    <w:rsid w:val="00111499"/>
    <w:rsid w:val="00111603"/>
    <w:rsid w:val="00111626"/>
    <w:rsid w:val="001117F4"/>
    <w:rsid w:val="0011185A"/>
    <w:rsid w:val="00111A34"/>
    <w:rsid w:val="00111A84"/>
    <w:rsid w:val="00111A8A"/>
    <w:rsid w:val="00111ABD"/>
    <w:rsid w:val="00111B46"/>
    <w:rsid w:val="00111CAE"/>
    <w:rsid w:val="00111CDC"/>
    <w:rsid w:val="00111CF3"/>
    <w:rsid w:val="00111EB6"/>
    <w:rsid w:val="00111EDE"/>
    <w:rsid w:val="0011201F"/>
    <w:rsid w:val="0011209C"/>
    <w:rsid w:val="00112120"/>
    <w:rsid w:val="00112241"/>
    <w:rsid w:val="0011236B"/>
    <w:rsid w:val="0011238F"/>
    <w:rsid w:val="001123C8"/>
    <w:rsid w:val="0011245C"/>
    <w:rsid w:val="001125D9"/>
    <w:rsid w:val="001125F7"/>
    <w:rsid w:val="00112632"/>
    <w:rsid w:val="00112693"/>
    <w:rsid w:val="001127A2"/>
    <w:rsid w:val="001127AC"/>
    <w:rsid w:val="00112803"/>
    <w:rsid w:val="00112826"/>
    <w:rsid w:val="001128FC"/>
    <w:rsid w:val="00112983"/>
    <w:rsid w:val="00112B1A"/>
    <w:rsid w:val="00112B5F"/>
    <w:rsid w:val="00112C29"/>
    <w:rsid w:val="00112D5C"/>
    <w:rsid w:val="00112D84"/>
    <w:rsid w:val="00112DAB"/>
    <w:rsid w:val="00112DC4"/>
    <w:rsid w:val="00112E18"/>
    <w:rsid w:val="00112E50"/>
    <w:rsid w:val="00112EA1"/>
    <w:rsid w:val="00112F55"/>
    <w:rsid w:val="00112F82"/>
    <w:rsid w:val="00113019"/>
    <w:rsid w:val="0011315A"/>
    <w:rsid w:val="001131E0"/>
    <w:rsid w:val="001131F1"/>
    <w:rsid w:val="001132F0"/>
    <w:rsid w:val="0011332C"/>
    <w:rsid w:val="00113356"/>
    <w:rsid w:val="00113414"/>
    <w:rsid w:val="0011347F"/>
    <w:rsid w:val="001134BD"/>
    <w:rsid w:val="001135D4"/>
    <w:rsid w:val="001136F6"/>
    <w:rsid w:val="00113871"/>
    <w:rsid w:val="00113A1E"/>
    <w:rsid w:val="00113B36"/>
    <w:rsid w:val="00113B90"/>
    <w:rsid w:val="00113BB4"/>
    <w:rsid w:val="00113BCF"/>
    <w:rsid w:val="00113C81"/>
    <w:rsid w:val="00113C9F"/>
    <w:rsid w:val="00113CDE"/>
    <w:rsid w:val="00113D51"/>
    <w:rsid w:val="00113D5F"/>
    <w:rsid w:val="00113D9E"/>
    <w:rsid w:val="00113E56"/>
    <w:rsid w:val="00113EA1"/>
    <w:rsid w:val="00113FC6"/>
    <w:rsid w:val="00114033"/>
    <w:rsid w:val="001140C9"/>
    <w:rsid w:val="00114194"/>
    <w:rsid w:val="001141B2"/>
    <w:rsid w:val="001141F0"/>
    <w:rsid w:val="001141F7"/>
    <w:rsid w:val="001142AB"/>
    <w:rsid w:val="0011436D"/>
    <w:rsid w:val="00114378"/>
    <w:rsid w:val="001145A7"/>
    <w:rsid w:val="001145EB"/>
    <w:rsid w:val="0011467A"/>
    <w:rsid w:val="001146A2"/>
    <w:rsid w:val="0011473D"/>
    <w:rsid w:val="0011478F"/>
    <w:rsid w:val="0011486D"/>
    <w:rsid w:val="0011495E"/>
    <w:rsid w:val="00114961"/>
    <w:rsid w:val="00114B20"/>
    <w:rsid w:val="00114D66"/>
    <w:rsid w:val="00114DA4"/>
    <w:rsid w:val="00114E00"/>
    <w:rsid w:val="00114EED"/>
    <w:rsid w:val="00114F13"/>
    <w:rsid w:val="00114F35"/>
    <w:rsid w:val="00114FAD"/>
    <w:rsid w:val="001151E6"/>
    <w:rsid w:val="00115250"/>
    <w:rsid w:val="001153A6"/>
    <w:rsid w:val="00115475"/>
    <w:rsid w:val="001154E5"/>
    <w:rsid w:val="001154FA"/>
    <w:rsid w:val="00115527"/>
    <w:rsid w:val="00115591"/>
    <w:rsid w:val="001155D1"/>
    <w:rsid w:val="00115935"/>
    <w:rsid w:val="00115946"/>
    <w:rsid w:val="00115ADE"/>
    <w:rsid w:val="00115B73"/>
    <w:rsid w:val="00115B7E"/>
    <w:rsid w:val="00115C37"/>
    <w:rsid w:val="00115CD7"/>
    <w:rsid w:val="00115D08"/>
    <w:rsid w:val="00115D11"/>
    <w:rsid w:val="00115D65"/>
    <w:rsid w:val="00115D97"/>
    <w:rsid w:val="00115E03"/>
    <w:rsid w:val="00115E16"/>
    <w:rsid w:val="00115E3D"/>
    <w:rsid w:val="00115E79"/>
    <w:rsid w:val="00115F05"/>
    <w:rsid w:val="00115F95"/>
    <w:rsid w:val="00115F9F"/>
    <w:rsid w:val="0011606C"/>
    <w:rsid w:val="00116092"/>
    <w:rsid w:val="00116146"/>
    <w:rsid w:val="00116246"/>
    <w:rsid w:val="0011631B"/>
    <w:rsid w:val="0011635F"/>
    <w:rsid w:val="0011637D"/>
    <w:rsid w:val="0011641F"/>
    <w:rsid w:val="00116588"/>
    <w:rsid w:val="001166BE"/>
    <w:rsid w:val="0011681B"/>
    <w:rsid w:val="001168C2"/>
    <w:rsid w:val="00116993"/>
    <w:rsid w:val="00116A3A"/>
    <w:rsid w:val="00116A4A"/>
    <w:rsid w:val="00116A7F"/>
    <w:rsid w:val="00116AB6"/>
    <w:rsid w:val="00116BCB"/>
    <w:rsid w:val="00116C97"/>
    <w:rsid w:val="00116CB3"/>
    <w:rsid w:val="00116F3D"/>
    <w:rsid w:val="00116F51"/>
    <w:rsid w:val="00116FBA"/>
    <w:rsid w:val="001170A5"/>
    <w:rsid w:val="001170E9"/>
    <w:rsid w:val="0011717B"/>
    <w:rsid w:val="00117376"/>
    <w:rsid w:val="00117388"/>
    <w:rsid w:val="001173E8"/>
    <w:rsid w:val="0011748E"/>
    <w:rsid w:val="00117588"/>
    <w:rsid w:val="001175C3"/>
    <w:rsid w:val="001177C2"/>
    <w:rsid w:val="001177E3"/>
    <w:rsid w:val="00117910"/>
    <w:rsid w:val="00117969"/>
    <w:rsid w:val="00117A24"/>
    <w:rsid w:val="00117ADD"/>
    <w:rsid w:val="00117B52"/>
    <w:rsid w:val="00117C56"/>
    <w:rsid w:val="00117C95"/>
    <w:rsid w:val="00117CB2"/>
    <w:rsid w:val="00117D3D"/>
    <w:rsid w:val="00117DD5"/>
    <w:rsid w:val="00117EB6"/>
    <w:rsid w:val="00117F46"/>
    <w:rsid w:val="00120163"/>
    <w:rsid w:val="001201D6"/>
    <w:rsid w:val="001202F3"/>
    <w:rsid w:val="0012038E"/>
    <w:rsid w:val="001203D5"/>
    <w:rsid w:val="00120446"/>
    <w:rsid w:val="00120615"/>
    <w:rsid w:val="0012073A"/>
    <w:rsid w:val="00120888"/>
    <w:rsid w:val="00120AA9"/>
    <w:rsid w:val="00120B0C"/>
    <w:rsid w:val="00120B4A"/>
    <w:rsid w:val="00120BAD"/>
    <w:rsid w:val="00120BB4"/>
    <w:rsid w:val="00120BD3"/>
    <w:rsid w:val="00120CCD"/>
    <w:rsid w:val="00120CCF"/>
    <w:rsid w:val="00120CED"/>
    <w:rsid w:val="00120DBF"/>
    <w:rsid w:val="00120E43"/>
    <w:rsid w:val="00120F93"/>
    <w:rsid w:val="001210F0"/>
    <w:rsid w:val="00121204"/>
    <w:rsid w:val="00121353"/>
    <w:rsid w:val="00121511"/>
    <w:rsid w:val="00121560"/>
    <w:rsid w:val="00121686"/>
    <w:rsid w:val="00121725"/>
    <w:rsid w:val="00121851"/>
    <w:rsid w:val="0012198D"/>
    <w:rsid w:val="00121AAD"/>
    <w:rsid w:val="00121CB6"/>
    <w:rsid w:val="00121D37"/>
    <w:rsid w:val="00121D4F"/>
    <w:rsid w:val="00121DDA"/>
    <w:rsid w:val="00121DF0"/>
    <w:rsid w:val="00121F10"/>
    <w:rsid w:val="00122275"/>
    <w:rsid w:val="0012254B"/>
    <w:rsid w:val="0012272E"/>
    <w:rsid w:val="00122846"/>
    <w:rsid w:val="00122C21"/>
    <w:rsid w:val="00122C46"/>
    <w:rsid w:val="00122C70"/>
    <w:rsid w:val="00122CD1"/>
    <w:rsid w:val="00122CD8"/>
    <w:rsid w:val="00122DC5"/>
    <w:rsid w:val="00122E66"/>
    <w:rsid w:val="00122EA7"/>
    <w:rsid w:val="00122EEF"/>
    <w:rsid w:val="00123058"/>
    <w:rsid w:val="00123132"/>
    <w:rsid w:val="0012323B"/>
    <w:rsid w:val="001232F1"/>
    <w:rsid w:val="0012355B"/>
    <w:rsid w:val="00123693"/>
    <w:rsid w:val="001236A0"/>
    <w:rsid w:val="001236D8"/>
    <w:rsid w:val="001236E6"/>
    <w:rsid w:val="00123760"/>
    <w:rsid w:val="0012379A"/>
    <w:rsid w:val="00123831"/>
    <w:rsid w:val="00123878"/>
    <w:rsid w:val="0012390E"/>
    <w:rsid w:val="00123917"/>
    <w:rsid w:val="00123A28"/>
    <w:rsid w:val="00123B2C"/>
    <w:rsid w:val="00123BDF"/>
    <w:rsid w:val="00123D6B"/>
    <w:rsid w:val="00123DE1"/>
    <w:rsid w:val="00123F38"/>
    <w:rsid w:val="00123F75"/>
    <w:rsid w:val="0012405A"/>
    <w:rsid w:val="001241CA"/>
    <w:rsid w:val="0012422E"/>
    <w:rsid w:val="00124282"/>
    <w:rsid w:val="00124340"/>
    <w:rsid w:val="00124574"/>
    <w:rsid w:val="0012458D"/>
    <w:rsid w:val="001245D5"/>
    <w:rsid w:val="001245FA"/>
    <w:rsid w:val="0012460E"/>
    <w:rsid w:val="00124611"/>
    <w:rsid w:val="001246E7"/>
    <w:rsid w:val="001246ED"/>
    <w:rsid w:val="001246F6"/>
    <w:rsid w:val="00124770"/>
    <w:rsid w:val="001247C8"/>
    <w:rsid w:val="001247D6"/>
    <w:rsid w:val="001247E0"/>
    <w:rsid w:val="001248EB"/>
    <w:rsid w:val="001248FE"/>
    <w:rsid w:val="001249BA"/>
    <w:rsid w:val="00124A93"/>
    <w:rsid w:val="00124BA6"/>
    <w:rsid w:val="00124C6A"/>
    <w:rsid w:val="00124D74"/>
    <w:rsid w:val="00124E78"/>
    <w:rsid w:val="001250DB"/>
    <w:rsid w:val="001250EA"/>
    <w:rsid w:val="001252A8"/>
    <w:rsid w:val="001252BF"/>
    <w:rsid w:val="001252FD"/>
    <w:rsid w:val="00125412"/>
    <w:rsid w:val="00125433"/>
    <w:rsid w:val="00125451"/>
    <w:rsid w:val="0012549A"/>
    <w:rsid w:val="00125579"/>
    <w:rsid w:val="00125594"/>
    <w:rsid w:val="001255A4"/>
    <w:rsid w:val="0012579B"/>
    <w:rsid w:val="00125865"/>
    <w:rsid w:val="0012588E"/>
    <w:rsid w:val="001258B8"/>
    <w:rsid w:val="00125990"/>
    <w:rsid w:val="00125A4D"/>
    <w:rsid w:val="00125B75"/>
    <w:rsid w:val="00125BE6"/>
    <w:rsid w:val="00125C7E"/>
    <w:rsid w:val="00125DC9"/>
    <w:rsid w:val="00125E21"/>
    <w:rsid w:val="00125E93"/>
    <w:rsid w:val="00125EA3"/>
    <w:rsid w:val="00125EAB"/>
    <w:rsid w:val="00125F22"/>
    <w:rsid w:val="00125FD8"/>
    <w:rsid w:val="00125FE8"/>
    <w:rsid w:val="001260B3"/>
    <w:rsid w:val="0012613C"/>
    <w:rsid w:val="00126177"/>
    <w:rsid w:val="0012622F"/>
    <w:rsid w:val="00126256"/>
    <w:rsid w:val="001262D0"/>
    <w:rsid w:val="001262F8"/>
    <w:rsid w:val="0012632C"/>
    <w:rsid w:val="0012635C"/>
    <w:rsid w:val="0012638E"/>
    <w:rsid w:val="00126398"/>
    <w:rsid w:val="001263BE"/>
    <w:rsid w:val="0012650B"/>
    <w:rsid w:val="0012659E"/>
    <w:rsid w:val="00126608"/>
    <w:rsid w:val="00126724"/>
    <w:rsid w:val="00126840"/>
    <w:rsid w:val="00126880"/>
    <w:rsid w:val="001268B7"/>
    <w:rsid w:val="001268CB"/>
    <w:rsid w:val="001269F8"/>
    <w:rsid w:val="00126A06"/>
    <w:rsid w:val="00126A6D"/>
    <w:rsid w:val="00126C66"/>
    <w:rsid w:val="00126CB2"/>
    <w:rsid w:val="00126CB3"/>
    <w:rsid w:val="00126E01"/>
    <w:rsid w:val="00126E43"/>
    <w:rsid w:val="00126EC1"/>
    <w:rsid w:val="00127003"/>
    <w:rsid w:val="0012704B"/>
    <w:rsid w:val="00127129"/>
    <w:rsid w:val="00127235"/>
    <w:rsid w:val="001272D2"/>
    <w:rsid w:val="001273CB"/>
    <w:rsid w:val="00127434"/>
    <w:rsid w:val="00127471"/>
    <w:rsid w:val="0012751D"/>
    <w:rsid w:val="00127593"/>
    <w:rsid w:val="0012759A"/>
    <w:rsid w:val="00127600"/>
    <w:rsid w:val="001276EF"/>
    <w:rsid w:val="0012772E"/>
    <w:rsid w:val="00127859"/>
    <w:rsid w:val="00127A44"/>
    <w:rsid w:val="00127A49"/>
    <w:rsid w:val="00127AAE"/>
    <w:rsid w:val="00127D1D"/>
    <w:rsid w:val="00127D6B"/>
    <w:rsid w:val="00127D88"/>
    <w:rsid w:val="00127E2C"/>
    <w:rsid w:val="00130012"/>
    <w:rsid w:val="0013001B"/>
    <w:rsid w:val="00130061"/>
    <w:rsid w:val="00130063"/>
    <w:rsid w:val="001300BF"/>
    <w:rsid w:val="00130100"/>
    <w:rsid w:val="00130157"/>
    <w:rsid w:val="0013020C"/>
    <w:rsid w:val="00130212"/>
    <w:rsid w:val="00130225"/>
    <w:rsid w:val="00130322"/>
    <w:rsid w:val="001303BB"/>
    <w:rsid w:val="00130665"/>
    <w:rsid w:val="001306C4"/>
    <w:rsid w:val="001306EF"/>
    <w:rsid w:val="0013073A"/>
    <w:rsid w:val="0013074B"/>
    <w:rsid w:val="00130897"/>
    <w:rsid w:val="001308BE"/>
    <w:rsid w:val="0013095D"/>
    <w:rsid w:val="0013096A"/>
    <w:rsid w:val="001309FE"/>
    <w:rsid w:val="00130A07"/>
    <w:rsid w:val="00130AA4"/>
    <w:rsid w:val="00130B63"/>
    <w:rsid w:val="00130BD4"/>
    <w:rsid w:val="00130C63"/>
    <w:rsid w:val="00130CA7"/>
    <w:rsid w:val="00130CD5"/>
    <w:rsid w:val="00130CDD"/>
    <w:rsid w:val="00130E21"/>
    <w:rsid w:val="00130E82"/>
    <w:rsid w:val="0013107C"/>
    <w:rsid w:val="0013112D"/>
    <w:rsid w:val="00131168"/>
    <w:rsid w:val="00131287"/>
    <w:rsid w:val="0013128E"/>
    <w:rsid w:val="001312C9"/>
    <w:rsid w:val="001313A7"/>
    <w:rsid w:val="001314FE"/>
    <w:rsid w:val="00131570"/>
    <w:rsid w:val="001316FA"/>
    <w:rsid w:val="001318E7"/>
    <w:rsid w:val="00131909"/>
    <w:rsid w:val="00131B95"/>
    <w:rsid w:val="00131BCB"/>
    <w:rsid w:val="00131C1F"/>
    <w:rsid w:val="00131D2E"/>
    <w:rsid w:val="00131D96"/>
    <w:rsid w:val="00131DF4"/>
    <w:rsid w:val="00131EE6"/>
    <w:rsid w:val="00132127"/>
    <w:rsid w:val="00132177"/>
    <w:rsid w:val="00132225"/>
    <w:rsid w:val="00132226"/>
    <w:rsid w:val="00132267"/>
    <w:rsid w:val="0013237F"/>
    <w:rsid w:val="00132401"/>
    <w:rsid w:val="00132504"/>
    <w:rsid w:val="001325B9"/>
    <w:rsid w:val="001325DA"/>
    <w:rsid w:val="001326F5"/>
    <w:rsid w:val="0013270E"/>
    <w:rsid w:val="0013286B"/>
    <w:rsid w:val="001328F6"/>
    <w:rsid w:val="0013296F"/>
    <w:rsid w:val="0013298F"/>
    <w:rsid w:val="001329B3"/>
    <w:rsid w:val="001329EB"/>
    <w:rsid w:val="00132A7E"/>
    <w:rsid w:val="00132B15"/>
    <w:rsid w:val="00132BC7"/>
    <w:rsid w:val="00132DAA"/>
    <w:rsid w:val="00132E7C"/>
    <w:rsid w:val="00132EF2"/>
    <w:rsid w:val="00132F20"/>
    <w:rsid w:val="0013304E"/>
    <w:rsid w:val="0013306D"/>
    <w:rsid w:val="00133137"/>
    <w:rsid w:val="00133167"/>
    <w:rsid w:val="00133179"/>
    <w:rsid w:val="00133205"/>
    <w:rsid w:val="001332B1"/>
    <w:rsid w:val="0013333B"/>
    <w:rsid w:val="00133455"/>
    <w:rsid w:val="00133459"/>
    <w:rsid w:val="00133563"/>
    <w:rsid w:val="0013356A"/>
    <w:rsid w:val="00133574"/>
    <w:rsid w:val="0013364C"/>
    <w:rsid w:val="001336DA"/>
    <w:rsid w:val="00133735"/>
    <w:rsid w:val="001337E6"/>
    <w:rsid w:val="00133824"/>
    <w:rsid w:val="00133896"/>
    <w:rsid w:val="0013397F"/>
    <w:rsid w:val="00133983"/>
    <w:rsid w:val="00133B5E"/>
    <w:rsid w:val="00133B9D"/>
    <w:rsid w:val="00133BB3"/>
    <w:rsid w:val="00133BEB"/>
    <w:rsid w:val="00133C7B"/>
    <w:rsid w:val="00133CA0"/>
    <w:rsid w:val="00133D81"/>
    <w:rsid w:val="00133E76"/>
    <w:rsid w:val="00133E79"/>
    <w:rsid w:val="00133E7D"/>
    <w:rsid w:val="00133EA6"/>
    <w:rsid w:val="00133F8A"/>
    <w:rsid w:val="00134009"/>
    <w:rsid w:val="0013408D"/>
    <w:rsid w:val="00134159"/>
    <w:rsid w:val="001342DF"/>
    <w:rsid w:val="001342F3"/>
    <w:rsid w:val="001342F8"/>
    <w:rsid w:val="00134352"/>
    <w:rsid w:val="00134470"/>
    <w:rsid w:val="0013450A"/>
    <w:rsid w:val="00134515"/>
    <w:rsid w:val="00134520"/>
    <w:rsid w:val="00134531"/>
    <w:rsid w:val="00134638"/>
    <w:rsid w:val="001346B1"/>
    <w:rsid w:val="001346DE"/>
    <w:rsid w:val="0013477E"/>
    <w:rsid w:val="001348FE"/>
    <w:rsid w:val="00134903"/>
    <w:rsid w:val="00134933"/>
    <w:rsid w:val="00134A7E"/>
    <w:rsid w:val="00134E49"/>
    <w:rsid w:val="00134E85"/>
    <w:rsid w:val="00134F09"/>
    <w:rsid w:val="0013504F"/>
    <w:rsid w:val="001351A2"/>
    <w:rsid w:val="0013531E"/>
    <w:rsid w:val="0013533C"/>
    <w:rsid w:val="001353B3"/>
    <w:rsid w:val="00135412"/>
    <w:rsid w:val="001356C0"/>
    <w:rsid w:val="001356DD"/>
    <w:rsid w:val="001357F5"/>
    <w:rsid w:val="0013580F"/>
    <w:rsid w:val="00135879"/>
    <w:rsid w:val="001358AB"/>
    <w:rsid w:val="00135911"/>
    <w:rsid w:val="00135949"/>
    <w:rsid w:val="00135B7B"/>
    <w:rsid w:val="00135C54"/>
    <w:rsid w:val="00135CCD"/>
    <w:rsid w:val="00135CE5"/>
    <w:rsid w:val="00135D39"/>
    <w:rsid w:val="00135DCE"/>
    <w:rsid w:val="00135E0D"/>
    <w:rsid w:val="00135E19"/>
    <w:rsid w:val="00136149"/>
    <w:rsid w:val="0013625C"/>
    <w:rsid w:val="001362B9"/>
    <w:rsid w:val="00136383"/>
    <w:rsid w:val="001363C4"/>
    <w:rsid w:val="0013643B"/>
    <w:rsid w:val="001364B9"/>
    <w:rsid w:val="0013663A"/>
    <w:rsid w:val="00136641"/>
    <w:rsid w:val="0013668E"/>
    <w:rsid w:val="0013677B"/>
    <w:rsid w:val="001367AC"/>
    <w:rsid w:val="001367C9"/>
    <w:rsid w:val="001367D4"/>
    <w:rsid w:val="00136957"/>
    <w:rsid w:val="001369E7"/>
    <w:rsid w:val="00136AFF"/>
    <w:rsid w:val="00136C2B"/>
    <w:rsid w:val="00136D36"/>
    <w:rsid w:val="00136EC0"/>
    <w:rsid w:val="0013703A"/>
    <w:rsid w:val="00137100"/>
    <w:rsid w:val="00137307"/>
    <w:rsid w:val="00137312"/>
    <w:rsid w:val="00137331"/>
    <w:rsid w:val="00137354"/>
    <w:rsid w:val="001373D2"/>
    <w:rsid w:val="00137528"/>
    <w:rsid w:val="00137584"/>
    <w:rsid w:val="001376C3"/>
    <w:rsid w:val="00137790"/>
    <w:rsid w:val="001377DA"/>
    <w:rsid w:val="00137846"/>
    <w:rsid w:val="00137968"/>
    <w:rsid w:val="00137ACE"/>
    <w:rsid w:val="00137B89"/>
    <w:rsid w:val="00137C0B"/>
    <w:rsid w:val="00137C28"/>
    <w:rsid w:val="00137C78"/>
    <w:rsid w:val="00137D69"/>
    <w:rsid w:val="00137D6A"/>
    <w:rsid w:val="00137DA1"/>
    <w:rsid w:val="00137E52"/>
    <w:rsid w:val="00137F7A"/>
    <w:rsid w:val="00140087"/>
    <w:rsid w:val="001401E2"/>
    <w:rsid w:val="0014026F"/>
    <w:rsid w:val="001402B4"/>
    <w:rsid w:val="00140379"/>
    <w:rsid w:val="001403A4"/>
    <w:rsid w:val="001403C4"/>
    <w:rsid w:val="001403DE"/>
    <w:rsid w:val="00140512"/>
    <w:rsid w:val="00140527"/>
    <w:rsid w:val="001405B4"/>
    <w:rsid w:val="001406DD"/>
    <w:rsid w:val="00140783"/>
    <w:rsid w:val="00140935"/>
    <w:rsid w:val="00140A8F"/>
    <w:rsid w:val="00140AB1"/>
    <w:rsid w:val="00140B0D"/>
    <w:rsid w:val="00140B42"/>
    <w:rsid w:val="00140C15"/>
    <w:rsid w:val="00140C28"/>
    <w:rsid w:val="00140C30"/>
    <w:rsid w:val="00140D2E"/>
    <w:rsid w:val="00140D7A"/>
    <w:rsid w:val="00140DDD"/>
    <w:rsid w:val="00140DE6"/>
    <w:rsid w:val="00140E02"/>
    <w:rsid w:val="00140E12"/>
    <w:rsid w:val="00140E19"/>
    <w:rsid w:val="00140E87"/>
    <w:rsid w:val="00140F35"/>
    <w:rsid w:val="00140F59"/>
    <w:rsid w:val="00141039"/>
    <w:rsid w:val="00141065"/>
    <w:rsid w:val="0014110D"/>
    <w:rsid w:val="00141127"/>
    <w:rsid w:val="0014113C"/>
    <w:rsid w:val="00141155"/>
    <w:rsid w:val="0014117C"/>
    <w:rsid w:val="0014118A"/>
    <w:rsid w:val="001411B8"/>
    <w:rsid w:val="001411C6"/>
    <w:rsid w:val="001411EC"/>
    <w:rsid w:val="0014120F"/>
    <w:rsid w:val="001412AB"/>
    <w:rsid w:val="00141335"/>
    <w:rsid w:val="0014135C"/>
    <w:rsid w:val="00141444"/>
    <w:rsid w:val="001415A0"/>
    <w:rsid w:val="001415E0"/>
    <w:rsid w:val="00141622"/>
    <w:rsid w:val="0014163B"/>
    <w:rsid w:val="00141666"/>
    <w:rsid w:val="00141667"/>
    <w:rsid w:val="001416B1"/>
    <w:rsid w:val="001417A6"/>
    <w:rsid w:val="001417BF"/>
    <w:rsid w:val="001417F7"/>
    <w:rsid w:val="00141858"/>
    <w:rsid w:val="0014192A"/>
    <w:rsid w:val="00141980"/>
    <w:rsid w:val="00141A24"/>
    <w:rsid w:val="00141BC0"/>
    <w:rsid w:val="00141C08"/>
    <w:rsid w:val="00141C0B"/>
    <w:rsid w:val="00141E21"/>
    <w:rsid w:val="001422BE"/>
    <w:rsid w:val="001422C4"/>
    <w:rsid w:val="001422DE"/>
    <w:rsid w:val="0014232D"/>
    <w:rsid w:val="0014253D"/>
    <w:rsid w:val="0014277F"/>
    <w:rsid w:val="001427B6"/>
    <w:rsid w:val="0014288C"/>
    <w:rsid w:val="00142993"/>
    <w:rsid w:val="00142A36"/>
    <w:rsid w:val="00142A91"/>
    <w:rsid w:val="00142A97"/>
    <w:rsid w:val="00142BCE"/>
    <w:rsid w:val="00142D0F"/>
    <w:rsid w:val="00142DBF"/>
    <w:rsid w:val="00142DF8"/>
    <w:rsid w:val="00142F4C"/>
    <w:rsid w:val="00142F6E"/>
    <w:rsid w:val="00142FBD"/>
    <w:rsid w:val="00143038"/>
    <w:rsid w:val="001430CD"/>
    <w:rsid w:val="00143153"/>
    <w:rsid w:val="00143216"/>
    <w:rsid w:val="001432AF"/>
    <w:rsid w:val="00143304"/>
    <w:rsid w:val="001433F5"/>
    <w:rsid w:val="00143480"/>
    <w:rsid w:val="001435A4"/>
    <w:rsid w:val="001435AC"/>
    <w:rsid w:val="00143616"/>
    <w:rsid w:val="0014372D"/>
    <w:rsid w:val="00143785"/>
    <w:rsid w:val="00143904"/>
    <w:rsid w:val="00143923"/>
    <w:rsid w:val="00143974"/>
    <w:rsid w:val="001439FA"/>
    <w:rsid w:val="00143A47"/>
    <w:rsid w:val="00143A59"/>
    <w:rsid w:val="00143AB4"/>
    <w:rsid w:val="00143AF5"/>
    <w:rsid w:val="00143B7F"/>
    <w:rsid w:val="00143BF1"/>
    <w:rsid w:val="00143C18"/>
    <w:rsid w:val="00143C1B"/>
    <w:rsid w:val="00143C47"/>
    <w:rsid w:val="00143D36"/>
    <w:rsid w:val="00143DDB"/>
    <w:rsid w:val="00143E39"/>
    <w:rsid w:val="00143E60"/>
    <w:rsid w:val="00143EAA"/>
    <w:rsid w:val="00143F20"/>
    <w:rsid w:val="00143F79"/>
    <w:rsid w:val="00144076"/>
    <w:rsid w:val="00144134"/>
    <w:rsid w:val="0014414C"/>
    <w:rsid w:val="00144361"/>
    <w:rsid w:val="001443AE"/>
    <w:rsid w:val="001443F8"/>
    <w:rsid w:val="00144481"/>
    <w:rsid w:val="00144518"/>
    <w:rsid w:val="00144524"/>
    <w:rsid w:val="0014462E"/>
    <w:rsid w:val="001446DA"/>
    <w:rsid w:val="00144704"/>
    <w:rsid w:val="00144715"/>
    <w:rsid w:val="001448B7"/>
    <w:rsid w:val="00144B20"/>
    <w:rsid w:val="00144C02"/>
    <w:rsid w:val="00144C42"/>
    <w:rsid w:val="00144C88"/>
    <w:rsid w:val="00144CB1"/>
    <w:rsid w:val="00144E83"/>
    <w:rsid w:val="00144F7D"/>
    <w:rsid w:val="00144FA3"/>
    <w:rsid w:val="00145218"/>
    <w:rsid w:val="00145271"/>
    <w:rsid w:val="001453B1"/>
    <w:rsid w:val="00145433"/>
    <w:rsid w:val="001454B3"/>
    <w:rsid w:val="00145501"/>
    <w:rsid w:val="00145593"/>
    <w:rsid w:val="00145662"/>
    <w:rsid w:val="0014566A"/>
    <w:rsid w:val="0014587A"/>
    <w:rsid w:val="0014589E"/>
    <w:rsid w:val="001458EA"/>
    <w:rsid w:val="00145975"/>
    <w:rsid w:val="00145A4A"/>
    <w:rsid w:val="00145AF1"/>
    <w:rsid w:val="00145AFE"/>
    <w:rsid w:val="00145B86"/>
    <w:rsid w:val="00145DAD"/>
    <w:rsid w:val="00145E42"/>
    <w:rsid w:val="00145E9E"/>
    <w:rsid w:val="00145EF9"/>
    <w:rsid w:val="0014620C"/>
    <w:rsid w:val="0014641A"/>
    <w:rsid w:val="00146497"/>
    <w:rsid w:val="0014655A"/>
    <w:rsid w:val="00146678"/>
    <w:rsid w:val="00146720"/>
    <w:rsid w:val="00146745"/>
    <w:rsid w:val="0014679C"/>
    <w:rsid w:val="0014690C"/>
    <w:rsid w:val="00146935"/>
    <w:rsid w:val="001469AC"/>
    <w:rsid w:val="00146A58"/>
    <w:rsid w:val="00146C4E"/>
    <w:rsid w:val="00146D4A"/>
    <w:rsid w:val="00146D65"/>
    <w:rsid w:val="00146D84"/>
    <w:rsid w:val="00146DB6"/>
    <w:rsid w:val="00146E20"/>
    <w:rsid w:val="00146F55"/>
    <w:rsid w:val="00146F7D"/>
    <w:rsid w:val="0014707A"/>
    <w:rsid w:val="001471F4"/>
    <w:rsid w:val="00147458"/>
    <w:rsid w:val="00147644"/>
    <w:rsid w:val="001476AC"/>
    <w:rsid w:val="00147702"/>
    <w:rsid w:val="001477A7"/>
    <w:rsid w:val="001479AF"/>
    <w:rsid w:val="00147A57"/>
    <w:rsid w:val="00147AC9"/>
    <w:rsid w:val="00147C20"/>
    <w:rsid w:val="00147D0A"/>
    <w:rsid w:val="00150336"/>
    <w:rsid w:val="001504C0"/>
    <w:rsid w:val="0015053E"/>
    <w:rsid w:val="001505FC"/>
    <w:rsid w:val="0015060A"/>
    <w:rsid w:val="00150620"/>
    <w:rsid w:val="00150627"/>
    <w:rsid w:val="00150924"/>
    <w:rsid w:val="00150980"/>
    <w:rsid w:val="00150B7A"/>
    <w:rsid w:val="00150BE6"/>
    <w:rsid w:val="00150DE7"/>
    <w:rsid w:val="00150E19"/>
    <w:rsid w:val="00150E67"/>
    <w:rsid w:val="00150EE6"/>
    <w:rsid w:val="00150FE5"/>
    <w:rsid w:val="0015104A"/>
    <w:rsid w:val="001510F0"/>
    <w:rsid w:val="0015118A"/>
    <w:rsid w:val="00151201"/>
    <w:rsid w:val="0015123A"/>
    <w:rsid w:val="00151242"/>
    <w:rsid w:val="00151264"/>
    <w:rsid w:val="0015139C"/>
    <w:rsid w:val="001513A2"/>
    <w:rsid w:val="00151430"/>
    <w:rsid w:val="00151462"/>
    <w:rsid w:val="00151467"/>
    <w:rsid w:val="001515AD"/>
    <w:rsid w:val="001515E2"/>
    <w:rsid w:val="001515E9"/>
    <w:rsid w:val="00151694"/>
    <w:rsid w:val="001516D0"/>
    <w:rsid w:val="001518A4"/>
    <w:rsid w:val="001518D9"/>
    <w:rsid w:val="00151A36"/>
    <w:rsid w:val="00151D0D"/>
    <w:rsid w:val="00151D55"/>
    <w:rsid w:val="00151D70"/>
    <w:rsid w:val="00151D74"/>
    <w:rsid w:val="00151D9C"/>
    <w:rsid w:val="00151F33"/>
    <w:rsid w:val="00151F3A"/>
    <w:rsid w:val="00151F78"/>
    <w:rsid w:val="001520A4"/>
    <w:rsid w:val="0015210A"/>
    <w:rsid w:val="00152114"/>
    <w:rsid w:val="00152160"/>
    <w:rsid w:val="001522E2"/>
    <w:rsid w:val="001524B5"/>
    <w:rsid w:val="0015253A"/>
    <w:rsid w:val="00152547"/>
    <w:rsid w:val="0015258A"/>
    <w:rsid w:val="001525AC"/>
    <w:rsid w:val="001528D9"/>
    <w:rsid w:val="001528F6"/>
    <w:rsid w:val="00152930"/>
    <w:rsid w:val="00152B8F"/>
    <w:rsid w:val="00152C50"/>
    <w:rsid w:val="00152D4B"/>
    <w:rsid w:val="00152E53"/>
    <w:rsid w:val="00152EC1"/>
    <w:rsid w:val="00152EEF"/>
    <w:rsid w:val="00152FC4"/>
    <w:rsid w:val="00152FDE"/>
    <w:rsid w:val="00153085"/>
    <w:rsid w:val="001530F1"/>
    <w:rsid w:val="001531EF"/>
    <w:rsid w:val="00153227"/>
    <w:rsid w:val="001532CF"/>
    <w:rsid w:val="00153416"/>
    <w:rsid w:val="00153448"/>
    <w:rsid w:val="00153635"/>
    <w:rsid w:val="00153650"/>
    <w:rsid w:val="00153753"/>
    <w:rsid w:val="001537CF"/>
    <w:rsid w:val="001537FE"/>
    <w:rsid w:val="00153811"/>
    <w:rsid w:val="001538A7"/>
    <w:rsid w:val="00153904"/>
    <w:rsid w:val="00153A1B"/>
    <w:rsid w:val="00153AF1"/>
    <w:rsid w:val="00153B58"/>
    <w:rsid w:val="00153BD4"/>
    <w:rsid w:val="00153BFF"/>
    <w:rsid w:val="00153C3B"/>
    <w:rsid w:val="00153C78"/>
    <w:rsid w:val="00153C85"/>
    <w:rsid w:val="00153D05"/>
    <w:rsid w:val="00153D28"/>
    <w:rsid w:val="00153D32"/>
    <w:rsid w:val="00153D51"/>
    <w:rsid w:val="00153DE1"/>
    <w:rsid w:val="00153E04"/>
    <w:rsid w:val="00153E3B"/>
    <w:rsid w:val="00154000"/>
    <w:rsid w:val="001540CB"/>
    <w:rsid w:val="00154172"/>
    <w:rsid w:val="00154191"/>
    <w:rsid w:val="001542E1"/>
    <w:rsid w:val="001542EE"/>
    <w:rsid w:val="001542FD"/>
    <w:rsid w:val="001543D6"/>
    <w:rsid w:val="001543E4"/>
    <w:rsid w:val="001544BD"/>
    <w:rsid w:val="00154789"/>
    <w:rsid w:val="0015483C"/>
    <w:rsid w:val="0015489E"/>
    <w:rsid w:val="001548CD"/>
    <w:rsid w:val="00154AC7"/>
    <w:rsid w:val="00154B1D"/>
    <w:rsid w:val="00154BBE"/>
    <w:rsid w:val="00154BED"/>
    <w:rsid w:val="00154CFD"/>
    <w:rsid w:val="00154DDB"/>
    <w:rsid w:val="00154DEF"/>
    <w:rsid w:val="00154EAD"/>
    <w:rsid w:val="00154EB7"/>
    <w:rsid w:val="0015512A"/>
    <w:rsid w:val="0015524C"/>
    <w:rsid w:val="00155281"/>
    <w:rsid w:val="001552DF"/>
    <w:rsid w:val="0015535C"/>
    <w:rsid w:val="00155367"/>
    <w:rsid w:val="001553F3"/>
    <w:rsid w:val="0015544C"/>
    <w:rsid w:val="0015549F"/>
    <w:rsid w:val="001554D2"/>
    <w:rsid w:val="001556D0"/>
    <w:rsid w:val="00155738"/>
    <w:rsid w:val="001557F5"/>
    <w:rsid w:val="0015591E"/>
    <w:rsid w:val="00155A87"/>
    <w:rsid w:val="00155ADA"/>
    <w:rsid w:val="00155BB2"/>
    <w:rsid w:val="00155DA7"/>
    <w:rsid w:val="00155DC7"/>
    <w:rsid w:val="00155E2F"/>
    <w:rsid w:val="00155F77"/>
    <w:rsid w:val="0015606A"/>
    <w:rsid w:val="0015607F"/>
    <w:rsid w:val="001560D0"/>
    <w:rsid w:val="00156141"/>
    <w:rsid w:val="0015618A"/>
    <w:rsid w:val="001561FD"/>
    <w:rsid w:val="0015623C"/>
    <w:rsid w:val="00156378"/>
    <w:rsid w:val="00156427"/>
    <w:rsid w:val="00156649"/>
    <w:rsid w:val="0015669E"/>
    <w:rsid w:val="001566A4"/>
    <w:rsid w:val="001566B4"/>
    <w:rsid w:val="00156760"/>
    <w:rsid w:val="0015676C"/>
    <w:rsid w:val="00156804"/>
    <w:rsid w:val="0015681E"/>
    <w:rsid w:val="001568DD"/>
    <w:rsid w:val="00156A79"/>
    <w:rsid w:val="00156CD5"/>
    <w:rsid w:val="00156D55"/>
    <w:rsid w:val="00156DDC"/>
    <w:rsid w:val="00156EAA"/>
    <w:rsid w:val="00156EB0"/>
    <w:rsid w:val="00156F8F"/>
    <w:rsid w:val="00156FB3"/>
    <w:rsid w:val="00157032"/>
    <w:rsid w:val="00157051"/>
    <w:rsid w:val="00157080"/>
    <w:rsid w:val="001570A4"/>
    <w:rsid w:val="00157156"/>
    <w:rsid w:val="001571D5"/>
    <w:rsid w:val="00157283"/>
    <w:rsid w:val="001572DB"/>
    <w:rsid w:val="001573C0"/>
    <w:rsid w:val="001573C1"/>
    <w:rsid w:val="001574A1"/>
    <w:rsid w:val="001574BA"/>
    <w:rsid w:val="00157695"/>
    <w:rsid w:val="00157725"/>
    <w:rsid w:val="00157726"/>
    <w:rsid w:val="00157A8B"/>
    <w:rsid w:val="00157E53"/>
    <w:rsid w:val="00157EF0"/>
    <w:rsid w:val="00157F1D"/>
    <w:rsid w:val="0016001C"/>
    <w:rsid w:val="0016005E"/>
    <w:rsid w:val="001600BF"/>
    <w:rsid w:val="001601BB"/>
    <w:rsid w:val="001601DD"/>
    <w:rsid w:val="00160250"/>
    <w:rsid w:val="00160368"/>
    <w:rsid w:val="001603D3"/>
    <w:rsid w:val="00160414"/>
    <w:rsid w:val="001605CB"/>
    <w:rsid w:val="0016064A"/>
    <w:rsid w:val="0016070D"/>
    <w:rsid w:val="00160714"/>
    <w:rsid w:val="00160779"/>
    <w:rsid w:val="001607E0"/>
    <w:rsid w:val="0016081D"/>
    <w:rsid w:val="0016093B"/>
    <w:rsid w:val="00160B60"/>
    <w:rsid w:val="00160B7F"/>
    <w:rsid w:val="00160C59"/>
    <w:rsid w:val="00160CA2"/>
    <w:rsid w:val="00160DA6"/>
    <w:rsid w:val="00160F2C"/>
    <w:rsid w:val="00161003"/>
    <w:rsid w:val="00161064"/>
    <w:rsid w:val="00161153"/>
    <w:rsid w:val="0016127F"/>
    <w:rsid w:val="0016130F"/>
    <w:rsid w:val="00161403"/>
    <w:rsid w:val="001614C0"/>
    <w:rsid w:val="001614E3"/>
    <w:rsid w:val="00161558"/>
    <w:rsid w:val="00161575"/>
    <w:rsid w:val="00161619"/>
    <w:rsid w:val="0016162D"/>
    <w:rsid w:val="001617A2"/>
    <w:rsid w:val="0016184C"/>
    <w:rsid w:val="00161872"/>
    <w:rsid w:val="0016188C"/>
    <w:rsid w:val="00161899"/>
    <w:rsid w:val="001618CB"/>
    <w:rsid w:val="00161908"/>
    <w:rsid w:val="0016192F"/>
    <w:rsid w:val="00161A61"/>
    <w:rsid w:val="00161A64"/>
    <w:rsid w:val="00161A87"/>
    <w:rsid w:val="00161AC3"/>
    <w:rsid w:val="00161CDC"/>
    <w:rsid w:val="00161D58"/>
    <w:rsid w:val="00161DE9"/>
    <w:rsid w:val="00161DFB"/>
    <w:rsid w:val="00161E66"/>
    <w:rsid w:val="00161F3F"/>
    <w:rsid w:val="00161FF1"/>
    <w:rsid w:val="0016209B"/>
    <w:rsid w:val="001620D5"/>
    <w:rsid w:val="0016211C"/>
    <w:rsid w:val="00162260"/>
    <w:rsid w:val="001623A5"/>
    <w:rsid w:val="001623BD"/>
    <w:rsid w:val="001623F2"/>
    <w:rsid w:val="00162452"/>
    <w:rsid w:val="00162639"/>
    <w:rsid w:val="0016263D"/>
    <w:rsid w:val="0016272F"/>
    <w:rsid w:val="0016273C"/>
    <w:rsid w:val="001628CE"/>
    <w:rsid w:val="0016299A"/>
    <w:rsid w:val="001629ED"/>
    <w:rsid w:val="00162A0F"/>
    <w:rsid w:val="00162A62"/>
    <w:rsid w:val="00162A92"/>
    <w:rsid w:val="00162BA0"/>
    <w:rsid w:val="00162BAA"/>
    <w:rsid w:val="00162C69"/>
    <w:rsid w:val="00162DAF"/>
    <w:rsid w:val="00162DCB"/>
    <w:rsid w:val="00162EA9"/>
    <w:rsid w:val="00162EC4"/>
    <w:rsid w:val="00162F81"/>
    <w:rsid w:val="00162FDE"/>
    <w:rsid w:val="0016307A"/>
    <w:rsid w:val="0016307B"/>
    <w:rsid w:val="0016311E"/>
    <w:rsid w:val="001631A9"/>
    <w:rsid w:val="00163207"/>
    <w:rsid w:val="0016335A"/>
    <w:rsid w:val="001635EE"/>
    <w:rsid w:val="0016363E"/>
    <w:rsid w:val="00163719"/>
    <w:rsid w:val="00163790"/>
    <w:rsid w:val="0016386B"/>
    <w:rsid w:val="00163909"/>
    <w:rsid w:val="001639E4"/>
    <w:rsid w:val="00163A0E"/>
    <w:rsid w:val="00163A12"/>
    <w:rsid w:val="00163B2F"/>
    <w:rsid w:val="00163B30"/>
    <w:rsid w:val="00163BDE"/>
    <w:rsid w:val="00163D64"/>
    <w:rsid w:val="00163DDE"/>
    <w:rsid w:val="00163DEB"/>
    <w:rsid w:val="00163DF9"/>
    <w:rsid w:val="00163E29"/>
    <w:rsid w:val="00163E65"/>
    <w:rsid w:val="00163E8B"/>
    <w:rsid w:val="00164000"/>
    <w:rsid w:val="0016406F"/>
    <w:rsid w:val="00164245"/>
    <w:rsid w:val="00164464"/>
    <w:rsid w:val="00164491"/>
    <w:rsid w:val="00164497"/>
    <w:rsid w:val="00164549"/>
    <w:rsid w:val="00164609"/>
    <w:rsid w:val="0016460C"/>
    <w:rsid w:val="0016460D"/>
    <w:rsid w:val="001646F2"/>
    <w:rsid w:val="001647A0"/>
    <w:rsid w:val="00164904"/>
    <w:rsid w:val="00164975"/>
    <w:rsid w:val="001649F2"/>
    <w:rsid w:val="00164A83"/>
    <w:rsid w:val="00164B37"/>
    <w:rsid w:val="00164B5C"/>
    <w:rsid w:val="00164BA6"/>
    <w:rsid w:val="00164EA6"/>
    <w:rsid w:val="00164EC2"/>
    <w:rsid w:val="00164EC5"/>
    <w:rsid w:val="00164FAA"/>
    <w:rsid w:val="00165010"/>
    <w:rsid w:val="00165134"/>
    <w:rsid w:val="001651F4"/>
    <w:rsid w:val="00165267"/>
    <w:rsid w:val="0016530D"/>
    <w:rsid w:val="001653DC"/>
    <w:rsid w:val="0016542B"/>
    <w:rsid w:val="00165484"/>
    <w:rsid w:val="00165597"/>
    <w:rsid w:val="001656A4"/>
    <w:rsid w:val="001656E7"/>
    <w:rsid w:val="0016579F"/>
    <w:rsid w:val="001659B0"/>
    <w:rsid w:val="00165A03"/>
    <w:rsid w:val="00165A4D"/>
    <w:rsid w:val="00165C0A"/>
    <w:rsid w:val="00165C43"/>
    <w:rsid w:val="00165CEE"/>
    <w:rsid w:val="00165D67"/>
    <w:rsid w:val="00165E22"/>
    <w:rsid w:val="00165E48"/>
    <w:rsid w:val="00165EA2"/>
    <w:rsid w:val="00165EFF"/>
    <w:rsid w:val="00165FE5"/>
    <w:rsid w:val="00166063"/>
    <w:rsid w:val="00166239"/>
    <w:rsid w:val="00166273"/>
    <w:rsid w:val="001662BA"/>
    <w:rsid w:val="001662D7"/>
    <w:rsid w:val="001663B6"/>
    <w:rsid w:val="001665F6"/>
    <w:rsid w:val="00166625"/>
    <w:rsid w:val="0016672B"/>
    <w:rsid w:val="001667BF"/>
    <w:rsid w:val="001667D3"/>
    <w:rsid w:val="00166867"/>
    <w:rsid w:val="001668AC"/>
    <w:rsid w:val="001669C4"/>
    <w:rsid w:val="00166BA2"/>
    <w:rsid w:val="00166BAB"/>
    <w:rsid w:val="00166BCD"/>
    <w:rsid w:val="00166CF4"/>
    <w:rsid w:val="00166E22"/>
    <w:rsid w:val="00166E3D"/>
    <w:rsid w:val="00166E52"/>
    <w:rsid w:val="00166E60"/>
    <w:rsid w:val="00166E96"/>
    <w:rsid w:val="00167006"/>
    <w:rsid w:val="00167032"/>
    <w:rsid w:val="001670FB"/>
    <w:rsid w:val="0016713D"/>
    <w:rsid w:val="001671B0"/>
    <w:rsid w:val="001672B1"/>
    <w:rsid w:val="0016730C"/>
    <w:rsid w:val="00167371"/>
    <w:rsid w:val="001673B0"/>
    <w:rsid w:val="001673BB"/>
    <w:rsid w:val="0016746A"/>
    <w:rsid w:val="001675F6"/>
    <w:rsid w:val="00167767"/>
    <w:rsid w:val="0016777F"/>
    <w:rsid w:val="001677FA"/>
    <w:rsid w:val="0016783D"/>
    <w:rsid w:val="00167844"/>
    <w:rsid w:val="001678D6"/>
    <w:rsid w:val="001678EE"/>
    <w:rsid w:val="00167995"/>
    <w:rsid w:val="00167AB3"/>
    <w:rsid w:val="00167B17"/>
    <w:rsid w:val="00167B30"/>
    <w:rsid w:val="00167B5C"/>
    <w:rsid w:val="00167BB8"/>
    <w:rsid w:val="00167C0D"/>
    <w:rsid w:val="00167C66"/>
    <w:rsid w:val="00167D2F"/>
    <w:rsid w:val="00167DD9"/>
    <w:rsid w:val="00167E73"/>
    <w:rsid w:val="00167EF4"/>
    <w:rsid w:val="00170057"/>
    <w:rsid w:val="0017006E"/>
    <w:rsid w:val="001701BA"/>
    <w:rsid w:val="001701E6"/>
    <w:rsid w:val="001704E1"/>
    <w:rsid w:val="0017052A"/>
    <w:rsid w:val="00170566"/>
    <w:rsid w:val="001706A0"/>
    <w:rsid w:val="001706F2"/>
    <w:rsid w:val="0017071F"/>
    <w:rsid w:val="00170754"/>
    <w:rsid w:val="001707E8"/>
    <w:rsid w:val="001709C1"/>
    <w:rsid w:val="00170A38"/>
    <w:rsid w:val="00170B61"/>
    <w:rsid w:val="00170C64"/>
    <w:rsid w:val="00170E86"/>
    <w:rsid w:val="00170FCE"/>
    <w:rsid w:val="0017100C"/>
    <w:rsid w:val="001710C8"/>
    <w:rsid w:val="001711C3"/>
    <w:rsid w:val="001712A1"/>
    <w:rsid w:val="001713C7"/>
    <w:rsid w:val="001714AC"/>
    <w:rsid w:val="00171520"/>
    <w:rsid w:val="00171528"/>
    <w:rsid w:val="001715B1"/>
    <w:rsid w:val="001715CC"/>
    <w:rsid w:val="001716FF"/>
    <w:rsid w:val="00171794"/>
    <w:rsid w:val="00171AA7"/>
    <w:rsid w:val="00171ABB"/>
    <w:rsid w:val="00171B6B"/>
    <w:rsid w:val="00171CEA"/>
    <w:rsid w:val="00171CF1"/>
    <w:rsid w:val="00171EA0"/>
    <w:rsid w:val="00171F31"/>
    <w:rsid w:val="00171FC7"/>
    <w:rsid w:val="00172015"/>
    <w:rsid w:val="001722DB"/>
    <w:rsid w:val="00172322"/>
    <w:rsid w:val="001723D4"/>
    <w:rsid w:val="00172467"/>
    <w:rsid w:val="001724AA"/>
    <w:rsid w:val="001724B6"/>
    <w:rsid w:val="00172630"/>
    <w:rsid w:val="001726A2"/>
    <w:rsid w:val="00172702"/>
    <w:rsid w:val="0017273C"/>
    <w:rsid w:val="001727B8"/>
    <w:rsid w:val="001729E5"/>
    <w:rsid w:val="00172A54"/>
    <w:rsid w:val="00172A85"/>
    <w:rsid w:val="00172AFF"/>
    <w:rsid w:val="00172B37"/>
    <w:rsid w:val="00172B55"/>
    <w:rsid w:val="00172B9F"/>
    <w:rsid w:val="00172BB2"/>
    <w:rsid w:val="00172C4A"/>
    <w:rsid w:val="00172CF6"/>
    <w:rsid w:val="00172E4F"/>
    <w:rsid w:val="00172EC8"/>
    <w:rsid w:val="00172EEA"/>
    <w:rsid w:val="0017308E"/>
    <w:rsid w:val="0017328C"/>
    <w:rsid w:val="00173422"/>
    <w:rsid w:val="00173430"/>
    <w:rsid w:val="0017344D"/>
    <w:rsid w:val="0017349E"/>
    <w:rsid w:val="001734AF"/>
    <w:rsid w:val="001734F0"/>
    <w:rsid w:val="00173582"/>
    <w:rsid w:val="00173721"/>
    <w:rsid w:val="001737A6"/>
    <w:rsid w:val="001737B7"/>
    <w:rsid w:val="001738EF"/>
    <w:rsid w:val="00173B31"/>
    <w:rsid w:val="00173BAF"/>
    <w:rsid w:val="00173C6A"/>
    <w:rsid w:val="00173CC9"/>
    <w:rsid w:val="00173D28"/>
    <w:rsid w:val="00173D6F"/>
    <w:rsid w:val="00173DA0"/>
    <w:rsid w:val="00173DD4"/>
    <w:rsid w:val="00173E01"/>
    <w:rsid w:val="00173E89"/>
    <w:rsid w:val="0017412D"/>
    <w:rsid w:val="00174136"/>
    <w:rsid w:val="001741E6"/>
    <w:rsid w:val="00174275"/>
    <w:rsid w:val="00174338"/>
    <w:rsid w:val="00174340"/>
    <w:rsid w:val="001745B0"/>
    <w:rsid w:val="0017463B"/>
    <w:rsid w:val="00174697"/>
    <w:rsid w:val="001746C7"/>
    <w:rsid w:val="00174765"/>
    <w:rsid w:val="00174A6F"/>
    <w:rsid w:val="00174B0E"/>
    <w:rsid w:val="00174BBC"/>
    <w:rsid w:val="00174C10"/>
    <w:rsid w:val="00174CBD"/>
    <w:rsid w:val="00174DBE"/>
    <w:rsid w:val="00174DDB"/>
    <w:rsid w:val="00174E3E"/>
    <w:rsid w:val="00174F4D"/>
    <w:rsid w:val="00174FA8"/>
    <w:rsid w:val="001750CA"/>
    <w:rsid w:val="0017519A"/>
    <w:rsid w:val="001751E4"/>
    <w:rsid w:val="0017530D"/>
    <w:rsid w:val="001753F1"/>
    <w:rsid w:val="00175494"/>
    <w:rsid w:val="00175590"/>
    <w:rsid w:val="00175635"/>
    <w:rsid w:val="00175663"/>
    <w:rsid w:val="0017571A"/>
    <w:rsid w:val="00175793"/>
    <w:rsid w:val="0017580B"/>
    <w:rsid w:val="001758A6"/>
    <w:rsid w:val="00175A07"/>
    <w:rsid w:val="00175A5F"/>
    <w:rsid w:val="00175AB6"/>
    <w:rsid w:val="00175D01"/>
    <w:rsid w:val="00175DDE"/>
    <w:rsid w:val="00175DF7"/>
    <w:rsid w:val="00175EC8"/>
    <w:rsid w:val="00175F54"/>
    <w:rsid w:val="001760CF"/>
    <w:rsid w:val="00176103"/>
    <w:rsid w:val="00176143"/>
    <w:rsid w:val="00176275"/>
    <w:rsid w:val="00176325"/>
    <w:rsid w:val="001763B7"/>
    <w:rsid w:val="0017640A"/>
    <w:rsid w:val="00176511"/>
    <w:rsid w:val="00176545"/>
    <w:rsid w:val="0017656C"/>
    <w:rsid w:val="0017658C"/>
    <w:rsid w:val="001766A2"/>
    <w:rsid w:val="001766F3"/>
    <w:rsid w:val="0017677A"/>
    <w:rsid w:val="001767F2"/>
    <w:rsid w:val="00176855"/>
    <w:rsid w:val="0017690C"/>
    <w:rsid w:val="00176A63"/>
    <w:rsid w:val="00176ADE"/>
    <w:rsid w:val="00176BDE"/>
    <w:rsid w:val="00176CB1"/>
    <w:rsid w:val="00176DBB"/>
    <w:rsid w:val="00176DF9"/>
    <w:rsid w:val="00176E4B"/>
    <w:rsid w:val="00176E59"/>
    <w:rsid w:val="00176F0A"/>
    <w:rsid w:val="00176F3C"/>
    <w:rsid w:val="0017705C"/>
    <w:rsid w:val="0017713B"/>
    <w:rsid w:val="001771B2"/>
    <w:rsid w:val="001772A2"/>
    <w:rsid w:val="001772E5"/>
    <w:rsid w:val="00177305"/>
    <w:rsid w:val="001773A1"/>
    <w:rsid w:val="001773CF"/>
    <w:rsid w:val="0017740B"/>
    <w:rsid w:val="00177431"/>
    <w:rsid w:val="001774CD"/>
    <w:rsid w:val="0017766D"/>
    <w:rsid w:val="001776F3"/>
    <w:rsid w:val="0017777A"/>
    <w:rsid w:val="001777AD"/>
    <w:rsid w:val="001777E1"/>
    <w:rsid w:val="0017789E"/>
    <w:rsid w:val="001778A5"/>
    <w:rsid w:val="001778F3"/>
    <w:rsid w:val="0017793A"/>
    <w:rsid w:val="0017797B"/>
    <w:rsid w:val="001779FE"/>
    <w:rsid w:val="00177B2F"/>
    <w:rsid w:val="00177B7C"/>
    <w:rsid w:val="00177B9D"/>
    <w:rsid w:val="00177BC0"/>
    <w:rsid w:val="00177BE2"/>
    <w:rsid w:val="00177BF6"/>
    <w:rsid w:val="00177CAD"/>
    <w:rsid w:val="00177E4D"/>
    <w:rsid w:val="00177EAC"/>
    <w:rsid w:val="001800D6"/>
    <w:rsid w:val="00180167"/>
    <w:rsid w:val="001802DB"/>
    <w:rsid w:val="001803F4"/>
    <w:rsid w:val="0018047E"/>
    <w:rsid w:val="0018050B"/>
    <w:rsid w:val="0018051E"/>
    <w:rsid w:val="00180525"/>
    <w:rsid w:val="0018066D"/>
    <w:rsid w:val="001806AA"/>
    <w:rsid w:val="001808A6"/>
    <w:rsid w:val="00180903"/>
    <w:rsid w:val="00180925"/>
    <w:rsid w:val="0018095A"/>
    <w:rsid w:val="0018098C"/>
    <w:rsid w:val="00180A3C"/>
    <w:rsid w:val="00180A58"/>
    <w:rsid w:val="00180A65"/>
    <w:rsid w:val="00180AE7"/>
    <w:rsid w:val="00180AF1"/>
    <w:rsid w:val="00180BBA"/>
    <w:rsid w:val="00180CB5"/>
    <w:rsid w:val="00180CD0"/>
    <w:rsid w:val="00180DE7"/>
    <w:rsid w:val="00180DE8"/>
    <w:rsid w:val="00180E0F"/>
    <w:rsid w:val="00180E37"/>
    <w:rsid w:val="00180E61"/>
    <w:rsid w:val="00180E97"/>
    <w:rsid w:val="00181189"/>
    <w:rsid w:val="00181261"/>
    <w:rsid w:val="00181303"/>
    <w:rsid w:val="00181333"/>
    <w:rsid w:val="00181357"/>
    <w:rsid w:val="001813E8"/>
    <w:rsid w:val="00181428"/>
    <w:rsid w:val="00181541"/>
    <w:rsid w:val="00181662"/>
    <w:rsid w:val="0018173B"/>
    <w:rsid w:val="001819A0"/>
    <w:rsid w:val="00181A3B"/>
    <w:rsid w:val="00181A55"/>
    <w:rsid w:val="00181AAA"/>
    <w:rsid w:val="00181C58"/>
    <w:rsid w:val="00181D3C"/>
    <w:rsid w:val="00181D93"/>
    <w:rsid w:val="00181D9F"/>
    <w:rsid w:val="00181DEC"/>
    <w:rsid w:val="00181EE0"/>
    <w:rsid w:val="00182203"/>
    <w:rsid w:val="0018239B"/>
    <w:rsid w:val="001823D2"/>
    <w:rsid w:val="00182534"/>
    <w:rsid w:val="0018264B"/>
    <w:rsid w:val="00182650"/>
    <w:rsid w:val="00182731"/>
    <w:rsid w:val="001827CC"/>
    <w:rsid w:val="00182922"/>
    <w:rsid w:val="00182961"/>
    <w:rsid w:val="00182A93"/>
    <w:rsid w:val="00182BDB"/>
    <w:rsid w:val="00182C00"/>
    <w:rsid w:val="00182CB9"/>
    <w:rsid w:val="00182EDF"/>
    <w:rsid w:val="00182F14"/>
    <w:rsid w:val="00182F31"/>
    <w:rsid w:val="0018310D"/>
    <w:rsid w:val="0018312D"/>
    <w:rsid w:val="001831A6"/>
    <w:rsid w:val="001831FC"/>
    <w:rsid w:val="001832EA"/>
    <w:rsid w:val="00183301"/>
    <w:rsid w:val="00183335"/>
    <w:rsid w:val="0018342F"/>
    <w:rsid w:val="001834D4"/>
    <w:rsid w:val="001834FA"/>
    <w:rsid w:val="0018370F"/>
    <w:rsid w:val="0018373E"/>
    <w:rsid w:val="001837CA"/>
    <w:rsid w:val="0018386D"/>
    <w:rsid w:val="001838D0"/>
    <w:rsid w:val="00183914"/>
    <w:rsid w:val="00183954"/>
    <w:rsid w:val="00183AC7"/>
    <w:rsid w:val="00183AD3"/>
    <w:rsid w:val="00183B55"/>
    <w:rsid w:val="00183BAE"/>
    <w:rsid w:val="00183CA6"/>
    <w:rsid w:val="00183D0C"/>
    <w:rsid w:val="00183D9A"/>
    <w:rsid w:val="00183DA1"/>
    <w:rsid w:val="00183DE2"/>
    <w:rsid w:val="00183DF0"/>
    <w:rsid w:val="00183DF4"/>
    <w:rsid w:val="00183F59"/>
    <w:rsid w:val="00183F6C"/>
    <w:rsid w:val="00183FBB"/>
    <w:rsid w:val="00184021"/>
    <w:rsid w:val="00184121"/>
    <w:rsid w:val="00184125"/>
    <w:rsid w:val="00184137"/>
    <w:rsid w:val="001841A8"/>
    <w:rsid w:val="001841C6"/>
    <w:rsid w:val="00184209"/>
    <w:rsid w:val="00184238"/>
    <w:rsid w:val="001842B9"/>
    <w:rsid w:val="001842F5"/>
    <w:rsid w:val="00184315"/>
    <w:rsid w:val="001844C2"/>
    <w:rsid w:val="00184509"/>
    <w:rsid w:val="0018454B"/>
    <w:rsid w:val="0018458D"/>
    <w:rsid w:val="001845EB"/>
    <w:rsid w:val="00184691"/>
    <w:rsid w:val="00184723"/>
    <w:rsid w:val="001847E9"/>
    <w:rsid w:val="0018491D"/>
    <w:rsid w:val="0018498E"/>
    <w:rsid w:val="00184AF7"/>
    <w:rsid w:val="00184B5B"/>
    <w:rsid w:val="00184C9F"/>
    <w:rsid w:val="00184D25"/>
    <w:rsid w:val="00184EAA"/>
    <w:rsid w:val="00184F61"/>
    <w:rsid w:val="00184F81"/>
    <w:rsid w:val="00184FCA"/>
    <w:rsid w:val="00185050"/>
    <w:rsid w:val="001850B4"/>
    <w:rsid w:val="001850C9"/>
    <w:rsid w:val="001850DA"/>
    <w:rsid w:val="00185122"/>
    <w:rsid w:val="0018523C"/>
    <w:rsid w:val="00185245"/>
    <w:rsid w:val="0018536B"/>
    <w:rsid w:val="001853C4"/>
    <w:rsid w:val="001853DB"/>
    <w:rsid w:val="00185431"/>
    <w:rsid w:val="00185482"/>
    <w:rsid w:val="0018549E"/>
    <w:rsid w:val="0018560A"/>
    <w:rsid w:val="001856C2"/>
    <w:rsid w:val="001856E5"/>
    <w:rsid w:val="0018588E"/>
    <w:rsid w:val="001859B1"/>
    <w:rsid w:val="00185A1D"/>
    <w:rsid w:val="00185A43"/>
    <w:rsid w:val="00185BF7"/>
    <w:rsid w:val="00185C65"/>
    <w:rsid w:val="00185CBF"/>
    <w:rsid w:val="00185D71"/>
    <w:rsid w:val="00185F2B"/>
    <w:rsid w:val="00185F3A"/>
    <w:rsid w:val="0018612F"/>
    <w:rsid w:val="001861FD"/>
    <w:rsid w:val="0018630A"/>
    <w:rsid w:val="00186359"/>
    <w:rsid w:val="0018636D"/>
    <w:rsid w:val="001866A4"/>
    <w:rsid w:val="00186807"/>
    <w:rsid w:val="0018681F"/>
    <w:rsid w:val="001868D1"/>
    <w:rsid w:val="001868EB"/>
    <w:rsid w:val="00186967"/>
    <w:rsid w:val="00186A6D"/>
    <w:rsid w:val="00186A76"/>
    <w:rsid w:val="00186D3E"/>
    <w:rsid w:val="00186E78"/>
    <w:rsid w:val="00186FA0"/>
    <w:rsid w:val="00187031"/>
    <w:rsid w:val="001870C0"/>
    <w:rsid w:val="00187104"/>
    <w:rsid w:val="0018717E"/>
    <w:rsid w:val="00187305"/>
    <w:rsid w:val="00187341"/>
    <w:rsid w:val="00187565"/>
    <w:rsid w:val="00187577"/>
    <w:rsid w:val="0018760D"/>
    <w:rsid w:val="001876CD"/>
    <w:rsid w:val="00187819"/>
    <w:rsid w:val="0018784B"/>
    <w:rsid w:val="001878B2"/>
    <w:rsid w:val="00187977"/>
    <w:rsid w:val="001879D7"/>
    <w:rsid w:val="00187BD1"/>
    <w:rsid w:val="00187DC9"/>
    <w:rsid w:val="00187E2C"/>
    <w:rsid w:val="00187E33"/>
    <w:rsid w:val="00187EFA"/>
    <w:rsid w:val="00187F7B"/>
    <w:rsid w:val="00190001"/>
    <w:rsid w:val="00190061"/>
    <w:rsid w:val="00190091"/>
    <w:rsid w:val="001900B6"/>
    <w:rsid w:val="0019013D"/>
    <w:rsid w:val="00190148"/>
    <w:rsid w:val="0019015B"/>
    <w:rsid w:val="0019022C"/>
    <w:rsid w:val="001902CF"/>
    <w:rsid w:val="001903BC"/>
    <w:rsid w:val="001903C6"/>
    <w:rsid w:val="001903D3"/>
    <w:rsid w:val="00190421"/>
    <w:rsid w:val="00190491"/>
    <w:rsid w:val="00190506"/>
    <w:rsid w:val="001905D7"/>
    <w:rsid w:val="00190653"/>
    <w:rsid w:val="00190722"/>
    <w:rsid w:val="0019074C"/>
    <w:rsid w:val="00190903"/>
    <w:rsid w:val="00190969"/>
    <w:rsid w:val="00190A88"/>
    <w:rsid w:val="00190AD1"/>
    <w:rsid w:val="00190C6C"/>
    <w:rsid w:val="00190E68"/>
    <w:rsid w:val="00190F00"/>
    <w:rsid w:val="00190F34"/>
    <w:rsid w:val="00190F5E"/>
    <w:rsid w:val="00190FBB"/>
    <w:rsid w:val="001910E3"/>
    <w:rsid w:val="00191210"/>
    <w:rsid w:val="001914F9"/>
    <w:rsid w:val="001915C2"/>
    <w:rsid w:val="001915C4"/>
    <w:rsid w:val="001915C9"/>
    <w:rsid w:val="001915D3"/>
    <w:rsid w:val="00191603"/>
    <w:rsid w:val="00191605"/>
    <w:rsid w:val="001916EB"/>
    <w:rsid w:val="001917F0"/>
    <w:rsid w:val="001917F5"/>
    <w:rsid w:val="0019182A"/>
    <w:rsid w:val="00191954"/>
    <w:rsid w:val="0019195E"/>
    <w:rsid w:val="001919AF"/>
    <w:rsid w:val="00191AF7"/>
    <w:rsid w:val="00191B55"/>
    <w:rsid w:val="00191D1C"/>
    <w:rsid w:val="00191E21"/>
    <w:rsid w:val="00191F2A"/>
    <w:rsid w:val="00191F68"/>
    <w:rsid w:val="00191FB6"/>
    <w:rsid w:val="00192009"/>
    <w:rsid w:val="0019201E"/>
    <w:rsid w:val="00192096"/>
    <w:rsid w:val="001920B5"/>
    <w:rsid w:val="00192104"/>
    <w:rsid w:val="00192197"/>
    <w:rsid w:val="001922A9"/>
    <w:rsid w:val="001922FC"/>
    <w:rsid w:val="00192318"/>
    <w:rsid w:val="001923A7"/>
    <w:rsid w:val="001923BF"/>
    <w:rsid w:val="00192439"/>
    <w:rsid w:val="0019249A"/>
    <w:rsid w:val="001924D8"/>
    <w:rsid w:val="0019253B"/>
    <w:rsid w:val="0019254B"/>
    <w:rsid w:val="00192589"/>
    <w:rsid w:val="001925B2"/>
    <w:rsid w:val="001925C6"/>
    <w:rsid w:val="00192612"/>
    <w:rsid w:val="001926EC"/>
    <w:rsid w:val="0019281C"/>
    <w:rsid w:val="00192882"/>
    <w:rsid w:val="0019292D"/>
    <w:rsid w:val="00192A92"/>
    <w:rsid w:val="00192B10"/>
    <w:rsid w:val="00192B28"/>
    <w:rsid w:val="00192BD8"/>
    <w:rsid w:val="00192C2B"/>
    <w:rsid w:val="00192C58"/>
    <w:rsid w:val="00192C7D"/>
    <w:rsid w:val="00192CA7"/>
    <w:rsid w:val="00192DB3"/>
    <w:rsid w:val="00192E8B"/>
    <w:rsid w:val="00192F34"/>
    <w:rsid w:val="00193041"/>
    <w:rsid w:val="001930E0"/>
    <w:rsid w:val="0019319F"/>
    <w:rsid w:val="00193278"/>
    <w:rsid w:val="001932B7"/>
    <w:rsid w:val="001932F4"/>
    <w:rsid w:val="00193353"/>
    <w:rsid w:val="001935A4"/>
    <w:rsid w:val="00193663"/>
    <w:rsid w:val="00193677"/>
    <w:rsid w:val="001937D9"/>
    <w:rsid w:val="00193875"/>
    <w:rsid w:val="0019394F"/>
    <w:rsid w:val="00193A39"/>
    <w:rsid w:val="00193BB6"/>
    <w:rsid w:val="00193D7D"/>
    <w:rsid w:val="00193D95"/>
    <w:rsid w:val="00193DFC"/>
    <w:rsid w:val="00193E40"/>
    <w:rsid w:val="00193E79"/>
    <w:rsid w:val="00193FB8"/>
    <w:rsid w:val="001940B9"/>
    <w:rsid w:val="00194115"/>
    <w:rsid w:val="0019411E"/>
    <w:rsid w:val="00194122"/>
    <w:rsid w:val="00194126"/>
    <w:rsid w:val="0019421F"/>
    <w:rsid w:val="00194267"/>
    <w:rsid w:val="001946A3"/>
    <w:rsid w:val="001948AA"/>
    <w:rsid w:val="0019491F"/>
    <w:rsid w:val="001949DA"/>
    <w:rsid w:val="00194A4C"/>
    <w:rsid w:val="00194A94"/>
    <w:rsid w:val="00194AE6"/>
    <w:rsid w:val="00194BD6"/>
    <w:rsid w:val="00194C08"/>
    <w:rsid w:val="00194C23"/>
    <w:rsid w:val="00194C56"/>
    <w:rsid w:val="00194C58"/>
    <w:rsid w:val="00194DB7"/>
    <w:rsid w:val="00194DF0"/>
    <w:rsid w:val="00194E5A"/>
    <w:rsid w:val="00194FD7"/>
    <w:rsid w:val="00194FE9"/>
    <w:rsid w:val="001950A2"/>
    <w:rsid w:val="00195104"/>
    <w:rsid w:val="00195171"/>
    <w:rsid w:val="00195229"/>
    <w:rsid w:val="00195297"/>
    <w:rsid w:val="001952E1"/>
    <w:rsid w:val="00195361"/>
    <w:rsid w:val="0019570C"/>
    <w:rsid w:val="0019573F"/>
    <w:rsid w:val="0019576C"/>
    <w:rsid w:val="001957CF"/>
    <w:rsid w:val="0019593A"/>
    <w:rsid w:val="0019593B"/>
    <w:rsid w:val="00195942"/>
    <w:rsid w:val="001959CD"/>
    <w:rsid w:val="00195A01"/>
    <w:rsid w:val="00195A82"/>
    <w:rsid w:val="00195B96"/>
    <w:rsid w:val="00195C83"/>
    <w:rsid w:val="00195D0C"/>
    <w:rsid w:val="00195FA0"/>
    <w:rsid w:val="00195FE0"/>
    <w:rsid w:val="00195FEA"/>
    <w:rsid w:val="00196066"/>
    <w:rsid w:val="00196231"/>
    <w:rsid w:val="001962C9"/>
    <w:rsid w:val="00196391"/>
    <w:rsid w:val="00196397"/>
    <w:rsid w:val="001963E6"/>
    <w:rsid w:val="00196421"/>
    <w:rsid w:val="001964D4"/>
    <w:rsid w:val="001964DC"/>
    <w:rsid w:val="0019650A"/>
    <w:rsid w:val="0019658A"/>
    <w:rsid w:val="0019658D"/>
    <w:rsid w:val="001965C1"/>
    <w:rsid w:val="00196689"/>
    <w:rsid w:val="001966AA"/>
    <w:rsid w:val="001966EC"/>
    <w:rsid w:val="00196725"/>
    <w:rsid w:val="0019673E"/>
    <w:rsid w:val="00196982"/>
    <w:rsid w:val="00196A15"/>
    <w:rsid w:val="00196A51"/>
    <w:rsid w:val="00196B2E"/>
    <w:rsid w:val="00196BB7"/>
    <w:rsid w:val="00196BB9"/>
    <w:rsid w:val="00196BFD"/>
    <w:rsid w:val="00196CCB"/>
    <w:rsid w:val="00196D6F"/>
    <w:rsid w:val="00196DCF"/>
    <w:rsid w:val="00196EEB"/>
    <w:rsid w:val="00196F5A"/>
    <w:rsid w:val="001970C5"/>
    <w:rsid w:val="0019713C"/>
    <w:rsid w:val="00197154"/>
    <w:rsid w:val="001971A7"/>
    <w:rsid w:val="00197269"/>
    <w:rsid w:val="001972A5"/>
    <w:rsid w:val="001973F9"/>
    <w:rsid w:val="001977B6"/>
    <w:rsid w:val="0019781D"/>
    <w:rsid w:val="00197940"/>
    <w:rsid w:val="00197945"/>
    <w:rsid w:val="001979AA"/>
    <w:rsid w:val="00197A90"/>
    <w:rsid w:val="00197B0A"/>
    <w:rsid w:val="00197C40"/>
    <w:rsid w:val="00197D44"/>
    <w:rsid w:val="00197F17"/>
    <w:rsid w:val="00197F74"/>
    <w:rsid w:val="00197F75"/>
    <w:rsid w:val="001A0064"/>
    <w:rsid w:val="001A00CB"/>
    <w:rsid w:val="001A0120"/>
    <w:rsid w:val="001A0123"/>
    <w:rsid w:val="001A027C"/>
    <w:rsid w:val="001A036E"/>
    <w:rsid w:val="001A042C"/>
    <w:rsid w:val="001A04FF"/>
    <w:rsid w:val="001A05C3"/>
    <w:rsid w:val="001A069A"/>
    <w:rsid w:val="001A08B9"/>
    <w:rsid w:val="001A0918"/>
    <w:rsid w:val="001A0939"/>
    <w:rsid w:val="001A09C2"/>
    <w:rsid w:val="001A0B47"/>
    <w:rsid w:val="001A0B4A"/>
    <w:rsid w:val="001A0C52"/>
    <w:rsid w:val="001A0CB6"/>
    <w:rsid w:val="001A0DB4"/>
    <w:rsid w:val="001A0E77"/>
    <w:rsid w:val="001A0E85"/>
    <w:rsid w:val="001A0EF9"/>
    <w:rsid w:val="001A0F7F"/>
    <w:rsid w:val="001A0FEA"/>
    <w:rsid w:val="001A0FF1"/>
    <w:rsid w:val="001A126C"/>
    <w:rsid w:val="001A12BB"/>
    <w:rsid w:val="001A12C0"/>
    <w:rsid w:val="001A130A"/>
    <w:rsid w:val="001A1406"/>
    <w:rsid w:val="001A1423"/>
    <w:rsid w:val="001A1474"/>
    <w:rsid w:val="001A1509"/>
    <w:rsid w:val="001A15AF"/>
    <w:rsid w:val="001A161F"/>
    <w:rsid w:val="001A16BE"/>
    <w:rsid w:val="001A1723"/>
    <w:rsid w:val="001A174B"/>
    <w:rsid w:val="001A1796"/>
    <w:rsid w:val="001A180B"/>
    <w:rsid w:val="001A18E2"/>
    <w:rsid w:val="001A1A16"/>
    <w:rsid w:val="001A1B09"/>
    <w:rsid w:val="001A1BE0"/>
    <w:rsid w:val="001A1BF9"/>
    <w:rsid w:val="001A1C86"/>
    <w:rsid w:val="001A1C8D"/>
    <w:rsid w:val="001A1D7C"/>
    <w:rsid w:val="001A1E98"/>
    <w:rsid w:val="001A1E9C"/>
    <w:rsid w:val="001A1EE8"/>
    <w:rsid w:val="001A1F8F"/>
    <w:rsid w:val="001A1FA0"/>
    <w:rsid w:val="001A1FA9"/>
    <w:rsid w:val="001A203F"/>
    <w:rsid w:val="001A207E"/>
    <w:rsid w:val="001A2212"/>
    <w:rsid w:val="001A2286"/>
    <w:rsid w:val="001A238E"/>
    <w:rsid w:val="001A24C3"/>
    <w:rsid w:val="001A24D2"/>
    <w:rsid w:val="001A2578"/>
    <w:rsid w:val="001A2610"/>
    <w:rsid w:val="001A262B"/>
    <w:rsid w:val="001A26CA"/>
    <w:rsid w:val="001A26D3"/>
    <w:rsid w:val="001A26EC"/>
    <w:rsid w:val="001A27A0"/>
    <w:rsid w:val="001A2830"/>
    <w:rsid w:val="001A28C6"/>
    <w:rsid w:val="001A2983"/>
    <w:rsid w:val="001A2A60"/>
    <w:rsid w:val="001A2CA4"/>
    <w:rsid w:val="001A2CBC"/>
    <w:rsid w:val="001A2D39"/>
    <w:rsid w:val="001A2DA7"/>
    <w:rsid w:val="001A2DB4"/>
    <w:rsid w:val="001A2E6C"/>
    <w:rsid w:val="001A2E9D"/>
    <w:rsid w:val="001A2EAB"/>
    <w:rsid w:val="001A2EC5"/>
    <w:rsid w:val="001A2F03"/>
    <w:rsid w:val="001A2F7D"/>
    <w:rsid w:val="001A305D"/>
    <w:rsid w:val="001A30C9"/>
    <w:rsid w:val="001A30F5"/>
    <w:rsid w:val="001A3266"/>
    <w:rsid w:val="001A3368"/>
    <w:rsid w:val="001A336C"/>
    <w:rsid w:val="001A3421"/>
    <w:rsid w:val="001A342B"/>
    <w:rsid w:val="001A35A4"/>
    <w:rsid w:val="001A3661"/>
    <w:rsid w:val="001A3758"/>
    <w:rsid w:val="001A38D6"/>
    <w:rsid w:val="001A39F7"/>
    <w:rsid w:val="001A3A13"/>
    <w:rsid w:val="001A3A19"/>
    <w:rsid w:val="001A3AAD"/>
    <w:rsid w:val="001A3AC6"/>
    <w:rsid w:val="001A3B1F"/>
    <w:rsid w:val="001A3BB1"/>
    <w:rsid w:val="001A3C35"/>
    <w:rsid w:val="001A3C48"/>
    <w:rsid w:val="001A3C59"/>
    <w:rsid w:val="001A3CFF"/>
    <w:rsid w:val="001A3D91"/>
    <w:rsid w:val="001A3E14"/>
    <w:rsid w:val="001A3E4D"/>
    <w:rsid w:val="001A3FC1"/>
    <w:rsid w:val="001A4144"/>
    <w:rsid w:val="001A4275"/>
    <w:rsid w:val="001A42C5"/>
    <w:rsid w:val="001A431F"/>
    <w:rsid w:val="001A46B6"/>
    <w:rsid w:val="001A475E"/>
    <w:rsid w:val="001A482C"/>
    <w:rsid w:val="001A485E"/>
    <w:rsid w:val="001A4895"/>
    <w:rsid w:val="001A4918"/>
    <w:rsid w:val="001A49CF"/>
    <w:rsid w:val="001A4A7B"/>
    <w:rsid w:val="001A4B11"/>
    <w:rsid w:val="001A4B90"/>
    <w:rsid w:val="001A4BE3"/>
    <w:rsid w:val="001A4C19"/>
    <w:rsid w:val="001A4C44"/>
    <w:rsid w:val="001A4CA0"/>
    <w:rsid w:val="001A4CE8"/>
    <w:rsid w:val="001A4CED"/>
    <w:rsid w:val="001A4D85"/>
    <w:rsid w:val="001A4E02"/>
    <w:rsid w:val="001A4E0F"/>
    <w:rsid w:val="001A4E91"/>
    <w:rsid w:val="001A4F94"/>
    <w:rsid w:val="001A50CE"/>
    <w:rsid w:val="001A51C5"/>
    <w:rsid w:val="001A51E7"/>
    <w:rsid w:val="001A5267"/>
    <w:rsid w:val="001A527F"/>
    <w:rsid w:val="001A52D6"/>
    <w:rsid w:val="001A55C6"/>
    <w:rsid w:val="001A56FF"/>
    <w:rsid w:val="001A577D"/>
    <w:rsid w:val="001A5811"/>
    <w:rsid w:val="001A5842"/>
    <w:rsid w:val="001A5941"/>
    <w:rsid w:val="001A5A09"/>
    <w:rsid w:val="001A5B68"/>
    <w:rsid w:val="001A5C78"/>
    <w:rsid w:val="001A5CEE"/>
    <w:rsid w:val="001A5D32"/>
    <w:rsid w:val="001A5E09"/>
    <w:rsid w:val="001A5E34"/>
    <w:rsid w:val="001A5EF5"/>
    <w:rsid w:val="001A5F88"/>
    <w:rsid w:val="001A5FE4"/>
    <w:rsid w:val="001A600D"/>
    <w:rsid w:val="001A6014"/>
    <w:rsid w:val="001A61A5"/>
    <w:rsid w:val="001A61BA"/>
    <w:rsid w:val="001A61D0"/>
    <w:rsid w:val="001A62CA"/>
    <w:rsid w:val="001A62CD"/>
    <w:rsid w:val="001A62CF"/>
    <w:rsid w:val="001A6446"/>
    <w:rsid w:val="001A646C"/>
    <w:rsid w:val="001A658F"/>
    <w:rsid w:val="001A65A3"/>
    <w:rsid w:val="001A6612"/>
    <w:rsid w:val="001A6647"/>
    <w:rsid w:val="001A6662"/>
    <w:rsid w:val="001A669B"/>
    <w:rsid w:val="001A66DE"/>
    <w:rsid w:val="001A6751"/>
    <w:rsid w:val="001A683B"/>
    <w:rsid w:val="001A6890"/>
    <w:rsid w:val="001A68A7"/>
    <w:rsid w:val="001A68EB"/>
    <w:rsid w:val="001A6A44"/>
    <w:rsid w:val="001A6A8B"/>
    <w:rsid w:val="001A6ADF"/>
    <w:rsid w:val="001A6BCE"/>
    <w:rsid w:val="001A6BE7"/>
    <w:rsid w:val="001A6CB5"/>
    <w:rsid w:val="001A6DD6"/>
    <w:rsid w:val="001A6EA9"/>
    <w:rsid w:val="001A6F54"/>
    <w:rsid w:val="001A6FDC"/>
    <w:rsid w:val="001A720E"/>
    <w:rsid w:val="001A7243"/>
    <w:rsid w:val="001A72EB"/>
    <w:rsid w:val="001A764A"/>
    <w:rsid w:val="001A7783"/>
    <w:rsid w:val="001A77BE"/>
    <w:rsid w:val="001A789C"/>
    <w:rsid w:val="001A7917"/>
    <w:rsid w:val="001A792D"/>
    <w:rsid w:val="001A7991"/>
    <w:rsid w:val="001A79B9"/>
    <w:rsid w:val="001A7A7E"/>
    <w:rsid w:val="001A7AE5"/>
    <w:rsid w:val="001A7BD6"/>
    <w:rsid w:val="001A7C59"/>
    <w:rsid w:val="001A7D95"/>
    <w:rsid w:val="001A7DF7"/>
    <w:rsid w:val="001A7E3A"/>
    <w:rsid w:val="001A7E7F"/>
    <w:rsid w:val="001B00C3"/>
    <w:rsid w:val="001B013B"/>
    <w:rsid w:val="001B01D9"/>
    <w:rsid w:val="001B022F"/>
    <w:rsid w:val="001B0233"/>
    <w:rsid w:val="001B02BD"/>
    <w:rsid w:val="001B02F1"/>
    <w:rsid w:val="001B0333"/>
    <w:rsid w:val="001B042D"/>
    <w:rsid w:val="001B04EF"/>
    <w:rsid w:val="001B0556"/>
    <w:rsid w:val="001B05B1"/>
    <w:rsid w:val="001B0611"/>
    <w:rsid w:val="001B0614"/>
    <w:rsid w:val="001B06A0"/>
    <w:rsid w:val="001B06DD"/>
    <w:rsid w:val="001B06E5"/>
    <w:rsid w:val="001B08C4"/>
    <w:rsid w:val="001B08CD"/>
    <w:rsid w:val="001B0903"/>
    <w:rsid w:val="001B0AFD"/>
    <w:rsid w:val="001B0C0B"/>
    <w:rsid w:val="001B0DF8"/>
    <w:rsid w:val="001B0EC7"/>
    <w:rsid w:val="001B0ECE"/>
    <w:rsid w:val="001B0F50"/>
    <w:rsid w:val="001B10B1"/>
    <w:rsid w:val="001B10FF"/>
    <w:rsid w:val="001B12C8"/>
    <w:rsid w:val="001B12E3"/>
    <w:rsid w:val="001B1409"/>
    <w:rsid w:val="001B14A1"/>
    <w:rsid w:val="001B14AE"/>
    <w:rsid w:val="001B15AE"/>
    <w:rsid w:val="001B15D0"/>
    <w:rsid w:val="001B161E"/>
    <w:rsid w:val="001B1650"/>
    <w:rsid w:val="001B1688"/>
    <w:rsid w:val="001B16F2"/>
    <w:rsid w:val="001B16F9"/>
    <w:rsid w:val="001B171C"/>
    <w:rsid w:val="001B19ED"/>
    <w:rsid w:val="001B1A09"/>
    <w:rsid w:val="001B1C39"/>
    <w:rsid w:val="001B1CC9"/>
    <w:rsid w:val="001B1E01"/>
    <w:rsid w:val="001B1E68"/>
    <w:rsid w:val="001B1E9A"/>
    <w:rsid w:val="001B1EB3"/>
    <w:rsid w:val="001B1F16"/>
    <w:rsid w:val="001B2117"/>
    <w:rsid w:val="001B2180"/>
    <w:rsid w:val="001B2186"/>
    <w:rsid w:val="001B21BC"/>
    <w:rsid w:val="001B21F9"/>
    <w:rsid w:val="001B224E"/>
    <w:rsid w:val="001B2269"/>
    <w:rsid w:val="001B2295"/>
    <w:rsid w:val="001B2367"/>
    <w:rsid w:val="001B2469"/>
    <w:rsid w:val="001B2479"/>
    <w:rsid w:val="001B25BC"/>
    <w:rsid w:val="001B26B8"/>
    <w:rsid w:val="001B2730"/>
    <w:rsid w:val="001B2812"/>
    <w:rsid w:val="001B2874"/>
    <w:rsid w:val="001B2963"/>
    <w:rsid w:val="001B29EB"/>
    <w:rsid w:val="001B2B0D"/>
    <w:rsid w:val="001B2BB4"/>
    <w:rsid w:val="001B2C4A"/>
    <w:rsid w:val="001B2CE5"/>
    <w:rsid w:val="001B2D79"/>
    <w:rsid w:val="001B2D93"/>
    <w:rsid w:val="001B2DAF"/>
    <w:rsid w:val="001B2E03"/>
    <w:rsid w:val="001B2F90"/>
    <w:rsid w:val="001B2FDD"/>
    <w:rsid w:val="001B303F"/>
    <w:rsid w:val="001B304E"/>
    <w:rsid w:val="001B315B"/>
    <w:rsid w:val="001B3196"/>
    <w:rsid w:val="001B3249"/>
    <w:rsid w:val="001B335A"/>
    <w:rsid w:val="001B36F8"/>
    <w:rsid w:val="001B374A"/>
    <w:rsid w:val="001B39C1"/>
    <w:rsid w:val="001B3A05"/>
    <w:rsid w:val="001B3BCC"/>
    <w:rsid w:val="001B3C76"/>
    <w:rsid w:val="001B3DF5"/>
    <w:rsid w:val="001B3ED3"/>
    <w:rsid w:val="001B40F0"/>
    <w:rsid w:val="001B432F"/>
    <w:rsid w:val="001B43D8"/>
    <w:rsid w:val="001B445D"/>
    <w:rsid w:val="001B446B"/>
    <w:rsid w:val="001B45E1"/>
    <w:rsid w:val="001B46F8"/>
    <w:rsid w:val="001B4723"/>
    <w:rsid w:val="001B4809"/>
    <w:rsid w:val="001B483A"/>
    <w:rsid w:val="001B4899"/>
    <w:rsid w:val="001B48FF"/>
    <w:rsid w:val="001B4904"/>
    <w:rsid w:val="001B49AE"/>
    <w:rsid w:val="001B4B55"/>
    <w:rsid w:val="001B4BCF"/>
    <w:rsid w:val="001B4DF6"/>
    <w:rsid w:val="001B4E56"/>
    <w:rsid w:val="001B4E7A"/>
    <w:rsid w:val="001B4E84"/>
    <w:rsid w:val="001B4EDA"/>
    <w:rsid w:val="001B4EFF"/>
    <w:rsid w:val="001B4F41"/>
    <w:rsid w:val="001B4F4E"/>
    <w:rsid w:val="001B5005"/>
    <w:rsid w:val="001B51CA"/>
    <w:rsid w:val="001B51F9"/>
    <w:rsid w:val="001B5342"/>
    <w:rsid w:val="001B542F"/>
    <w:rsid w:val="001B551C"/>
    <w:rsid w:val="001B56AC"/>
    <w:rsid w:val="001B572D"/>
    <w:rsid w:val="001B57D6"/>
    <w:rsid w:val="001B5876"/>
    <w:rsid w:val="001B58E8"/>
    <w:rsid w:val="001B5917"/>
    <w:rsid w:val="001B5A30"/>
    <w:rsid w:val="001B5A36"/>
    <w:rsid w:val="001B5DCD"/>
    <w:rsid w:val="001B5E6F"/>
    <w:rsid w:val="001B5E93"/>
    <w:rsid w:val="001B5EAB"/>
    <w:rsid w:val="001B5EF2"/>
    <w:rsid w:val="001B5FC5"/>
    <w:rsid w:val="001B6030"/>
    <w:rsid w:val="001B6034"/>
    <w:rsid w:val="001B60B1"/>
    <w:rsid w:val="001B60C6"/>
    <w:rsid w:val="001B6175"/>
    <w:rsid w:val="001B624E"/>
    <w:rsid w:val="001B6442"/>
    <w:rsid w:val="001B64AC"/>
    <w:rsid w:val="001B652B"/>
    <w:rsid w:val="001B6555"/>
    <w:rsid w:val="001B65FE"/>
    <w:rsid w:val="001B66C8"/>
    <w:rsid w:val="001B6737"/>
    <w:rsid w:val="001B67C7"/>
    <w:rsid w:val="001B67CF"/>
    <w:rsid w:val="001B687E"/>
    <w:rsid w:val="001B6881"/>
    <w:rsid w:val="001B68E6"/>
    <w:rsid w:val="001B6913"/>
    <w:rsid w:val="001B6B48"/>
    <w:rsid w:val="001B6C11"/>
    <w:rsid w:val="001B6C35"/>
    <w:rsid w:val="001B6CBC"/>
    <w:rsid w:val="001B6D19"/>
    <w:rsid w:val="001B6E78"/>
    <w:rsid w:val="001B6E8A"/>
    <w:rsid w:val="001B6EF6"/>
    <w:rsid w:val="001B6F0B"/>
    <w:rsid w:val="001B6F90"/>
    <w:rsid w:val="001B6FC2"/>
    <w:rsid w:val="001B7081"/>
    <w:rsid w:val="001B7103"/>
    <w:rsid w:val="001B714B"/>
    <w:rsid w:val="001B716D"/>
    <w:rsid w:val="001B7195"/>
    <w:rsid w:val="001B737E"/>
    <w:rsid w:val="001B74B0"/>
    <w:rsid w:val="001B74F7"/>
    <w:rsid w:val="001B759A"/>
    <w:rsid w:val="001B7712"/>
    <w:rsid w:val="001B778D"/>
    <w:rsid w:val="001B7965"/>
    <w:rsid w:val="001B7A24"/>
    <w:rsid w:val="001B7A55"/>
    <w:rsid w:val="001B7C93"/>
    <w:rsid w:val="001B7E06"/>
    <w:rsid w:val="001B7FD2"/>
    <w:rsid w:val="001C00AA"/>
    <w:rsid w:val="001C0212"/>
    <w:rsid w:val="001C027E"/>
    <w:rsid w:val="001C0281"/>
    <w:rsid w:val="001C039C"/>
    <w:rsid w:val="001C0410"/>
    <w:rsid w:val="001C0509"/>
    <w:rsid w:val="001C0778"/>
    <w:rsid w:val="001C098C"/>
    <w:rsid w:val="001C0B3F"/>
    <w:rsid w:val="001C0B5D"/>
    <w:rsid w:val="001C0BEA"/>
    <w:rsid w:val="001C0D50"/>
    <w:rsid w:val="001C0DAC"/>
    <w:rsid w:val="001C0E3D"/>
    <w:rsid w:val="001C0F29"/>
    <w:rsid w:val="001C10D6"/>
    <w:rsid w:val="001C1249"/>
    <w:rsid w:val="001C126B"/>
    <w:rsid w:val="001C12E9"/>
    <w:rsid w:val="001C1336"/>
    <w:rsid w:val="001C1368"/>
    <w:rsid w:val="001C1428"/>
    <w:rsid w:val="001C146F"/>
    <w:rsid w:val="001C154D"/>
    <w:rsid w:val="001C1666"/>
    <w:rsid w:val="001C1686"/>
    <w:rsid w:val="001C16CC"/>
    <w:rsid w:val="001C1747"/>
    <w:rsid w:val="001C1761"/>
    <w:rsid w:val="001C1766"/>
    <w:rsid w:val="001C17D1"/>
    <w:rsid w:val="001C17DF"/>
    <w:rsid w:val="001C1856"/>
    <w:rsid w:val="001C1882"/>
    <w:rsid w:val="001C1A0A"/>
    <w:rsid w:val="001C1A41"/>
    <w:rsid w:val="001C1A7C"/>
    <w:rsid w:val="001C1ABC"/>
    <w:rsid w:val="001C1ADE"/>
    <w:rsid w:val="001C1C10"/>
    <w:rsid w:val="001C1C6F"/>
    <w:rsid w:val="001C1C80"/>
    <w:rsid w:val="001C1D18"/>
    <w:rsid w:val="001C1D88"/>
    <w:rsid w:val="001C1D96"/>
    <w:rsid w:val="001C202B"/>
    <w:rsid w:val="001C2073"/>
    <w:rsid w:val="001C20EE"/>
    <w:rsid w:val="001C2143"/>
    <w:rsid w:val="001C214E"/>
    <w:rsid w:val="001C215B"/>
    <w:rsid w:val="001C2195"/>
    <w:rsid w:val="001C23BD"/>
    <w:rsid w:val="001C23EB"/>
    <w:rsid w:val="001C256A"/>
    <w:rsid w:val="001C2658"/>
    <w:rsid w:val="001C26D4"/>
    <w:rsid w:val="001C26E6"/>
    <w:rsid w:val="001C27A9"/>
    <w:rsid w:val="001C27E4"/>
    <w:rsid w:val="001C285E"/>
    <w:rsid w:val="001C2894"/>
    <w:rsid w:val="001C29FC"/>
    <w:rsid w:val="001C2A3E"/>
    <w:rsid w:val="001C2A4C"/>
    <w:rsid w:val="001C2AD2"/>
    <w:rsid w:val="001C2AD5"/>
    <w:rsid w:val="001C2C8B"/>
    <w:rsid w:val="001C2D65"/>
    <w:rsid w:val="001C2DB1"/>
    <w:rsid w:val="001C2F47"/>
    <w:rsid w:val="001C3037"/>
    <w:rsid w:val="001C306F"/>
    <w:rsid w:val="001C33B8"/>
    <w:rsid w:val="001C33DF"/>
    <w:rsid w:val="001C341A"/>
    <w:rsid w:val="001C34E0"/>
    <w:rsid w:val="001C3556"/>
    <w:rsid w:val="001C3617"/>
    <w:rsid w:val="001C364A"/>
    <w:rsid w:val="001C3748"/>
    <w:rsid w:val="001C376C"/>
    <w:rsid w:val="001C387C"/>
    <w:rsid w:val="001C388A"/>
    <w:rsid w:val="001C3897"/>
    <w:rsid w:val="001C38EA"/>
    <w:rsid w:val="001C3900"/>
    <w:rsid w:val="001C3940"/>
    <w:rsid w:val="001C399E"/>
    <w:rsid w:val="001C3B12"/>
    <w:rsid w:val="001C3BB2"/>
    <w:rsid w:val="001C3BB8"/>
    <w:rsid w:val="001C3C72"/>
    <w:rsid w:val="001C3D06"/>
    <w:rsid w:val="001C3D4E"/>
    <w:rsid w:val="001C3E8A"/>
    <w:rsid w:val="001C3F58"/>
    <w:rsid w:val="001C3F6C"/>
    <w:rsid w:val="001C40B4"/>
    <w:rsid w:val="001C41BB"/>
    <w:rsid w:val="001C42C8"/>
    <w:rsid w:val="001C43FA"/>
    <w:rsid w:val="001C4499"/>
    <w:rsid w:val="001C4554"/>
    <w:rsid w:val="001C45B2"/>
    <w:rsid w:val="001C45DF"/>
    <w:rsid w:val="001C462A"/>
    <w:rsid w:val="001C47F3"/>
    <w:rsid w:val="001C4828"/>
    <w:rsid w:val="001C4874"/>
    <w:rsid w:val="001C48E8"/>
    <w:rsid w:val="001C4A07"/>
    <w:rsid w:val="001C4BE0"/>
    <w:rsid w:val="001C4C90"/>
    <w:rsid w:val="001C4C99"/>
    <w:rsid w:val="001C4D6F"/>
    <w:rsid w:val="001C4DD4"/>
    <w:rsid w:val="001C4ED5"/>
    <w:rsid w:val="001C4F0E"/>
    <w:rsid w:val="001C50BE"/>
    <w:rsid w:val="001C511A"/>
    <w:rsid w:val="001C5126"/>
    <w:rsid w:val="001C5194"/>
    <w:rsid w:val="001C5196"/>
    <w:rsid w:val="001C519D"/>
    <w:rsid w:val="001C5280"/>
    <w:rsid w:val="001C5369"/>
    <w:rsid w:val="001C541B"/>
    <w:rsid w:val="001C5515"/>
    <w:rsid w:val="001C55E5"/>
    <w:rsid w:val="001C561C"/>
    <w:rsid w:val="001C5659"/>
    <w:rsid w:val="001C568A"/>
    <w:rsid w:val="001C5720"/>
    <w:rsid w:val="001C5738"/>
    <w:rsid w:val="001C585B"/>
    <w:rsid w:val="001C585F"/>
    <w:rsid w:val="001C587B"/>
    <w:rsid w:val="001C588C"/>
    <w:rsid w:val="001C592A"/>
    <w:rsid w:val="001C593D"/>
    <w:rsid w:val="001C5AAC"/>
    <w:rsid w:val="001C5BB3"/>
    <w:rsid w:val="001C5C46"/>
    <w:rsid w:val="001C5CAF"/>
    <w:rsid w:val="001C5ED5"/>
    <w:rsid w:val="001C5F4E"/>
    <w:rsid w:val="001C603E"/>
    <w:rsid w:val="001C6269"/>
    <w:rsid w:val="001C637E"/>
    <w:rsid w:val="001C6411"/>
    <w:rsid w:val="001C64B9"/>
    <w:rsid w:val="001C651D"/>
    <w:rsid w:val="001C658D"/>
    <w:rsid w:val="001C65AB"/>
    <w:rsid w:val="001C67AE"/>
    <w:rsid w:val="001C684D"/>
    <w:rsid w:val="001C68A3"/>
    <w:rsid w:val="001C68B7"/>
    <w:rsid w:val="001C6995"/>
    <w:rsid w:val="001C69ED"/>
    <w:rsid w:val="001C6A02"/>
    <w:rsid w:val="001C6A89"/>
    <w:rsid w:val="001C6AB2"/>
    <w:rsid w:val="001C6BDB"/>
    <w:rsid w:val="001C6C1F"/>
    <w:rsid w:val="001C6CE1"/>
    <w:rsid w:val="001C6D37"/>
    <w:rsid w:val="001C6DFA"/>
    <w:rsid w:val="001C6E1A"/>
    <w:rsid w:val="001C6E7A"/>
    <w:rsid w:val="001C6FD7"/>
    <w:rsid w:val="001C702E"/>
    <w:rsid w:val="001C7052"/>
    <w:rsid w:val="001C706D"/>
    <w:rsid w:val="001C71AB"/>
    <w:rsid w:val="001C7425"/>
    <w:rsid w:val="001C7438"/>
    <w:rsid w:val="001C7465"/>
    <w:rsid w:val="001C772A"/>
    <w:rsid w:val="001C77D3"/>
    <w:rsid w:val="001C77D4"/>
    <w:rsid w:val="001C78C0"/>
    <w:rsid w:val="001C79C9"/>
    <w:rsid w:val="001C7A03"/>
    <w:rsid w:val="001C7A14"/>
    <w:rsid w:val="001C7A2A"/>
    <w:rsid w:val="001C7DE5"/>
    <w:rsid w:val="001C7F10"/>
    <w:rsid w:val="001C7F1C"/>
    <w:rsid w:val="001C7F3F"/>
    <w:rsid w:val="001D0223"/>
    <w:rsid w:val="001D0289"/>
    <w:rsid w:val="001D028B"/>
    <w:rsid w:val="001D03CB"/>
    <w:rsid w:val="001D03D3"/>
    <w:rsid w:val="001D04CF"/>
    <w:rsid w:val="001D05B5"/>
    <w:rsid w:val="001D0856"/>
    <w:rsid w:val="001D0886"/>
    <w:rsid w:val="001D0895"/>
    <w:rsid w:val="001D0A55"/>
    <w:rsid w:val="001D0A9B"/>
    <w:rsid w:val="001D0AD1"/>
    <w:rsid w:val="001D0AEC"/>
    <w:rsid w:val="001D0AFE"/>
    <w:rsid w:val="001D0B10"/>
    <w:rsid w:val="001D0B59"/>
    <w:rsid w:val="001D0C68"/>
    <w:rsid w:val="001D0C6A"/>
    <w:rsid w:val="001D0C9B"/>
    <w:rsid w:val="001D0CCD"/>
    <w:rsid w:val="001D0E12"/>
    <w:rsid w:val="001D0E3B"/>
    <w:rsid w:val="001D0EEE"/>
    <w:rsid w:val="001D0F1A"/>
    <w:rsid w:val="001D0F1F"/>
    <w:rsid w:val="001D0F36"/>
    <w:rsid w:val="001D0F40"/>
    <w:rsid w:val="001D1003"/>
    <w:rsid w:val="001D10E1"/>
    <w:rsid w:val="001D1136"/>
    <w:rsid w:val="001D1193"/>
    <w:rsid w:val="001D12F6"/>
    <w:rsid w:val="001D1307"/>
    <w:rsid w:val="001D134A"/>
    <w:rsid w:val="001D13A5"/>
    <w:rsid w:val="001D1413"/>
    <w:rsid w:val="001D14BB"/>
    <w:rsid w:val="001D1543"/>
    <w:rsid w:val="001D1647"/>
    <w:rsid w:val="001D1757"/>
    <w:rsid w:val="001D17D7"/>
    <w:rsid w:val="001D18AD"/>
    <w:rsid w:val="001D18B9"/>
    <w:rsid w:val="001D194C"/>
    <w:rsid w:val="001D19AA"/>
    <w:rsid w:val="001D1ADE"/>
    <w:rsid w:val="001D1B9C"/>
    <w:rsid w:val="001D1CCE"/>
    <w:rsid w:val="001D1CDD"/>
    <w:rsid w:val="001D1D7F"/>
    <w:rsid w:val="001D1DF4"/>
    <w:rsid w:val="001D1ED7"/>
    <w:rsid w:val="001D201A"/>
    <w:rsid w:val="001D2167"/>
    <w:rsid w:val="001D21AD"/>
    <w:rsid w:val="001D226C"/>
    <w:rsid w:val="001D22A8"/>
    <w:rsid w:val="001D230E"/>
    <w:rsid w:val="001D2416"/>
    <w:rsid w:val="001D2429"/>
    <w:rsid w:val="001D254D"/>
    <w:rsid w:val="001D281D"/>
    <w:rsid w:val="001D283D"/>
    <w:rsid w:val="001D2847"/>
    <w:rsid w:val="001D2B57"/>
    <w:rsid w:val="001D2C49"/>
    <w:rsid w:val="001D2D06"/>
    <w:rsid w:val="001D2D1B"/>
    <w:rsid w:val="001D2D84"/>
    <w:rsid w:val="001D2DC3"/>
    <w:rsid w:val="001D2DDE"/>
    <w:rsid w:val="001D2E7F"/>
    <w:rsid w:val="001D2ED1"/>
    <w:rsid w:val="001D2EF0"/>
    <w:rsid w:val="001D2FEF"/>
    <w:rsid w:val="001D3027"/>
    <w:rsid w:val="001D30F4"/>
    <w:rsid w:val="001D319D"/>
    <w:rsid w:val="001D320D"/>
    <w:rsid w:val="001D3256"/>
    <w:rsid w:val="001D335F"/>
    <w:rsid w:val="001D33A2"/>
    <w:rsid w:val="001D35F1"/>
    <w:rsid w:val="001D360C"/>
    <w:rsid w:val="001D3662"/>
    <w:rsid w:val="001D369F"/>
    <w:rsid w:val="001D3761"/>
    <w:rsid w:val="001D390B"/>
    <w:rsid w:val="001D3925"/>
    <w:rsid w:val="001D392E"/>
    <w:rsid w:val="001D3938"/>
    <w:rsid w:val="001D39DB"/>
    <w:rsid w:val="001D3A27"/>
    <w:rsid w:val="001D3C32"/>
    <w:rsid w:val="001D3D14"/>
    <w:rsid w:val="001D3D15"/>
    <w:rsid w:val="001D3DD3"/>
    <w:rsid w:val="001D3E73"/>
    <w:rsid w:val="001D3EEF"/>
    <w:rsid w:val="001D3F6D"/>
    <w:rsid w:val="001D3FD2"/>
    <w:rsid w:val="001D4072"/>
    <w:rsid w:val="001D40F3"/>
    <w:rsid w:val="001D4286"/>
    <w:rsid w:val="001D42CD"/>
    <w:rsid w:val="001D43E9"/>
    <w:rsid w:val="001D4415"/>
    <w:rsid w:val="001D441A"/>
    <w:rsid w:val="001D44CA"/>
    <w:rsid w:val="001D44E4"/>
    <w:rsid w:val="001D4548"/>
    <w:rsid w:val="001D4550"/>
    <w:rsid w:val="001D4558"/>
    <w:rsid w:val="001D4617"/>
    <w:rsid w:val="001D4717"/>
    <w:rsid w:val="001D4829"/>
    <w:rsid w:val="001D49E7"/>
    <w:rsid w:val="001D4A75"/>
    <w:rsid w:val="001D4C70"/>
    <w:rsid w:val="001D4C74"/>
    <w:rsid w:val="001D4CD2"/>
    <w:rsid w:val="001D4D62"/>
    <w:rsid w:val="001D4D9A"/>
    <w:rsid w:val="001D4E11"/>
    <w:rsid w:val="001D4E62"/>
    <w:rsid w:val="001D4F27"/>
    <w:rsid w:val="001D5237"/>
    <w:rsid w:val="001D528E"/>
    <w:rsid w:val="001D5503"/>
    <w:rsid w:val="001D5608"/>
    <w:rsid w:val="001D5688"/>
    <w:rsid w:val="001D5759"/>
    <w:rsid w:val="001D57F9"/>
    <w:rsid w:val="001D5815"/>
    <w:rsid w:val="001D5894"/>
    <w:rsid w:val="001D589B"/>
    <w:rsid w:val="001D591F"/>
    <w:rsid w:val="001D59F8"/>
    <w:rsid w:val="001D5A99"/>
    <w:rsid w:val="001D5B71"/>
    <w:rsid w:val="001D5BCD"/>
    <w:rsid w:val="001D5C17"/>
    <w:rsid w:val="001D5C3C"/>
    <w:rsid w:val="001D5E68"/>
    <w:rsid w:val="001D5E9E"/>
    <w:rsid w:val="001D5EC5"/>
    <w:rsid w:val="001D5F6A"/>
    <w:rsid w:val="001D60B5"/>
    <w:rsid w:val="001D60F4"/>
    <w:rsid w:val="001D61A1"/>
    <w:rsid w:val="001D6231"/>
    <w:rsid w:val="001D63BF"/>
    <w:rsid w:val="001D63FC"/>
    <w:rsid w:val="001D6673"/>
    <w:rsid w:val="001D66E8"/>
    <w:rsid w:val="001D695A"/>
    <w:rsid w:val="001D6962"/>
    <w:rsid w:val="001D6B08"/>
    <w:rsid w:val="001D6D97"/>
    <w:rsid w:val="001D6E51"/>
    <w:rsid w:val="001D6E78"/>
    <w:rsid w:val="001D6EAF"/>
    <w:rsid w:val="001D6F12"/>
    <w:rsid w:val="001D6F2F"/>
    <w:rsid w:val="001D6F54"/>
    <w:rsid w:val="001D6F79"/>
    <w:rsid w:val="001D6FDC"/>
    <w:rsid w:val="001D7027"/>
    <w:rsid w:val="001D7054"/>
    <w:rsid w:val="001D7080"/>
    <w:rsid w:val="001D708F"/>
    <w:rsid w:val="001D712D"/>
    <w:rsid w:val="001D7224"/>
    <w:rsid w:val="001D74F3"/>
    <w:rsid w:val="001D765B"/>
    <w:rsid w:val="001D7677"/>
    <w:rsid w:val="001D77F2"/>
    <w:rsid w:val="001D78A1"/>
    <w:rsid w:val="001D7A6E"/>
    <w:rsid w:val="001D7ABB"/>
    <w:rsid w:val="001D7AD6"/>
    <w:rsid w:val="001D7D3F"/>
    <w:rsid w:val="001D7E42"/>
    <w:rsid w:val="001D7E47"/>
    <w:rsid w:val="001D7F31"/>
    <w:rsid w:val="001D7FE1"/>
    <w:rsid w:val="001E0203"/>
    <w:rsid w:val="001E0246"/>
    <w:rsid w:val="001E0330"/>
    <w:rsid w:val="001E048A"/>
    <w:rsid w:val="001E048D"/>
    <w:rsid w:val="001E048E"/>
    <w:rsid w:val="001E058A"/>
    <w:rsid w:val="001E0798"/>
    <w:rsid w:val="001E0950"/>
    <w:rsid w:val="001E0A8C"/>
    <w:rsid w:val="001E0A8E"/>
    <w:rsid w:val="001E0BCC"/>
    <w:rsid w:val="001E0D15"/>
    <w:rsid w:val="001E0D21"/>
    <w:rsid w:val="001E0DAB"/>
    <w:rsid w:val="001E0FC3"/>
    <w:rsid w:val="001E0FEA"/>
    <w:rsid w:val="001E1040"/>
    <w:rsid w:val="001E1062"/>
    <w:rsid w:val="001E1155"/>
    <w:rsid w:val="001E11A1"/>
    <w:rsid w:val="001E11EA"/>
    <w:rsid w:val="001E1253"/>
    <w:rsid w:val="001E1283"/>
    <w:rsid w:val="001E12AC"/>
    <w:rsid w:val="001E1318"/>
    <w:rsid w:val="001E133F"/>
    <w:rsid w:val="001E136F"/>
    <w:rsid w:val="001E1370"/>
    <w:rsid w:val="001E1514"/>
    <w:rsid w:val="001E1634"/>
    <w:rsid w:val="001E179F"/>
    <w:rsid w:val="001E17B1"/>
    <w:rsid w:val="001E1831"/>
    <w:rsid w:val="001E187D"/>
    <w:rsid w:val="001E189F"/>
    <w:rsid w:val="001E19F3"/>
    <w:rsid w:val="001E1B3F"/>
    <w:rsid w:val="001E1BB8"/>
    <w:rsid w:val="001E1C6A"/>
    <w:rsid w:val="001E1D2E"/>
    <w:rsid w:val="001E1DC0"/>
    <w:rsid w:val="001E1F30"/>
    <w:rsid w:val="001E2024"/>
    <w:rsid w:val="001E2065"/>
    <w:rsid w:val="001E2128"/>
    <w:rsid w:val="001E21C2"/>
    <w:rsid w:val="001E22FD"/>
    <w:rsid w:val="001E2684"/>
    <w:rsid w:val="001E26AC"/>
    <w:rsid w:val="001E2711"/>
    <w:rsid w:val="001E2780"/>
    <w:rsid w:val="001E278F"/>
    <w:rsid w:val="001E27C2"/>
    <w:rsid w:val="001E28BD"/>
    <w:rsid w:val="001E2A70"/>
    <w:rsid w:val="001E2ABD"/>
    <w:rsid w:val="001E2ACD"/>
    <w:rsid w:val="001E2DE6"/>
    <w:rsid w:val="001E3061"/>
    <w:rsid w:val="001E306E"/>
    <w:rsid w:val="001E3147"/>
    <w:rsid w:val="001E315F"/>
    <w:rsid w:val="001E324D"/>
    <w:rsid w:val="001E32BB"/>
    <w:rsid w:val="001E32C0"/>
    <w:rsid w:val="001E33AA"/>
    <w:rsid w:val="001E348E"/>
    <w:rsid w:val="001E34C4"/>
    <w:rsid w:val="001E358E"/>
    <w:rsid w:val="001E36D4"/>
    <w:rsid w:val="001E36E4"/>
    <w:rsid w:val="001E3856"/>
    <w:rsid w:val="001E390C"/>
    <w:rsid w:val="001E3976"/>
    <w:rsid w:val="001E3BC0"/>
    <w:rsid w:val="001E3C52"/>
    <w:rsid w:val="001E3CC1"/>
    <w:rsid w:val="001E3D01"/>
    <w:rsid w:val="001E3E21"/>
    <w:rsid w:val="001E3E2F"/>
    <w:rsid w:val="001E3EDA"/>
    <w:rsid w:val="001E3EEC"/>
    <w:rsid w:val="001E3F28"/>
    <w:rsid w:val="001E4020"/>
    <w:rsid w:val="001E4100"/>
    <w:rsid w:val="001E411B"/>
    <w:rsid w:val="001E415C"/>
    <w:rsid w:val="001E41C5"/>
    <w:rsid w:val="001E4383"/>
    <w:rsid w:val="001E43DC"/>
    <w:rsid w:val="001E43FE"/>
    <w:rsid w:val="001E44A8"/>
    <w:rsid w:val="001E4564"/>
    <w:rsid w:val="001E4627"/>
    <w:rsid w:val="001E4657"/>
    <w:rsid w:val="001E4659"/>
    <w:rsid w:val="001E4829"/>
    <w:rsid w:val="001E48D6"/>
    <w:rsid w:val="001E497D"/>
    <w:rsid w:val="001E4983"/>
    <w:rsid w:val="001E4A0A"/>
    <w:rsid w:val="001E4A54"/>
    <w:rsid w:val="001E4A72"/>
    <w:rsid w:val="001E4A7E"/>
    <w:rsid w:val="001E4B35"/>
    <w:rsid w:val="001E4B90"/>
    <w:rsid w:val="001E4BCA"/>
    <w:rsid w:val="001E4C1A"/>
    <w:rsid w:val="001E4C5D"/>
    <w:rsid w:val="001E4CD3"/>
    <w:rsid w:val="001E4CDC"/>
    <w:rsid w:val="001E4CDD"/>
    <w:rsid w:val="001E4D33"/>
    <w:rsid w:val="001E4EFE"/>
    <w:rsid w:val="001E51B1"/>
    <w:rsid w:val="001E52FE"/>
    <w:rsid w:val="001E5367"/>
    <w:rsid w:val="001E5404"/>
    <w:rsid w:val="001E54AB"/>
    <w:rsid w:val="001E54BC"/>
    <w:rsid w:val="001E56CE"/>
    <w:rsid w:val="001E59E7"/>
    <w:rsid w:val="001E5A1B"/>
    <w:rsid w:val="001E5AEB"/>
    <w:rsid w:val="001E5B21"/>
    <w:rsid w:val="001E5B31"/>
    <w:rsid w:val="001E5B59"/>
    <w:rsid w:val="001E5C40"/>
    <w:rsid w:val="001E5CC0"/>
    <w:rsid w:val="001E5D4C"/>
    <w:rsid w:val="001E5FDC"/>
    <w:rsid w:val="001E5FE0"/>
    <w:rsid w:val="001E5FE1"/>
    <w:rsid w:val="001E6027"/>
    <w:rsid w:val="001E6091"/>
    <w:rsid w:val="001E6117"/>
    <w:rsid w:val="001E619F"/>
    <w:rsid w:val="001E61BF"/>
    <w:rsid w:val="001E61ED"/>
    <w:rsid w:val="001E6292"/>
    <w:rsid w:val="001E62D5"/>
    <w:rsid w:val="001E62F9"/>
    <w:rsid w:val="001E630D"/>
    <w:rsid w:val="001E6425"/>
    <w:rsid w:val="001E6454"/>
    <w:rsid w:val="001E6526"/>
    <w:rsid w:val="001E6638"/>
    <w:rsid w:val="001E667C"/>
    <w:rsid w:val="001E6755"/>
    <w:rsid w:val="001E67B8"/>
    <w:rsid w:val="001E6832"/>
    <w:rsid w:val="001E69C7"/>
    <w:rsid w:val="001E69E7"/>
    <w:rsid w:val="001E6C2B"/>
    <w:rsid w:val="001E6C38"/>
    <w:rsid w:val="001E6C92"/>
    <w:rsid w:val="001E6F56"/>
    <w:rsid w:val="001E706A"/>
    <w:rsid w:val="001E714E"/>
    <w:rsid w:val="001E7347"/>
    <w:rsid w:val="001E737A"/>
    <w:rsid w:val="001E7383"/>
    <w:rsid w:val="001E7601"/>
    <w:rsid w:val="001E76A4"/>
    <w:rsid w:val="001E76D8"/>
    <w:rsid w:val="001E787C"/>
    <w:rsid w:val="001E7921"/>
    <w:rsid w:val="001E7994"/>
    <w:rsid w:val="001E79DB"/>
    <w:rsid w:val="001E7AEF"/>
    <w:rsid w:val="001E7C62"/>
    <w:rsid w:val="001E7C64"/>
    <w:rsid w:val="001E7D11"/>
    <w:rsid w:val="001E7D12"/>
    <w:rsid w:val="001E7D1A"/>
    <w:rsid w:val="001E7D9D"/>
    <w:rsid w:val="001E7DBC"/>
    <w:rsid w:val="001E7FB1"/>
    <w:rsid w:val="001F000B"/>
    <w:rsid w:val="001F0036"/>
    <w:rsid w:val="001F00C2"/>
    <w:rsid w:val="001F0106"/>
    <w:rsid w:val="001F01C3"/>
    <w:rsid w:val="001F0249"/>
    <w:rsid w:val="001F02A1"/>
    <w:rsid w:val="001F0373"/>
    <w:rsid w:val="001F039B"/>
    <w:rsid w:val="001F03B1"/>
    <w:rsid w:val="001F04B8"/>
    <w:rsid w:val="001F0516"/>
    <w:rsid w:val="001F061A"/>
    <w:rsid w:val="001F0676"/>
    <w:rsid w:val="001F06A1"/>
    <w:rsid w:val="001F079F"/>
    <w:rsid w:val="001F081E"/>
    <w:rsid w:val="001F08B4"/>
    <w:rsid w:val="001F0AA9"/>
    <w:rsid w:val="001F0AD3"/>
    <w:rsid w:val="001F0B82"/>
    <w:rsid w:val="001F0B94"/>
    <w:rsid w:val="001F0BAF"/>
    <w:rsid w:val="001F0C55"/>
    <w:rsid w:val="001F0DED"/>
    <w:rsid w:val="001F0F11"/>
    <w:rsid w:val="001F0F26"/>
    <w:rsid w:val="001F1050"/>
    <w:rsid w:val="001F12F4"/>
    <w:rsid w:val="001F172E"/>
    <w:rsid w:val="001F1733"/>
    <w:rsid w:val="001F1756"/>
    <w:rsid w:val="001F177D"/>
    <w:rsid w:val="001F1808"/>
    <w:rsid w:val="001F1A73"/>
    <w:rsid w:val="001F1AA8"/>
    <w:rsid w:val="001F1B34"/>
    <w:rsid w:val="001F1CDB"/>
    <w:rsid w:val="001F1CE9"/>
    <w:rsid w:val="001F1DCB"/>
    <w:rsid w:val="001F1E23"/>
    <w:rsid w:val="001F1FFD"/>
    <w:rsid w:val="001F2075"/>
    <w:rsid w:val="001F208D"/>
    <w:rsid w:val="001F211F"/>
    <w:rsid w:val="001F218B"/>
    <w:rsid w:val="001F2320"/>
    <w:rsid w:val="001F238C"/>
    <w:rsid w:val="001F2455"/>
    <w:rsid w:val="001F2488"/>
    <w:rsid w:val="001F2554"/>
    <w:rsid w:val="001F256A"/>
    <w:rsid w:val="001F257C"/>
    <w:rsid w:val="001F264A"/>
    <w:rsid w:val="001F26D0"/>
    <w:rsid w:val="001F26D9"/>
    <w:rsid w:val="001F275C"/>
    <w:rsid w:val="001F277C"/>
    <w:rsid w:val="001F279B"/>
    <w:rsid w:val="001F27B2"/>
    <w:rsid w:val="001F27D3"/>
    <w:rsid w:val="001F2802"/>
    <w:rsid w:val="001F28C6"/>
    <w:rsid w:val="001F2A1C"/>
    <w:rsid w:val="001F2AD3"/>
    <w:rsid w:val="001F2B4B"/>
    <w:rsid w:val="001F2CCF"/>
    <w:rsid w:val="001F2E0C"/>
    <w:rsid w:val="001F2E58"/>
    <w:rsid w:val="001F2E69"/>
    <w:rsid w:val="001F2F6D"/>
    <w:rsid w:val="001F2FA8"/>
    <w:rsid w:val="001F304F"/>
    <w:rsid w:val="001F309A"/>
    <w:rsid w:val="001F318C"/>
    <w:rsid w:val="001F31C4"/>
    <w:rsid w:val="001F3290"/>
    <w:rsid w:val="001F3438"/>
    <w:rsid w:val="001F35E0"/>
    <w:rsid w:val="001F3674"/>
    <w:rsid w:val="001F3772"/>
    <w:rsid w:val="001F3AAF"/>
    <w:rsid w:val="001F3AFA"/>
    <w:rsid w:val="001F3B2F"/>
    <w:rsid w:val="001F3C45"/>
    <w:rsid w:val="001F3F86"/>
    <w:rsid w:val="001F3FC5"/>
    <w:rsid w:val="001F3FE9"/>
    <w:rsid w:val="001F41F3"/>
    <w:rsid w:val="001F422C"/>
    <w:rsid w:val="001F425F"/>
    <w:rsid w:val="001F426E"/>
    <w:rsid w:val="001F43A3"/>
    <w:rsid w:val="001F4436"/>
    <w:rsid w:val="001F4441"/>
    <w:rsid w:val="001F4475"/>
    <w:rsid w:val="001F4477"/>
    <w:rsid w:val="001F453B"/>
    <w:rsid w:val="001F458B"/>
    <w:rsid w:val="001F467B"/>
    <w:rsid w:val="001F46BC"/>
    <w:rsid w:val="001F483E"/>
    <w:rsid w:val="001F4872"/>
    <w:rsid w:val="001F49BE"/>
    <w:rsid w:val="001F4BC3"/>
    <w:rsid w:val="001F4CDA"/>
    <w:rsid w:val="001F4D23"/>
    <w:rsid w:val="001F4D63"/>
    <w:rsid w:val="001F4D7B"/>
    <w:rsid w:val="001F4E67"/>
    <w:rsid w:val="001F4E8F"/>
    <w:rsid w:val="001F4E9A"/>
    <w:rsid w:val="001F4ED4"/>
    <w:rsid w:val="001F4EE5"/>
    <w:rsid w:val="001F501C"/>
    <w:rsid w:val="001F5040"/>
    <w:rsid w:val="001F50D3"/>
    <w:rsid w:val="001F51D6"/>
    <w:rsid w:val="001F5204"/>
    <w:rsid w:val="001F52B2"/>
    <w:rsid w:val="001F53D7"/>
    <w:rsid w:val="001F53D9"/>
    <w:rsid w:val="001F5403"/>
    <w:rsid w:val="001F5615"/>
    <w:rsid w:val="001F563B"/>
    <w:rsid w:val="001F5654"/>
    <w:rsid w:val="001F56DE"/>
    <w:rsid w:val="001F57DC"/>
    <w:rsid w:val="001F58C7"/>
    <w:rsid w:val="001F590D"/>
    <w:rsid w:val="001F59B8"/>
    <w:rsid w:val="001F5A57"/>
    <w:rsid w:val="001F5A68"/>
    <w:rsid w:val="001F5B16"/>
    <w:rsid w:val="001F5B3C"/>
    <w:rsid w:val="001F5B5C"/>
    <w:rsid w:val="001F5BF0"/>
    <w:rsid w:val="001F5C65"/>
    <w:rsid w:val="001F5EC6"/>
    <w:rsid w:val="001F5F41"/>
    <w:rsid w:val="001F604F"/>
    <w:rsid w:val="001F6052"/>
    <w:rsid w:val="001F609F"/>
    <w:rsid w:val="001F6214"/>
    <w:rsid w:val="001F62F1"/>
    <w:rsid w:val="001F640A"/>
    <w:rsid w:val="001F65C0"/>
    <w:rsid w:val="001F6607"/>
    <w:rsid w:val="001F6855"/>
    <w:rsid w:val="001F6919"/>
    <w:rsid w:val="001F6933"/>
    <w:rsid w:val="001F6A63"/>
    <w:rsid w:val="001F6A8B"/>
    <w:rsid w:val="001F6AC2"/>
    <w:rsid w:val="001F6AF8"/>
    <w:rsid w:val="001F6B1F"/>
    <w:rsid w:val="001F6CE6"/>
    <w:rsid w:val="001F6D5D"/>
    <w:rsid w:val="001F6E42"/>
    <w:rsid w:val="001F7041"/>
    <w:rsid w:val="001F7090"/>
    <w:rsid w:val="001F7129"/>
    <w:rsid w:val="001F715E"/>
    <w:rsid w:val="001F716F"/>
    <w:rsid w:val="001F72D9"/>
    <w:rsid w:val="001F7318"/>
    <w:rsid w:val="001F7399"/>
    <w:rsid w:val="001F7481"/>
    <w:rsid w:val="001F75AA"/>
    <w:rsid w:val="001F75AD"/>
    <w:rsid w:val="001F7610"/>
    <w:rsid w:val="001F7726"/>
    <w:rsid w:val="001F7789"/>
    <w:rsid w:val="001F785B"/>
    <w:rsid w:val="001F79B8"/>
    <w:rsid w:val="001F7AE9"/>
    <w:rsid w:val="001F7AF0"/>
    <w:rsid w:val="001F7B32"/>
    <w:rsid w:val="001F7B79"/>
    <w:rsid w:val="001F7C05"/>
    <w:rsid w:val="001F7C3C"/>
    <w:rsid w:val="001F7C69"/>
    <w:rsid w:val="001F7CB8"/>
    <w:rsid w:val="001F7CBB"/>
    <w:rsid w:val="001F7D7B"/>
    <w:rsid w:val="001F7DF0"/>
    <w:rsid w:val="001F7E03"/>
    <w:rsid w:val="001F7F8D"/>
    <w:rsid w:val="001F7FB8"/>
    <w:rsid w:val="00200049"/>
    <w:rsid w:val="002001A3"/>
    <w:rsid w:val="002001CA"/>
    <w:rsid w:val="002002DD"/>
    <w:rsid w:val="0020039B"/>
    <w:rsid w:val="00200612"/>
    <w:rsid w:val="002006BE"/>
    <w:rsid w:val="002007EE"/>
    <w:rsid w:val="00200803"/>
    <w:rsid w:val="00200A8E"/>
    <w:rsid w:val="00200C54"/>
    <w:rsid w:val="00200C5C"/>
    <w:rsid w:val="00200CAD"/>
    <w:rsid w:val="00200D71"/>
    <w:rsid w:val="00200DB6"/>
    <w:rsid w:val="00200E48"/>
    <w:rsid w:val="00200FF6"/>
    <w:rsid w:val="00201094"/>
    <w:rsid w:val="002010CB"/>
    <w:rsid w:val="002010CD"/>
    <w:rsid w:val="0020110A"/>
    <w:rsid w:val="00201319"/>
    <w:rsid w:val="00201328"/>
    <w:rsid w:val="0020136C"/>
    <w:rsid w:val="002013B6"/>
    <w:rsid w:val="002015B4"/>
    <w:rsid w:val="00201652"/>
    <w:rsid w:val="00201663"/>
    <w:rsid w:val="00201681"/>
    <w:rsid w:val="00201738"/>
    <w:rsid w:val="0020174F"/>
    <w:rsid w:val="0020188F"/>
    <w:rsid w:val="002018F6"/>
    <w:rsid w:val="00201912"/>
    <w:rsid w:val="00201994"/>
    <w:rsid w:val="00201A04"/>
    <w:rsid w:val="00201A42"/>
    <w:rsid w:val="00201A66"/>
    <w:rsid w:val="00201ABC"/>
    <w:rsid w:val="00201BC1"/>
    <w:rsid w:val="00201BD1"/>
    <w:rsid w:val="00201C99"/>
    <w:rsid w:val="00201CCF"/>
    <w:rsid w:val="00201DC8"/>
    <w:rsid w:val="00201E90"/>
    <w:rsid w:val="00202171"/>
    <w:rsid w:val="002021A8"/>
    <w:rsid w:val="002022BB"/>
    <w:rsid w:val="002022C7"/>
    <w:rsid w:val="0020248E"/>
    <w:rsid w:val="00202695"/>
    <w:rsid w:val="002026ED"/>
    <w:rsid w:val="00202765"/>
    <w:rsid w:val="0020283F"/>
    <w:rsid w:val="002028A5"/>
    <w:rsid w:val="00202A40"/>
    <w:rsid w:val="00202AD6"/>
    <w:rsid w:val="00202B25"/>
    <w:rsid w:val="00202C39"/>
    <w:rsid w:val="00202CD3"/>
    <w:rsid w:val="00202D0A"/>
    <w:rsid w:val="00202E0B"/>
    <w:rsid w:val="00202E37"/>
    <w:rsid w:val="002030C1"/>
    <w:rsid w:val="00203141"/>
    <w:rsid w:val="002031AA"/>
    <w:rsid w:val="00203223"/>
    <w:rsid w:val="002033D4"/>
    <w:rsid w:val="00203495"/>
    <w:rsid w:val="00203591"/>
    <w:rsid w:val="00203607"/>
    <w:rsid w:val="0020360F"/>
    <w:rsid w:val="00203792"/>
    <w:rsid w:val="002037B1"/>
    <w:rsid w:val="00203823"/>
    <w:rsid w:val="0020386D"/>
    <w:rsid w:val="00203944"/>
    <w:rsid w:val="002039A6"/>
    <w:rsid w:val="00203A50"/>
    <w:rsid w:val="00203AA5"/>
    <w:rsid w:val="00203AB6"/>
    <w:rsid w:val="00203B25"/>
    <w:rsid w:val="00203B42"/>
    <w:rsid w:val="00203C05"/>
    <w:rsid w:val="00203C14"/>
    <w:rsid w:val="00203C36"/>
    <w:rsid w:val="00203CD5"/>
    <w:rsid w:val="00203D75"/>
    <w:rsid w:val="00203DBC"/>
    <w:rsid w:val="00203DCF"/>
    <w:rsid w:val="00203F6D"/>
    <w:rsid w:val="00203FCC"/>
    <w:rsid w:val="00204042"/>
    <w:rsid w:val="002040C0"/>
    <w:rsid w:val="00204272"/>
    <w:rsid w:val="0020457F"/>
    <w:rsid w:val="002045C8"/>
    <w:rsid w:val="0020462F"/>
    <w:rsid w:val="002046D4"/>
    <w:rsid w:val="00204737"/>
    <w:rsid w:val="0020483C"/>
    <w:rsid w:val="00204862"/>
    <w:rsid w:val="002049C5"/>
    <w:rsid w:val="00204D02"/>
    <w:rsid w:val="00204D42"/>
    <w:rsid w:val="00204D54"/>
    <w:rsid w:val="00204DC5"/>
    <w:rsid w:val="00204F66"/>
    <w:rsid w:val="00204FA9"/>
    <w:rsid w:val="00205044"/>
    <w:rsid w:val="0020505D"/>
    <w:rsid w:val="0020516A"/>
    <w:rsid w:val="002052F3"/>
    <w:rsid w:val="00205356"/>
    <w:rsid w:val="002054AB"/>
    <w:rsid w:val="002054C7"/>
    <w:rsid w:val="00205540"/>
    <w:rsid w:val="002055C1"/>
    <w:rsid w:val="0020562A"/>
    <w:rsid w:val="00205732"/>
    <w:rsid w:val="0020574C"/>
    <w:rsid w:val="0020590E"/>
    <w:rsid w:val="0020597E"/>
    <w:rsid w:val="00205A41"/>
    <w:rsid w:val="00205A7A"/>
    <w:rsid w:val="00205B31"/>
    <w:rsid w:val="00205CA3"/>
    <w:rsid w:val="00205DBD"/>
    <w:rsid w:val="00205E05"/>
    <w:rsid w:val="00205E9D"/>
    <w:rsid w:val="00205EEF"/>
    <w:rsid w:val="00205F13"/>
    <w:rsid w:val="00205F93"/>
    <w:rsid w:val="002060FF"/>
    <w:rsid w:val="00206202"/>
    <w:rsid w:val="00206252"/>
    <w:rsid w:val="002062B7"/>
    <w:rsid w:val="002062BF"/>
    <w:rsid w:val="00206403"/>
    <w:rsid w:val="0020656D"/>
    <w:rsid w:val="00206583"/>
    <w:rsid w:val="002065E9"/>
    <w:rsid w:val="002066D4"/>
    <w:rsid w:val="00206700"/>
    <w:rsid w:val="002067CF"/>
    <w:rsid w:val="00206951"/>
    <w:rsid w:val="002069B2"/>
    <w:rsid w:val="00206A59"/>
    <w:rsid w:val="00206B3B"/>
    <w:rsid w:val="00206DB3"/>
    <w:rsid w:val="00206DE4"/>
    <w:rsid w:val="00206E60"/>
    <w:rsid w:val="00206EFE"/>
    <w:rsid w:val="00206EFF"/>
    <w:rsid w:val="00206F24"/>
    <w:rsid w:val="00206FF6"/>
    <w:rsid w:val="00207019"/>
    <w:rsid w:val="002070E9"/>
    <w:rsid w:val="002070EC"/>
    <w:rsid w:val="0020710D"/>
    <w:rsid w:val="00207180"/>
    <w:rsid w:val="002071B3"/>
    <w:rsid w:val="002072DC"/>
    <w:rsid w:val="00207361"/>
    <w:rsid w:val="002073CA"/>
    <w:rsid w:val="00207410"/>
    <w:rsid w:val="0020743D"/>
    <w:rsid w:val="00207466"/>
    <w:rsid w:val="00207554"/>
    <w:rsid w:val="002075A7"/>
    <w:rsid w:val="002076BE"/>
    <w:rsid w:val="002078A1"/>
    <w:rsid w:val="002078B9"/>
    <w:rsid w:val="002078DA"/>
    <w:rsid w:val="002079DD"/>
    <w:rsid w:val="00207A4C"/>
    <w:rsid w:val="00207A50"/>
    <w:rsid w:val="00207B0F"/>
    <w:rsid w:val="00207B11"/>
    <w:rsid w:val="00207B60"/>
    <w:rsid w:val="00207BA8"/>
    <w:rsid w:val="00207BF2"/>
    <w:rsid w:val="00207C53"/>
    <w:rsid w:val="00207D26"/>
    <w:rsid w:val="00207E9D"/>
    <w:rsid w:val="00207EF3"/>
    <w:rsid w:val="00207F09"/>
    <w:rsid w:val="00207F49"/>
    <w:rsid w:val="00207F64"/>
    <w:rsid w:val="00207FD2"/>
    <w:rsid w:val="002100A5"/>
    <w:rsid w:val="002100FE"/>
    <w:rsid w:val="00210148"/>
    <w:rsid w:val="0021026E"/>
    <w:rsid w:val="00210290"/>
    <w:rsid w:val="002102D6"/>
    <w:rsid w:val="00210329"/>
    <w:rsid w:val="00210331"/>
    <w:rsid w:val="002103EA"/>
    <w:rsid w:val="00210492"/>
    <w:rsid w:val="002104DB"/>
    <w:rsid w:val="002104E5"/>
    <w:rsid w:val="0021063F"/>
    <w:rsid w:val="0021067E"/>
    <w:rsid w:val="00210688"/>
    <w:rsid w:val="002107BC"/>
    <w:rsid w:val="002107D6"/>
    <w:rsid w:val="0021081B"/>
    <w:rsid w:val="00210824"/>
    <w:rsid w:val="002108D1"/>
    <w:rsid w:val="0021099C"/>
    <w:rsid w:val="00210A2C"/>
    <w:rsid w:val="00210AB7"/>
    <w:rsid w:val="00210BD9"/>
    <w:rsid w:val="00210BE6"/>
    <w:rsid w:val="00210C04"/>
    <w:rsid w:val="00210C9E"/>
    <w:rsid w:val="00210C9F"/>
    <w:rsid w:val="00210FE4"/>
    <w:rsid w:val="00211018"/>
    <w:rsid w:val="002110DD"/>
    <w:rsid w:val="00211154"/>
    <w:rsid w:val="00211188"/>
    <w:rsid w:val="0021118E"/>
    <w:rsid w:val="00211217"/>
    <w:rsid w:val="00211469"/>
    <w:rsid w:val="002114C9"/>
    <w:rsid w:val="0021152B"/>
    <w:rsid w:val="00211534"/>
    <w:rsid w:val="0021161B"/>
    <w:rsid w:val="0021167D"/>
    <w:rsid w:val="0021177C"/>
    <w:rsid w:val="002117B0"/>
    <w:rsid w:val="002118AF"/>
    <w:rsid w:val="002118CD"/>
    <w:rsid w:val="0021192D"/>
    <w:rsid w:val="00211954"/>
    <w:rsid w:val="002119DB"/>
    <w:rsid w:val="00211AA8"/>
    <w:rsid w:val="00211C65"/>
    <w:rsid w:val="00211CB4"/>
    <w:rsid w:val="00211CDA"/>
    <w:rsid w:val="00211D54"/>
    <w:rsid w:val="00211EEA"/>
    <w:rsid w:val="00211F72"/>
    <w:rsid w:val="00212064"/>
    <w:rsid w:val="002121D7"/>
    <w:rsid w:val="00212503"/>
    <w:rsid w:val="00212580"/>
    <w:rsid w:val="00212630"/>
    <w:rsid w:val="00212673"/>
    <w:rsid w:val="0021269B"/>
    <w:rsid w:val="002126A5"/>
    <w:rsid w:val="00212756"/>
    <w:rsid w:val="00212763"/>
    <w:rsid w:val="002128BF"/>
    <w:rsid w:val="002128F6"/>
    <w:rsid w:val="002129E8"/>
    <w:rsid w:val="00212AE8"/>
    <w:rsid w:val="00212B63"/>
    <w:rsid w:val="00212B8A"/>
    <w:rsid w:val="00212C2E"/>
    <w:rsid w:val="00212CF8"/>
    <w:rsid w:val="00212CFC"/>
    <w:rsid w:val="00212D6D"/>
    <w:rsid w:val="00212F61"/>
    <w:rsid w:val="00212F9D"/>
    <w:rsid w:val="00212FD2"/>
    <w:rsid w:val="00213012"/>
    <w:rsid w:val="00213019"/>
    <w:rsid w:val="00213046"/>
    <w:rsid w:val="0021304C"/>
    <w:rsid w:val="0021312E"/>
    <w:rsid w:val="00213177"/>
    <w:rsid w:val="00213194"/>
    <w:rsid w:val="00213271"/>
    <w:rsid w:val="00213373"/>
    <w:rsid w:val="002133CB"/>
    <w:rsid w:val="002136A2"/>
    <w:rsid w:val="00213702"/>
    <w:rsid w:val="00213757"/>
    <w:rsid w:val="0021380D"/>
    <w:rsid w:val="002138FB"/>
    <w:rsid w:val="00213965"/>
    <w:rsid w:val="002139A0"/>
    <w:rsid w:val="00213ACF"/>
    <w:rsid w:val="00213BBC"/>
    <w:rsid w:val="00213C30"/>
    <w:rsid w:val="00213D14"/>
    <w:rsid w:val="00213DDE"/>
    <w:rsid w:val="00213E44"/>
    <w:rsid w:val="00213E4F"/>
    <w:rsid w:val="00213E9A"/>
    <w:rsid w:val="00213EDF"/>
    <w:rsid w:val="00213FA9"/>
    <w:rsid w:val="00213FD1"/>
    <w:rsid w:val="00214142"/>
    <w:rsid w:val="002142AC"/>
    <w:rsid w:val="002143E2"/>
    <w:rsid w:val="00214449"/>
    <w:rsid w:val="002144C2"/>
    <w:rsid w:val="002144C6"/>
    <w:rsid w:val="002144F4"/>
    <w:rsid w:val="002144F9"/>
    <w:rsid w:val="0021466E"/>
    <w:rsid w:val="0021467F"/>
    <w:rsid w:val="00214767"/>
    <w:rsid w:val="0021482F"/>
    <w:rsid w:val="00214988"/>
    <w:rsid w:val="00214A82"/>
    <w:rsid w:val="00214A83"/>
    <w:rsid w:val="00214BF0"/>
    <w:rsid w:val="00214BFA"/>
    <w:rsid w:val="00214FD2"/>
    <w:rsid w:val="00214FE8"/>
    <w:rsid w:val="00215143"/>
    <w:rsid w:val="002151B6"/>
    <w:rsid w:val="00215273"/>
    <w:rsid w:val="002152C9"/>
    <w:rsid w:val="002152EC"/>
    <w:rsid w:val="00215485"/>
    <w:rsid w:val="002154C1"/>
    <w:rsid w:val="002154D0"/>
    <w:rsid w:val="0021559C"/>
    <w:rsid w:val="00215624"/>
    <w:rsid w:val="0021590A"/>
    <w:rsid w:val="00215A81"/>
    <w:rsid w:val="00215BC5"/>
    <w:rsid w:val="00215C0D"/>
    <w:rsid w:val="00215D48"/>
    <w:rsid w:val="00215E76"/>
    <w:rsid w:val="00215FA0"/>
    <w:rsid w:val="00216037"/>
    <w:rsid w:val="002160B6"/>
    <w:rsid w:val="0021610C"/>
    <w:rsid w:val="0021619B"/>
    <w:rsid w:val="0021623C"/>
    <w:rsid w:val="002163D9"/>
    <w:rsid w:val="00216479"/>
    <w:rsid w:val="00216588"/>
    <w:rsid w:val="002165B2"/>
    <w:rsid w:val="002165F5"/>
    <w:rsid w:val="002167ED"/>
    <w:rsid w:val="002168A3"/>
    <w:rsid w:val="0021692C"/>
    <w:rsid w:val="00216939"/>
    <w:rsid w:val="00216D5A"/>
    <w:rsid w:val="00216E0B"/>
    <w:rsid w:val="00216ED4"/>
    <w:rsid w:val="00216EE8"/>
    <w:rsid w:val="00216FB3"/>
    <w:rsid w:val="00216FB9"/>
    <w:rsid w:val="00216FBC"/>
    <w:rsid w:val="00216FC5"/>
    <w:rsid w:val="0021700E"/>
    <w:rsid w:val="002171FF"/>
    <w:rsid w:val="00217246"/>
    <w:rsid w:val="0021727C"/>
    <w:rsid w:val="00217314"/>
    <w:rsid w:val="00217489"/>
    <w:rsid w:val="0021748D"/>
    <w:rsid w:val="0021756E"/>
    <w:rsid w:val="002175A1"/>
    <w:rsid w:val="0021766D"/>
    <w:rsid w:val="0021768B"/>
    <w:rsid w:val="00217756"/>
    <w:rsid w:val="002177AE"/>
    <w:rsid w:val="002178B4"/>
    <w:rsid w:val="002178BD"/>
    <w:rsid w:val="00217956"/>
    <w:rsid w:val="00217AE1"/>
    <w:rsid w:val="00217B74"/>
    <w:rsid w:val="00217BE9"/>
    <w:rsid w:val="00217C2A"/>
    <w:rsid w:val="00217CCC"/>
    <w:rsid w:val="00217D10"/>
    <w:rsid w:val="00217D28"/>
    <w:rsid w:val="00217DF4"/>
    <w:rsid w:val="00217DF7"/>
    <w:rsid w:val="00217EBC"/>
    <w:rsid w:val="00217FB8"/>
    <w:rsid w:val="00220228"/>
    <w:rsid w:val="0022023F"/>
    <w:rsid w:val="0022026C"/>
    <w:rsid w:val="0022028B"/>
    <w:rsid w:val="002202D7"/>
    <w:rsid w:val="002202E8"/>
    <w:rsid w:val="002203EC"/>
    <w:rsid w:val="002203F2"/>
    <w:rsid w:val="00220458"/>
    <w:rsid w:val="00220639"/>
    <w:rsid w:val="002206BB"/>
    <w:rsid w:val="00220712"/>
    <w:rsid w:val="00220822"/>
    <w:rsid w:val="0022083F"/>
    <w:rsid w:val="002209F0"/>
    <w:rsid w:val="00220AFC"/>
    <w:rsid w:val="00220B67"/>
    <w:rsid w:val="00220B9F"/>
    <w:rsid w:val="00220BD4"/>
    <w:rsid w:val="00220C46"/>
    <w:rsid w:val="00220C95"/>
    <w:rsid w:val="00220CB2"/>
    <w:rsid w:val="00220CC8"/>
    <w:rsid w:val="00220D68"/>
    <w:rsid w:val="00220D6B"/>
    <w:rsid w:val="00220EC0"/>
    <w:rsid w:val="002210A4"/>
    <w:rsid w:val="002210C5"/>
    <w:rsid w:val="00221263"/>
    <w:rsid w:val="002213A9"/>
    <w:rsid w:val="00221405"/>
    <w:rsid w:val="0022149C"/>
    <w:rsid w:val="0022149E"/>
    <w:rsid w:val="00221607"/>
    <w:rsid w:val="0022175D"/>
    <w:rsid w:val="00221916"/>
    <w:rsid w:val="00221955"/>
    <w:rsid w:val="002219CF"/>
    <w:rsid w:val="002219F6"/>
    <w:rsid w:val="00221BF2"/>
    <w:rsid w:val="00221C22"/>
    <w:rsid w:val="00221C7F"/>
    <w:rsid w:val="00221C93"/>
    <w:rsid w:val="00221F47"/>
    <w:rsid w:val="00221F62"/>
    <w:rsid w:val="00221FD8"/>
    <w:rsid w:val="00221FDA"/>
    <w:rsid w:val="00222071"/>
    <w:rsid w:val="00222077"/>
    <w:rsid w:val="002223A3"/>
    <w:rsid w:val="002224A9"/>
    <w:rsid w:val="002224B8"/>
    <w:rsid w:val="002224CC"/>
    <w:rsid w:val="00222660"/>
    <w:rsid w:val="00222685"/>
    <w:rsid w:val="002226D1"/>
    <w:rsid w:val="00222740"/>
    <w:rsid w:val="00222828"/>
    <w:rsid w:val="0022286C"/>
    <w:rsid w:val="0022290D"/>
    <w:rsid w:val="00222A0F"/>
    <w:rsid w:val="00222ADF"/>
    <w:rsid w:val="00222DB8"/>
    <w:rsid w:val="00222E3A"/>
    <w:rsid w:val="00222E7E"/>
    <w:rsid w:val="00222EB8"/>
    <w:rsid w:val="00222ED9"/>
    <w:rsid w:val="00222EF4"/>
    <w:rsid w:val="00222F70"/>
    <w:rsid w:val="00223167"/>
    <w:rsid w:val="002231AC"/>
    <w:rsid w:val="002231EA"/>
    <w:rsid w:val="00223320"/>
    <w:rsid w:val="00223372"/>
    <w:rsid w:val="00223373"/>
    <w:rsid w:val="002233AB"/>
    <w:rsid w:val="002233C4"/>
    <w:rsid w:val="002234A1"/>
    <w:rsid w:val="002234BD"/>
    <w:rsid w:val="002235B6"/>
    <w:rsid w:val="002237A0"/>
    <w:rsid w:val="00223801"/>
    <w:rsid w:val="0022381C"/>
    <w:rsid w:val="0022396F"/>
    <w:rsid w:val="00223A69"/>
    <w:rsid w:val="00223ACF"/>
    <w:rsid w:val="00223BFE"/>
    <w:rsid w:val="00223C43"/>
    <w:rsid w:val="00223C66"/>
    <w:rsid w:val="00223CF5"/>
    <w:rsid w:val="00223D31"/>
    <w:rsid w:val="00223DA0"/>
    <w:rsid w:val="00223DCA"/>
    <w:rsid w:val="00223F6F"/>
    <w:rsid w:val="00223FE4"/>
    <w:rsid w:val="0022404E"/>
    <w:rsid w:val="00224060"/>
    <w:rsid w:val="00224072"/>
    <w:rsid w:val="00224134"/>
    <w:rsid w:val="0022423C"/>
    <w:rsid w:val="002242AA"/>
    <w:rsid w:val="002242AB"/>
    <w:rsid w:val="0022432B"/>
    <w:rsid w:val="00224359"/>
    <w:rsid w:val="0022445C"/>
    <w:rsid w:val="002244DF"/>
    <w:rsid w:val="00224618"/>
    <w:rsid w:val="00224667"/>
    <w:rsid w:val="00224734"/>
    <w:rsid w:val="002247B0"/>
    <w:rsid w:val="00224892"/>
    <w:rsid w:val="002248BE"/>
    <w:rsid w:val="00224A2F"/>
    <w:rsid w:val="00224A7B"/>
    <w:rsid w:val="00224AE3"/>
    <w:rsid w:val="00224B64"/>
    <w:rsid w:val="00224BDD"/>
    <w:rsid w:val="00224C0B"/>
    <w:rsid w:val="00224C84"/>
    <w:rsid w:val="00224E14"/>
    <w:rsid w:val="00224E32"/>
    <w:rsid w:val="00224F2C"/>
    <w:rsid w:val="00224F68"/>
    <w:rsid w:val="00224F77"/>
    <w:rsid w:val="002250C0"/>
    <w:rsid w:val="002250CA"/>
    <w:rsid w:val="002250D4"/>
    <w:rsid w:val="0022512A"/>
    <w:rsid w:val="0022517D"/>
    <w:rsid w:val="00225305"/>
    <w:rsid w:val="002253A1"/>
    <w:rsid w:val="002253CE"/>
    <w:rsid w:val="00225492"/>
    <w:rsid w:val="0022556E"/>
    <w:rsid w:val="0022583C"/>
    <w:rsid w:val="0022591B"/>
    <w:rsid w:val="00225969"/>
    <w:rsid w:val="0022598D"/>
    <w:rsid w:val="00225A48"/>
    <w:rsid w:val="00225B59"/>
    <w:rsid w:val="00225BC4"/>
    <w:rsid w:val="00225C2E"/>
    <w:rsid w:val="00225C53"/>
    <w:rsid w:val="00225E65"/>
    <w:rsid w:val="00225F93"/>
    <w:rsid w:val="0022612D"/>
    <w:rsid w:val="00226177"/>
    <w:rsid w:val="002261E2"/>
    <w:rsid w:val="00226202"/>
    <w:rsid w:val="002262BF"/>
    <w:rsid w:val="00226519"/>
    <w:rsid w:val="00226591"/>
    <w:rsid w:val="00226604"/>
    <w:rsid w:val="002268AC"/>
    <w:rsid w:val="002268C4"/>
    <w:rsid w:val="002268F1"/>
    <w:rsid w:val="00226A18"/>
    <w:rsid w:val="00226CE3"/>
    <w:rsid w:val="00226CEC"/>
    <w:rsid w:val="00226D09"/>
    <w:rsid w:val="00226D6F"/>
    <w:rsid w:val="00226DA9"/>
    <w:rsid w:val="00226E02"/>
    <w:rsid w:val="00226E3F"/>
    <w:rsid w:val="00226E8A"/>
    <w:rsid w:val="00226F95"/>
    <w:rsid w:val="00226FB8"/>
    <w:rsid w:val="002270E6"/>
    <w:rsid w:val="00227146"/>
    <w:rsid w:val="00227226"/>
    <w:rsid w:val="0022731A"/>
    <w:rsid w:val="002273E0"/>
    <w:rsid w:val="00227453"/>
    <w:rsid w:val="002274C9"/>
    <w:rsid w:val="002274DC"/>
    <w:rsid w:val="002275A6"/>
    <w:rsid w:val="002275C7"/>
    <w:rsid w:val="00227689"/>
    <w:rsid w:val="00227747"/>
    <w:rsid w:val="00227824"/>
    <w:rsid w:val="002279F2"/>
    <w:rsid w:val="00227AE1"/>
    <w:rsid w:val="00227CF7"/>
    <w:rsid w:val="00227D1B"/>
    <w:rsid w:val="00227EB6"/>
    <w:rsid w:val="00227F52"/>
    <w:rsid w:val="00227FB1"/>
    <w:rsid w:val="00227FDC"/>
    <w:rsid w:val="00230033"/>
    <w:rsid w:val="0023006F"/>
    <w:rsid w:val="00230090"/>
    <w:rsid w:val="00230191"/>
    <w:rsid w:val="002301A4"/>
    <w:rsid w:val="0023021A"/>
    <w:rsid w:val="00230283"/>
    <w:rsid w:val="0023030B"/>
    <w:rsid w:val="00230311"/>
    <w:rsid w:val="002303F1"/>
    <w:rsid w:val="002304CE"/>
    <w:rsid w:val="002305FB"/>
    <w:rsid w:val="00230697"/>
    <w:rsid w:val="00230719"/>
    <w:rsid w:val="002307F0"/>
    <w:rsid w:val="00230852"/>
    <w:rsid w:val="0023094B"/>
    <w:rsid w:val="0023096A"/>
    <w:rsid w:val="00230974"/>
    <w:rsid w:val="0023097F"/>
    <w:rsid w:val="00230A7A"/>
    <w:rsid w:val="00230B19"/>
    <w:rsid w:val="00230B88"/>
    <w:rsid w:val="00230C13"/>
    <w:rsid w:val="00230E75"/>
    <w:rsid w:val="002310EE"/>
    <w:rsid w:val="002311E3"/>
    <w:rsid w:val="00231232"/>
    <w:rsid w:val="00231280"/>
    <w:rsid w:val="002312E8"/>
    <w:rsid w:val="002313EE"/>
    <w:rsid w:val="00231442"/>
    <w:rsid w:val="002314C3"/>
    <w:rsid w:val="002315D7"/>
    <w:rsid w:val="002315DD"/>
    <w:rsid w:val="002316BA"/>
    <w:rsid w:val="002316CA"/>
    <w:rsid w:val="0023175E"/>
    <w:rsid w:val="0023178D"/>
    <w:rsid w:val="00231929"/>
    <w:rsid w:val="002319DA"/>
    <w:rsid w:val="00231AAA"/>
    <w:rsid w:val="00231ADA"/>
    <w:rsid w:val="00231C8F"/>
    <w:rsid w:val="00231D16"/>
    <w:rsid w:val="00231DEF"/>
    <w:rsid w:val="00231E13"/>
    <w:rsid w:val="00231E44"/>
    <w:rsid w:val="00231F7F"/>
    <w:rsid w:val="00232055"/>
    <w:rsid w:val="00232056"/>
    <w:rsid w:val="002320F7"/>
    <w:rsid w:val="00232176"/>
    <w:rsid w:val="0023225A"/>
    <w:rsid w:val="0023225B"/>
    <w:rsid w:val="0023226E"/>
    <w:rsid w:val="002322B2"/>
    <w:rsid w:val="002322DB"/>
    <w:rsid w:val="0023235B"/>
    <w:rsid w:val="0023236A"/>
    <w:rsid w:val="002323E8"/>
    <w:rsid w:val="0023248C"/>
    <w:rsid w:val="002324AA"/>
    <w:rsid w:val="002324F7"/>
    <w:rsid w:val="00232570"/>
    <w:rsid w:val="00232590"/>
    <w:rsid w:val="002326C7"/>
    <w:rsid w:val="002326DF"/>
    <w:rsid w:val="0023298E"/>
    <w:rsid w:val="00232ABB"/>
    <w:rsid w:val="00232AC8"/>
    <w:rsid w:val="00232B9F"/>
    <w:rsid w:val="00232BDE"/>
    <w:rsid w:val="00232C6C"/>
    <w:rsid w:val="00232E71"/>
    <w:rsid w:val="00232EAC"/>
    <w:rsid w:val="00232ED2"/>
    <w:rsid w:val="00232F3A"/>
    <w:rsid w:val="00232F55"/>
    <w:rsid w:val="002330F5"/>
    <w:rsid w:val="00233135"/>
    <w:rsid w:val="002331FB"/>
    <w:rsid w:val="002332EB"/>
    <w:rsid w:val="0023342F"/>
    <w:rsid w:val="0023358A"/>
    <w:rsid w:val="002336D4"/>
    <w:rsid w:val="002336F7"/>
    <w:rsid w:val="002337A2"/>
    <w:rsid w:val="002338B0"/>
    <w:rsid w:val="00233ABF"/>
    <w:rsid w:val="00233AF5"/>
    <w:rsid w:val="00233B4E"/>
    <w:rsid w:val="00233B98"/>
    <w:rsid w:val="00233BC5"/>
    <w:rsid w:val="00233BF9"/>
    <w:rsid w:val="00233C2B"/>
    <w:rsid w:val="00233D85"/>
    <w:rsid w:val="00233DC2"/>
    <w:rsid w:val="00233E8A"/>
    <w:rsid w:val="00233F12"/>
    <w:rsid w:val="00233F22"/>
    <w:rsid w:val="00233F4F"/>
    <w:rsid w:val="00233FCE"/>
    <w:rsid w:val="00234091"/>
    <w:rsid w:val="0023418C"/>
    <w:rsid w:val="002341C8"/>
    <w:rsid w:val="00234252"/>
    <w:rsid w:val="00234300"/>
    <w:rsid w:val="0023437D"/>
    <w:rsid w:val="0023444F"/>
    <w:rsid w:val="0023457C"/>
    <w:rsid w:val="00234598"/>
    <w:rsid w:val="002345F6"/>
    <w:rsid w:val="002346D3"/>
    <w:rsid w:val="00234768"/>
    <w:rsid w:val="0023476F"/>
    <w:rsid w:val="00234816"/>
    <w:rsid w:val="00234818"/>
    <w:rsid w:val="00234863"/>
    <w:rsid w:val="00234888"/>
    <w:rsid w:val="002349D8"/>
    <w:rsid w:val="00234A6C"/>
    <w:rsid w:val="00234A8D"/>
    <w:rsid w:val="00234BD8"/>
    <w:rsid w:val="00234BF1"/>
    <w:rsid w:val="00234DE5"/>
    <w:rsid w:val="00234EEF"/>
    <w:rsid w:val="00234F2F"/>
    <w:rsid w:val="00234FAD"/>
    <w:rsid w:val="00234FD6"/>
    <w:rsid w:val="0023500A"/>
    <w:rsid w:val="00235049"/>
    <w:rsid w:val="002350B1"/>
    <w:rsid w:val="002350F8"/>
    <w:rsid w:val="0023514A"/>
    <w:rsid w:val="002351B0"/>
    <w:rsid w:val="002351FE"/>
    <w:rsid w:val="0023521C"/>
    <w:rsid w:val="0023524F"/>
    <w:rsid w:val="00235282"/>
    <w:rsid w:val="0023535C"/>
    <w:rsid w:val="00235362"/>
    <w:rsid w:val="00235381"/>
    <w:rsid w:val="00235451"/>
    <w:rsid w:val="002354B9"/>
    <w:rsid w:val="002354C1"/>
    <w:rsid w:val="0023552B"/>
    <w:rsid w:val="002356AC"/>
    <w:rsid w:val="002356BB"/>
    <w:rsid w:val="002357CA"/>
    <w:rsid w:val="002358F6"/>
    <w:rsid w:val="00235AD3"/>
    <w:rsid w:val="00235C23"/>
    <w:rsid w:val="00235D51"/>
    <w:rsid w:val="00235D7A"/>
    <w:rsid w:val="00235E4A"/>
    <w:rsid w:val="00235EAE"/>
    <w:rsid w:val="00235EBE"/>
    <w:rsid w:val="00235F90"/>
    <w:rsid w:val="00235FBF"/>
    <w:rsid w:val="00236056"/>
    <w:rsid w:val="002360CC"/>
    <w:rsid w:val="00236128"/>
    <w:rsid w:val="0023633C"/>
    <w:rsid w:val="00236382"/>
    <w:rsid w:val="002363FD"/>
    <w:rsid w:val="002364F0"/>
    <w:rsid w:val="002366A0"/>
    <w:rsid w:val="0023681A"/>
    <w:rsid w:val="00236843"/>
    <w:rsid w:val="0023698C"/>
    <w:rsid w:val="00236A3A"/>
    <w:rsid w:val="00236B21"/>
    <w:rsid w:val="00236B40"/>
    <w:rsid w:val="00236CEB"/>
    <w:rsid w:val="00236D06"/>
    <w:rsid w:val="00236D73"/>
    <w:rsid w:val="00236E34"/>
    <w:rsid w:val="00236E6C"/>
    <w:rsid w:val="00236FD9"/>
    <w:rsid w:val="00236FDF"/>
    <w:rsid w:val="00236FFB"/>
    <w:rsid w:val="0023705B"/>
    <w:rsid w:val="002370A1"/>
    <w:rsid w:val="00237104"/>
    <w:rsid w:val="002372EF"/>
    <w:rsid w:val="002373DB"/>
    <w:rsid w:val="002374E8"/>
    <w:rsid w:val="00237515"/>
    <w:rsid w:val="002375E3"/>
    <w:rsid w:val="00237691"/>
    <w:rsid w:val="00237714"/>
    <w:rsid w:val="00237814"/>
    <w:rsid w:val="0023783C"/>
    <w:rsid w:val="002378F6"/>
    <w:rsid w:val="00237ABD"/>
    <w:rsid w:val="00237CD9"/>
    <w:rsid w:val="00237DA9"/>
    <w:rsid w:val="00237DAC"/>
    <w:rsid w:val="00237DC8"/>
    <w:rsid w:val="00237DEA"/>
    <w:rsid w:val="00237F4D"/>
    <w:rsid w:val="00237FBD"/>
    <w:rsid w:val="00237FD5"/>
    <w:rsid w:val="00240065"/>
    <w:rsid w:val="002401CA"/>
    <w:rsid w:val="0024021E"/>
    <w:rsid w:val="0024032E"/>
    <w:rsid w:val="0024059C"/>
    <w:rsid w:val="00240716"/>
    <w:rsid w:val="0024078B"/>
    <w:rsid w:val="002407FE"/>
    <w:rsid w:val="00240815"/>
    <w:rsid w:val="0024097F"/>
    <w:rsid w:val="0024099E"/>
    <w:rsid w:val="00240A25"/>
    <w:rsid w:val="00240A4E"/>
    <w:rsid w:val="00240AE3"/>
    <w:rsid w:val="00240B97"/>
    <w:rsid w:val="00240D3C"/>
    <w:rsid w:val="00240D7E"/>
    <w:rsid w:val="00240DC6"/>
    <w:rsid w:val="00240E00"/>
    <w:rsid w:val="00240EE3"/>
    <w:rsid w:val="00240F33"/>
    <w:rsid w:val="00240F68"/>
    <w:rsid w:val="0024107E"/>
    <w:rsid w:val="00241150"/>
    <w:rsid w:val="00241175"/>
    <w:rsid w:val="0024129C"/>
    <w:rsid w:val="0024141A"/>
    <w:rsid w:val="002415A8"/>
    <w:rsid w:val="002415F9"/>
    <w:rsid w:val="00241627"/>
    <w:rsid w:val="00241779"/>
    <w:rsid w:val="0024191C"/>
    <w:rsid w:val="00241A4D"/>
    <w:rsid w:val="00241AB0"/>
    <w:rsid w:val="00241AE2"/>
    <w:rsid w:val="00241B31"/>
    <w:rsid w:val="00241C1D"/>
    <w:rsid w:val="00241C5A"/>
    <w:rsid w:val="00241C87"/>
    <w:rsid w:val="00241CC7"/>
    <w:rsid w:val="00241CE6"/>
    <w:rsid w:val="00241EA3"/>
    <w:rsid w:val="00241F5B"/>
    <w:rsid w:val="0024200D"/>
    <w:rsid w:val="0024212B"/>
    <w:rsid w:val="0024223B"/>
    <w:rsid w:val="0024225B"/>
    <w:rsid w:val="002422CE"/>
    <w:rsid w:val="00242390"/>
    <w:rsid w:val="00242507"/>
    <w:rsid w:val="002426DD"/>
    <w:rsid w:val="002426FD"/>
    <w:rsid w:val="00242778"/>
    <w:rsid w:val="00242833"/>
    <w:rsid w:val="00242925"/>
    <w:rsid w:val="002429BE"/>
    <w:rsid w:val="00242A5E"/>
    <w:rsid w:val="00242AE5"/>
    <w:rsid w:val="00242BB3"/>
    <w:rsid w:val="00242BB9"/>
    <w:rsid w:val="00242CBF"/>
    <w:rsid w:val="00242D3C"/>
    <w:rsid w:val="00242D4D"/>
    <w:rsid w:val="00242F21"/>
    <w:rsid w:val="0024309C"/>
    <w:rsid w:val="00243100"/>
    <w:rsid w:val="002431A9"/>
    <w:rsid w:val="002431E9"/>
    <w:rsid w:val="002431EE"/>
    <w:rsid w:val="00243259"/>
    <w:rsid w:val="00243324"/>
    <w:rsid w:val="00243358"/>
    <w:rsid w:val="002433A8"/>
    <w:rsid w:val="002433AA"/>
    <w:rsid w:val="002433FC"/>
    <w:rsid w:val="0024345F"/>
    <w:rsid w:val="002436DF"/>
    <w:rsid w:val="002437B2"/>
    <w:rsid w:val="002438D2"/>
    <w:rsid w:val="002438DC"/>
    <w:rsid w:val="002439ED"/>
    <w:rsid w:val="00243B85"/>
    <w:rsid w:val="00243BD3"/>
    <w:rsid w:val="00243C2E"/>
    <w:rsid w:val="00243E00"/>
    <w:rsid w:val="00243E79"/>
    <w:rsid w:val="00243ED0"/>
    <w:rsid w:val="00243F17"/>
    <w:rsid w:val="00243FB3"/>
    <w:rsid w:val="0024407D"/>
    <w:rsid w:val="0024435A"/>
    <w:rsid w:val="002444D0"/>
    <w:rsid w:val="00244513"/>
    <w:rsid w:val="002445BF"/>
    <w:rsid w:val="002445C3"/>
    <w:rsid w:val="00244624"/>
    <w:rsid w:val="00244662"/>
    <w:rsid w:val="002446A9"/>
    <w:rsid w:val="002446F4"/>
    <w:rsid w:val="002447C2"/>
    <w:rsid w:val="00244807"/>
    <w:rsid w:val="002449BB"/>
    <w:rsid w:val="00244A03"/>
    <w:rsid w:val="00244A80"/>
    <w:rsid w:val="00244AC1"/>
    <w:rsid w:val="00244B8A"/>
    <w:rsid w:val="00244BDE"/>
    <w:rsid w:val="00244CD2"/>
    <w:rsid w:val="00244CDA"/>
    <w:rsid w:val="00244D73"/>
    <w:rsid w:val="00244DD3"/>
    <w:rsid w:val="00245067"/>
    <w:rsid w:val="002450D9"/>
    <w:rsid w:val="002450F2"/>
    <w:rsid w:val="00245132"/>
    <w:rsid w:val="002451B1"/>
    <w:rsid w:val="00245255"/>
    <w:rsid w:val="002452F8"/>
    <w:rsid w:val="002453A6"/>
    <w:rsid w:val="002453D2"/>
    <w:rsid w:val="002454B2"/>
    <w:rsid w:val="00245504"/>
    <w:rsid w:val="0024562F"/>
    <w:rsid w:val="00245975"/>
    <w:rsid w:val="00245A9C"/>
    <w:rsid w:val="00245B7F"/>
    <w:rsid w:val="00245B87"/>
    <w:rsid w:val="00245BD8"/>
    <w:rsid w:val="00245C44"/>
    <w:rsid w:val="00245DC3"/>
    <w:rsid w:val="00245EF7"/>
    <w:rsid w:val="00245FA0"/>
    <w:rsid w:val="00245FBA"/>
    <w:rsid w:val="00245FD6"/>
    <w:rsid w:val="00245FF5"/>
    <w:rsid w:val="00246010"/>
    <w:rsid w:val="00246049"/>
    <w:rsid w:val="00246249"/>
    <w:rsid w:val="002462B5"/>
    <w:rsid w:val="00246319"/>
    <w:rsid w:val="002463BB"/>
    <w:rsid w:val="0024642C"/>
    <w:rsid w:val="0024645C"/>
    <w:rsid w:val="002464F2"/>
    <w:rsid w:val="002464FC"/>
    <w:rsid w:val="0024651A"/>
    <w:rsid w:val="00246575"/>
    <w:rsid w:val="00246674"/>
    <w:rsid w:val="00246677"/>
    <w:rsid w:val="002466A8"/>
    <w:rsid w:val="00246769"/>
    <w:rsid w:val="002469D1"/>
    <w:rsid w:val="00246A6A"/>
    <w:rsid w:val="00246AF1"/>
    <w:rsid w:val="00246BDE"/>
    <w:rsid w:val="00246C0A"/>
    <w:rsid w:val="00246C27"/>
    <w:rsid w:val="00246C31"/>
    <w:rsid w:val="00246C4C"/>
    <w:rsid w:val="00246C5E"/>
    <w:rsid w:val="00246C76"/>
    <w:rsid w:val="00246D0E"/>
    <w:rsid w:val="00246D30"/>
    <w:rsid w:val="00246D51"/>
    <w:rsid w:val="00246E90"/>
    <w:rsid w:val="00247043"/>
    <w:rsid w:val="00247076"/>
    <w:rsid w:val="002470A0"/>
    <w:rsid w:val="002471B3"/>
    <w:rsid w:val="002471F2"/>
    <w:rsid w:val="00247236"/>
    <w:rsid w:val="0024725E"/>
    <w:rsid w:val="0024733F"/>
    <w:rsid w:val="0024736A"/>
    <w:rsid w:val="00247397"/>
    <w:rsid w:val="002473BF"/>
    <w:rsid w:val="00247470"/>
    <w:rsid w:val="0024751E"/>
    <w:rsid w:val="00247573"/>
    <w:rsid w:val="002475D2"/>
    <w:rsid w:val="0024764B"/>
    <w:rsid w:val="002477C7"/>
    <w:rsid w:val="00247824"/>
    <w:rsid w:val="002478CF"/>
    <w:rsid w:val="0024795E"/>
    <w:rsid w:val="00247B32"/>
    <w:rsid w:val="00247B70"/>
    <w:rsid w:val="00247C74"/>
    <w:rsid w:val="00247D0A"/>
    <w:rsid w:val="00247EFB"/>
    <w:rsid w:val="00247F7B"/>
    <w:rsid w:val="00250028"/>
    <w:rsid w:val="002500D3"/>
    <w:rsid w:val="002501EF"/>
    <w:rsid w:val="0025028E"/>
    <w:rsid w:val="002502B7"/>
    <w:rsid w:val="002502D3"/>
    <w:rsid w:val="0025031C"/>
    <w:rsid w:val="002504E8"/>
    <w:rsid w:val="0025065F"/>
    <w:rsid w:val="00250805"/>
    <w:rsid w:val="002508A2"/>
    <w:rsid w:val="002508EF"/>
    <w:rsid w:val="00250924"/>
    <w:rsid w:val="002509BF"/>
    <w:rsid w:val="002509E7"/>
    <w:rsid w:val="00250A88"/>
    <w:rsid w:val="00250AAC"/>
    <w:rsid w:val="00250C53"/>
    <w:rsid w:val="00250D4A"/>
    <w:rsid w:val="00250E0E"/>
    <w:rsid w:val="00250EF9"/>
    <w:rsid w:val="00251069"/>
    <w:rsid w:val="00251191"/>
    <w:rsid w:val="002511F4"/>
    <w:rsid w:val="002511FE"/>
    <w:rsid w:val="00251269"/>
    <w:rsid w:val="002512AA"/>
    <w:rsid w:val="002512F0"/>
    <w:rsid w:val="00251401"/>
    <w:rsid w:val="002514BB"/>
    <w:rsid w:val="0025150D"/>
    <w:rsid w:val="0025157C"/>
    <w:rsid w:val="002515D0"/>
    <w:rsid w:val="00251751"/>
    <w:rsid w:val="00251840"/>
    <w:rsid w:val="002518E4"/>
    <w:rsid w:val="002519CD"/>
    <w:rsid w:val="00251A41"/>
    <w:rsid w:val="00251C51"/>
    <w:rsid w:val="00251C6C"/>
    <w:rsid w:val="00251C7E"/>
    <w:rsid w:val="00251CAA"/>
    <w:rsid w:val="00251CC7"/>
    <w:rsid w:val="00251D44"/>
    <w:rsid w:val="00251D91"/>
    <w:rsid w:val="00251E4D"/>
    <w:rsid w:val="00251F95"/>
    <w:rsid w:val="002521B2"/>
    <w:rsid w:val="002522D1"/>
    <w:rsid w:val="00252303"/>
    <w:rsid w:val="00252352"/>
    <w:rsid w:val="00252438"/>
    <w:rsid w:val="0025244A"/>
    <w:rsid w:val="002524A5"/>
    <w:rsid w:val="002524C4"/>
    <w:rsid w:val="00252517"/>
    <w:rsid w:val="00252549"/>
    <w:rsid w:val="0025262F"/>
    <w:rsid w:val="00252879"/>
    <w:rsid w:val="002528A0"/>
    <w:rsid w:val="00252901"/>
    <w:rsid w:val="0025292C"/>
    <w:rsid w:val="0025294C"/>
    <w:rsid w:val="0025295D"/>
    <w:rsid w:val="00252A06"/>
    <w:rsid w:val="00252A69"/>
    <w:rsid w:val="00252BCB"/>
    <w:rsid w:val="00252C93"/>
    <w:rsid w:val="00252D4C"/>
    <w:rsid w:val="00252D80"/>
    <w:rsid w:val="00252DF5"/>
    <w:rsid w:val="00252E90"/>
    <w:rsid w:val="00252FCC"/>
    <w:rsid w:val="00253001"/>
    <w:rsid w:val="00253179"/>
    <w:rsid w:val="002532D0"/>
    <w:rsid w:val="002533CD"/>
    <w:rsid w:val="00253446"/>
    <w:rsid w:val="002534FD"/>
    <w:rsid w:val="0025355F"/>
    <w:rsid w:val="002535AA"/>
    <w:rsid w:val="002535C8"/>
    <w:rsid w:val="00253626"/>
    <w:rsid w:val="002536BF"/>
    <w:rsid w:val="002536F1"/>
    <w:rsid w:val="002536F3"/>
    <w:rsid w:val="00253731"/>
    <w:rsid w:val="002537C7"/>
    <w:rsid w:val="00253974"/>
    <w:rsid w:val="00253996"/>
    <w:rsid w:val="00253AAB"/>
    <w:rsid w:val="00253AAC"/>
    <w:rsid w:val="00253ABE"/>
    <w:rsid w:val="00253B2A"/>
    <w:rsid w:val="00253BE8"/>
    <w:rsid w:val="00253C37"/>
    <w:rsid w:val="00253D2A"/>
    <w:rsid w:val="00253ECE"/>
    <w:rsid w:val="00253F1A"/>
    <w:rsid w:val="00253FEA"/>
    <w:rsid w:val="00254044"/>
    <w:rsid w:val="002540B2"/>
    <w:rsid w:val="0025413E"/>
    <w:rsid w:val="00254179"/>
    <w:rsid w:val="002542CD"/>
    <w:rsid w:val="002543BE"/>
    <w:rsid w:val="002543C8"/>
    <w:rsid w:val="002543D7"/>
    <w:rsid w:val="002543FA"/>
    <w:rsid w:val="00254660"/>
    <w:rsid w:val="00254686"/>
    <w:rsid w:val="00254695"/>
    <w:rsid w:val="002546E1"/>
    <w:rsid w:val="0025475A"/>
    <w:rsid w:val="0025487C"/>
    <w:rsid w:val="0025488B"/>
    <w:rsid w:val="00254A1F"/>
    <w:rsid w:val="00254B7C"/>
    <w:rsid w:val="00254C5E"/>
    <w:rsid w:val="00254DC4"/>
    <w:rsid w:val="00254E45"/>
    <w:rsid w:val="00254F23"/>
    <w:rsid w:val="00254FBD"/>
    <w:rsid w:val="0025501E"/>
    <w:rsid w:val="00255077"/>
    <w:rsid w:val="002550BA"/>
    <w:rsid w:val="00255136"/>
    <w:rsid w:val="00255226"/>
    <w:rsid w:val="00255328"/>
    <w:rsid w:val="0025540C"/>
    <w:rsid w:val="0025547A"/>
    <w:rsid w:val="002554DF"/>
    <w:rsid w:val="002554E3"/>
    <w:rsid w:val="002554EE"/>
    <w:rsid w:val="00255532"/>
    <w:rsid w:val="00255568"/>
    <w:rsid w:val="0025556F"/>
    <w:rsid w:val="00255813"/>
    <w:rsid w:val="002559B6"/>
    <w:rsid w:val="00255A0E"/>
    <w:rsid w:val="00255A3B"/>
    <w:rsid w:val="00255B74"/>
    <w:rsid w:val="00255B8E"/>
    <w:rsid w:val="00255D9C"/>
    <w:rsid w:val="00255E90"/>
    <w:rsid w:val="00255F21"/>
    <w:rsid w:val="00255F5A"/>
    <w:rsid w:val="00255F5C"/>
    <w:rsid w:val="00255F76"/>
    <w:rsid w:val="0025610F"/>
    <w:rsid w:val="00256371"/>
    <w:rsid w:val="002564E5"/>
    <w:rsid w:val="0025653A"/>
    <w:rsid w:val="002566AF"/>
    <w:rsid w:val="002566E0"/>
    <w:rsid w:val="00256822"/>
    <w:rsid w:val="00256969"/>
    <w:rsid w:val="002569CC"/>
    <w:rsid w:val="00256B34"/>
    <w:rsid w:val="00256B5D"/>
    <w:rsid w:val="00256B65"/>
    <w:rsid w:val="00256D56"/>
    <w:rsid w:val="00256E85"/>
    <w:rsid w:val="00256EA4"/>
    <w:rsid w:val="00256FEA"/>
    <w:rsid w:val="0025701A"/>
    <w:rsid w:val="0025703F"/>
    <w:rsid w:val="00257040"/>
    <w:rsid w:val="00257078"/>
    <w:rsid w:val="0025713E"/>
    <w:rsid w:val="0025730F"/>
    <w:rsid w:val="00257374"/>
    <w:rsid w:val="002574B8"/>
    <w:rsid w:val="00257569"/>
    <w:rsid w:val="0025760C"/>
    <w:rsid w:val="002576B0"/>
    <w:rsid w:val="0025775D"/>
    <w:rsid w:val="0025784C"/>
    <w:rsid w:val="00257895"/>
    <w:rsid w:val="002578AF"/>
    <w:rsid w:val="00257A16"/>
    <w:rsid w:val="00257A3B"/>
    <w:rsid w:val="00257AA7"/>
    <w:rsid w:val="00257B0C"/>
    <w:rsid w:val="00257BB4"/>
    <w:rsid w:val="00257C19"/>
    <w:rsid w:val="00257C1A"/>
    <w:rsid w:val="00257C5A"/>
    <w:rsid w:val="00257D28"/>
    <w:rsid w:val="00257DED"/>
    <w:rsid w:val="00257E22"/>
    <w:rsid w:val="00257E43"/>
    <w:rsid w:val="00257F78"/>
    <w:rsid w:val="002600D6"/>
    <w:rsid w:val="00260191"/>
    <w:rsid w:val="0026020E"/>
    <w:rsid w:val="0026029C"/>
    <w:rsid w:val="00260402"/>
    <w:rsid w:val="002604AA"/>
    <w:rsid w:val="002606A8"/>
    <w:rsid w:val="002606B9"/>
    <w:rsid w:val="00260867"/>
    <w:rsid w:val="002608C8"/>
    <w:rsid w:val="002608CD"/>
    <w:rsid w:val="002609FB"/>
    <w:rsid w:val="00260B92"/>
    <w:rsid w:val="00260BA5"/>
    <w:rsid w:val="00260BA8"/>
    <w:rsid w:val="00260BFB"/>
    <w:rsid w:val="00260C00"/>
    <w:rsid w:val="00261016"/>
    <w:rsid w:val="0026102E"/>
    <w:rsid w:val="00261215"/>
    <w:rsid w:val="0026126B"/>
    <w:rsid w:val="0026126F"/>
    <w:rsid w:val="002613C7"/>
    <w:rsid w:val="00261447"/>
    <w:rsid w:val="00261488"/>
    <w:rsid w:val="0026159F"/>
    <w:rsid w:val="00261677"/>
    <w:rsid w:val="00261753"/>
    <w:rsid w:val="00261947"/>
    <w:rsid w:val="002619BA"/>
    <w:rsid w:val="00261B4A"/>
    <w:rsid w:val="00261BBD"/>
    <w:rsid w:val="00261BBF"/>
    <w:rsid w:val="00261CC9"/>
    <w:rsid w:val="00261CEC"/>
    <w:rsid w:val="00261D74"/>
    <w:rsid w:val="00261DC1"/>
    <w:rsid w:val="00261E02"/>
    <w:rsid w:val="00261E13"/>
    <w:rsid w:val="00261E92"/>
    <w:rsid w:val="00261EBF"/>
    <w:rsid w:val="00261EF5"/>
    <w:rsid w:val="00261F5E"/>
    <w:rsid w:val="00261FD6"/>
    <w:rsid w:val="00262020"/>
    <w:rsid w:val="00262099"/>
    <w:rsid w:val="002620FF"/>
    <w:rsid w:val="00262240"/>
    <w:rsid w:val="00262350"/>
    <w:rsid w:val="0026236A"/>
    <w:rsid w:val="0026238D"/>
    <w:rsid w:val="0026245D"/>
    <w:rsid w:val="002624D1"/>
    <w:rsid w:val="00262529"/>
    <w:rsid w:val="00262549"/>
    <w:rsid w:val="002625CB"/>
    <w:rsid w:val="00262760"/>
    <w:rsid w:val="0026279B"/>
    <w:rsid w:val="002627DE"/>
    <w:rsid w:val="0026289A"/>
    <w:rsid w:val="002628C1"/>
    <w:rsid w:val="002629A7"/>
    <w:rsid w:val="002629C7"/>
    <w:rsid w:val="00262A60"/>
    <w:rsid w:val="00262A61"/>
    <w:rsid w:val="00262AF6"/>
    <w:rsid w:val="00262B0E"/>
    <w:rsid w:val="00262BC4"/>
    <w:rsid w:val="00262D13"/>
    <w:rsid w:val="00262D98"/>
    <w:rsid w:val="00262E05"/>
    <w:rsid w:val="00262F75"/>
    <w:rsid w:val="00262F9E"/>
    <w:rsid w:val="00263034"/>
    <w:rsid w:val="00263068"/>
    <w:rsid w:val="002630BB"/>
    <w:rsid w:val="002630E3"/>
    <w:rsid w:val="0026319B"/>
    <w:rsid w:val="002631A9"/>
    <w:rsid w:val="00263234"/>
    <w:rsid w:val="002632AC"/>
    <w:rsid w:val="002632FF"/>
    <w:rsid w:val="002633BC"/>
    <w:rsid w:val="00263544"/>
    <w:rsid w:val="002637CE"/>
    <w:rsid w:val="002637DB"/>
    <w:rsid w:val="00263920"/>
    <w:rsid w:val="00263922"/>
    <w:rsid w:val="00263934"/>
    <w:rsid w:val="00263A21"/>
    <w:rsid w:val="00263A3B"/>
    <w:rsid w:val="00263AB6"/>
    <w:rsid w:val="00263AC7"/>
    <w:rsid w:val="00263C38"/>
    <w:rsid w:val="00263F4D"/>
    <w:rsid w:val="00263F6F"/>
    <w:rsid w:val="00263FE1"/>
    <w:rsid w:val="00264072"/>
    <w:rsid w:val="00264144"/>
    <w:rsid w:val="002641C5"/>
    <w:rsid w:val="002642AA"/>
    <w:rsid w:val="002642C1"/>
    <w:rsid w:val="002643C1"/>
    <w:rsid w:val="002643F5"/>
    <w:rsid w:val="00264402"/>
    <w:rsid w:val="0026446F"/>
    <w:rsid w:val="00264495"/>
    <w:rsid w:val="002644C2"/>
    <w:rsid w:val="002644DB"/>
    <w:rsid w:val="002645F2"/>
    <w:rsid w:val="002646F3"/>
    <w:rsid w:val="0026479F"/>
    <w:rsid w:val="00264808"/>
    <w:rsid w:val="0026480D"/>
    <w:rsid w:val="0026485C"/>
    <w:rsid w:val="00264877"/>
    <w:rsid w:val="00264968"/>
    <w:rsid w:val="002649BC"/>
    <w:rsid w:val="00264A6B"/>
    <w:rsid w:val="00264A8F"/>
    <w:rsid w:val="00264ABD"/>
    <w:rsid w:val="00264B8F"/>
    <w:rsid w:val="00264C30"/>
    <w:rsid w:val="00264E29"/>
    <w:rsid w:val="00264F42"/>
    <w:rsid w:val="00265025"/>
    <w:rsid w:val="00265096"/>
    <w:rsid w:val="002650D6"/>
    <w:rsid w:val="00265175"/>
    <w:rsid w:val="00265236"/>
    <w:rsid w:val="00265239"/>
    <w:rsid w:val="00265452"/>
    <w:rsid w:val="00265463"/>
    <w:rsid w:val="0026550D"/>
    <w:rsid w:val="00265556"/>
    <w:rsid w:val="00265595"/>
    <w:rsid w:val="00265675"/>
    <w:rsid w:val="002657C0"/>
    <w:rsid w:val="002657C6"/>
    <w:rsid w:val="0026581A"/>
    <w:rsid w:val="00265877"/>
    <w:rsid w:val="00265887"/>
    <w:rsid w:val="0026590B"/>
    <w:rsid w:val="002659CA"/>
    <w:rsid w:val="00265B10"/>
    <w:rsid w:val="00265BF9"/>
    <w:rsid w:val="00265C8B"/>
    <w:rsid w:val="00265CFB"/>
    <w:rsid w:val="00265D67"/>
    <w:rsid w:val="00265DB7"/>
    <w:rsid w:val="00265E57"/>
    <w:rsid w:val="00265E6B"/>
    <w:rsid w:val="002660AE"/>
    <w:rsid w:val="00266210"/>
    <w:rsid w:val="002662D0"/>
    <w:rsid w:val="002663B1"/>
    <w:rsid w:val="002663CD"/>
    <w:rsid w:val="00266566"/>
    <w:rsid w:val="002666D6"/>
    <w:rsid w:val="002666FC"/>
    <w:rsid w:val="00266738"/>
    <w:rsid w:val="002667AD"/>
    <w:rsid w:val="002667C0"/>
    <w:rsid w:val="002667FE"/>
    <w:rsid w:val="0026689F"/>
    <w:rsid w:val="002668A3"/>
    <w:rsid w:val="002669C6"/>
    <w:rsid w:val="00266ACD"/>
    <w:rsid w:val="00266BAC"/>
    <w:rsid w:val="00266C46"/>
    <w:rsid w:val="00266C4F"/>
    <w:rsid w:val="00266CA1"/>
    <w:rsid w:val="00266D36"/>
    <w:rsid w:val="00266DCA"/>
    <w:rsid w:val="00266E12"/>
    <w:rsid w:val="00266EDF"/>
    <w:rsid w:val="00266F76"/>
    <w:rsid w:val="00267015"/>
    <w:rsid w:val="00267018"/>
    <w:rsid w:val="002670BE"/>
    <w:rsid w:val="002670C2"/>
    <w:rsid w:val="002670F8"/>
    <w:rsid w:val="00267117"/>
    <w:rsid w:val="00267122"/>
    <w:rsid w:val="002671AE"/>
    <w:rsid w:val="002671D5"/>
    <w:rsid w:val="0026720A"/>
    <w:rsid w:val="0026722A"/>
    <w:rsid w:val="0026727F"/>
    <w:rsid w:val="002672A9"/>
    <w:rsid w:val="002672CE"/>
    <w:rsid w:val="002672FC"/>
    <w:rsid w:val="0026733F"/>
    <w:rsid w:val="002673F0"/>
    <w:rsid w:val="00267490"/>
    <w:rsid w:val="0026762A"/>
    <w:rsid w:val="0026769D"/>
    <w:rsid w:val="002678FE"/>
    <w:rsid w:val="00267946"/>
    <w:rsid w:val="002679AE"/>
    <w:rsid w:val="00267A10"/>
    <w:rsid w:val="00267B56"/>
    <w:rsid w:val="00267B94"/>
    <w:rsid w:val="00267BCD"/>
    <w:rsid w:val="00267C90"/>
    <w:rsid w:val="00267CFE"/>
    <w:rsid w:val="00267F18"/>
    <w:rsid w:val="00267FC5"/>
    <w:rsid w:val="00270012"/>
    <w:rsid w:val="00270173"/>
    <w:rsid w:val="0027018C"/>
    <w:rsid w:val="00270226"/>
    <w:rsid w:val="0027025D"/>
    <w:rsid w:val="0027029B"/>
    <w:rsid w:val="002702ED"/>
    <w:rsid w:val="0027040D"/>
    <w:rsid w:val="002705C2"/>
    <w:rsid w:val="0027060E"/>
    <w:rsid w:val="00270668"/>
    <w:rsid w:val="00270717"/>
    <w:rsid w:val="00270747"/>
    <w:rsid w:val="00270840"/>
    <w:rsid w:val="0027099B"/>
    <w:rsid w:val="00270AEF"/>
    <w:rsid w:val="00270AFC"/>
    <w:rsid w:val="00270B00"/>
    <w:rsid w:val="00270BEE"/>
    <w:rsid w:val="00270EA9"/>
    <w:rsid w:val="00270F45"/>
    <w:rsid w:val="0027105E"/>
    <w:rsid w:val="00271137"/>
    <w:rsid w:val="0027122B"/>
    <w:rsid w:val="0027139B"/>
    <w:rsid w:val="0027146B"/>
    <w:rsid w:val="00271518"/>
    <w:rsid w:val="002715C6"/>
    <w:rsid w:val="0027162C"/>
    <w:rsid w:val="0027188A"/>
    <w:rsid w:val="00271A13"/>
    <w:rsid w:val="00271DDD"/>
    <w:rsid w:val="00271DEB"/>
    <w:rsid w:val="00271E05"/>
    <w:rsid w:val="00271F06"/>
    <w:rsid w:val="00271F13"/>
    <w:rsid w:val="00272121"/>
    <w:rsid w:val="0027218E"/>
    <w:rsid w:val="00272225"/>
    <w:rsid w:val="00272293"/>
    <w:rsid w:val="0027239F"/>
    <w:rsid w:val="0027246E"/>
    <w:rsid w:val="0027251D"/>
    <w:rsid w:val="00272575"/>
    <w:rsid w:val="002725BB"/>
    <w:rsid w:val="002726A1"/>
    <w:rsid w:val="002726EB"/>
    <w:rsid w:val="002726EC"/>
    <w:rsid w:val="0027275F"/>
    <w:rsid w:val="002727E5"/>
    <w:rsid w:val="002728E9"/>
    <w:rsid w:val="00272954"/>
    <w:rsid w:val="00272AB3"/>
    <w:rsid w:val="00272ABA"/>
    <w:rsid w:val="00272AF0"/>
    <w:rsid w:val="00272B4F"/>
    <w:rsid w:val="00272BB0"/>
    <w:rsid w:val="00272BC0"/>
    <w:rsid w:val="00272C46"/>
    <w:rsid w:val="00272CF1"/>
    <w:rsid w:val="00272DB2"/>
    <w:rsid w:val="00272F2C"/>
    <w:rsid w:val="00272FDA"/>
    <w:rsid w:val="00273158"/>
    <w:rsid w:val="00273190"/>
    <w:rsid w:val="002732A4"/>
    <w:rsid w:val="002732B2"/>
    <w:rsid w:val="002732C2"/>
    <w:rsid w:val="00273518"/>
    <w:rsid w:val="0027362E"/>
    <w:rsid w:val="002736BE"/>
    <w:rsid w:val="00273712"/>
    <w:rsid w:val="002738CB"/>
    <w:rsid w:val="002739A9"/>
    <w:rsid w:val="00273AAF"/>
    <w:rsid w:val="00273AB3"/>
    <w:rsid w:val="00273AEE"/>
    <w:rsid w:val="00273CBA"/>
    <w:rsid w:val="00273CBD"/>
    <w:rsid w:val="00273EA5"/>
    <w:rsid w:val="00273F01"/>
    <w:rsid w:val="00273FEE"/>
    <w:rsid w:val="00274075"/>
    <w:rsid w:val="0027408E"/>
    <w:rsid w:val="0027423B"/>
    <w:rsid w:val="002744BC"/>
    <w:rsid w:val="002744CD"/>
    <w:rsid w:val="0027455B"/>
    <w:rsid w:val="0027476E"/>
    <w:rsid w:val="00274784"/>
    <w:rsid w:val="002748F6"/>
    <w:rsid w:val="0027495C"/>
    <w:rsid w:val="00274B0A"/>
    <w:rsid w:val="00274B3C"/>
    <w:rsid w:val="00274BAF"/>
    <w:rsid w:val="00274BBE"/>
    <w:rsid w:val="00274BDA"/>
    <w:rsid w:val="00274E1F"/>
    <w:rsid w:val="00274E69"/>
    <w:rsid w:val="00274FB2"/>
    <w:rsid w:val="00274FB5"/>
    <w:rsid w:val="002752DF"/>
    <w:rsid w:val="002752EA"/>
    <w:rsid w:val="0027537F"/>
    <w:rsid w:val="00275407"/>
    <w:rsid w:val="00275442"/>
    <w:rsid w:val="00275456"/>
    <w:rsid w:val="00275666"/>
    <w:rsid w:val="00275725"/>
    <w:rsid w:val="002758F3"/>
    <w:rsid w:val="00275901"/>
    <w:rsid w:val="00275A31"/>
    <w:rsid w:val="00275A87"/>
    <w:rsid w:val="00275AE0"/>
    <w:rsid w:val="00275BAD"/>
    <w:rsid w:val="00275C16"/>
    <w:rsid w:val="00275C1D"/>
    <w:rsid w:val="00275C3B"/>
    <w:rsid w:val="00275CAF"/>
    <w:rsid w:val="00275CEA"/>
    <w:rsid w:val="00275DFC"/>
    <w:rsid w:val="00275E5B"/>
    <w:rsid w:val="00275F97"/>
    <w:rsid w:val="00276015"/>
    <w:rsid w:val="002760A3"/>
    <w:rsid w:val="002760A5"/>
    <w:rsid w:val="002760F9"/>
    <w:rsid w:val="0027638C"/>
    <w:rsid w:val="0027643F"/>
    <w:rsid w:val="0027648C"/>
    <w:rsid w:val="002764CE"/>
    <w:rsid w:val="0027657B"/>
    <w:rsid w:val="0027672F"/>
    <w:rsid w:val="0027678F"/>
    <w:rsid w:val="002767A4"/>
    <w:rsid w:val="0027682C"/>
    <w:rsid w:val="00276A52"/>
    <w:rsid w:val="00276D77"/>
    <w:rsid w:val="00276EB9"/>
    <w:rsid w:val="00276F1F"/>
    <w:rsid w:val="00276F8F"/>
    <w:rsid w:val="00276FEF"/>
    <w:rsid w:val="00277166"/>
    <w:rsid w:val="002771FC"/>
    <w:rsid w:val="0027724D"/>
    <w:rsid w:val="002773A7"/>
    <w:rsid w:val="00277465"/>
    <w:rsid w:val="002774F5"/>
    <w:rsid w:val="0027755D"/>
    <w:rsid w:val="00277634"/>
    <w:rsid w:val="0027777E"/>
    <w:rsid w:val="002777C8"/>
    <w:rsid w:val="00277902"/>
    <w:rsid w:val="0027798F"/>
    <w:rsid w:val="00277A3A"/>
    <w:rsid w:val="00277B8A"/>
    <w:rsid w:val="00277BF3"/>
    <w:rsid w:val="00277CE6"/>
    <w:rsid w:val="00277FDE"/>
    <w:rsid w:val="00280209"/>
    <w:rsid w:val="0028020F"/>
    <w:rsid w:val="0028031F"/>
    <w:rsid w:val="002803B8"/>
    <w:rsid w:val="0028051A"/>
    <w:rsid w:val="00280578"/>
    <w:rsid w:val="0028065F"/>
    <w:rsid w:val="0028071B"/>
    <w:rsid w:val="002807CE"/>
    <w:rsid w:val="00280997"/>
    <w:rsid w:val="002809D6"/>
    <w:rsid w:val="00280A62"/>
    <w:rsid w:val="00280A64"/>
    <w:rsid w:val="00280A85"/>
    <w:rsid w:val="00280A87"/>
    <w:rsid w:val="00280C5C"/>
    <w:rsid w:val="00280C94"/>
    <w:rsid w:val="00280D0E"/>
    <w:rsid w:val="00280D7A"/>
    <w:rsid w:val="00280E83"/>
    <w:rsid w:val="00280F71"/>
    <w:rsid w:val="00280FAD"/>
    <w:rsid w:val="002810C1"/>
    <w:rsid w:val="0028120D"/>
    <w:rsid w:val="0028122C"/>
    <w:rsid w:val="0028129C"/>
    <w:rsid w:val="00281343"/>
    <w:rsid w:val="0028155F"/>
    <w:rsid w:val="0028159C"/>
    <w:rsid w:val="002815A8"/>
    <w:rsid w:val="002816F8"/>
    <w:rsid w:val="0028179A"/>
    <w:rsid w:val="002818FA"/>
    <w:rsid w:val="00281952"/>
    <w:rsid w:val="002819DC"/>
    <w:rsid w:val="002819F6"/>
    <w:rsid w:val="00281A7A"/>
    <w:rsid w:val="00281AE3"/>
    <w:rsid w:val="00281B8F"/>
    <w:rsid w:val="00281B93"/>
    <w:rsid w:val="00281BDB"/>
    <w:rsid w:val="00281C9D"/>
    <w:rsid w:val="00281D4B"/>
    <w:rsid w:val="00281D77"/>
    <w:rsid w:val="00281E61"/>
    <w:rsid w:val="00281F18"/>
    <w:rsid w:val="002820A2"/>
    <w:rsid w:val="002820CD"/>
    <w:rsid w:val="00282159"/>
    <w:rsid w:val="0028228F"/>
    <w:rsid w:val="002822CF"/>
    <w:rsid w:val="00282304"/>
    <w:rsid w:val="00282339"/>
    <w:rsid w:val="00282346"/>
    <w:rsid w:val="00282401"/>
    <w:rsid w:val="0028242F"/>
    <w:rsid w:val="002824B6"/>
    <w:rsid w:val="00282549"/>
    <w:rsid w:val="002825FF"/>
    <w:rsid w:val="002827AD"/>
    <w:rsid w:val="002827F5"/>
    <w:rsid w:val="00282839"/>
    <w:rsid w:val="0028287B"/>
    <w:rsid w:val="0028298A"/>
    <w:rsid w:val="002829FA"/>
    <w:rsid w:val="00282A0A"/>
    <w:rsid w:val="00282A59"/>
    <w:rsid w:val="00282D0C"/>
    <w:rsid w:val="00282DAF"/>
    <w:rsid w:val="00282E6E"/>
    <w:rsid w:val="00282E7E"/>
    <w:rsid w:val="00282EFC"/>
    <w:rsid w:val="00283008"/>
    <w:rsid w:val="002830DA"/>
    <w:rsid w:val="00283140"/>
    <w:rsid w:val="002831E7"/>
    <w:rsid w:val="0028339F"/>
    <w:rsid w:val="00283407"/>
    <w:rsid w:val="00283471"/>
    <w:rsid w:val="002835C4"/>
    <w:rsid w:val="0028360F"/>
    <w:rsid w:val="002836F0"/>
    <w:rsid w:val="002838A6"/>
    <w:rsid w:val="002838DA"/>
    <w:rsid w:val="00283942"/>
    <w:rsid w:val="00283950"/>
    <w:rsid w:val="002839E5"/>
    <w:rsid w:val="00283A59"/>
    <w:rsid w:val="00283ACF"/>
    <w:rsid w:val="00283C17"/>
    <w:rsid w:val="00283C5C"/>
    <w:rsid w:val="00283D4F"/>
    <w:rsid w:val="00283DCF"/>
    <w:rsid w:val="00283F73"/>
    <w:rsid w:val="00283FC3"/>
    <w:rsid w:val="002840F7"/>
    <w:rsid w:val="0028413B"/>
    <w:rsid w:val="0028414D"/>
    <w:rsid w:val="00284282"/>
    <w:rsid w:val="002842FE"/>
    <w:rsid w:val="00284360"/>
    <w:rsid w:val="0028445E"/>
    <w:rsid w:val="0028445F"/>
    <w:rsid w:val="002844D7"/>
    <w:rsid w:val="0028451D"/>
    <w:rsid w:val="002846B0"/>
    <w:rsid w:val="002846E9"/>
    <w:rsid w:val="002847A0"/>
    <w:rsid w:val="0028491C"/>
    <w:rsid w:val="0028494A"/>
    <w:rsid w:val="00284986"/>
    <w:rsid w:val="0028499F"/>
    <w:rsid w:val="00284AA6"/>
    <w:rsid w:val="00284CD1"/>
    <w:rsid w:val="00284D6A"/>
    <w:rsid w:val="00284D88"/>
    <w:rsid w:val="00284E6A"/>
    <w:rsid w:val="00284FBA"/>
    <w:rsid w:val="00284FC3"/>
    <w:rsid w:val="0028506A"/>
    <w:rsid w:val="0028509F"/>
    <w:rsid w:val="002851B2"/>
    <w:rsid w:val="0028534A"/>
    <w:rsid w:val="00285439"/>
    <w:rsid w:val="002854BA"/>
    <w:rsid w:val="00285540"/>
    <w:rsid w:val="00285549"/>
    <w:rsid w:val="002855DA"/>
    <w:rsid w:val="0028566C"/>
    <w:rsid w:val="002856DB"/>
    <w:rsid w:val="002857E2"/>
    <w:rsid w:val="00285863"/>
    <w:rsid w:val="002858B8"/>
    <w:rsid w:val="00285A5C"/>
    <w:rsid w:val="00285C4B"/>
    <w:rsid w:val="00285DF4"/>
    <w:rsid w:val="00285E50"/>
    <w:rsid w:val="00285EC9"/>
    <w:rsid w:val="00285F3A"/>
    <w:rsid w:val="00286079"/>
    <w:rsid w:val="0028607F"/>
    <w:rsid w:val="00286279"/>
    <w:rsid w:val="002862C3"/>
    <w:rsid w:val="0028630C"/>
    <w:rsid w:val="00286324"/>
    <w:rsid w:val="0028637B"/>
    <w:rsid w:val="0028650C"/>
    <w:rsid w:val="002866A1"/>
    <w:rsid w:val="002867BC"/>
    <w:rsid w:val="00286808"/>
    <w:rsid w:val="0028695F"/>
    <w:rsid w:val="00286A0E"/>
    <w:rsid w:val="00286BC3"/>
    <w:rsid w:val="00286C5F"/>
    <w:rsid w:val="00286CC2"/>
    <w:rsid w:val="00286D02"/>
    <w:rsid w:val="00286D2D"/>
    <w:rsid w:val="00286D7A"/>
    <w:rsid w:val="00286EF9"/>
    <w:rsid w:val="00286F24"/>
    <w:rsid w:val="00287025"/>
    <w:rsid w:val="002870D1"/>
    <w:rsid w:val="00287109"/>
    <w:rsid w:val="0028710A"/>
    <w:rsid w:val="0028729B"/>
    <w:rsid w:val="00287395"/>
    <w:rsid w:val="00287480"/>
    <w:rsid w:val="00287695"/>
    <w:rsid w:val="002876F4"/>
    <w:rsid w:val="00287736"/>
    <w:rsid w:val="002877BE"/>
    <w:rsid w:val="002877FC"/>
    <w:rsid w:val="00287813"/>
    <w:rsid w:val="0028789F"/>
    <w:rsid w:val="002878E2"/>
    <w:rsid w:val="00287934"/>
    <w:rsid w:val="002879FD"/>
    <w:rsid w:val="00287A21"/>
    <w:rsid w:val="00287B84"/>
    <w:rsid w:val="00287C41"/>
    <w:rsid w:val="00287D03"/>
    <w:rsid w:val="00287D0F"/>
    <w:rsid w:val="00287E25"/>
    <w:rsid w:val="00287ECB"/>
    <w:rsid w:val="00287FA9"/>
    <w:rsid w:val="002900B9"/>
    <w:rsid w:val="002901B6"/>
    <w:rsid w:val="002901EF"/>
    <w:rsid w:val="00290224"/>
    <w:rsid w:val="0029036F"/>
    <w:rsid w:val="002903BA"/>
    <w:rsid w:val="002903EF"/>
    <w:rsid w:val="002904A9"/>
    <w:rsid w:val="0029068A"/>
    <w:rsid w:val="002906CF"/>
    <w:rsid w:val="0029074E"/>
    <w:rsid w:val="00290836"/>
    <w:rsid w:val="00290A9E"/>
    <w:rsid w:val="00290B4C"/>
    <w:rsid w:val="00290C51"/>
    <w:rsid w:val="00290C52"/>
    <w:rsid w:val="00290DC6"/>
    <w:rsid w:val="00290E7C"/>
    <w:rsid w:val="00290EE5"/>
    <w:rsid w:val="00290F4B"/>
    <w:rsid w:val="00290F77"/>
    <w:rsid w:val="002910EF"/>
    <w:rsid w:val="0029119B"/>
    <w:rsid w:val="002911E1"/>
    <w:rsid w:val="002911F2"/>
    <w:rsid w:val="00291215"/>
    <w:rsid w:val="00291216"/>
    <w:rsid w:val="002912C4"/>
    <w:rsid w:val="00291370"/>
    <w:rsid w:val="002913B7"/>
    <w:rsid w:val="00291510"/>
    <w:rsid w:val="0029161E"/>
    <w:rsid w:val="0029164B"/>
    <w:rsid w:val="00291724"/>
    <w:rsid w:val="00291730"/>
    <w:rsid w:val="002917BB"/>
    <w:rsid w:val="002917FE"/>
    <w:rsid w:val="00291806"/>
    <w:rsid w:val="00291817"/>
    <w:rsid w:val="00291C0E"/>
    <w:rsid w:val="00291C0F"/>
    <w:rsid w:val="00291C8B"/>
    <w:rsid w:val="00291CAB"/>
    <w:rsid w:val="00291CB0"/>
    <w:rsid w:val="00291DB4"/>
    <w:rsid w:val="00291E89"/>
    <w:rsid w:val="00291F1F"/>
    <w:rsid w:val="00292045"/>
    <w:rsid w:val="0029211A"/>
    <w:rsid w:val="0029213B"/>
    <w:rsid w:val="002921ED"/>
    <w:rsid w:val="00292296"/>
    <w:rsid w:val="002923C9"/>
    <w:rsid w:val="00292418"/>
    <w:rsid w:val="002924FC"/>
    <w:rsid w:val="0029251C"/>
    <w:rsid w:val="002925AF"/>
    <w:rsid w:val="002925BF"/>
    <w:rsid w:val="002925CD"/>
    <w:rsid w:val="00292691"/>
    <w:rsid w:val="00292814"/>
    <w:rsid w:val="00292834"/>
    <w:rsid w:val="0029283C"/>
    <w:rsid w:val="002928C9"/>
    <w:rsid w:val="002928ED"/>
    <w:rsid w:val="00292918"/>
    <w:rsid w:val="00292919"/>
    <w:rsid w:val="00292969"/>
    <w:rsid w:val="002929BD"/>
    <w:rsid w:val="002929D9"/>
    <w:rsid w:val="00292ABB"/>
    <w:rsid w:val="00292B37"/>
    <w:rsid w:val="00292CB4"/>
    <w:rsid w:val="00292E4C"/>
    <w:rsid w:val="00292EA4"/>
    <w:rsid w:val="00292EB9"/>
    <w:rsid w:val="00292F3B"/>
    <w:rsid w:val="00292FB4"/>
    <w:rsid w:val="00292FC3"/>
    <w:rsid w:val="00293148"/>
    <w:rsid w:val="00293175"/>
    <w:rsid w:val="00293480"/>
    <w:rsid w:val="002934A5"/>
    <w:rsid w:val="002935CC"/>
    <w:rsid w:val="0029368C"/>
    <w:rsid w:val="0029369C"/>
    <w:rsid w:val="002936FA"/>
    <w:rsid w:val="00293749"/>
    <w:rsid w:val="002937C1"/>
    <w:rsid w:val="00293811"/>
    <w:rsid w:val="00293817"/>
    <w:rsid w:val="002938FB"/>
    <w:rsid w:val="0029395F"/>
    <w:rsid w:val="00293A1A"/>
    <w:rsid w:val="00293ACB"/>
    <w:rsid w:val="00293B73"/>
    <w:rsid w:val="00293BDB"/>
    <w:rsid w:val="00293C29"/>
    <w:rsid w:val="00293C8E"/>
    <w:rsid w:val="00293D05"/>
    <w:rsid w:val="00293D06"/>
    <w:rsid w:val="00293E6F"/>
    <w:rsid w:val="00293EAC"/>
    <w:rsid w:val="00293F09"/>
    <w:rsid w:val="00293F4C"/>
    <w:rsid w:val="00293F7E"/>
    <w:rsid w:val="00294109"/>
    <w:rsid w:val="00294175"/>
    <w:rsid w:val="002941F6"/>
    <w:rsid w:val="00294298"/>
    <w:rsid w:val="002942AA"/>
    <w:rsid w:val="00294316"/>
    <w:rsid w:val="002943BE"/>
    <w:rsid w:val="002943FE"/>
    <w:rsid w:val="0029449E"/>
    <w:rsid w:val="002944E2"/>
    <w:rsid w:val="00294551"/>
    <w:rsid w:val="002945AE"/>
    <w:rsid w:val="00294605"/>
    <w:rsid w:val="002946A4"/>
    <w:rsid w:val="00294822"/>
    <w:rsid w:val="00294830"/>
    <w:rsid w:val="0029498F"/>
    <w:rsid w:val="00294A4D"/>
    <w:rsid w:val="00294A9D"/>
    <w:rsid w:val="00294B0B"/>
    <w:rsid w:val="00294BE6"/>
    <w:rsid w:val="00294D9F"/>
    <w:rsid w:val="00294DE1"/>
    <w:rsid w:val="00294E04"/>
    <w:rsid w:val="00294E5F"/>
    <w:rsid w:val="00294E81"/>
    <w:rsid w:val="00294E90"/>
    <w:rsid w:val="00294F95"/>
    <w:rsid w:val="00294FA3"/>
    <w:rsid w:val="0029518C"/>
    <w:rsid w:val="002951E8"/>
    <w:rsid w:val="00295203"/>
    <w:rsid w:val="0029532F"/>
    <w:rsid w:val="002953D8"/>
    <w:rsid w:val="0029551C"/>
    <w:rsid w:val="0029556B"/>
    <w:rsid w:val="00295660"/>
    <w:rsid w:val="00295677"/>
    <w:rsid w:val="00295CBB"/>
    <w:rsid w:val="00295E78"/>
    <w:rsid w:val="00296054"/>
    <w:rsid w:val="00296115"/>
    <w:rsid w:val="00296144"/>
    <w:rsid w:val="00296177"/>
    <w:rsid w:val="0029620E"/>
    <w:rsid w:val="00296295"/>
    <w:rsid w:val="002962F8"/>
    <w:rsid w:val="00296322"/>
    <w:rsid w:val="0029648C"/>
    <w:rsid w:val="002964DC"/>
    <w:rsid w:val="00296531"/>
    <w:rsid w:val="0029666F"/>
    <w:rsid w:val="002966F8"/>
    <w:rsid w:val="00296765"/>
    <w:rsid w:val="002967AD"/>
    <w:rsid w:val="0029682C"/>
    <w:rsid w:val="00296954"/>
    <w:rsid w:val="002969B7"/>
    <w:rsid w:val="002969CA"/>
    <w:rsid w:val="00296A19"/>
    <w:rsid w:val="00296B6E"/>
    <w:rsid w:val="00296B82"/>
    <w:rsid w:val="00296C5C"/>
    <w:rsid w:val="00296C79"/>
    <w:rsid w:val="00296C8A"/>
    <w:rsid w:val="00296DE1"/>
    <w:rsid w:val="00296F0E"/>
    <w:rsid w:val="00296F21"/>
    <w:rsid w:val="00296FC8"/>
    <w:rsid w:val="00297030"/>
    <w:rsid w:val="002970EF"/>
    <w:rsid w:val="00297164"/>
    <w:rsid w:val="00297243"/>
    <w:rsid w:val="0029724D"/>
    <w:rsid w:val="0029728F"/>
    <w:rsid w:val="002972FA"/>
    <w:rsid w:val="0029743B"/>
    <w:rsid w:val="0029754D"/>
    <w:rsid w:val="002976B4"/>
    <w:rsid w:val="002976F6"/>
    <w:rsid w:val="0029775C"/>
    <w:rsid w:val="00297785"/>
    <w:rsid w:val="002977F3"/>
    <w:rsid w:val="00297879"/>
    <w:rsid w:val="00297952"/>
    <w:rsid w:val="002979B6"/>
    <w:rsid w:val="00297A49"/>
    <w:rsid w:val="00297B5A"/>
    <w:rsid w:val="00297B5B"/>
    <w:rsid w:val="00297BD6"/>
    <w:rsid w:val="00297BDF"/>
    <w:rsid w:val="00297C49"/>
    <w:rsid w:val="00297C54"/>
    <w:rsid w:val="00297CA6"/>
    <w:rsid w:val="00297CBE"/>
    <w:rsid w:val="00297D82"/>
    <w:rsid w:val="00297DED"/>
    <w:rsid w:val="00297E2A"/>
    <w:rsid w:val="00297F00"/>
    <w:rsid w:val="00297F0D"/>
    <w:rsid w:val="00297F7C"/>
    <w:rsid w:val="002A0037"/>
    <w:rsid w:val="002A0069"/>
    <w:rsid w:val="002A011C"/>
    <w:rsid w:val="002A01C7"/>
    <w:rsid w:val="002A02B7"/>
    <w:rsid w:val="002A0418"/>
    <w:rsid w:val="002A058B"/>
    <w:rsid w:val="002A0648"/>
    <w:rsid w:val="002A0768"/>
    <w:rsid w:val="002A0892"/>
    <w:rsid w:val="002A0A8B"/>
    <w:rsid w:val="002A0A9F"/>
    <w:rsid w:val="002A0AD9"/>
    <w:rsid w:val="002A0C10"/>
    <w:rsid w:val="002A0C16"/>
    <w:rsid w:val="002A0C86"/>
    <w:rsid w:val="002A0D39"/>
    <w:rsid w:val="002A0EC2"/>
    <w:rsid w:val="002A0F4F"/>
    <w:rsid w:val="002A0F6B"/>
    <w:rsid w:val="002A0FF9"/>
    <w:rsid w:val="002A1079"/>
    <w:rsid w:val="002A1084"/>
    <w:rsid w:val="002A10E0"/>
    <w:rsid w:val="002A123F"/>
    <w:rsid w:val="002A1288"/>
    <w:rsid w:val="002A12B6"/>
    <w:rsid w:val="002A134A"/>
    <w:rsid w:val="002A1360"/>
    <w:rsid w:val="002A13ED"/>
    <w:rsid w:val="002A162E"/>
    <w:rsid w:val="002A16AB"/>
    <w:rsid w:val="002A173C"/>
    <w:rsid w:val="002A182E"/>
    <w:rsid w:val="002A18C1"/>
    <w:rsid w:val="002A1937"/>
    <w:rsid w:val="002A19C4"/>
    <w:rsid w:val="002A1A4A"/>
    <w:rsid w:val="002A1A94"/>
    <w:rsid w:val="002A1B63"/>
    <w:rsid w:val="002A1C0E"/>
    <w:rsid w:val="002A1C5F"/>
    <w:rsid w:val="002A1D7D"/>
    <w:rsid w:val="002A1E0C"/>
    <w:rsid w:val="002A1F49"/>
    <w:rsid w:val="002A21FF"/>
    <w:rsid w:val="002A2259"/>
    <w:rsid w:val="002A22FA"/>
    <w:rsid w:val="002A2324"/>
    <w:rsid w:val="002A2469"/>
    <w:rsid w:val="002A2481"/>
    <w:rsid w:val="002A25AF"/>
    <w:rsid w:val="002A263B"/>
    <w:rsid w:val="002A27DD"/>
    <w:rsid w:val="002A27DF"/>
    <w:rsid w:val="002A2802"/>
    <w:rsid w:val="002A28A8"/>
    <w:rsid w:val="002A29EC"/>
    <w:rsid w:val="002A2FF8"/>
    <w:rsid w:val="002A3056"/>
    <w:rsid w:val="002A3480"/>
    <w:rsid w:val="002A3488"/>
    <w:rsid w:val="002A3588"/>
    <w:rsid w:val="002A35B4"/>
    <w:rsid w:val="002A3621"/>
    <w:rsid w:val="002A368B"/>
    <w:rsid w:val="002A36E2"/>
    <w:rsid w:val="002A378B"/>
    <w:rsid w:val="002A37CA"/>
    <w:rsid w:val="002A3837"/>
    <w:rsid w:val="002A3927"/>
    <w:rsid w:val="002A39D1"/>
    <w:rsid w:val="002A3AC4"/>
    <w:rsid w:val="002A437D"/>
    <w:rsid w:val="002A443B"/>
    <w:rsid w:val="002A4474"/>
    <w:rsid w:val="002A4520"/>
    <w:rsid w:val="002A45FE"/>
    <w:rsid w:val="002A46A6"/>
    <w:rsid w:val="002A4789"/>
    <w:rsid w:val="002A47CA"/>
    <w:rsid w:val="002A48F0"/>
    <w:rsid w:val="002A493F"/>
    <w:rsid w:val="002A496F"/>
    <w:rsid w:val="002A4AA0"/>
    <w:rsid w:val="002A4B23"/>
    <w:rsid w:val="002A4B3C"/>
    <w:rsid w:val="002A4B4F"/>
    <w:rsid w:val="002A4B54"/>
    <w:rsid w:val="002A4BA7"/>
    <w:rsid w:val="002A4BCE"/>
    <w:rsid w:val="002A4BDE"/>
    <w:rsid w:val="002A4BF1"/>
    <w:rsid w:val="002A4C54"/>
    <w:rsid w:val="002A4D62"/>
    <w:rsid w:val="002A4E4E"/>
    <w:rsid w:val="002A4EE2"/>
    <w:rsid w:val="002A4FF6"/>
    <w:rsid w:val="002A5137"/>
    <w:rsid w:val="002A5183"/>
    <w:rsid w:val="002A518F"/>
    <w:rsid w:val="002A5390"/>
    <w:rsid w:val="002A5391"/>
    <w:rsid w:val="002A5398"/>
    <w:rsid w:val="002A5632"/>
    <w:rsid w:val="002A5657"/>
    <w:rsid w:val="002A5668"/>
    <w:rsid w:val="002A56F6"/>
    <w:rsid w:val="002A580A"/>
    <w:rsid w:val="002A580E"/>
    <w:rsid w:val="002A58C8"/>
    <w:rsid w:val="002A59A0"/>
    <w:rsid w:val="002A5CCA"/>
    <w:rsid w:val="002A5D10"/>
    <w:rsid w:val="002A5DBF"/>
    <w:rsid w:val="002A5DD1"/>
    <w:rsid w:val="002A5E5F"/>
    <w:rsid w:val="002A5F9B"/>
    <w:rsid w:val="002A6059"/>
    <w:rsid w:val="002A60D1"/>
    <w:rsid w:val="002A60E8"/>
    <w:rsid w:val="002A623C"/>
    <w:rsid w:val="002A6256"/>
    <w:rsid w:val="002A652E"/>
    <w:rsid w:val="002A65C2"/>
    <w:rsid w:val="002A65C8"/>
    <w:rsid w:val="002A6640"/>
    <w:rsid w:val="002A6698"/>
    <w:rsid w:val="002A6796"/>
    <w:rsid w:val="002A6967"/>
    <w:rsid w:val="002A6A58"/>
    <w:rsid w:val="002A6BC4"/>
    <w:rsid w:val="002A6CA0"/>
    <w:rsid w:val="002A6CAD"/>
    <w:rsid w:val="002A6D02"/>
    <w:rsid w:val="002A6D49"/>
    <w:rsid w:val="002A6D82"/>
    <w:rsid w:val="002A6F40"/>
    <w:rsid w:val="002A6F72"/>
    <w:rsid w:val="002A6F94"/>
    <w:rsid w:val="002A6FEA"/>
    <w:rsid w:val="002A7009"/>
    <w:rsid w:val="002A70D8"/>
    <w:rsid w:val="002A71BA"/>
    <w:rsid w:val="002A7272"/>
    <w:rsid w:val="002A7279"/>
    <w:rsid w:val="002A72D3"/>
    <w:rsid w:val="002A7359"/>
    <w:rsid w:val="002A73FA"/>
    <w:rsid w:val="002A7492"/>
    <w:rsid w:val="002A74BC"/>
    <w:rsid w:val="002A75F5"/>
    <w:rsid w:val="002A76E9"/>
    <w:rsid w:val="002A77E0"/>
    <w:rsid w:val="002A786B"/>
    <w:rsid w:val="002A7928"/>
    <w:rsid w:val="002A7991"/>
    <w:rsid w:val="002A7A53"/>
    <w:rsid w:val="002A7B69"/>
    <w:rsid w:val="002A7BB4"/>
    <w:rsid w:val="002A7C84"/>
    <w:rsid w:val="002A7CCA"/>
    <w:rsid w:val="002A7CE3"/>
    <w:rsid w:val="002A7D41"/>
    <w:rsid w:val="002A7D43"/>
    <w:rsid w:val="002A7DA2"/>
    <w:rsid w:val="002A7DC4"/>
    <w:rsid w:val="002A7E6D"/>
    <w:rsid w:val="002A7EBF"/>
    <w:rsid w:val="002B0056"/>
    <w:rsid w:val="002B014A"/>
    <w:rsid w:val="002B015D"/>
    <w:rsid w:val="002B0174"/>
    <w:rsid w:val="002B0221"/>
    <w:rsid w:val="002B0254"/>
    <w:rsid w:val="002B029D"/>
    <w:rsid w:val="002B0458"/>
    <w:rsid w:val="002B049A"/>
    <w:rsid w:val="002B04D6"/>
    <w:rsid w:val="002B0548"/>
    <w:rsid w:val="002B0575"/>
    <w:rsid w:val="002B05AB"/>
    <w:rsid w:val="002B07B4"/>
    <w:rsid w:val="002B07DF"/>
    <w:rsid w:val="002B0855"/>
    <w:rsid w:val="002B095D"/>
    <w:rsid w:val="002B09CB"/>
    <w:rsid w:val="002B0AE5"/>
    <w:rsid w:val="002B0B3E"/>
    <w:rsid w:val="002B0BB8"/>
    <w:rsid w:val="002B0C1A"/>
    <w:rsid w:val="002B0E9F"/>
    <w:rsid w:val="002B0EA0"/>
    <w:rsid w:val="002B0EA1"/>
    <w:rsid w:val="002B0F4D"/>
    <w:rsid w:val="002B0FEA"/>
    <w:rsid w:val="002B10D3"/>
    <w:rsid w:val="002B1124"/>
    <w:rsid w:val="002B1238"/>
    <w:rsid w:val="002B12DA"/>
    <w:rsid w:val="002B13DD"/>
    <w:rsid w:val="002B142D"/>
    <w:rsid w:val="002B1464"/>
    <w:rsid w:val="002B148B"/>
    <w:rsid w:val="002B14FA"/>
    <w:rsid w:val="002B178F"/>
    <w:rsid w:val="002B1816"/>
    <w:rsid w:val="002B1888"/>
    <w:rsid w:val="002B195E"/>
    <w:rsid w:val="002B1A17"/>
    <w:rsid w:val="002B1AED"/>
    <w:rsid w:val="002B1BBC"/>
    <w:rsid w:val="002B1C92"/>
    <w:rsid w:val="002B1D84"/>
    <w:rsid w:val="002B1E05"/>
    <w:rsid w:val="002B1EBC"/>
    <w:rsid w:val="002B2001"/>
    <w:rsid w:val="002B2062"/>
    <w:rsid w:val="002B20DC"/>
    <w:rsid w:val="002B21FF"/>
    <w:rsid w:val="002B2257"/>
    <w:rsid w:val="002B2264"/>
    <w:rsid w:val="002B2344"/>
    <w:rsid w:val="002B235B"/>
    <w:rsid w:val="002B2389"/>
    <w:rsid w:val="002B241B"/>
    <w:rsid w:val="002B2437"/>
    <w:rsid w:val="002B2572"/>
    <w:rsid w:val="002B25DD"/>
    <w:rsid w:val="002B2612"/>
    <w:rsid w:val="002B2651"/>
    <w:rsid w:val="002B274B"/>
    <w:rsid w:val="002B283B"/>
    <w:rsid w:val="002B285C"/>
    <w:rsid w:val="002B289C"/>
    <w:rsid w:val="002B28D9"/>
    <w:rsid w:val="002B2931"/>
    <w:rsid w:val="002B29DF"/>
    <w:rsid w:val="002B29E1"/>
    <w:rsid w:val="002B2B26"/>
    <w:rsid w:val="002B2B79"/>
    <w:rsid w:val="002B2C53"/>
    <w:rsid w:val="002B2CC9"/>
    <w:rsid w:val="002B2F1C"/>
    <w:rsid w:val="002B2F74"/>
    <w:rsid w:val="002B3038"/>
    <w:rsid w:val="002B306C"/>
    <w:rsid w:val="002B317A"/>
    <w:rsid w:val="002B3215"/>
    <w:rsid w:val="002B3263"/>
    <w:rsid w:val="002B32F1"/>
    <w:rsid w:val="002B33CD"/>
    <w:rsid w:val="002B33CF"/>
    <w:rsid w:val="002B33EA"/>
    <w:rsid w:val="002B346B"/>
    <w:rsid w:val="002B34D6"/>
    <w:rsid w:val="002B3558"/>
    <w:rsid w:val="002B37F4"/>
    <w:rsid w:val="002B392E"/>
    <w:rsid w:val="002B394E"/>
    <w:rsid w:val="002B39D0"/>
    <w:rsid w:val="002B39DB"/>
    <w:rsid w:val="002B3A31"/>
    <w:rsid w:val="002B3A72"/>
    <w:rsid w:val="002B3A77"/>
    <w:rsid w:val="002B3C72"/>
    <w:rsid w:val="002B3CD2"/>
    <w:rsid w:val="002B3D4A"/>
    <w:rsid w:val="002B3E0E"/>
    <w:rsid w:val="002B3F78"/>
    <w:rsid w:val="002B3F99"/>
    <w:rsid w:val="002B4227"/>
    <w:rsid w:val="002B422F"/>
    <w:rsid w:val="002B423D"/>
    <w:rsid w:val="002B429C"/>
    <w:rsid w:val="002B42DC"/>
    <w:rsid w:val="002B42ED"/>
    <w:rsid w:val="002B441E"/>
    <w:rsid w:val="002B45E3"/>
    <w:rsid w:val="002B461E"/>
    <w:rsid w:val="002B4703"/>
    <w:rsid w:val="002B47B8"/>
    <w:rsid w:val="002B482F"/>
    <w:rsid w:val="002B48A1"/>
    <w:rsid w:val="002B491A"/>
    <w:rsid w:val="002B49CC"/>
    <w:rsid w:val="002B4A78"/>
    <w:rsid w:val="002B4B8C"/>
    <w:rsid w:val="002B4CDD"/>
    <w:rsid w:val="002B4CE4"/>
    <w:rsid w:val="002B4F15"/>
    <w:rsid w:val="002B4F91"/>
    <w:rsid w:val="002B4FCF"/>
    <w:rsid w:val="002B50FD"/>
    <w:rsid w:val="002B5135"/>
    <w:rsid w:val="002B5620"/>
    <w:rsid w:val="002B5634"/>
    <w:rsid w:val="002B59D8"/>
    <w:rsid w:val="002B59D9"/>
    <w:rsid w:val="002B5AD4"/>
    <w:rsid w:val="002B5AFD"/>
    <w:rsid w:val="002B5B8E"/>
    <w:rsid w:val="002B5BB2"/>
    <w:rsid w:val="002B5BE0"/>
    <w:rsid w:val="002B5C47"/>
    <w:rsid w:val="002B5D2C"/>
    <w:rsid w:val="002B5E1A"/>
    <w:rsid w:val="002B5FE7"/>
    <w:rsid w:val="002B606F"/>
    <w:rsid w:val="002B613A"/>
    <w:rsid w:val="002B61AC"/>
    <w:rsid w:val="002B61F6"/>
    <w:rsid w:val="002B6262"/>
    <w:rsid w:val="002B627C"/>
    <w:rsid w:val="002B629E"/>
    <w:rsid w:val="002B6336"/>
    <w:rsid w:val="002B635E"/>
    <w:rsid w:val="002B64B1"/>
    <w:rsid w:val="002B64D1"/>
    <w:rsid w:val="002B6639"/>
    <w:rsid w:val="002B6692"/>
    <w:rsid w:val="002B6705"/>
    <w:rsid w:val="002B681B"/>
    <w:rsid w:val="002B681D"/>
    <w:rsid w:val="002B6901"/>
    <w:rsid w:val="002B695A"/>
    <w:rsid w:val="002B6A47"/>
    <w:rsid w:val="002B6AC2"/>
    <w:rsid w:val="002B6B84"/>
    <w:rsid w:val="002B6CB7"/>
    <w:rsid w:val="002B6DC1"/>
    <w:rsid w:val="002B6E06"/>
    <w:rsid w:val="002B6EC2"/>
    <w:rsid w:val="002B6F20"/>
    <w:rsid w:val="002B7110"/>
    <w:rsid w:val="002B716F"/>
    <w:rsid w:val="002B7392"/>
    <w:rsid w:val="002B73B0"/>
    <w:rsid w:val="002B73DF"/>
    <w:rsid w:val="002B7506"/>
    <w:rsid w:val="002B7747"/>
    <w:rsid w:val="002B782E"/>
    <w:rsid w:val="002B79AF"/>
    <w:rsid w:val="002B79BE"/>
    <w:rsid w:val="002B79D0"/>
    <w:rsid w:val="002B79D6"/>
    <w:rsid w:val="002B79EC"/>
    <w:rsid w:val="002B7AE1"/>
    <w:rsid w:val="002B7D51"/>
    <w:rsid w:val="002B7D5E"/>
    <w:rsid w:val="002B7D6A"/>
    <w:rsid w:val="002B7DF7"/>
    <w:rsid w:val="002B7FAE"/>
    <w:rsid w:val="002B7FB4"/>
    <w:rsid w:val="002C010E"/>
    <w:rsid w:val="002C0171"/>
    <w:rsid w:val="002C017C"/>
    <w:rsid w:val="002C027E"/>
    <w:rsid w:val="002C029A"/>
    <w:rsid w:val="002C0373"/>
    <w:rsid w:val="002C03C0"/>
    <w:rsid w:val="002C040B"/>
    <w:rsid w:val="002C05A3"/>
    <w:rsid w:val="002C05EF"/>
    <w:rsid w:val="002C05FE"/>
    <w:rsid w:val="002C06B6"/>
    <w:rsid w:val="002C0753"/>
    <w:rsid w:val="002C078F"/>
    <w:rsid w:val="002C07AF"/>
    <w:rsid w:val="002C08A6"/>
    <w:rsid w:val="002C0984"/>
    <w:rsid w:val="002C098A"/>
    <w:rsid w:val="002C0A2C"/>
    <w:rsid w:val="002C0A33"/>
    <w:rsid w:val="002C0B25"/>
    <w:rsid w:val="002C0B55"/>
    <w:rsid w:val="002C0BA6"/>
    <w:rsid w:val="002C0BFC"/>
    <w:rsid w:val="002C0CA9"/>
    <w:rsid w:val="002C0E26"/>
    <w:rsid w:val="002C0E68"/>
    <w:rsid w:val="002C0F07"/>
    <w:rsid w:val="002C1072"/>
    <w:rsid w:val="002C10B8"/>
    <w:rsid w:val="002C10C8"/>
    <w:rsid w:val="002C11DE"/>
    <w:rsid w:val="002C1373"/>
    <w:rsid w:val="002C1378"/>
    <w:rsid w:val="002C137D"/>
    <w:rsid w:val="002C137F"/>
    <w:rsid w:val="002C13AC"/>
    <w:rsid w:val="002C1482"/>
    <w:rsid w:val="002C1553"/>
    <w:rsid w:val="002C1571"/>
    <w:rsid w:val="002C15E1"/>
    <w:rsid w:val="002C16E1"/>
    <w:rsid w:val="002C187E"/>
    <w:rsid w:val="002C1BFA"/>
    <w:rsid w:val="002C1CB0"/>
    <w:rsid w:val="002C1D18"/>
    <w:rsid w:val="002C1E32"/>
    <w:rsid w:val="002C1E9A"/>
    <w:rsid w:val="002C1F23"/>
    <w:rsid w:val="002C20B9"/>
    <w:rsid w:val="002C2154"/>
    <w:rsid w:val="002C217A"/>
    <w:rsid w:val="002C2230"/>
    <w:rsid w:val="002C226A"/>
    <w:rsid w:val="002C229B"/>
    <w:rsid w:val="002C22F2"/>
    <w:rsid w:val="002C231A"/>
    <w:rsid w:val="002C23E3"/>
    <w:rsid w:val="002C28F4"/>
    <w:rsid w:val="002C28F7"/>
    <w:rsid w:val="002C2A27"/>
    <w:rsid w:val="002C2A51"/>
    <w:rsid w:val="002C2A6B"/>
    <w:rsid w:val="002C2A9F"/>
    <w:rsid w:val="002C2B0A"/>
    <w:rsid w:val="002C2B43"/>
    <w:rsid w:val="002C2B99"/>
    <w:rsid w:val="002C2BAA"/>
    <w:rsid w:val="002C2DBA"/>
    <w:rsid w:val="002C2E91"/>
    <w:rsid w:val="002C2F66"/>
    <w:rsid w:val="002C2FE8"/>
    <w:rsid w:val="002C303C"/>
    <w:rsid w:val="002C30FD"/>
    <w:rsid w:val="002C32F0"/>
    <w:rsid w:val="002C333B"/>
    <w:rsid w:val="002C33C7"/>
    <w:rsid w:val="002C33D8"/>
    <w:rsid w:val="002C353B"/>
    <w:rsid w:val="002C35DF"/>
    <w:rsid w:val="002C3739"/>
    <w:rsid w:val="002C3747"/>
    <w:rsid w:val="002C37FB"/>
    <w:rsid w:val="002C3953"/>
    <w:rsid w:val="002C3ABB"/>
    <w:rsid w:val="002C3C84"/>
    <w:rsid w:val="002C3CF0"/>
    <w:rsid w:val="002C3E3B"/>
    <w:rsid w:val="002C3E6E"/>
    <w:rsid w:val="002C3F85"/>
    <w:rsid w:val="002C404B"/>
    <w:rsid w:val="002C406C"/>
    <w:rsid w:val="002C4088"/>
    <w:rsid w:val="002C40B4"/>
    <w:rsid w:val="002C41BB"/>
    <w:rsid w:val="002C4238"/>
    <w:rsid w:val="002C4380"/>
    <w:rsid w:val="002C4609"/>
    <w:rsid w:val="002C4659"/>
    <w:rsid w:val="002C4778"/>
    <w:rsid w:val="002C47A1"/>
    <w:rsid w:val="002C47C4"/>
    <w:rsid w:val="002C488D"/>
    <w:rsid w:val="002C493B"/>
    <w:rsid w:val="002C495E"/>
    <w:rsid w:val="002C49D6"/>
    <w:rsid w:val="002C4A9B"/>
    <w:rsid w:val="002C4B04"/>
    <w:rsid w:val="002C4CD7"/>
    <w:rsid w:val="002C4D52"/>
    <w:rsid w:val="002C4DD0"/>
    <w:rsid w:val="002C4DEA"/>
    <w:rsid w:val="002C4E2E"/>
    <w:rsid w:val="002C4E8B"/>
    <w:rsid w:val="002C4F02"/>
    <w:rsid w:val="002C4F39"/>
    <w:rsid w:val="002C4F4F"/>
    <w:rsid w:val="002C4FBA"/>
    <w:rsid w:val="002C4FC8"/>
    <w:rsid w:val="002C4FE8"/>
    <w:rsid w:val="002C5135"/>
    <w:rsid w:val="002C5397"/>
    <w:rsid w:val="002C54BD"/>
    <w:rsid w:val="002C5505"/>
    <w:rsid w:val="002C55CE"/>
    <w:rsid w:val="002C5632"/>
    <w:rsid w:val="002C56A3"/>
    <w:rsid w:val="002C56A9"/>
    <w:rsid w:val="002C56C9"/>
    <w:rsid w:val="002C573D"/>
    <w:rsid w:val="002C57A5"/>
    <w:rsid w:val="002C58DA"/>
    <w:rsid w:val="002C5956"/>
    <w:rsid w:val="002C5A1A"/>
    <w:rsid w:val="002C5A21"/>
    <w:rsid w:val="002C5AD8"/>
    <w:rsid w:val="002C5AEF"/>
    <w:rsid w:val="002C5B67"/>
    <w:rsid w:val="002C5B99"/>
    <w:rsid w:val="002C5C01"/>
    <w:rsid w:val="002C5C46"/>
    <w:rsid w:val="002C5D53"/>
    <w:rsid w:val="002C5E97"/>
    <w:rsid w:val="002C5F01"/>
    <w:rsid w:val="002C60FE"/>
    <w:rsid w:val="002C6105"/>
    <w:rsid w:val="002C619F"/>
    <w:rsid w:val="002C6304"/>
    <w:rsid w:val="002C6421"/>
    <w:rsid w:val="002C646D"/>
    <w:rsid w:val="002C6588"/>
    <w:rsid w:val="002C6593"/>
    <w:rsid w:val="002C6762"/>
    <w:rsid w:val="002C676D"/>
    <w:rsid w:val="002C6836"/>
    <w:rsid w:val="002C6868"/>
    <w:rsid w:val="002C69D7"/>
    <w:rsid w:val="002C6A7F"/>
    <w:rsid w:val="002C6B63"/>
    <w:rsid w:val="002C6CF8"/>
    <w:rsid w:val="002C6DBE"/>
    <w:rsid w:val="002C6E59"/>
    <w:rsid w:val="002C6E94"/>
    <w:rsid w:val="002C6F29"/>
    <w:rsid w:val="002C712A"/>
    <w:rsid w:val="002C7175"/>
    <w:rsid w:val="002C71D1"/>
    <w:rsid w:val="002C7215"/>
    <w:rsid w:val="002C733A"/>
    <w:rsid w:val="002C7371"/>
    <w:rsid w:val="002C754B"/>
    <w:rsid w:val="002C7566"/>
    <w:rsid w:val="002C75EF"/>
    <w:rsid w:val="002C7750"/>
    <w:rsid w:val="002C78B9"/>
    <w:rsid w:val="002C79AC"/>
    <w:rsid w:val="002C7A18"/>
    <w:rsid w:val="002C7BA9"/>
    <w:rsid w:val="002C7C8F"/>
    <w:rsid w:val="002C7C91"/>
    <w:rsid w:val="002C7CC2"/>
    <w:rsid w:val="002C7D12"/>
    <w:rsid w:val="002C7D71"/>
    <w:rsid w:val="002C7D98"/>
    <w:rsid w:val="002C7FB6"/>
    <w:rsid w:val="002D01BB"/>
    <w:rsid w:val="002D04AF"/>
    <w:rsid w:val="002D04CF"/>
    <w:rsid w:val="002D0626"/>
    <w:rsid w:val="002D06AB"/>
    <w:rsid w:val="002D079F"/>
    <w:rsid w:val="002D0876"/>
    <w:rsid w:val="002D0A0F"/>
    <w:rsid w:val="002D0B89"/>
    <w:rsid w:val="002D0D5A"/>
    <w:rsid w:val="002D0D95"/>
    <w:rsid w:val="002D0EEA"/>
    <w:rsid w:val="002D100F"/>
    <w:rsid w:val="002D1032"/>
    <w:rsid w:val="002D10E1"/>
    <w:rsid w:val="002D110B"/>
    <w:rsid w:val="002D11C1"/>
    <w:rsid w:val="002D11D7"/>
    <w:rsid w:val="002D1452"/>
    <w:rsid w:val="002D145C"/>
    <w:rsid w:val="002D14F2"/>
    <w:rsid w:val="002D16B2"/>
    <w:rsid w:val="002D180F"/>
    <w:rsid w:val="002D1937"/>
    <w:rsid w:val="002D19B1"/>
    <w:rsid w:val="002D1A38"/>
    <w:rsid w:val="002D1A6C"/>
    <w:rsid w:val="002D1A98"/>
    <w:rsid w:val="002D1B8D"/>
    <w:rsid w:val="002D1C28"/>
    <w:rsid w:val="002D1DD2"/>
    <w:rsid w:val="002D1EB0"/>
    <w:rsid w:val="002D1EB8"/>
    <w:rsid w:val="002D1ED8"/>
    <w:rsid w:val="002D20C2"/>
    <w:rsid w:val="002D20D2"/>
    <w:rsid w:val="002D2219"/>
    <w:rsid w:val="002D22CD"/>
    <w:rsid w:val="002D2433"/>
    <w:rsid w:val="002D24C4"/>
    <w:rsid w:val="002D24D1"/>
    <w:rsid w:val="002D2563"/>
    <w:rsid w:val="002D25E1"/>
    <w:rsid w:val="002D2710"/>
    <w:rsid w:val="002D2817"/>
    <w:rsid w:val="002D28E2"/>
    <w:rsid w:val="002D29CB"/>
    <w:rsid w:val="002D29DF"/>
    <w:rsid w:val="002D2B2A"/>
    <w:rsid w:val="002D2C2A"/>
    <w:rsid w:val="002D2D04"/>
    <w:rsid w:val="002D2DF8"/>
    <w:rsid w:val="002D2E39"/>
    <w:rsid w:val="002D2E91"/>
    <w:rsid w:val="002D300D"/>
    <w:rsid w:val="002D3024"/>
    <w:rsid w:val="002D306B"/>
    <w:rsid w:val="002D30A6"/>
    <w:rsid w:val="002D30C0"/>
    <w:rsid w:val="002D30EC"/>
    <w:rsid w:val="002D3134"/>
    <w:rsid w:val="002D31EE"/>
    <w:rsid w:val="002D3203"/>
    <w:rsid w:val="002D322B"/>
    <w:rsid w:val="002D32F1"/>
    <w:rsid w:val="002D3323"/>
    <w:rsid w:val="002D3549"/>
    <w:rsid w:val="002D3567"/>
    <w:rsid w:val="002D3630"/>
    <w:rsid w:val="002D36BA"/>
    <w:rsid w:val="002D3877"/>
    <w:rsid w:val="002D39B2"/>
    <w:rsid w:val="002D3B1A"/>
    <w:rsid w:val="002D3B6C"/>
    <w:rsid w:val="002D3B6F"/>
    <w:rsid w:val="002D3C37"/>
    <w:rsid w:val="002D3C96"/>
    <w:rsid w:val="002D3D26"/>
    <w:rsid w:val="002D3DD1"/>
    <w:rsid w:val="002D3E74"/>
    <w:rsid w:val="002D3ED1"/>
    <w:rsid w:val="002D3F63"/>
    <w:rsid w:val="002D427B"/>
    <w:rsid w:val="002D432A"/>
    <w:rsid w:val="002D432B"/>
    <w:rsid w:val="002D4440"/>
    <w:rsid w:val="002D4556"/>
    <w:rsid w:val="002D4607"/>
    <w:rsid w:val="002D4629"/>
    <w:rsid w:val="002D4719"/>
    <w:rsid w:val="002D48D3"/>
    <w:rsid w:val="002D4930"/>
    <w:rsid w:val="002D4956"/>
    <w:rsid w:val="002D4968"/>
    <w:rsid w:val="002D4B0B"/>
    <w:rsid w:val="002D4DB9"/>
    <w:rsid w:val="002D4E34"/>
    <w:rsid w:val="002D4FAC"/>
    <w:rsid w:val="002D5037"/>
    <w:rsid w:val="002D5232"/>
    <w:rsid w:val="002D53A6"/>
    <w:rsid w:val="002D53AF"/>
    <w:rsid w:val="002D5424"/>
    <w:rsid w:val="002D545E"/>
    <w:rsid w:val="002D550F"/>
    <w:rsid w:val="002D5522"/>
    <w:rsid w:val="002D5558"/>
    <w:rsid w:val="002D5656"/>
    <w:rsid w:val="002D565B"/>
    <w:rsid w:val="002D5696"/>
    <w:rsid w:val="002D574F"/>
    <w:rsid w:val="002D5756"/>
    <w:rsid w:val="002D5767"/>
    <w:rsid w:val="002D57BD"/>
    <w:rsid w:val="002D57EC"/>
    <w:rsid w:val="002D58A9"/>
    <w:rsid w:val="002D59D2"/>
    <w:rsid w:val="002D5A0B"/>
    <w:rsid w:val="002D5A2F"/>
    <w:rsid w:val="002D5AC0"/>
    <w:rsid w:val="002D5AE7"/>
    <w:rsid w:val="002D5B20"/>
    <w:rsid w:val="002D5B55"/>
    <w:rsid w:val="002D5BD4"/>
    <w:rsid w:val="002D5D0E"/>
    <w:rsid w:val="002D5EE3"/>
    <w:rsid w:val="002D5F2B"/>
    <w:rsid w:val="002D5F4F"/>
    <w:rsid w:val="002D6071"/>
    <w:rsid w:val="002D61B6"/>
    <w:rsid w:val="002D61CC"/>
    <w:rsid w:val="002D6294"/>
    <w:rsid w:val="002D62D0"/>
    <w:rsid w:val="002D62D3"/>
    <w:rsid w:val="002D6358"/>
    <w:rsid w:val="002D6383"/>
    <w:rsid w:val="002D63E5"/>
    <w:rsid w:val="002D642A"/>
    <w:rsid w:val="002D649F"/>
    <w:rsid w:val="002D64E2"/>
    <w:rsid w:val="002D6531"/>
    <w:rsid w:val="002D6656"/>
    <w:rsid w:val="002D66C3"/>
    <w:rsid w:val="002D66EE"/>
    <w:rsid w:val="002D679C"/>
    <w:rsid w:val="002D67C4"/>
    <w:rsid w:val="002D6934"/>
    <w:rsid w:val="002D69C8"/>
    <w:rsid w:val="002D6A15"/>
    <w:rsid w:val="002D6A84"/>
    <w:rsid w:val="002D6B38"/>
    <w:rsid w:val="002D6B47"/>
    <w:rsid w:val="002D6C28"/>
    <w:rsid w:val="002D6C29"/>
    <w:rsid w:val="002D6E5B"/>
    <w:rsid w:val="002D6EC4"/>
    <w:rsid w:val="002D6F5C"/>
    <w:rsid w:val="002D6F88"/>
    <w:rsid w:val="002D6FA7"/>
    <w:rsid w:val="002D700D"/>
    <w:rsid w:val="002D70C0"/>
    <w:rsid w:val="002D7117"/>
    <w:rsid w:val="002D730F"/>
    <w:rsid w:val="002D731D"/>
    <w:rsid w:val="002D7356"/>
    <w:rsid w:val="002D7498"/>
    <w:rsid w:val="002D766F"/>
    <w:rsid w:val="002D76E6"/>
    <w:rsid w:val="002D778A"/>
    <w:rsid w:val="002D7942"/>
    <w:rsid w:val="002D7952"/>
    <w:rsid w:val="002D79FC"/>
    <w:rsid w:val="002D7AA6"/>
    <w:rsid w:val="002D7BF4"/>
    <w:rsid w:val="002D7C37"/>
    <w:rsid w:val="002D7DB3"/>
    <w:rsid w:val="002D7DCC"/>
    <w:rsid w:val="002D7E39"/>
    <w:rsid w:val="002D7EE7"/>
    <w:rsid w:val="002D7F16"/>
    <w:rsid w:val="002D7F6E"/>
    <w:rsid w:val="002E013B"/>
    <w:rsid w:val="002E014A"/>
    <w:rsid w:val="002E01B9"/>
    <w:rsid w:val="002E02D7"/>
    <w:rsid w:val="002E04E3"/>
    <w:rsid w:val="002E065A"/>
    <w:rsid w:val="002E0660"/>
    <w:rsid w:val="002E07C5"/>
    <w:rsid w:val="002E07FE"/>
    <w:rsid w:val="002E0896"/>
    <w:rsid w:val="002E08A8"/>
    <w:rsid w:val="002E0913"/>
    <w:rsid w:val="002E0953"/>
    <w:rsid w:val="002E0A73"/>
    <w:rsid w:val="002E0B47"/>
    <w:rsid w:val="002E0C0D"/>
    <w:rsid w:val="002E0CD5"/>
    <w:rsid w:val="002E0CEF"/>
    <w:rsid w:val="002E0CFD"/>
    <w:rsid w:val="002E0D1A"/>
    <w:rsid w:val="002E0D8C"/>
    <w:rsid w:val="002E0EBA"/>
    <w:rsid w:val="002E1055"/>
    <w:rsid w:val="002E108C"/>
    <w:rsid w:val="002E11EF"/>
    <w:rsid w:val="002E120F"/>
    <w:rsid w:val="002E142A"/>
    <w:rsid w:val="002E1502"/>
    <w:rsid w:val="002E152F"/>
    <w:rsid w:val="002E1548"/>
    <w:rsid w:val="002E15F9"/>
    <w:rsid w:val="002E16CB"/>
    <w:rsid w:val="002E17F1"/>
    <w:rsid w:val="002E1801"/>
    <w:rsid w:val="002E1866"/>
    <w:rsid w:val="002E18BE"/>
    <w:rsid w:val="002E1B73"/>
    <w:rsid w:val="002E1BD4"/>
    <w:rsid w:val="002E1CA4"/>
    <w:rsid w:val="002E1CE5"/>
    <w:rsid w:val="002E1D5F"/>
    <w:rsid w:val="002E1D9F"/>
    <w:rsid w:val="002E1DBE"/>
    <w:rsid w:val="002E1EF4"/>
    <w:rsid w:val="002E1F7B"/>
    <w:rsid w:val="002E1FE7"/>
    <w:rsid w:val="002E20BA"/>
    <w:rsid w:val="002E2170"/>
    <w:rsid w:val="002E21AA"/>
    <w:rsid w:val="002E22B4"/>
    <w:rsid w:val="002E23AB"/>
    <w:rsid w:val="002E2430"/>
    <w:rsid w:val="002E2483"/>
    <w:rsid w:val="002E2592"/>
    <w:rsid w:val="002E25B0"/>
    <w:rsid w:val="002E25FD"/>
    <w:rsid w:val="002E265A"/>
    <w:rsid w:val="002E268A"/>
    <w:rsid w:val="002E268E"/>
    <w:rsid w:val="002E26DB"/>
    <w:rsid w:val="002E2734"/>
    <w:rsid w:val="002E2824"/>
    <w:rsid w:val="002E2825"/>
    <w:rsid w:val="002E2956"/>
    <w:rsid w:val="002E2AD7"/>
    <w:rsid w:val="002E2BB9"/>
    <w:rsid w:val="002E2C63"/>
    <w:rsid w:val="002E2C91"/>
    <w:rsid w:val="002E2CFA"/>
    <w:rsid w:val="002E2D2E"/>
    <w:rsid w:val="002E2F97"/>
    <w:rsid w:val="002E3005"/>
    <w:rsid w:val="002E306D"/>
    <w:rsid w:val="002E3177"/>
    <w:rsid w:val="002E331E"/>
    <w:rsid w:val="002E337E"/>
    <w:rsid w:val="002E3462"/>
    <w:rsid w:val="002E351A"/>
    <w:rsid w:val="002E356D"/>
    <w:rsid w:val="002E374A"/>
    <w:rsid w:val="002E382C"/>
    <w:rsid w:val="002E3860"/>
    <w:rsid w:val="002E38F5"/>
    <w:rsid w:val="002E3A3C"/>
    <w:rsid w:val="002E3AF0"/>
    <w:rsid w:val="002E3B92"/>
    <w:rsid w:val="002E3D64"/>
    <w:rsid w:val="002E3E4C"/>
    <w:rsid w:val="002E3F6E"/>
    <w:rsid w:val="002E41B4"/>
    <w:rsid w:val="002E41C0"/>
    <w:rsid w:val="002E43B9"/>
    <w:rsid w:val="002E440E"/>
    <w:rsid w:val="002E451B"/>
    <w:rsid w:val="002E46A7"/>
    <w:rsid w:val="002E46C9"/>
    <w:rsid w:val="002E47BD"/>
    <w:rsid w:val="002E48DF"/>
    <w:rsid w:val="002E4A9A"/>
    <w:rsid w:val="002E4AD1"/>
    <w:rsid w:val="002E4B08"/>
    <w:rsid w:val="002E4B26"/>
    <w:rsid w:val="002E4B45"/>
    <w:rsid w:val="002E4BEF"/>
    <w:rsid w:val="002E4C51"/>
    <w:rsid w:val="002E4C5E"/>
    <w:rsid w:val="002E4D52"/>
    <w:rsid w:val="002E4DF0"/>
    <w:rsid w:val="002E4E8E"/>
    <w:rsid w:val="002E4EB9"/>
    <w:rsid w:val="002E4F9E"/>
    <w:rsid w:val="002E4FCA"/>
    <w:rsid w:val="002E500A"/>
    <w:rsid w:val="002E5064"/>
    <w:rsid w:val="002E50B9"/>
    <w:rsid w:val="002E51D4"/>
    <w:rsid w:val="002E52B4"/>
    <w:rsid w:val="002E52D0"/>
    <w:rsid w:val="002E5302"/>
    <w:rsid w:val="002E55F2"/>
    <w:rsid w:val="002E56C8"/>
    <w:rsid w:val="002E5832"/>
    <w:rsid w:val="002E58C9"/>
    <w:rsid w:val="002E591A"/>
    <w:rsid w:val="002E592A"/>
    <w:rsid w:val="002E5B31"/>
    <w:rsid w:val="002E5BA3"/>
    <w:rsid w:val="002E5C22"/>
    <w:rsid w:val="002E5C27"/>
    <w:rsid w:val="002E5DEF"/>
    <w:rsid w:val="002E5DF0"/>
    <w:rsid w:val="002E5E37"/>
    <w:rsid w:val="002E5F8A"/>
    <w:rsid w:val="002E5FA4"/>
    <w:rsid w:val="002E6013"/>
    <w:rsid w:val="002E60DF"/>
    <w:rsid w:val="002E60FD"/>
    <w:rsid w:val="002E6112"/>
    <w:rsid w:val="002E63C0"/>
    <w:rsid w:val="002E64C7"/>
    <w:rsid w:val="002E664B"/>
    <w:rsid w:val="002E66AB"/>
    <w:rsid w:val="002E67A4"/>
    <w:rsid w:val="002E67D5"/>
    <w:rsid w:val="002E68CD"/>
    <w:rsid w:val="002E68D3"/>
    <w:rsid w:val="002E695E"/>
    <w:rsid w:val="002E69EC"/>
    <w:rsid w:val="002E69F9"/>
    <w:rsid w:val="002E6B63"/>
    <w:rsid w:val="002E6B92"/>
    <w:rsid w:val="002E6BDE"/>
    <w:rsid w:val="002E6CE2"/>
    <w:rsid w:val="002E6D03"/>
    <w:rsid w:val="002E6D13"/>
    <w:rsid w:val="002E6D2C"/>
    <w:rsid w:val="002E6D62"/>
    <w:rsid w:val="002E6EAA"/>
    <w:rsid w:val="002E7156"/>
    <w:rsid w:val="002E7322"/>
    <w:rsid w:val="002E73C0"/>
    <w:rsid w:val="002E75F7"/>
    <w:rsid w:val="002E76C5"/>
    <w:rsid w:val="002E76F5"/>
    <w:rsid w:val="002E775B"/>
    <w:rsid w:val="002E789F"/>
    <w:rsid w:val="002E79F6"/>
    <w:rsid w:val="002E7CB5"/>
    <w:rsid w:val="002E7E06"/>
    <w:rsid w:val="002E7E76"/>
    <w:rsid w:val="002E7E91"/>
    <w:rsid w:val="002E7F8D"/>
    <w:rsid w:val="002F0031"/>
    <w:rsid w:val="002F0036"/>
    <w:rsid w:val="002F004A"/>
    <w:rsid w:val="002F0087"/>
    <w:rsid w:val="002F00DC"/>
    <w:rsid w:val="002F011B"/>
    <w:rsid w:val="002F0194"/>
    <w:rsid w:val="002F01E2"/>
    <w:rsid w:val="002F02BB"/>
    <w:rsid w:val="002F02D3"/>
    <w:rsid w:val="002F039D"/>
    <w:rsid w:val="002F03DA"/>
    <w:rsid w:val="002F0413"/>
    <w:rsid w:val="002F04E1"/>
    <w:rsid w:val="002F05BD"/>
    <w:rsid w:val="002F05DD"/>
    <w:rsid w:val="002F066B"/>
    <w:rsid w:val="002F06C0"/>
    <w:rsid w:val="002F07CB"/>
    <w:rsid w:val="002F08FC"/>
    <w:rsid w:val="002F096E"/>
    <w:rsid w:val="002F0A00"/>
    <w:rsid w:val="002F0A79"/>
    <w:rsid w:val="002F0B44"/>
    <w:rsid w:val="002F0B45"/>
    <w:rsid w:val="002F0D9A"/>
    <w:rsid w:val="002F0EB0"/>
    <w:rsid w:val="002F0FC0"/>
    <w:rsid w:val="002F1050"/>
    <w:rsid w:val="002F10C6"/>
    <w:rsid w:val="002F115E"/>
    <w:rsid w:val="002F118A"/>
    <w:rsid w:val="002F11C3"/>
    <w:rsid w:val="002F126C"/>
    <w:rsid w:val="002F12B7"/>
    <w:rsid w:val="002F12CD"/>
    <w:rsid w:val="002F1315"/>
    <w:rsid w:val="002F133F"/>
    <w:rsid w:val="002F1349"/>
    <w:rsid w:val="002F134B"/>
    <w:rsid w:val="002F137B"/>
    <w:rsid w:val="002F1398"/>
    <w:rsid w:val="002F141A"/>
    <w:rsid w:val="002F144D"/>
    <w:rsid w:val="002F146F"/>
    <w:rsid w:val="002F14BE"/>
    <w:rsid w:val="002F156B"/>
    <w:rsid w:val="002F159E"/>
    <w:rsid w:val="002F17C9"/>
    <w:rsid w:val="002F18FE"/>
    <w:rsid w:val="002F1902"/>
    <w:rsid w:val="002F1A04"/>
    <w:rsid w:val="002F1BF6"/>
    <w:rsid w:val="002F1C13"/>
    <w:rsid w:val="002F1CB3"/>
    <w:rsid w:val="002F1D91"/>
    <w:rsid w:val="002F1E2C"/>
    <w:rsid w:val="002F1F49"/>
    <w:rsid w:val="002F1FC0"/>
    <w:rsid w:val="002F1FE3"/>
    <w:rsid w:val="002F2065"/>
    <w:rsid w:val="002F2072"/>
    <w:rsid w:val="002F2106"/>
    <w:rsid w:val="002F2166"/>
    <w:rsid w:val="002F2203"/>
    <w:rsid w:val="002F2332"/>
    <w:rsid w:val="002F24C3"/>
    <w:rsid w:val="002F25B6"/>
    <w:rsid w:val="002F25F1"/>
    <w:rsid w:val="002F261A"/>
    <w:rsid w:val="002F26F4"/>
    <w:rsid w:val="002F26F7"/>
    <w:rsid w:val="002F2775"/>
    <w:rsid w:val="002F29BB"/>
    <w:rsid w:val="002F2ACC"/>
    <w:rsid w:val="002F2AFF"/>
    <w:rsid w:val="002F2C5E"/>
    <w:rsid w:val="002F2D16"/>
    <w:rsid w:val="002F2E10"/>
    <w:rsid w:val="002F2EA5"/>
    <w:rsid w:val="002F2ED5"/>
    <w:rsid w:val="002F2F59"/>
    <w:rsid w:val="002F3045"/>
    <w:rsid w:val="002F30CA"/>
    <w:rsid w:val="002F32BE"/>
    <w:rsid w:val="002F32F9"/>
    <w:rsid w:val="002F3300"/>
    <w:rsid w:val="002F332C"/>
    <w:rsid w:val="002F3413"/>
    <w:rsid w:val="002F3468"/>
    <w:rsid w:val="002F34C6"/>
    <w:rsid w:val="002F3650"/>
    <w:rsid w:val="002F36AD"/>
    <w:rsid w:val="002F36D7"/>
    <w:rsid w:val="002F36E6"/>
    <w:rsid w:val="002F36EF"/>
    <w:rsid w:val="002F3717"/>
    <w:rsid w:val="002F3866"/>
    <w:rsid w:val="002F38CA"/>
    <w:rsid w:val="002F3A40"/>
    <w:rsid w:val="002F3A46"/>
    <w:rsid w:val="002F3C50"/>
    <w:rsid w:val="002F3CA6"/>
    <w:rsid w:val="002F3F73"/>
    <w:rsid w:val="002F3FA6"/>
    <w:rsid w:val="002F3FF2"/>
    <w:rsid w:val="002F4076"/>
    <w:rsid w:val="002F40CC"/>
    <w:rsid w:val="002F4157"/>
    <w:rsid w:val="002F4292"/>
    <w:rsid w:val="002F440E"/>
    <w:rsid w:val="002F4423"/>
    <w:rsid w:val="002F4579"/>
    <w:rsid w:val="002F4641"/>
    <w:rsid w:val="002F4750"/>
    <w:rsid w:val="002F47D5"/>
    <w:rsid w:val="002F47D7"/>
    <w:rsid w:val="002F4806"/>
    <w:rsid w:val="002F4856"/>
    <w:rsid w:val="002F489F"/>
    <w:rsid w:val="002F49FD"/>
    <w:rsid w:val="002F4A94"/>
    <w:rsid w:val="002F4B65"/>
    <w:rsid w:val="002F4B8C"/>
    <w:rsid w:val="002F4BFE"/>
    <w:rsid w:val="002F4DD3"/>
    <w:rsid w:val="002F4F8C"/>
    <w:rsid w:val="002F50A0"/>
    <w:rsid w:val="002F5152"/>
    <w:rsid w:val="002F520D"/>
    <w:rsid w:val="002F528A"/>
    <w:rsid w:val="002F5292"/>
    <w:rsid w:val="002F5309"/>
    <w:rsid w:val="002F545F"/>
    <w:rsid w:val="002F54BE"/>
    <w:rsid w:val="002F55A5"/>
    <w:rsid w:val="002F55B2"/>
    <w:rsid w:val="002F5777"/>
    <w:rsid w:val="002F57F0"/>
    <w:rsid w:val="002F58A1"/>
    <w:rsid w:val="002F58DA"/>
    <w:rsid w:val="002F5913"/>
    <w:rsid w:val="002F5B35"/>
    <w:rsid w:val="002F5B3C"/>
    <w:rsid w:val="002F5B5D"/>
    <w:rsid w:val="002F5C01"/>
    <w:rsid w:val="002F5C36"/>
    <w:rsid w:val="002F5F3C"/>
    <w:rsid w:val="002F5F59"/>
    <w:rsid w:val="002F5F6C"/>
    <w:rsid w:val="002F5FAF"/>
    <w:rsid w:val="002F5FF0"/>
    <w:rsid w:val="002F6021"/>
    <w:rsid w:val="002F6031"/>
    <w:rsid w:val="002F60BA"/>
    <w:rsid w:val="002F623F"/>
    <w:rsid w:val="002F627F"/>
    <w:rsid w:val="002F6338"/>
    <w:rsid w:val="002F63A0"/>
    <w:rsid w:val="002F63CC"/>
    <w:rsid w:val="002F644B"/>
    <w:rsid w:val="002F6524"/>
    <w:rsid w:val="002F65F4"/>
    <w:rsid w:val="002F6699"/>
    <w:rsid w:val="002F6932"/>
    <w:rsid w:val="002F6ADE"/>
    <w:rsid w:val="002F6BA2"/>
    <w:rsid w:val="002F6C6E"/>
    <w:rsid w:val="002F6CCE"/>
    <w:rsid w:val="002F6DE7"/>
    <w:rsid w:val="002F6E3C"/>
    <w:rsid w:val="002F6F7C"/>
    <w:rsid w:val="002F7049"/>
    <w:rsid w:val="002F708C"/>
    <w:rsid w:val="002F713E"/>
    <w:rsid w:val="002F7154"/>
    <w:rsid w:val="002F719B"/>
    <w:rsid w:val="002F72A9"/>
    <w:rsid w:val="002F7344"/>
    <w:rsid w:val="002F7416"/>
    <w:rsid w:val="002F7464"/>
    <w:rsid w:val="002F775C"/>
    <w:rsid w:val="002F779D"/>
    <w:rsid w:val="002F7812"/>
    <w:rsid w:val="002F787B"/>
    <w:rsid w:val="002F78F7"/>
    <w:rsid w:val="002F79B7"/>
    <w:rsid w:val="002F7A77"/>
    <w:rsid w:val="002F7A89"/>
    <w:rsid w:val="002F7ADA"/>
    <w:rsid w:val="002F7B6C"/>
    <w:rsid w:val="002F7D2F"/>
    <w:rsid w:val="002F7E19"/>
    <w:rsid w:val="002F7EA9"/>
    <w:rsid w:val="00300190"/>
    <w:rsid w:val="003001CC"/>
    <w:rsid w:val="003001D1"/>
    <w:rsid w:val="003003E6"/>
    <w:rsid w:val="0030042D"/>
    <w:rsid w:val="00300457"/>
    <w:rsid w:val="003004B1"/>
    <w:rsid w:val="00300563"/>
    <w:rsid w:val="003005CB"/>
    <w:rsid w:val="003005E6"/>
    <w:rsid w:val="0030066D"/>
    <w:rsid w:val="00300672"/>
    <w:rsid w:val="003006E7"/>
    <w:rsid w:val="003006FA"/>
    <w:rsid w:val="003008FD"/>
    <w:rsid w:val="00300946"/>
    <w:rsid w:val="00300AD3"/>
    <w:rsid w:val="00300B90"/>
    <w:rsid w:val="00300CA1"/>
    <w:rsid w:val="00300CA9"/>
    <w:rsid w:val="00300D29"/>
    <w:rsid w:val="00300DDE"/>
    <w:rsid w:val="00300E80"/>
    <w:rsid w:val="00300E9A"/>
    <w:rsid w:val="00300F06"/>
    <w:rsid w:val="00301008"/>
    <w:rsid w:val="0030100F"/>
    <w:rsid w:val="003011DF"/>
    <w:rsid w:val="0030121A"/>
    <w:rsid w:val="00301229"/>
    <w:rsid w:val="00301318"/>
    <w:rsid w:val="003013D2"/>
    <w:rsid w:val="00301673"/>
    <w:rsid w:val="003016A2"/>
    <w:rsid w:val="003016C2"/>
    <w:rsid w:val="003017BB"/>
    <w:rsid w:val="0030182A"/>
    <w:rsid w:val="003018DE"/>
    <w:rsid w:val="003019EA"/>
    <w:rsid w:val="00301A1A"/>
    <w:rsid w:val="00301B9C"/>
    <w:rsid w:val="00301C0D"/>
    <w:rsid w:val="00301C92"/>
    <w:rsid w:val="00301EB9"/>
    <w:rsid w:val="00301EF8"/>
    <w:rsid w:val="00301F54"/>
    <w:rsid w:val="00302006"/>
    <w:rsid w:val="00302016"/>
    <w:rsid w:val="00302040"/>
    <w:rsid w:val="003020E2"/>
    <w:rsid w:val="00302192"/>
    <w:rsid w:val="00302226"/>
    <w:rsid w:val="003022D9"/>
    <w:rsid w:val="003022F8"/>
    <w:rsid w:val="00302312"/>
    <w:rsid w:val="00302369"/>
    <w:rsid w:val="00302431"/>
    <w:rsid w:val="00302540"/>
    <w:rsid w:val="003025C0"/>
    <w:rsid w:val="00302626"/>
    <w:rsid w:val="0030278A"/>
    <w:rsid w:val="00302802"/>
    <w:rsid w:val="00302821"/>
    <w:rsid w:val="00302835"/>
    <w:rsid w:val="00302947"/>
    <w:rsid w:val="003029AA"/>
    <w:rsid w:val="003029F0"/>
    <w:rsid w:val="00302A2D"/>
    <w:rsid w:val="00302A96"/>
    <w:rsid w:val="00302AE3"/>
    <w:rsid w:val="00302BE1"/>
    <w:rsid w:val="00302C5A"/>
    <w:rsid w:val="00302CE8"/>
    <w:rsid w:val="00302D16"/>
    <w:rsid w:val="00302DFD"/>
    <w:rsid w:val="00302E05"/>
    <w:rsid w:val="00302E1E"/>
    <w:rsid w:val="00302E51"/>
    <w:rsid w:val="00302E5B"/>
    <w:rsid w:val="00302EC2"/>
    <w:rsid w:val="00302F2E"/>
    <w:rsid w:val="003030E3"/>
    <w:rsid w:val="00303198"/>
    <w:rsid w:val="003031A8"/>
    <w:rsid w:val="00303282"/>
    <w:rsid w:val="0030328C"/>
    <w:rsid w:val="003032F5"/>
    <w:rsid w:val="003036EE"/>
    <w:rsid w:val="0030382E"/>
    <w:rsid w:val="003038AD"/>
    <w:rsid w:val="00303910"/>
    <w:rsid w:val="003039D4"/>
    <w:rsid w:val="00303A1B"/>
    <w:rsid w:val="00303A3D"/>
    <w:rsid w:val="00303B3C"/>
    <w:rsid w:val="00303B82"/>
    <w:rsid w:val="00303BD6"/>
    <w:rsid w:val="00303C34"/>
    <w:rsid w:val="00303E26"/>
    <w:rsid w:val="00303E96"/>
    <w:rsid w:val="00303F39"/>
    <w:rsid w:val="00303FEA"/>
    <w:rsid w:val="00303FF5"/>
    <w:rsid w:val="00304035"/>
    <w:rsid w:val="003040D1"/>
    <w:rsid w:val="00304151"/>
    <w:rsid w:val="003041B8"/>
    <w:rsid w:val="0030421B"/>
    <w:rsid w:val="00304388"/>
    <w:rsid w:val="00304479"/>
    <w:rsid w:val="003044EB"/>
    <w:rsid w:val="003045B6"/>
    <w:rsid w:val="00304627"/>
    <w:rsid w:val="0030468A"/>
    <w:rsid w:val="00304692"/>
    <w:rsid w:val="0030477F"/>
    <w:rsid w:val="003047BB"/>
    <w:rsid w:val="0030481B"/>
    <w:rsid w:val="00304A0F"/>
    <w:rsid w:val="00304A1B"/>
    <w:rsid w:val="00304B50"/>
    <w:rsid w:val="00304B5C"/>
    <w:rsid w:val="00304B8F"/>
    <w:rsid w:val="00304E9B"/>
    <w:rsid w:val="00304ECC"/>
    <w:rsid w:val="00304F97"/>
    <w:rsid w:val="00305010"/>
    <w:rsid w:val="003050AE"/>
    <w:rsid w:val="00305114"/>
    <w:rsid w:val="0030511B"/>
    <w:rsid w:val="0030512C"/>
    <w:rsid w:val="0030512E"/>
    <w:rsid w:val="003052EC"/>
    <w:rsid w:val="00305340"/>
    <w:rsid w:val="003053A0"/>
    <w:rsid w:val="003054BD"/>
    <w:rsid w:val="00305506"/>
    <w:rsid w:val="003055B0"/>
    <w:rsid w:val="0030574A"/>
    <w:rsid w:val="003058CD"/>
    <w:rsid w:val="00305919"/>
    <w:rsid w:val="00305A8B"/>
    <w:rsid w:val="00305B9B"/>
    <w:rsid w:val="00305CAE"/>
    <w:rsid w:val="00305D65"/>
    <w:rsid w:val="00305D99"/>
    <w:rsid w:val="00305DA3"/>
    <w:rsid w:val="00305EC7"/>
    <w:rsid w:val="00305EFC"/>
    <w:rsid w:val="0030617F"/>
    <w:rsid w:val="00306286"/>
    <w:rsid w:val="003062B3"/>
    <w:rsid w:val="0030647C"/>
    <w:rsid w:val="003064C9"/>
    <w:rsid w:val="00306609"/>
    <w:rsid w:val="0030660A"/>
    <w:rsid w:val="00306664"/>
    <w:rsid w:val="003066A8"/>
    <w:rsid w:val="003066DA"/>
    <w:rsid w:val="0030671C"/>
    <w:rsid w:val="00306793"/>
    <w:rsid w:val="003068EB"/>
    <w:rsid w:val="0030691C"/>
    <w:rsid w:val="003069D3"/>
    <w:rsid w:val="00306A36"/>
    <w:rsid w:val="00306A4C"/>
    <w:rsid w:val="00306AAC"/>
    <w:rsid w:val="00306B88"/>
    <w:rsid w:val="00306BEA"/>
    <w:rsid w:val="00306BFD"/>
    <w:rsid w:val="00306C4A"/>
    <w:rsid w:val="00306C56"/>
    <w:rsid w:val="00306C58"/>
    <w:rsid w:val="00306CB9"/>
    <w:rsid w:val="00306E0D"/>
    <w:rsid w:val="00306EEA"/>
    <w:rsid w:val="00306F13"/>
    <w:rsid w:val="00306F70"/>
    <w:rsid w:val="00306FB9"/>
    <w:rsid w:val="00306FDD"/>
    <w:rsid w:val="0030713A"/>
    <w:rsid w:val="00307178"/>
    <w:rsid w:val="0030718A"/>
    <w:rsid w:val="003071BA"/>
    <w:rsid w:val="00307338"/>
    <w:rsid w:val="0030746E"/>
    <w:rsid w:val="0030752C"/>
    <w:rsid w:val="00307589"/>
    <w:rsid w:val="00307597"/>
    <w:rsid w:val="00307628"/>
    <w:rsid w:val="00307672"/>
    <w:rsid w:val="00307676"/>
    <w:rsid w:val="003076EA"/>
    <w:rsid w:val="00307716"/>
    <w:rsid w:val="00307720"/>
    <w:rsid w:val="0030791E"/>
    <w:rsid w:val="003079CA"/>
    <w:rsid w:val="00307B21"/>
    <w:rsid w:val="00307B74"/>
    <w:rsid w:val="00307BD8"/>
    <w:rsid w:val="00307C42"/>
    <w:rsid w:val="00307D6C"/>
    <w:rsid w:val="00307DA0"/>
    <w:rsid w:val="00307DD1"/>
    <w:rsid w:val="00307F28"/>
    <w:rsid w:val="00307FDD"/>
    <w:rsid w:val="00307FFC"/>
    <w:rsid w:val="00310002"/>
    <w:rsid w:val="00310071"/>
    <w:rsid w:val="00310159"/>
    <w:rsid w:val="0031016C"/>
    <w:rsid w:val="003101CD"/>
    <w:rsid w:val="003101FB"/>
    <w:rsid w:val="0031020A"/>
    <w:rsid w:val="00310329"/>
    <w:rsid w:val="003103DF"/>
    <w:rsid w:val="003105C7"/>
    <w:rsid w:val="00310618"/>
    <w:rsid w:val="00310686"/>
    <w:rsid w:val="00310694"/>
    <w:rsid w:val="00310695"/>
    <w:rsid w:val="003106DF"/>
    <w:rsid w:val="003107CA"/>
    <w:rsid w:val="00310814"/>
    <w:rsid w:val="00310AE0"/>
    <w:rsid w:val="00310B15"/>
    <w:rsid w:val="00310C2B"/>
    <w:rsid w:val="00310C6F"/>
    <w:rsid w:val="00310CEA"/>
    <w:rsid w:val="00310D39"/>
    <w:rsid w:val="00310E08"/>
    <w:rsid w:val="00310FD3"/>
    <w:rsid w:val="003110AF"/>
    <w:rsid w:val="003110D9"/>
    <w:rsid w:val="00311154"/>
    <w:rsid w:val="0031116A"/>
    <w:rsid w:val="0031122F"/>
    <w:rsid w:val="003112C6"/>
    <w:rsid w:val="00311391"/>
    <w:rsid w:val="0031139B"/>
    <w:rsid w:val="00311413"/>
    <w:rsid w:val="00311471"/>
    <w:rsid w:val="00311475"/>
    <w:rsid w:val="00311654"/>
    <w:rsid w:val="00311730"/>
    <w:rsid w:val="003118AF"/>
    <w:rsid w:val="00311904"/>
    <w:rsid w:val="00311A86"/>
    <w:rsid w:val="00311A9D"/>
    <w:rsid w:val="00311B76"/>
    <w:rsid w:val="00311BAB"/>
    <w:rsid w:val="00311BB4"/>
    <w:rsid w:val="00311D06"/>
    <w:rsid w:val="00311DE5"/>
    <w:rsid w:val="00311E5F"/>
    <w:rsid w:val="00311E6C"/>
    <w:rsid w:val="00311FA9"/>
    <w:rsid w:val="00311FE9"/>
    <w:rsid w:val="00312083"/>
    <w:rsid w:val="003120C8"/>
    <w:rsid w:val="0031210B"/>
    <w:rsid w:val="00312222"/>
    <w:rsid w:val="0031228E"/>
    <w:rsid w:val="00312355"/>
    <w:rsid w:val="00312400"/>
    <w:rsid w:val="00312567"/>
    <w:rsid w:val="0031272C"/>
    <w:rsid w:val="00312809"/>
    <w:rsid w:val="003128ED"/>
    <w:rsid w:val="003128F2"/>
    <w:rsid w:val="00312A18"/>
    <w:rsid w:val="00312A32"/>
    <w:rsid w:val="00312ADE"/>
    <w:rsid w:val="00312C19"/>
    <w:rsid w:val="00312C58"/>
    <w:rsid w:val="00312D3F"/>
    <w:rsid w:val="00312DD0"/>
    <w:rsid w:val="00312E42"/>
    <w:rsid w:val="00312E49"/>
    <w:rsid w:val="00312F2E"/>
    <w:rsid w:val="00312F3E"/>
    <w:rsid w:val="00312FD5"/>
    <w:rsid w:val="00313098"/>
    <w:rsid w:val="003130D5"/>
    <w:rsid w:val="003132E6"/>
    <w:rsid w:val="0031330F"/>
    <w:rsid w:val="003135EC"/>
    <w:rsid w:val="00313649"/>
    <w:rsid w:val="003136A8"/>
    <w:rsid w:val="003136AA"/>
    <w:rsid w:val="003136B2"/>
    <w:rsid w:val="003136FE"/>
    <w:rsid w:val="00313740"/>
    <w:rsid w:val="00313756"/>
    <w:rsid w:val="00313852"/>
    <w:rsid w:val="00313853"/>
    <w:rsid w:val="00313893"/>
    <w:rsid w:val="00313983"/>
    <w:rsid w:val="00313AB7"/>
    <w:rsid w:val="00313AD5"/>
    <w:rsid w:val="00313D80"/>
    <w:rsid w:val="00313E57"/>
    <w:rsid w:val="00313F05"/>
    <w:rsid w:val="003140D2"/>
    <w:rsid w:val="00314213"/>
    <w:rsid w:val="003142C4"/>
    <w:rsid w:val="003142F7"/>
    <w:rsid w:val="0031441C"/>
    <w:rsid w:val="00314450"/>
    <w:rsid w:val="00314511"/>
    <w:rsid w:val="00314533"/>
    <w:rsid w:val="00314575"/>
    <w:rsid w:val="0031464D"/>
    <w:rsid w:val="003148B6"/>
    <w:rsid w:val="003149B6"/>
    <w:rsid w:val="003149CA"/>
    <w:rsid w:val="003149F2"/>
    <w:rsid w:val="00314A33"/>
    <w:rsid w:val="00314A66"/>
    <w:rsid w:val="00314AC8"/>
    <w:rsid w:val="00314ACE"/>
    <w:rsid w:val="00314B35"/>
    <w:rsid w:val="00314B7D"/>
    <w:rsid w:val="00314C7B"/>
    <w:rsid w:val="00314D11"/>
    <w:rsid w:val="00314D33"/>
    <w:rsid w:val="00314D5B"/>
    <w:rsid w:val="00314D7D"/>
    <w:rsid w:val="00314DA6"/>
    <w:rsid w:val="00314E38"/>
    <w:rsid w:val="00314EE6"/>
    <w:rsid w:val="00314F1C"/>
    <w:rsid w:val="00315056"/>
    <w:rsid w:val="00315067"/>
    <w:rsid w:val="003150DF"/>
    <w:rsid w:val="003151AF"/>
    <w:rsid w:val="00315317"/>
    <w:rsid w:val="0031541E"/>
    <w:rsid w:val="00315589"/>
    <w:rsid w:val="00315650"/>
    <w:rsid w:val="0031579B"/>
    <w:rsid w:val="00315912"/>
    <w:rsid w:val="0031592F"/>
    <w:rsid w:val="00315996"/>
    <w:rsid w:val="00315AB3"/>
    <w:rsid w:val="00315C3E"/>
    <w:rsid w:val="00315D05"/>
    <w:rsid w:val="00315D5E"/>
    <w:rsid w:val="00315E01"/>
    <w:rsid w:val="00315E74"/>
    <w:rsid w:val="0031604D"/>
    <w:rsid w:val="003160D5"/>
    <w:rsid w:val="003160ED"/>
    <w:rsid w:val="00316102"/>
    <w:rsid w:val="00316298"/>
    <w:rsid w:val="003162F8"/>
    <w:rsid w:val="00316374"/>
    <w:rsid w:val="00316457"/>
    <w:rsid w:val="003164BE"/>
    <w:rsid w:val="003164E7"/>
    <w:rsid w:val="003164EE"/>
    <w:rsid w:val="0031653C"/>
    <w:rsid w:val="0031653E"/>
    <w:rsid w:val="003165B2"/>
    <w:rsid w:val="003165C7"/>
    <w:rsid w:val="003166BA"/>
    <w:rsid w:val="00316750"/>
    <w:rsid w:val="003167A3"/>
    <w:rsid w:val="003167D2"/>
    <w:rsid w:val="00316834"/>
    <w:rsid w:val="00316843"/>
    <w:rsid w:val="00316845"/>
    <w:rsid w:val="00316A70"/>
    <w:rsid w:val="00316AB7"/>
    <w:rsid w:val="00316ADC"/>
    <w:rsid w:val="00316BC8"/>
    <w:rsid w:val="00316EA4"/>
    <w:rsid w:val="00316ECF"/>
    <w:rsid w:val="00317199"/>
    <w:rsid w:val="00317369"/>
    <w:rsid w:val="003173A2"/>
    <w:rsid w:val="00317590"/>
    <w:rsid w:val="003176CF"/>
    <w:rsid w:val="003176F4"/>
    <w:rsid w:val="003177CE"/>
    <w:rsid w:val="003177ED"/>
    <w:rsid w:val="0031780C"/>
    <w:rsid w:val="003178B8"/>
    <w:rsid w:val="003178F1"/>
    <w:rsid w:val="00317952"/>
    <w:rsid w:val="003179D8"/>
    <w:rsid w:val="00317A2C"/>
    <w:rsid w:val="00317C5F"/>
    <w:rsid w:val="00317C9A"/>
    <w:rsid w:val="00317CC9"/>
    <w:rsid w:val="00317CE9"/>
    <w:rsid w:val="00317CF4"/>
    <w:rsid w:val="00317D87"/>
    <w:rsid w:val="00317E64"/>
    <w:rsid w:val="00317F1F"/>
    <w:rsid w:val="0032002D"/>
    <w:rsid w:val="00320133"/>
    <w:rsid w:val="00320146"/>
    <w:rsid w:val="003201E5"/>
    <w:rsid w:val="00320320"/>
    <w:rsid w:val="0032044F"/>
    <w:rsid w:val="003205E7"/>
    <w:rsid w:val="003205EE"/>
    <w:rsid w:val="00320717"/>
    <w:rsid w:val="0032073C"/>
    <w:rsid w:val="00320808"/>
    <w:rsid w:val="00320886"/>
    <w:rsid w:val="003208DC"/>
    <w:rsid w:val="0032090B"/>
    <w:rsid w:val="003209FD"/>
    <w:rsid w:val="00320AB8"/>
    <w:rsid w:val="00320AD8"/>
    <w:rsid w:val="00320BF8"/>
    <w:rsid w:val="00320C1B"/>
    <w:rsid w:val="00320C69"/>
    <w:rsid w:val="00320FC2"/>
    <w:rsid w:val="00320FF0"/>
    <w:rsid w:val="00320FFD"/>
    <w:rsid w:val="00321060"/>
    <w:rsid w:val="00321061"/>
    <w:rsid w:val="0032115A"/>
    <w:rsid w:val="003212E4"/>
    <w:rsid w:val="003213CA"/>
    <w:rsid w:val="00321418"/>
    <w:rsid w:val="003215DF"/>
    <w:rsid w:val="00321681"/>
    <w:rsid w:val="003216B6"/>
    <w:rsid w:val="00321714"/>
    <w:rsid w:val="003217F6"/>
    <w:rsid w:val="0032189E"/>
    <w:rsid w:val="003219D2"/>
    <w:rsid w:val="00321ABB"/>
    <w:rsid w:val="00321B63"/>
    <w:rsid w:val="00321B6B"/>
    <w:rsid w:val="00321B72"/>
    <w:rsid w:val="00321B7D"/>
    <w:rsid w:val="00321BC2"/>
    <w:rsid w:val="00321C06"/>
    <w:rsid w:val="00321D60"/>
    <w:rsid w:val="00321E17"/>
    <w:rsid w:val="00322028"/>
    <w:rsid w:val="00322415"/>
    <w:rsid w:val="0032245E"/>
    <w:rsid w:val="003224E2"/>
    <w:rsid w:val="00322520"/>
    <w:rsid w:val="003225CA"/>
    <w:rsid w:val="003225F3"/>
    <w:rsid w:val="003226ED"/>
    <w:rsid w:val="003226F8"/>
    <w:rsid w:val="0032285D"/>
    <w:rsid w:val="00322894"/>
    <w:rsid w:val="003228B9"/>
    <w:rsid w:val="003229E5"/>
    <w:rsid w:val="00322B16"/>
    <w:rsid w:val="00322B7F"/>
    <w:rsid w:val="00322B90"/>
    <w:rsid w:val="00322B9D"/>
    <w:rsid w:val="00322BB6"/>
    <w:rsid w:val="00322DB9"/>
    <w:rsid w:val="00322DE4"/>
    <w:rsid w:val="00322DFD"/>
    <w:rsid w:val="00322E0B"/>
    <w:rsid w:val="00322E34"/>
    <w:rsid w:val="00322E98"/>
    <w:rsid w:val="00322EC6"/>
    <w:rsid w:val="00322EE4"/>
    <w:rsid w:val="00322EF0"/>
    <w:rsid w:val="00322F01"/>
    <w:rsid w:val="003231AA"/>
    <w:rsid w:val="003231DD"/>
    <w:rsid w:val="003232C9"/>
    <w:rsid w:val="00323366"/>
    <w:rsid w:val="003234B4"/>
    <w:rsid w:val="00323569"/>
    <w:rsid w:val="003235B2"/>
    <w:rsid w:val="0032366F"/>
    <w:rsid w:val="00323734"/>
    <w:rsid w:val="00323789"/>
    <w:rsid w:val="003237E8"/>
    <w:rsid w:val="00323843"/>
    <w:rsid w:val="0032390D"/>
    <w:rsid w:val="00323A33"/>
    <w:rsid w:val="00323A72"/>
    <w:rsid w:val="00323CDC"/>
    <w:rsid w:val="00323F18"/>
    <w:rsid w:val="00323F1D"/>
    <w:rsid w:val="00323F22"/>
    <w:rsid w:val="00323FCF"/>
    <w:rsid w:val="00324034"/>
    <w:rsid w:val="003240E3"/>
    <w:rsid w:val="00324193"/>
    <w:rsid w:val="00324208"/>
    <w:rsid w:val="003242F5"/>
    <w:rsid w:val="0032432C"/>
    <w:rsid w:val="00324343"/>
    <w:rsid w:val="003243DC"/>
    <w:rsid w:val="003245FC"/>
    <w:rsid w:val="00324613"/>
    <w:rsid w:val="003246F5"/>
    <w:rsid w:val="003247B0"/>
    <w:rsid w:val="003247D2"/>
    <w:rsid w:val="0032490A"/>
    <w:rsid w:val="00324916"/>
    <w:rsid w:val="00324A4D"/>
    <w:rsid w:val="00324ADA"/>
    <w:rsid w:val="00324D23"/>
    <w:rsid w:val="00324DA6"/>
    <w:rsid w:val="00324EBF"/>
    <w:rsid w:val="00324ECD"/>
    <w:rsid w:val="00324EEC"/>
    <w:rsid w:val="003250C8"/>
    <w:rsid w:val="00325106"/>
    <w:rsid w:val="003251EE"/>
    <w:rsid w:val="003252FA"/>
    <w:rsid w:val="00325309"/>
    <w:rsid w:val="0032538C"/>
    <w:rsid w:val="003253AB"/>
    <w:rsid w:val="003253F8"/>
    <w:rsid w:val="0032545D"/>
    <w:rsid w:val="003254B8"/>
    <w:rsid w:val="003255AF"/>
    <w:rsid w:val="00325709"/>
    <w:rsid w:val="003257CC"/>
    <w:rsid w:val="00325805"/>
    <w:rsid w:val="00325814"/>
    <w:rsid w:val="0032592F"/>
    <w:rsid w:val="00325934"/>
    <w:rsid w:val="00325970"/>
    <w:rsid w:val="00325B10"/>
    <w:rsid w:val="00325BBE"/>
    <w:rsid w:val="00325BEA"/>
    <w:rsid w:val="00325D11"/>
    <w:rsid w:val="00325DC2"/>
    <w:rsid w:val="00325E77"/>
    <w:rsid w:val="00326003"/>
    <w:rsid w:val="00326212"/>
    <w:rsid w:val="00326226"/>
    <w:rsid w:val="00326403"/>
    <w:rsid w:val="00326430"/>
    <w:rsid w:val="003264D9"/>
    <w:rsid w:val="00326561"/>
    <w:rsid w:val="00326580"/>
    <w:rsid w:val="003265DF"/>
    <w:rsid w:val="00326756"/>
    <w:rsid w:val="00326770"/>
    <w:rsid w:val="003267D6"/>
    <w:rsid w:val="003267EF"/>
    <w:rsid w:val="00326855"/>
    <w:rsid w:val="00326866"/>
    <w:rsid w:val="00326931"/>
    <w:rsid w:val="00326939"/>
    <w:rsid w:val="003269B0"/>
    <w:rsid w:val="00326C4A"/>
    <w:rsid w:val="00326C8C"/>
    <w:rsid w:val="00326D92"/>
    <w:rsid w:val="00326E52"/>
    <w:rsid w:val="00326EAF"/>
    <w:rsid w:val="00326F62"/>
    <w:rsid w:val="00326FC9"/>
    <w:rsid w:val="00326FDE"/>
    <w:rsid w:val="00327147"/>
    <w:rsid w:val="00327285"/>
    <w:rsid w:val="003272E2"/>
    <w:rsid w:val="0032734C"/>
    <w:rsid w:val="00327379"/>
    <w:rsid w:val="003273BF"/>
    <w:rsid w:val="00327477"/>
    <w:rsid w:val="00327499"/>
    <w:rsid w:val="00327681"/>
    <w:rsid w:val="003276A6"/>
    <w:rsid w:val="0032772B"/>
    <w:rsid w:val="0032778C"/>
    <w:rsid w:val="0032796C"/>
    <w:rsid w:val="003279B4"/>
    <w:rsid w:val="00327B1D"/>
    <w:rsid w:val="00327B3D"/>
    <w:rsid w:val="00327BB4"/>
    <w:rsid w:val="00327C73"/>
    <w:rsid w:val="00327CC5"/>
    <w:rsid w:val="00327CDD"/>
    <w:rsid w:val="00327D29"/>
    <w:rsid w:val="00327D5D"/>
    <w:rsid w:val="00327D6F"/>
    <w:rsid w:val="00327D79"/>
    <w:rsid w:val="00327E4E"/>
    <w:rsid w:val="00327ECC"/>
    <w:rsid w:val="00327F28"/>
    <w:rsid w:val="00327F79"/>
    <w:rsid w:val="003300DE"/>
    <w:rsid w:val="003300FF"/>
    <w:rsid w:val="00330162"/>
    <w:rsid w:val="00330281"/>
    <w:rsid w:val="003302F0"/>
    <w:rsid w:val="0033030A"/>
    <w:rsid w:val="0033044B"/>
    <w:rsid w:val="0033057C"/>
    <w:rsid w:val="00330688"/>
    <w:rsid w:val="003307DA"/>
    <w:rsid w:val="0033092F"/>
    <w:rsid w:val="003309F4"/>
    <w:rsid w:val="00330BA1"/>
    <w:rsid w:val="00330C47"/>
    <w:rsid w:val="00330D82"/>
    <w:rsid w:val="00330E1D"/>
    <w:rsid w:val="00330E5D"/>
    <w:rsid w:val="00330FAE"/>
    <w:rsid w:val="00330FD6"/>
    <w:rsid w:val="00330FFC"/>
    <w:rsid w:val="00331138"/>
    <w:rsid w:val="00331144"/>
    <w:rsid w:val="0033138C"/>
    <w:rsid w:val="003313CB"/>
    <w:rsid w:val="0033162F"/>
    <w:rsid w:val="003316AF"/>
    <w:rsid w:val="0033180D"/>
    <w:rsid w:val="0033188A"/>
    <w:rsid w:val="0033188F"/>
    <w:rsid w:val="00331967"/>
    <w:rsid w:val="003319E9"/>
    <w:rsid w:val="00331A47"/>
    <w:rsid w:val="00331B11"/>
    <w:rsid w:val="00331B87"/>
    <w:rsid w:val="00331BDF"/>
    <w:rsid w:val="00331C93"/>
    <w:rsid w:val="00331CB0"/>
    <w:rsid w:val="0033203E"/>
    <w:rsid w:val="00332145"/>
    <w:rsid w:val="003321F6"/>
    <w:rsid w:val="003322E7"/>
    <w:rsid w:val="00332314"/>
    <w:rsid w:val="0033245A"/>
    <w:rsid w:val="00332467"/>
    <w:rsid w:val="00332487"/>
    <w:rsid w:val="0033251C"/>
    <w:rsid w:val="003325CE"/>
    <w:rsid w:val="0033260A"/>
    <w:rsid w:val="00332627"/>
    <w:rsid w:val="00332643"/>
    <w:rsid w:val="003326D4"/>
    <w:rsid w:val="0033271B"/>
    <w:rsid w:val="00332814"/>
    <w:rsid w:val="00332A2A"/>
    <w:rsid w:val="00332B1F"/>
    <w:rsid w:val="00332B61"/>
    <w:rsid w:val="00332C38"/>
    <w:rsid w:val="00332CAB"/>
    <w:rsid w:val="00332D27"/>
    <w:rsid w:val="00332D2C"/>
    <w:rsid w:val="00332E63"/>
    <w:rsid w:val="00332E7E"/>
    <w:rsid w:val="00332EA6"/>
    <w:rsid w:val="00332F8B"/>
    <w:rsid w:val="00332FD7"/>
    <w:rsid w:val="003330A6"/>
    <w:rsid w:val="0033311B"/>
    <w:rsid w:val="0033311F"/>
    <w:rsid w:val="0033313D"/>
    <w:rsid w:val="00333254"/>
    <w:rsid w:val="00333264"/>
    <w:rsid w:val="003333AA"/>
    <w:rsid w:val="00333407"/>
    <w:rsid w:val="003334C4"/>
    <w:rsid w:val="0033362E"/>
    <w:rsid w:val="0033365E"/>
    <w:rsid w:val="003336EB"/>
    <w:rsid w:val="00333754"/>
    <w:rsid w:val="00333817"/>
    <w:rsid w:val="00333831"/>
    <w:rsid w:val="0033384E"/>
    <w:rsid w:val="003338AD"/>
    <w:rsid w:val="00333956"/>
    <w:rsid w:val="003339BE"/>
    <w:rsid w:val="00333A04"/>
    <w:rsid w:val="00333ACC"/>
    <w:rsid w:val="00333B37"/>
    <w:rsid w:val="00333D4C"/>
    <w:rsid w:val="00333E04"/>
    <w:rsid w:val="00333F55"/>
    <w:rsid w:val="00333FBE"/>
    <w:rsid w:val="003340E6"/>
    <w:rsid w:val="0033414D"/>
    <w:rsid w:val="00334171"/>
    <w:rsid w:val="00334183"/>
    <w:rsid w:val="003342D5"/>
    <w:rsid w:val="003342E5"/>
    <w:rsid w:val="00334333"/>
    <w:rsid w:val="003343B4"/>
    <w:rsid w:val="003345E3"/>
    <w:rsid w:val="00334610"/>
    <w:rsid w:val="00334898"/>
    <w:rsid w:val="003348FC"/>
    <w:rsid w:val="00334934"/>
    <w:rsid w:val="00334958"/>
    <w:rsid w:val="0033496F"/>
    <w:rsid w:val="003349C7"/>
    <w:rsid w:val="00334A76"/>
    <w:rsid w:val="00334BA0"/>
    <w:rsid w:val="00334BDD"/>
    <w:rsid w:val="00334C49"/>
    <w:rsid w:val="00334D57"/>
    <w:rsid w:val="00334F81"/>
    <w:rsid w:val="00335040"/>
    <w:rsid w:val="003352C5"/>
    <w:rsid w:val="0033531A"/>
    <w:rsid w:val="00335397"/>
    <w:rsid w:val="0033542B"/>
    <w:rsid w:val="0033546C"/>
    <w:rsid w:val="003354A8"/>
    <w:rsid w:val="0033550D"/>
    <w:rsid w:val="00335563"/>
    <w:rsid w:val="003355FB"/>
    <w:rsid w:val="003356CC"/>
    <w:rsid w:val="003356F5"/>
    <w:rsid w:val="003357EE"/>
    <w:rsid w:val="0033583B"/>
    <w:rsid w:val="0033590C"/>
    <w:rsid w:val="0033598B"/>
    <w:rsid w:val="00335A4C"/>
    <w:rsid w:val="00335B79"/>
    <w:rsid w:val="00335C21"/>
    <w:rsid w:val="00335C93"/>
    <w:rsid w:val="00335CBC"/>
    <w:rsid w:val="00335D55"/>
    <w:rsid w:val="00335DB0"/>
    <w:rsid w:val="00335E08"/>
    <w:rsid w:val="00335EB9"/>
    <w:rsid w:val="00335ED2"/>
    <w:rsid w:val="00335F70"/>
    <w:rsid w:val="00335FDC"/>
    <w:rsid w:val="00335FF0"/>
    <w:rsid w:val="00335FFC"/>
    <w:rsid w:val="0033601E"/>
    <w:rsid w:val="003360FC"/>
    <w:rsid w:val="0033617E"/>
    <w:rsid w:val="0033620E"/>
    <w:rsid w:val="003362B8"/>
    <w:rsid w:val="00336341"/>
    <w:rsid w:val="0033636A"/>
    <w:rsid w:val="0033638C"/>
    <w:rsid w:val="003364D3"/>
    <w:rsid w:val="0033670C"/>
    <w:rsid w:val="00336714"/>
    <w:rsid w:val="00336725"/>
    <w:rsid w:val="0033678E"/>
    <w:rsid w:val="003368D6"/>
    <w:rsid w:val="00336A67"/>
    <w:rsid w:val="00336A6F"/>
    <w:rsid w:val="00336AC0"/>
    <w:rsid w:val="00336B43"/>
    <w:rsid w:val="00336C13"/>
    <w:rsid w:val="00336CBE"/>
    <w:rsid w:val="00336CD5"/>
    <w:rsid w:val="00336D2F"/>
    <w:rsid w:val="00336DBF"/>
    <w:rsid w:val="00336E60"/>
    <w:rsid w:val="0033710A"/>
    <w:rsid w:val="00337124"/>
    <w:rsid w:val="00337165"/>
    <w:rsid w:val="00337226"/>
    <w:rsid w:val="0033733E"/>
    <w:rsid w:val="003373B7"/>
    <w:rsid w:val="0033745F"/>
    <w:rsid w:val="003374AC"/>
    <w:rsid w:val="003375EE"/>
    <w:rsid w:val="00337717"/>
    <w:rsid w:val="00337743"/>
    <w:rsid w:val="003377CB"/>
    <w:rsid w:val="00337808"/>
    <w:rsid w:val="00337875"/>
    <w:rsid w:val="003378BE"/>
    <w:rsid w:val="003378FD"/>
    <w:rsid w:val="00337AB5"/>
    <w:rsid w:val="00337AD5"/>
    <w:rsid w:val="00337B52"/>
    <w:rsid w:val="00337B53"/>
    <w:rsid w:val="00337BA3"/>
    <w:rsid w:val="00337BA8"/>
    <w:rsid w:val="00337C65"/>
    <w:rsid w:val="00337CCB"/>
    <w:rsid w:val="00337D5D"/>
    <w:rsid w:val="00337DA1"/>
    <w:rsid w:val="00337DA2"/>
    <w:rsid w:val="00337DB6"/>
    <w:rsid w:val="00337E33"/>
    <w:rsid w:val="00337E54"/>
    <w:rsid w:val="00337EA9"/>
    <w:rsid w:val="00337EF7"/>
    <w:rsid w:val="00337FF5"/>
    <w:rsid w:val="0034001B"/>
    <w:rsid w:val="0034008A"/>
    <w:rsid w:val="003401D4"/>
    <w:rsid w:val="00340325"/>
    <w:rsid w:val="003403EB"/>
    <w:rsid w:val="003404CA"/>
    <w:rsid w:val="003404FE"/>
    <w:rsid w:val="003405F3"/>
    <w:rsid w:val="003406E8"/>
    <w:rsid w:val="0034082A"/>
    <w:rsid w:val="00340851"/>
    <w:rsid w:val="003408C8"/>
    <w:rsid w:val="003408E2"/>
    <w:rsid w:val="003409BD"/>
    <w:rsid w:val="00340A5E"/>
    <w:rsid w:val="00340B44"/>
    <w:rsid w:val="00340C4F"/>
    <w:rsid w:val="00340CDF"/>
    <w:rsid w:val="00340CFC"/>
    <w:rsid w:val="00340E92"/>
    <w:rsid w:val="00340F63"/>
    <w:rsid w:val="00340F7E"/>
    <w:rsid w:val="00340FC2"/>
    <w:rsid w:val="003410EA"/>
    <w:rsid w:val="00341157"/>
    <w:rsid w:val="003411CC"/>
    <w:rsid w:val="0034121C"/>
    <w:rsid w:val="003412A5"/>
    <w:rsid w:val="003413CB"/>
    <w:rsid w:val="00341441"/>
    <w:rsid w:val="0034144E"/>
    <w:rsid w:val="003414E7"/>
    <w:rsid w:val="00341551"/>
    <w:rsid w:val="00341592"/>
    <w:rsid w:val="003415A8"/>
    <w:rsid w:val="003415D3"/>
    <w:rsid w:val="0034165E"/>
    <w:rsid w:val="0034169D"/>
    <w:rsid w:val="0034173A"/>
    <w:rsid w:val="00341861"/>
    <w:rsid w:val="00341868"/>
    <w:rsid w:val="00341877"/>
    <w:rsid w:val="00341897"/>
    <w:rsid w:val="00341982"/>
    <w:rsid w:val="003419F7"/>
    <w:rsid w:val="00341ACF"/>
    <w:rsid w:val="00341B07"/>
    <w:rsid w:val="00341BDB"/>
    <w:rsid w:val="00341C3B"/>
    <w:rsid w:val="00341D67"/>
    <w:rsid w:val="00341DCB"/>
    <w:rsid w:val="00341F92"/>
    <w:rsid w:val="00342021"/>
    <w:rsid w:val="00342030"/>
    <w:rsid w:val="003420FE"/>
    <w:rsid w:val="00342257"/>
    <w:rsid w:val="0034229B"/>
    <w:rsid w:val="003423D8"/>
    <w:rsid w:val="003424FC"/>
    <w:rsid w:val="00342661"/>
    <w:rsid w:val="00342729"/>
    <w:rsid w:val="003427B0"/>
    <w:rsid w:val="0034288C"/>
    <w:rsid w:val="003428C2"/>
    <w:rsid w:val="00342913"/>
    <w:rsid w:val="003429F3"/>
    <w:rsid w:val="00342AF1"/>
    <w:rsid w:val="00342B95"/>
    <w:rsid w:val="00342C64"/>
    <w:rsid w:val="00342C75"/>
    <w:rsid w:val="00342C7C"/>
    <w:rsid w:val="00342DCF"/>
    <w:rsid w:val="00342E76"/>
    <w:rsid w:val="00342E77"/>
    <w:rsid w:val="00342EF6"/>
    <w:rsid w:val="00342F3D"/>
    <w:rsid w:val="00342FE0"/>
    <w:rsid w:val="0034308E"/>
    <w:rsid w:val="0034312A"/>
    <w:rsid w:val="003431B5"/>
    <w:rsid w:val="00343368"/>
    <w:rsid w:val="003433B1"/>
    <w:rsid w:val="003433F4"/>
    <w:rsid w:val="0034340E"/>
    <w:rsid w:val="00343570"/>
    <w:rsid w:val="00343606"/>
    <w:rsid w:val="0034368D"/>
    <w:rsid w:val="0034374E"/>
    <w:rsid w:val="00343799"/>
    <w:rsid w:val="003437A7"/>
    <w:rsid w:val="003437D2"/>
    <w:rsid w:val="00343852"/>
    <w:rsid w:val="00343962"/>
    <w:rsid w:val="0034397F"/>
    <w:rsid w:val="00343A23"/>
    <w:rsid w:val="00343CB0"/>
    <w:rsid w:val="00343D55"/>
    <w:rsid w:val="00343D7A"/>
    <w:rsid w:val="00343DB5"/>
    <w:rsid w:val="00343DEC"/>
    <w:rsid w:val="00343E6F"/>
    <w:rsid w:val="00343F42"/>
    <w:rsid w:val="00343F98"/>
    <w:rsid w:val="00343FA9"/>
    <w:rsid w:val="00344000"/>
    <w:rsid w:val="0034403D"/>
    <w:rsid w:val="003440C4"/>
    <w:rsid w:val="00344184"/>
    <w:rsid w:val="003441AC"/>
    <w:rsid w:val="003441E5"/>
    <w:rsid w:val="0034432D"/>
    <w:rsid w:val="003444DD"/>
    <w:rsid w:val="003445F5"/>
    <w:rsid w:val="00344608"/>
    <w:rsid w:val="0034461E"/>
    <w:rsid w:val="0034462A"/>
    <w:rsid w:val="0034464C"/>
    <w:rsid w:val="00344702"/>
    <w:rsid w:val="00344832"/>
    <w:rsid w:val="00344953"/>
    <w:rsid w:val="00344965"/>
    <w:rsid w:val="00344A28"/>
    <w:rsid w:val="00344AB0"/>
    <w:rsid w:val="00344B92"/>
    <w:rsid w:val="00344BB9"/>
    <w:rsid w:val="00344BFE"/>
    <w:rsid w:val="00344C34"/>
    <w:rsid w:val="00344C49"/>
    <w:rsid w:val="00344CB6"/>
    <w:rsid w:val="00344CD6"/>
    <w:rsid w:val="00344EEE"/>
    <w:rsid w:val="00344F19"/>
    <w:rsid w:val="00344F3B"/>
    <w:rsid w:val="00344F6A"/>
    <w:rsid w:val="00344FB1"/>
    <w:rsid w:val="00344FD9"/>
    <w:rsid w:val="00345091"/>
    <w:rsid w:val="003450B6"/>
    <w:rsid w:val="00345111"/>
    <w:rsid w:val="003451E8"/>
    <w:rsid w:val="003451F4"/>
    <w:rsid w:val="003452C6"/>
    <w:rsid w:val="003453D1"/>
    <w:rsid w:val="003453FA"/>
    <w:rsid w:val="00345541"/>
    <w:rsid w:val="0034561C"/>
    <w:rsid w:val="003457FF"/>
    <w:rsid w:val="00345839"/>
    <w:rsid w:val="00345885"/>
    <w:rsid w:val="003458C0"/>
    <w:rsid w:val="00345957"/>
    <w:rsid w:val="0034597F"/>
    <w:rsid w:val="003459E6"/>
    <w:rsid w:val="00345A2D"/>
    <w:rsid w:val="00345A43"/>
    <w:rsid w:val="00345A70"/>
    <w:rsid w:val="00345B06"/>
    <w:rsid w:val="00345D8C"/>
    <w:rsid w:val="00345E61"/>
    <w:rsid w:val="00345F5A"/>
    <w:rsid w:val="0034600E"/>
    <w:rsid w:val="00346065"/>
    <w:rsid w:val="00346078"/>
    <w:rsid w:val="0034615C"/>
    <w:rsid w:val="003461D0"/>
    <w:rsid w:val="00346209"/>
    <w:rsid w:val="00346273"/>
    <w:rsid w:val="00346329"/>
    <w:rsid w:val="00346469"/>
    <w:rsid w:val="003464F4"/>
    <w:rsid w:val="00346542"/>
    <w:rsid w:val="0034654F"/>
    <w:rsid w:val="003465AC"/>
    <w:rsid w:val="00346644"/>
    <w:rsid w:val="00346695"/>
    <w:rsid w:val="0034685C"/>
    <w:rsid w:val="0034688A"/>
    <w:rsid w:val="003468E6"/>
    <w:rsid w:val="0034695D"/>
    <w:rsid w:val="00346B5E"/>
    <w:rsid w:val="00346B73"/>
    <w:rsid w:val="00346BDD"/>
    <w:rsid w:val="00346C1F"/>
    <w:rsid w:val="00346CB5"/>
    <w:rsid w:val="00346CD1"/>
    <w:rsid w:val="00346E2F"/>
    <w:rsid w:val="00346E41"/>
    <w:rsid w:val="00346E80"/>
    <w:rsid w:val="00346FBF"/>
    <w:rsid w:val="00347265"/>
    <w:rsid w:val="00347268"/>
    <w:rsid w:val="003472E3"/>
    <w:rsid w:val="00347389"/>
    <w:rsid w:val="003473D6"/>
    <w:rsid w:val="00347449"/>
    <w:rsid w:val="00347611"/>
    <w:rsid w:val="00347757"/>
    <w:rsid w:val="00347782"/>
    <w:rsid w:val="003478CC"/>
    <w:rsid w:val="003478E4"/>
    <w:rsid w:val="0034798F"/>
    <w:rsid w:val="003479DA"/>
    <w:rsid w:val="00347B1A"/>
    <w:rsid w:val="00347C47"/>
    <w:rsid w:val="00347DBB"/>
    <w:rsid w:val="00347F42"/>
    <w:rsid w:val="0035001E"/>
    <w:rsid w:val="0035008B"/>
    <w:rsid w:val="003500B4"/>
    <w:rsid w:val="00350120"/>
    <w:rsid w:val="003502D7"/>
    <w:rsid w:val="00350330"/>
    <w:rsid w:val="00350348"/>
    <w:rsid w:val="00350470"/>
    <w:rsid w:val="0035049D"/>
    <w:rsid w:val="003504C2"/>
    <w:rsid w:val="003504E8"/>
    <w:rsid w:val="003505A4"/>
    <w:rsid w:val="003505E8"/>
    <w:rsid w:val="00350654"/>
    <w:rsid w:val="003506A3"/>
    <w:rsid w:val="00350745"/>
    <w:rsid w:val="00350776"/>
    <w:rsid w:val="003507A2"/>
    <w:rsid w:val="0035084C"/>
    <w:rsid w:val="0035085A"/>
    <w:rsid w:val="0035096A"/>
    <w:rsid w:val="00350A08"/>
    <w:rsid w:val="00350A0B"/>
    <w:rsid w:val="00350AD7"/>
    <w:rsid w:val="00350AD9"/>
    <w:rsid w:val="00350BED"/>
    <w:rsid w:val="00350C0C"/>
    <w:rsid w:val="00350C27"/>
    <w:rsid w:val="00350C7F"/>
    <w:rsid w:val="00350C95"/>
    <w:rsid w:val="00350E2B"/>
    <w:rsid w:val="00350E42"/>
    <w:rsid w:val="00350EE4"/>
    <w:rsid w:val="00350F2A"/>
    <w:rsid w:val="00350FB5"/>
    <w:rsid w:val="003510B5"/>
    <w:rsid w:val="003510E9"/>
    <w:rsid w:val="0035111E"/>
    <w:rsid w:val="00351129"/>
    <w:rsid w:val="0035118A"/>
    <w:rsid w:val="0035135A"/>
    <w:rsid w:val="003513D3"/>
    <w:rsid w:val="0035152B"/>
    <w:rsid w:val="003517DB"/>
    <w:rsid w:val="003517F3"/>
    <w:rsid w:val="00351886"/>
    <w:rsid w:val="00351955"/>
    <w:rsid w:val="0035195F"/>
    <w:rsid w:val="00351977"/>
    <w:rsid w:val="003519DF"/>
    <w:rsid w:val="00351B4A"/>
    <w:rsid w:val="00351CB1"/>
    <w:rsid w:val="00351D4B"/>
    <w:rsid w:val="00351D69"/>
    <w:rsid w:val="00351E1C"/>
    <w:rsid w:val="00351F5F"/>
    <w:rsid w:val="00351F95"/>
    <w:rsid w:val="00352089"/>
    <w:rsid w:val="003520D1"/>
    <w:rsid w:val="00352126"/>
    <w:rsid w:val="0035227D"/>
    <w:rsid w:val="00352288"/>
    <w:rsid w:val="00352411"/>
    <w:rsid w:val="00352435"/>
    <w:rsid w:val="0035249E"/>
    <w:rsid w:val="003524DA"/>
    <w:rsid w:val="0035259D"/>
    <w:rsid w:val="00352674"/>
    <w:rsid w:val="003526A2"/>
    <w:rsid w:val="00352778"/>
    <w:rsid w:val="003528CD"/>
    <w:rsid w:val="003528E7"/>
    <w:rsid w:val="00352A8E"/>
    <w:rsid w:val="00352B40"/>
    <w:rsid w:val="00352BBF"/>
    <w:rsid w:val="00352EAE"/>
    <w:rsid w:val="00352EAF"/>
    <w:rsid w:val="00352F05"/>
    <w:rsid w:val="00352F31"/>
    <w:rsid w:val="00352F97"/>
    <w:rsid w:val="00353013"/>
    <w:rsid w:val="003531CC"/>
    <w:rsid w:val="00353386"/>
    <w:rsid w:val="003533BD"/>
    <w:rsid w:val="00353403"/>
    <w:rsid w:val="00353416"/>
    <w:rsid w:val="003534A4"/>
    <w:rsid w:val="00353582"/>
    <w:rsid w:val="003536D1"/>
    <w:rsid w:val="00353701"/>
    <w:rsid w:val="0035375D"/>
    <w:rsid w:val="003537BB"/>
    <w:rsid w:val="003537BF"/>
    <w:rsid w:val="003537DD"/>
    <w:rsid w:val="003537ED"/>
    <w:rsid w:val="00353889"/>
    <w:rsid w:val="003538A3"/>
    <w:rsid w:val="0035393C"/>
    <w:rsid w:val="00353994"/>
    <w:rsid w:val="00353A8C"/>
    <w:rsid w:val="00353C26"/>
    <w:rsid w:val="00353C91"/>
    <w:rsid w:val="00353D19"/>
    <w:rsid w:val="00353D97"/>
    <w:rsid w:val="00353DCF"/>
    <w:rsid w:val="00353E6C"/>
    <w:rsid w:val="00353F2E"/>
    <w:rsid w:val="0035402F"/>
    <w:rsid w:val="003540B6"/>
    <w:rsid w:val="003540CB"/>
    <w:rsid w:val="00354224"/>
    <w:rsid w:val="00354256"/>
    <w:rsid w:val="00354285"/>
    <w:rsid w:val="003543B0"/>
    <w:rsid w:val="003544D9"/>
    <w:rsid w:val="00354529"/>
    <w:rsid w:val="0035459E"/>
    <w:rsid w:val="003546A2"/>
    <w:rsid w:val="003548A2"/>
    <w:rsid w:val="00354921"/>
    <w:rsid w:val="00354A08"/>
    <w:rsid w:val="00354C16"/>
    <w:rsid w:val="00354C97"/>
    <w:rsid w:val="00354CC5"/>
    <w:rsid w:val="00354CFC"/>
    <w:rsid w:val="00354D05"/>
    <w:rsid w:val="00354EAC"/>
    <w:rsid w:val="00354F3B"/>
    <w:rsid w:val="0035513F"/>
    <w:rsid w:val="003551C3"/>
    <w:rsid w:val="00355365"/>
    <w:rsid w:val="003554D2"/>
    <w:rsid w:val="0035573B"/>
    <w:rsid w:val="003557AB"/>
    <w:rsid w:val="0035584B"/>
    <w:rsid w:val="00355856"/>
    <w:rsid w:val="0035597A"/>
    <w:rsid w:val="00355BE1"/>
    <w:rsid w:val="00355CBC"/>
    <w:rsid w:val="00355CF9"/>
    <w:rsid w:val="00355E1D"/>
    <w:rsid w:val="00355FEB"/>
    <w:rsid w:val="00356022"/>
    <w:rsid w:val="0035610E"/>
    <w:rsid w:val="0035626D"/>
    <w:rsid w:val="0035630A"/>
    <w:rsid w:val="0035632C"/>
    <w:rsid w:val="00356489"/>
    <w:rsid w:val="0035651D"/>
    <w:rsid w:val="00356730"/>
    <w:rsid w:val="0035687D"/>
    <w:rsid w:val="0035692D"/>
    <w:rsid w:val="0035697E"/>
    <w:rsid w:val="003569F3"/>
    <w:rsid w:val="00356BC1"/>
    <w:rsid w:val="00356DA0"/>
    <w:rsid w:val="00356F0D"/>
    <w:rsid w:val="00356F45"/>
    <w:rsid w:val="00356F47"/>
    <w:rsid w:val="003570BC"/>
    <w:rsid w:val="003572B5"/>
    <w:rsid w:val="003572FF"/>
    <w:rsid w:val="003575DF"/>
    <w:rsid w:val="00357618"/>
    <w:rsid w:val="00357622"/>
    <w:rsid w:val="00357807"/>
    <w:rsid w:val="00357868"/>
    <w:rsid w:val="00357872"/>
    <w:rsid w:val="00357891"/>
    <w:rsid w:val="003578B7"/>
    <w:rsid w:val="003579AD"/>
    <w:rsid w:val="00357B00"/>
    <w:rsid w:val="00357B86"/>
    <w:rsid w:val="00357B8E"/>
    <w:rsid w:val="00357BA5"/>
    <w:rsid w:val="00357BEB"/>
    <w:rsid w:val="00357C31"/>
    <w:rsid w:val="00357C51"/>
    <w:rsid w:val="00357C5B"/>
    <w:rsid w:val="00357CFF"/>
    <w:rsid w:val="00357D3F"/>
    <w:rsid w:val="00357DE9"/>
    <w:rsid w:val="00357EC5"/>
    <w:rsid w:val="00357EE8"/>
    <w:rsid w:val="00357F01"/>
    <w:rsid w:val="00357F90"/>
    <w:rsid w:val="00357FDA"/>
    <w:rsid w:val="0036006F"/>
    <w:rsid w:val="003600D2"/>
    <w:rsid w:val="00360177"/>
    <w:rsid w:val="00360253"/>
    <w:rsid w:val="003602B4"/>
    <w:rsid w:val="003602FB"/>
    <w:rsid w:val="003603B4"/>
    <w:rsid w:val="00360469"/>
    <w:rsid w:val="003604A5"/>
    <w:rsid w:val="003604F7"/>
    <w:rsid w:val="0036050A"/>
    <w:rsid w:val="0036054C"/>
    <w:rsid w:val="003605CA"/>
    <w:rsid w:val="003605DA"/>
    <w:rsid w:val="003605E3"/>
    <w:rsid w:val="00360721"/>
    <w:rsid w:val="0036082B"/>
    <w:rsid w:val="003609FD"/>
    <w:rsid w:val="00360BD6"/>
    <w:rsid w:val="00360C2B"/>
    <w:rsid w:val="00360C87"/>
    <w:rsid w:val="00360E7E"/>
    <w:rsid w:val="00360EBA"/>
    <w:rsid w:val="00360EEA"/>
    <w:rsid w:val="00360F42"/>
    <w:rsid w:val="00360F88"/>
    <w:rsid w:val="00361034"/>
    <w:rsid w:val="00361354"/>
    <w:rsid w:val="003613B6"/>
    <w:rsid w:val="00361427"/>
    <w:rsid w:val="00361634"/>
    <w:rsid w:val="0036163B"/>
    <w:rsid w:val="0036168B"/>
    <w:rsid w:val="00361780"/>
    <w:rsid w:val="003618CE"/>
    <w:rsid w:val="0036192D"/>
    <w:rsid w:val="00361988"/>
    <w:rsid w:val="00361A55"/>
    <w:rsid w:val="00361B48"/>
    <w:rsid w:val="00361B69"/>
    <w:rsid w:val="00361BF7"/>
    <w:rsid w:val="00361C43"/>
    <w:rsid w:val="00361CC1"/>
    <w:rsid w:val="00361D4A"/>
    <w:rsid w:val="00361DC0"/>
    <w:rsid w:val="00361E46"/>
    <w:rsid w:val="00361FF1"/>
    <w:rsid w:val="003620E5"/>
    <w:rsid w:val="00362137"/>
    <w:rsid w:val="0036221F"/>
    <w:rsid w:val="00362389"/>
    <w:rsid w:val="00362446"/>
    <w:rsid w:val="003626E4"/>
    <w:rsid w:val="0036275C"/>
    <w:rsid w:val="00362788"/>
    <w:rsid w:val="00362AB9"/>
    <w:rsid w:val="00362B0B"/>
    <w:rsid w:val="00362C6F"/>
    <w:rsid w:val="00362EC1"/>
    <w:rsid w:val="00363003"/>
    <w:rsid w:val="003630C7"/>
    <w:rsid w:val="003632FB"/>
    <w:rsid w:val="00363362"/>
    <w:rsid w:val="003633FF"/>
    <w:rsid w:val="003634A8"/>
    <w:rsid w:val="003635A7"/>
    <w:rsid w:val="00363653"/>
    <w:rsid w:val="00363858"/>
    <w:rsid w:val="003638A5"/>
    <w:rsid w:val="003638A9"/>
    <w:rsid w:val="003638AD"/>
    <w:rsid w:val="00363B32"/>
    <w:rsid w:val="00363BAE"/>
    <w:rsid w:val="003640AE"/>
    <w:rsid w:val="003640FE"/>
    <w:rsid w:val="00364188"/>
    <w:rsid w:val="0036418A"/>
    <w:rsid w:val="003641AC"/>
    <w:rsid w:val="0036426B"/>
    <w:rsid w:val="003642E1"/>
    <w:rsid w:val="00364654"/>
    <w:rsid w:val="0036466F"/>
    <w:rsid w:val="00364683"/>
    <w:rsid w:val="0036478C"/>
    <w:rsid w:val="00364893"/>
    <w:rsid w:val="0036499D"/>
    <w:rsid w:val="00364AEA"/>
    <w:rsid w:val="00364B50"/>
    <w:rsid w:val="00364BEB"/>
    <w:rsid w:val="00364C42"/>
    <w:rsid w:val="00364D32"/>
    <w:rsid w:val="00364D55"/>
    <w:rsid w:val="00364D5C"/>
    <w:rsid w:val="00364D87"/>
    <w:rsid w:val="00364E1D"/>
    <w:rsid w:val="00364E6C"/>
    <w:rsid w:val="00364EA2"/>
    <w:rsid w:val="00364F0A"/>
    <w:rsid w:val="00364F43"/>
    <w:rsid w:val="00364FDF"/>
    <w:rsid w:val="00365065"/>
    <w:rsid w:val="0036507D"/>
    <w:rsid w:val="003650EE"/>
    <w:rsid w:val="0036517E"/>
    <w:rsid w:val="003651AC"/>
    <w:rsid w:val="00365343"/>
    <w:rsid w:val="00365349"/>
    <w:rsid w:val="0036534D"/>
    <w:rsid w:val="00365422"/>
    <w:rsid w:val="00365484"/>
    <w:rsid w:val="00365510"/>
    <w:rsid w:val="003655E6"/>
    <w:rsid w:val="00365697"/>
    <w:rsid w:val="00365883"/>
    <w:rsid w:val="00365AE7"/>
    <w:rsid w:val="00365C23"/>
    <w:rsid w:val="00365D29"/>
    <w:rsid w:val="00365DCD"/>
    <w:rsid w:val="00365E55"/>
    <w:rsid w:val="00365F20"/>
    <w:rsid w:val="00365F5E"/>
    <w:rsid w:val="00366083"/>
    <w:rsid w:val="0036622D"/>
    <w:rsid w:val="003663C6"/>
    <w:rsid w:val="003663F8"/>
    <w:rsid w:val="0036641D"/>
    <w:rsid w:val="00366480"/>
    <w:rsid w:val="00366533"/>
    <w:rsid w:val="0036659C"/>
    <w:rsid w:val="00366689"/>
    <w:rsid w:val="00366755"/>
    <w:rsid w:val="0036676E"/>
    <w:rsid w:val="003667B8"/>
    <w:rsid w:val="0036681A"/>
    <w:rsid w:val="0036691F"/>
    <w:rsid w:val="0036699B"/>
    <w:rsid w:val="00366A83"/>
    <w:rsid w:val="00366AE4"/>
    <w:rsid w:val="00366D87"/>
    <w:rsid w:val="00366F06"/>
    <w:rsid w:val="003671C1"/>
    <w:rsid w:val="00367245"/>
    <w:rsid w:val="0036725F"/>
    <w:rsid w:val="003672CA"/>
    <w:rsid w:val="00367447"/>
    <w:rsid w:val="00367544"/>
    <w:rsid w:val="0036757E"/>
    <w:rsid w:val="003676DF"/>
    <w:rsid w:val="00367791"/>
    <w:rsid w:val="0036782E"/>
    <w:rsid w:val="00367875"/>
    <w:rsid w:val="00367886"/>
    <w:rsid w:val="00367912"/>
    <w:rsid w:val="003679B1"/>
    <w:rsid w:val="00367B07"/>
    <w:rsid w:val="00367B7C"/>
    <w:rsid w:val="00367B86"/>
    <w:rsid w:val="00367C2F"/>
    <w:rsid w:val="00367C7B"/>
    <w:rsid w:val="00367DCB"/>
    <w:rsid w:val="00367E16"/>
    <w:rsid w:val="00367E3E"/>
    <w:rsid w:val="00367E4A"/>
    <w:rsid w:val="00367E95"/>
    <w:rsid w:val="00367EA3"/>
    <w:rsid w:val="00367FB6"/>
    <w:rsid w:val="00370076"/>
    <w:rsid w:val="003700A0"/>
    <w:rsid w:val="003700BC"/>
    <w:rsid w:val="003700CB"/>
    <w:rsid w:val="003701BB"/>
    <w:rsid w:val="003701C0"/>
    <w:rsid w:val="00370227"/>
    <w:rsid w:val="00370302"/>
    <w:rsid w:val="003703D9"/>
    <w:rsid w:val="003703E0"/>
    <w:rsid w:val="003703F8"/>
    <w:rsid w:val="00370507"/>
    <w:rsid w:val="00370514"/>
    <w:rsid w:val="0037052D"/>
    <w:rsid w:val="0037053F"/>
    <w:rsid w:val="00370646"/>
    <w:rsid w:val="00370857"/>
    <w:rsid w:val="00370907"/>
    <w:rsid w:val="0037093D"/>
    <w:rsid w:val="0037098C"/>
    <w:rsid w:val="00370AB2"/>
    <w:rsid w:val="00370B16"/>
    <w:rsid w:val="00370B90"/>
    <w:rsid w:val="00370BA8"/>
    <w:rsid w:val="00370CF9"/>
    <w:rsid w:val="00370D02"/>
    <w:rsid w:val="00370EC1"/>
    <w:rsid w:val="00370ECF"/>
    <w:rsid w:val="00370F8F"/>
    <w:rsid w:val="00371074"/>
    <w:rsid w:val="00371224"/>
    <w:rsid w:val="0037125B"/>
    <w:rsid w:val="00371288"/>
    <w:rsid w:val="003712CC"/>
    <w:rsid w:val="0037130D"/>
    <w:rsid w:val="0037162D"/>
    <w:rsid w:val="003716D0"/>
    <w:rsid w:val="00371850"/>
    <w:rsid w:val="003718EB"/>
    <w:rsid w:val="0037196E"/>
    <w:rsid w:val="00371990"/>
    <w:rsid w:val="00371BC6"/>
    <w:rsid w:val="00371BFD"/>
    <w:rsid w:val="00371C7A"/>
    <w:rsid w:val="00371CC3"/>
    <w:rsid w:val="00371E72"/>
    <w:rsid w:val="00371FAC"/>
    <w:rsid w:val="00371FD6"/>
    <w:rsid w:val="00372024"/>
    <w:rsid w:val="00372053"/>
    <w:rsid w:val="00372353"/>
    <w:rsid w:val="00372391"/>
    <w:rsid w:val="00372406"/>
    <w:rsid w:val="00372416"/>
    <w:rsid w:val="003725D3"/>
    <w:rsid w:val="00372670"/>
    <w:rsid w:val="0037289A"/>
    <w:rsid w:val="003728E0"/>
    <w:rsid w:val="0037290E"/>
    <w:rsid w:val="00372919"/>
    <w:rsid w:val="003729EC"/>
    <w:rsid w:val="00372A33"/>
    <w:rsid w:val="00372A4C"/>
    <w:rsid w:val="00372AB7"/>
    <w:rsid w:val="00372C53"/>
    <w:rsid w:val="00372CB5"/>
    <w:rsid w:val="00372CE9"/>
    <w:rsid w:val="00372D6A"/>
    <w:rsid w:val="00372D85"/>
    <w:rsid w:val="00372DD7"/>
    <w:rsid w:val="00372DF5"/>
    <w:rsid w:val="00372EB7"/>
    <w:rsid w:val="00372F51"/>
    <w:rsid w:val="00372F94"/>
    <w:rsid w:val="00372FCC"/>
    <w:rsid w:val="00373082"/>
    <w:rsid w:val="00373114"/>
    <w:rsid w:val="0037319B"/>
    <w:rsid w:val="00373238"/>
    <w:rsid w:val="00373244"/>
    <w:rsid w:val="003732A4"/>
    <w:rsid w:val="003733B7"/>
    <w:rsid w:val="00373595"/>
    <w:rsid w:val="003736AE"/>
    <w:rsid w:val="00373709"/>
    <w:rsid w:val="0037375A"/>
    <w:rsid w:val="0037378A"/>
    <w:rsid w:val="0037379A"/>
    <w:rsid w:val="003737B1"/>
    <w:rsid w:val="00373A41"/>
    <w:rsid w:val="00373A71"/>
    <w:rsid w:val="00373A83"/>
    <w:rsid w:val="00373B86"/>
    <w:rsid w:val="00373B97"/>
    <w:rsid w:val="00373BC5"/>
    <w:rsid w:val="00373C31"/>
    <w:rsid w:val="00373C86"/>
    <w:rsid w:val="00373C8A"/>
    <w:rsid w:val="00373CE2"/>
    <w:rsid w:val="00373E39"/>
    <w:rsid w:val="00373EB5"/>
    <w:rsid w:val="00373EEE"/>
    <w:rsid w:val="00373EEF"/>
    <w:rsid w:val="00373F75"/>
    <w:rsid w:val="00373F90"/>
    <w:rsid w:val="003740EB"/>
    <w:rsid w:val="00374142"/>
    <w:rsid w:val="00374210"/>
    <w:rsid w:val="003743F9"/>
    <w:rsid w:val="003744E1"/>
    <w:rsid w:val="00374631"/>
    <w:rsid w:val="0037463E"/>
    <w:rsid w:val="0037464D"/>
    <w:rsid w:val="0037481B"/>
    <w:rsid w:val="00374849"/>
    <w:rsid w:val="00374954"/>
    <w:rsid w:val="003749BB"/>
    <w:rsid w:val="003749E1"/>
    <w:rsid w:val="00374A95"/>
    <w:rsid w:val="00374A9E"/>
    <w:rsid w:val="00374B04"/>
    <w:rsid w:val="00374B46"/>
    <w:rsid w:val="00374B4A"/>
    <w:rsid w:val="00374BE3"/>
    <w:rsid w:val="00374C64"/>
    <w:rsid w:val="00374CB5"/>
    <w:rsid w:val="00374CF8"/>
    <w:rsid w:val="00374D5A"/>
    <w:rsid w:val="00374D80"/>
    <w:rsid w:val="00374DA4"/>
    <w:rsid w:val="00374E52"/>
    <w:rsid w:val="00374FA0"/>
    <w:rsid w:val="003751BC"/>
    <w:rsid w:val="003751C0"/>
    <w:rsid w:val="003751CE"/>
    <w:rsid w:val="003752BC"/>
    <w:rsid w:val="0037534B"/>
    <w:rsid w:val="003754FB"/>
    <w:rsid w:val="00375541"/>
    <w:rsid w:val="0037554E"/>
    <w:rsid w:val="00375552"/>
    <w:rsid w:val="00375606"/>
    <w:rsid w:val="00375607"/>
    <w:rsid w:val="003756B1"/>
    <w:rsid w:val="003756BA"/>
    <w:rsid w:val="00375710"/>
    <w:rsid w:val="00375878"/>
    <w:rsid w:val="00375962"/>
    <w:rsid w:val="0037598B"/>
    <w:rsid w:val="003759AB"/>
    <w:rsid w:val="003759B7"/>
    <w:rsid w:val="003759CB"/>
    <w:rsid w:val="00375B88"/>
    <w:rsid w:val="00375BEA"/>
    <w:rsid w:val="00375C87"/>
    <w:rsid w:val="00375CA9"/>
    <w:rsid w:val="00375DB0"/>
    <w:rsid w:val="00375E04"/>
    <w:rsid w:val="00375E5A"/>
    <w:rsid w:val="00375EA2"/>
    <w:rsid w:val="00375EB3"/>
    <w:rsid w:val="00375EBC"/>
    <w:rsid w:val="00375EFE"/>
    <w:rsid w:val="00375F21"/>
    <w:rsid w:val="00376092"/>
    <w:rsid w:val="003761DD"/>
    <w:rsid w:val="003762BB"/>
    <w:rsid w:val="00376474"/>
    <w:rsid w:val="0037649B"/>
    <w:rsid w:val="003764A8"/>
    <w:rsid w:val="00376790"/>
    <w:rsid w:val="003768C9"/>
    <w:rsid w:val="0037694F"/>
    <w:rsid w:val="00376971"/>
    <w:rsid w:val="003769CA"/>
    <w:rsid w:val="003769DF"/>
    <w:rsid w:val="00376A2F"/>
    <w:rsid w:val="00376BA9"/>
    <w:rsid w:val="00376C4C"/>
    <w:rsid w:val="00376D3C"/>
    <w:rsid w:val="00376D60"/>
    <w:rsid w:val="00376DC6"/>
    <w:rsid w:val="00376FB8"/>
    <w:rsid w:val="00376FC4"/>
    <w:rsid w:val="0037720C"/>
    <w:rsid w:val="00377283"/>
    <w:rsid w:val="003774C6"/>
    <w:rsid w:val="00377637"/>
    <w:rsid w:val="0037767C"/>
    <w:rsid w:val="003776A0"/>
    <w:rsid w:val="003776ED"/>
    <w:rsid w:val="003777AB"/>
    <w:rsid w:val="0037784B"/>
    <w:rsid w:val="003779E1"/>
    <w:rsid w:val="00377ABA"/>
    <w:rsid w:val="00377B00"/>
    <w:rsid w:val="00377B4B"/>
    <w:rsid w:val="00377B97"/>
    <w:rsid w:val="00377C08"/>
    <w:rsid w:val="00377C0E"/>
    <w:rsid w:val="00377C20"/>
    <w:rsid w:val="00377C28"/>
    <w:rsid w:val="00377CBD"/>
    <w:rsid w:val="00377D6D"/>
    <w:rsid w:val="00377D9E"/>
    <w:rsid w:val="00377DAB"/>
    <w:rsid w:val="00377E81"/>
    <w:rsid w:val="00377FFD"/>
    <w:rsid w:val="00380002"/>
    <w:rsid w:val="0038000F"/>
    <w:rsid w:val="0038001C"/>
    <w:rsid w:val="0038009B"/>
    <w:rsid w:val="0038028D"/>
    <w:rsid w:val="003802D5"/>
    <w:rsid w:val="00380357"/>
    <w:rsid w:val="00380397"/>
    <w:rsid w:val="00380401"/>
    <w:rsid w:val="00380408"/>
    <w:rsid w:val="003804BB"/>
    <w:rsid w:val="003804F3"/>
    <w:rsid w:val="00380539"/>
    <w:rsid w:val="00380683"/>
    <w:rsid w:val="00380824"/>
    <w:rsid w:val="00380991"/>
    <w:rsid w:val="00380B61"/>
    <w:rsid w:val="00380BA3"/>
    <w:rsid w:val="00380D03"/>
    <w:rsid w:val="00380E33"/>
    <w:rsid w:val="00380EF1"/>
    <w:rsid w:val="00380F5C"/>
    <w:rsid w:val="00380F93"/>
    <w:rsid w:val="00381007"/>
    <w:rsid w:val="0038109B"/>
    <w:rsid w:val="00381111"/>
    <w:rsid w:val="00381196"/>
    <w:rsid w:val="003812FD"/>
    <w:rsid w:val="00381313"/>
    <w:rsid w:val="003815C4"/>
    <w:rsid w:val="00381661"/>
    <w:rsid w:val="003816A9"/>
    <w:rsid w:val="003816F3"/>
    <w:rsid w:val="00381710"/>
    <w:rsid w:val="003817A3"/>
    <w:rsid w:val="00381834"/>
    <w:rsid w:val="003818CB"/>
    <w:rsid w:val="00381951"/>
    <w:rsid w:val="0038197C"/>
    <w:rsid w:val="00381A24"/>
    <w:rsid w:val="00381A92"/>
    <w:rsid w:val="00381C15"/>
    <w:rsid w:val="00381C16"/>
    <w:rsid w:val="00381C40"/>
    <w:rsid w:val="00381CB9"/>
    <w:rsid w:val="00381E0B"/>
    <w:rsid w:val="00381E65"/>
    <w:rsid w:val="00381EC4"/>
    <w:rsid w:val="00381F4B"/>
    <w:rsid w:val="00381F55"/>
    <w:rsid w:val="00381FFD"/>
    <w:rsid w:val="003820D6"/>
    <w:rsid w:val="003821C6"/>
    <w:rsid w:val="003821E9"/>
    <w:rsid w:val="00382201"/>
    <w:rsid w:val="00382281"/>
    <w:rsid w:val="00382283"/>
    <w:rsid w:val="003822BA"/>
    <w:rsid w:val="003822D1"/>
    <w:rsid w:val="0038233D"/>
    <w:rsid w:val="00382458"/>
    <w:rsid w:val="00382469"/>
    <w:rsid w:val="00382500"/>
    <w:rsid w:val="003825D7"/>
    <w:rsid w:val="003825DA"/>
    <w:rsid w:val="0038262E"/>
    <w:rsid w:val="003826EE"/>
    <w:rsid w:val="003828B1"/>
    <w:rsid w:val="0038290D"/>
    <w:rsid w:val="00382970"/>
    <w:rsid w:val="003829EB"/>
    <w:rsid w:val="00382B46"/>
    <w:rsid w:val="00382D9D"/>
    <w:rsid w:val="00382E2D"/>
    <w:rsid w:val="00382EC1"/>
    <w:rsid w:val="00382F08"/>
    <w:rsid w:val="003830B3"/>
    <w:rsid w:val="00383141"/>
    <w:rsid w:val="003831AE"/>
    <w:rsid w:val="0038320E"/>
    <w:rsid w:val="003832D3"/>
    <w:rsid w:val="003832F0"/>
    <w:rsid w:val="003832F1"/>
    <w:rsid w:val="00383335"/>
    <w:rsid w:val="00383433"/>
    <w:rsid w:val="003834C4"/>
    <w:rsid w:val="00383652"/>
    <w:rsid w:val="00383666"/>
    <w:rsid w:val="003836C5"/>
    <w:rsid w:val="003836D3"/>
    <w:rsid w:val="003836E4"/>
    <w:rsid w:val="0038375A"/>
    <w:rsid w:val="0038379E"/>
    <w:rsid w:val="0038393C"/>
    <w:rsid w:val="00383A9A"/>
    <w:rsid w:val="00383B74"/>
    <w:rsid w:val="00383BCE"/>
    <w:rsid w:val="00383BE3"/>
    <w:rsid w:val="00383C3F"/>
    <w:rsid w:val="00383DF2"/>
    <w:rsid w:val="00383DF7"/>
    <w:rsid w:val="00383E02"/>
    <w:rsid w:val="00383EF2"/>
    <w:rsid w:val="00383F8A"/>
    <w:rsid w:val="0038424C"/>
    <w:rsid w:val="003842E0"/>
    <w:rsid w:val="00384407"/>
    <w:rsid w:val="0038458C"/>
    <w:rsid w:val="00384761"/>
    <w:rsid w:val="0038476B"/>
    <w:rsid w:val="0038478C"/>
    <w:rsid w:val="00384817"/>
    <w:rsid w:val="0038488D"/>
    <w:rsid w:val="00384927"/>
    <w:rsid w:val="00384A12"/>
    <w:rsid w:val="00384A59"/>
    <w:rsid w:val="00384B43"/>
    <w:rsid w:val="00384C68"/>
    <w:rsid w:val="00384C91"/>
    <w:rsid w:val="00384CA2"/>
    <w:rsid w:val="00384D73"/>
    <w:rsid w:val="00384DDD"/>
    <w:rsid w:val="00384EA9"/>
    <w:rsid w:val="00384F6E"/>
    <w:rsid w:val="00384FCB"/>
    <w:rsid w:val="00384FFB"/>
    <w:rsid w:val="00385111"/>
    <w:rsid w:val="0038528E"/>
    <w:rsid w:val="003852D0"/>
    <w:rsid w:val="003853CA"/>
    <w:rsid w:val="003854C2"/>
    <w:rsid w:val="00385561"/>
    <w:rsid w:val="00385575"/>
    <w:rsid w:val="00385599"/>
    <w:rsid w:val="003855AC"/>
    <w:rsid w:val="00385616"/>
    <w:rsid w:val="003856F5"/>
    <w:rsid w:val="00385879"/>
    <w:rsid w:val="003858AA"/>
    <w:rsid w:val="00385D84"/>
    <w:rsid w:val="00385D9E"/>
    <w:rsid w:val="00385E1A"/>
    <w:rsid w:val="00385E35"/>
    <w:rsid w:val="00386001"/>
    <w:rsid w:val="00386063"/>
    <w:rsid w:val="00386071"/>
    <w:rsid w:val="003860A3"/>
    <w:rsid w:val="00386113"/>
    <w:rsid w:val="003861AF"/>
    <w:rsid w:val="00386262"/>
    <w:rsid w:val="00386417"/>
    <w:rsid w:val="00386640"/>
    <w:rsid w:val="0038668D"/>
    <w:rsid w:val="00386781"/>
    <w:rsid w:val="003868AA"/>
    <w:rsid w:val="00386920"/>
    <w:rsid w:val="0038693A"/>
    <w:rsid w:val="003869B4"/>
    <w:rsid w:val="00386A50"/>
    <w:rsid w:val="00386B73"/>
    <w:rsid w:val="00386BDB"/>
    <w:rsid w:val="00386C67"/>
    <w:rsid w:val="00386CEA"/>
    <w:rsid w:val="00386DB4"/>
    <w:rsid w:val="00386E19"/>
    <w:rsid w:val="00386E71"/>
    <w:rsid w:val="00386F3A"/>
    <w:rsid w:val="00386F3D"/>
    <w:rsid w:val="003871A1"/>
    <w:rsid w:val="003871B2"/>
    <w:rsid w:val="003871C0"/>
    <w:rsid w:val="00387475"/>
    <w:rsid w:val="0038753E"/>
    <w:rsid w:val="0038755D"/>
    <w:rsid w:val="0038763B"/>
    <w:rsid w:val="00387998"/>
    <w:rsid w:val="003879FB"/>
    <w:rsid w:val="00387A7A"/>
    <w:rsid w:val="00387AAB"/>
    <w:rsid w:val="00387B1A"/>
    <w:rsid w:val="00387C64"/>
    <w:rsid w:val="00387D53"/>
    <w:rsid w:val="00387E0E"/>
    <w:rsid w:val="00387EBE"/>
    <w:rsid w:val="00387F1E"/>
    <w:rsid w:val="00387F26"/>
    <w:rsid w:val="00387F59"/>
    <w:rsid w:val="00390043"/>
    <w:rsid w:val="0039011B"/>
    <w:rsid w:val="00390307"/>
    <w:rsid w:val="00390332"/>
    <w:rsid w:val="003903BB"/>
    <w:rsid w:val="0039043B"/>
    <w:rsid w:val="003904BC"/>
    <w:rsid w:val="0039051C"/>
    <w:rsid w:val="00390523"/>
    <w:rsid w:val="0039059B"/>
    <w:rsid w:val="00390673"/>
    <w:rsid w:val="003906CD"/>
    <w:rsid w:val="003906EF"/>
    <w:rsid w:val="003907AB"/>
    <w:rsid w:val="0039088F"/>
    <w:rsid w:val="003908A7"/>
    <w:rsid w:val="003908C6"/>
    <w:rsid w:val="003908FF"/>
    <w:rsid w:val="00390964"/>
    <w:rsid w:val="00390978"/>
    <w:rsid w:val="00390993"/>
    <w:rsid w:val="00390A8F"/>
    <w:rsid w:val="00390BB7"/>
    <w:rsid w:val="00390D28"/>
    <w:rsid w:val="00390D47"/>
    <w:rsid w:val="00390DA9"/>
    <w:rsid w:val="00390EE2"/>
    <w:rsid w:val="00390F8E"/>
    <w:rsid w:val="00390FE4"/>
    <w:rsid w:val="00391072"/>
    <w:rsid w:val="003910E9"/>
    <w:rsid w:val="003912EF"/>
    <w:rsid w:val="0039141C"/>
    <w:rsid w:val="0039148A"/>
    <w:rsid w:val="003915EC"/>
    <w:rsid w:val="0039162A"/>
    <w:rsid w:val="003916DE"/>
    <w:rsid w:val="003917CB"/>
    <w:rsid w:val="0039182C"/>
    <w:rsid w:val="00391961"/>
    <w:rsid w:val="00391BE6"/>
    <w:rsid w:val="00391FDD"/>
    <w:rsid w:val="00392052"/>
    <w:rsid w:val="00392069"/>
    <w:rsid w:val="00392092"/>
    <w:rsid w:val="0039219A"/>
    <w:rsid w:val="003921C7"/>
    <w:rsid w:val="00392292"/>
    <w:rsid w:val="003922A6"/>
    <w:rsid w:val="003923DD"/>
    <w:rsid w:val="00392413"/>
    <w:rsid w:val="00392458"/>
    <w:rsid w:val="00392493"/>
    <w:rsid w:val="003925CC"/>
    <w:rsid w:val="00392779"/>
    <w:rsid w:val="003927D4"/>
    <w:rsid w:val="003927DF"/>
    <w:rsid w:val="003928C4"/>
    <w:rsid w:val="003929C6"/>
    <w:rsid w:val="00392A08"/>
    <w:rsid w:val="00392BE7"/>
    <w:rsid w:val="00392C0D"/>
    <w:rsid w:val="00392D15"/>
    <w:rsid w:val="00392DA3"/>
    <w:rsid w:val="00392DA4"/>
    <w:rsid w:val="00392FF8"/>
    <w:rsid w:val="00393112"/>
    <w:rsid w:val="0039317D"/>
    <w:rsid w:val="003932A9"/>
    <w:rsid w:val="003932EA"/>
    <w:rsid w:val="0039343F"/>
    <w:rsid w:val="0039344C"/>
    <w:rsid w:val="00393534"/>
    <w:rsid w:val="00393583"/>
    <w:rsid w:val="00393591"/>
    <w:rsid w:val="003935C4"/>
    <w:rsid w:val="0039370D"/>
    <w:rsid w:val="003937D7"/>
    <w:rsid w:val="003937F3"/>
    <w:rsid w:val="00393B04"/>
    <w:rsid w:val="00393B08"/>
    <w:rsid w:val="00393B89"/>
    <w:rsid w:val="00393BCE"/>
    <w:rsid w:val="00393BD8"/>
    <w:rsid w:val="00393D1E"/>
    <w:rsid w:val="00393D44"/>
    <w:rsid w:val="00393D45"/>
    <w:rsid w:val="00393D49"/>
    <w:rsid w:val="00393E07"/>
    <w:rsid w:val="00393EDA"/>
    <w:rsid w:val="00393FA4"/>
    <w:rsid w:val="003940EE"/>
    <w:rsid w:val="0039413B"/>
    <w:rsid w:val="00394251"/>
    <w:rsid w:val="003942A9"/>
    <w:rsid w:val="0039446C"/>
    <w:rsid w:val="00394498"/>
    <w:rsid w:val="00394503"/>
    <w:rsid w:val="0039468D"/>
    <w:rsid w:val="00394764"/>
    <w:rsid w:val="003947E3"/>
    <w:rsid w:val="00394854"/>
    <w:rsid w:val="0039489C"/>
    <w:rsid w:val="003948BA"/>
    <w:rsid w:val="003949B5"/>
    <w:rsid w:val="003949EB"/>
    <w:rsid w:val="00394B57"/>
    <w:rsid w:val="00394BB0"/>
    <w:rsid w:val="00394CB1"/>
    <w:rsid w:val="00394D8A"/>
    <w:rsid w:val="00394E7F"/>
    <w:rsid w:val="0039526A"/>
    <w:rsid w:val="00395292"/>
    <w:rsid w:val="00395372"/>
    <w:rsid w:val="003953CD"/>
    <w:rsid w:val="00395489"/>
    <w:rsid w:val="00395540"/>
    <w:rsid w:val="00395568"/>
    <w:rsid w:val="00395782"/>
    <w:rsid w:val="003957DA"/>
    <w:rsid w:val="0039587A"/>
    <w:rsid w:val="00395955"/>
    <w:rsid w:val="00395A89"/>
    <w:rsid w:val="00395B36"/>
    <w:rsid w:val="00395B61"/>
    <w:rsid w:val="00395B6D"/>
    <w:rsid w:val="00395B9E"/>
    <w:rsid w:val="00395BD5"/>
    <w:rsid w:val="00395C21"/>
    <w:rsid w:val="00395C8F"/>
    <w:rsid w:val="00395CA6"/>
    <w:rsid w:val="00395E32"/>
    <w:rsid w:val="00395F16"/>
    <w:rsid w:val="00395F44"/>
    <w:rsid w:val="00395FAA"/>
    <w:rsid w:val="003961A3"/>
    <w:rsid w:val="00396206"/>
    <w:rsid w:val="003962D5"/>
    <w:rsid w:val="00396677"/>
    <w:rsid w:val="0039689E"/>
    <w:rsid w:val="0039694B"/>
    <w:rsid w:val="003969B5"/>
    <w:rsid w:val="003969EB"/>
    <w:rsid w:val="00396A15"/>
    <w:rsid w:val="00396B0A"/>
    <w:rsid w:val="00396B7E"/>
    <w:rsid w:val="00396BE4"/>
    <w:rsid w:val="00396C9E"/>
    <w:rsid w:val="00396DD4"/>
    <w:rsid w:val="00396E14"/>
    <w:rsid w:val="00396E80"/>
    <w:rsid w:val="00396E8F"/>
    <w:rsid w:val="00396F23"/>
    <w:rsid w:val="00396FEE"/>
    <w:rsid w:val="0039716C"/>
    <w:rsid w:val="0039722A"/>
    <w:rsid w:val="00397281"/>
    <w:rsid w:val="003972E4"/>
    <w:rsid w:val="003973C3"/>
    <w:rsid w:val="003973C9"/>
    <w:rsid w:val="0039745C"/>
    <w:rsid w:val="0039758D"/>
    <w:rsid w:val="003976CE"/>
    <w:rsid w:val="00397743"/>
    <w:rsid w:val="00397761"/>
    <w:rsid w:val="00397796"/>
    <w:rsid w:val="00397819"/>
    <w:rsid w:val="0039785C"/>
    <w:rsid w:val="0039785E"/>
    <w:rsid w:val="00397899"/>
    <w:rsid w:val="0039791B"/>
    <w:rsid w:val="0039795F"/>
    <w:rsid w:val="003979E6"/>
    <w:rsid w:val="00397A4D"/>
    <w:rsid w:val="00397AB8"/>
    <w:rsid w:val="00397ACB"/>
    <w:rsid w:val="00397BD4"/>
    <w:rsid w:val="003A0140"/>
    <w:rsid w:val="003A01BB"/>
    <w:rsid w:val="003A025E"/>
    <w:rsid w:val="003A0279"/>
    <w:rsid w:val="003A0524"/>
    <w:rsid w:val="003A063D"/>
    <w:rsid w:val="003A0657"/>
    <w:rsid w:val="003A0713"/>
    <w:rsid w:val="003A084B"/>
    <w:rsid w:val="003A091E"/>
    <w:rsid w:val="003A0A30"/>
    <w:rsid w:val="003A0B71"/>
    <w:rsid w:val="003A0CE9"/>
    <w:rsid w:val="003A0DF5"/>
    <w:rsid w:val="003A0E24"/>
    <w:rsid w:val="003A0E60"/>
    <w:rsid w:val="003A0F31"/>
    <w:rsid w:val="003A114D"/>
    <w:rsid w:val="003A121B"/>
    <w:rsid w:val="003A1261"/>
    <w:rsid w:val="003A1344"/>
    <w:rsid w:val="003A1353"/>
    <w:rsid w:val="003A1386"/>
    <w:rsid w:val="003A13E1"/>
    <w:rsid w:val="003A1564"/>
    <w:rsid w:val="003A15C5"/>
    <w:rsid w:val="003A16B5"/>
    <w:rsid w:val="003A16D9"/>
    <w:rsid w:val="003A16F1"/>
    <w:rsid w:val="003A1811"/>
    <w:rsid w:val="003A1947"/>
    <w:rsid w:val="003A1A17"/>
    <w:rsid w:val="003A1A4C"/>
    <w:rsid w:val="003A1AEF"/>
    <w:rsid w:val="003A1C98"/>
    <w:rsid w:val="003A1CA8"/>
    <w:rsid w:val="003A1CD4"/>
    <w:rsid w:val="003A1CFB"/>
    <w:rsid w:val="003A1F26"/>
    <w:rsid w:val="003A1F9B"/>
    <w:rsid w:val="003A2023"/>
    <w:rsid w:val="003A20BB"/>
    <w:rsid w:val="003A21BB"/>
    <w:rsid w:val="003A2264"/>
    <w:rsid w:val="003A22F0"/>
    <w:rsid w:val="003A2327"/>
    <w:rsid w:val="003A24D6"/>
    <w:rsid w:val="003A257F"/>
    <w:rsid w:val="003A25D7"/>
    <w:rsid w:val="003A261A"/>
    <w:rsid w:val="003A2620"/>
    <w:rsid w:val="003A2633"/>
    <w:rsid w:val="003A26CF"/>
    <w:rsid w:val="003A2744"/>
    <w:rsid w:val="003A2791"/>
    <w:rsid w:val="003A27EF"/>
    <w:rsid w:val="003A27FB"/>
    <w:rsid w:val="003A2891"/>
    <w:rsid w:val="003A29DA"/>
    <w:rsid w:val="003A29F3"/>
    <w:rsid w:val="003A2BCE"/>
    <w:rsid w:val="003A2EC9"/>
    <w:rsid w:val="003A2FA7"/>
    <w:rsid w:val="003A2FB0"/>
    <w:rsid w:val="003A3052"/>
    <w:rsid w:val="003A30DF"/>
    <w:rsid w:val="003A30E0"/>
    <w:rsid w:val="003A30E6"/>
    <w:rsid w:val="003A31E1"/>
    <w:rsid w:val="003A332F"/>
    <w:rsid w:val="003A3352"/>
    <w:rsid w:val="003A336C"/>
    <w:rsid w:val="003A336E"/>
    <w:rsid w:val="003A3496"/>
    <w:rsid w:val="003A34AB"/>
    <w:rsid w:val="003A3684"/>
    <w:rsid w:val="003A3696"/>
    <w:rsid w:val="003A36BE"/>
    <w:rsid w:val="003A3734"/>
    <w:rsid w:val="003A379F"/>
    <w:rsid w:val="003A3874"/>
    <w:rsid w:val="003A3880"/>
    <w:rsid w:val="003A38B6"/>
    <w:rsid w:val="003A397D"/>
    <w:rsid w:val="003A39BF"/>
    <w:rsid w:val="003A39FB"/>
    <w:rsid w:val="003A3B0B"/>
    <w:rsid w:val="003A3B3F"/>
    <w:rsid w:val="003A3C08"/>
    <w:rsid w:val="003A3C0A"/>
    <w:rsid w:val="003A3C4A"/>
    <w:rsid w:val="003A3CFC"/>
    <w:rsid w:val="003A3D9F"/>
    <w:rsid w:val="003A3DAE"/>
    <w:rsid w:val="003A3EAF"/>
    <w:rsid w:val="003A3ED9"/>
    <w:rsid w:val="003A3F65"/>
    <w:rsid w:val="003A3F98"/>
    <w:rsid w:val="003A407D"/>
    <w:rsid w:val="003A4091"/>
    <w:rsid w:val="003A4094"/>
    <w:rsid w:val="003A40A2"/>
    <w:rsid w:val="003A416B"/>
    <w:rsid w:val="003A4277"/>
    <w:rsid w:val="003A4289"/>
    <w:rsid w:val="003A430D"/>
    <w:rsid w:val="003A443A"/>
    <w:rsid w:val="003A443C"/>
    <w:rsid w:val="003A4440"/>
    <w:rsid w:val="003A4455"/>
    <w:rsid w:val="003A45F8"/>
    <w:rsid w:val="003A477B"/>
    <w:rsid w:val="003A47F4"/>
    <w:rsid w:val="003A4846"/>
    <w:rsid w:val="003A48E6"/>
    <w:rsid w:val="003A496A"/>
    <w:rsid w:val="003A49B4"/>
    <w:rsid w:val="003A4ACE"/>
    <w:rsid w:val="003A4C05"/>
    <w:rsid w:val="003A4CAA"/>
    <w:rsid w:val="003A4D0A"/>
    <w:rsid w:val="003A4E7C"/>
    <w:rsid w:val="003A4F83"/>
    <w:rsid w:val="003A4FA6"/>
    <w:rsid w:val="003A4FB9"/>
    <w:rsid w:val="003A5008"/>
    <w:rsid w:val="003A50B5"/>
    <w:rsid w:val="003A5107"/>
    <w:rsid w:val="003A5183"/>
    <w:rsid w:val="003A524C"/>
    <w:rsid w:val="003A524F"/>
    <w:rsid w:val="003A5257"/>
    <w:rsid w:val="003A5270"/>
    <w:rsid w:val="003A527A"/>
    <w:rsid w:val="003A53B6"/>
    <w:rsid w:val="003A5451"/>
    <w:rsid w:val="003A5464"/>
    <w:rsid w:val="003A54D0"/>
    <w:rsid w:val="003A5553"/>
    <w:rsid w:val="003A55E6"/>
    <w:rsid w:val="003A5728"/>
    <w:rsid w:val="003A576B"/>
    <w:rsid w:val="003A5898"/>
    <w:rsid w:val="003A5959"/>
    <w:rsid w:val="003A5964"/>
    <w:rsid w:val="003A5A52"/>
    <w:rsid w:val="003A5BC6"/>
    <w:rsid w:val="003A5CB9"/>
    <w:rsid w:val="003A5CBA"/>
    <w:rsid w:val="003A5D3C"/>
    <w:rsid w:val="003A5DBC"/>
    <w:rsid w:val="003A5DE4"/>
    <w:rsid w:val="003A5E7F"/>
    <w:rsid w:val="003A6144"/>
    <w:rsid w:val="003A6238"/>
    <w:rsid w:val="003A6261"/>
    <w:rsid w:val="003A6283"/>
    <w:rsid w:val="003A62F6"/>
    <w:rsid w:val="003A6357"/>
    <w:rsid w:val="003A635B"/>
    <w:rsid w:val="003A63D5"/>
    <w:rsid w:val="003A6438"/>
    <w:rsid w:val="003A6498"/>
    <w:rsid w:val="003A649A"/>
    <w:rsid w:val="003A659D"/>
    <w:rsid w:val="003A65B2"/>
    <w:rsid w:val="003A65EB"/>
    <w:rsid w:val="003A6630"/>
    <w:rsid w:val="003A664F"/>
    <w:rsid w:val="003A6766"/>
    <w:rsid w:val="003A67A0"/>
    <w:rsid w:val="003A6832"/>
    <w:rsid w:val="003A684A"/>
    <w:rsid w:val="003A68CB"/>
    <w:rsid w:val="003A69DF"/>
    <w:rsid w:val="003A6A43"/>
    <w:rsid w:val="003A6A6F"/>
    <w:rsid w:val="003A6A73"/>
    <w:rsid w:val="003A6AA4"/>
    <w:rsid w:val="003A6B0B"/>
    <w:rsid w:val="003A6B49"/>
    <w:rsid w:val="003A6F40"/>
    <w:rsid w:val="003A7085"/>
    <w:rsid w:val="003A722A"/>
    <w:rsid w:val="003A722D"/>
    <w:rsid w:val="003A7325"/>
    <w:rsid w:val="003A73CC"/>
    <w:rsid w:val="003A756F"/>
    <w:rsid w:val="003A761C"/>
    <w:rsid w:val="003A7625"/>
    <w:rsid w:val="003A76E8"/>
    <w:rsid w:val="003A76EA"/>
    <w:rsid w:val="003A771D"/>
    <w:rsid w:val="003A7729"/>
    <w:rsid w:val="003A7975"/>
    <w:rsid w:val="003A7BB6"/>
    <w:rsid w:val="003A7D90"/>
    <w:rsid w:val="003A7E0D"/>
    <w:rsid w:val="003A7E13"/>
    <w:rsid w:val="003A7E1B"/>
    <w:rsid w:val="003A7E94"/>
    <w:rsid w:val="003A7F6C"/>
    <w:rsid w:val="003A7FB3"/>
    <w:rsid w:val="003A7FBB"/>
    <w:rsid w:val="003B000F"/>
    <w:rsid w:val="003B0262"/>
    <w:rsid w:val="003B02E3"/>
    <w:rsid w:val="003B0326"/>
    <w:rsid w:val="003B0541"/>
    <w:rsid w:val="003B05CD"/>
    <w:rsid w:val="003B06DA"/>
    <w:rsid w:val="003B06E9"/>
    <w:rsid w:val="003B0734"/>
    <w:rsid w:val="003B07BC"/>
    <w:rsid w:val="003B0816"/>
    <w:rsid w:val="003B083C"/>
    <w:rsid w:val="003B0886"/>
    <w:rsid w:val="003B08C2"/>
    <w:rsid w:val="003B091D"/>
    <w:rsid w:val="003B09B4"/>
    <w:rsid w:val="003B09FE"/>
    <w:rsid w:val="003B0A8D"/>
    <w:rsid w:val="003B0C2A"/>
    <w:rsid w:val="003B0C8A"/>
    <w:rsid w:val="003B0DB9"/>
    <w:rsid w:val="003B0F5A"/>
    <w:rsid w:val="003B108A"/>
    <w:rsid w:val="003B10F7"/>
    <w:rsid w:val="003B1212"/>
    <w:rsid w:val="003B1223"/>
    <w:rsid w:val="003B12FE"/>
    <w:rsid w:val="003B140A"/>
    <w:rsid w:val="003B14CC"/>
    <w:rsid w:val="003B1553"/>
    <w:rsid w:val="003B15BC"/>
    <w:rsid w:val="003B15F8"/>
    <w:rsid w:val="003B167F"/>
    <w:rsid w:val="003B1760"/>
    <w:rsid w:val="003B17BE"/>
    <w:rsid w:val="003B1885"/>
    <w:rsid w:val="003B18CB"/>
    <w:rsid w:val="003B191B"/>
    <w:rsid w:val="003B195A"/>
    <w:rsid w:val="003B1993"/>
    <w:rsid w:val="003B1995"/>
    <w:rsid w:val="003B1A41"/>
    <w:rsid w:val="003B1AA4"/>
    <w:rsid w:val="003B1AD0"/>
    <w:rsid w:val="003B1B92"/>
    <w:rsid w:val="003B1BE1"/>
    <w:rsid w:val="003B1C42"/>
    <w:rsid w:val="003B1CB0"/>
    <w:rsid w:val="003B1CEE"/>
    <w:rsid w:val="003B1E9B"/>
    <w:rsid w:val="003B1F1F"/>
    <w:rsid w:val="003B1F20"/>
    <w:rsid w:val="003B1F73"/>
    <w:rsid w:val="003B1FC0"/>
    <w:rsid w:val="003B1FC2"/>
    <w:rsid w:val="003B2030"/>
    <w:rsid w:val="003B2039"/>
    <w:rsid w:val="003B2065"/>
    <w:rsid w:val="003B2125"/>
    <w:rsid w:val="003B2181"/>
    <w:rsid w:val="003B21B4"/>
    <w:rsid w:val="003B21E7"/>
    <w:rsid w:val="003B22DB"/>
    <w:rsid w:val="003B2598"/>
    <w:rsid w:val="003B267D"/>
    <w:rsid w:val="003B270B"/>
    <w:rsid w:val="003B27AA"/>
    <w:rsid w:val="003B27E9"/>
    <w:rsid w:val="003B27EC"/>
    <w:rsid w:val="003B27F9"/>
    <w:rsid w:val="003B2871"/>
    <w:rsid w:val="003B290D"/>
    <w:rsid w:val="003B29E5"/>
    <w:rsid w:val="003B2AED"/>
    <w:rsid w:val="003B2EB4"/>
    <w:rsid w:val="003B2EFB"/>
    <w:rsid w:val="003B2F7C"/>
    <w:rsid w:val="003B2F8F"/>
    <w:rsid w:val="003B2F9C"/>
    <w:rsid w:val="003B3058"/>
    <w:rsid w:val="003B31B6"/>
    <w:rsid w:val="003B3370"/>
    <w:rsid w:val="003B3371"/>
    <w:rsid w:val="003B3378"/>
    <w:rsid w:val="003B343F"/>
    <w:rsid w:val="003B349E"/>
    <w:rsid w:val="003B34C6"/>
    <w:rsid w:val="003B356B"/>
    <w:rsid w:val="003B3575"/>
    <w:rsid w:val="003B35A8"/>
    <w:rsid w:val="003B35C1"/>
    <w:rsid w:val="003B3633"/>
    <w:rsid w:val="003B3658"/>
    <w:rsid w:val="003B3728"/>
    <w:rsid w:val="003B3915"/>
    <w:rsid w:val="003B3979"/>
    <w:rsid w:val="003B39B5"/>
    <w:rsid w:val="003B3A28"/>
    <w:rsid w:val="003B3A52"/>
    <w:rsid w:val="003B3A89"/>
    <w:rsid w:val="003B3B05"/>
    <w:rsid w:val="003B3C66"/>
    <w:rsid w:val="003B3CA9"/>
    <w:rsid w:val="003B3D86"/>
    <w:rsid w:val="003B3E25"/>
    <w:rsid w:val="003B3F0E"/>
    <w:rsid w:val="003B406A"/>
    <w:rsid w:val="003B40F7"/>
    <w:rsid w:val="003B4101"/>
    <w:rsid w:val="003B417D"/>
    <w:rsid w:val="003B41AB"/>
    <w:rsid w:val="003B41F6"/>
    <w:rsid w:val="003B428A"/>
    <w:rsid w:val="003B42D7"/>
    <w:rsid w:val="003B45BF"/>
    <w:rsid w:val="003B4734"/>
    <w:rsid w:val="003B4924"/>
    <w:rsid w:val="003B4A30"/>
    <w:rsid w:val="003B4B56"/>
    <w:rsid w:val="003B4B57"/>
    <w:rsid w:val="003B4BA3"/>
    <w:rsid w:val="003B4BC9"/>
    <w:rsid w:val="003B4C4F"/>
    <w:rsid w:val="003B4D42"/>
    <w:rsid w:val="003B4D8A"/>
    <w:rsid w:val="003B4DD4"/>
    <w:rsid w:val="003B4FB0"/>
    <w:rsid w:val="003B511C"/>
    <w:rsid w:val="003B5283"/>
    <w:rsid w:val="003B52E9"/>
    <w:rsid w:val="003B558C"/>
    <w:rsid w:val="003B558D"/>
    <w:rsid w:val="003B55FE"/>
    <w:rsid w:val="003B561B"/>
    <w:rsid w:val="003B5651"/>
    <w:rsid w:val="003B56AE"/>
    <w:rsid w:val="003B56D5"/>
    <w:rsid w:val="003B584E"/>
    <w:rsid w:val="003B5911"/>
    <w:rsid w:val="003B593F"/>
    <w:rsid w:val="003B5943"/>
    <w:rsid w:val="003B59AB"/>
    <w:rsid w:val="003B5A37"/>
    <w:rsid w:val="003B5A39"/>
    <w:rsid w:val="003B5A4A"/>
    <w:rsid w:val="003B5AD9"/>
    <w:rsid w:val="003B5C20"/>
    <w:rsid w:val="003B5DD4"/>
    <w:rsid w:val="003B5E53"/>
    <w:rsid w:val="003B5EA0"/>
    <w:rsid w:val="003B5EA4"/>
    <w:rsid w:val="003B5EE8"/>
    <w:rsid w:val="003B6056"/>
    <w:rsid w:val="003B605C"/>
    <w:rsid w:val="003B60CD"/>
    <w:rsid w:val="003B6122"/>
    <w:rsid w:val="003B61CE"/>
    <w:rsid w:val="003B62FF"/>
    <w:rsid w:val="003B6333"/>
    <w:rsid w:val="003B6335"/>
    <w:rsid w:val="003B6370"/>
    <w:rsid w:val="003B63DF"/>
    <w:rsid w:val="003B6469"/>
    <w:rsid w:val="003B650B"/>
    <w:rsid w:val="003B682D"/>
    <w:rsid w:val="003B6837"/>
    <w:rsid w:val="003B6846"/>
    <w:rsid w:val="003B684E"/>
    <w:rsid w:val="003B6958"/>
    <w:rsid w:val="003B695A"/>
    <w:rsid w:val="003B6A00"/>
    <w:rsid w:val="003B6C2B"/>
    <w:rsid w:val="003B6C5D"/>
    <w:rsid w:val="003B6C7D"/>
    <w:rsid w:val="003B6D1E"/>
    <w:rsid w:val="003B6E8B"/>
    <w:rsid w:val="003B6EB9"/>
    <w:rsid w:val="003B6FB3"/>
    <w:rsid w:val="003B7047"/>
    <w:rsid w:val="003B70E0"/>
    <w:rsid w:val="003B714C"/>
    <w:rsid w:val="003B71C2"/>
    <w:rsid w:val="003B7254"/>
    <w:rsid w:val="003B738F"/>
    <w:rsid w:val="003B7528"/>
    <w:rsid w:val="003B7714"/>
    <w:rsid w:val="003B778C"/>
    <w:rsid w:val="003B778E"/>
    <w:rsid w:val="003B786C"/>
    <w:rsid w:val="003B79B3"/>
    <w:rsid w:val="003B79FB"/>
    <w:rsid w:val="003B7AAF"/>
    <w:rsid w:val="003B7BAA"/>
    <w:rsid w:val="003B7BE3"/>
    <w:rsid w:val="003B7C09"/>
    <w:rsid w:val="003B7C78"/>
    <w:rsid w:val="003B7CC4"/>
    <w:rsid w:val="003B7D80"/>
    <w:rsid w:val="003B7DD8"/>
    <w:rsid w:val="003B7EEA"/>
    <w:rsid w:val="003B7F26"/>
    <w:rsid w:val="003B7FE1"/>
    <w:rsid w:val="003C0060"/>
    <w:rsid w:val="003C006E"/>
    <w:rsid w:val="003C00A6"/>
    <w:rsid w:val="003C00CF"/>
    <w:rsid w:val="003C016E"/>
    <w:rsid w:val="003C0207"/>
    <w:rsid w:val="003C0233"/>
    <w:rsid w:val="003C0276"/>
    <w:rsid w:val="003C0325"/>
    <w:rsid w:val="003C0414"/>
    <w:rsid w:val="003C043D"/>
    <w:rsid w:val="003C0483"/>
    <w:rsid w:val="003C053B"/>
    <w:rsid w:val="003C05BF"/>
    <w:rsid w:val="003C0658"/>
    <w:rsid w:val="003C0796"/>
    <w:rsid w:val="003C0979"/>
    <w:rsid w:val="003C09A8"/>
    <w:rsid w:val="003C0A9B"/>
    <w:rsid w:val="003C0AC6"/>
    <w:rsid w:val="003C0ADA"/>
    <w:rsid w:val="003C0BF0"/>
    <w:rsid w:val="003C0D18"/>
    <w:rsid w:val="003C1017"/>
    <w:rsid w:val="003C1060"/>
    <w:rsid w:val="003C10C3"/>
    <w:rsid w:val="003C1168"/>
    <w:rsid w:val="003C117B"/>
    <w:rsid w:val="003C119B"/>
    <w:rsid w:val="003C1258"/>
    <w:rsid w:val="003C1318"/>
    <w:rsid w:val="003C1458"/>
    <w:rsid w:val="003C14B8"/>
    <w:rsid w:val="003C14BB"/>
    <w:rsid w:val="003C1639"/>
    <w:rsid w:val="003C16B5"/>
    <w:rsid w:val="003C1743"/>
    <w:rsid w:val="003C1823"/>
    <w:rsid w:val="003C18D4"/>
    <w:rsid w:val="003C19BC"/>
    <w:rsid w:val="003C19E0"/>
    <w:rsid w:val="003C1A1C"/>
    <w:rsid w:val="003C1ABD"/>
    <w:rsid w:val="003C1BA5"/>
    <w:rsid w:val="003C1BEB"/>
    <w:rsid w:val="003C1E2A"/>
    <w:rsid w:val="003C1F4A"/>
    <w:rsid w:val="003C1F74"/>
    <w:rsid w:val="003C217D"/>
    <w:rsid w:val="003C225F"/>
    <w:rsid w:val="003C226B"/>
    <w:rsid w:val="003C2285"/>
    <w:rsid w:val="003C2291"/>
    <w:rsid w:val="003C22F7"/>
    <w:rsid w:val="003C230E"/>
    <w:rsid w:val="003C231D"/>
    <w:rsid w:val="003C2325"/>
    <w:rsid w:val="003C23C3"/>
    <w:rsid w:val="003C265D"/>
    <w:rsid w:val="003C2750"/>
    <w:rsid w:val="003C27A2"/>
    <w:rsid w:val="003C27AA"/>
    <w:rsid w:val="003C289C"/>
    <w:rsid w:val="003C28CB"/>
    <w:rsid w:val="003C2930"/>
    <w:rsid w:val="003C2965"/>
    <w:rsid w:val="003C2967"/>
    <w:rsid w:val="003C29E3"/>
    <w:rsid w:val="003C2AA0"/>
    <w:rsid w:val="003C2B26"/>
    <w:rsid w:val="003C2BD6"/>
    <w:rsid w:val="003C2C40"/>
    <w:rsid w:val="003C2C79"/>
    <w:rsid w:val="003C2D14"/>
    <w:rsid w:val="003C2DA0"/>
    <w:rsid w:val="003C2DFE"/>
    <w:rsid w:val="003C2FF9"/>
    <w:rsid w:val="003C318A"/>
    <w:rsid w:val="003C3222"/>
    <w:rsid w:val="003C32F9"/>
    <w:rsid w:val="003C3305"/>
    <w:rsid w:val="003C33DB"/>
    <w:rsid w:val="003C3458"/>
    <w:rsid w:val="003C34C0"/>
    <w:rsid w:val="003C3578"/>
    <w:rsid w:val="003C361B"/>
    <w:rsid w:val="003C37F5"/>
    <w:rsid w:val="003C392A"/>
    <w:rsid w:val="003C399F"/>
    <w:rsid w:val="003C3A8B"/>
    <w:rsid w:val="003C3B36"/>
    <w:rsid w:val="003C3B6B"/>
    <w:rsid w:val="003C3C4E"/>
    <w:rsid w:val="003C3CB8"/>
    <w:rsid w:val="003C3F41"/>
    <w:rsid w:val="003C3F74"/>
    <w:rsid w:val="003C3FA6"/>
    <w:rsid w:val="003C417F"/>
    <w:rsid w:val="003C422B"/>
    <w:rsid w:val="003C424A"/>
    <w:rsid w:val="003C4339"/>
    <w:rsid w:val="003C437C"/>
    <w:rsid w:val="003C44DF"/>
    <w:rsid w:val="003C44E2"/>
    <w:rsid w:val="003C461D"/>
    <w:rsid w:val="003C465C"/>
    <w:rsid w:val="003C470F"/>
    <w:rsid w:val="003C4911"/>
    <w:rsid w:val="003C4947"/>
    <w:rsid w:val="003C499B"/>
    <w:rsid w:val="003C4AEC"/>
    <w:rsid w:val="003C4B80"/>
    <w:rsid w:val="003C4B98"/>
    <w:rsid w:val="003C4C16"/>
    <w:rsid w:val="003C4C87"/>
    <w:rsid w:val="003C4D49"/>
    <w:rsid w:val="003C4D60"/>
    <w:rsid w:val="003C4DFE"/>
    <w:rsid w:val="003C4EAA"/>
    <w:rsid w:val="003C4F1D"/>
    <w:rsid w:val="003C4FA3"/>
    <w:rsid w:val="003C5096"/>
    <w:rsid w:val="003C5097"/>
    <w:rsid w:val="003C51DB"/>
    <w:rsid w:val="003C51F4"/>
    <w:rsid w:val="003C523E"/>
    <w:rsid w:val="003C52D5"/>
    <w:rsid w:val="003C53A9"/>
    <w:rsid w:val="003C53ED"/>
    <w:rsid w:val="003C543E"/>
    <w:rsid w:val="003C546F"/>
    <w:rsid w:val="003C55D2"/>
    <w:rsid w:val="003C563B"/>
    <w:rsid w:val="003C58E8"/>
    <w:rsid w:val="003C5932"/>
    <w:rsid w:val="003C594D"/>
    <w:rsid w:val="003C5952"/>
    <w:rsid w:val="003C5A0F"/>
    <w:rsid w:val="003C5ACC"/>
    <w:rsid w:val="003C5ADA"/>
    <w:rsid w:val="003C5B83"/>
    <w:rsid w:val="003C5CAE"/>
    <w:rsid w:val="003C5D6C"/>
    <w:rsid w:val="003C5DFC"/>
    <w:rsid w:val="003C5DFE"/>
    <w:rsid w:val="003C5E26"/>
    <w:rsid w:val="003C5E74"/>
    <w:rsid w:val="003C5ED8"/>
    <w:rsid w:val="003C5F47"/>
    <w:rsid w:val="003C5FAF"/>
    <w:rsid w:val="003C6047"/>
    <w:rsid w:val="003C6172"/>
    <w:rsid w:val="003C6229"/>
    <w:rsid w:val="003C626B"/>
    <w:rsid w:val="003C62B5"/>
    <w:rsid w:val="003C63B3"/>
    <w:rsid w:val="003C64F7"/>
    <w:rsid w:val="003C6636"/>
    <w:rsid w:val="003C6684"/>
    <w:rsid w:val="003C674E"/>
    <w:rsid w:val="003C6A0F"/>
    <w:rsid w:val="003C6ADF"/>
    <w:rsid w:val="003C6BFF"/>
    <w:rsid w:val="003C6C1C"/>
    <w:rsid w:val="003C6CCC"/>
    <w:rsid w:val="003C6CCE"/>
    <w:rsid w:val="003C6CD3"/>
    <w:rsid w:val="003C6CFA"/>
    <w:rsid w:val="003C6D46"/>
    <w:rsid w:val="003C6F65"/>
    <w:rsid w:val="003C7067"/>
    <w:rsid w:val="003C71EE"/>
    <w:rsid w:val="003C7248"/>
    <w:rsid w:val="003C73A7"/>
    <w:rsid w:val="003C74AF"/>
    <w:rsid w:val="003C755A"/>
    <w:rsid w:val="003C7704"/>
    <w:rsid w:val="003C78E0"/>
    <w:rsid w:val="003C797B"/>
    <w:rsid w:val="003C79A9"/>
    <w:rsid w:val="003C7B65"/>
    <w:rsid w:val="003C7BCA"/>
    <w:rsid w:val="003C7C6F"/>
    <w:rsid w:val="003C7C75"/>
    <w:rsid w:val="003C7DAA"/>
    <w:rsid w:val="003C7DE2"/>
    <w:rsid w:val="003C7E24"/>
    <w:rsid w:val="003C7E7B"/>
    <w:rsid w:val="003C7EA7"/>
    <w:rsid w:val="003D003D"/>
    <w:rsid w:val="003D0065"/>
    <w:rsid w:val="003D0165"/>
    <w:rsid w:val="003D0181"/>
    <w:rsid w:val="003D03F9"/>
    <w:rsid w:val="003D04E8"/>
    <w:rsid w:val="003D05AF"/>
    <w:rsid w:val="003D05D6"/>
    <w:rsid w:val="003D0616"/>
    <w:rsid w:val="003D0618"/>
    <w:rsid w:val="003D066A"/>
    <w:rsid w:val="003D0670"/>
    <w:rsid w:val="003D08CF"/>
    <w:rsid w:val="003D096B"/>
    <w:rsid w:val="003D097D"/>
    <w:rsid w:val="003D0A0C"/>
    <w:rsid w:val="003D0A12"/>
    <w:rsid w:val="003D0AFB"/>
    <w:rsid w:val="003D0B90"/>
    <w:rsid w:val="003D0C35"/>
    <w:rsid w:val="003D0D59"/>
    <w:rsid w:val="003D0D6C"/>
    <w:rsid w:val="003D0E4C"/>
    <w:rsid w:val="003D0ED8"/>
    <w:rsid w:val="003D10AA"/>
    <w:rsid w:val="003D1129"/>
    <w:rsid w:val="003D11A2"/>
    <w:rsid w:val="003D1284"/>
    <w:rsid w:val="003D12BA"/>
    <w:rsid w:val="003D136C"/>
    <w:rsid w:val="003D13BC"/>
    <w:rsid w:val="003D13C3"/>
    <w:rsid w:val="003D13D6"/>
    <w:rsid w:val="003D148B"/>
    <w:rsid w:val="003D154D"/>
    <w:rsid w:val="003D170E"/>
    <w:rsid w:val="003D1786"/>
    <w:rsid w:val="003D18B2"/>
    <w:rsid w:val="003D19FD"/>
    <w:rsid w:val="003D1B13"/>
    <w:rsid w:val="003D1B5B"/>
    <w:rsid w:val="003D1B70"/>
    <w:rsid w:val="003D1B8B"/>
    <w:rsid w:val="003D1BA2"/>
    <w:rsid w:val="003D1C85"/>
    <w:rsid w:val="003D1CD4"/>
    <w:rsid w:val="003D1D89"/>
    <w:rsid w:val="003D1DA4"/>
    <w:rsid w:val="003D1E13"/>
    <w:rsid w:val="003D1F27"/>
    <w:rsid w:val="003D1FF1"/>
    <w:rsid w:val="003D211C"/>
    <w:rsid w:val="003D2232"/>
    <w:rsid w:val="003D22EF"/>
    <w:rsid w:val="003D24B3"/>
    <w:rsid w:val="003D24D7"/>
    <w:rsid w:val="003D2643"/>
    <w:rsid w:val="003D29FA"/>
    <w:rsid w:val="003D2A92"/>
    <w:rsid w:val="003D2B2D"/>
    <w:rsid w:val="003D2C0B"/>
    <w:rsid w:val="003D2C25"/>
    <w:rsid w:val="003D2C2E"/>
    <w:rsid w:val="003D2CF7"/>
    <w:rsid w:val="003D2E5F"/>
    <w:rsid w:val="003D2FA0"/>
    <w:rsid w:val="003D3037"/>
    <w:rsid w:val="003D31BE"/>
    <w:rsid w:val="003D3201"/>
    <w:rsid w:val="003D33DE"/>
    <w:rsid w:val="003D3442"/>
    <w:rsid w:val="003D3454"/>
    <w:rsid w:val="003D3477"/>
    <w:rsid w:val="003D34EF"/>
    <w:rsid w:val="003D3688"/>
    <w:rsid w:val="003D369C"/>
    <w:rsid w:val="003D3772"/>
    <w:rsid w:val="003D37B1"/>
    <w:rsid w:val="003D383C"/>
    <w:rsid w:val="003D3953"/>
    <w:rsid w:val="003D3956"/>
    <w:rsid w:val="003D3986"/>
    <w:rsid w:val="003D3B04"/>
    <w:rsid w:val="003D3B9C"/>
    <w:rsid w:val="003D3BCE"/>
    <w:rsid w:val="003D3BE4"/>
    <w:rsid w:val="003D3C84"/>
    <w:rsid w:val="003D3D07"/>
    <w:rsid w:val="003D3D52"/>
    <w:rsid w:val="003D3DEE"/>
    <w:rsid w:val="003D3E8A"/>
    <w:rsid w:val="003D3EAF"/>
    <w:rsid w:val="003D3EFD"/>
    <w:rsid w:val="003D41E9"/>
    <w:rsid w:val="003D43EA"/>
    <w:rsid w:val="003D44FD"/>
    <w:rsid w:val="003D4587"/>
    <w:rsid w:val="003D4810"/>
    <w:rsid w:val="003D484D"/>
    <w:rsid w:val="003D490E"/>
    <w:rsid w:val="003D4A1A"/>
    <w:rsid w:val="003D4A27"/>
    <w:rsid w:val="003D4AD1"/>
    <w:rsid w:val="003D4C02"/>
    <w:rsid w:val="003D4C5A"/>
    <w:rsid w:val="003D4C9B"/>
    <w:rsid w:val="003D4D62"/>
    <w:rsid w:val="003D4D7F"/>
    <w:rsid w:val="003D4DFF"/>
    <w:rsid w:val="003D4F11"/>
    <w:rsid w:val="003D50D6"/>
    <w:rsid w:val="003D51FC"/>
    <w:rsid w:val="003D5292"/>
    <w:rsid w:val="003D53EB"/>
    <w:rsid w:val="003D5412"/>
    <w:rsid w:val="003D5559"/>
    <w:rsid w:val="003D556E"/>
    <w:rsid w:val="003D56F2"/>
    <w:rsid w:val="003D5790"/>
    <w:rsid w:val="003D5905"/>
    <w:rsid w:val="003D59E1"/>
    <w:rsid w:val="003D5A8B"/>
    <w:rsid w:val="003D5AFA"/>
    <w:rsid w:val="003D5B88"/>
    <w:rsid w:val="003D5BF6"/>
    <w:rsid w:val="003D5C8E"/>
    <w:rsid w:val="003D5CB0"/>
    <w:rsid w:val="003D5CB2"/>
    <w:rsid w:val="003D5D24"/>
    <w:rsid w:val="003D5D62"/>
    <w:rsid w:val="003D5DA8"/>
    <w:rsid w:val="003D5F71"/>
    <w:rsid w:val="003D6073"/>
    <w:rsid w:val="003D616F"/>
    <w:rsid w:val="003D61CE"/>
    <w:rsid w:val="003D6207"/>
    <w:rsid w:val="003D62CD"/>
    <w:rsid w:val="003D6301"/>
    <w:rsid w:val="003D641C"/>
    <w:rsid w:val="003D6445"/>
    <w:rsid w:val="003D65A5"/>
    <w:rsid w:val="003D65F5"/>
    <w:rsid w:val="003D65FC"/>
    <w:rsid w:val="003D6691"/>
    <w:rsid w:val="003D679B"/>
    <w:rsid w:val="003D681B"/>
    <w:rsid w:val="003D6A88"/>
    <w:rsid w:val="003D6B30"/>
    <w:rsid w:val="003D6B63"/>
    <w:rsid w:val="003D6BEA"/>
    <w:rsid w:val="003D6D9F"/>
    <w:rsid w:val="003D6EC9"/>
    <w:rsid w:val="003D6EE1"/>
    <w:rsid w:val="003D6F5D"/>
    <w:rsid w:val="003D6F6E"/>
    <w:rsid w:val="003D702C"/>
    <w:rsid w:val="003D71A1"/>
    <w:rsid w:val="003D72DF"/>
    <w:rsid w:val="003D7380"/>
    <w:rsid w:val="003D73D5"/>
    <w:rsid w:val="003D7508"/>
    <w:rsid w:val="003D7631"/>
    <w:rsid w:val="003D7637"/>
    <w:rsid w:val="003D767B"/>
    <w:rsid w:val="003D76B5"/>
    <w:rsid w:val="003D77AA"/>
    <w:rsid w:val="003D79DB"/>
    <w:rsid w:val="003D7BB4"/>
    <w:rsid w:val="003D7C09"/>
    <w:rsid w:val="003D7C8E"/>
    <w:rsid w:val="003D7CB0"/>
    <w:rsid w:val="003D7CFD"/>
    <w:rsid w:val="003D7D06"/>
    <w:rsid w:val="003D7E19"/>
    <w:rsid w:val="003D7E5B"/>
    <w:rsid w:val="003D7EB1"/>
    <w:rsid w:val="003D7F3B"/>
    <w:rsid w:val="003D7FBC"/>
    <w:rsid w:val="003D7FEF"/>
    <w:rsid w:val="003E00CB"/>
    <w:rsid w:val="003E01BB"/>
    <w:rsid w:val="003E0294"/>
    <w:rsid w:val="003E03AC"/>
    <w:rsid w:val="003E04C5"/>
    <w:rsid w:val="003E04F1"/>
    <w:rsid w:val="003E06DA"/>
    <w:rsid w:val="003E07B3"/>
    <w:rsid w:val="003E07B7"/>
    <w:rsid w:val="003E0877"/>
    <w:rsid w:val="003E08F9"/>
    <w:rsid w:val="003E0966"/>
    <w:rsid w:val="003E0A19"/>
    <w:rsid w:val="003E0B52"/>
    <w:rsid w:val="003E0B7A"/>
    <w:rsid w:val="003E0B8B"/>
    <w:rsid w:val="003E0BF8"/>
    <w:rsid w:val="003E0C2A"/>
    <w:rsid w:val="003E0C3D"/>
    <w:rsid w:val="003E0D26"/>
    <w:rsid w:val="003E0D3C"/>
    <w:rsid w:val="003E0DE5"/>
    <w:rsid w:val="003E0E8F"/>
    <w:rsid w:val="003E0E96"/>
    <w:rsid w:val="003E0F4A"/>
    <w:rsid w:val="003E11B0"/>
    <w:rsid w:val="003E124D"/>
    <w:rsid w:val="003E132C"/>
    <w:rsid w:val="003E14B2"/>
    <w:rsid w:val="003E14E4"/>
    <w:rsid w:val="003E1551"/>
    <w:rsid w:val="003E15E3"/>
    <w:rsid w:val="003E1660"/>
    <w:rsid w:val="003E1A88"/>
    <w:rsid w:val="003E1B21"/>
    <w:rsid w:val="003E1BA6"/>
    <w:rsid w:val="003E1C1D"/>
    <w:rsid w:val="003E1C7A"/>
    <w:rsid w:val="003E1CAB"/>
    <w:rsid w:val="003E1DB5"/>
    <w:rsid w:val="003E1E88"/>
    <w:rsid w:val="003E1EE1"/>
    <w:rsid w:val="003E1FB4"/>
    <w:rsid w:val="003E1FF7"/>
    <w:rsid w:val="003E202E"/>
    <w:rsid w:val="003E205E"/>
    <w:rsid w:val="003E2060"/>
    <w:rsid w:val="003E2066"/>
    <w:rsid w:val="003E215D"/>
    <w:rsid w:val="003E219A"/>
    <w:rsid w:val="003E2285"/>
    <w:rsid w:val="003E2286"/>
    <w:rsid w:val="003E2345"/>
    <w:rsid w:val="003E2349"/>
    <w:rsid w:val="003E2351"/>
    <w:rsid w:val="003E23F4"/>
    <w:rsid w:val="003E252E"/>
    <w:rsid w:val="003E2643"/>
    <w:rsid w:val="003E26E8"/>
    <w:rsid w:val="003E2722"/>
    <w:rsid w:val="003E27BE"/>
    <w:rsid w:val="003E27D5"/>
    <w:rsid w:val="003E280D"/>
    <w:rsid w:val="003E29D3"/>
    <w:rsid w:val="003E2A34"/>
    <w:rsid w:val="003E2BF3"/>
    <w:rsid w:val="003E2DBB"/>
    <w:rsid w:val="003E2E95"/>
    <w:rsid w:val="003E2EF0"/>
    <w:rsid w:val="003E3030"/>
    <w:rsid w:val="003E31DF"/>
    <w:rsid w:val="003E3232"/>
    <w:rsid w:val="003E3243"/>
    <w:rsid w:val="003E328F"/>
    <w:rsid w:val="003E32F5"/>
    <w:rsid w:val="003E3317"/>
    <w:rsid w:val="003E3376"/>
    <w:rsid w:val="003E33BD"/>
    <w:rsid w:val="003E34A6"/>
    <w:rsid w:val="003E3593"/>
    <w:rsid w:val="003E3784"/>
    <w:rsid w:val="003E3844"/>
    <w:rsid w:val="003E3B23"/>
    <w:rsid w:val="003E3C0D"/>
    <w:rsid w:val="003E3C83"/>
    <w:rsid w:val="003E3D87"/>
    <w:rsid w:val="003E3DDB"/>
    <w:rsid w:val="003E3E66"/>
    <w:rsid w:val="003E3FE1"/>
    <w:rsid w:val="003E3FFB"/>
    <w:rsid w:val="003E405C"/>
    <w:rsid w:val="003E408A"/>
    <w:rsid w:val="003E4124"/>
    <w:rsid w:val="003E419C"/>
    <w:rsid w:val="003E4672"/>
    <w:rsid w:val="003E46AD"/>
    <w:rsid w:val="003E46C9"/>
    <w:rsid w:val="003E46F7"/>
    <w:rsid w:val="003E4785"/>
    <w:rsid w:val="003E47AB"/>
    <w:rsid w:val="003E47E4"/>
    <w:rsid w:val="003E499F"/>
    <w:rsid w:val="003E4A1A"/>
    <w:rsid w:val="003E4A52"/>
    <w:rsid w:val="003E4A61"/>
    <w:rsid w:val="003E4A9C"/>
    <w:rsid w:val="003E4B1F"/>
    <w:rsid w:val="003E4BF3"/>
    <w:rsid w:val="003E4C01"/>
    <w:rsid w:val="003E4C42"/>
    <w:rsid w:val="003E4CB0"/>
    <w:rsid w:val="003E4D38"/>
    <w:rsid w:val="003E4ED3"/>
    <w:rsid w:val="003E509A"/>
    <w:rsid w:val="003E5178"/>
    <w:rsid w:val="003E51FE"/>
    <w:rsid w:val="003E528B"/>
    <w:rsid w:val="003E53AE"/>
    <w:rsid w:val="003E5425"/>
    <w:rsid w:val="003E5460"/>
    <w:rsid w:val="003E54BE"/>
    <w:rsid w:val="003E554C"/>
    <w:rsid w:val="003E5587"/>
    <w:rsid w:val="003E559D"/>
    <w:rsid w:val="003E56A0"/>
    <w:rsid w:val="003E56AE"/>
    <w:rsid w:val="003E56D3"/>
    <w:rsid w:val="003E56D6"/>
    <w:rsid w:val="003E593D"/>
    <w:rsid w:val="003E597A"/>
    <w:rsid w:val="003E5994"/>
    <w:rsid w:val="003E59AD"/>
    <w:rsid w:val="003E5A0F"/>
    <w:rsid w:val="003E5A48"/>
    <w:rsid w:val="003E5C8C"/>
    <w:rsid w:val="003E5D61"/>
    <w:rsid w:val="003E5EBC"/>
    <w:rsid w:val="003E60EF"/>
    <w:rsid w:val="003E6178"/>
    <w:rsid w:val="003E61A3"/>
    <w:rsid w:val="003E6207"/>
    <w:rsid w:val="003E625F"/>
    <w:rsid w:val="003E6292"/>
    <w:rsid w:val="003E62A0"/>
    <w:rsid w:val="003E62CE"/>
    <w:rsid w:val="003E633B"/>
    <w:rsid w:val="003E639C"/>
    <w:rsid w:val="003E640F"/>
    <w:rsid w:val="003E64D8"/>
    <w:rsid w:val="003E64F2"/>
    <w:rsid w:val="003E6568"/>
    <w:rsid w:val="003E6633"/>
    <w:rsid w:val="003E6651"/>
    <w:rsid w:val="003E670D"/>
    <w:rsid w:val="003E6747"/>
    <w:rsid w:val="003E68A5"/>
    <w:rsid w:val="003E68B4"/>
    <w:rsid w:val="003E69A7"/>
    <w:rsid w:val="003E6AF5"/>
    <w:rsid w:val="003E6B1A"/>
    <w:rsid w:val="003E6BED"/>
    <w:rsid w:val="003E6E00"/>
    <w:rsid w:val="003E6FBF"/>
    <w:rsid w:val="003E6FDD"/>
    <w:rsid w:val="003E7155"/>
    <w:rsid w:val="003E7161"/>
    <w:rsid w:val="003E73DD"/>
    <w:rsid w:val="003E7439"/>
    <w:rsid w:val="003E7640"/>
    <w:rsid w:val="003E7641"/>
    <w:rsid w:val="003E767A"/>
    <w:rsid w:val="003E76CF"/>
    <w:rsid w:val="003E7781"/>
    <w:rsid w:val="003E787A"/>
    <w:rsid w:val="003E7A43"/>
    <w:rsid w:val="003E7A4C"/>
    <w:rsid w:val="003E7B5F"/>
    <w:rsid w:val="003E7C9B"/>
    <w:rsid w:val="003E7D31"/>
    <w:rsid w:val="003E7DCD"/>
    <w:rsid w:val="003E7E1A"/>
    <w:rsid w:val="003E7F6B"/>
    <w:rsid w:val="003F00CC"/>
    <w:rsid w:val="003F01B5"/>
    <w:rsid w:val="003F0577"/>
    <w:rsid w:val="003F06A7"/>
    <w:rsid w:val="003F073E"/>
    <w:rsid w:val="003F07A1"/>
    <w:rsid w:val="003F07C7"/>
    <w:rsid w:val="003F080A"/>
    <w:rsid w:val="003F0898"/>
    <w:rsid w:val="003F09C0"/>
    <w:rsid w:val="003F0A24"/>
    <w:rsid w:val="003F0AC4"/>
    <w:rsid w:val="003F0C06"/>
    <w:rsid w:val="003F0C24"/>
    <w:rsid w:val="003F0DA1"/>
    <w:rsid w:val="003F0DAC"/>
    <w:rsid w:val="003F0DD4"/>
    <w:rsid w:val="003F0DFF"/>
    <w:rsid w:val="003F0F05"/>
    <w:rsid w:val="003F0FAD"/>
    <w:rsid w:val="003F104B"/>
    <w:rsid w:val="003F10D6"/>
    <w:rsid w:val="003F1113"/>
    <w:rsid w:val="003F11A4"/>
    <w:rsid w:val="003F12A2"/>
    <w:rsid w:val="003F1358"/>
    <w:rsid w:val="003F13F3"/>
    <w:rsid w:val="003F1448"/>
    <w:rsid w:val="003F1511"/>
    <w:rsid w:val="003F164E"/>
    <w:rsid w:val="003F16DB"/>
    <w:rsid w:val="003F171C"/>
    <w:rsid w:val="003F1793"/>
    <w:rsid w:val="003F17CD"/>
    <w:rsid w:val="003F187F"/>
    <w:rsid w:val="003F18A1"/>
    <w:rsid w:val="003F18B3"/>
    <w:rsid w:val="003F1A34"/>
    <w:rsid w:val="003F1A65"/>
    <w:rsid w:val="003F1B0B"/>
    <w:rsid w:val="003F1BE3"/>
    <w:rsid w:val="003F1C19"/>
    <w:rsid w:val="003F201D"/>
    <w:rsid w:val="003F20DF"/>
    <w:rsid w:val="003F20F6"/>
    <w:rsid w:val="003F20FE"/>
    <w:rsid w:val="003F2111"/>
    <w:rsid w:val="003F2229"/>
    <w:rsid w:val="003F22BF"/>
    <w:rsid w:val="003F2347"/>
    <w:rsid w:val="003F25A6"/>
    <w:rsid w:val="003F25C2"/>
    <w:rsid w:val="003F25C5"/>
    <w:rsid w:val="003F2655"/>
    <w:rsid w:val="003F26D1"/>
    <w:rsid w:val="003F276C"/>
    <w:rsid w:val="003F279F"/>
    <w:rsid w:val="003F2806"/>
    <w:rsid w:val="003F2908"/>
    <w:rsid w:val="003F2928"/>
    <w:rsid w:val="003F2B80"/>
    <w:rsid w:val="003F2C2C"/>
    <w:rsid w:val="003F2CEA"/>
    <w:rsid w:val="003F2D5B"/>
    <w:rsid w:val="003F2D63"/>
    <w:rsid w:val="003F2D8D"/>
    <w:rsid w:val="003F2E44"/>
    <w:rsid w:val="003F2F3B"/>
    <w:rsid w:val="003F2FF3"/>
    <w:rsid w:val="003F3110"/>
    <w:rsid w:val="003F3265"/>
    <w:rsid w:val="003F32F0"/>
    <w:rsid w:val="003F339B"/>
    <w:rsid w:val="003F33D5"/>
    <w:rsid w:val="003F3482"/>
    <w:rsid w:val="003F354F"/>
    <w:rsid w:val="003F3588"/>
    <w:rsid w:val="003F35CB"/>
    <w:rsid w:val="003F3624"/>
    <w:rsid w:val="003F3648"/>
    <w:rsid w:val="003F36CF"/>
    <w:rsid w:val="003F36F1"/>
    <w:rsid w:val="003F37D4"/>
    <w:rsid w:val="003F3830"/>
    <w:rsid w:val="003F3901"/>
    <w:rsid w:val="003F391B"/>
    <w:rsid w:val="003F3949"/>
    <w:rsid w:val="003F3A1E"/>
    <w:rsid w:val="003F3B45"/>
    <w:rsid w:val="003F3BCF"/>
    <w:rsid w:val="003F3BD7"/>
    <w:rsid w:val="003F3CFA"/>
    <w:rsid w:val="003F3D13"/>
    <w:rsid w:val="003F3DC7"/>
    <w:rsid w:val="003F3E2D"/>
    <w:rsid w:val="003F3F3B"/>
    <w:rsid w:val="003F3F8A"/>
    <w:rsid w:val="003F3FB0"/>
    <w:rsid w:val="003F41EA"/>
    <w:rsid w:val="003F4439"/>
    <w:rsid w:val="003F449F"/>
    <w:rsid w:val="003F45AD"/>
    <w:rsid w:val="003F461D"/>
    <w:rsid w:val="003F46ED"/>
    <w:rsid w:val="003F47DA"/>
    <w:rsid w:val="003F48B5"/>
    <w:rsid w:val="003F4989"/>
    <w:rsid w:val="003F49E7"/>
    <w:rsid w:val="003F4A21"/>
    <w:rsid w:val="003F4AE7"/>
    <w:rsid w:val="003F4AFC"/>
    <w:rsid w:val="003F4B43"/>
    <w:rsid w:val="003F4B95"/>
    <w:rsid w:val="003F4BCB"/>
    <w:rsid w:val="003F4C88"/>
    <w:rsid w:val="003F4EAF"/>
    <w:rsid w:val="003F5110"/>
    <w:rsid w:val="003F5226"/>
    <w:rsid w:val="003F52A1"/>
    <w:rsid w:val="003F549A"/>
    <w:rsid w:val="003F5559"/>
    <w:rsid w:val="003F55B9"/>
    <w:rsid w:val="003F5836"/>
    <w:rsid w:val="003F5863"/>
    <w:rsid w:val="003F596F"/>
    <w:rsid w:val="003F5A57"/>
    <w:rsid w:val="003F5AC5"/>
    <w:rsid w:val="003F5AE1"/>
    <w:rsid w:val="003F5BD4"/>
    <w:rsid w:val="003F5C19"/>
    <w:rsid w:val="003F5CD1"/>
    <w:rsid w:val="003F5D85"/>
    <w:rsid w:val="003F5EA9"/>
    <w:rsid w:val="003F5FAC"/>
    <w:rsid w:val="003F6038"/>
    <w:rsid w:val="003F6250"/>
    <w:rsid w:val="003F62D2"/>
    <w:rsid w:val="003F6361"/>
    <w:rsid w:val="003F63C1"/>
    <w:rsid w:val="003F65FE"/>
    <w:rsid w:val="003F676C"/>
    <w:rsid w:val="003F67A8"/>
    <w:rsid w:val="003F6817"/>
    <w:rsid w:val="003F6922"/>
    <w:rsid w:val="003F6B11"/>
    <w:rsid w:val="003F6B8D"/>
    <w:rsid w:val="003F6C56"/>
    <w:rsid w:val="003F6C64"/>
    <w:rsid w:val="003F6CDC"/>
    <w:rsid w:val="003F6DE9"/>
    <w:rsid w:val="003F6E15"/>
    <w:rsid w:val="003F6E33"/>
    <w:rsid w:val="003F6E42"/>
    <w:rsid w:val="003F6E52"/>
    <w:rsid w:val="003F6E76"/>
    <w:rsid w:val="003F6F9E"/>
    <w:rsid w:val="003F7169"/>
    <w:rsid w:val="003F71AD"/>
    <w:rsid w:val="003F7203"/>
    <w:rsid w:val="003F7327"/>
    <w:rsid w:val="003F736A"/>
    <w:rsid w:val="003F756C"/>
    <w:rsid w:val="003F75D0"/>
    <w:rsid w:val="003F76D1"/>
    <w:rsid w:val="003F771E"/>
    <w:rsid w:val="003F78AF"/>
    <w:rsid w:val="003F78B8"/>
    <w:rsid w:val="003F78E6"/>
    <w:rsid w:val="003F7922"/>
    <w:rsid w:val="003F79F6"/>
    <w:rsid w:val="003F79FD"/>
    <w:rsid w:val="003F7A09"/>
    <w:rsid w:val="003F7B57"/>
    <w:rsid w:val="003F7B6D"/>
    <w:rsid w:val="003F7DF7"/>
    <w:rsid w:val="003F7E1E"/>
    <w:rsid w:val="003F7ECA"/>
    <w:rsid w:val="003F7F47"/>
    <w:rsid w:val="003F7FD8"/>
    <w:rsid w:val="00400066"/>
    <w:rsid w:val="0040007C"/>
    <w:rsid w:val="00400122"/>
    <w:rsid w:val="0040026F"/>
    <w:rsid w:val="004002AA"/>
    <w:rsid w:val="00400348"/>
    <w:rsid w:val="0040035E"/>
    <w:rsid w:val="0040037B"/>
    <w:rsid w:val="004003CE"/>
    <w:rsid w:val="0040049F"/>
    <w:rsid w:val="004005AF"/>
    <w:rsid w:val="0040067E"/>
    <w:rsid w:val="004006C8"/>
    <w:rsid w:val="004006CA"/>
    <w:rsid w:val="00400809"/>
    <w:rsid w:val="00400880"/>
    <w:rsid w:val="0040091F"/>
    <w:rsid w:val="00400B0B"/>
    <w:rsid w:val="00400B11"/>
    <w:rsid w:val="00400B53"/>
    <w:rsid w:val="00400C16"/>
    <w:rsid w:val="00400C33"/>
    <w:rsid w:val="00400C42"/>
    <w:rsid w:val="00400D66"/>
    <w:rsid w:val="00400DB8"/>
    <w:rsid w:val="00400EDF"/>
    <w:rsid w:val="0040100B"/>
    <w:rsid w:val="00401037"/>
    <w:rsid w:val="004010FE"/>
    <w:rsid w:val="004011DD"/>
    <w:rsid w:val="0040130B"/>
    <w:rsid w:val="0040137A"/>
    <w:rsid w:val="0040147F"/>
    <w:rsid w:val="004014DA"/>
    <w:rsid w:val="004015BC"/>
    <w:rsid w:val="00401651"/>
    <w:rsid w:val="004016FA"/>
    <w:rsid w:val="004017A0"/>
    <w:rsid w:val="004017EF"/>
    <w:rsid w:val="004017F2"/>
    <w:rsid w:val="00401800"/>
    <w:rsid w:val="00401818"/>
    <w:rsid w:val="0040184B"/>
    <w:rsid w:val="00401891"/>
    <w:rsid w:val="0040193E"/>
    <w:rsid w:val="00401A08"/>
    <w:rsid w:val="00401A4D"/>
    <w:rsid w:val="00401B00"/>
    <w:rsid w:val="00401C23"/>
    <w:rsid w:val="00401D83"/>
    <w:rsid w:val="00401D99"/>
    <w:rsid w:val="00401F1C"/>
    <w:rsid w:val="00401F50"/>
    <w:rsid w:val="00402067"/>
    <w:rsid w:val="004020FB"/>
    <w:rsid w:val="0040215E"/>
    <w:rsid w:val="004021A6"/>
    <w:rsid w:val="0040224F"/>
    <w:rsid w:val="004022C1"/>
    <w:rsid w:val="0040240C"/>
    <w:rsid w:val="004025EC"/>
    <w:rsid w:val="004026CA"/>
    <w:rsid w:val="004026FC"/>
    <w:rsid w:val="0040277D"/>
    <w:rsid w:val="0040279B"/>
    <w:rsid w:val="0040288E"/>
    <w:rsid w:val="00402913"/>
    <w:rsid w:val="004029ED"/>
    <w:rsid w:val="00402B89"/>
    <w:rsid w:val="00402BD8"/>
    <w:rsid w:val="00402BEE"/>
    <w:rsid w:val="00402C44"/>
    <w:rsid w:val="00402C5D"/>
    <w:rsid w:val="00402D61"/>
    <w:rsid w:val="00402DC7"/>
    <w:rsid w:val="00402DD8"/>
    <w:rsid w:val="00402E8E"/>
    <w:rsid w:val="00402F5E"/>
    <w:rsid w:val="00403000"/>
    <w:rsid w:val="0040305C"/>
    <w:rsid w:val="0040316F"/>
    <w:rsid w:val="004032BA"/>
    <w:rsid w:val="00403309"/>
    <w:rsid w:val="00403394"/>
    <w:rsid w:val="004033EA"/>
    <w:rsid w:val="0040346E"/>
    <w:rsid w:val="004034E5"/>
    <w:rsid w:val="0040350A"/>
    <w:rsid w:val="00403569"/>
    <w:rsid w:val="0040359C"/>
    <w:rsid w:val="00403631"/>
    <w:rsid w:val="0040369C"/>
    <w:rsid w:val="0040379A"/>
    <w:rsid w:val="004037A4"/>
    <w:rsid w:val="00403898"/>
    <w:rsid w:val="00403985"/>
    <w:rsid w:val="004039EC"/>
    <w:rsid w:val="00403AF1"/>
    <w:rsid w:val="00403B76"/>
    <w:rsid w:val="00403B77"/>
    <w:rsid w:val="00403BAF"/>
    <w:rsid w:val="00403BEA"/>
    <w:rsid w:val="00403DF0"/>
    <w:rsid w:val="00403E25"/>
    <w:rsid w:val="004040A5"/>
    <w:rsid w:val="00404101"/>
    <w:rsid w:val="004041E5"/>
    <w:rsid w:val="0040431D"/>
    <w:rsid w:val="0040441D"/>
    <w:rsid w:val="00404493"/>
    <w:rsid w:val="004044D4"/>
    <w:rsid w:val="004045F1"/>
    <w:rsid w:val="00404602"/>
    <w:rsid w:val="00404618"/>
    <w:rsid w:val="00404793"/>
    <w:rsid w:val="00404952"/>
    <w:rsid w:val="00404971"/>
    <w:rsid w:val="00404A26"/>
    <w:rsid w:val="00404A7F"/>
    <w:rsid w:val="00404C15"/>
    <w:rsid w:val="00404D93"/>
    <w:rsid w:val="00404E8F"/>
    <w:rsid w:val="004050D6"/>
    <w:rsid w:val="004051C2"/>
    <w:rsid w:val="00405440"/>
    <w:rsid w:val="0040544B"/>
    <w:rsid w:val="00405539"/>
    <w:rsid w:val="004056A3"/>
    <w:rsid w:val="004056BE"/>
    <w:rsid w:val="004057DB"/>
    <w:rsid w:val="0040580A"/>
    <w:rsid w:val="0040586D"/>
    <w:rsid w:val="004058CE"/>
    <w:rsid w:val="00405907"/>
    <w:rsid w:val="004059E0"/>
    <w:rsid w:val="00405A0A"/>
    <w:rsid w:val="00405A26"/>
    <w:rsid w:val="00405A54"/>
    <w:rsid w:val="00405A7A"/>
    <w:rsid w:val="00405AAA"/>
    <w:rsid w:val="00405AD4"/>
    <w:rsid w:val="00405CBE"/>
    <w:rsid w:val="00405CC1"/>
    <w:rsid w:val="00405E07"/>
    <w:rsid w:val="00405E70"/>
    <w:rsid w:val="00405EFD"/>
    <w:rsid w:val="00405FF9"/>
    <w:rsid w:val="0040601D"/>
    <w:rsid w:val="004060B6"/>
    <w:rsid w:val="0040618B"/>
    <w:rsid w:val="00406240"/>
    <w:rsid w:val="00406277"/>
    <w:rsid w:val="0040638A"/>
    <w:rsid w:val="00406489"/>
    <w:rsid w:val="004064DD"/>
    <w:rsid w:val="004064F5"/>
    <w:rsid w:val="00406588"/>
    <w:rsid w:val="00406696"/>
    <w:rsid w:val="00406723"/>
    <w:rsid w:val="00406770"/>
    <w:rsid w:val="004067A8"/>
    <w:rsid w:val="00406860"/>
    <w:rsid w:val="004068FC"/>
    <w:rsid w:val="00406960"/>
    <w:rsid w:val="004069CA"/>
    <w:rsid w:val="00406A32"/>
    <w:rsid w:val="00406A86"/>
    <w:rsid w:val="00406A8E"/>
    <w:rsid w:val="00406ACB"/>
    <w:rsid w:val="00406B5E"/>
    <w:rsid w:val="00406C5C"/>
    <w:rsid w:val="00406C99"/>
    <w:rsid w:val="00406CD2"/>
    <w:rsid w:val="00406D45"/>
    <w:rsid w:val="00406D47"/>
    <w:rsid w:val="00406D60"/>
    <w:rsid w:val="00406DCE"/>
    <w:rsid w:val="00406E11"/>
    <w:rsid w:val="00406E89"/>
    <w:rsid w:val="004070BD"/>
    <w:rsid w:val="004070D2"/>
    <w:rsid w:val="00407237"/>
    <w:rsid w:val="004072FC"/>
    <w:rsid w:val="00407486"/>
    <w:rsid w:val="004074DF"/>
    <w:rsid w:val="004075AD"/>
    <w:rsid w:val="00407640"/>
    <w:rsid w:val="00407643"/>
    <w:rsid w:val="0040765C"/>
    <w:rsid w:val="00407666"/>
    <w:rsid w:val="004076A3"/>
    <w:rsid w:val="004076B2"/>
    <w:rsid w:val="0040784F"/>
    <w:rsid w:val="00407A1D"/>
    <w:rsid w:val="00407A2B"/>
    <w:rsid w:val="00407BCC"/>
    <w:rsid w:val="00407BDE"/>
    <w:rsid w:val="00407C36"/>
    <w:rsid w:val="00407CA7"/>
    <w:rsid w:val="00407DE2"/>
    <w:rsid w:val="00407E4E"/>
    <w:rsid w:val="00407E98"/>
    <w:rsid w:val="00407F75"/>
    <w:rsid w:val="00407FA7"/>
    <w:rsid w:val="00407FD6"/>
    <w:rsid w:val="004100C2"/>
    <w:rsid w:val="00410126"/>
    <w:rsid w:val="00410159"/>
    <w:rsid w:val="0041020C"/>
    <w:rsid w:val="00410394"/>
    <w:rsid w:val="004104C3"/>
    <w:rsid w:val="004104C7"/>
    <w:rsid w:val="004104F4"/>
    <w:rsid w:val="0041063D"/>
    <w:rsid w:val="0041079A"/>
    <w:rsid w:val="0041097A"/>
    <w:rsid w:val="00410A6F"/>
    <w:rsid w:val="00410AD4"/>
    <w:rsid w:val="00410AEC"/>
    <w:rsid w:val="00410B88"/>
    <w:rsid w:val="00410B92"/>
    <w:rsid w:val="00410BE6"/>
    <w:rsid w:val="00410C2C"/>
    <w:rsid w:val="00410CE9"/>
    <w:rsid w:val="00410D7E"/>
    <w:rsid w:val="00410DB8"/>
    <w:rsid w:val="00410DFF"/>
    <w:rsid w:val="00410E5E"/>
    <w:rsid w:val="00410F4A"/>
    <w:rsid w:val="004110B0"/>
    <w:rsid w:val="00411175"/>
    <w:rsid w:val="00411231"/>
    <w:rsid w:val="0041130D"/>
    <w:rsid w:val="00411319"/>
    <w:rsid w:val="0041139F"/>
    <w:rsid w:val="00411520"/>
    <w:rsid w:val="0041153C"/>
    <w:rsid w:val="0041156E"/>
    <w:rsid w:val="00411603"/>
    <w:rsid w:val="00411949"/>
    <w:rsid w:val="00411AED"/>
    <w:rsid w:val="00411B06"/>
    <w:rsid w:val="00411B40"/>
    <w:rsid w:val="00411BDE"/>
    <w:rsid w:val="00411CEB"/>
    <w:rsid w:val="00411DBA"/>
    <w:rsid w:val="00411EDE"/>
    <w:rsid w:val="00411EE7"/>
    <w:rsid w:val="00411FCE"/>
    <w:rsid w:val="00412172"/>
    <w:rsid w:val="00412173"/>
    <w:rsid w:val="004123CA"/>
    <w:rsid w:val="0041240C"/>
    <w:rsid w:val="004124AF"/>
    <w:rsid w:val="004124C0"/>
    <w:rsid w:val="00412501"/>
    <w:rsid w:val="0041255A"/>
    <w:rsid w:val="00412700"/>
    <w:rsid w:val="0041271F"/>
    <w:rsid w:val="0041287F"/>
    <w:rsid w:val="004128B1"/>
    <w:rsid w:val="00412922"/>
    <w:rsid w:val="004129DC"/>
    <w:rsid w:val="00412A8E"/>
    <w:rsid w:val="00412B17"/>
    <w:rsid w:val="00412B30"/>
    <w:rsid w:val="00412B65"/>
    <w:rsid w:val="00412C2D"/>
    <w:rsid w:val="00412C31"/>
    <w:rsid w:val="00412D25"/>
    <w:rsid w:val="00412DA2"/>
    <w:rsid w:val="00412F35"/>
    <w:rsid w:val="00412FEF"/>
    <w:rsid w:val="004130EA"/>
    <w:rsid w:val="00413121"/>
    <w:rsid w:val="004132FE"/>
    <w:rsid w:val="0041332D"/>
    <w:rsid w:val="004133B7"/>
    <w:rsid w:val="00413483"/>
    <w:rsid w:val="0041353B"/>
    <w:rsid w:val="004135E2"/>
    <w:rsid w:val="00413673"/>
    <w:rsid w:val="00413675"/>
    <w:rsid w:val="0041369F"/>
    <w:rsid w:val="004136A8"/>
    <w:rsid w:val="00413731"/>
    <w:rsid w:val="00413885"/>
    <w:rsid w:val="00413A3F"/>
    <w:rsid w:val="00413CBD"/>
    <w:rsid w:val="00413D9C"/>
    <w:rsid w:val="00413DBE"/>
    <w:rsid w:val="00413F6C"/>
    <w:rsid w:val="0041406A"/>
    <w:rsid w:val="004140D8"/>
    <w:rsid w:val="004140E9"/>
    <w:rsid w:val="00414196"/>
    <w:rsid w:val="004141FF"/>
    <w:rsid w:val="00414282"/>
    <w:rsid w:val="004143D6"/>
    <w:rsid w:val="00414467"/>
    <w:rsid w:val="0041451C"/>
    <w:rsid w:val="004147BD"/>
    <w:rsid w:val="00414AC9"/>
    <w:rsid w:val="00414BDE"/>
    <w:rsid w:val="00414D02"/>
    <w:rsid w:val="00414E13"/>
    <w:rsid w:val="00414E4E"/>
    <w:rsid w:val="00414F97"/>
    <w:rsid w:val="0041506C"/>
    <w:rsid w:val="00415138"/>
    <w:rsid w:val="00415193"/>
    <w:rsid w:val="0041519B"/>
    <w:rsid w:val="00415250"/>
    <w:rsid w:val="00415698"/>
    <w:rsid w:val="0041571F"/>
    <w:rsid w:val="00415823"/>
    <w:rsid w:val="0041582E"/>
    <w:rsid w:val="00415887"/>
    <w:rsid w:val="00415890"/>
    <w:rsid w:val="004158DE"/>
    <w:rsid w:val="00415936"/>
    <w:rsid w:val="00415968"/>
    <w:rsid w:val="00415986"/>
    <w:rsid w:val="00415A73"/>
    <w:rsid w:val="00415A77"/>
    <w:rsid w:val="00415A80"/>
    <w:rsid w:val="00415BEE"/>
    <w:rsid w:val="00415C1A"/>
    <w:rsid w:val="00415E27"/>
    <w:rsid w:val="00415EDC"/>
    <w:rsid w:val="00415FB2"/>
    <w:rsid w:val="00416042"/>
    <w:rsid w:val="004160BB"/>
    <w:rsid w:val="0041625B"/>
    <w:rsid w:val="00416286"/>
    <w:rsid w:val="004162EF"/>
    <w:rsid w:val="00416300"/>
    <w:rsid w:val="0041630B"/>
    <w:rsid w:val="0041646B"/>
    <w:rsid w:val="0041649D"/>
    <w:rsid w:val="004164A9"/>
    <w:rsid w:val="004164D2"/>
    <w:rsid w:val="004166DE"/>
    <w:rsid w:val="00416723"/>
    <w:rsid w:val="0041676E"/>
    <w:rsid w:val="00416808"/>
    <w:rsid w:val="00416821"/>
    <w:rsid w:val="0041682A"/>
    <w:rsid w:val="00416844"/>
    <w:rsid w:val="00416961"/>
    <w:rsid w:val="004169B0"/>
    <w:rsid w:val="00416A01"/>
    <w:rsid w:val="00416A4E"/>
    <w:rsid w:val="00416AAF"/>
    <w:rsid w:val="00416B02"/>
    <w:rsid w:val="00416B25"/>
    <w:rsid w:val="00416C75"/>
    <w:rsid w:val="00416C77"/>
    <w:rsid w:val="00416D3B"/>
    <w:rsid w:val="00416D7E"/>
    <w:rsid w:val="00416DEA"/>
    <w:rsid w:val="00416F82"/>
    <w:rsid w:val="00417029"/>
    <w:rsid w:val="0041714E"/>
    <w:rsid w:val="00417213"/>
    <w:rsid w:val="00417299"/>
    <w:rsid w:val="0041739D"/>
    <w:rsid w:val="004173D3"/>
    <w:rsid w:val="004173DA"/>
    <w:rsid w:val="004173FD"/>
    <w:rsid w:val="004174A9"/>
    <w:rsid w:val="004174B8"/>
    <w:rsid w:val="0041756C"/>
    <w:rsid w:val="00417587"/>
    <w:rsid w:val="0041759E"/>
    <w:rsid w:val="004176C4"/>
    <w:rsid w:val="00417798"/>
    <w:rsid w:val="00417827"/>
    <w:rsid w:val="0041788E"/>
    <w:rsid w:val="004178AD"/>
    <w:rsid w:val="004178B3"/>
    <w:rsid w:val="00417948"/>
    <w:rsid w:val="004179F3"/>
    <w:rsid w:val="004179F8"/>
    <w:rsid w:val="00417B88"/>
    <w:rsid w:val="00417C94"/>
    <w:rsid w:val="00417D22"/>
    <w:rsid w:val="00417D5C"/>
    <w:rsid w:val="00417EA1"/>
    <w:rsid w:val="00417ED3"/>
    <w:rsid w:val="00420040"/>
    <w:rsid w:val="004201F9"/>
    <w:rsid w:val="0042036F"/>
    <w:rsid w:val="004203C5"/>
    <w:rsid w:val="0042040F"/>
    <w:rsid w:val="00420592"/>
    <w:rsid w:val="004205CE"/>
    <w:rsid w:val="0042067E"/>
    <w:rsid w:val="004207D5"/>
    <w:rsid w:val="004208D2"/>
    <w:rsid w:val="0042091D"/>
    <w:rsid w:val="00420AFC"/>
    <w:rsid w:val="00420C0A"/>
    <w:rsid w:val="00420C37"/>
    <w:rsid w:val="00420C55"/>
    <w:rsid w:val="00420D38"/>
    <w:rsid w:val="00420DB1"/>
    <w:rsid w:val="00420DDE"/>
    <w:rsid w:val="00420E43"/>
    <w:rsid w:val="00420FC5"/>
    <w:rsid w:val="0042101D"/>
    <w:rsid w:val="0042130E"/>
    <w:rsid w:val="00421444"/>
    <w:rsid w:val="0042146C"/>
    <w:rsid w:val="0042149D"/>
    <w:rsid w:val="0042162E"/>
    <w:rsid w:val="004217DE"/>
    <w:rsid w:val="0042181D"/>
    <w:rsid w:val="00421851"/>
    <w:rsid w:val="00421937"/>
    <w:rsid w:val="00421962"/>
    <w:rsid w:val="004219A5"/>
    <w:rsid w:val="00421A51"/>
    <w:rsid w:val="00421A6C"/>
    <w:rsid w:val="00421B54"/>
    <w:rsid w:val="00421BC2"/>
    <w:rsid w:val="00421BE4"/>
    <w:rsid w:val="00421C8D"/>
    <w:rsid w:val="00421CFA"/>
    <w:rsid w:val="00421D78"/>
    <w:rsid w:val="00421F5D"/>
    <w:rsid w:val="00421F65"/>
    <w:rsid w:val="00421F7E"/>
    <w:rsid w:val="00421FDA"/>
    <w:rsid w:val="0042203C"/>
    <w:rsid w:val="0042238C"/>
    <w:rsid w:val="004223A9"/>
    <w:rsid w:val="00422412"/>
    <w:rsid w:val="00422426"/>
    <w:rsid w:val="004225EC"/>
    <w:rsid w:val="00422707"/>
    <w:rsid w:val="00422720"/>
    <w:rsid w:val="00422813"/>
    <w:rsid w:val="004228D7"/>
    <w:rsid w:val="004228EC"/>
    <w:rsid w:val="00422A0C"/>
    <w:rsid w:val="00422AEF"/>
    <w:rsid w:val="00422B67"/>
    <w:rsid w:val="00422C14"/>
    <w:rsid w:val="00422C2C"/>
    <w:rsid w:val="00422CE6"/>
    <w:rsid w:val="00422D40"/>
    <w:rsid w:val="00422D74"/>
    <w:rsid w:val="00422E99"/>
    <w:rsid w:val="00422F00"/>
    <w:rsid w:val="0042311B"/>
    <w:rsid w:val="00423142"/>
    <w:rsid w:val="0042314D"/>
    <w:rsid w:val="004231BC"/>
    <w:rsid w:val="0042323A"/>
    <w:rsid w:val="00423285"/>
    <w:rsid w:val="004232E0"/>
    <w:rsid w:val="004233A2"/>
    <w:rsid w:val="00423462"/>
    <w:rsid w:val="0042354E"/>
    <w:rsid w:val="00423584"/>
    <w:rsid w:val="00423590"/>
    <w:rsid w:val="004235AF"/>
    <w:rsid w:val="004235F7"/>
    <w:rsid w:val="00423689"/>
    <w:rsid w:val="004237A8"/>
    <w:rsid w:val="00423820"/>
    <w:rsid w:val="00423871"/>
    <w:rsid w:val="0042390F"/>
    <w:rsid w:val="0042392F"/>
    <w:rsid w:val="0042396B"/>
    <w:rsid w:val="00423972"/>
    <w:rsid w:val="00423AC3"/>
    <w:rsid w:val="00423BC1"/>
    <w:rsid w:val="00423EA1"/>
    <w:rsid w:val="00423EC5"/>
    <w:rsid w:val="00423F0C"/>
    <w:rsid w:val="00423F63"/>
    <w:rsid w:val="00423F6E"/>
    <w:rsid w:val="00423FF2"/>
    <w:rsid w:val="0042405B"/>
    <w:rsid w:val="00424140"/>
    <w:rsid w:val="004242D7"/>
    <w:rsid w:val="00424369"/>
    <w:rsid w:val="004246C9"/>
    <w:rsid w:val="004246E6"/>
    <w:rsid w:val="004246EE"/>
    <w:rsid w:val="00424827"/>
    <w:rsid w:val="004248D8"/>
    <w:rsid w:val="00424A8D"/>
    <w:rsid w:val="00424AB0"/>
    <w:rsid w:val="00424BB5"/>
    <w:rsid w:val="00424D0C"/>
    <w:rsid w:val="00424D6F"/>
    <w:rsid w:val="00424E60"/>
    <w:rsid w:val="00425028"/>
    <w:rsid w:val="00425117"/>
    <w:rsid w:val="004251EC"/>
    <w:rsid w:val="00425318"/>
    <w:rsid w:val="00425324"/>
    <w:rsid w:val="00425328"/>
    <w:rsid w:val="0042536A"/>
    <w:rsid w:val="004254C8"/>
    <w:rsid w:val="004256A1"/>
    <w:rsid w:val="004256D8"/>
    <w:rsid w:val="0042584A"/>
    <w:rsid w:val="0042589D"/>
    <w:rsid w:val="004258E6"/>
    <w:rsid w:val="00425A20"/>
    <w:rsid w:val="00425A84"/>
    <w:rsid w:val="00425AD1"/>
    <w:rsid w:val="00425B7E"/>
    <w:rsid w:val="00425D5B"/>
    <w:rsid w:val="00425FBC"/>
    <w:rsid w:val="00426137"/>
    <w:rsid w:val="00426212"/>
    <w:rsid w:val="00426234"/>
    <w:rsid w:val="0042635B"/>
    <w:rsid w:val="004263BC"/>
    <w:rsid w:val="004264DE"/>
    <w:rsid w:val="004265F2"/>
    <w:rsid w:val="00426636"/>
    <w:rsid w:val="00426886"/>
    <w:rsid w:val="004268E8"/>
    <w:rsid w:val="004269D5"/>
    <w:rsid w:val="004269DB"/>
    <w:rsid w:val="00426A13"/>
    <w:rsid w:val="00426CFF"/>
    <w:rsid w:val="00426D9F"/>
    <w:rsid w:val="00426DF2"/>
    <w:rsid w:val="00426E07"/>
    <w:rsid w:val="00426E52"/>
    <w:rsid w:val="00426EF3"/>
    <w:rsid w:val="004270CC"/>
    <w:rsid w:val="00427165"/>
    <w:rsid w:val="004271FD"/>
    <w:rsid w:val="00427228"/>
    <w:rsid w:val="0042722C"/>
    <w:rsid w:val="00427298"/>
    <w:rsid w:val="00427395"/>
    <w:rsid w:val="00427599"/>
    <w:rsid w:val="00427675"/>
    <w:rsid w:val="00427696"/>
    <w:rsid w:val="004276C5"/>
    <w:rsid w:val="0042771F"/>
    <w:rsid w:val="00427799"/>
    <w:rsid w:val="004277D3"/>
    <w:rsid w:val="004278E8"/>
    <w:rsid w:val="004279D9"/>
    <w:rsid w:val="004279F0"/>
    <w:rsid w:val="00427A19"/>
    <w:rsid w:val="00427A67"/>
    <w:rsid w:val="00427B86"/>
    <w:rsid w:val="00427BCA"/>
    <w:rsid w:val="00427C14"/>
    <w:rsid w:val="00427D00"/>
    <w:rsid w:val="00427F32"/>
    <w:rsid w:val="00430055"/>
    <w:rsid w:val="00430080"/>
    <w:rsid w:val="004300D5"/>
    <w:rsid w:val="0043016E"/>
    <w:rsid w:val="00430251"/>
    <w:rsid w:val="00430368"/>
    <w:rsid w:val="00430573"/>
    <w:rsid w:val="00430612"/>
    <w:rsid w:val="00430739"/>
    <w:rsid w:val="004307C3"/>
    <w:rsid w:val="0043080E"/>
    <w:rsid w:val="0043087B"/>
    <w:rsid w:val="004308E7"/>
    <w:rsid w:val="00430A82"/>
    <w:rsid w:val="00430B22"/>
    <w:rsid w:val="00430B76"/>
    <w:rsid w:val="00430C0B"/>
    <w:rsid w:val="00430D4E"/>
    <w:rsid w:val="00430DCC"/>
    <w:rsid w:val="00430E0E"/>
    <w:rsid w:val="00430E18"/>
    <w:rsid w:val="00430E6D"/>
    <w:rsid w:val="00430ECA"/>
    <w:rsid w:val="00430F62"/>
    <w:rsid w:val="00430F8B"/>
    <w:rsid w:val="00430F8C"/>
    <w:rsid w:val="004311AC"/>
    <w:rsid w:val="004313F6"/>
    <w:rsid w:val="0043155E"/>
    <w:rsid w:val="004315CA"/>
    <w:rsid w:val="00431702"/>
    <w:rsid w:val="0043170A"/>
    <w:rsid w:val="0043179A"/>
    <w:rsid w:val="004317A4"/>
    <w:rsid w:val="00431829"/>
    <w:rsid w:val="00431865"/>
    <w:rsid w:val="0043191C"/>
    <w:rsid w:val="004319A0"/>
    <w:rsid w:val="00431A21"/>
    <w:rsid w:val="00431BD7"/>
    <w:rsid w:val="00431CD2"/>
    <w:rsid w:val="00431D3F"/>
    <w:rsid w:val="00431D53"/>
    <w:rsid w:val="00431D6A"/>
    <w:rsid w:val="00431D6D"/>
    <w:rsid w:val="00431FCD"/>
    <w:rsid w:val="00432044"/>
    <w:rsid w:val="004320D5"/>
    <w:rsid w:val="004320D7"/>
    <w:rsid w:val="00432148"/>
    <w:rsid w:val="00432163"/>
    <w:rsid w:val="004321D3"/>
    <w:rsid w:val="00432216"/>
    <w:rsid w:val="004322F3"/>
    <w:rsid w:val="00432386"/>
    <w:rsid w:val="00432483"/>
    <w:rsid w:val="0043262F"/>
    <w:rsid w:val="00432641"/>
    <w:rsid w:val="0043268B"/>
    <w:rsid w:val="00432698"/>
    <w:rsid w:val="00432704"/>
    <w:rsid w:val="0043289D"/>
    <w:rsid w:val="00432936"/>
    <w:rsid w:val="0043297B"/>
    <w:rsid w:val="0043299C"/>
    <w:rsid w:val="00432AA8"/>
    <w:rsid w:val="00432B16"/>
    <w:rsid w:val="00432B1A"/>
    <w:rsid w:val="00432B39"/>
    <w:rsid w:val="00432BDD"/>
    <w:rsid w:val="00432C79"/>
    <w:rsid w:val="00432D6C"/>
    <w:rsid w:val="00432D8E"/>
    <w:rsid w:val="00432F2F"/>
    <w:rsid w:val="00432FB5"/>
    <w:rsid w:val="004330A6"/>
    <w:rsid w:val="00433159"/>
    <w:rsid w:val="0043326B"/>
    <w:rsid w:val="00433356"/>
    <w:rsid w:val="004333F9"/>
    <w:rsid w:val="00433442"/>
    <w:rsid w:val="00433445"/>
    <w:rsid w:val="004334A0"/>
    <w:rsid w:val="0043351C"/>
    <w:rsid w:val="0043355D"/>
    <w:rsid w:val="0043375B"/>
    <w:rsid w:val="0043376B"/>
    <w:rsid w:val="00433799"/>
    <w:rsid w:val="00433851"/>
    <w:rsid w:val="0043388B"/>
    <w:rsid w:val="00433A9F"/>
    <w:rsid w:val="00433AAB"/>
    <w:rsid w:val="00433B26"/>
    <w:rsid w:val="00433B6E"/>
    <w:rsid w:val="00433BA7"/>
    <w:rsid w:val="00433BE3"/>
    <w:rsid w:val="00433C27"/>
    <w:rsid w:val="00433D8D"/>
    <w:rsid w:val="00433DCD"/>
    <w:rsid w:val="00433E0F"/>
    <w:rsid w:val="00433F7E"/>
    <w:rsid w:val="00434012"/>
    <w:rsid w:val="004340CB"/>
    <w:rsid w:val="004340E7"/>
    <w:rsid w:val="0043418D"/>
    <w:rsid w:val="004341EF"/>
    <w:rsid w:val="004342CC"/>
    <w:rsid w:val="00434301"/>
    <w:rsid w:val="00434359"/>
    <w:rsid w:val="0043438A"/>
    <w:rsid w:val="00434410"/>
    <w:rsid w:val="00434486"/>
    <w:rsid w:val="00434598"/>
    <w:rsid w:val="00434713"/>
    <w:rsid w:val="004347FA"/>
    <w:rsid w:val="0043480E"/>
    <w:rsid w:val="00434985"/>
    <w:rsid w:val="004349A7"/>
    <w:rsid w:val="004349BE"/>
    <w:rsid w:val="00434B79"/>
    <w:rsid w:val="00434C00"/>
    <w:rsid w:val="00434C06"/>
    <w:rsid w:val="00434C1B"/>
    <w:rsid w:val="00434C87"/>
    <w:rsid w:val="00434CE9"/>
    <w:rsid w:val="00434D1A"/>
    <w:rsid w:val="00434E07"/>
    <w:rsid w:val="00434E1F"/>
    <w:rsid w:val="00434F01"/>
    <w:rsid w:val="00434FC3"/>
    <w:rsid w:val="004351AC"/>
    <w:rsid w:val="00435218"/>
    <w:rsid w:val="00435259"/>
    <w:rsid w:val="0043539C"/>
    <w:rsid w:val="004353AB"/>
    <w:rsid w:val="00435446"/>
    <w:rsid w:val="004354EF"/>
    <w:rsid w:val="0043552A"/>
    <w:rsid w:val="0043554F"/>
    <w:rsid w:val="00435613"/>
    <w:rsid w:val="004357AF"/>
    <w:rsid w:val="00435812"/>
    <w:rsid w:val="004358B3"/>
    <w:rsid w:val="004359C5"/>
    <w:rsid w:val="004359EC"/>
    <w:rsid w:val="00435A0C"/>
    <w:rsid w:val="00435A42"/>
    <w:rsid w:val="00435ACC"/>
    <w:rsid w:val="00435B01"/>
    <w:rsid w:val="00435F98"/>
    <w:rsid w:val="004361A9"/>
    <w:rsid w:val="00436234"/>
    <w:rsid w:val="0043630D"/>
    <w:rsid w:val="00436331"/>
    <w:rsid w:val="004363E0"/>
    <w:rsid w:val="0043641A"/>
    <w:rsid w:val="004364E9"/>
    <w:rsid w:val="00436527"/>
    <w:rsid w:val="00436590"/>
    <w:rsid w:val="004366CD"/>
    <w:rsid w:val="00436766"/>
    <w:rsid w:val="0043688E"/>
    <w:rsid w:val="0043692E"/>
    <w:rsid w:val="004369CA"/>
    <w:rsid w:val="004369D9"/>
    <w:rsid w:val="00436D4D"/>
    <w:rsid w:val="00436D88"/>
    <w:rsid w:val="00436DD0"/>
    <w:rsid w:val="00436DDB"/>
    <w:rsid w:val="00436ECC"/>
    <w:rsid w:val="00436ED0"/>
    <w:rsid w:val="00436FD8"/>
    <w:rsid w:val="0043702E"/>
    <w:rsid w:val="00437098"/>
    <w:rsid w:val="00437189"/>
    <w:rsid w:val="004371C5"/>
    <w:rsid w:val="00437334"/>
    <w:rsid w:val="00437451"/>
    <w:rsid w:val="00437470"/>
    <w:rsid w:val="004374C3"/>
    <w:rsid w:val="004374FD"/>
    <w:rsid w:val="00437565"/>
    <w:rsid w:val="0043759D"/>
    <w:rsid w:val="00437632"/>
    <w:rsid w:val="00437753"/>
    <w:rsid w:val="0043785A"/>
    <w:rsid w:val="004378FB"/>
    <w:rsid w:val="004379CB"/>
    <w:rsid w:val="00437AC5"/>
    <w:rsid w:val="00437B2A"/>
    <w:rsid w:val="00437B63"/>
    <w:rsid w:val="00437B7A"/>
    <w:rsid w:val="00437CAC"/>
    <w:rsid w:val="00437CBD"/>
    <w:rsid w:val="00437EF7"/>
    <w:rsid w:val="004400DB"/>
    <w:rsid w:val="00440169"/>
    <w:rsid w:val="0044028F"/>
    <w:rsid w:val="004403C4"/>
    <w:rsid w:val="0044043B"/>
    <w:rsid w:val="00440534"/>
    <w:rsid w:val="004405DD"/>
    <w:rsid w:val="00440630"/>
    <w:rsid w:val="004407F8"/>
    <w:rsid w:val="0044095E"/>
    <w:rsid w:val="00440A2B"/>
    <w:rsid w:val="00440A50"/>
    <w:rsid w:val="00440AC8"/>
    <w:rsid w:val="00440B03"/>
    <w:rsid w:val="00440C0B"/>
    <w:rsid w:val="00440C74"/>
    <w:rsid w:val="00440EC7"/>
    <w:rsid w:val="00440F99"/>
    <w:rsid w:val="0044102C"/>
    <w:rsid w:val="00441051"/>
    <w:rsid w:val="004411A6"/>
    <w:rsid w:val="004411B9"/>
    <w:rsid w:val="004413C8"/>
    <w:rsid w:val="00441460"/>
    <w:rsid w:val="004415D5"/>
    <w:rsid w:val="004415FA"/>
    <w:rsid w:val="00441811"/>
    <w:rsid w:val="00441864"/>
    <w:rsid w:val="004418A3"/>
    <w:rsid w:val="004418D8"/>
    <w:rsid w:val="004418F2"/>
    <w:rsid w:val="00441A32"/>
    <w:rsid w:val="00441AA3"/>
    <w:rsid w:val="00441AD9"/>
    <w:rsid w:val="00441B70"/>
    <w:rsid w:val="00441BB6"/>
    <w:rsid w:val="00441CEE"/>
    <w:rsid w:val="00441CF2"/>
    <w:rsid w:val="00441E46"/>
    <w:rsid w:val="00441F84"/>
    <w:rsid w:val="00442003"/>
    <w:rsid w:val="004420CE"/>
    <w:rsid w:val="004421E7"/>
    <w:rsid w:val="0044220F"/>
    <w:rsid w:val="0044242A"/>
    <w:rsid w:val="00442465"/>
    <w:rsid w:val="004424F1"/>
    <w:rsid w:val="004424F5"/>
    <w:rsid w:val="00442509"/>
    <w:rsid w:val="00442565"/>
    <w:rsid w:val="00442779"/>
    <w:rsid w:val="0044287E"/>
    <w:rsid w:val="00442977"/>
    <w:rsid w:val="00442ACC"/>
    <w:rsid w:val="00442AD2"/>
    <w:rsid w:val="00442B2C"/>
    <w:rsid w:val="00442BAC"/>
    <w:rsid w:val="00442BD1"/>
    <w:rsid w:val="00442ED4"/>
    <w:rsid w:val="00443016"/>
    <w:rsid w:val="004430BC"/>
    <w:rsid w:val="0044314F"/>
    <w:rsid w:val="00443316"/>
    <w:rsid w:val="0044335C"/>
    <w:rsid w:val="0044340E"/>
    <w:rsid w:val="004434BD"/>
    <w:rsid w:val="0044355E"/>
    <w:rsid w:val="004435C3"/>
    <w:rsid w:val="0044362A"/>
    <w:rsid w:val="0044368A"/>
    <w:rsid w:val="004436AD"/>
    <w:rsid w:val="00443B23"/>
    <w:rsid w:val="00443C0E"/>
    <w:rsid w:val="00443C70"/>
    <w:rsid w:val="00443CAD"/>
    <w:rsid w:val="00443CE7"/>
    <w:rsid w:val="00443D37"/>
    <w:rsid w:val="00443D3D"/>
    <w:rsid w:val="00443D70"/>
    <w:rsid w:val="00443F91"/>
    <w:rsid w:val="00443FD5"/>
    <w:rsid w:val="00444226"/>
    <w:rsid w:val="004442D1"/>
    <w:rsid w:val="0044443D"/>
    <w:rsid w:val="00444474"/>
    <w:rsid w:val="004444CB"/>
    <w:rsid w:val="004446C2"/>
    <w:rsid w:val="00444757"/>
    <w:rsid w:val="0044478D"/>
    <w:rsid w:val="0044492F"/>
    <w:rsid w:val="00444941"/>
    <w:rsid w:val="004449F7"/>
    <w:rsid w:val="00444AA7"/>
    <w:rsid w:val="00444BEB"/>
    <w:rsid w:val="00444C1A"/>
    <w:rsid w:val="00444C41"/>
    <w:rsid w:val="00444CFA"/>
    <w:rsid w:val="00444D63"/>
    <w:rsid w:val="00444E84"/>
    <w:rsid w:val="00444F34"/>
    <w:rsid w:val="00445142"/>
    <w:rsid w:val="0044518F"/>
    <w:rsid w:val="0044524D"/>
    <w:rsid w:val="0044532A"/>
    <w:rsid w:val="004453A3"/>
    <w:rsid w:val="004453F1"/>
    <w:rsid w:val="00445534"/>
    <w:rsid w:val="004455DE"/>
    <w:rsid w:val="004457DE"/>
    <w:rsid w:val="0044581B"/>
    <w:rsid w:val="004458BC"/>
    <w:rsid w:val="00445BF4"/>
    <w:rsid w:val="0044600D"/>
    <w:rsid w:val="0044622C"/>
    <w:rsid w:val="004462F6"/>
    <w:rsid w:val="00446334"/>
    <w:rsid w:val="00446528"/>
    <w:rsid w:val="0044656F"/>
    <w:rsid w:val="00446590"/>
    <w:rsid w:val="004465D7"/>
    <w:rsid w:val="00446648"/>
    <w:rsid w:val="00446658"/>
    <w:rsid w:val="00446669"/>
    <w:rsid w:val="0044676C"/>
    <w:rsid w:val="0044677B"/>
    <w:rsid w:val="00446901"/>
    <w:rsid w:val="0044690E"/>
    <w:rsid w:val="00446B11"/>
    <w:rsid w:val="00446B96"/>
    <w:rsid w:val="00446CA9"/>
    <w:rsid w:val="00446DEF"/>
    <w:rsid w:val="00446E24"/>
    <w:rsid w:val="00446EA3"/>
    <w:rsid w:val="00446EC4"/>
    <w:rsid w:val="00446F98"/>
    <w:rsid w:val="00446FC6"/>
    <w:rsid w:val="00447094"/>
    <w:rsid w:val="00447099"/>
    <w:rsid w:val="004471A1"/>
    <w:rsid w:val="0044729D"/>
    <w:rsid w:val="00447381"/>
    <w:rsid w:val="004473F8"/>
    <w:rsid w:val="0044742A"/>
    <w:rsid w:val="00447513"/>
    <w:rsid w:val="00447538"/>
    <w:rsid w:val="00447628"/>
    <w:rsid w:val="004476AE"/>
    <w:rsid w:val="0044784B"/>
    <w:rsid w:val="004478CE"/>
    <w:rsid w:val="004479D4"/>
    <w:rsid w:val="00447ACB"/>
    <w:rsid w:val="00447C6A"/>
    <w:rsid w:val="00447CD7"/>
    <w:rsid w:val="00447D21"/>
    <w:rsid w:val="00447DDD"/>
    <w:rsid w:val="00447DFC"/>
    <w:rsid w:val="00447E22"/>
    <w:rsid w:val="00447F64"/>
    <w:rsid w:val="00450016"/>
    <w:rsid w:val="0045011E"/>
    <w:rsid w:val="00450127"/>
    <w:rsid w:val="00450140"/>
    <w:rsid w:val="0045025A"/>
    <w:rsid w:val="00450269"/>
    <w:rsid w:val="004503D8"/>
    <w:rsid w:val="00450462"/>
    <w:rsid w:val="00450687"/>
    <w:rsid w:val="00450753"/>
    <w:rsid w:val="0045082F"/>
    <w:rsid w:val="00450987"/>
    <w:rsid w:val="0045099F"/>
    <w:rsid w:val="004509DA"/>
    <w:rsid w:val="00450A7F"/>
    <w:rsid w:val="00450C1E"/>
    <w:rsid w:val="00450D36"/>
    <w:rsid w:val="00450DE7"/>
    <w:rsid w:val="00450EB0"/>
    <w:rsid w:val="00450F1E"/>
    <w:rsid w:val="0045107F"/>
    <w:rsid w:val="0045115A"/>
    <w:rsid w:val="004511AB"/>
    <w:rsid w:val="0045127C"/>
    <w:rsid w:val="004512D0"/>
    <w:rsid w:val="004512EB"/>
    <w:rsid w:val="0045136B"/>
    <w:rsid w:val="00451375"/>
    <w:rsid w:val="004513FF"/>
    <w:rsid w:val="00451424"/>
    <w:rsid w:val="004514F6"/>
    <w:rsid w:val="0045154C"/>
    <w:rsid w:val="00451627"/>
    <w:rsid w:val="00451726"/>
    <w:rsid w:val="0045175A"/>
    <w:rsid w:val="004517DB"/>
    <w:rsid w:val="00451800"/>
    <w:rsid w:val="00451805"/>
    <w:rsid w:val="0045191D"/>
    <w:rsid w:val="004519C4"/>
    <w:rsid w:val="00451CC4"/>
    <w:rsid w:val="00451D4F"/>
    <w:rsid w:val="00451DC2"/>
    <w:rsid w:val="00451E50"/>
    <w:rsid w:val="00452025"/>
    <w:rsid w:val="004520A2"/>
    <w:rsid w:val="004520B6"/>
    <w:rsid w:val="00452152"/>
    <w:rsid w:val="004521DF"/>
    <w:rsid w:val="0045221C"/>
    <w:rsid w:val="00452269"/>
    <w:rsid w:val="0045234A"/>
    <w:rsid w:val="004523A1"/>
    <w:rsid w:val="0045243E"/>
    <w:rsid w:val="0045249B"/>
    <w:rsid w:val="004524FB"/>
    <w:rsid w:val="00452609"/>
    <w:rsid w:val="004526B3"/>
    <w:rsid w:val="00452732"/>
    <w:rsid w:val="00452777"/>
    <w:rsid w:val="00452835"/>
    <w:rsid w:val="00452A75"/>
    <w:rsid w:val="00452A7F"/>
    <w:rsid w:val="00452AAF"/>
    <w:rsid w:val="00452B86"/>
    <w:rsid w:val="00452BFB"/>
    <w:rsid w:val="00452CBA"/>
    <w:rsid w:val="00452D7B"/>
    <w:rsid w:val="00452E38"/>
    <w:rsid w:val="00452E63"/>
    <w:rsid w:val="00452EBC"/>
    <w:rsid w:val="00452EED"/>
    <w:rsid w:val="00452F25"/>
    <w:rsid w:val="00452F5C"/>
    <w:rsid w:val="0045312C"/>
    <w:rsid w:val="004533F3"/>
    <w:rsid w:val="0045346A"/>
    <w:rsid w:val="00453519"/>
    <w:rsid w:val="004535A2"/>
    <w:rsid w:val="004535B6"/>
    <w:rsid w:val="0045362A"/>
    <w:rsid w:val="0045384C"/>
    <w:rsid w:val="004538AC"/>
    <w:rsid w:val="00453988"/>
    <w:rsid w:val="00453A37"/>
    <w:rsid w:val="00453B6C"/>
    <w:rsid w:val="00453BB5"/>
    <w:rsid w:val="00453BBB"/>
    <w:rsid w:val="00453BF5"/>
    <w:rsid w:val="00453BF6"/>
    <w:rsid w:val="00453C5F"/>
    <w:rsid w:val="00453CAB"/>
    <w:rsid w:val="00453D4F"/>
    <w:rsid w:val="00453DC7"/>
    <w:rsid w:val="00453DEB"/>
    <w:rsid w:val="00453E17"/>
    <w:rsid w:val="00453E2E"/>
    <w:rsid w:val="00453EDA"/>
    <w:rsid w:val="00453F0B"/>
    <w:rsid w:val="00453FA1"/>
    <w:rsid w:val="004540BE"/>
    <w:rsid w:val="00454193"/>
    <w:rsid w:val="00454199"/>
    <w:rsid w:val="004541E9"/>
    <w:rsid w:val="00454206"/>
    <w:rsid w:val="00454298"/>
    <w:rsid w:val="00454338"/>
    <w:rsid w:val="0045436E"/>
    <w:rsid w:val="004543B2"/>
    <w:rsid w:val="004544E3"/>
    <w:rsid w:val="00454500"/>
    <w:rsid w:val="00454558"/>
    <w:rsid w:val="004545B2"/>
    <w:rsid w:val="00454679"/>
    <w:rsid w:val="00454739"/>
    <w:rsid w:val="00454784"/>
    <w:rsid w:val="00454794"/>
    <w:rsid w:val="004547E4"/>
    <w:rsid w:val="0045497F"/>
    <w:rsid w:val="00454AC3"/>
    <w:rsid w:val="00454B03"/>
    <w:rsid w:val="00454C2B"/>
    <w:rsid w:val="00454C7F"/>
    <w:rsid w:val="00454CBB"/>
    <w:rsid w:val="00454DBB"/>
    <w:rsid w:val="00454E21"/>
    <w:rsid w:val="00454FF5"/>
    <w:rsid w:val="004550F2"/>
    <w:rsid w:val="00455182"/>
    <w:rsid w:val="0045524D"/>
    <w:rsid w:val="00455369"/>
    <w:rsid w:val="004554A1"/>
    <w:rsid w:val="004554E2"/>
    <w:rsid w:val="004554F9"/>
    <w:rsid w:val="00455544"/>
    <w:rsid w:val="004555BE"/>
    <w:rsid w:val="0045564F"/>
    <w:rsid w:val="00455755"/>
    <w:rsid w:val="00455799"/>
    <w:rsid w:val="004557B2"/>
    <w:rsid w:val="00455850"/>
    <w:rsid w:val="0045592C"/>
    <w:rsid w:val="00455952"/>
    <w:rsid w:val="00455A26"/>
    <w:rsid w:val="00455A7F"/>
    <w:rsid w:val="00455AF0"/>
    <w:rsid w:val="00455BD0"/>
    <w:rsid w:val="00455CAE"/>
    <w:rsid w:val="00455E01"/>
    <w:rsid w:val="00455E04"/>
    <w:rsid w:val="00455E19"/>
    <w:rsid w:val="00455E4E"/>
    <w:rsid w:val="00455E5C"/>
    <w:rsid w:val="00455F2E"/>
    <w:rsid w:val="00455F2F"/>
    <w:rsid w:val="00455FEF"/>
    <w:rsid w:val="00456020"/>
    <w:rsid w:val="0045614D"/>
    <w:rsid w:val="00456241"/>
    <w:rsid w:val="0045624B"/>
    <w:rsid w:val="004562A5"/>
    <w:rsid w:val="004562E8"/>
    <w:rsid w:val="004563B9"/>
    <w:rsid w:val="0045645C"/>
    <w:rsid w:val="004565FF"/>
    <w:rsid w:val="0045663D"/>
    <w:rsid w:val="0045664B"/>
    <w:rsid w:val="0045669F"/>
    <w:rsid w:val="00456719"/>
    <w:rsid w:val="004567C3"/>
    <w:rsid w:val="004567C4"/>
    <w:rsid w:val="004567F5"/>
    <w:rsid w:val="004567F6"/>
    <w:rsid w:val="0045680D"/>
    <w:rsid w:val="004568A1"/>
    <w:rsid w:val="00456969"/>
    <w:rsid w:val="00456A16"/>
    <w:rsid w:val="00456A40"/>
    <w:rsid w:val="00456A6C"/>
    <w:rsid w:val="00456B59"/>
    <w:rsid w:val="00456BDF"/>
    <w:rsid w:val="00456C73"/>
    <w:rsid w:val="00456CF1"/>
    <w:rsid w:val="00456DCD"/>
    <w:rsid w:val="00456E1A"/>
    <w:rsid w:val="00456F0E"/>
    <w:rsid w:val="00456F52"/>
    <w:rsid w:val="00457097"/>
    <w:rsid w:val="0045709C"/>
    <w:rsid w:val="004570E2"/>
    <w:rsid w:val="0045710A"/>
    <w:rsid w:val="0045717A"/>
    <w:rsid w:val="004572CF"/>
    <w:rsid w:val="00457435"/>
    <w:rsid w:val="00457523"/>
    <w:rsid w:val="0045757C"/>
    <w:rsid w:val="004575B9"/>
    <w:rsid w:val="0045761A"/>
    <w:rsid w:val="00457791"/>
    <w:rsid w:val="0045783F"/>
    <w:rsid w:val="004579FE"/>
    <w:rsid w:val="00457A52"/>
    <w:rsid w:val="00457A7C"/>
    <w:rsid w:val="00457B31"/>
    <w:rsid w:val="00457B90"/>
    <w:rsid w:val="00457BE8"/>
    <w:rsid w:val="00457D05"/>
    <w:rsid w:val="00457D30"/>
    <w:rsid w:val="00457D5F"/>
    <w:rsid w:val="00457D8F"/>
    <w:rsid w:val="00457EB8"/>
    <w:rsid w:val="00457FF7"/>
    <w:rsid w:val="0046017B"/>
    <w:rsid w:val="004601B8"/>
    <w:rsid w:val="004601C5"/>
    <w:rsid w:val="00460252"/>
    <w:rsid w:val="004602BC"/>
    <w:rsid w:val="0046034F"/>
    <w:rsid w:val="0046044D"/>
    <w:rsid w:val="00460479"/>
    <w:rsid w:val="004604D8"/>
    <w:rsid w:val="0046065D"/>
    <w:rsid w:val="0046075C"/>
    <w:rsid w:val="00460773"/>
    <w:rsid w:val="004607AD"/>
    <w:rsid w:val="0046087D"/>
    <w:rsid w:val="00460892"/>
    <w:rsid w:val="00460898"/>
    <w:rsid w:val="0046089A"/>
    <w:rsid w:val="00460968"/>
    <w:rsid w:val="00460B03"/>
    <w:rsid w:val="00460BA6"/>
    <w:rsid w:val="00460C7B"/>
    <w:rsid w:val="00460CC4"/>
    <w:rsid w:val="00460D18"/>
    <w:rsid w:val="00460F3B"/>
    <w:rsid w:val="004610C4"/>
    <w:rsid w:val="004611A4"/>
    <w:rsid w:val="004611CC"/>
    <w:rsid w:val="0046120B"/>
    <w:rsid w:val="00461210"/>
    <w:rsid w:val="00461233"/>
    <w:rsid w:val="0046125D"/>
    <w:rsid w:val="0046125E"/>
    <w:rsid w:val="004612F8"/>
    <w:rsid w:val="00461446"/>
    <w:rsid w:val="004614C3"/>
    <w:rsid w:val="004614FD"/>
    <w:rsid w:val="0046151C"/>
    <w:rsid w:val="004615E8"/>
    <w:rsid w:val="004617FF"/>
    <w:rsid w:val="00461836"/>
    <w:rsid w:val="0046184E"/>
    <w:rsid w:val="0046187E"/>
    <w:rsid w:val="004618D2"/>
    <w:rsid w:val="00461A1B"/>
    <w:rsid w:val="00461A3B"/>
    <w:rsid w:val="00461AC7"/>
    <w:rsid w:val="00461AE3"/>
    <w:rsid w:val="00461D27"/>
    <w:rsid w:val="00461D90"/>
    <w:rsid w:val="00461E45"/>
    <w:rsid w:val="00461ED5"/>
    <w:rsid w:val="00461FA3"/>
    <w:rsid w:val="00461FCF"/>
    <w:rsid w:val="00462056"/>
    <w:rsid w:val="004620D3"/>
    <w:rsid w:val="00462291"/>
    <w:rsid w:val="00462325"/>
    <w:rsid w:val="0046236C"/>
    <w:rsid w:val="004624BB"/>
    <w:rsid w:val="0046252D"/>
    <w:rsid w:val="00462579"/>
    <w:rsid w:val="004625EC"/>
    <w:rsid w:val="004625FC"/>
    <w:rsid w:val="00462648"/>
    <w:rsid w:val="00462683"/>
    <w:rsid w:val="00462725"/>
    <w:rsid w:val="004627B1"/>
    <w:rsid w:val="004629D4"/>
    <w:rsid w:val="004629E4"/>
    <w:rsid w:val="00462A0C"/>
    <w:rsid w:val="00462A22"/>
    <w:rsid w:val="00462A5C"/>
    <w:rsid w:val="00462BCC"/>
    <w:rsid w:val="00462BD0"/>
    <w:rsid w:val="00462C24"/>
    <w:rsid w:val="00462DF3"/>
    <w:rsid w:val="00462E00"/>
    <w:rsid w:val="00462E04"/>
    <w:rsid w:val="00462E94"/>
    <w:rsid w:val="00462F07"/>
    <w:rsid w:val="00463020"/>
    <w:rsid w:val="0046311D"/>
    <w:rsid w:val="0046314B"/>
    <w:rsid w:val="00463294"/>
    <w:rsid w:val="0046338E"/>
    <w:rsid w:val="00463422"/>
    <w:rsid w:val="004634B0"/>
    <w:rsid w:val="00463534"/>
    <w:rsid w:val="0046363F"/>
    <w:rsid w:val="0046374E"/>
    <w:rsid w:val="004639B9"/>
    <w:rsid w:val="00463B32"/>
    <w:rsid w:val="00463B48"/>
    <w:rsid w:val="00463E7D"/>
    <w:rsid w:val="00463EF4"/>
    <w:rsid w:val="00463FCF"/>
    <w:rsid w:val="00464037"/>
    <w:rsid w:val="004640CA"/>
    <w:rsid w:val="00464126"/>
    <w:rsid w:val="0046417D"/>
    <w:rsid w:val="004642C6"/>
    <w:rsid w:val="00464314"/>
    <w:rsid w:val="0046438B"/>
    <w:rsid w:val="0046462B"/>
    <w:rsid w:val="00464781"/>
    <w:rsid w:val="00464798"/>
    <w:rsid w:val="004647D9"/>
    <w:rsid w:val="004647DC"/>
    <w:rsid w:val="004648FB"/>
    <w:rsid w:val="004649B2"/>
    <w:rsid w:val="00464A20"/>
    <w:rsid w:val="00464AFE"/>
    <w:rsid w:val="00464BAB"/>
    <w:rsid w:val="00464BFA"/>
    <w:rsid w:val="00464C7F"/>
    <w:rsid w:val="00464D64"/>
    <w:rsid w:val="00464D78"/>
    <w:rsid w:val="00464D91"/>
    <w:rsid w:val="00464E1A"/>
    <w:rsid w:val="00465070"/>
    <w:rsid w:val="004650AA"/>
    <w:rsid w:val="004650FE"/>
    <w:rsid w:val="00465238"/>
    <w:rsid w:val="00465320"/>
    <w:rsid w:val="0046536A"/>
    <w:rsid w:val="0046539C"/>
    <w:rsid w:val="004653CF"/>
    <w:rsid w:val="00465495"/>
    <w:rsid w:val="004654BD"/>
    <w:rsid w:val="00465500"/>
    <w:rsid w:val="00465775"/>
    <w:rsid w:val="0046584E"/>
    <w:rsid w:val="00465919"/>
    <w:rsid w:val="00465A1D"/>
    <w:rsid w:val="00465C43"/>
    <w:rsid w:val="00465D30"/>
    <w:rsid w:val="00465D7D"/>
    <w:rsid w:val="00465DA3"/>
    <w:rsid w:val="00465E13"/>
    <w:rsid w:val="00465EAE"/>
    <w:rsid w:val="00465ED6"/>
    <w:rsid w:val="00465F31"/>
    <w:rsid w:val="00465FCA"/>
    <w:rsid w:val="00465FCD"/>
    <w:rsid w:val="0046617C"/>
    <w:rsid w:val="00466271"/>
    <w:rsid w:val="00466273"/>
    <w:rsid w:val="00466297"/>
    <w:rsid w:val="004662F0"/>
    <w:rsid w:val="00466312"/>
    <w:rsid w:val="00466317"/>
    <w:rsid w:val="00466384"/>
    <w:rsid w:val="004663B7"/>
    <w:rsid w:val="00466447"/>
    <w:rsid w:val="0046659F"/>
    <w:rsid w:val="004665C1"/>
    <w:rsid w:val="00466760"/>
    <w:rsid w:val="00466986"/>
    <w:rsid w:val="00466992"/>
    <w:rsid w:val="00466A04"/>
    <w:rsid w:val="00466A7F"/>
    <w:rsid w:val="00466AD1"/>
    <w:rsid w:val="00466BD9"/>
    <w:rsid w:val="00466C9D"/>
    <w:rsid w:val="00466D0A"/>
    <w:rsid w:val="00466E45"/>
    <w:rsid w:val="00466E52"/>
    <w:rsid w:val="00466F4F"/>
    <w:rsid w:val="0046701E"/>
    <w:rsid w:val="00467046"/>
    <w:rsid w:val="00467106"/>
    <w:rsid w:val="00467125"/>
    <w:rsid w:val="00467138"/>
    <w:rsid w:val="004671FB"/>
    <w:rsid w:val="0046727F"/>
    <w:rsid w:val="00467395"/>
    <w:rsid w:val="004673D4"/>
    <w:rsid w:val="004673D8"/>
    <w:rsid w:val="00467440"/>
    <w:rsid w:val="00467606"/>
    <w:rsid w:val="00467845"/>
    <w:rsid w:val="0046785D"/>
    <w:rsid w:val="004678D0"/>
    <w:rsid w:val="004678FD"/>
    <w:rsid w:val="0046791F"/>
    <w:rsid w:val="00467A50"/>
    <w:rsid w:val="00467AB7"/>
    <w:rsid w:val="00467B15"/>
    <w:rsid w:val="00467B7D"/>
    <w:rsid w:val="00467CE6"/>
    <w:rsid w:val="00467CFF"/>
    <w:rsid w:val="00467D37"/>
    <w:rsid w:val="00467DDD"/>
    <w:rsid w:val="00467E0C"/>
    <w:rsid w:val="00467E50"/>
    <w:rsid w:val="00467F22"/>
    <w:rsid w:val="00467F23"/>
    <w:rsid w:val="00467F29"/>
    <w:rsid w:val="00470005"/>
    <w:rsid w:val="00470134"/>
    <w:rsid w:val="00470212"/>
    <w:rsid w:val="00470266"/>
    <w:rsid w:val="004703BA"/>
    <w:rsid w:val="004703F7"/>
    <w:rsid w:val="00470496"/>
    <w:rsid w:val="004704BA"/>
    <w:rsid w:val="00470567"/>
    <w:rsid w:val="004709AF"/>
    <w:rsid w:val="00470ADC"/>
    <w:rsid w:val="00470BFC"/>
    <w:rsid w:val="00470C15"/>
    <w:rsid w:val="00470C31"/>
    <w:rsid w:val="00470CFE"/>
    <w:rsid w:val="00470D0B"/>
    <w:rsid w:val="00470DD7"/>
    <w:rsid w:val="00470E4A"/>
    <w:rsid w:val="00470E7A"/>
    <w:rsid w:val="00470F1B"/>
    <w:rsid w:val="00470FF9"/>
    <w:rsid w:val="00470FFE"/>
    <w:rsid w:val="004710A6"/>
    <w:rsid w:val="004710B2"/>
    <w:rsid w:val="00471105"/>
    <w:rsid w:val="00471182"/>
    <w:rsid w:val="00471210"/>
    <w:rsid w:val="00471236"/>
    <w:rsid w:val="004712AE"/>
    <w:rsid w:val="00471360"/>
    <w:rsid w:val="00471536"/>
    <w:rsid w:val="004715C6"/>
    <w:rsid w:val="004715EB"/>
    <w:rsid w:val="0047170E"/>
    <w:rsid w:val="0047171E"/>
    <w:rsid w:val="00471762"/>
    <w:rsid w:val="0047179B"/>
    <w:rsid w:val="004717A7"/>
    <w:rsid w:val="004717A9"/>
    <w:rsid w:val="004717FC"/>
    <w:rsid w:val="00471959"/>
    <w:rsid w:val="00471A08"/>
    <w:rsid w:val="00471B19"/>
    <w:rsid w:val="00471BD8"/>
    <w:rsid w:val="00471D74"/>
    <w:rsid w:val="00471EF4"/>
    <w:rsid w:val="00471FF3"/>
    <w:rsid w:val="00472060"/>
    <w:rsid w:val="0047215E"/>
    <w:rsid w:val="004722EC"/>
    <w:rsid w:val="00472425"/>
    <w:rsid w:val="0047243B"/>
    <w:rsid w:val="004724C1"/>
    <w:rsid w:val="004724EB"/>
    <w:rsid w:val="004725D0"/>
    <w:rsid w:val="00472635"/>
    <w:rsid w:val="004726D9"/>
    <w:rsid w:val="004726F3"/>
    <w:rsid w:val="004726F5"/>
    <w:rsid w:val="0047272A"/>
    <w:rsid w:val="0047280A"/>
    <w:rsid w:val="0047289E"/>
    <w:rsid w:val="004728F3"/>
    <w:rsid w:val="00472908"/>
    <w:rsid w:val="00472948"/>
    <w:rsid w:val="0047295F"/>
    <w:rsid w:val="00472A1B"/>
    <w:rsid w:val="00472A79"/>
    <w:rsid w:val="00472B22"/>
    <w:rsid w:val="00472B49"/>
    <w:rsid w:val="00472C71"/>
    <w:rsid w:val="00472C99"/>
    <w:rsid w:val="00472D35"/>
    <w:rsid w:val="00472E6C"/>
    <w:rsid w:val="00472F40"/>
    <w:rsid w:val="00472FB3"/>
    <w:rsid w:val="00472FEA"/>
    <w:rsid w:val="004730AA"/>
    <w:rsid w:val="0047314C"/>
    <w:rsid w:val="004732A9"/>
    <w:rsid w:val="00473357"/>
    <w:rsid w:val="00473370"/>
    <w:rsid w:val="0047339E"/>
    <w:rsid w:val="004734E5"/>
    <w:rsid w:val="00473549"/>
    <w:rsid w:val="004735D5"/>
    <w:rsid w:val="004736BD"/>
    <w:rsid w:val="004736CA"/>
    <w:rsid w:val="0047372E"/>
    <w:rsid w:val="00473792"/>
    <w:rsid w:val="0047382F"/>
    <w:rsid w:val="004738CD"/>
    <w:rsid w:val="00473907"/>
    <w:rsid w:val="00473AC3"/>
    <w:rsid w:val="00473E3C"/>
    <w:rsid w:val="00473FCD"/>
    <w:rsid w:val="004741E8"/>
    <w:rsid w:val="00474242"/>
    <w:rsid w:val="00474245"/>
    <w:rsid w:val="0047430A"/>
    <w:rsid w:val="0047432E"/>
    <w:rsid w:val="00474434"/>
    <w:rsid w:val="004745EE"/>
    <w:rsid w:val="00474677"/>
    <w:rsid w:val="004746BF"/>
    <w:rsid w:val="0047470A"/>
    <w:rsid w:val="00474840"/>
    <w:rsid w:val="0047486B"/>
    <w:rsid w:val="004748A1"/>
    <w:rsid w:val="004748E7"/>
    <w:rsid w:val="00474946"/>
    <w:rsid w:val="00474B0D"/>
    <w:rsid w:val="00474D54"/>
    <w:rsid w:val="00474D8B"/>
    <w:rsid w:val="00474DC6"/>
    <w:rsid w:val="00474DF4"/>
    <w:rsid w:val="004750E3"/>
    <w:rsid w:val="004750FC"/>
    <w:rsid w:val="0047517F"/>
    <w:rsid w:val="00475222"/>
    <w:rsid w:val="00475287"/>
    <w:rsid w:val="0047528C"/>
    <w:rsid w:val="00475333"/>
    <w:rsid w:val="004753A4"/>
    <w:rsid w:val="0047545C"/>
    <w:rsid w:val="0047553F"/>
    <w:rsid w:val="00475544"/>
    <w:rsid w:val="004755C6"/>
    <w:rsid w:val="00475627"/>
    <w:rsid w:val="00475629"/>
    <w:rsid w:val="004756D1"/>
    <w:rsid w:val="00475739"/>
    <w:rsid w:val="004758E2"/>
    <w:rsid w:val="004759A2"/>
    <w:rsid w:val="00475A19"/>
    <w:rsid w:val="00475A44"/>
    <w:rsid w:val="00475A91"/>
    <w:rsid w:val="00475AE6"/>
    <w:rsid w:val="00475AF9"/>
    <w:rsid w:val="00475B9D"/>
    <w:rsid w:val="00475BED"/>
    <w:rsid w:val="00475C17"/>
    <w:rsid w:val="00475CAB"/>
    <w:rsid w:val="00475CC2"/>
    <w:rsid w:val="00475DBD"/>
    <w:rsid w:val="00475EB8"/>
    <w:rsid w:val="004761E1"/>
    <w:rsid w:val="00476252"/>
    <w:rsid w:val="00476492"/>
    <w:rsid w:val="004764FF"/>
    <w:rsid w:val="0047660F"/>
    <w:rsid w:val="0047661C"/>
    <w:rsid w:val="00476646"/>
    <w:rsid w:val="0047664F"/>
    <w:rsid w:val="00476728"/>
    <w:rsid w:val="00476743"/>
    <w:rsid w:val="00476816"/>
    <w:rsid w:val="00476819"/>
    <w:rsid w:val="0047682A"/>
    <w:rsid w:val="00476A39"/>
    <w:rsid w:val="00476B1F"/>
    <w:rsid w:val="00476B32"/>
    <w:rsid w:val="00476B71"/>
    <w:rsid w:val="00476CFC"/>
    <w:rsid w:val="00476DC7"/>
    <w:rsid w:val="00476E4D"/>
    <w:rsid w:val="00476E57"/>
    <w:rsid w:val="004772CC"/>
    <w:rsid w:val="004773DB"/>
    <w:rsid w:val="004774BF"/>
    <w:rsid w:val="004774E4"/>
    <w:rsid w:val="0047755D"/>
    <w:rsid w:val="0047767E"/>
    <w:rsid w:val="004776B0"/>
    <w:rsid w:val="004776E7"/>
    <w:rsid w:val="0047772E"/>
    <w:rsid w:val="00477734"/>
    <w:rsid w:val="0047776B"/>
    <w:rsid w:val="0047778A"/>
    <w:rsid w:val="004777B1"/>
    <w:rsid w:val="00477916"/>
    <w:rsid w:val="00477AA5"/>
    <w:rsid w:val="00477C31"/>
    <w:rsid w:val="00477C45"/>
    <w:rsid w:val="00477C7C"/>
    <w:rsid w:val="00477C84"/>
    <w:rsid w:val="00477D6A"/>
    <w:rsid w:val="00477E20"/>
    <w:rsid w:val="00477EB9"/>
    <w:rsid w:val="004800AD"/>
    <w:rsid w:val="00480270"/>
    <w:rsid w:val="004802CA"/>
    <w:rsid w:val="004803A2"/>
    <w:rsid w:val="004803E2"/>
    <w:rsid w:val="0048045C"/>
    <w:rsid w:val="004804D8"/>
    <w:rsid w:val="00480514"/>
    <w:rsid w:val="004805F1"/>
    <w:rsid w:val="004806FC"/>
    <w:rsid w:val="0048072F"/>
    <w:rsid w:val="00480780"/>
    <w:rsid w:val="0048086B"/>
    <w:rsid w:val="00480939"/>
    <w:rsid w:val="004809D6"/>
    <w:rsid w:val="004809FB"/>
    <w:rsid w:val="00480AAB"/>
    <w:rsid w:val="00480AD0"/>
    <w:rsid w:val="00480E88"/>
    <w:rsid w:val="00480EA7"/>
    <w:rsid w:val="00480F04"/>
    <w:rsid w:val="00481122"/>
    <w:rsid w:val="00481212"/>
    <w:rsid w:val="004812EA"/>
    <w:rsid w:val="00481325"/>
    <w:rsid w:val="00481402"/>
    <w:rsid w:val="00481430"/>
    <w:rsid w:val="004816FF"/>
    <w:rsid w:val="004819D8"/>
    <w:rsid w:val="00481A1B"/>
    <w:rsid w:val="00481B22"/>
    <w:rsid w:val="00481C47"/>
    <w:rsid w:val="00481D14"/>
    <w:rsid w:val="00481D63"/>
    <w:rsid w:val="00481D6C"/>
    <w:rsid w:val="00481E8D"/>
    <w:rsid w:val="00481F20"/>
    <w:rsid w:val="00481F66"/>
    <w:rsid w:val="0048202C"/>
    <w:rsid w:val="00482033"/>
    <w:rsid w:val="00482102"/>
    <w:rsid w:val="004821A8"/>
    <w:rsid w:val="004823F5"/>
    <w:rsid w:val="004824CC"/>
    <w:rsid w:val="004826B5"/>
    <w:rsid w:val="004826C5"/>
    <w:rsid w:val="004826F2"/>
    <w:rsid w:val="004826F7"/>
    <w:rsid w:val="0048273F"/>
    <w:rsid w:val="004828E8"/>
    <w:rsid w:val="00482954"/>
    <w:rsid w:val="0048296D"/>
    <w:rsid w:val="00482A0C"/>
    <w:rsid w:val="00482A21"/>
    <w:rsid w:val="00482A57"/>
    <w:rsid w:val="00482A7C"/>
    <w:rsid w:val="00482AA1"/>
    <w:rsid w:val="00482BDF"/>
    <w:rsid w:val="00482BF2"/>
    <w:rsid w:val="00482D93"/>
    <w:rsid w:val="0048307A"/>
    <w:rsid w:val="00483152"/>
    <w:rsid w:val="0048315B"/>
    <w:rsid w:val="00483213"/>
    <w:rsid w:val="0048323E"/>
    <w:rsid w:val="0048331C"/>
    <w:rsid w:val="004833D3"/>
    <w:rsid w:val="0048347D"/>
    <w:rsid w:val="004835D5"/>
    <w:rsid w:val="00483602"/>
    <w:rsid w:val="0048382C"/>
    <w:rsid w:val="004838FD"/>
    <w:rsid w:val="0048391C"/>
    <w:rsid w:val="0048394D"/>
    <w:rsid w:val="00483A46"/>
    <w:rsid w:val="00483AD4"/>
    <w:rsid w:val="00483B36"/>
    <w:rsid w:val="00483B6C"/>
    <w:rsid w:val="00483BFE"/>
    <w:rsid w:val="00483C59"/>
    <w:rsid w:val="00483CFB"/>
    <w:rsid w:val="00483D0C"/>
    <w:rsid w:val="00483D23"/>
    <w:rsid w:val="00483D3C"/>
    <w:rsid w:val="00483D49"/>
    <w:rsid w:val="00483DC5"/>
    <w:rsid w:val="00483F82"/>
    <w:rsid w:val="00483FCF"/>
    <w:rsid w:val="0048400F"/>
    <w:rsid w:val="0048403C"/>
    <w:rsid w:val="0048405F"/>
    <w:rsid w:val="00484076"/>
    <w:rsid w:val="00484182"/>
    <w:rsid w:val="004841A0"/>
    <w:rsid w:val="0048425E"/>
    <w:rsid w:val="0048426E"/>
    <w:rsid w:val="00484282"/>
    <w:rsid w:val="004842BA"/>
    <w:rsid w:val="004844C0"/>
    <w:rsid w:val="004844C7"/>
    <w:rsid w:val="00484588"/>
    <w:rsid w:val="00484594"/>
    <w:rsid w:val="004846DA"/>
    <w:rsid w:val="00484788"/>
    <w:rsid w:val="00484872"/>
    <w:rsid w:val="00484A83"/>
    <w:rsid w:val="00484BF1"/>
    <w:rsid w:val="00484C02"/>
    <w:rsid w:val="00484CEF"/>
    <w:rsid w:val="00484DB5"/>
    <w:rsid w:val="00484DBB"/>
    <w:rsid w:val="00484E05"/>
    <w:rsid w:val="00484E91"/>
    <w:rsid w:val="00484E97"/>
    <w:rsid w:val="00484FAC"/>
    <w:rsid w:val="0048501B"/>
    <w:rsid w:val="00485046"/>
    <w:rsid w:val="004850C1"/>
    <w:rsid w:val="004850E5"/>
    <w:rsid w:val="0048511C"/>
    <w:rsid w:val="00485132"/>
    <w:rsid w:val="00485174"/>
    <w:rsid w:val="004851A3"/>
    <w:rsid w:val="0048538D"/>
    <w:rsid w:val="00485403"/>
    <w:rsid w:val="004855BC"/>
    <w:rsid w:val="004855F4"/>
    <w:rsid w:val="00485777"/>
    <w:rsid w:val="004857AD"/>
    <w:rsid w:val="0048580F"/>
    <w:rsid w:val="00485A7F"/>
    <w:rsid w:val="00485AA3"/>
    <w:rsid w:val="00485B9E"/>
    <w:rsid w:val="00485BA5"/>
    <w:rsid w:val="00485DC9"/>
    <w:rsid w:val="00485E19"/>
    <w:rsid w:val="00485E9F"/>
    <w:rsid w:val="004860A9"/>
    <w:rsid w:val="004861CF"/>
    <w:rsid w:val="004862AD"/>
    <w:rsid w:val="0048637C"/>
    <w:rsid w:val="004863A4"/>
    <w:rsid w:val="004863E6"/>
    <w:rsid w:val="00486443"/>
    <w:rsid w:val="0048644D"/>
    <w:rsid w:val="0048645F"/>
    <w:rsid w:val="00486589"/>
    <w:rsid w:val="0048663B"/>
    <w:rsid w:val="0048669B"/>
    <w:rsid w:val="004867FA"/>
    <w:rsid w:val="004868FA"/>
    <w:rsid w:val="004869BE"/>
    <w:rsid w:val="00486E81"/>
    <w:rsid w:val="00486F67"/>
    <w:rsid w:val="00486F95"/>
    <w:rsid w:val="00487093"/>
    <w:rsid w:val="00487100"/>
    <w:rsid w:val="00487325"/>
    <w:rsid w:val="00487331"/>
    <w:rsid w:val="004873EC"/>
    <w:rsid w:val="0048743A"/>
    <w:rsid w:val="004874BD"/>
    <w:rsid w:val="00487573"/>
    <w:rsid w:val="00487597"/>
    <w:rsid w:val="0048781A"/>
    <w:rsid w:val="0048784E"/>
    <w:rsid w:val="00487862"/>
    <w:rsid w:val="0048787A"/>
    <w:rsid w:val="0048788A"/>
    <w:rsid w:val="004878E0"/>
    <w:rsid w:val="004878F2"/>
    <w:rsid w:val="00487966"/>
    <w:rsid w:val="00487A48"/>
    <w:rsid w:val="00487A5C"/>
    <w:rsid w:val="00487ACA"/>
    <w:rsid w:val="00487B26"/>
    <w:rsid w:val="00487E82"/>
    <w:rsid w:val="00487F2E"/>
    <w:rsid w:val="00487FA4"/>
    <w:rsid w:val="00490138"/>
    <w:rsid w:val="00490165"/>
    <w:rsid w:val="0049017D"/>
    <w:rsid w:val="00490194"/>
    <w:rsid w:val="004902D2"/>
    <w:rsid w:val="00490311"/>
    <w:rsid w:val="004904B9"/>
    <w:rsid w:val="00490500"/>
    <w:rsid w:val="00490603"/>
    <w:rsid w:val="004907D1"/>
    <w:rsid w:val="0049082B"/>
    <w:rsid w:val="004909EE"/>
    <w:rsid w:val="004909F1"/>
    <w:rsid w:val="004909F9"/>
    <w:rsid w:val="00490B50"/>
    <w:rsid w:val="00490B6B"/>
    <w:rsid w:val="00490C20"/>
    <w:rsid w:val="00490C30"/>
    <w:rsid w:val="00490C81"/>
    <w:rsid w:val="00490CF9"/>
    <w:rsid w:val="00490D2F"/>
    <w:rsid w:val="00490D7B"/>
    <w:rsid w:val="00490EBC"/>
    <w:rsid w:val="0049115F"/>
    <w:rsid w:val="00491186"/>
    <w:rsid w:val="004911CC"/>
    <w:rsid w:val="00491293"/>
    <w:rsid w:val="004912DA"/>
    <w:rsid w:val="00491346"/>
    <w:rsid w:val="00491431"/>
    <w:rsid w:val="00491498"/>
    <w:rsid w:val="004914ED"/>
    <w:rsid w:val="00491614"/>
    <w:rsid w:val="004916C0"/>
    <w:rsid w:val="004916D5"/>
    <w:rsid w:val="004917A5"/>
    <w:rsid w:val="004918DF"/>
    <w:rsid w:val="00491BF0"/>
    <w:rsid w:val="00491C85"/>
    <w:rsid w:val="00491EC1"/>
    <w:rsid w:val="00491F08"/>
    <w:rsid w:val="00491F10"/>
    <w:rsid w:val="00491F36"/>
    <w:rsid w:val="00492088"/>
    <w:rsid w:val="0049214B"/>
    <w:rsid w:val="0049217E"/>
    <w:rsid w:val="004922C2"/>
    <w:rsid w:val="004923A7"/>
    <w:rsid w:val="00492415"/>
    <w:rsid w:val="004924C1"/>
    <w:rsid w:val="004924D8"/>
    <w:rsid w:val="00492727"/>
    <w:rsid w:val="00492799"/>
    <w:rsid w:val="0049284B"/>
    <w:rsid w:val="00492897"/>
    <w:rsid w:val="00492904"/>
    <w:rsid w:val="00492983"/>
    <w:rsid w:val="00492993"/>
    <w:rsid w:val="00492AE9"/>
    <w:rsid w:val="00492B72"/>
    <w:rsid w:val="00492BF7"/>
    <w:rsid w:val="00492D6C"/>
    <w:rsid w:val="00492E32"/>
    <w:rsid w:val="00492E4E"/>
    <w:rsid w:val="00492EDF"/>
    <w:rsid w:val="00493055"/>
    <w:rsid w:val="0049309D"/>
    <w:rsid w:val="004930BB"/>
    <w:rsid w:val="004930E8"/>
    <w:rsid w:val="004930FA"/>
    <w:rsid w:val="0049314D"/>
    <w:rsid w:val="004931CD"/>
    <w:rsid w:val="0049321B"/>
    <w:rsid w:val="00493280"/>
    <w:rsid w:val="00493295"/>
    <w:rsid w:val="00493373"/>
    <w:rsid w:val="004933B1"/>
    <w:rsid w:val="004934AC"/>
    <w:rsid w:val="004935E4"/>
    <w:rsid w:val="0049374C"/>
    <w:rsid w:val="0049377B"/>
    <w:rsid w:val="0049379C"/>
    <w:rsid w:val="00493885"/>
    <w:rsid w:val="00493E15"/>
    <w:rsid w:val="00493EAA"/>
    <w:rsid w:val="00493EC3"/>
    <w:rsid w:val="00493F31"/>
    <w:rsid w:val="00493F96"/>
    <w:rsid w:val="00493FE2"/>
    <w:rsid w:val="0049422F"/>
    <w:rsid w:val="00494315"/>
    <w:rsid w:val="004943D5"/>
    <w:rsid w:val="0049440C"/>
    <w:rsid w:val="00494449"/>
    <w:rsid w:val="004944BA"/>
    <w:rsid w:val="00494517"/>
    <w:rsid w:val="0049452A"/>
    <w:rsid w:val="00494541"/>
    <w:rsid w:val="004945E4"/>
    <w:rsid w:val="004947DC"/>
    <w:rsid w:val="00494845"/>
    <w:rsid w:val="0049495B"/>
    <w:rsid w:val="00494A8D"/>
    <w:rsid w:val="00494B1F"/>
    <w:rsid w:val="00494BFB"/>
    <w:rsid w:val="00494C12"/>
    <w:rsid w:val="00494CCF"/>
    <w:rsid w:val="00494CF5"/>
    <w:rsid w:val="00494DF1"/>
    <w:rsid w:val="00494F2A"/>
    <w:rsid w:val="00494F33"/>
    <w:rsid w:val="00494F98"/>
    <w:rsid w:val="00494FB6"/>
    <w:rsid w:val="00495001"/>
    <w:rsid w:val="00495046"/>
    <w:rsid w:val="004952E4"/>
    <w:rsid w:val="004952FB"/>
    <w:rsid w:val="00495327"/>
    <w:rsid w:val="00495576"/>
    <w:rsid w:val="00495631"/>
    <w:rsid w:val="00495694"/>
    <w:rsid w:val="00495790"/>
    <w:rsid w:val="004957A6"/>
    <w:rsid w:val="004957F4"/>
    <w:rsid w:val="00495891"/>
    <w:rsid w:val="004958C7"/>
    <w:rsid w:val="00495943"/>
    <w:rsid w:val="004959B5"/>
    <w:rsid w:val="00495AC4"/>
    <w:rsid w:val="00495C05"/>
    <w:rsid w:val="00495D3A"/>
    <w:rsid w:val="00495DEF"/>
    <w:rsid w:val="00495E68"/>
    <w:rsid w:val="00495FB2"/>
    <w:rsid w:val="00496315"/>
    <w:rsid w:val="004963A7"/>
    <w:rsid w:val="004963C0"/>
    <w:rsid w:val="00496407"/>
    <w:rsid w:val="00496429"/>
    <w:rsid w:val="00496459"/>
    <w:rsid w:val="00496507"/>
    <w:rsid w:val="00496663"/>
    <w:rsid w:val="00496768"/>
    <w:rsid w:val="0049683C"/>
    <w:rsid w:val="00496A4A"/>
    <w:rsid w:val="00496B0F"/>
    <w:rsid w:val="00496B1B"/>
    <w:rsid w:val="00496BDC"/>
    <w:rsid w:val="00496C41"/>
    <w:rsid w:val="00496CED"/>
    <w:rsid w:val="00496D08"/>
    <w:rsid w:val="00496E34"/>
    <w:rsid w:val="00497169"/>
    <w:rsid w:val="004971AC"/>
    <w:rsid w:val="004971BF"/>
    <w:rsid w:val="004972DE"/>
    <w:rsid w:val="0049747B"/>
    <w:rsid w:val="00497490"/>
    <w:rsid w:val="004974CE"/>
    <w:rsid w:val="00497549"/>
    <w:rsid w:val="0049757E"/>
    <w:rsid w:val="00497598"/>
    <w:rsid w:val="004975BB"/>
    <w:rsid w:val="004975E5"/>
    <w:rsid w:val="004976BA"/>
    <w:rsid w:val="00497762"/>
    <w:rsid w:val="00497763"/>
    <w:rsid w:val="004978C2"/>
    <w:rsid w:val="00497956"/>
    <w:rsid w:val="00497A96"/>
    <w:rsid w:val="00497A9B"/>
    <w:rsid w:val="00497AAF"/>
    <w:rsid w:val="00497AF8"/>
    <w:rsid w:val="00497B23"/>
    <w:rsid w:val="00497B79"/>
    <w:rsid w:val="00497BE9"/>
    <w:rsid w:val="00497C98"/>
    <w:rsid w:val="00497CB6"/>
    <w:rsid w:val="00497E06"/>
    <w:rsid w:val="00497E9E"/>
    <w:rsid w:val="00497F37"/>
    <w:rsid w:val="004A00EB"/>
    <w:rsid w:val="004A00F3"/>
    <w:rsid w:val="004A011B"/>
    <w:rsid w:val="004A0165"/>
    <w:rsid w:val="004A020F"/>
    <w:rsid w:val="004A021D"/>
    <w:rsid w:val="004A02B0"/>
    <w:rsid w:val="004A030D"/>
    <w:rsid w:val="004A0434"/>
    <w:rsid w:val="004A04F6"/>
    <w:rsid w:val="004A054A"/>
    <w:rsid w:val="004A058C"/>
    <w:rsid w:val="004A07A9"/>
    <w:rsid w:val="004A0876"/>
    <w:rsid w:val="004A08C1"/>
    <w:rsid w:val="004A08DE"/>
    <w:rsid w:val="004A0A17"/>
    <w:rsid w:val="004A0A58"/>
    <w:rsid w:val="004A0AD3"/>
    <w:rsid w:val="004A0B6F"/>
    <w:rsid w:val="004A0BFA"/>
    <w:rsid w:val="004A0CD6"/>
    <w:rsid w:val="004A0D95"/>
    <w:rsid w:val="004A0DA3"/>
    <w:rsid w:val="004A0E02"/>
    <w:rsid w:val="004A0E0E"/>
    <w:rsid w:val="004A0E33"/>
    <w:rsid w:val="004A0E43"/>
    <w:rsid w:val="004A0E54"/>
    <w:rsid w:val="004A0F73"/>
    <w:rsid w:val="004A0FA2"/>
    <w:rsid w:val="004A10A7"/>
    <w:rsid w:val="004A11A8"/>
    <w:rsid w:val="004A1266"/>
    <w:rsid w:val="004A1341"/>
    <w:rsid w:val="004A13BA"/>
    <w:rsid w:val="004A1450"/>
    <w:rsid w:val="004A1453"/>
    <w:rsid w:val="004A146F"/>
    <w:rsid w:val="004A147D"/>
    <w:rsid w:val="004A16FD"/>
    <w:rsid w:val="004A170E"/>
    <w:rsid w:val="004A182B"/>
    <w:rsid w:val="004A18E6"/>
    <w:rsid w:val="004A18F9"/>
    <w:rsid w:val="004A1B1D"/>
    <w:rsid w:val="004A1C50"/>
    <w:rsid w:val="004A1D39"/>
    <w:rsid w:val="004A1FD3"/>
    <w:rsid w:val="004A20E5"/>
    <w:rsid w:val="004A20E9"/>
    <w:rsid w:val="004A2165"/>
    <w:rsid w:val="004A217A"/>
    <w:rsid w:val="004A2229"/>
    <w:rsid w:val="004A23F5"/>
    <w:rsid w:val="004A2466"/>
    <w:rsid w:val="004A2477"/>
    <w:rsid w:val="004A2550"/>
    <w:rsid w:val="004A257E"/>
    <w:rsid w:val="004A2716"/>
    <w:rsid w:val="004A2725"/>
    <w:rsid w:val="004A281E"/>
    <w:rsid w:val="004A2876"/>
    <w:rsid w:val="004A2896"/>
    <w:rsid w:val="004A28BC"/>
    <w:rsid w:val="004A293C"/>
    <w:rsid w:val="004A29A1"/>
    <w:rsid w:val="004A29B6"/>
    <w:rsid w:val="004A2AA2"/>
    <w:rsid w:val="004A2AAF"/>
    <w:rsid w:val="004A2AD1"/>
    <w:rsid w:val="004A2B19"/>
    <w:rsid w:val="004A2B56"/>
    <w:rsid w:val="004A2C38"/>
    <w:rsid w:val="004A2D4E"/>
    <w:rsid w:val="004A2DA7"/>
    <w:rsid w:val="004A2DC8"/>
    <w:rsid w:val="004A2DDA"/>
    <w:rsid w:val="004A2E93"/>
    <w:rsid w:val="004A2F4C"/>
    <w:rsid w:val="004A2F76"/>
    <w:rsid w:val="004A3028"/>
    <w:rsid w:val="004A302F"/>
    <w:rsid w:val="004A3050"/>
    <w:rsid w:val="004A3137"/>
    <w:rsid w:val="004A319C"/>
    <w:rsid w:val="004A328A"/>
    <w:rsid w:val="004A32A6"/>
    <w:rsid w:val="004A32C9"/>
    <w:rsid w:val="004A32D8"/>
    <w:rsid w:val="004A3332"/>
    <w:rsid w:val="004A33A4"/>
    <w:rsid w:val="004A343E"/>
    <w:rsid w:val="004A349F"/>
    <w:rsid w:val="004A34C6"/>
    <w:rsid w:val="004A34D9"/>
    <w:rsid w:val="004A3550"/>
    <w:rsid w:val="004A360E"/>
    <w:rsid w:val="004A3662"/>
    <w:rsid w:val="004A3685"/>
    <w:rsid w:val="004A3702"/>
    <w:rsid w:val="004A38AB"/>
    <w:rsid w:val="004A393E"/>
    <w:rsid w:val="004A3A07"/>
    <w:rsid w:val="004A3A38"/>
    <w:rsid w:val="004A3AA9"/>
    <w:rsid w:val="004A3AAB"/>
    <w:rsid w:val="004A3CDD"/>
    <w:rsid w:val="004A3D7C"/>
    <w:rsid w:val="004A3DF0"/>
    <w:rsid w:val="004A3DFA"/>
    <w:rsid w:val="004A3E16"/>
    <w:rsid w:val="004A3ED1"/>
    <w:rsid w:val="004A3F1B"/>
    <w:rsid w:val="004A3F1E"/>
    <w:rsid w:val="004A40F9"/>
    <w:rsid w:val="004A4139"/>
    <w:rsid w:val="004A4156"/>
    <w:rsid w:val="004A422B"/>
    <w:rsid w:val="004A4236"/>
    <w:rsid w:val="004A42B6"/>
    <w:rsid w:val="004A4303"/>
    <w:rsid w:val="004A44E4"/>
    <w:rsid w:val="004A4598"/>
    <w:rsid w:val="004A45AE"/>
    <w:rsid w:val="004A45FC"/>
    <w:rsid w:val="004A4625"/>
    <w:rsid w:val="004A48C4"/>
    <w:rsid w:val="004A498A"/>
    <w:rsid w:val="004A4AE1"/>
    <w:rsid w:val="004A4B03"/>
    <w:rsid w:val="004A4B2C"/>
    <w:rsid w:val="004A4BB0"/>
    <w:rsid w:val="004A4D53"/>
    <w:rsid w:val="004A4E47"/>
    <w:rsid w:val="004A4F48"/>
    <w:rsid w:val="004A50DD"/>
    <w:rsid w:val="004A50E1"/>
    <w:rsid w:val="004A510E"/>
    <w:rsid w:val="004A51E5"/>
    <w:rsid w:val="004A5264"/>
    <w:rsid w:val="004A53C2"/>
    <w:rsid w:val="004A552A"/>
    <w:rsid w:val="004A552B"/>
    <w:rsid w:val="004A55C6"/>
    <w:rsid w:val="004A561D"/>
    <w:rsid w:val="004A5671"/>
    <w:rsid w:val="004A56D9"/>
    <w:rsid w:val="004A5805"/>
    <w:rsid w:val="004A58F2"/>
    <w:rsid w:val="004A5950"/>
    <w:rsid w:val="004A5B05"/>
    <w:rsid w:val="004A5C7F"/>
    <w:rsid w:val="004A5DD8"/>
    <w:rsid w:val="004A5E1D"/>
    <w:rsid w:val="004A5F31"/>
    <w:rsid w:val="004A5F96"/>
    <w:rsid w:val="004A62BE"/>
    <w:rsid w:val="004A6305"/>
    <w:rsid w:val="004A6313"/>
    <w:rsid w:val="004A64E1"/>
    <w:rsid w:val="004A64EA"/>
    <w:rsid w:val="004A65D6"/>
    <w:rsid w:val="004A666D"/>
    <w:rsid w:val="004A67C5"/>
    <w:rsid w:val="004A6807"/>
    <w:rsid w:val="004A6823"/>
    <w:rsid w:val="004A684E"/>
    <w:rsid w:val="004A68D0"/>
    <w:rsid w:val="004A68E7"/>
    <w:rsid w:val="004A6A06"/>
    <w:rsid w:val="004A6C39"/>
    <w:rsid w:val="004A6C72"/>
    <w:rsid w:val="004A6CE8"/>
    <w:rsid w:val="004A6CF6"/>
    <w:rsid w:val="004A6E5D"/>
    <w:rsid w:val="004A6EA5"/>
    <w:rsid w:val="004A6EFA"/>
    <w:rsid w:val="004A6F19"/>
    <w:rsid w:val="004A6FA5"/>
    <w:rsid w:val="004A702D"/>
    <w:rsid w:val="004A70F9"/>
    <w:rsid w:val="004A710F"/>
    <w:rsid w:val="004A72B8"/>
    <w:rsid w:val="004A72E2"/>
    <w:rsid w:val="004A72E4"/>
    <w:rsid w:val="004A7426"/>
    <w:rsid w:val="004A746C"/>
    <w:rsid w:val="004A74CA"/>
    <w:rsid w:val="004A76A1"/>
    <w:rsid w:val="004A7734"/>
    <w:rsid w:val="004A77C0"/>
    <w:rsid w:val="004A783C"/>
    <w:rsid w:val="004A7851"/>
    <w:rsid w:val="004A7878"/>
    <w:rsid w:val="004A78D6"/>
    <w:rsid w:val="004A7932"/>
    <w:rsid w:val="004A7B29"/>
    <w:rsid w:val="004A7B2C"/>
    <w:rsid w:val="004A7BC8"/>
    <w:rsid w:val="004A7C7D"/>
    <w:rsid w:val="004A7CBB"/>
    <w:rsid w:val="004A7D2A"/>
    <w:rsid w:val="004A7D92"/>
    <w:rsid w:val="004A7E4C"/>
    <w:rsid w:val="004A7F05"/>
    <w:rsid w:val="004A7FF7"/>
    <w:rsid w:val="004A7FF8"/>
    <w:rsid w:val="004B0045"/>
    <w:rsid w:val="004B00FB"/>
    <w:rsid w:val="004B01DD"/>
    <w:rsid w:val="004B0260"/>
    <w:rsid w:val="004B034A"/>
    <w:rsid w:val="004B0623"/>
    <w:rsid w:val="004B064A"/>
    <w:rsid w:val="004B0795"/>
    <w:rsid w:val="004B0839"/>
    <w:rsid w:val="004B08E1"/>
    <w:rsid w:val="004B097B"/>
    <w:rsid w:val="004B0A48"/>
    <w:rsid w:val="004B0B28"/>
    <w:rsid w:val="004B0B9C"/>
    <w:rsid w:val="004B0BB3"/>
    <w:rsid w:val="004B0C0A"/>
    <w:rsid w:val="004B0E95"/>
    <w:rsid w:val="004B0FBA"/>
    <w:rsid w:val="004B101B"/>
    <w:rsid w:val="004B1257"/>
    <w:rsid w:val="004B1297"/>
    <w:rsid w:val="004B130A"/>
    <w:rsid w:val="004B1551"/>
    <w:rsid w:val="004B1565"/>
    <w:rsid w:val="004B16F9"/>
    <w:rsid w:val="004B1777"/>
    <w:rsid w:val="004B17BC"/>
    <w:rsid w:val="004B1867"/>
    <w:rsid w:val="004B1955"/>
    <w:rsid w:val="004B1A03"/>
    <w:rsid w:val="004B1AA0"/>
    <w:rsid w:val="004B1AC6"/>
    <w:rsid w:val="004B1B4E"/>
    <w:rsid w:val="004B1B85"/>
    <w:rsid w:val="004B1BD3"/>
    <w:rsid w:val="004B1BE7"/>
    <w:rsid w:val="004B1D49"/>
    <w:rsid w:val="004B1EFE"/>
    <w:rsid w:val="004B1F2E"/>
    <w:rsid w:val="004B1F88"/>
    <w:rsid w:val="004B2122"/>
    <w:rsid w:val="004B214E"/>
    <w:rsid w:val="004B229C"/>
    <w:rsid w:val="004B2393"/>
    <w:rsid w:val="004B2396"/>
    <w:rsid w:val="004B241A"/>
    <w:rsid w:val="004B248E"/>
    <w:rsid w:val="004B25DA"/>
    <w:rsid w:val="004B25F5"/>
    <w:rsid w:val="004B26A6"/>
    <w:rsid w:val="004B27BA"/>
    <w:rsid w:val="004B286A"/>
    <w:rsid w:val="004B294B"/>
    <w:rsid w:val="004B2BF1"/>
    <w:rsid w:val="004B2C9A"/>
    <w:rsid w:val="004B2D89"/>
    <w:rsid w:val="004B2E3C"/>
    <w:rsid w:val="004B2E6B"/>
    <w:rsid w:val="004B2E79"/>
    <w:rsid w:val="004B2FD9"/>
    <w:rsid w:val="004B2FEE"/>
    <w:rsid w:val="004B3011"/>
    <w:rsid w:val="004B30C1"/>
    <w:rsid w:val="004B3138"/>
    <w:rsid w:val="004B31C1"/>
    <w:rsid w:val="004B3239"/>
    <w:rsid w:val="004B329A"/>
    <w:rsid w:val="004B3386"/>
    <w:rsid w:val="004B340F"/>
    <w:rsid w:val="004B3452"/>
    <w:rsid w:val="004B345F"/>
    <w:rsid w:val="004B346E"/>
    <w:rsid w:val="004B351E"/>
    <w:rsid w:val="004B35E5"/>
    <w:rsid w:val="004B35EE"/>
    <w:rsid w:val="004B360D"/>
    <w:rsid w:val="004B3619"/>
    <w:rsid w:val="004B370E"/>
    <w:rsid w:val="004B382A"/>
    <w:rsid w:val="004B38EF"/>
    <w:rsid w:val="004B3A33"/>
    <w:rsid w:val="004B3A5C"/>
    <w:rsid w:val="004B3A71"/>
    <w:rsid w:val="004B3B7C"/>
    <w:rsid w:val="004B3BEC"/>
    <w:rsid w:val="004B3CC2"/>
    <w:rsid w:val="004B3DC0"/>
    <w:rsid w:val="004B3E82"/>
    <w:rsid w:val="004B3F4C"/>
    <w:rsid w:val="004B3F5A"/>
    <w:rsid w:val="004B4110"/>
    <w:rsid w:val="004B4148"/>
    <w:rsid w:val="004B417C"/>
    <w:rsid w:val="004B4197"/>
    <w:rsid w:val="004B41A7"/>
    <w:rsid w:val="004B4222"/>
    <w:rsid w:val="004B4458"/>
    <w:rsid w:val="004B44B0"/>
    <w:rsid w:val="004B44B5"/>
    <w:rsid w:val="004B4514"/>
    <w:rsid w:val="004B45D4"/>
    <w:rsid w:val="004B464A"/>
    <w:rsid w:val="004B4792"/>
    <w:rsid w:val="004B49AF"/>
    <w:rsid w:val="004B4A8E"/>
    <w:rsid w:val="004B4B39"/>
    <w:rsid w:val="004B4BD5"/>
    <w:rsid w:val="004B4C0C"/>
    <w:rsid w:val="004B4C2B"/>
    <w:rsid w:val="004B4D07"/>
    <w:rsid w:val="004B4D42"/>
    <w:rsid w:val="004B4D70"/>
    <w:rsid w:val="004B4E68"/>
    <w:rsid w:val="004B4E80"/>
    <w:rsid w:val="004B509F"/>
    <w:rsid w:val="004B5121"/>
    <w:rsid w:val="004B5161"/>
    <w:rsid w:val="004B519D"/>
    <w:rsid w:val="004B51E6"/>
    <w:rsid w:val="004B534E"/>
    <w:rsid w:val="004B537A"/>
    <w:rsid w:val="004B54AA"/>
    <w:rsid w:val="004B5658"/>
    <w:rsid w:val="004B56D9"/>
    <w:rsid w:val="004B5719"/>
    <w:rsid w:val="004B57A0"/>
    <w:rsid w:val="004B5814"/>
    <w:rsid w:val="004B587B"/>
    <w:rsid w:val="004B58EE"/>
    <w:rsid w:val="004B5A3A"/>
    <w:rsid w:val="004B5AAB"/>
    <w:rsid w:val="004B5B75"/>
    <w:rsid w:val="004B5B85"/>
    <w:rsid w:val="004B5BA9"/>
    <w:rsid w:val="004B5BDB"/>
    <w:rsid w:val="004B5CB3"/>
    <w:rsid w:val="004B5D20"/>
    <w:rsid w:val="004B5D23"/>
    <w:rsid w:val="004B5D24"/>
    <w:rsid w:val="004B5D2D"/>
    <w:rsid w:val="004B5D8D"/>
    <w:rsid w:val="004B5EDB"/>
    <w:rsid w:val="004B5EE6"/>
    <w:rsid w:val="004B5F8A"/>
    <w:rsid w:val="004B602E"/>
    <w:rsid w:val="004B60A8"/>
    <w:rsid w:val="004B61B8"/>
    <w:rsid w:val="004B620E"/>
    <w:rsid w:val="004B62B8"/>
    <w:rsid w:val="004B63E9"/>
    <w:rsid w:val="004B66F7"/>
    <w:rsid w:val="004B6714"/>
    <w:rsid w:val="004B6782"/>
    <w:rsid w:val="004B6802"/>
    <w:rsid w:val="004B688B"/>
    <w:rsid w:val="004B689E"/>
    <w:rsid w:val="004B6A06"/>
    <w:rsid w:val="004B6AA9"/>
    <w:rsid w:val="004B6BE6"/>
    <w:rsid w:val="004B6CCE"/>
    <w:rsid w:val="004B6D05"/>
    <w:rsid w:val="004B6EB1"/>
    <w:rsid w:val="004B6EF0"/>
    <w:rsid w:val="004B6F76"/>
    <w:rsid w:val="004B70AF"/>
    <w:rsid w:val="004B72AB"/>
    <w:rsid w:val="004B72B7"/>
    <w:rsid w:val="004B72F4"/>
    <w:rsid w:val="004B7307"/>
    <w:rsid w:val="004B7467"/>
    <w:rsid w:val="004B75A9"/>
    <w:rsid w:val="004B75FE"/>
    <w:rsid w:val="004B7699"/>
    <w:rsid w:val="004B76EB"/>
    <w:rsid w:val="004B7704"/>
    <w:rsid w:val="004B77A3"/>
    <w:rsid w:val="004B77B3"/>
    <w:rsid w:val="004B7843"/>
    <w:rsid w:val="004B797E"/>
    <w:rsid w:val="004B7ABF"/>
    <w:rsid w:val="004B7B37"/>
    <w:rsid w:val="004B7B49"/>
    <w:rsid w:val="004B7BA0"/>
    <w:rsid w:val="004B7D67"/>
    <w:rsid w:val="004B7E0D"/>
    <w:rsid w:val="004B7EA1"/>
    <w:rsid w:val="004B7F3C"/>
    <w:rsid w:val="004B7F46"/>
    <w:rsid w:val="004C015F"/>
    <w:rsid w:val="004C0257"/>
    <w:rsid w:val="004C0272"/>
    <w:rsid w:val="004C0326"/>
    <w:rsid w:val="004C03E7"/>
    <w:rsid w:val="004C0449"/>
    <w:rsid w:val="004C0467"/>
    <w:rsid w:val="004C04B0"/>
    <w:rsid w:val="004C04C4"/>
    <w:rsid w:val="004C055C"/>
    <w:rsid w:val="004C05AF"/>
    <w:rsid w:val="004C05FF"/>
    <w:rsid w:val="004C0602"/>
    <w:rsid w:val="004C0664"/>
    <w:rsid w:val="004C0689"/>
    <w:rsid w:val="004C06D7"/>
    <w:rsid w:val="004C0816"/>
    <w:rsid w:val="004C0956"/>
    <w:rsid w:val="004C09DD"/>
    <w:rsid w:val="004C0A4C"/>
    <w:rsid w:val="004C0AD9"/>
    <w:rsid w:val="004C0B65"/>
    <w:rsid w:val="004C0D4A"/>
    <w:rsid w:val="004C0DAD"/>
    <w:rsid w:val="004C0DDE"/>
    <w:rsid w:val="004C0E26"/>
    <w:rsid w:val="004C0EA4"/>
    <w:rsid w:val="004C1121"/>
    <w:rsid w:val="004C112D"/>
    <w:rsid w:val="004C134D"/>
    <w:rsid w:val="004C13AC"/>
    <w:rsid w:val="004C13B6"/>
    <w:rsid w:val="004C149C"/>
    <w:rsid w:val="004C17BE"/>
    <w:rsid w:val="004C18B0"/>
    <w:rsid w:val="004C18DD"/>
    <w:rsid w:val="004C18F8"/>
    <w:rsid w:val="004C192E"/>
    <w:rsid w:val="004C1952"/>
    <w:rsid w:val="004C195E"/>
    <w:rsid w:val="004C1AE1"/>
    <w:rsid w:val="004C1C7E"/>
    <w:rsid w:val="004C1CE7"/>
    <w:rsid w:val="004C1CF6"/>
    <w:rsid w:val="004C1D18"/>
    <w:rsid w:val="004C1D41"/>
    <w:rsid w:val="004C1DAF"/>
    <w:rsid w:val="004C1E18"/>
    <w:rsid w:val="004C1EC1"/>
    <w:rsid w:val="004C1ECE"/>
    <w:rsid w:val="004C1F0D"/>
    <w:rsid w:val="004C1F2E"/>
    <w:rsid w:val="004C1F5A"/>
    <w:rsid w:val="004C1FD5"/>
    <w:rsid w:val="004C2079"/>
    <w:rsid w:val="004C2088"/>
    <w:rsid w:val="004C208A"/>
    <w:rsid w:val="004C2305"/>
    <w:rsid w:val="004C2312"/>
    <w:rsid w:val="004C233C"/>
    <w:rsid w:val="004C237C"/>
    <w:rsid w:val="004C245C"/>
    <w:rsid w:val="004C24B1"/>
    <w:rsid w:val="004C255E"/>
    <w:rsid w:val="004C2607"/>
    <w:rsid w:val="004C28BD"/>
    <w:rsid w:val="004C2910"/>
    <w:rsid w:val="004C293F"/>
    <w:rsid w:val="004C2AD7"/>
    <w:rsid w:val="004C2B2A"/>
    <w:rsid w:val="004C2B4A"/>
    <w:rsid w:val="004C2DD1"/>
    <w:rsid w:val="004C2E49"/>
    <w:rsid w:val="004C2EE1"/>
    <w:rsid w:val="004C2F76"/>
    <w:rsid w:val="004C2F87"/>
    <w:rsid w:val="004C3008"/>
    <w:rsid w:val="004C3024"/>
    <w:rsid w:val="004C3084"/>
    <w:rsid w:val="004C30E4"/>
    <w:rsid w:val="004C318E"/>
    <w:rsid w:val="004C32C7"/>
    <w:rsid w:val="004C3321"/>
    <w:rsid w:val="004C34B8"/>
    <w:rsid w:val="004C377D"/>
    <w:rsid w:val="004C379A"/>
    <w:rsid w:val="004C37BF"/>
    <w:rsid w:val="004C380F"/>
    <w:rsid w:val="004C3820"/>
    <w:rsid w:val="004C3880"/>
    <w:rsid w:val="004C3924"/>
    <w:rsid w:val="004C392E"/>
    <w:rsid w:val="004C393F"/>
    <w:rsid w:val="004C3B3F"/>
    <w:rsid w:val="004C3BB1"/>
    <w:rsid w:val="004C3DFC"/>
    <w:rsid w:val="004C3E00"/>
    <w:rsid w:val="004C3E9D"/>
    <w:rsid w:val="004C4033"/>
    <w:rsid w:val="004C40A6"/>
    <w:rsid w:val="004C4120"/>
    <w:rsid w:val="004C428D"/>
    <w:rsid w:val="004C435F"/>
    <w:rsid w:val="004C4368"/>
    <w:rsid w:val="004C4470"/>
    <w:rsid w:val="004C44FF"/>
    <w:rsid w:val="004C455F"/>
    <w:rsid w:val="004C45B4"/>
    <w:rsid w:val="004C464B"/>
    <w:rsid w:val="004C46B2"/>
    <w:rsid w:val="004C483E"/>
    <w:rsid w:val="004C486A"/>
    <w:rsid w:val="004C4913"/>
    <w:rsid w:val="004C4942"/>
    <w:rsid w:val="004C4949"/>
    <w:rsid w:val="004C49FD"/>
    <w:rsid w:val="004C4A88"/>
    <w:rsid w:val="004C4C10"/>
    <w:rsid w:val="004C4C53"/>
    <w:rsid w:val="004C4C64"/>
    <w:rsid w:val="004C4E77"/>
    <w:rsid w:val="004C509B"/>
    <w:rsid w:val="004C50C5"/>
    <w:rsid w:val="004C514C"/>
    <w:rsid w:val="004C51CB"/>
    <w:rsid w:val="004C533C"/>
    <w:rsid w:val="004C53B5"/>
    <w:rsid w:val="004C5403"/>
    <w:rsid w:val="004C5434"/>
    <w:rsid w:val="004C5441"/>
    <w:rsid w:val="004C5500"/>
    <w:rsid w:val="004C5686"/>
    <w:rsid w:val="004C573B"/>
    <w:rsid w:val="004C5927"/>
    <w:rsid w:val="004C595F"/>
    <w:rsid w:val="004C5A7A"/>
    <w:rsid w:val="004C5C9F"/>
    <w:rsid w:val="004C5DFF"/>
    <w:rsid w:val="004C5E78"/>
    <w:rsid w:val="004C5F07"/>
    <w:rsid w:val="004C5FDD"/>
    <w:rsid w:val="004C6092"/>
    <w:rsid w:val="004C6096"/>
    <w:rsid w:val="004C6317"/>
    <w:rsid w:val="004C6321"/>
    <w:rsid w:val="004C6356"/>
    <w:rsid w:val="004C63EE"/>
    <w:rsid w:val="004C6457"/>
    <w:rsid w:val="004C645C"/>
    <w:rsid w:val="004C64F9"/>
    <w:rsid w:val="004C653E"/>
    <w:rsid w:val="004C6571"/>
    <w:rsid w:val="004C65EA"/>
    <w:rsid w:val="004C67B7"/>
    <w:rsid w:val="004C683C"/>
    <w:rsid w:val="004C6910"/>
    <w:rsid w:val="004C6922"/>
    <w:rsid w:val="004C6997"/>
    <w:rsid w:val="004C6ABA"/>
    <w:rsid w:val="004C6B86"/>
    <w:rsid w:val="004C6C47"/>
    <w:rsid w:val="004C6CB7"/>
    <w:rsid w:val="004C6D81"/>
    <w:rsid w:val="004C6D93"/>
    <w:rsid w:val="004C6DA3"/>
    <w:rsid w:val="004C6EDD"/>
    <w:rsid w:val="004C6F84"/>
    <w:rsid w:val="004C711B"/>
    <w:rsid w:val="004C71BC"/>
    <w:rsid w:val="004C723E"/>
    <w:rsid w:val="004C7297"/>
    <w:rsid w:val="004C7341"/>
    <w:rsid w:val="004C735A"/>
    <w:rsid w:val="004C73F0"/>
    <w:rsid w:val="004C749B"/>
    <w:rsid w:val="004C75E1"/>
    <w:rsid w:val="004C7621"/>
    <w:rsid w:val="004C7633"/>
    <w:rsid w:val="004C7634"/>
    <w:rsid w:val="004C763C"/>
    <w:rsid w:val="004C76FB"/>
    <w:rsid w:val="004C78B0"/>
    <w:rsid w:val="004C78FD"/>
    <w:rsid w:val="004C7907"/>
    <w:rsid w:val="004C794B"/>
    <w:rsid w:val="004C79C1"/>
    <w:rsid w:val="004C7B22"/>
    <w:rsid w:val="004C7B28"/>
    <w:rsid w:val="004C7CB2"/>
    <w:rsid w:val="004C7D8E"/>
    <w:rsid w:val="004C7D9C"/>
    <w:rsid w:val="004C7DBC"/>
    <w:rsid w:val="004C7E09"/>
    <w:rsid w:val="004C7E53"/>
    <w:rsid w:val="004C7FDC"/>
    <w:rsid w:val="004D0051"/>
    <w:rsid w:val="004D0156"/>
    <w:rsid w:val="004D0179"/>
    <w:rsid w:val="004D0185"/>
    <w:rsid w:val="004D0193"/>
    <w:rsid w:val="004D0203"/>
    <w:rsid w:val="004D0285"/>
    <w:rsid w:val="004D0287"/>
    <w:rsid w:val="004D0302"/>
    <w:rsid w:val="004D03CB"/>
    <w:rsid w:val="004D04BF"/>
    <w:rsid w:val="004D05B8"/>
    <w:rsid w:val="004D05FA"/>
    <w:rsid w:val="004D066A"/>
    <w:rsid w:val="004D0711"/>
    <w:rsid w:val="004D0775"/>
    <w:rsid w:val="004D07F5"/>
    <w:rsid w:val="004D0840"/>
    <w:rsid w:val="004D0896"/>
    <w:rsid w:val="004D089A"/>
    <w:rsid w:val="004D08B0"/>
    <w:rsid w:val="004D0925"/>
    <w:rsid w:val="004D0963"/>
    <w:rsid w:val="004D0A2E"/>
    <w:rsid w:val="004D0B4D"/>
    <w:rsid w:val="004D0B73"/>
    <w:rsid w:val="004D0BC9"/>
    <w:rsid w:val="004D0DB6"/>
    <w:rsid w:val="004D0F32"/>
    <w:rsid w:val="004D0FCF"/>
    <w:rsid w:val="004D10D2"/>
    <w:rsid w:val="004D10F6"/>
    <w:rsid w:val="004D113B"/>
    <w:rsid w:val="004D11F7"/>
    <w:rsid w:val="004D12CA"/>
    <w:rsid w:val="004D143A"/>
    <w:rsid w:val="004D1553"/>
    <w:rsid w:val="004D15AD"/>
    <w:rsid w:val="004D15D8"/>
    <w:rsid w:val="004D165C"/>
    <w:rsid w:val="004D16A1"/>
    <w:rsid w:val="004D16C1"/>
    <w:rsid w:val="004D1720"/>
    <w:rsid w:val="004D173A"/>
    <w:rsid w:val="004D1815"/>
    <w:rsid w:val="004D1825"/>
    <w:rsid w:val="004D18EC"/>
    <w:rsid w:val="004D199C"/>
    <w:rsid w:val="004D1A53"/>
    <w:rsid w:val="004D1AFB"/>
    <w:rsid w:val="004D1B09"/>
    <w:rsid w:val="004D1B80"/>
    <w:rsid w:val="004D1C5E"/>
    <w:rsid w:val="004D1CAB"/>
    <w:rsid w:val="004D1CAD"/>
    <w:rsid w:val="004D1D14"/>
    <w:rsid w:val="004D1E14"/>
    <w:rsid w:val="004D1EA2"/>
    <w:rsid w:val="004D1FC6"/>
    <w:rsid w:val="004D204D"/>
    <w:rsid w:val="004D2155"/>
    <w:rsid w:val="004D2207"/>
    <w:rsid w:val="004D220A"/>
    <w:rsid w:val="004D229D"/>
    <w:rsid w:val="004D22BA"/>
    <w:rsid w:val="004D22E0"/>
    <w:rsid w:val="004D22EE"/>
    <w:rsid w:val="004D2350"/>
    <w:rsid w:val="004D2400"/>
    <w:rsid w:val="004D246E"/>
    <w:rsid w:val="004D25D8"/>
    <w:rsid w:val="004D269A"/>
    <w:rsid w:val="004D26E5"/>
    <w:rsid w:val="004D2712"/>
    <w:rsid w:val="004D278F"/>
    <w:rsid w:val="004D2867"/>
    <w:rsid w:val="004D29B1"/>
    <w:rsid w:val="004D2CD7"/>
    <w:rsid w:val="004D2D12"/>
    <w:rsid w:val="004D2DC4"/>
    <w:rsid w:val="004D2E6E"/>
    <w:rsid w:val="004D2E99"/>
    <w:rsid w:val="004D2ED0"/>
    <w:rsid w:val="004D307C"/>
    <w:rsid w:val="004D30AC"/>
    <w:rsid w:val="004D3245"/>
    <w:rsid w:val="004D3391"/>
    <w:rsid w:val="004D33CA"/>
    <w:rsid w:val="004D340E"/>
    <w:rsid w:val="004D347B"/>
    <w:rsid w:val="004D35C1"/>
    <w:rsid w:val="004D3743"/>
    <w:rsid w:val="004D375E"/>
    <w:rsid w:val="004D3796"/>
    <w:rsid w:val="004D3894"/>
    <w:rsid w:val="004D38CA"/>
    <w:rsid w:val="004D397A"/>
    <w:rsid w:val="004D3B50"/>
    <w:rsid w:val="004D3BEC"/>
    <w:rsid w:val="004D3C04"/>
    <w:rsid w:val="004D3CF1"/>
    <w:rsid w:val="004D3D64"/>
    <w:rsid w:val="004D3E01"/>
    <w:rsid w:val="004D3E43"/>
    <w:rsid w:val="004D43D1"/>
    <w:rsid w:val="004D4488"/>
    <w:rsid w:val="004D458E"/>
    <w:rsid w:val="004D45DC"/>
    <w:rsid w:val="004D4614"/>
    <w:rsid w:val="004D46F8"/>
    <w:rsid w:val="004D47A0"/>
    <w:rsid w:val="004D48A1"/>
    <w:rsid w:val="004D48CD"/>
    <w:rsid w:val="004D4942"/>
    <w:rsid w:val="004D4965"/>
    <w:rsid w:val="004D4DEC"/>
    <w:rsid w:val="004D4E5E"/>
    <w:rsid w:val="004D5009"/>
    <w:rsid w:val="004D5108"/>
    <w:rsid w:val="004D51E4"/>
    <w:rsid w:val="004D51F8"/>
    <w:rsid w:val="004D5243"/>
    <w:rsid w:val="004D5260"/>
    <w:rsid w:val="004D52A9"/>
    <w:rsid w:val="004D5399"/>
    <w:rsid w:val="004D5459"/>
    <w:rsid w:val="004D57EA"/>
    <w:rsid w:val="004D5910"/>
    <w:rsid w:val="004D597E"/>
    <w:rsid w:val="004D5A02"/>
    <w:rsid w:val="004D5A0E"/>
    <w:rsid w:val="004D5C41"/>
    <w:rsid w:val="004D5CF4"/>
    <w:rsid w:val="004D5D19"/>
    <w:rsid w:val="004D5D4B"/>
    <w:rsid w:val="004D5D64"/>
    <w:rsid w:val="004D5E1B"/>
    <w:rsid w:val="004D5E5E"/>
    <w:rsid w:val="004D5E8A"/>
    <w:rsid w:val="004D5EB9"/>
    <w:rsid w:val="004D5EF2"/>
    <w:rsid w:val="004D5EF7"/>
    <w:rsid w:val="004D5F06"/>
    <w:rsid w:val="004D5F86"/>
    <w:rsid w:val="004D5F9C"/>
    <w:rsid w:val="004D6011"/>
    <w:rsid w:val="004D603E"/>
    <w:rsid w:val="004D60BC"/>
    <w:rsid w:val="004D619B"/>
    <w:rsid w:val="004D61AE"/>
    <w:rsid w:val="004D639D"/>
    <w:rsid w:val="004D6453"/>
    <w:rsid w:val="004D64D3"/>
    <w:rsid w:val="004D6554"/>
    <w:rsid w:val="004D65E0"/>
    <w:rsid w:val="004D6616"/>
    <w:rsid w:val="004D6666"/>
    <w:rsid w:val="004D6747"/>
    <w:rsid w:val="004D6894"/>
    <w:rsid w:val="004D69B5"/>
    <w:rsid w:val="004D6A03"/>
    <w:rsid w:val="004D6B5E"/>
    <w:rsid w:val="004D6C20"/>
    <w:rsid w:val="004D6D04"/>
    <w:rsid w:val="004D6D2D"/>
    <w:rsid w:val="004D6DF3"/>
    <w:rsid w:val="004D6E73"/>
    <w:rsid w:val="004D6EC1"/>
    <w:rsid w:val="004D6FF6"/>
    <w:rsid w:val="004D71B0"/>
    <w:rsid w:val="004D7333"/>
    <w:rsid w:val="004D74AF"/>
    <w:rsid w:val="004D753C"/>
    <w:rsid w:val="004D777F"/>
    <w:rsid w:val="004D7856"/>
    <w:rsid w:val="004D788A"/>
    <w:rsid w:val="004D796C"/>
    <w:rsid w:val="004D7988"/>
    <w:rsid w:val="004D7990"/>
    <w:rsid w:val="004D7C64"/>
    <w:rsid w:val="004D7D28"/>
    <w:rsid w:val="004D7DF0"/>
    <w:rsid w:val="004D7E0F"/>
    <w:rsid w:val="004D7E12"/>
    <w:rsid w:val="004D7F1C"/>
    <w:rsid w:val="004D7F26"/>
    <w:rsid w:val="004D7F42"/>
    <w:rsid w:val="004D7FF6"/>
    <w:rsid w:val="004E0033"/>
    <w:rsid w:val="004E01C6"/>
    <w:rsid w:val="004E02A1"/>
    <w:rsid w:val="004E0300"/>
    <w:rsid w:val="004E03F8"/>
    <w:rsid w:val="004E03FB"/>
    <w:rsid w:val="004E045D"/>
    <w:rsid w:val="004E0485"/>
    <w:rsid w:val="004E063C"/>
    <w:rsid w:val="004E0884"/>
    <w:rsid w:val="004E098D"/>
    <w:rsid w:val="004E0A0B"/>
    <w:rsid w:val="004E0B21"/>
    <w:rsid w:val="004E0BA2"/>
    <w:rsid w:val="004E0BB7"/>
    <w:rsid w:val="004E0BCA"/>
    <w:rsid w:val="004E0C1C"/>
    <w:rsid w:val="004E0C82"/>
    <w:rsid w:val="004E0CEE"/>
    <w:rsid w:val="004E0DA7"/>
    <w:rsid w:val="004E0E7B"/>
    <w:rsid w:val="004E10C9"/>
    <w:rsid w:val="004E10E6"/>
    <w:rsid w:val="004E114F"/>
    <w:rsid w:val="004E11AD"/>
    <w:rsid w:val="004E11BB"/>
    <w:rsid w:val="004E134F"/>
    <w:rsid w:val="004E14D9"/>
    <w:rsid w:val="004E1630"/>
    <w:rsid w:val="004E16C8"/>
    <w:rsid w:val="004E1832"/>
    <w:rsid w:val="004E18C4"/>
    <w:rsid w:val="004E1922"/>
    <w:rsid w:val="004E1982"/>
    <w:rsid w:val="004E19C1"/>
    <w:rsid w:val="004E1AC7"/>
    <w:rsid w:val="004E1B59"/>
    <w:rsid w:val="004E1B79"/>
    <w:rsid w:val="004E1D88"/>
    <w:rsid w:val="004E1DC5"/>
    <w:rsid w:val="004E1E29"/>
    <w:rsid w:val="004E1E38"/>
    <w:rsid w:val="004E2160"/>
    <w:rsid w:val="004E21C7"/>
    <w:rsid w:val="004E22D1"/>
    <w:rsid w:val="004E2620"/>
    <w:rsid w:val="004E284C"/>
    <w:rsid w:val="004E28FE"/>
    <w:rsid w:val="004E2A20"/>
    <w:rsid w:val="004E2A41"/>
    <w:rsid w:val="004E2A58"/>
    <w:rsid w:val="004E2A94"/>
    <w:rsid w:val="004E2B7D"/>
    <w:rsid w:val="004E2B83"/>
    <w:rsid w:val="004E2C71"/>
    <w:rsid w:val="004E2CB9"/>
    <w:rsid w:val="004E2CBC"/>
    <w:rsid w:val="004E2D33"/>
    <w:rsid w:val="004E2D68"/>
    <w:rsid w:val="004E2DC9"/>
    <w:rsid w:val="004E2F24"/>
    <w:rsid w:val="004E2F26"/>
    <w:rsid w:val="004E2FD8"/>
    <w:rsid w:val="004E312F"/>
    <w:rsid w:val="004E315C"/>
    <w:rsid w:val="004E3171"/>
    <w:rsid w:val="004E3199"/>
    <w:rsid w:val="004E31A6"/>
    <w:rsid w:val="004E31DA"/>
    <w:rsid w:val="004E31EC"/>
    <w:rsid w:val="004E322F"/>
    <w:rsid w:val="004E328D"/>
    <w:rsid w:val="004E3457"/>
    <w:rsid w:val="004E34B8"/>
    <w:rsid w:val="004E34EA"/>
    <w:rsid w:val="004E34F3"/>
    <w:rsid w:val="004E35BA"/>
    <w:rsid w:val="004E36A6"/>
    <w:rsid w:val="004E3754"/>
    <w:rsid w:val="004E37AD"/>
    <w:rsid w:val="004E37DC"/>
    <w:rsid w:val="004E38EC"/>
    <w:rsid w:val="004E39B4"/>
    <w:rsid w:val="004E3A2E"/>
    <w:rsid w:val="004E3A60"/>
    <w:rsid w:val="004E3AF5"/>
    <w:rsid w:val="004E3AFE"/>
    <w:rsid w:val="004E3B02"/>
    <w:rsid w:val="004E3B89"/>
    <w:rsid w:val="004E3BCD"/>
    <w:rsid w:val="004E3C27"/>
    <w:rsid w:val="004E3CF0"/>
    <w:rsid w:val="004E3D15"/>
    <w:rsid w:val="004E3D1B"/>
    <w:rsid w:val="004E3D4A"/>
    <w:rsid w:val="004E3D5C"/>
    <w:rsid w:val="004E3DE1"/>
    <w:rsid w:val="004E3E0B"/>
    <w:rsid w:val="004E3E4F"/>
    <w:rsid w:val="004E3E63"/>
    <w:rsid w:val="004E3E9A"/>
    <w:rsid w:val="004E4162"/>
    <w:rsid w:val="004E41D8"/>
    <w:rsid w:val="004E420D"/>
    <w:rsid w:val="004E4257"/>
    <w:rsid w:val="004E427A"/>
    <w:rsid w:val="004E4444"/>
    <w:rsid w:val="004E452C"/>
    <w:rsid w:val="004E456C"/>
    <w:rsid w:val="004E4577"/>
    <w:rsid w:val="004E45D6"/>
    <w:rsid w:val="004E45DE"/>
    <w:rsid w:val="004E468B"/>
    <w:rsid w:val="004E46EE"/>
    <w:rsid w:val="004E470B"/>
    <w:rsid w:val="004E476B"/>
    <w:rsid w:val="004E481E"/>
    <w:rsid w:val="004E4852"/>
    <w:rsid w:val="004E4882"/>
    <w:rsid w:val="004E488D"/>
    <w:rsid w:val="004E4B4D"/>
    <w:rsid w:val="004E4C63"/>
    <w:rsid w:val="004E4CBD"/>
    <w:rsid w:val="004E4CBF"/>
    <w:rsid w:val="004E4DCA"/>
    <w:rsid w:val="004E512F"/>
    <w:rsid w:val="004E5240"/>
    <w:rsid w:val="004E5311"/>
    <w:rsid w:val="004E5319"/>
    <w:rsid w:val="004E54CE"/>
    <w:rsid w:val="004E55DC"/>
    <w:rsid w:val="004E561D"/>
    <w:rsid w:val="004E5640"/>
    <w:rsid w:val="004E5762"/>
    <w:rsid w:val="004E5810"/>
    <w:rsid w:val="004E5844"/>
    <w:rsid w:val="004E5917"/>
    <w:rsid w:val="004E592D"/>
    <w:rsid w:val="004E593C"/>
    <w:rsid w:val="004E5961"/>
    <w:rsid w:val="004E59E2"/>
    <w:rsid w:val="004E5A5B"/>
    <w:rsid w:val="004E5B62"/>
    <w:rsid w:val="004E5BAB"/>
    <w:rsid w:val="004E5CB2"/>
    <w:rsid w:val="004E5CB7"/>
    <w:rsid w:val="004E5D62"/>
    <w:rsid w:val="004E5E9B"/>
    <w:rsid w:val="004E5FB5"/>
    <w:rsid w:val="004E5FD1"/>
    <w:rsid w:val="004E6075"/>
    <w:rsid w:val="004E61EF"/>
    <w:rsid w:val="004E62F2"/>
    <w:rsid w:val="004E635D"/>
    <w:rsid w:val="004E63E8"/>
    <w:rsid w:val="004E650D"/>
    <w:rsid w:val="004E65A7"/>
    <w:rsid w:val="004E662C"/>
    <w:rsid w:val="004E66C1"/>
    <w:rsid w:val="004E672A"/>
    <w:rsid w:val="004E690A"/>
    <w:rsid w:val="004E6917"/>
    <w:rsid w:val="004E6BAE"/>
    <w:rsid w:val="004E6C64"/>
    <w:rsid w:val="004E6EB4"/>
    <w:rsid w:val="004E6ED2"/>
    <w:rsid w:val="004E6F0A"/>
    <w:rsid w:val="004E6F1A"/>
    <w:rsid w:val="004E7004"/>
    <w:rsid w:val="004E7041"/>
    <w:rsid w:val="004E70C7"/>
    <w:rsid w:val="004E7100"/>
    <w:rsid w:val="004E719D"/>
    <w:rsid w:val="004E7209"/>
    <w:rsid w:val="004E7238"/>
    <w:rsid w:val="004E7413"/>
    <w:rsid w:val="004E75E4"/>
    <w:rsid w:val="004E761E"/>
    <w:rsid w:val="004E763F"/>
    <w:rsid w:val="004E7648"/>
    <w:rsid w:val="004E7670"/>
    <w:rsid w:val="004E773A"/>
    <w:rsid w:val="004E7849"/>
    <w:rsid w:val="004E788F"/>
    <w:rsid w:val="004E78E6"/>
    <w:rsid w:val="004E7AAA"/>
    <w:rsid w:val="004E7ACE"/>
    <w:rsid w:val="004E7C0B"/>
    <w:rsid w:val="004E7D1B"/>
    <w:rsid w:val="004E7D68"/>
    <w:rsid w:val="004E7DA8"/>
    <w:rsid w:val="004E7EA7"/>
    <w:rsid w:val="004E7F99"/>
    <w:rsid w:val="004F00A7"/>
    <w:rsid w:val="004F0103"/>
    <w:rsid w:val="004F015E"/>
    <w:rsid w:val="004F0250"/>
    <w:rsid w:val="004F02D3"/>
    <w:rsid w:val="004F0523"/>
    <w:rsid w:val="004F0653"/>
    <w:rsid w:val="004F0670"/>
    <w:rsid w:val="004F06DB"/>
    <w:rsid w:val="004F06EB"/>
    <w:rsid w:val="004F06F3"/>
    <w:rsid w:val="004F07AB"/>
    <w:rsid w:val="004F07FD"/>
    <w:rsid w:val="004F0810"/>
    <w:rsid w:val="004F08F0"/>
    <w:rsid w:val="004F099C"/>
    <w:rsid w:val="004F09A9"/>
    <w:rsid w:val="004F0BA5"/>
    <w:rsid w:val="004F0D06"/>
    <w:rsid w:val="004F0E47"/>
    <w:rsid w:val="004F0E4F"/>
    <w:rsid w:val="004F0F42"/>
    <w:rsid w:val="004F1026"/>
    <w:rsid w:val="004F11B0"/>
    <w:rsid w:val="004F13B8"/>
    <w:rsid w:val="004F1431"/>
    <w:rsid w:val="004F14E3"/>
    <w:rsid w:val="004F154E"/>
    <w:rsid w:val="004F17F5"/>
    <w:rsid w:val="004F1809"/>
    <w:rsid w:val="004F19C6"/>
    <w:rsid w:val="004F1AED"/>
    <w:rsid w:val="004F1D15"/>
    <w:rsid w:val="004F1E1E"/>
    <w:rsid w:val="004F1E99"/>
    <w:rsid w:val="004F1E9F"/>
    <w:rsid w:val="004F1F01"/>
    <w:rsid w:val="004F201F"/>
    <w:rsid w:val="004F202D"/>
    <w:rsid w:val="004F2101"/>
    <w:rsid w:val="004F219D"/>
    <w:rsid w:val="004F23EE"/>
    <w:rsid w:val="004F251A"/>
    <w:rsid w:val="004F273C"/>
    <w:rsid w:val="004F2766"/>
    <w:rsid w:val="004F27C3"/>
    <w:rsid w:val="004F284A"/>
    <w:rsid w:val="004F2A0F"/>
    <w:rsid w:val="004F2AAE"/>
    <w:rsid w:val="004F2ACA"/>
    <w:rsid w:val="004F2BA3"/>
    <w:rsid w:val="004F2BF2"/>
    <w:rsid w:val="004F2C52"/>
    <w:rsid w:val="004F2C9B"/>
    <w:rsid w:val="004F2D84"/>
    <w:rsid w:val="004F2E74"/>
    <w:rsid w:val="004F2EAD"/>
    <w:rsid w:val="004F2EBE"/>
    <w:rsid w:val="004F2F13"/>
    <w:rsid w:val="004F3109"/>
    <w:rsid w:val="004F3325"/>
    <w:rsid w:val="004F3358"/>
    <w:rsid w:val="004F3505"/>
    <w:rsid w:val="004F354F"/>
    <w:rsid w:val="004F3722"/>
    <w:rsid w:val="004F384B"/>
    <w:rsid w:val="004F38AF"/>
    <w:rsid w:val="004F38F6"/>
    <w:rsid w:val="004F3A25"/>
    <w:rsid w:val="004F3AB9"/>
    <w:rsid w:val="004F3C1D"/>
    <w:rsid w:val="004F3C35"/>
    <w:rsid w:val="004F3C3C"/>
    <w:rsid w:val="004F3C53"/>
    <w:rsid w:val="004F3D81"/>
    <w:rsid w:val="004F3DD6"/>
    <w:rsid w:val="004F3E1A"/>
    <w:rsid w:val="004F3E4D"/>
    <w:rsid w:val="004F3FA0"/>
    <w:rsid w:val="004F400E"/>
    <w:rsid w:val="004F4101"/>
    <w:rsid w:val="004F41FB"/>
    <w:rsid w:val="004F431F"/>
    <w:rsid w:val="004F43D8"/>
    <w:rsid w:val="004F4400"/>
    <w:rsid w:val="004F455E"/>
    <w:rsid w:val="004F457C"/>
    <w:rsid w:val="004F45CA"/>
    <w:rsid w:val="004F4635"/>
    <w:rsid w:val="004F463C"/>
    <w:rsid w:val="004F4652"/>
    <w:rsid w:val="004F4827"/>
    <w:rsid w:val="004F48BD"/>
    <w:rsid w:val="004F4AB2"/>
    <w:rsid w:val="004F4AC4"/>
    <w:rsid w:val="004F4B39"/>
    <w:rsid w:val="004F4B7F"/>
    <w:rsid w:val="004F4BFF"/>
    <w:rsid w:val="004F4D34"/>
    <w:rsid w:val="004F4D7B"/>
    <w:rsid w:val="004F4E56"/>
    <w:rsid w:val="004F4E58"/>
    <w:rsid w:val="004F500C"/>
    <w:rsid w:val="004F50DE"/>
    <w:rsid w:val="004F51CF"/>
    <w:rsid w:val="004F51E5"/>
    <w:rsid w:val="004F5281"/>
    <w:rsid w:val="004F52E7"/>
    <w:rsid w:val="004F534E"/>
    <w:rsid w:val="004F53F1"/>
    <w:rsid w:val="004F5630"/>
    <w:rsid w:val="004F564C"/>
    <w:rsid w:val="004F568A"/>
    <w:rsid w:val="004F57FA"/>
    <w:rsid w:val="004F583F"/>
    <w:rsid w:val="004F5961"/>
    <w:rsid w:val="004F5996"/>
    <w:rsid w:val="004F5A4C"/>
    <w:rsid w:val="004F5A4E"/>
    <w:rsid w:val="004F5B52"/>
    <w:rsid w:val="004F5E07"/>
    <w:rsid w:val="004F5E1B"/>
    <w:rsid w:val="004F5E5B"/>
    <w:rsid w:val="004F5F53"/>
    <w:rsid w:val="004F5F8D"/>
    <w:rsid w:val="004F5FF0"/>
    <w:rsid w:val="004F6056"/>
    <w:rsid w:val="004F60D7"/>
    <w:rsid w:val="004F615C"/>
    <w:rsid w:val="004F62C7"/>
    <w:rsid w:val="004F62CB"/>
    <w:rsid w:val="004F6356"/>
    <w:rsid w:val="004F6386"/>
    <w:rsid w:val="004F639C"/>
    <w:rsid w:val="004F643F"/>
    <w:rsid w:val="004F64DA"/>
    <w:rsid w:val="004F654A"/>
    <w:rsid w:val="004F6692"/>
    <w:rsid w:val="004F689B"/>
    <w:rsid w:val="004F6AA2"/>
    <w:rsid w:val="004F6B6D"/>
    <w:rsid w:val="004F6B80"/>
    <w:rsid w:val="004F6DF5"/>
    <w:rsid w:val="004F6E43"/>
    <w:rsid w:val="004F6E90"/>
    <w:rsid w:val="004F6EC3"/>
    <w:rsid w:val="004F6FD5"/>
    <w:rsid w:val="004F71AE"/>
    <w:rsid w:val="004F723B"/>
    <w:rsid w:val="004F724B"/>
    <w:rsid w:val="004F7269"/>
    <w:rsid w:val="004F72E3"/>
    <w:rsid w:val="004F72F7"/>
    <w:rsid w:val="004F72FF"/>
    <w:rsid w:val="004F732F"/>
    <w:rsid w:val="004F7480"/>
    <w:rsid w:val="004F76DF"/>
    <w:rsid w:val="004F7849"/>
    <w:rsid w:val="004F7892"/>
    <w:rsid w:val="004F7ADB"/>
    <w:rsid w:val="004F7C5A"/>
    <w:rsid w:val="004F7CC2"/>
    <w:rsid w:val="004F7E2A"/>
    <w:rsid w:val="004F7FB0"/>
    <w:rsid w:val="004F7FC4"/>
    <w:rsid w:val="0050003D"/>
    <w:rsid w:val="005000A7"/>
    <w:rsid w:val="0050019E"/>
    <w:rsid w:val="0050025E"/>
    <w:rsid w:val="00500280"/>
    <w:rsid w:val="0050030B"/>
    <w:rsid w:val="00500378"/>
    <w:rsid w:val="00500458"/>
    <w:rsid w:val="00500580"/>
    <w:rsid w:val="00500646"/>
    <w:rsid w:val="0050084E"/>
    <w:rsid w:val="005008C6"/>
    <w:rsid w:val="005008E6"/>
    <w:rsid w:val="0050093F"/>
    <w:rsid w:val="005009EA"/>
    <w:rsid w:val="00500AE1"/>
    <w:rsid w:val="00500B30"/>
    <w:rsid w:val="00500C98"/>
    <w:rsid w:val="00500DCF"/>
    <w:rsid w:val="00501045"/>
    <w:rsid w:val="005010A8"/>
    <w:rsid w:val="0050110B"/>
    <w:rsid w:val="0050123D"/>
    <w:rsid w:val="0050129C"/>
    <w:rsid w:val="005012A5"/>
    <w:rsid w:val="00501386"/>
    <w:rsid w:val="005013E9"/>
    <w:rsid w:val="0050149F"/>
    <w:rsid w:val="005014F1"/>
    <w:rsid w:val="005014FD"/>
    <w:rsid w:val="00501625"/>
    <w:rsid w:val="0050171C"/>
    <w:rsid w:val="0050172F"/>
    <w:rsid w:val="00501871"/>
    <w:rsid w:val="00501934"/>
    <w:rsid w:val="00501941"/>
    <w:rsid w:val="00501A77"/>
    <w:rsid w:val="00501A82"/>
    <w:rsid w:val="00501B16"/>
    <w:rsid w:val="00501B30"/>
    <w:rsid w:val="00501B37"/>
    <w:rsid w:val="00501B40"/>
    <w:rsid w:val="00501C92"/>
    <w:rsid w:val="00501D12"/>
    <w:rsid w:val="00501D1B"/>
    <w:rsid w:val="00501D82"/>
    <w:rsid w:val="00501DB9"/>
    <w:rsid w:val="00501F2C"/>
    <w:rsid w:val="00501FC3"/>
    <w:rsid w:val="005020A6"/>
    <w:rsid w:val="005022A3"/>
    <w:rsid w:val="00502446"/>
    <w:rsid w:val="005025C0"/>
    <w:rsid w:val="005025C3"/>
    <w:rsid w:val="005025F6"/>
    <w:rsid w:val="00502672"/>
    <w:rsid w:val="005027B9"/>
    <w:rsid w:val="005027CE"/>
    <w:rsid w:val="005028D0"/>
    <w:rsid w:val="005029F1"/>
    <w:rsid w:val="00502AD3"/>
    <w:rsid w:val="00502B3B"/>
    <w:rsid w:val="00502B60"/>
    <w:rsid w:val="00502BED"/>
    <w:rsid w:val="00502C25"/>
    <w:rsid w:val="00502D19"/>
    <w:rsid w:val="00502D9C"/>
    <w:rsid w:val="00502DFD"/>
    <w:rsid w:val="00502F1A"/>
    <w:rsid w:val="00502F33"/>
    <w:rsid w:val="00502F8E"/>
    <w:rsid w:val="0050311A"/>
    <w:rsid w:val="0050311D"/>
    <w:rsid w:val="00503205"/>
    <w:rsid w:val="00503251"/>
    <w:rsid w:val="005033CA"/>
    <w:rsid w:val="005033D5"/>
    <w:rsid w:val="00503438"/>
    <w:rsid w:val="00503545"/>
    <w:rsid w:val="0050354A"/>
    <w:rsid w:val="0050355E"/>
    <w:rsid w:val="005035DE"/>
    <w:rsid w:val="0050360C"/>
    <w:rsid w:val="00503868"/>
    <w:rsid w:val="005039BC"/>
    <w:rsid w:val="005039EA"/>
    <w:rsid w:val="00503A2F"/>
    <w:rsid w:val="00503A47"/>
    <w:rsid w:val="00503A90"/>
    <w:rsid w:val="00503AEC"/>
    <w:rsid w:val="00503BF0"/>
    <w:rsid w:val="00503C31"/>
    <w:rsid w:val="00503DBD"/>
    <w:rsid w:val="00503E2A"/>
    <w:rsid w:val="00503FFE"/>
    <w:rsid w:val="00504049"/>
    <w:rsid w:val="00504076"/>
    <w:rsid w:val="00504138"/>
    <w:rsid w:val="00504143"/>
    <w:rsid w:val="00504184"/>
    <w:rsid w:val="005042AB"/>
    <w:rsid w:val="005042FD"/>
    <w:rsid w:val="005043A6"/>
    <w:rsid w:val="00504418"/>
    <w:rsid w:val="0050447A"/>
    <w:rsid w:val="005044E8"/>
    <w:rsid w:val="005045C1"/>
    <w:rsid w:val="005045F6"/>
    <w:rsid w:val="0050464B"/>
    <w:rsid w:val="00504729"/>
    <w:rsid w:val="00504739"/>
    <w:rsid w:val="00504808"/>
    <w:rsid w:val="0050487A"/>
    <w:rsid w:val="00504897"/>
    <w:rsid w:val="005048FD"/>
    <w:rsid w:val="0050492F"/>
    <w:rsid w:val="00504975"/>
    <w:rsid w:val="00504A17"/>
    <w:rsid w:val="00504A6B"/>
    <w:rsid w:val="00504A9C"/>
    <w:rsid w:val="00504AB8"/>
    <w:rsid w:val="00504AE1"/>
    <w:rsid w:val="00504B67"/>
    <w:rsid w:val="00504B7A"/>
    <w:rsid w:val="00504C1A"/>
    <w:rsid w:val="00504D5D"/>
    <w:rsid w:val="00504D75"/>
    <w:rsid w:val="00504DCA"/>
    <w:rsid w:val="00504E18"/>
    <w:rsid w:val="00504F16"/>
    <w:rsid w:val="00504F5D"/>
    <w:rsid w:val="0050502E"/>
    <w:rsid w:val="0050506B"/>
    <w:rsid w:val="00505085"/>
    <w:rsid w:val="00505093"/>
    <w:rsid w:val="005051E6"/>
    <w:rsid w:val="00505268"/>
    <w:rsid w:val="0050534D"/>
    <w:rsid w:val="00505418"/>
    <w:rsid w:val="005054BB"/>
    <w:rsid w:val="0050555B"/>
    <w:rsid w:val="00505652"/>
    <w:rsid w:val="00505661"/>
    <w:rsid w:val="00505905"/>
    <w:rsid w:val="00505973"/>
    <w:rsid w:val="00505992"/>
    <w:rsid w:val="00505A1D"/>
    <w:rsid w:val="00505AF5"/>
    <w:rsid w:val="00505B10"/>
    <w:rsid w:val="00505EA2"/>
    <w:rsid w:val="00505F52"/>
    <w:rsid w:val="0050609F"/>
    <w:rsid w:val="005060A3"/>
    <w:rsid w:val="0050622D"/>
    <w:rsid w:val="00506291"/>
    <w:rsid w:val="005063A5"/>
    <w:rsid w:val="0050646C"/>
    <w:rsid w:val="005066AD"/>
    <w:rsid w:val="005066F8"/>
    <w:rsid w:val="005066FC"/>
    <w:rsid w:val="00506841"/>
    <w:rsid w:val="0050691C"/>
    <w:rsid w:val="005069DA"/>
    <w:rsid w:val="00506A29"/>
    <w:rsid w:val="00506BD2"/>
    <w:rsid w:val="00506C04"/>
    <w:rsid w:val="00506C23"/>
    <w:rsid w:val="00506DD0"/>
    <w:rsid w:val="0050700B"/>
    <w:rsid w:val="0050706C"/>
    <w:rsid w:val="00507143"/>
    <w:rsid w:val="0050728B"/>
    <w:rsid w:val="005072A3"/>
    <w:rsid w:val="005072B2"/>
    <w:rsid w:val="00507384"/>
    <w:rsid w:val="005074EF"/>
    <w:rsid w:val="00507507"/>
    <w:rsid w:val="00507547"/>
    <w:rsid w:val="0050755D"/>
    <w:rsid w:val="0050758C"/>
    <w:rsid w:val="005075D2"/>
    <w:rsid w:val="005076EF"/>
    <w:rsid w:val="0050775D"/>
    <w:rsid w:val="00507802"/>
    <w:rsid w:val="0050790F"/>
    <w:rsid w:val="0050796F"/>
    <w:rsid w:val="00507B85"/>
    <w:rsid w:val="00507C25"/>
    <w:rsid w:val="00507C80"/>
    <w:rsid w:val="00507CF8"/>
    <w:rsid w:val="00507D65"/>
    <w:rsid w:val="00507E7C"/>
    <w:rsid w:val="00507E7F"/>
    <w:rsid w:val="00510074"/>
    <w:rsid w:val="005100D6"/>
    <w:rsid w:val="00510200"/>
    <w:rsid w:val="0051021B"/>
    <w:rsid w:val="005102FA"/>
    <w:rsid w:val="005103EA"/>
    <w:rsid w:val="005103F0"/>
    <w:rsid w:val="00510475"/>
    <w:rsid w:val="0051047B"/>
    <w:rsid w:val="005104EF"/>
    <w:rsid w:val="00510625"/>
    <w:rsid w:val="00510654"/>
    <w:rsid w:val="00510840"/>
    <w:rsid w:val="00510875"/>
    <w:rsid w:val="005108B5"/>
    <w:rsid w:val="005108D4"/>
    <w:rsid w:val="00510980"/>
    <w:rsid w:val="005109D7"/>
    <w:rsid w:val="00510A3C"/>
    <w:rsid w:val="00510A66"/>
    <w:rsid w:val="00510B7A"/>
    <w:rsid w:val="00510D7A"/>
    <w:rsid w:val="00510E2C"/>
    <w:rsid w:val="00510F21"/>
    <w:rsid w:val="00511063"/>
    <w:rsid w:val="00511118"/>
    <w:rsid w:val="00511158"/>
    <w:rsid w:val="005112AF"/>
    <w:rsid w:val="0051137F"/>
    <w:rsid w:val="005113AD"/>
    <w:rsid w:val="005113CF"/>
    <w:rsid w:val="0051143F"/>
    <w:rsid w:val="00511607"/>
    <w:rsid w:val="005116F2"/>
    <w:rsid w:val="0051174C"/>
    <w:rsid w:val="005117E3"/>
    <w:rsid w:val="005117EB"/>
    <w:rsid w:val="00511809"/>
    <w:rsid w:val="00511902"/>
    <w:rsid w:val="005119A5"/>
    <w:rsid w:val="00511A55"/>
    <w:rsid w:val="00511A8F"/>
    <w:rsid w:val="00511AC8"/>
    <w:rsid w:val="00511AEF"/>
    <w:rsid w:val="00511B6D"/>
    <w:rsid w:val="00511B8D"/>
    <w:rsid w:val="00511C4D"/>
    <w:rsid w:val="00511CF0"/>
    <w:rsid w:val="00511EB3"/>
    <w:rsid w:val="00511F12"/>
    <w:rsid w:val="00511F5C"/>
    <w:rsid w:val="00512002"/>
    <w:rsid w:val="0051210C"/>
    <w:rsid w:val="005123D4"/>
    <w:rsid w:val="00512509"/>
    <w:rsid w:val="0051258C"/>
    <w:rsid w:val="0051266E"/>
    <w:rsid w:val="005126B1"/>
    <w:rsid w:val="00512785"/>
    <w:rsid w:val="00512855"/>
    <w:rsid w:val="005128A1"/>
    <w:rsid w:val="00512910"/>
    <w:rsid w:val="00512961"/>
    <w:rsid w:val="00512A07"/>
    <w:rsid w:val="00512A2E"/>
    <w:rsid w:val="00512AE3"/>
    <w:rsid w:val="00512B01"/>
    <w:rsid w:val="00512B51"/>
    <w:rsid w:val="00512BA8"/>
    <w:rsid w:val="00512C46"/>
    <w:rsid w:val="00512C90"/>
    <w:rsid w:val="00512CE6"/>
    <w:rsid w:val="00512FC6"/>
    <w:rsid w:val="00513179"/>
    <w:rsid w:val="005132EB"/>
    <w:rsid w:val="00513406"/>
    <w:rsid w:val="0051346C"/>
    <w:rsid w:val="00513560"/>
    <w:rsid w:val="00513567"/>
    <w:rsid w:val="00513586"/>
    <w:rsid w:val="0051358C"/>
    <w:rsid w:val="00513614"/>
    <w:rsid w:val="00513751"/>
    <w:rsid w:val="00513807"/>
    <w:rsid w:val="00513861"/>
    <w:rsid w:val="005139D0"/>
    <w:rsid w:val="005139ED"/>
    <w:rsid w:val="00513C7E"/>
    <w:rsid w:val="00513CC4"/>
    <w:rsid w:val="00513CD0"/>
    <w:rsid w:val="00513D4D"/>
    <w:rsid w:val="00513E2D"/>
    <w:rsid w:val="00513EBB"/>
    <w:rsid w:val="00513EEF"/>
    <w:rsid w:val="00513EFF"/>
    <w:rsid w:val="00513F34"/>
    <w:rsid w:val="00513FA6"/>
    <w:rsid w:val="00513FA8"/>
    <w:rsid w:val="0051414A"/>
    <w:rsid w:val="00514165"/>
    <w:rsid w:val="005142A7"/>
    <w:rsid w:val="00514329"/>
    <w:rsid w:val="00514419"/>
    <w:rsid w:val="005146D1"/>
    <w:rsid w:val="005147E2"/>
    <w:rsid w:val="005148C6"/>
    <w:rsid w:val="005149B6"/>
    <w:rsid w:val="00514A21"/>
    <w:rsid w:val="00514C89"/>
    <w:rsid w:val="00514CAF"/>
    <w:rsid w:val="00514D01"/>
    <w:rsid w:val="00514E9C"/>
    <w:rsid w:val="00514F1D"/>
    <w:rsid w:val="00514FDA"/>
    <w:rsid w:val="005150ED"/>
    <w:rsid w:val="00515173"/>
    <w:rsid w:val="005151A1"/>
    <w:rsid w:val="00515270"/>
    <w:rsid w:val="0051528F"/>
    <w:rsid w:val="005152AB"/>
    <w:rsid w:val="005155C8"/>
    <w:rsid w:val="00515621"/>
    <w:rsid w:val="005157D6"/>
    <w:rsid w:val="0051586E"/>
    <w:rsid w:val="0051589D"/>
    <w:rsid w:val="005158CD"/>
    <w:rsid w:val="005158D9"/>
    <w:rsid w:val="0051591C"/>
    <w:rsid w:val="00515A0D"/>
    <w:rsid w:val="00515A4C"/>
    <w:rsid w:val="00515B12"/>
    <w:rsid w:val="00515B18"/>
    <w:rsid w:val="00515B6B"/>
    <w:rsid w:val="00515E66"/>
    <w:rsid w:val="00515F12"/>
    <w:rsid w:val="00515F80"/>
    <w:rsid w:val="00515F85"/>
    <w:rsid w:val="00515FBC"/>
    <w:rsid w:val="005161AF"/>
    <w:rsid w:val="005161DD"/>
    <w:rsid w:val="005162FA"/>
    <w:rsid w:val="00516626"/>
    <w:rsid w:val="00516682"/>
    <w:rsid w:val="005169EA"/>
    <w:rsid w:val="00516A5E"/>
    <w:rsid w:val="00516AE1"/>
    <w:rsid w:val="00516B54"/>
    <w:rsid w:val="00516B9E"/>
    <w:rsid w:val="00516D81"/>
    <w:rsid w:val="00516E12"/>
    <w:rsid w:val="00516F31"/>
    <w:rsid w:val="00517142"/>
    <w:rsid w:val="00517143"/>
    <w:rsid w:val="00517404"/>
    <w:rsid w:val="00517678"/>
    <w:rsid w:val="005176F4"/>
    <w:rsid w:val="00517700"/>
    <w:rsid w:val="0051779C"/>
    <w:rsid w:val="00517980"/>
    <w:rsid w:val="00517996"/>
    <w:rsid w:val="005179DF"/>
    <w:rsid w:val="00517A3E"/>
    <w:rsid w:val="00517A58"/>
    <w:rsid w:val="00517B16"/>
    <w:rsid w:val="00517C15"/>
    <w:rsid w:val="00517E36"/>
    <w:rsid w:val="00517F75"/>
    <w:rsid w:val="005200F2"/>
    <w:rsid w:val="00520147"/>
    <w:rsid w:val="00520403"/>
    <w:rsid w:val="005204E0"/>
    <w:rsid w:val="0052050A"/>
    <w:rsid w:val="0052053C"/>
    <w:rsid w:val="00520586"/>
    <w:rsid w:val="00520695"/>
    <w:rsid w:val="005207AE"/>
    <w:rsid w:val="005208E7"/>
    <w:rsid w:val="00520AB5"/>
    <w:rsid w:val="00520AF8"/>
    <w:rsid w:val="00520C8D"/>
    <w:rsid w:val="00520DAB"/>
    <w:rsid w:val="00520DE5"/>
    <w:rsid w:val="00520DFA"/>
    <w:rsid w:val="00520E2D"/>
    <w:rsid w:val="00520E2F"/>
    <w:rsid w:val="00520F88"/>
    <w:rsid w:val="005210FB"/>
    <w:rsid w:val="0052127F"/>
    <w:rsid w:val="00521287"/>
    <w:rsid w:val="005212E3"/>
    <w:rsid w:val="005213DF"/>
    <w:rsid w:val="00521424"/>
    <w:rsid w:val="0052147A"/>
    <w:rsid w:val="005215E9"/>
    <w:rsid w:val="005215F1"/>
    <w:rsid w:val="00521657"/>
    <w:rsid w:val="00521736"/>
    <w:rsid w:val="0052174F"/>
    <w:rsid w:val="00521758"/>
    <w:rsid w:val="00521801"/>
    <w:rsid w:val="005218C9"/>
    <w:rsid w:val="0052190D"/>
    <w:rsid w:val="005219CE"/>
    <w:rsid w:val="00521A7F"/>
    <w:rsid w:val="00521AD8"/>
    <w:rsid w:val="00521C0F"/>
    <w:rsid w:val="00521CF0"/>
    <w:rsid w:val="00521D2D"/>
    <w:rsid w:val="00521DEE"/>
    <w:rsid w:val="00521E62"/>
    <w:rsid w:val="00521EFD"/>
    <w:rsid w:val="00521F99"/>
    <w:rsid w:val="00521F9F"/>
    <w:rsid w:val="00521FA5"/>
    <w:rsid w:val="00521FB2"/>
    <w:rsid w:val="005220FF"/>
    <w:rsid w:val="0052219C"/>
    <w:rsid w:val="005221F2"/>
    <w:rsid w:val="00522228"/>
    <w:rsid w:val="005222C5"/>
    <w:rsid w:val="005223A6"/>
    <w:rsid w:val="005223A9"/>
    <w:rsid w:val="0052251A"/>
    <w:rsid w:val="005225B1"/>
    <w:rsid w:val="005225FA"/>
    <w:rsid w:val="0052261E"/>
    <w:rsid w:val="00522763"/>
    <w:rsid w:val="00522803"/>
    <w:rsid w:val="00522830"/>
    <w:rsid w:val="00522A21"/>
    <w:rsid w:val="00522ABA"/>
    <w:rsid w:val="00522AC1"/>
    <w:rsid w:val="00522BD5"/>
    <w:rsid w:val="00522C70"/>
    <w:rsid w:val="00522C94"/>
    <w:rsid w:val="00522D6B"/>
    <w:rsid w:val="00522D7B"/>
    <w:rsid w:val="00522D9A"/>
    <w:rsid w:val="00522E08"/>
    <w:rsid w:val="00522E4F"/>
    <w:rsid w:val="00522E91"/>
    <w:rsid w:val="00522FA7"/>
    <w:rsid w:val="005230DC"/>
    <w:rsid w:val="00523255"/>
    <w:rsid w:val="005232A3"/>
    <w:rsid w:val="005232BD"/>
    <w:rsid w:val="00523414"/>
    <w:rsid w:val="005234D0"/>
    <w:rsid w:val="0052352F"/>
    <w:rsid w:val="0052359E"/>
    <w:rsid w:val="005235CE"/>
    <w:rsid w:val="005237D4"/>
    <w:rsid w:val="005237E4"/>
    <w:rsid w:val="00523832"/>
    <w:rsid w:val="00523865"/>
    <w:rsid w:val="00523976"/>
    <w:rsid w:val="005239D1"/>
    <w:rsid w:val="00523D40"/>
    <w:rsid w:val="00523E20"/>
    <w:rsid w:val="00523EAE"/>
    <w:rsid w:val="00523ECC"/>
    <w:rsid w:val="00523EEB"/>
    <w:rsid w:val="005240BD"/>
    <w:rsid w:val="00524225"/>
    <w:rsid w:val="00524233"/>
    <w:rsid w:val="00524262"/>
    <w:rsid w:val="005243FC"/>
    <w:rsid w:val="0052441D"/>
    <w:rsid w:val="00524452"/>
    <w:rsid w:val="0052467B"/>
    <w:rsid w:val="005247CF"/>
    <w:rsid w:val="00524872"/>
    <w:rsid w:val="00524896"/>
    <w:rsid w:val="0052493A"/>
    <w:rsid w:val="00524B59"/>
    <w:rsid w:val="00524B88"/>
    <w:rsid w:val="00524C4E"/>
    <w:rsid w:val="00524CF5"/>
    <w:rsid w:val="00524FC2"/>
    <w:rsid w:val="00525021"/>
    <w:rsid w:val="005250CB"/>
    <w:rsid w:val="005251A9"/>
    <w:rsid w:val="005251DD"/>
    <w:rsid w:val="00525215"/>
    <w:rsid w:val="005253DF"/>
    <w:rsid w:val="0052547C"/>
    <w:rsid w:val="0052561A"/>
    <w:rsid w:val="005257E0"/>
    <w:rsid w:val="005258B7"/>
    <w:rsid w:val="00525941"/>
    <w:rsid w:val="00525977"/>
    <w:rsid w:val="00525A20"/>
    <w:rsid w:val="00525A4E"/>
    <w:rsid w:val="00525A62"/>
    <w:rsid w:val="00525A7D"/>
    <w:rsid w:val="00525AAD"/>
    <w:rsid w:val="00525ABC"/>
    <w:rsid w:val="00525B44"/>
    <w:rsid w:val="00525C12"/>
    <w:rsid w:val="00525C1E"/>
    <w:rsid w:val="00525DCD"/>
    <w:rsid w:val="00525DDD"/>
    <w:rsid w:val="0052607E"/>
    <w:rsid w:val="00526251"/>
    <w:rsid w:val="005262B6"/>
    <w:rsid w:val="00526388"/>
    <w:rsid w:val="005263C5"/>
    <w:rsid w:val="00526545"/>
    <w:rsid w:val="005265A9"/>
    <w:rsid w:val="005265AA"/>
    <w:rsid w:val="005265C5"/>
    <w:rsid w:val="005265C8"/>
    <w:rsid w:val="0052683F"/>
    <w:rsid w:val="00526BCB"/>
    <w:rsid w:val="00526BE1"/>
    <w:rsid w:val="00526C62"/>
    <w:rsid w:val="00526CDF"/>
    <w:rsid w:val="00526CFF"/>
    <w:rsid w:val="00526D65"/>
    <w:rsid w:val="00526D7D"/>
    <w:rsid w:val="00526E4F"/>
    <w:rsid w:val="00526E6F"/>
    <w:rsid w:val="00526EDF"/>
    <w:rsid w:val="00526F9D"/>
    <w:rsid w:val="00526FA8"/>
    <w:rsid w:val="00526FF4"/>
    <w:rsid w:val="0052725C"/>
    <w:rsid w:val="00527282"/>
    <w:rsid w:val="005272EE"/>
    <w:rsid w:val="005272F5"/>
    <w:rsid w:val="00527391"/>
    <w:rsid w:val="005274CB"/>
    <w:rsid w:val="005274EB"/>
    <w:rsid w:val="00527504"/>
    <w:rsid w:val="00527562"/>
    <w:rsid w:val="00527564"/>
    <w:rsid w:val="005275B4"/>
    <w:rsid w:val="00527633"/>
    <w:rsid w:val="0052773C"/>
    <w:rsid w:val="0052779C"/>
    <w:rsid w:val="005277F3"/>
    <w:rsid w:val="00527835"/>
    <w:rsid w:val="00527881"/>
    <w:rsid w:val="005278DA"/>
    <w:rsid w:val="0052796A"/>
    <w:rsid w:val="00527990"/>
    <w:rsid w:val="00527A6B"/>
    <w:rsid w:val="00527A72"/>
    <w:rsid w:val="00527AAC"/>
    <w:rsid w:val="00527DA6"/>
    <w:rsid w:val="00527FC0"/>
    <w:rsid w:val="00530021"/>
    <w:rsid w:val="00530224"/>
    <w:rsid w:val="00530282"/>
    <w:rsid w:val="005302F7"/>
    <w:rsid w:val="00530321"/>
    <w:rsid w:val="00530436"/>
    <w:rsid w:val="00530487"/>
    <w:rsid w:val="005304E7"/>
    <w:rsid w:val="005305A8"/>
    <w:rsid w:val="005305D7"/>
    <w:rsid w:val="005306C2"/>
    <w:rsid w:val="0053071B"/>
    <w:rsid w:val="005309B7"/>
    <w:rsid w:val="005309F8"/>
    <w:rsid w:val="00530A9D"/>
    <w:rsid w:val="00530ADA"/>
    <w:rsid w:val="00530B6B"/>
    <w:rsid w:val="00530C96"/>
    <w:rsid w:val="00530CCD"/>
    <w:rsid w:val="00530CE8"/>
    <w:rsid w:val="00530DC3"/>
    <w:rsid w:val="00530F97"/>
    <w:rsid w:val="0053119F"/>
    <w:rsid w:val="0053131E"/>
    <w:rsid w:val="00531390"/>
    <w:rsid w:val="005313CB"/>
    <w:rsid w:val="00531410"/>
    <w:rsid w:val="0053142F"/>
    <w:rsid w:val="00531664"/>
    <w:rsid w:val="005316F2"/>
    <w:rsid w:val="005317BE"/>
    <w:rsid w:val="00531807"/>
    <w:rsid w:val="0053183D"/>
    <w:rsid w:val="00531881"/>
    <w:rsid w:val="00531A23"/>
    <w:rsid w:val="00531A2D"/>
    <w:rsid w:val="00531AF2"/>
    <w:rsid w:val="00531B4C"/>
    <w:rsid w:val="00531BB7"/>
    <w:rsid w:val="00531BE6"/>
    <w:rsid w:val="00531D10"/>
    <w:rsid w:val="00531D21"/>
    <w:rsid w:val="00531DDB"/>
    <w:rsid w:val="00531E82"/>
    <w:rsid w:val="00531ED1"/>
    <w:rsid w:val="00531FAF"/>
    <w:rsid w:val="00531FC1"/>
    <w:rsid w:val="00531FDD"/>
    <w:rsid w:val="00532128"/>
    <w:rsid w:val="00532163"/>
    <w:rsid w:val="0053216E"/>
    <w:rsid w:val="0053218A"/>
    <w:rsid w:val="005321D5"/>
    <w:rsid w:val="0053222C"/>
    <w:rsid w:val="0053227F"/>
    <w:rsid w:val="00532342"/>
    <w:rsid w:val="0053234D"/>
    <w:rsid w:val="005323F5"/>
    <w:rsid w:val="00532406"/>
    <w:rsid w:val="0053243F"/>
    <w:rsid w:val="005325B1"/>
    <w:rsid w:val="005325B6"/>
    <w:rsid w:val="0053297F"/>
    <w:rsid w:val="005329A1"/>
    <w:rsid w:val="00532A20"/>
    <w:rsid w:val="00532AC3"/>
    <w:rsid w:val="00532B3B"/>
    <w:rsid w:val="00532B44"/>
    <w:rsid w:val="00532C1D"/>
    <w:rsid w:val="00532C29"/>
    <w:rsid w:val="00532D52"/>
    <w:rsid w:val="00532D9E"/>
    <w:rsid w:val="00532DE8"/>
    <w:rsid w:val="00532E18"/>
    <w:rsid w:val="00532ECC"/>
    <w:rsid w:val="00532EDD"/>
    <w:rsid w:val="00532F13"/>
    <w:rsid w:val="00532FB6"/>
    <w:rsid w:val="00533102"/>
    <w:rsid w:val="0053316F"/>
    <w:rsid w:val="00533187"/>
    <w:rsid w:val="00533372"/>
    <w:rsid w:val="00533377"/>
    <w:rsid w:val="005334E9"/>
    <w:rsid w:val="0053361C"/>
    <w:rsid w:val="005336C8"/>
    <w:rsid w:val="00533721"/>
    <w:rsid w:val="00533782"/>
    <w:rsid w:val="0053378B"/>
    <w:rsid w:val="005337A0"/>
    <w:rsid w:val="005337A9"/>
    <w:rsid w:val="005337E4"/>
    <w:rsid w:val="00533813"/>
    <w:rsid w:val="00533911"/>
    <w:rsid w:val="0053391F"/>
    <w:rsid w:val="00533956"/>
    <w:rsid w:val="00533A53"/>
    <w:rsid w:val="00533A61"/>
    <w:rsid w:val="00533C94"/>
    <w:rsid w:val="00533C9F"/>
    <w:rsid w:val="00533D89"/>
    <w:rsid w:val="00534144"/>
    <w:rsid w:val="00534277"/>
    <w:rsid w:val="005342C6"/>
    <w:rsid w:val="005342C7"/>
    <w:rsid w:val="005343BA"/>
    <w:rsid w:val="005343BB"/>
    <w:rsid w:val="00534421"/>
    <w:rsid w:val="005344AD"/>
    <w:rsid w:val="0053451A"/>
    <w:rsid w:val="0053455D"/>
    <w:rsid w:val="00534598"/>
    <w:rsid w:val="005345C3"/>
    <w:rsid w:val="0053463C"/>
    <w:rsid w:val="0053475F"/>
    <w:rsid w:val="0053477E"/>
    <w:rsid w:val="00534936"/>
    <w:rsid w:val="0053497A"/>
    <w:rsid w:val="005349B0"/>
    <w:rsid w:val="005349C3"/>
    <w:rsid w:val="005349F0"/>
    <w:rsid w:val="00534ABB"/>
    <w:rsid w:val="00534BE0"/>
    <w:rsid w:val="00534C02"/>
    <w:rsid w:val="00534C57"/>
    <w:rsid w:val="00534CCE"/>
    <w:rsid w:val="00534D2A"/>
    <w:rsid w:val="00534D8A"/>
    <w:rsid w:val="00534DF1"/>
    <w:rsid w:val="00534E3E"/>
    <w:rsid w:val="00534EB5"/>
    <w:rsid w:val="00534EBD"/>
    <w:rsid w:val="00535199"/>
    <w:rsid w:val="00535250"/>
    <w:rsid w:val="00535466"/>
    <w:rsid w:val="005354D1"/>
    <w:rsid w:val="00535520"/>
    <w:rsid w:val="00535609"/>
    <w:rsid w:val="0053561F"/>
    <w:rsid w:val="00535669"/>
    <w:rsid w:val="005356E0"/>
    <w:rsid w:val="005356EE"/>
    <w:rsid w:val="00535AC2"/>
    <w:rsid w:val="00535B15"/>
    <w:rsid w:val="00535B25"/>
    <w:rsid w:val="00535C42"/>
    <w:rsid w:val="00536082"/>
    <w:rsid w:val="005360FD"/>
    <w:rsid w:val="00536175"/>
    <w:rsid w:val="00536183"/>
    <w:rsid w:val="00536325"/>
    <w:rsid w:val="005365C9"/>
    <w:rsid w:val="005365DA"/>
    <w:rsid w:val="00536665"/>
    <w:rsid w:val="0053666B"/>
    <w:rsid w:val="005367C0"/>
    <w:rsid w:val="00536848"/>
    <w:rsid w:val="00536893"/>
    <w:rsid w:val="00536A19"/>
    <w:rsid w:val="00536AA9"/>
    <w:rsid w:val="00536C5B"/>
    <w:rsid w:val="00536D03"/>
    <w:rsid w:val="00536D83"/>
    <w:rsid w:val="00536E1E"/>
    <w:rsid w:val="00536E61"/>
    <w:rsid w:val="00536E95"/>
    <w:rsid w:val="00536EA8"/>
    <w:rsid w:val="00536F09"/>
    <w:rsid w:val="0053701E"/>
    <w:rsid w:val="00537082"/>
    <w:rsid w:val="005370F4"/>
    <w:rsid w:val="00537155"/>
    <w:rsid w:val="00537177"/>
    <w:rsid w:val="005371F1"/>
    <w:rsid w:val="00537356"/>
    <w:rsid w:val="00537394"/>
    <w:rsid w:val="005373DA"/>
    <w:rsid w:val="005374C0"/>
    <w:rsid w:val="005375FA"/>
    <w:rsid w:val="00537652"/>
    <w:rsid w:val="0053773D"/>
    <w:rsid w:val="005377A7"/>
    <w:rsid w:val="005377C6"/>
    <w:rsid w:val="005379E5"/>
    <w:rsid w:val="005379F0"/>
    <w:rsid w:val="00537BAA"/>
    <w:rsid w:val="00537DA3"/>
    <w:rsid w:val="00537DBB"/>
    <w:rsid w:val="00537E3A"/>
    <w:rsid w:val="00537E72"/>
    <w:rsid w:val="00537EF4"/>
    <w:rsid w:val="00540037"/>
    <w:rsid w:val="0054005B"/>
    <w:rsid w:val="005400B8"/>
    <w:rsid w:val="005401A0"/>
    <w:rsid w:val="005402AE"/>
    <w:rsid w:val="005402FA"/>
    <w:rsid w:val="005403A3"/>
    <w:rsid w:val="00540458"/>
    <w:rsid w:val="005404A4"/>
    <w:rsid w:val="005404CB"/>
    <w:rsid w:val="00540587"/>
    <w:rsid w:val="00540599"/>
    <w:rsid w:val="005407A8"/>
    <w:rsid w:val="005407EF"/>
    <w:rsid w:val="0054081A"/>
    <w:rsid w:val="0054088C"/>
    <w:rsid w:val="0054090E"/>
    <w:rsid w:val="0054095C"/>
    <w:rsid w:val="00540A1E"/>
    <w:rsid w:val="00540B0D"/>
    <w:rsid w:val="00540B56"/>
    <w:rsid w:val="00540C0E"/>
    <w:rsid w:val="00540C48"/>
    <w:rsid w:val="00540D5C"/>
    <w:rsid w:val="00540E07"/>
    <w:rsid w:val="00540F28"/>
    <w:rsid w:val="00540F2E"/>
    <w:rsid w:val="00540F57"/>
    <w:rsid w:val="00540FDF"/>
    <w:rsid w:val="00541022"/>
    <w:rsid w:val="00541083"/>
    <w:rsid w:val="005410AF"/>
    <w:rsid w:val="00541235"/>
    <w:rsid w:val="005412BA"/>
    <w:rsid w:val="00541348"/>
    <w:rsid w:val="00541383"/>
    <w:rsid w:val="005413AA"/>
    <w:rsid w:val="005413F7"/>
    <w:rsid w:val="005414C7"/>
    <w:rsid w:val="00541509"/>
    <w:rsid w:val="005416B0"/>
    <w:rsid w:val="00541733"/>
    <w:rsid w:val="00541816"/>
    <w:rsid w:val="0054182E"/>
    <w:rsid w:val="005418DB"/>
    <w:rsid w:val="00541911"/>
    <w:rsid w:val="005419B2"/>
    <w:rsid w:val="00541A32"/>
    <w:rsid w:val="00541BCB"/>
    <w:rsid w:val="00541CCF"/>
    <w:rsid w:val="00541D11"/>
    <w:rsid w:val="00541D8A"/>
    <w:rsid w:val="00541E7B"/>
    <w:rsid w:val="00541F37"/>
    <w:rsid w:val="00541F63"/>
    <w:rsid w:val="00541F6B"/>
    <w:rsid w:val="00541FB1"/>
    <w:rsid w:val="0054210B"/>
    <w:rsid w:val="00542152"/>
    <w:rsid w:val="0054223F"/>
    <w:rsid w:val="005423F7"/>
    <w:rsid w:val="00542416"/>
    <w:rsid w:val="005424A5"/>
    <w:rsid w:val="00542506"/>
    <w:rsid w:val="0054252D"/>
    <w:rsid w:val="005425BD"/>
    <w:rsid w:val="005425FF"/>
    <w:rsid w:val="0054262A"/>
    <w:rsid w:val="005427FB"/>
    <w:rsid w:val="0054280A"/>
    <w:rsid w:val="005428AE"/>
    <w:rsid w:val="0054292D"/>
    <w:rsid w:val="00542977"/>
    <w:rsid w:val="00542A98"/>
    <w:rsid w:val="00542ADF"/>
    <w:rsid w:val="00542B71"/>
    <w:rsid w:val="00542C4A"/>
    <w:rsid w:val="00542D71"/>
    <w:rsid w:val="00542E10"/>
    <w:rsid w:val="00542E74"/>
    <w:rsid w:val="00542EAF"/>
    <w:rsid w:val="00542F41"/>
    <w:rsid w:val="00543061"/>
    <w:rsid w:val="0054317C"/>
    <w:rsid w:val="005431B6"/>
    <w:rsid w:val="005431D4"/>
    <w:rsid w:val="00543249"/>
    <w:rsid w:val="0054324A"/>
    <w:rsid w:val="00543268"/>
    <w:rsid w:val="005432D6"/>
    <w:rsid w:val="00543465"/>
    <w:rsid w:val="00543485"/>
    <w:rsid w:val="005434C5"/>
    <w:rsid w:val="00543531"/>
    <w:rsid w:val="005435A2"/>
    <w:rsid w:val="005435CC"/>
    <w:rsid w:val="0054368A"/>
    <w:rsid w:val="005437B2"/>
    <w:rsid w:val="0054392C"/>
    <w:rsid w:val="005439EA"/>
    <w:rsid w:val="00543A71"/>
    <w:rsid w:val="00543B23"/>
    <w:rsid w:val="00543B2E"/>
    <w:rsid w:val="00543CA8"/>
    <w:rsid w:val="00543EC9"/>
    <w:rsid w:val="00543ECA"/>
    <w:rsid w:val="00543F74"/>
    <w:rsid w:val="0054408B"/>
    <w:rsid w:val="0054419C"/>
    <w:rsid w:val="00544218"/>
    <w:rsid w:val="0054422D"/>
    <w:rsid w:val="0054427D"/>
    <w:rsid w:val="00544322"/>
    <w:rsid w:val="005444E0"/>
    <w:rsid w:val="00544514"/>
    <w:rsid w:val="00544590"/>
    <w:rsid w:val="0054463D"/>
    <w:rsid w:val="00544867"/>
    <w:rsid w:val="00544888"/>
    <w:rsid w:val="005449BC"/>
    <w:rsid w:val="005449CB"/>
    <w:rsid w:val="005449D9"/>
    <w:rsid w:val="00544AC7"/>
    <w:rsid w:val="00544AD9"/>
    <w:rsid w:val="00544AF2"/>
    <w:rsid w:val="00544E26"/>
    <w:rsid w:val="00544EF7"/>
    <w:rsid w:val="00544F3C"/>
    <w:rsid w:val="00544F85"/>
    <w:rsid w:val="00544FF1"/>
    <w:rsid w:val="005450CC"/>
    <w:rsid w:val="005450EB"/>
    <w:rsid w:val="0054513C"/>
    <w:rsid w:val="00545269"/>
    <w:rsid w:val="0054537E"/>
    <w:rsid w:val="005453C0"/>
    <w:rsid w:val="0054542F"/>
    <w:rsid w:val="00545458"/>
    <w:rsid w:val="0054547E"/>
    <w:rsid w:val="00545481"/>
    <w:rsid w:val="0054552D"/>
    <w:rsid w:val="0054559B"/>
    <w:rsid w:val="005457D6"/>
    <w:rsid w:val="005458B3"/>
    <w:rsid w:val="00545906"/>
    <w:rsid w:val="00545990"/>
    <w:rsid w:val="00545AA2"/>
    <w:rsid w:val="00545B62"/>
    <w:rsid w:val="00545BCA"/>
    <w:rsid w:val="00545C17"/>
    <w:rsid w:val="00545D62"/>
    <w:rsid w:val="00545D72"/>
    <w:rsid w:val="00545DDD"/>
    <w:rsid w:val="00545E35"/>
    <w:rsid w:val="00545EA9"/>
    <w:rsid w:val="00545EC3"/>
    <w:rsid w:val="005460F9"/>
    <w:rsid w:val="00546101"/>
    <w:rsid w:val="005461F1"/>
    <w:rsid w:val="00546215"/>
    <w:rsid w:val="005463C5"/>
    <w:rsid w:val="005463CB"/>
    <w:rsid w:val="00546489"/>
    <w:rsid w:val="005464CA"/>
    <w:rsid w:val="00546795"/>
    <w:rsid w:val="00546829"/>
    <w:rsid w:val="005468C7"/>
    <w:rsid w:val="0054693A"/>
    <w:rsid w:val="00546A80"/>
    <w:rsid w:val="00546AC7"/>
    <w:rsid w:val="00546B20"/>
    <w:rsid w:val="00546CF7"/>
    <w:rsid w:val="00546DE1"/>
    <w:rsid w:val="00546E09"/>
    <w:rsid w:val="00546F23"/>
    <w:rsid w:val="00546FAA"/>
    <w:rsid w:val="005470A8"/>
    <w:rsid w:val="005470C5"/>
    <w:rsid w:val="005470CF"/>
    <w:rsid w:val="005470DA"/>
    <w:rsid w:val="00547175"/>
    <w:rsid w:val="005471DF"/>
    <w:rsid w:val="005472BE"/>
    <w:rsid w:val="005472DA"/>
    <w:rsid w:val="005472EA"/>
    <w:rsid w:val="0054732C"/>
    <w:rsid w:val="00547393"/>
    <w:rsid w:val="00547418"/>
    <w:rsid w:val="00547583"/>
    <w:rsid w:val="005476F9"/>
    <w:rsid w:val="0054774A"/>
    <w:rsid w:val="005477FC"/>
    <w:rsid w:val="0054784D"/>
    <w:rsid w:val="005479F7"/>
    <w:rsid w:val="00547A21"/>
    <w:rsid w:val="00547B08"/>
    <w:rsid w:val="00547C55"/>
    <w:rsid w:val="00547C65"/>
    <w:rsid w:val="00547E2E"/>
    <w:rsid w:val="00547E62"/>
    <w:rsid w:val="00547EC0"/>
    <w:rsid w:val="00547FB5"/>
    <w:rsid w:val="0055013A"/>
    <w:rsid w:val="005501C8"/>
    <w:rsid w:val="005501FA"/>
    <w:rsid w:val="00550239"/>
    <w:rsid w:val="005502CE"/>
    <w:rsid w:val="00550312"/>
    <w:rsid w:val="0055035B"/>
    <w:rsid w:val="005503F0"/>
    <w:rsid w:val="00550493"/>
    <w:rsid w:val="005504AB"/>
    <w:rsid w:val="0055063C"/>
    <w:rsid w:val="00550783"/>
    <w:rsid w:val="00550A26"/>
    <w:rsid w:val="00550B4E"/>
    <w:rsid w:val="00550B7C"/>
    <w:rsid w:val="00550BD8"/>
    <w:rsid w:val="00550E13"/>
    <w:rsid w:val="00550E7F"/>
    <w:rsid w:val="00550EAF"/>
    <w:rsid w:val="00550F2D"/>
    <w:rsid w:val="00550FA2"/>
    <w:rsid w:val="00550FED"/>
    <w:rsid w:val="0055102A"/>
    <w:rsid w:val="00551233"/>
    <w:rsid w:val="005512EE"/>
    <w:rsid w:val="00551360"/>
    <w:rsid w:val="00551371"/>
    <w:rsid w:val="005514AB"/>
    <w:rsid w:val="005515D6"/>
    <w:rsid w:val="00551749"/>
    <w:rsid w:val="0055176C"/>
    <w:rsid w:val="005517CC"/>
    <w:rsid w:val="005518EB"/>
    <w:rsid w:val="0055198C"/>
    <w:rsid w:val="005519C6"/>
    <w:rsid w:val="005519FD"/>
    <w:rsid w:val="00551B19"/>
    <w:rsid w:val="00551C3B"/>
    <w:rsid w:val="00551D67"/>
    <w:rsid w:val="00551D9F"/>
    <w:rsid w:val="00551F7D"/>
    <w:rsid w:val="00551FDD"/>
    <w:rsid w:val="005521D8"/>
    <w:rsid w:val="00552208"/>
    <w:rsid w:val="0055226D"/>
    <w:rsid w:val="00552271"/>
    <w:rsid w:val="005522C1"/>
    <w:rsid w:val="0055233F"/>
    <w:rsid w:val="00552347"/>
    <w:rsid w:val="00552349"/>
    <w:rsid w:val="00552434"/>
    <w:rsid w:val="0055247B"/>
    <w:rsid w:val="0055250A"/>
    <w:rsid w:val="0055252D"/>
    <w:rsid w:val="00552568"/>
    <w:rsid w:val="00552574"/>
    <w:rsid w:val="00552615"/>
    <w:rsid w:val="005526D0"/>
    <w:rsid w:val="00552741"/>
    <w:rsid w:val="0055279C"/>
    <w:rsid w:val="00552845"/>
    <w:rsid w:val="00552945"/>
    <w:rsid w:val="00552991"/>
    <w:rsid w:val="00552ACB"/>
    <w:rsid w:val="00552AF6"/>
    <w:rsid w:val="00552BA4"/>
    <w:rsid w:val="00552BBF"/>
    <w:rsid w:val="00552C30"/>
    <w:rsid w:val="00552C5E"/>
    <w:rsid w:val="00552D58"/>
    <w:rsid w:val="00552D86"/>
    <w:rsid w:val="00552DB1"/>
    <w:rsid w:val="00552E5A"/>
    <w:rsid w:val="00552ED0"/>
    <w:rsid w:val="00552F8C"/>
    <w:rsid w:val="00552FF2"/>
    <w:rsid w:val="005530F1"/>
    <w:rsid w:val="00553228"/>
    <w:rsid w:val="0055323B"/>
    <w:rsid w:val="00553434"/>
    <w:rsid w:val="0055343A"/>
    <w:rsid w:val="00553527"/>
    <w:rsid w:val="00553531"/>
    <w:rsid w:val="00553598"/>
    <w:rsid w:val="00553676"/>
    <w:rsid w:val="005536DE"/>
    <w:rsid w:val="00553714"/>
    <w:rsid w:val="00553A35"/>
    <w:rsid w:val="00553A74"/>
    <w:rsid w:val="00553A87"/>
    <w:rsid w:val="00553AB6"/>
    <w:rsid w:val="00553C31"/>
    <w:rsid w:val="00553CD3"/>
    <w:rsid w:val="00553E38"/>
    <w:rsid w:val="005540AC"/>
    <w:rsid w:val="00554205"/>
    <w:rsid w:val="0055426B"/>
    <w:rsid w:val="00554439"/>
    <w:rsid w:val="005544FD"/>
    <w:rsid w:val="0055462B"/>
    <w:rsid w:val="00554638"/>
    <w:rsid w:val="00554727"/>
    <w:rsid w:val="00554756"/>
    <w:rsid w:val="005547AB"/>
    <w:rsid w:val="00554872"/>
    <w:rsid w:val="0055489C"/>
    <w:rsid w:val="005548A9"/>
    <w:rsid w:val="005548E8"/>
    <w:rsid w:val="005549B2"/>
    <w:rsid w:val="00554AF0"/>
    <w:rsid w:val="00554B45"/>
    <w:rsid w:val="00554B49"/>
    <w:rsid w:val="00554BFF"/>
    <w:rsid w:val="00554C71"/>
    <w:rsid w:val="00554C91"/>
    <w:rsid w:val="00554C98"/>
    <w:rsid w:val="00554D04"/>
    <w:rsid w:val="00554E2F"/>
    <w:rsid w:val="00554F0C"/>
    <w:rsid w:val="00554F97"/>
    <w:rsid w:val="00554FF8"/>
    <w:rsid w:val="005550BC"/>
    <w:rsid w:val="005550DC"/>
    <w:rsid w:val="00555166"/>
    <w:rsid w:val="0055523C"/>
    <w:rsid w:val="0055558C"/>
    <w:rsid w:val="00555681"/>
    <w:rsid w:val="005556C6"/>
    <w:rsid w:val="00555734"/>
    <w:rsid w:val="00555786"/>
    <w:rsid w:val="005557CB"/>
    <w:rsid w:val="005558EA"/>
    <w:rsid w:val="00555B3C"/>
    <w:rsid w:val="00555C18"/>
    <w:rsid w:val="00555C1D"/>
    <w:rsid w:val="00555C66"/>
    <w:rsid w:val="00555D30"/>
    <w:rsid w:val="00555D4A"/>
    <w:rsid w:val="00555DA8"/>
    <w:rsid w:val="00555E20"/>
    <w:rsid w:val="00555E97"/>
    <w:rsid w:val="00555F08"/>
    <w:rsid w:val="0055600A"/>
    <w:rsid w:val="005560E1"/>
    <w:rsid w:val="0055612B"/>
    <w:rsid w:val="005561A0"/>
    <w:rsid w:val="005561B6"/>
    <w:rsid w:val="005562C0"/>
    <w:rsid w:val="005562D9"/>
    <w:rsid w:val="00556551"/>
    <w:rsid w:val="00556572"/>
    <w:rsid w:val="00556600"/>
    <w:rsid w:val="00556979"/>
    <w:rsid w:val="00556A3B"/>
    <w:rsid w:val="00556B17"/>
    <w:rsid w:val="00556BF7"/>
    <w:rsid w:val="00556C40"/>
    <w:rsid w:val="00556C4D"/>
    <w:rsid w:val="00556C66"/>
    <w:rsid w:val="00556D67"/>
    <w:rsid w:val="00556D76"/>
    <w:rsid w:val="00556E73"/>
    <w:rsid w:val="00556F3A"/>
    <w:rsid w:val="00556F94"/>
    <w:rsid w:val="00556F9B"/>
    <w:rsid w:val="00556FB8"/>
    <w:rsid w:val="00557029"/>
    <w:rsid w:val="00557113"/>
    <w:rsid w:val="005571AD"/>
    <w:rsid w:val="005573BB"/>
    <w:rsid w:val="005573F3"/>
    <w:rsid w:val="0055749F"/>
    <w:rsid w:val="00557504"/>
    <w:rsid w:val="00557629"/>
    <w:rsid w:val="0055762F"/>
    <w:rsid w:val="00557630"/>
    <w:rsid w:val="0055765A"/>
    <w:rsid w:val="0055775D"/>
    <w:rsid w:val="00557914"/>
    <w:rsid w:val="0055793C"/>
    <w:rsid w:val="00557A92"/>
    <w:rsid w:val="00557ACA"/>
    <w:rsid w:val="00557AF3"/>
    <w:rsid w:val="00557B9D"/>
    <w:rsid w:val="00557CAB"/>
    <w:rsid w:val="00557CD4"/>
    <w:rsid w:val="00557D10"/>
    <w:rsid w:val="00557D85"/>
    <w:rsid w:val="00557E5B"/>
    <w:rsid w:val="00557EA7"/>
    <w:rsid w:val="00557EC2"/>
    <w:rsid w:val="00557F21"/>
    <w:rsid w:val="0056009E"/>
    <w:rsid w:val="005600F7"/>
    <w:rsid w:val="005601C1"/>
    <w:rsid w:val="0056028B"/>
    <w:rsid w:val="00560395"/>
    <w:rsid w:val="00560406"/>
    <w:rsid w:val="00560451"/>
    <w:rsid w:val="005605A8"/>
    <w:rsid w:val="0056061A"/>
    <w:rsid w:val="00560624"/>
    <w:rsid w:val="00560703"/>
    <w:rsid w:val="005607AC"/>
    <w:rsid w:val="00560924"/>
    <w:rsid w:val="00560986"/>
    <w:rsid w:val="00560A8D"/>
    <w:rsid w:val="00560ABD"/>
    <w:rsid w:val="00560ABF"/>
    <w:rsid w:val="00560BC7"/>
    <w:rsid w:val="00560C23"/>
    <w:rsid w:val="00560C5D"/>
    <w:rsid w:val="00560CE4"/>
    <w:rsid w:val="00560D0F"/>
    <w:rsid w:val="00560D72"/>
    <w:rsid w:val="00560F01"/>
    <w:rsid w:val="00561024"/>
    <w:rsid w:val="0056104F"/>
    <w:rsid w:val="00561086"/>
    <w:rsid w:val="00561157"/>
    <w:rsid w:val="0056129C"/>
    <w:rsid w:val="00561302"/>
    <w:rsid w:val="00561335"/>
    <w:rsid w:val="00561427"/>
    <w:rsid w:val="0056149D"/>
    <w:rsid w:val="005614D6"/>
    <w:rsid w:val="00561503"/>
    <w:rsid w:val="0056156D"/>
    <w:rsid w:val="005617E8"/>
    <w:rsid w:val="00561871"/>
    <w:rsid w:val="005618CD"/>
    <w:rsid w:val="00561928"/>
    <w:rsid w:val="00561AEB"/>
    <w:rsid w:val="00561BD8"/>
    <w:rsid w:val="00561D31"/>
    <w:rsid w:val="00561D94"/>
    <w:rsid w:val="00561DC5"/>
    <w:rsid w:val="00561DE8"/>
    <w:rsid w:val="00561FCB"/>
    <w:rsid w:val="005621F6"/>
    <w:rsid w:val="00562274"/>
    <w:rsid w:val="005622BC"/>
    <w:rsid w:val="00562392"/>
    <w:rsid w:val="00562498"/>
    <w:rsid w:val="005624B3"/>
    <w:rsid w:val="0056253A"/>
    <w:rsid w:val="005627E5"/>
    <w:rsid w:val="005627F9"/>
    <w:rsid w:val="0056285E"/>
    <w:rsid w:val="005628C7"/>
    <w:rsid w:val="0056291D"/>
    <w:rsid w:val="0056297B"/>
    <w:rsid w:val="00562A97"/>
    <w:rsid w:val="00562B0D"/>
    <w:rsid w:val="00562B8B"/>
    <w:rsid w:val="00562C60"/>
    <w:rsid w:val="00562E82"/>
    <w:rsid w:val="00563034"/>
    <w:rsid w:val="00563315"/>
    <w:rsid w:val="005633EC"/>
    <w:rsid w:val="00563604"/>
    <w:rsid w:val="0056361B"/>
    <w:rsid w:val="00563639"/>
    <w:rsid w:val="00563681"/>
    <w:rsid w:val="0056379C"/>
    <w:rsid w:val="00563810"/>
    <w:rsid w:val="00563849"/>
    <w:rsid w:val="005638A0"/>
    <w:rsid w:val="00563916"/>
    <w:rsid w:val="0056395F"/>
    <w:rsid w:val="00563C66"/>
    <w:rsid w:val="00563D19"/>
    <w:rsid w:val="00563D5E"/>
    <w:rsid w:val="00563D5F"/>
    <w:rsid w:val="00563D96"/>
    <w:rsid w:val="00563DF5"/>
    <w:rsid w:val="0056405C"/>
    <w:rsid w:val="00564237"/>
    <w:rsid w:val="00564242"/>
    <w:rsid w:val="0056425A"/>
    <w:rsid w:val="005642C2"/>
    <w:rsid w:val="00564467"/>
    <w:rsid w:val="0056447F"/>
    <w:rsid w:val="005645A5"/>
    <w:rsid w:val="005645FC"/>
    <w:rsid w:val="005645FE"/>
    <w:rsid w:val="00564651"/>
    <w:rsid w:val="00564676"/>
    <w:rsid w:val="00564705"/>
    <w:rsid w:val="00564930"/>
    <w:rsid w:val="0056497A"/>
    <w:rsid w:val="005649DE"/>
    <w:rsid w:val="00564A9D"/>
    <w:rsid w:val="00564AA9"/>
    <w:rsid w:val="00564B68"/>
    <w:rsid w:val="00564B95"/>
    <w:rsid w:val="00564BEC"/>
    <w:rsid w:val="00564D6E"/>
    <w:rsid w:val="00564D77"/>
    <w:rsid w:val="00564FAE"/>
    <w:rsid w:val="0056504E"/>
    <w:rsid w:val="0056506F"/>
    <w:rsid w:val="0056508D"/>
    <w:rsid w:val="005650B3"/>
    <w:rsid w:val="005650F2"/>
    <w:rsid w:val="00565144"/>
    <w:rsid w:val="00565151"/>
    <w:rsid w:val="0056520B"/>
    <w:rsid w:val="0056524A"/>
    <w:rsid w:val="005652AB"/>
    <w:rsid w:val="005652ED"/>
    <w:rsid w:val="0056542A"/>
    <w:rsid w:val="00565462"/>
    <w:rsid w:val="005654F3"/>
    <w:rsid w:val="005656B8"/>
    <w:rsid w:val="005656C6"/>
    <w:rsid w:val="0056573C"/>
    <w:rsid w:val="00565754"/>
    <w:rsid w:val="005657A7"/>
    <w:rsid w:val="005659A1"/>
    <w:rsid w:val="005659B7"/>
    <w:rsid w:val="005659F2"/>
    <w:rsid w:val="00565A1E"/>
    <w:rsid w:val="00565A6E"/>
    <w:rsid w:val="00565B26"/>
    <w:rsid w:val="00565B37"/>
    <w:rsid w:val="00565B44"/>
    <w:rsid w:val="00565BF3"/>
    <w:rsid w:val="00565C0E"/>
    <w:rsid w:val="00565C73"/>
    <w:rsid w:val="00565D04"/>
    <w:rsid w:val="00565D33"/>
    <w:rsid w:val="00565D6C"/>
    <w:rsid w:val="00565DF9"/>
    <w:rsid w:val="00565E0D"/>
    <w:rsid w:val="00565E28"/>
    <w:rsid w:val="00565E3F"/>
    <w:rsid w:val="00565E89"/>
    <w:rsid w:val="00565EB2"/>
    <w:rsid w:val="00565ECC"/>
    <w:rsid w:val="00565F0D"/>
    <w:rsid w:val="00565FDE"/>
    <w:rsid w:val="005660E8"/>
    <w:rsid w:val="005662A3"/>
    <w:rsid w:val="005662C8"/>
    <w:rsid w:val="00566375"/>
    <w:rsid w:val="0056644C"/>
    <w:rsid w:val="005664BB"/>
    <w:rsid w:val="0056651F"/>
    <w:rsid w:val="00566573"/>
    <w:rsid w:val="005665A1"/>
    <w:rsid w:val="005665A6"/>
    <w:rsid w:val="005666FA"/>
    <w:rsid w:val="0056675F"/>
    <w:rsid w:val="00566A3B"/>
    <w:rsid w:val="00566B4F"/>
    <w:rsid w:val="00566D93"/>
    <w:rsid w:val="00566E00"/>
    <w:rsid w:val="00566E0F"/>
    <w:rsid w:val="00566E2C"/>
    <w:rsid w:val="00566E68"/>
    <w:rsid w:val="00566EB9"/>
    <w:rsid w:val="00566F52"/>
    <w:rsid w:val="00566F86"/>
    <w:rsid w:val="00566FD1"/>
    <w:rsid w:val="00567035"/>
    <w:rsid w:val="005671DC"/>
    <w:rsid w:val="00567278"/>
    <w:rsid w:val="005672B0"/>
    <w:rsid w:val="005672E4"/>
    <w:rsid w:val="00567375"/>
    <w:rsid w:val="005673F3"/>
    <w:rsid w:val="005674BC"/>
    <w:rsid w:val="00567529"/>
    <w:rsid w:val="00567538"/>
    <w:rsid w:val="0056753D"/>
    <w:rsid w:val="005675C3"/>
    <w:rsid w:val="0056763B"/>
    <w:rsid w:val="0056766F"/>
    <w:rsid w:val="0056768C"/>
    <w:rsid w:val="005676DE"/>
    <w:rsid w:val="0056777D"/>
    <w:rsid w:val="005679D8"/>
    <w:rsid w:val="00567A66"/>
    <w:rsid w:val="00567BFF"/>
    <w:rsid w:val="00567C34"/>
    <w:rsid w:val="00567E70"/>
    <w:rsid w:val="00567FFD"/>
    <w:rsid w:val="00570058"/>
    <w:rsid w:val="0057037B"/>
    <w:rsid w:val="005703B8"/>
    <w:rsid w:val="00570569"/>
    <w:rsid w:val="005705BC"/>
    <w:rsid w:val="00570610"/>
    <w:rsid w:val="0057067E"/>
    <w:rsid w:val="005707C6"/>
    <w:rsid w:val="005707D4"/>
    <w:rsid w:val="005708BF"/>
    <w:rsid w:val="005708D6"/>
    <w:rsid w:val="005709AE"/>
    <w:rsid w:val="00570B6D"/>
    <w:rsid w:val="00570B8F"/>
    <w:rsid w:val="00570BBD"/>
    <w:rsid w:val="00570BD1"/>
    <w:rsid w:val="00570BD5"/>
    <w:rsid w:val="00570D91"/>
    <w:rsid w:val="00570DB8"/>
    <w:rsid w:val="00570DDE"/>
    <w:rsid w:val="00570E62"/>
    <w:rsid w:val="00571112"/>
    <w:rsid w:val="005711D2"/>
    <w:rsid w:val="00571295"/>
    <w:rsid w:val="00571302"/>
    <w:rsid w:val="00571444"/>
    <w:rsid w:val="0057147F"/>
    <w:rsid w:val="00571487"/>
    <w:rsid w:val="00571551"/>
    <w:rsid w:val="0057162C"/>
    <w:rsid w:val="00571670"/>
    <w:rsid w:val="005716C2"/>
    <w:rsid w:val="00571784"/>
    <w:rsid w:val="00571797"/>
    <w:rsid w:val="005717E6"/>
    <w:rsid w:val="00571867"/>
    <w:rsid w:val="005718F7"/>
    <w:rsid w:val="00571A11"/>
    <w:rsid w:val="00571A60"/>
    <w:rsid w:val="00571AB2"/>
    <w:rsid w:val="00571ABD"/>
    <w:rsid w:val="00571B30"/>
    <w:rsid w:val="00571B3D"/>
    <w:rsid w:val="00571B55"/>
    <w:rsid w:val="00571CD3"/>
    <w:rsid w:val="00571CF1"/>
    <w:rsid w:val="00571D93"/>
    <w:rsid w:val="00571E56"/>
    <w:rsid w:val="00571F65"/>
    <w:rsid w:val="005720F4"/>
    <w:rsid w:val="00572114"/>
    <w:rsid w:val="0057237A"/>
    <w:rsid w:val="00572557"/>
    <w:rsid w:val="005725AA"/>
    <w:rsid w:val="005725F9"/>
    <w:rsid w:val="00572656"/>
    <w:rsid w:val="0057269F"/>
    <w:rsid w:val="005727C3"/>
    <w:rsid w:val="00572970"/>
    <w:rsid w:val="005729A0"/>
    <w:rsid w:val="00572C1F"/>
    <w:rsid w:val="00572C20"/>
    <w:rsid w:val="00572D01"/>
    <w:rsid w:val="00572E19"/>
    <w:rsid w:val="00572FA1"/>
    <w:rsid w:val="00573036"/>
    <w:rsid w:val="00573097"/>
    <w:rsid w:val="00573175"/>
    <w:rsid w:val="0057324C"/>
    <w:rsid w:val="00573324"/>
    <w:rsid w:val="0057333A"/>
    <w:rsid w:val="005733D3"/>
    <w:rsid w:val="005733FE"/>
    <w:rsid w:val="00573430"/>
    <w:rsid w:val="0057346B"/>
    <w:rsid w:val="00573668"/>
    <w:rsid w:val="00573746"/>
    <w:rsid w:val="00573979"/>
    <w:rsid w:val="005739A5"/>
    <w:rsid w:val="005739E1"/>
    <w:rsid w:val="00573AA6"/>
    <w:rsid w:val="00573C4C"/>
    <w:rsid w:val="00573E68"/>
    <w:rsid w:val="00573E83"/>
    <w:rsid w:val="00573ED5"/>
    <w:rsid w:val="00573EE7"/>
    <w:rsid w:val="00573F32"/>
    <w:rsid w:val="00573F9A"/>
    <w:rsid w:val="0057409F"/>
    <w:rsid w:val="005741DF"/>
    <w:rsid w:val="005741E1"/>
    <w:rsid w:val="00574362"/>
    <w:rsid w:val="005743E0"/>
    <w:rsid w:val="005743E4"/>
    <w:rsid w:val="00574407"/>
    <w:rsid w:val="0057447C"/>
    <w:rsid w:val="00574518"/>
    <w:rsid w:val="00574529"/>
    <w:rsid w:val="00574586"/>
    <w:rsid w:val="0057459E"/>
    <w:rsid w:val="00574973"/>
    <w:rsid w:val="005749CE"/>
    <w:rsid w:val="00574ABC"/>
    <w:rsid w:val="00574B51"/>
    <w:rsid w:val="00574B86"/>
    <w:rsid w:val="00574C06"/>
    <w:rsid w:val="00574C4F"/>
    <w:rsid w:val="00574CF5"/>
    <w:rsid w:val="00574E6C"/>
    <w:rsid w:val="00574F0B"/>
    <w:rsid w:val="00574FCC"/>
    <w:rsid w:val="00575146"/>
    <w:rsid w:val="0057527C"/>
    <w:rsid w:val="005752B3"/>
    <w:rsid w:val="005752B9"/>
    <w:rsid w:val="005752E2"/>
    <w:rsid w:val="005753A0"/>
    <w:rsid w:val="00575401"/>
    <w:rsid w:val="005754BB"/>
    <w:rsid w:val="00575569"/>
    <w:rsid w:val="005756B6"/>
    <w:rsid w:val="0057578C"/>
    <w:rsid w:val="00575883"/>
    <w:rsid w:val="00575C7A"/>
    <w:rsid w:val="00575EC0"/>
    <w:rsid w:val="00575EF9"/>
    <w:rsid w:val="00575FEA"/>
    <w:rsid w:val="005760C7"/>
    <w:rsid w:val="005760EF"/>
    <w:rsid w:val="00576126"/>
    <w:rsid w:val="0057614A"/>
    <w:rsid w:val="0057615D"/>
    <w:rsid w:val="005761F3"/>
    <w:rsid w:val="0057620A"/>
    <w:rsid w:val="00576264"/>
    <w:rsid w:val="005763A8"/>
    <w:rsid w:val="00576431"/>
    <w:rsid w:val="00576466"/>
    <w:rsid w:val="005764A0"/>
    <w:rsid w:val="005764F1"/>
    <w:rsid w:val="0057650A"/>
    <w:rsid w:val="00576686"/>
    <w:rsid w:val="005766D0"/>
    <w:rsid w:val="0057675D"/>
    <w:rsid w:val="005767F1"/>
    <w:rsid w:val="005767FE"/>
    <w:rsid w:val="00576869"/>
    <w:rsid w:val="005768EF"/>
    <w:rsid w:val="00576AAC"/>
    <w:rsid w:val="00576B19"/>
    <w:rsid w:val="00576BCD"/>
    <w:rsid w:val="00576C26"/>
    <w:rsid w:val="00576C4F"/>
    <w:rsid w:val="00576C90"/>
    <w:rsid w:val="00576EA2"/>
    <w:rsid w:val="00577058"/>
    <w:rsid w:val="00577091"/>
    <w:rsid w:val="0057711B"/>
    <w:rsid w:val="005772D4"/>
    <w:rsid w:val="00577325"/>
    <w:rsid w:val="0057734E"/>
    <w:rsid w:val="0057736A"/>
    <w:rsid w:val="0057739D"/>
    <w:rsid w:val="005774E0"/>
    <w:rsid w:val="005775FB"/>
    <w:rsid w:val="005776C3"/>
    <w:rsid w:val="00577707"/>
    <w:rsid w:val="0057776D"/>
    <w:rsid w:val="00577776"/>
    <w:rsid w:val="005777DF"/>
    <w:rsid w:val="00577953"/>
    <w:rsid w:val="00577997"/>
    <w:rsid w:val="005779C6"/>
    <w:rsid w:val="005779CF"/>
    <w:rsid w:val="005779D7"/>
    <w:rsid w:val="00577A93"/>
    <w:rsid w:val="00577AC3"/>
    <w:rsid w:val="00577B38"/>
    <w:rsid w:val="00577B40"/>
    <w:rsid w:val="00577B68"/>
    <w:rsid w:val="00577C9A"/>
    <w:rsid w:val="00577CBA"/>
    <w:rsid w:val="00577D4C"/>
    <w:rsid w:val="00577DF2"/>
    <w:rsid w:val="00577E80"/>
    <w:rsid w:val="00577FDF"/>
    <w:rsid w:val="00580015"/>
    <w:rsid w:val="00580191"/>
    <w:rsid w:val="005801A8"/>
    <w:rsid w:val="005801EC"/>
    <w:rsid w:val="005802CA"/>
    <w:rsid w:val="0058033E"/>
    <w:rsid w:val="0058034F"/>
    <w:rsid w:val="0058039E"/>
    <w:rsid w:val="00580444"/>
    <w:rsid w:val="00580463"/>
    <w:rsid w:val="00580506"/>
    <w:rsid w:val="0058050C"/>
    <w:rsid w:val="005805F9"/>
    <w:rsid w:val="0058079B"/>
    <w:rsid w:val="005807AB"/>
    <w:rsid w:val="00580834"/>
    <w:rsid w:val="00580877"/>
    <w:rsid w:val="005808C2"/>
    <w:rsid w:val="0058094E"/>
    <w:rsid w:val="0058095D"/>
    <w:rsid w:val="005809C2"/>
    <w:rsid w:val="005809C3"/>
    <w:rsid w:val="00580BA6"/>
    <w:rsid w:val="00580BD0"/>
    <w:rsid w:val="00580C1F"/>
    <w:rsid w:val="00580C7F"/>
    <w:rsid w:val="00580CA9"/>
    <w:rsid w:val="00580CF7"/>
    <w:rsid w:val="00580D3F"/>
    <w:rsid w:val="00580EEE"/>
    <w:rsid w:val="00580FAB"/>
    <w:rsid w:val="00581082"/>
    <w:rsid w:val="005810BD"/>
    <w:rsid w:val="005811C8"/>
    <w:rsid w:val="00581240"/>
    <w:rsid w:val="0058125F"/>
    <w:rsid w:val="00581317"/>
    <w:rsid w:val="0058133B"/>
    <w:rsid w:val="005814DD"/>
    <w:rsid w:val="00581511"/>
    <w:rsid w:val="0058155A"/>
    <w:rsid w:val="005815FE"/>
    <w:rsid w:val="005817B5"/>
    <w:rsid w:val="00581855"/>
    <w:rsid w:val="0058189B"/>
    <w:rsid w:val="005818A9"/>
    <w:rsid w:val="0058192B"/>
    <w:rsid w:val="005819B1"/>
    <w:rsid w:val="005819D3"/>
    <w:rsid w:val="00581AC6"/>
    <w:rsid w:val="00581B2E"/>
    <w:rsid w:val="00581BDA"/>
    <w:rsid w:val="00581BF9"/>
    <w:rsid w:val="00581C46"/>
    <w:rsid w:val="00581CF8"/>
    <w:rsid w:val="00581F49"/>
    <w:rsid w:val="00582047"/>
    <w:rsid w:val="005820CA"/>
    <w:rsid w:val="005820E3"/>
    <w:rsid w:val="00582156"/>
    <w:rsid w:val="00582193"/>
    <w:rsid w:val="00582235"/>
    <w:rsid w:val="0058230B"/>
    <w:rsid w:val="00582378"/>
    <w:rsid w:val="005823C1"/>
    <w:rsid w:val="005824D7"/>
    <w:rsid w:val="005826B0"/>
    <w:rsid w:val="005826FD"/>
    <w:rsid w:val="00582730"/>
    <w:rsid w:val="00582750"/>
    <w:rsid w:val="005827D3"/>
    <w:rsid w:val="0058287D"/>
    <w:rsid w:val="005828E0"/>
    <w:rsid w:val="005828E8"/>
    <w:rsid w:val="00582A06"/>
    <w:rsid w:val="00582A70"/>
    <w:rsid w:val="00582A82"/>
    <w:rsid w:val="00582AE2"/>
    <w:rsid w:val="00582B85"/>
    <w:rsid w:val="00582DA2"/>
    <w:rsid w:val="00582DC1"/>
    <w:rsid w:val="00582E35"/>
    <w:rsid w:val="00582EF6"/>
    <w:rsid w:val="00582F3C"/>
    <w:rsid w:val="00582F41"/>
    <w:rsid w:val="00582F70"/>
    <w:rsid w:val="0058315A"/>
    <w:rsid w:val="005831B0"/>
    <w:rsid w:val="0058329E"/>
    <w:rsid w:val="005832C7"/>
    <w:rsid w:val="005832F0"/>
    <w:rsid w:val="00583303"/>
    <w:rsid w:val="00583330"/>
    <w:rsid w:val="00583344"/>
    <w:rsid w:val="00583428"/>
    <w:rsid w:val="0058344B"/>
    <w:rsid w:val="0058358D"/>
    <w:rsid w:val="005835BF"/>
    <w:rsid w:val="005836C9"/>
    <w:rsid w:val="005836CC"/>
    <w:rsid w:val="005837BE"/>
    <w:rsid w:val="005837E3"/>
    <w:rsid w:val="00583805"/>
    <w:rsid w:val="00583848"/>
    <w:rsid w:val="00583956"/>
    <w:rsid w:val="00583C20"/>
    <w:rsid w:val="00583C25"/>
    <w:rsid w:val="00583CB3"/>
    <w:rsid w:val="00583D38"/>
    <w:rsid w:val="00583D3E"/>
    <w:rsid w:val="00583D60"/>
    <w:rsid w:val="00583E2C"/>
    <w:rsid w:val="00583F0A"/>
    <w:rsid w:val="00583F73"/>
    <w:rsid w:val="0058403E"/>
    <w:rsid w:val="00584093"/>
    <w:rsid w:val="00584148"/>
    <w:rsid w:val="005841B0"/>
    <w:rsid w:val="005842DE"/>
    <w:rsid w:val="00584303"/>
    <w:rsid w:val="00584304"/>
    <w:rsid w:val="00584371"/>
    <w:rsid w:val="005843E8"/>
    <w:rsid w:val="00584424"/>
    <w:rsid w:val="0058446A"/>
    <w:rsid w:val="00584481"/>
    <w:rsid w:val="005844F7"/>
    <w:rsid w:val="005845CC"/>
    <w:rsid w:val="005845FC"/>
    <w:rsid w:val="00584696"/>
    <w:rsid w:val="005846A6"/>
    <w:rsid w:val="00584759"/>
    <w:rsid w:val="00584781"/>
    <w:rsid w:val="005847C0"/>
    <w:rsid w:val="005847E5"/>
    <w:rsid w:val="00584851"/>
    <w:rsid w:val="005848E5"/>
    <w:rsid w:val="00584AD7"/>
    <w:rsid w:val="00584BE7"/>
    <w:rsid w:val="00584BEA"/>
    <w:rsid w:val="00584C27"/>
    <w:rsid w:val="00584C85"/>
    <w:rsid w:val="00584CBE"/>
    <w:rsid w:val="00584DBF"/>
    <w:rsid w:val="00584E7D"/>
    <w:rsid w:val="00584F49"/>
    <w:rsid w:val="00584FC0"/>
    <w:rsid w:val="00584FD6"/>
    <w:rsid w:val="00585027"/>
    <w:rsid w:val="005850C4"/>
    <w:rsid w:val="005850F5"/>
    <w:rsid w:val="005851DE"/>
    <w:rsid w:val="0058525B"/>
    <w:rsid w:val="0058525C"/>
    <w:rsid w:val="0058526B"/>
    <w:rsid w:val="005852D0"/>
    <w:rsid w:val="0058542A"/>
    <w:rsid w:val="005854D9"/>
    <w:rsid w:val="0058553E"/>
    <w:rsid w:val="00585557"/>
    <w:rsid w:val="005856D3"/>
    <w:rsid w:val="005856FF"/>
    <w:rsid w:val="00585723"/>
    <w:rsid w:val="0058573E"/>
    <w:rsid w:val="00585765"/>
    <w:rsid w:val="00585910"/>
    <w:rsid w:val="00585B0D"/>
    <w:rsid w:val="00585BEE"/>
    <w:rsid w:val="00585C89"/>
    <w:rsid w:val="00585E0C"/>
    <w:rsid w:val="00585E13"/>
    <w:rsid w:val="00585F41"/>
    <w:rsid w:val="00585FAA"/>
    <w:rsid w:val="005861BE"/>
    <w:rsid w:val="005861C6"/>
    <w:rsid w:val="005861DD"/>
    <w:rsid w:val="00586226"/>
    <w:rsid w:val="00586243"/>
    <w:rsid w:val="0058629E"/>
    <w:rsid w:val="005862BD"/>
    <w:rsid w:val="00586471"/>
    <w:rsid w:val="005864C3"/>
    <w:rsid w:val="005864C4"/>
    <w:rsid w:val="005865AC"/>
    <w:rsid w:val="005865B9"/>
    <w:rsid w:val="0058667D"/>
    <w:rsid w:val="005867D3"/>
    <w:rsid w:val="0058688A"/>
    <w:rsid w:val="0058693D"/>
    <w:rsid w:val="0058695B"/>
    <w:rsid w:val="00586C32"/>
    <w:rsid w:val="00586C67"/>
    <w:rsid w:val="00586C8B"/>
    <w:rsid w:val="00586C90"/>
    <w:rsid w:val="00586ED6"/>
    <w:rsid w:val="00586F18"/>
    <w:rsid w:val="00586F60"/>
    <w:rsid w:val="00586F78"/>
    <w:rsid w:val="005870B6"/>
    <w:rsid w:val="00587153"/>
    <w:rsid w:val="005871D7"/>
    <w:rsid w:val="005871E6"/>
    <w:rsid w:val="00587217"/>
    <w:rsid w:val="005872F4"/>
    <w:rsid w:val="00587357"/>
    <w:rsid w:val="0058735E"/>
    <w:rsid w:val="005876C5"/>
    <w:rsid w:val="0058774D"/>
    <w:rsid w:val="0058776B"/>
    <w:rsid w:val="00587786"/>
    <w:rsid w:val="005879BA"/>
    <w:rsid w:val="005879D9"/>
    <w:rsid w:val="00587A98"/>
    <w:rsid w:val="00587B26"/>
    <w:rsid w:val="00587C0E"/>
    <w:rsid w:val="00587C39"/>
    <w:rsid w:val="00587CA6"/>
    <w:rsid w:val="00587CD3"/>
    <w:rsid w:val="00587CE2"/>
    <w:rsid w:val="00587F92"/>
    <w:rsid w:val="00587FCD"/>
    <w:rsid w:val="0059003B"/>
    <w:rsid w:val="005900BE"/>
    <w:rsid w:val="005900D2"/>
    <w:rsid w:val="00590223"/>
    <w:rsid w:val="00590282"/>
    <w:rsid w:val="0059028A"/>
    <w:rsid w:val="0059031E"/>
    <w:rsid w:val="00590509"/>
    <w:rsid w:val="00590564"/>
    <w:rsid w:val="005906C7"/>
    <w:rsid w:val="00590767"/>
    <w:rsid w:val="00590821"/>
    <w:rsid w:val="00590885"/>
    <w:rsid w:val="00590956"/>
    <w:rsid w:val="00590AC4"/>
    <w:rsid w:val="00590B13"/>
    <w:rsid w:val="00590B8C"/>
    <w:rsid w:val="00590C16"/>
    <w:rsid w:val="00590C2A"/>
    <w:rsid w:val="00590CA4"/>
    <w:rsid w:val="00590D09"/>
    <w:rsid w:val="00590D49"/>
    <w:rsid w:val="00590DEA"/>
    <w:rsid w:val="00590E6C"/>
    <w:rsid w:val="0059101D"/>
    <w:rsid w:val="0059107C"/>
    <w:rsid w:val="005910EC"/>
    <w:rsid w:val="005911D1"/>
    <w:rsid w:val="00591223"/>
    <w:rsid w:val="00591263"/>
    <w:rsid w:val="0059127D"/>
    <w:rsid w:val="00591427"/>
    <w:rsid w:val="00591573"/>
    <w:rsid w:val="0059168E"/>
    <w:rsid w:val="005916C8"/>
    <w:rsid w:val="005917CC"/>
    <w:rsid w:val="00591816"/>
    <w:rsid w:val="0059184C"/>
    <w:rsid w:val="00591888"/>
    <w:rsid w:val="00591929"/>
    <w:rsid w:val="00591C43"/>
    <w:rsid w:val="00591D7F"/>
    <w:rsid w:val="00591DAF"/>
    <w:rsid w:val="00591DE0"/>
    <w:rsid w:val="00591DE1"/>
    <w:rsid w:val="00591F87"/>
    <w:rsid w:val="00591FF8"/>
    <w:rsid w:val="0059206E"/>
    <w:rsid w:val="005922D5"/>
    <w:rsid w:val="005923B9"/>
    <w:rsid w:val="00592402"/>
    <w:rsid w:val="005925C8"/>
    <w:rsid w:val="00592684"/>
    <w:rsid w:val="005926A7"/>
    <w:rsid w:val="00592735"/>
    <w:rsid w:val="00592768"/>
    <w:rsid w:val="00592803"/>
    <w:rsid w:val="0059282E"/>
    <w:rsid w:val="00592893"/>
    <w:rsid w:val="005928A8"/>
    <w:rsid w:val="005928DE"/>
    <w:rsid w:val="0059294C"/>
    <w:rsid w:val="00592AAD"/>
    <w:rsid w:val="00592B13"/>
    <w:rsid w:val="00592B69"/>
    <w:rsid w:val="00592B6E"/>
    <w:rsid w:val="00592BBD"/>
    <w:rsid w:val="00592BFE"/>
    <w:rsid w:val="00592CA4"/>
    <w:rsid w:val="00592CDE"/>
    <w:rsid w:val="00592D07"/>
    <w:rsid w:val="00592D90"/>
    <w:rsid w:val="00592F6A"/>
    <w:rsid w:val="00592F92"/>
    <w:rsid w:val="00592FA2"/>
    <w:rsid w:val="00592FB5"/>
    <w:rsid w:val="00592FD3"/>
    <w:rsid w:val="0059300B"/>
    <w:rsid w:val="0059309F"/>
    <w:rsid w:val="005930E4"/>
    <w:rsid w:val="0059339C"/>
    <w:rsid w:val="0059339E"/>
    <w:rsid w:val="00593408"/>
    <w:rsid w:val="0059369B"/>
    <w:rsid w:val="005936C2"/>
    <w:rsid w:val="005936DF"/>
    <w:rsid w:val="00593824"/>
    <w:rsid w:val="00593912"/>
    <w:rsid w:val="0059395B"/>
    <w:rsid w:val="00593A18"/>
    <w:rsid w:val="00593B27"/>
    <w:rsid w:val="00593B42"/>
    <w:rsid w:val="00593B5E"/>
    <w:rsid w:val="00593B61"/>
    <w:rsid w:val="00593B6B"/>
    <w:rsid w:val="00593BBE"/>
    <w:rsid w:val="00593D7E"/>
    <w:rsid w:val="00593E21"/>
    <w:rsid w:val="00593E93"/>
    <w:rsid w:val="00593F25"/>
    <w:rsid w:val="00593FE7"/>
    <w:rsid w:val="00594012"/>
    <w:rsid w:val="0059404C"/>
    <w:rsid w:val="00594322"/>
    <w:rsid w:val="00594418"/>
    <w:rsid w:val="00594538"/>
    <w:rsid w:val="00594591"/>
    <w:rsid w:val="00594674"/>
    <w:rsid w:val="0059472F"/>
    <w:rsid w:val="00594753"/>
    <w:rsid w:val="005947DB"/>
    <w:rsid w:val="005947F1"/>
    <w:rsid w:val="005947FC"/>
    <w:rsid w:val="00594829"/>
    <w:rsid w:val="00594832"/>
    <w:rsid w:val="0059488D"/>
    <w:rsid w:val="00594A07"/>
    <w:rsid w:val="00594B01"/>
    <w:rsid w:val="00594B30"/>
    <w:rsid w:val="00594B4C"/>
    <w:rsid w:val="00594D1C"/>
    <w:rsid w:val="00594EFE"/>
    <w:rsid w:val="00594F22"/>
    <w:rsid w:val="00594F66"/>
    <w:rsid w:val="00595000"/>
    <w:rsid w:val="00595029"/>
    <w:rsid w:val="0059523A"/>
    <w:rsid w:val="0059525B"/>
    <w:rsid w:val="005952DF"/>
    <w:rsid w:val="005952E2"/>
    <w:rsid w:val="00595310"/>
    <w:rsid w:val="00595383"/>
    <w:rsid w:val="00595565"/>
    <w:rsid w:val="005955BF"/>
    <w:rsid w:val="0059561F"/>
    <w:rsid w:val="005957FA"/>
    <w:rsid w:val="00595842"/>
    <w:rsid w:val="00595890"/>
    <w:rsid w:val="005958BC"/>
    <w:rsid w:val="00595920"/>
    <w:rsid w:val="00595944"/>
    <w:rsid w:val="005959BF"/>
    <w:rsid w:val="00595A76"/>
    <w:rsid w:val="00595B29"/>
    <w:rsid w:val="00595B97"/>
    <w:rsid w:val="00595C08"/>
    <w:rsid w:val="00595D7B"/>
    <w:rsid w:val="00595E84"/>
    <w:rsid w:val="00595ECB"/>
    <w:rsid w:val="00595ED8"/>
    <w:rsid w:val="00595EE1"/>
    <w:rsid w:val="00596056"/>
    <w:rsid w:val="005961E1"/>
    <w:rsid w:val="00596202"/>
    <w:rsid w:val="0059620A"/>
    <w:rsid w:val="005963D8"/>
    <w:rsid w:val="0059643E"/>
    <w:rsid w:val="0059645C"/>
    <w:rsid w:val="00596545"/>
    <w:rsid w:val="00596667"/>
    <w:rsid w:val="00596724"/>
    <w:rsid w:val="005967A2"/>
    <w:rsid w:val="0059683A"/>
    <w:rsid w:val="00596A5B"/>
    <w:rsid w:val="00596A8D"/>
    <w:rsid w:val="00596BF1"/>
    <w:rsid w:val="00596C7D"/>
    <w:rsid w:val="00596CBD"/>
    <w:rsid w:val="00596D6C"/>
    <w:rsid w:val="00596D90"/>
    <w:rsid w:val="00596F20"/>
    <w:rsid w:val="00596F8C"/>
    <w:rsid w:val="00596FBC"/>
    <w:rsid w:val="00597192"/>
    <w:rsid w:val="0059720B"/>
    <w:rsid w:val="0059724C"/>
    <w:rsid w:val="00597351"/>
    <w:rsid w:val="00597385"/>
    <w:rsid w:val="00597399"/>
    <w:rsid w:val="0059746D"/>
    <w:rsid w:val="0059758F"/>
    <w:rsid w:val="005975B7"/>
    <w:rsid w:val="0059763F"/>
    <w:rsid w:val="00597716"/>
    <w:rsid w:val="005977C4"/>
    <w:rsid w:val="005977EE"/>
    <w:rsid w:val="00597A11"/>
    <w:rsid w:val="00597A1D"/>
    <w:rsid w:val="00597A63"/>
    <w:rsid w:val="00597C33"/>
    <w:rsid w:val="00597C3D"/>
    <w:rsid w:val="00597C58"/>
    <w:rsid w:val="00597C92"/>
    <w:rsid w:val="00597D04"/>
    <w:rsid w:val="00597DA5"/>
    <w:rsid w:val="00597F93"/>
    <w:rsid w:val="00597FDA"/>
    <w:rsid w:val="005A0174"/>
    <w:rsid w:val="005A01EE"/>
    <w:rsid w:val="005A021C"/>
    <w:rsid w:val="005A02D1"/>
    <w:rsid w:val="005A0315"/>
    <w:rsid w:val="005A03FD"/>
    <w:rsid w:val="005A0414"/>
    <w:rsid w:val="005A049D"/>
    <w:rsid w:val="005A0546"/>
    <w:rsid w:val="005A05EC"/>
    <w:rsid w:val="005A05EE"/>
    <w:rsid w:val="005A0633"/>
    <w:rsid w:val="005A075B"/>
    <w:rsid w:val="005A07BC"/>
    <w:rsid w:val="005A082E"/>
    <w:rsid w:val="005A0856"/>
    <w:rsid w:val="005A0899"/>
    <w:rsid w:val="005A08D4"/>
    <w:rsid w:val="005A095C"/>
    <w:rsid w:val="005A0A0B"/>
    <w:rsid w:val="005A0A40"/>
    <w:rsid w:val="005A0BCE"/>
    <w:rsid w:val="005A0BD5"/>
    <w:rsid w:val="005A0C2D"/>
    <w:rsid w:val="005A0C4B"/>
    <w:rsid w:val="005A0CD8"/>
    <w:rsid w:val="005A0D48"/>
    <w:rsid w:val="005A0D5F"/>
    <w:rsid w:val="005A0E25"/>
    <w:rsid w:val="005A0ED2"/>
    <w:rsid w:val="005A0FA3"/>
    <w:rsid w:val="005A0FBA"/>
    <w:rsid w:val="005A10BD"/>
    <w:rsid w:val="005A1117"/>
    <w:rsid w:val="005A1255"/>
    <w:rsid w:val="005A14DD"/>
    <w:rsid w:val="005A15C7"/>
    <w:rsid w:val="005A1616"/>
    <w:rsid w:val="005A1632"/>
    <w:rsid w:val="005A1637"/>
    <w:rsid w:val="005A1679"/>
    <w:rsid w:val="005A17C4"/>
    <w:rsid w:val="005A17E0"/>
    <w:rsid w:val="005A17EE"/>
    <w:rsid w:val="005A18E7"/>
    <w:rsid w:val="005A199F"/>
    <w:rsid w:val="005A19A4"/>
    <w:rsid w:val="005A1B27"/>
    <w:rsid w:val="005A1B34"/>
    <w:rsid w:val="005A1BBA"/>
    <w:rsid w:val="005A1BC8"/>
    <w:rsid w:val="005A1C52"/>
    <w:rsid w:val="005A1CDD"/>
    <w:rsid w:val="005A1D26"/>
    <w:rsid w:val="005A1DC1"/>
    <w:rsid w:val="005A1E23"/>
    <w:rsid w:val="005A1E2A"/>
    <w:rsid w:val="005A1FBC"/>
    <w:rsid w:val="005A2000"/>
    <w:rsid w:val="005A2016"/>
    <w:rsid w:val="005A2073"/>
    <w:rsid w:val="005A20C7"/>
    <w:rsid w:val="005A210E"/>
    <w:rsid w:val="005A21B5"/>
    <w:rsid w:val="005A21E9"/>
    <w:rsid w:val="005A2532"/>
    <w:rsid w:val="005A2578"/>
    <w:rsid w:val="005A2620"/>
    <w:rsid w:val="005A26F9"/>
    <w:rsid w:val="005A27C2"/>
    <w:rsid w:val="005A27FA"/>
    <w:rsid w:val="005A27FF"/>
    <w:rsid w:val="005A280D"/>
    <w:rsid w:val="005A2819"/>
    <w:rsid w:val="005A282E"/>
    <w:rsid w:val="005A2874"/>
    <w:rsid w:val="005A2953"/>
    <w:rsid w:val="005A2A85"/>
    <w:rsid w:val="005A2ADA"/>
    <w:rsid w:val="005A2CD5"/>
    <w:rsid w:val="005A2DB8"/>
    <w:rsid w:val="005A2DFB"/>
    <w:rsid w:val="005A2FC0"/>
    <w:rsid w:val="005A304E"/>
    <w:rsid w:val="005A30A8"/>
    <w:rsid w:val="005A3107"/>
    <w:rsid w:val="005A3118"/>
    <w:rsid w:val="005A31DC"/>
    <w:rsid w:val="005A31E8"/>
    <w:rsid w:val="005A3230"/>
    <w:rsid w:val="005A32D9"/>
    <w:rsid w:val="005A3414"/>
    <w:rsid w:val="005A343D"/>
    <w:rsid w:val="005A34B7"/>
    <w:rsid w:val="005A34D8"/>
    <w:rsid w:val="005A34EF"/>
    <w:rsid w:val="005A375B"/>
    <w:rsid w:val="005A3858"/>
    <w:rsid w:val="005A38DB"/>
    <w:rsid w:val="005A39C4"/>
    <w:rsid w:val="005A39F7"/>
    <w:rsid w:val="005A3B05"/>
    <w:rsid w:val="005A3B31"/>
    <w:rsid w:val="005A3C22"/>
    <w:rsid w:val="005A3CE6"/>
    <w:rsid w:val="005A3F45"/>
    <w:rsid w:val="005A3F75"/>
    <w:rsid w:val="005A3FDF"/>
    <w:rsid w:val="005A4048"/>
    <w:rsid w:val="005A414E"/>
    <w:rsid w:val="005A4206"/>
    <w:rsid w:val="005A422B"/>
    <w:rsid w:val="005A4232"/>
    <w:rsid w:val="005A42EF"/>
    <w:rsid w:val="005A4366"/>
    <w:rsid w:val="005A45A9"/>
    <w:rsid w:val="005A4638"/>
    <w:rsid w:val="005A464B"/>
    <w:rsid w:val="005A46A4"/>
    <w:rsid w:val="005A46DD"/>
    <w:rsid w:val="005A47C9"/>
    <w:rsid w:val="005A48C3"/>
    <w:rsid w:val="005A494B"/>
    <w:rsid w:val="005A49DB"/>
    <w:rsid w:val="005A4B98"/>
    <w:rsid w:val="005A4C03"/>
    <w:rsid w:val="005A4C44"/>
    <w:rsid w:val="005A4DFD"/>
    <w:rsid w:val="005A4FC8"/>
    <w:rsid w:val="005A516C"/>
    <w:rsid w:val="005A520E"/>
    <w:rsid w:val="005A535F"/>
    <w:rsid w:val="005A583F"/>
    <w:rsid w:val="005A59AA"/>
    <w:rsid w:val="005A5B04"/>
    <w:rsid w:val="005A5B51"/>
    <w:rsid w:val="005A5BA0"/>
    <w:rsid w:val="005A5BBD"/>
    <w:rsid w:val="005A5C33"/>
    <w:rsid w:val="005A5C99"/>
    <w:rsid w:val="005A5D48"/>
    <w:rsid w:val="005A5D80"/>
    <w:rsid w:val="005A5EDA"/>
    <w:rsid w:val="005A5F13"/>
    <w:rsid w:val="005A5F61"/>
    <w:rsid w:val="005A5FFD"/>
    <w:rsid w:val="005A602D"/>
    <w:rsid w:val="005A60F0"/>
    <w:rsid w:val="005A6181"/>
    <w:rsid w:val="005A61D9"/>
    <w:rsid w:val="005A6231"/>
    <w:rsid w:val="005A6476"/>
    <w:rsid w:val="005A648E"/>
    <w:rsid w:val="005A650C"/>
    <w:rsid w:val="005A6539"/>
    <w:rsid w:val="005A6678"/>
    <w:rsid w:val="005A66EC"/>
    <w:rsid w:val="005A6701"/>
    <w:rsid w:val="005A6887"/>
    <w:rsid w:val="005A68BB"/>
    <w:rsid w:val="005A6A10"/>
    <w:rsid w:val="005A6B54"/>
    <w:rsid w:val="005A6BC8"/>
    <w:rsid w:val="005A6C35"/>
    <w:rsid w:val="005A6CAF"/>
    <w:rsid w:val="005A6DBA"/>
    <w:rsid w:val="005A6EFE"/>
    <w:rsid w:val="005A6F73"/>
    <w:rsid w:val="005A6FE4"/>
    <w:rsid w:val="005A704B"/>
    <w:rsid w:val="005A70F0"/>
    <w:rsid w:val="005A7181"/>
    <w:rsid w:val="005A7189"/>
    <w:rsid w:val="005A71DA"/>
    <w:rsid w:val="005A720C"/>
    <w:rsid w:val="005A72E9"/>
    <w:rsid w:val="005A731B"/>
    <w:rsid w:val="005A7486"/>
    <w:rsid w:val="005A75B0"/>
    <w:rsid w:val="005A76F1"/>
    <w:rsid w:val="005A78F9"/>
    <w:rsid w:val="005A7929"/>
    <w:rsid w:val="005A793A"/>
    <w:rsid w:val="005A7A90"/>
    <w:rsid w:val="005A7BCB"/>
    <w:rsid w:val="005A7C30"/>
    <w:rsid w:val="005A7C45"/>
    <w:rsid w:val="005A7CEA"/>
    <w:rsid w:val="005A7CF2"/>
    <w:rsid w:val="005A7DB1"/>
    <w:rsid w:val="005A7F45"/>
    <w:rsid w:val="005A7FC2"/>
    <w:rsid w:val="005A7FF6"/>
    <w:rsid w:val="005B0030"/>
    <w:rsid w:val="005B007A"/>
    <w:rsid w:val="005B00F1"/>
    <w:rsid w:val="005B02ED"/>
    <w:rsid w:val="005B0444"/>
    <w:rsid w:val="005B044C"/>
    <w:rsid w:val="005B0489"/>
    <w:rsid w:val="005B055F"/>
    <w:rsid w:val="005B0582"/>
    <w:rsid w:val="005B0868"/>
    <w:rsid w:val="005B08DD"/>
    <w:rsid w:val="005B0915"/>
    <w:rsid w:val="005B093B"/>
    <w:rsid w:val="005B0952"/>
    <w:rsid w:val="005B0A8B"/>
    <w:rsid w:val="005B0A8F"/>
    <w:rsid w:val="005B0A9B"/>
    <w:rsid w:val="005B0AA4"/>
    <w:rsid w:val="005B0B0A"/>
    <w:rsid w:val="005B0C30"/>
    <w:rsid w:val="005B0CA2"/>
    <w:rsid w:val="005B0D25"/>
    <w:rsid w:val="005B0D2A"/>
    <w:rsid w:val="005B0D4D"/>
    <w:rsid w:val="005B0D86"/>
    <w:rsid w:val="005B0DB9"/>
    <w:rsid w:val="005B0E32"/>
    <w:rsid w:val="005B0E6D"/>
    <w:rsid w:val="005B0F3E"/>
    <w:rsid w:val="005B0F65"/>
    <w:rsid w:val="005B109B"/>
    <w:rsid w:val="005B1157"/>
    <w:rsid w:val="005B11FE"/>
    <w:rsid w:val="005B120E"/>
    <w:rsid w:val="005B1240"/>
    <w:rsid w:val="005B1341"/>
    <w:rsid w:val="005B13A7"/>
    <w:rsid w:val="005B13BE"/>
    <w:rsid w:val="005B1478"/>
    <w:rsid w:val="005B1760"/>
    <w:rsid w:val="005B17E2"/>
    <w:rsid w:val="005B1883"/>
    <w:rsid w:val="005B189B"/>
    <w:rsid w:val="005B194F"/>
    <w:rsid w:val="005B1A9D"/>
    <w:rsid w:val="005B1B15"/>
    <w:rsid w:val="005B1BAD"/>
    <w:rsid w:val="005B1C56"/>
    <w:rsid w:val="005B1CB3"/>
    <w:rsid w:val="005B1D71"/>
    <w:rsid w:val="005B1DC3"/>
    <w:rsid w:val="005B1DFE"/>
    <w:rsid w:val="005B1E5B"/>
    <w:rsid w:val="005B1F36"/>
    <w:rsid w:val="005B1F51"/>
    <w:rsid w:val="005B1FF8"/>
    <w:rsid w:val="005B2010"/>
    <w:rsid w:val="005B2021"/>
    <w:rsid w:val="005B216A"/>
    <w:rsid w:val="005B21F3"/>
    <w:rsid w:val="005B2201"/>
    <w:rsid w:val="005B2262"/>
    <w:rsid w:val="005B22BC"/>
    <w:rsid w:val="005B25FA"/>
    <w:rsid w:val="005B25FE"/>
    <w:rsid w:val="005B2621"/>
    <w:rsid w:val="005B2672"/>
    <w:rsid w:val="005B2755"/>
    <w:rsid w:val="005B2769"/>
    <w:rsid w:val="005B2943"/>
    <w:rsid w:val="005B2A20"/>
    <w:rsid w:val="005B2A24"/>
    <w:rsid w:val="005B2ADA"/>
    <w:rsid w:val="005B2BD6"/>
    <w:rsid w:val="005B2C15"/>
    <w:rsid w:val="005B2D3D"/>
    <w:rsid w:val="005B2D62"/>
    <w:rsid w:val="005B2DDB"/>
    <w:rsid w:val="005B2E0B"/>
    <w:rsid w:val="005B2E45"/>
    <w:rsid w:val="005B306D"/>
    <w:rsid w:val="005B30A3"/>
    <w:rsid w:val="005B3322"/>
    <w:rsid w:val="005B3334"/>
    <w:rsid w:val="005B33DD"/>
    <w:rsid w:val="005B33E2"/>
    <w:rsid w:val="005B344C"/>
    <w:rsid w:val="005B34B5"/>
    <w:rsid w:val="005B351A"/>
    <w:rsid w:val="005B3526"/>
    <w:rsid w:val="005B35A1"/>
    <w:rsid w:val="005B35FD"/>
    <w:rsid w:val="005B386B"/>
    <w:rsid w:val="005B3905"/>
    <w:rsid w:val="005B3943"/>
    <w:rsid w:val="005B3B18"/>
    <w:rsid w:val="005B3B55"/>
    <w:rsid w:val="005B3C09"/>
    <w:rsid w:val="005B3C0B"/>
    <w:rsid w:val="005B3C28"/>
    <w:rsid w:val="005B3C93"/>
    <w:rsid w:val="005B3CA5"/>
    <w:rsid w:val="005B3CD6"/>
    <w:rsid w:val="005B3CEC"/>
    <w:rsid w:val="005B3F1B"/>
    <w:rsid w:val="005B3F61"/>
    <w:rsid w:val="005B403E"/>
    <w:rsid w:val="005B40C6"/>
    <w:rsid w:val="005B4166"/>
    <w:rsid w:val="005B4248"/>
    <w:rsid w:val="005B43BB"/>
    <w:rsid w:val="005B4517"/>
    <w:rsid w:val="005B4720"/>
    <w:rsid w:val="005B4795"/>
    <w:rsid w:val="005B47B1"/>
    <w:rsid w:val="005B47F0"/>
    <w:rsid w:val="005B4818"/>
    <w:rsid w:val="005B4826"/>
    <w:rsid w:val="005B490A"/>
    <w:rsid w:val="005B4945"/>
    <w:rsid w:val="005B49F1"/>
    <w:rsid w:val="005B4ACA"/>
    <w:rsid w:val="005B4B60"/>
    <w:rsid w:val="005B4CF1"/>
    <w:rsid w:val="005B4E03"/>
    <w:rsid w:val="005B4E8B"/>
    <w:rsid w:val="005B4EEA"/>
    <w:rsid w:val="005B4EF6"/>
    <w:rsid w:val="005B4FCE"/>
    <w:rsid w:val="005B50D6"/>
    <w:rsid w:val="005B50FE"/>
    <w:rsid w:val="005B5131"/>
    <w:rsid w:val="005B5145"/>
    <w:rsid w:val="005B51A8"/>
    <w:rsid w:val="005B51A9"/>
    <w:rsid w:val="005B539F"/>
    <w:rsid w:val="005B53C9"/>
    <w:rsid w:val="005B53F0"/>
    <w:rsid w:val="005B5480"/>
    <w:rsid w:val="005B557A"/>
    <w:rsid w:val="005B56FE"/>
    <w:rsid w:val="005B57BC"/>
    <w:rsid w:val="005B58A1"/>
    <w:rsid w:val="005B58AE"/>
    <w:rsid w:val="005B59F8"/>
    <w:rsid w:val="005B5A2D"/>
    <w:rsid w:val="005B5A3E"/>
    <w:rsid w:val="005B5AC4"/>
    <w:rsid w:val="005B5B5A"/>
    <w:rsid w:val="005B5B89"/>
    <w:rsid w:val="005B5B99"/>
    <w:rsid w:val="005B5BE0"/>
    <w:rsid w:val="005B5C16"/>
    <w:rsid w:val="005B5C31"/>
    <w:rsid w:val="005B5C80"/>
    <w:rsid w:val="005B5D16"/>
    <w:rsid w:val="005B5D37"/>
    <w:rsid w:val="005B5D45"/>
    <w:rsid w:val="005B5D47"/>
    <w:rsid w:val="005B5DCC"/>
    <w:rsid w:val="005B5E57"/>
    <w:rsid w:val="005B5EA5"/>
    <w:rsid w:val="005B5F14"/>
    <w:rsid w:val="005B5FF7"/>
    <w:rsid w:val="005B6081"/>
    <w:rsid w:val="005B60B6"/>
    <w:rsid w:val="005B60C2"/>
    <w:rsid w:val="005B6198"/>
    <w:rsid w:val="005B6215"/>
    <w:rsid w:val="005B628B"/>
    <w:rsid w:val="005B6356"/>
    <w:rsid w:val="005B6398"/>
    <w:rsid w:val="005B6422"/>
    <w:rsid w:val="005B6451"/>
    <w:rsid w:val="005B6454"/>
    <w:rsid w:val="005B66D8"/>
    <w:rsid w:val="005B66FB"/>
    <w:rsid w:val="005B6892"/>
    <w:rsid w:val="005B6A14"/>
    <w:rsid w:val="005B6A1A"/>
    <w:rsid w:val="005B6A3F"/>
    <w:rsid w:val="005B6A69"/>
    <w:rsid w:val="005B6BBE"/>
    <w:rsid w:val="005B6BDA"/>
    <w:rsid w:val="005B6C85"/>
    <w:rsid w:val="005B6D45"/>
    <w:rsid w:val="005B6FC3"/>
    <w:rsid w:val="005B7096"/>
    <w:rsid w:val="005B70CF"/>
    <w:rsid w:val="005B70E3"/>
    <w:rsid w:val="005B7131"/>
    <w:rsid w:val="005B71B3"/>
    <w:rsid w:val="005B7277"/>
    <w:rsid w:val="005B7297"/>
    <w:rsid w:val="005B72B5"/>
    <w:rsid w:val="005B7364"/>
    <w:rsid w:val="005B74BB"/>
    <w:rsid w:val="005B7546"/>
    <w:rsid w:val="005B766C"/>
    <w:rsid w:val="005B7749"/>
    <w:rsid w:val="005B7774"/>
    <w:rsid w:val="005B7788"/>
    <w:rsid w:val="005B77F8"/>
    <w:rsid w:val="005B7855"/>
    <w:rsid w:val="005B78AB"/>
    <w:rsid w:val="005B7922"/>
    <w:rsid w:val="005B7A3D"/>
    <w:rsid w:val="005B7A5D"/>
    <w:rsid w:val="005B7C27"/>
    <w:rsid w:val="005B7C29"/>
    <w:rsid w:val="005B7CD2"/>
    <w:rsid w:val="005B7DA4"/>
    <w:rsid w:val="005B7ED8"/>
    <w:rsid w:val="005B7FC8"/>
    <w:rsid w:val="005C00CE"/>
    <w:rsid w:val="005C00F0"/>
    <w:rsid w:val="005C015C"/>
    <w:rsid w:val="005C0257"/>
    <w:rsid w:val="005C02A9"/>
    <w:rsid w:val="005C02EE"/>
    <w:rsid w:val="005C0337"/>
    <w:rsid w:val="005C0371"/>
    <w:rsid w:val="005C044B"/>
    <w:rsid w:val="005C05B1"/>
    <w:rsid w:val="005C080F"/>
    <w:rsid w:val="005C0828"/>
    <w:rsid w:val="005C084C"/>
    <w:rsid w:val="005C09F4"/>
    <w:rsid w:val="005C0A60"/>
    <w:rsid w:val="005C0A9E"/>
    <w:rsid w:val="005C0BD4"/>
    <w:rsid w:val="005C0C1A"/>
    <w:rsid w:val="005C0DAD"/>
    <w:rsid w:val="005C0F35"/>
    <w:rsid w:val="005C0F77"/>
    <w:rsid w:val="005C1100"/>
    <w:rsid w:val="005C11C1"/>
    <w:rsid w:val="005C126F"/>
    <w:rsid w:val="005C1293"/>
    <w:rsid w:val="005C13FA"/>
    <w:rsid w:val="005C152B"/>
    <w:rsid w:val="005C158A"/>
    <w:rsid w:val="005C15D3"/>
    <w:rsid w:val="005C1641"/>
    <w:rsid w:val="005C1700"/>
    <w:rsid w:val="005C17A0"/>
    <w:rsid w:val="005C19FF"/>
    <w:rsid w:val="005C1AEC"/>
    <w:rsid w:val="005C1B72"/>
    <w:rsid w:val="005C1C89"/>
    <w:rsid w:val="005C1E9E"/>
    <w:rsid w:val="005C1F23"/>
    <w:rsid w:val="005C1F69"/>
    <w:rsid w:val="005C1F6E"/>
    <w:rsid w:val="005C2069"/>
    <w:rsid w:val="005C2195"/>
    <w:rsid w:val="005C2245"/>
    <w:rsid w:val="005C232B"/>
    <w:rsid w:val="005C2402"/>
    <w:rsid w:val="005C2476"/>
    <w:rsid w:val="005C2506"/>
    <w:rsid w:val="005C2612"/>
    <w:rsid w:val="005C26A5"/>
    <w:rsid w:val="005C2798"/>
    <w:rsid w:val="005C27A1"/>
    <w:rsid w:val="005C27F9"/>
    <w:rsid w:val="005C2A0C"/>
    <w:rsid w:val="005C2A1B"/>
    <w:rsid w:val="005C2C92"/>
    <w:rsid w:val="005C2CFA"/>
    <w:rsid w:val="005C2DD7"/>
    <w:rsid w:val="005C2F3F"/>
    <w:rsid w:val="005C2F9E"/>
    <w:rsid w:val="005C3122"/>
    <w:rsid w:val="005C3214"/>
    <w:rsid w:val="005C322E"/>
    <w:rsid w:val="005C3292"/>
    <w:rsid w:val="005C32F6"/>
    <w:rsid w:val="005C339F"/>
    <w:rsid w:val="005C3499"/>
    <w:rsid w:val="005C34B5"/>
    <w:rsid w:val="005C35BD"/>
    <w:rsid w:val="005C367C"/>
    <w:rsid w:val="005C3766"/>
    <w:rsid w:val="005C388E"/>
    <w:rsid w:val="005C395A"/>
    <w:rsid w:val="005C39C7"/>
    <w:rsid w:val="005C3A3C"/>
    <w:rsid w:val="005C3A4A"/>
    <w:rsid w:val="005C3AB6"/>
    <w:rsid w:val="005C3AC9"/>
    <w:rsid w:val="005C3B7C"/>
    <w:rsid w:val="005C3C6E"/>
    <w:rsid w:val="005C3C96"/>
    <w:rsid w:val="005C3E8B"/>
    <w:rsid w:val="005C3E9D"/>
    <w:rsid w:val="005C404E"/>
    <w:rsid w:val="005C40E3"/>
    <w:rsid w:val="005C41BE"/>
    <w:rsid w:val="005C41F6"/>
    <w:rsid w:val="005C41F7"/>
    <w:rsid w:val="005C41F9"/>
    <w:rsid w:val="005C4475"/>
    <w:rsid w:val="005C4517"/>
    <w:rsid w:val="005C4605"/>
    <w:rsid w:val="005C469A"/>
    <w:rsid w:val="005C486B"/>
    <w:rsid w:val="005C49D2"/>
    <w:rsid w:val="005C4A52"/>
    <w:rsid w:val="005C4BDB"/>
    <w:rsid w:val="005C4C6F"/>
    <w:rsid w:val="005C4CD1"/>
    <w:rsid w:val="005C4D0D"/>
    <w:rsid w:val="005C4E09"/>
    <w:rsid w:val="005C4F8F"/>
    <w:rsid w:val="005C4FA6"/>
    <w:rsid w:val="005C4FB7"/>
    <w:rsid w:val="005C507B"/>
    <w:rsid w:val="005C5194"/>
    <w:rsid w:val="005C51D8"/>
    <w:rsid w:val="005C5216"/>
    <w:rsid w:val="005C524D"/>
    <w:rsid w:val="005C52E0"/>
    <w:rsid w:val="005C54E2"/>
    <w:rsid w:val="005C5571"/>
    <w:rsid w:val="005C5656"/>
    <w:rsid w:val="005C5734"/>
    <w:rsid w:val="005C5748"/>
    <w:rsid w:val="005C5782"/>
    <w:rsid w:val="005C5846"/>
    <w:rsid w:val="005C58B1"/>
    <w:rsid w:val="005C5A51"/>
    <w:rsid w:val="005C5AAB"/>
    <w:rsid w:val="005C5B85"/>
    <w:rsid w:val="005C5C51"/>
    <w:rsid w:val="005C5DCD"/>
    <w:rsid w:val="005C5F44"/>
    <w:rsid w:val="005C5F80"/>
    <w:rsid w:val="005C6177"/>
    <w:rsid w:val="005C6222"/>
    <w:rsid w:val="005C627E"/>
    <w:rsid w:val="005C62AA"/>
    <w:rsid w:val="005C62D0"/>
    <w:rsid w:val="005C6317"/>
    <w:rsid w:val="005C636E"/>
    <w:rsid w:val="005C63B6"/>
    <w:rsid w:val="005C6417"/>
    <w:rsid w:val="005C649B"/>
    <w:rsid w:val="005C64C9"/>
    <w:rsid w:val="005C654F"/>
    <w:rsid w:val="005C6566"/>
    <w:rsid w:val="005C6767"/>
    <w:rsid w:val="005C67EC"/>
    <w:rsid w:val="005C699E"/>
    <w:rsid w:val="005C6ADA"/>
    <w:rsid w:val="005C6AFE"/>
    <w:rsid w:val="005C6B32"/>
    <w:rsid w:val="005C6B90"/>
    <w:rsid w:val="005C6BD1"/>
    <w:rsid w:val="005C6BDD"/>
    <w:rsid w:val="005C6E7B"/>
    <w:rsid w:val="005C6F30"/>
    <w:rsid w:val="005C704A"/>
    <w:rsid w:val="005C70A4"/>
    <w:rsid w:val="005C70BE"/>
    <w:rsid w:val="005C714C"/>
    <w:rsid w:val="005C7182"/>
    <w:rsid w:val="005C7286"/>
    <w:rsid w:val="005C7372"/>
    <w:rsid w:val="005C7459"/>
    <w:rsid w:val="005C749D"/>
    <w:rsid w:val="005C75BA"/>
    <w:rsid w:val="005C76C0"/>
    <w:rsid w:val="005C7853"/>
    <w:rsid w:val="005C78B9"/>
    <w:rsid w:val="005C7938"/>
    <w:rsid w:val="005C795D"/>
    <w:rsid w:val="005C797E"/>
    <w:rsid w:val="005C7A1F"/>
    <w:rsid w:val="005C7A3A"/>
    <w:rsid w:val="005C7A73"/>
    <w:rsid w:val="005C7C33"/>
    <w:rsid w:val="005C7C68"/>
    <w:rsid w:val="005C7CF9"/>
    <w:rsid w:val="005D001F"/>
    <w:rsid w:val="005D017F"/>
    <w:rsid w:val="005D0228"/>
    <w:rsid w:val="005D0399"/>
    <w:rsid w:val="005D04CE"/>
    <w:rsid w:val="005D059C"/>
    <w:rsid w:val="005D067F"/>
    <w:rsid w:val="005D0686"/>
    <w:rsid w:val="005D06BF"/>
    <w:rsid w:val="005D0737"/>
    <w:rsid w:val="005D0787"/>
    <w:rsid w:val="005D07DA"/>
    <w:rsid w:val="005D0840"/>
    <w:rsid w:val="005D08BA"/>
    <w:rsid w:val="005D096C"/>
    <w:rsid w:val="005D09F1"/>
    <w:rsid w:val="005D0BA0"/>
    <w:rsid w:val="005D0BAB"/>
    <w:rsid w:val="005D0BB1"/>
    <w:rsid w:val="005D0DC8"/>
    <w:rsid w:val="005D0E84"/>
    <w:rsid w:val="005D0FAF"/>
    <w:rsid w:val="005D10BE"/>
    <w:rsid w:val="005D1104"/>
    <w:rsid w:val="005D1129"/>
    <w:rsid w:val="005D1158"/>
    <w:rsid w:val="005D116F"/>
    <w:rsid w:val="005D119C"/>
    <w:rsid w:val="005D11A5"/>
    <w:rsid w:val="005D1205"/>
    <w:rsid w:val="005D12BB"/>
    <w:rsid w:val="005D1321"/>
    <w:rsid w:val="005D13BF"/>
    <w:rsid w:val="005D140E"/>
    <w:rsid w:val="005D14D1"/>
    <w:rsid w:val="005D154B"/>
    <w:rsid w:val="005D15D3"/>
    <w:rsid w:val="005D168D"/>
    <w:rsid w:val="005D173E"/>
    <w:rsid w:val="005D1749"/>
    <w:rsid w:val="005D17D6"/>
    <w:rsid w:val="005D1800"/>
    <w:rsid w:val="005D1809"/>
    <w:rsid w:val="005D1888"/>
    <w:rsid w:val="005D1926"/>
    <w:rsid w:val="005D1940"/>
    <w:rsid w:val="005D19BE"/>
    <w:rsid w:val="005D19CD"/>
    <w:rsid w:val="005D19EA"/>
    <w:rsid w:val="005D1A55"/>
    <w:rsid w:val="005D1A71"/>
    <w:rsid w:val="005D1C82"/>
    <w:rsid w:val="005D1D74"/>
    <w:rsid w:val="005D1DB0"/>
    <w:rsid w:val="005D1EB5"/>
    <w:rsid w:val="005D1FE6"/>
    <w:rsid w:val="005D204D"/>
    <w:rsid w:val="005D205C"/>
    <w:rsid w:val="005D212C"/>
    <w:rsid w:val="005D2158"/>
    <w:rsid w:val="005D2253"/>
    <w:rsid w:val="005D2289"/>
    <w:rsid w:val="005D240C"/>
    <w:rsid w:val="005D24BC"/>
    <w:rsid w:val="005D24E6"/>
    <w:rsid w:val="005D2523"/>
    <w:rsid w:val="005D2558"/>
    <w:rsid w:val="005D278A"/>
    <w:rsid w:val="005D28EF"/>
    <w:rsid w:val="005D292D"/>
    <w:rsid w:val="005D2AEC"/>
    <w:rsid w:val="005D2B02"/>
    <w:rsid w:val="005D2B0F"/>
    <w:rsid w:val="005D2B13"/>
    <w:rsid w:val="005D2B20"/>
    <w:rsid w:val="005D2B4E"/>
    <w:rsid w:val="005D2C12"/>
    <w:rsid w:val="005D2C99"/>
    <w:rsid w:val="005D2D51"/>
    <w:rsid w:val="005D2E50"/>
    <w:rsid w:val="005D2EEC"/>
    <w:rsid w:val="005D2FD1"/>
    <w:rsid w:val="005D30A5"/>
    <w:rsid w:val="005D3183"/>
    <w:rsid w:val="005D3230"/>
    <w:rsid w:val="005D3262"/>
    <w:rsid w:val="005D3300"/>
    <w:rsid w:val="005D3327"/>
    <w:rsid w:val="005D3342"/>
    <w:rsid w:val="005D33C4"/>
    <w:rsid w:val="005D3486"/>
    <w:rsid w:val="005D34BD"/>
    <w:rsid w:val="005D35D2"/>
    <w:rsid w:val="005D37BD"/>
    <w:rsid w:val="005D3868"/>
    <w:rsid w:val="005D3987"/>
    <w:rsid w:val="005D39CF"/>
    <w:rsid w:val="005D3AF6"/>
    <w:rsid w:val="005D3B9E"/>
    <w:rsid w:val="005D3BB9"/>
    <w:rsid w:val="005D3C01"/>
    <w:rsid w:val="005D3C1B"/>
    <w:rsid w:val="005D3CC7"/>
    <w:rsid w:val="005D3E87"/>
    <w:rsid w:val="005D3EC4"/>
    <w:rsid w:val="005D3EE6"/>
    <w:rsid w:val="005D3F5C"/>
    <w:rsid w:val="005D3FD6"/>
    <w:rsid w:val="005D4011"/>
    <w:rsid w:val="005D41AC"/>
    <w:rsid w:val="005D426F"/>
    <w:rsid w:val="005D42B6"/>
    <w:rsid w:val="005D42D6"/>
    <w:rsid w:val="005D437F"/>
    <w:rsid w:val="005D4450"/>
    <w:rsid w:val="005D44B6"/>
    <w:rsid w:val="005D44FE"/>
    <w:rsid w:val="005D45DE"/>
    <w:rsid w:val="005D45ED"/>
    <w:rsid w:val="005D4678"/>
    <w:rsid w:val="005D46EA"/>
    <w:rsid w:val="005D4780"/>
    <w:rsid w:val="005D47D9"/>
    <w:rsid w:val="005D4888"/>
    <w:rsid w:val="005D4968"/>
    <w:rsid w:val="005D4A18"/>
    <w:rsid w:val="005D4A1D"/>
    <w:rsid w:val="005D4BE6"/>
    <w:rsid w:val="005D4C2E"/>
    <w:rsid w:val="005D4D17"/>
    <w:rsid w:val="005D4E41"/>
    <w:rsid w:val="005D4F41"/>
    <w:rsid w:val="005D5048"/>
    <w:rsid w:val="005D50C0"/>
    <w:rsid w:val="005D513D"/>
    <w:rsid w:val="005D5329"/>
    <w:rsid w:val="005D5339"/>
    <w:rsid w:val="005D5493"/>
    <w:rsid w:val="005D5539"/>
    <w:rsid w:val="005D5540"/>
    <w:rsid w:val="005D55BE"/>
    <w:rsid w:val="005D55C5"/>
    <w:rsid w:val="005D5618"/>
    <w:rsid w:val="005D566F"/>
    <w:rsid w:val="005D56C2"/>
    <w:rsid w:val="005D57AD"/>
    <w:rsid w:val="005D57D7"/>
    <w:rsid w:val="005D580E"/>
    <w:rsid w:val="005D5883"/>
    <w:rsid w:val="005D590E"/>
    <w:rsid w:val="005D5A13"/>
    <w:rsid w:val="005D5A6F"/>
    <w:rsid w:val="005D5B0A"/>
    <w:rsid w:val="005D5C9F"/>
    <w:rsid w:val="005D5CC9"/>
    <w:rsid w:val="005D5E27"/>
    <w:rsid w:val="005D5F99"/>
    <w:rsid w:val="005D606E"/>
    <w:rsid w:val="005D6172"/>
    <w:rsid w:val="005D6395"/>
    <w:rsid w:val="005D6451"/>
    <w:rsid w:val="005D64C3"/>
    <w:rsid w:val="005D65EF"/>
    <w:rsid w:val="005D6639"/>
    <w:rsid w:val="005D6676"/>
    <w:rsid w:val="005D6737"/>
    <w:rsid w:val="005D6836"/>
    <w:rsid w:val="005D6972"/>
    <w:rsid w:val="005D6AE9"/>
    <w:rsid w:val="005D6B1D"/>
    <w:rsid w:val="005D6C0E"/>
    <w:rsid w:val="005D6E62"/>
    <w:rsid w:val="005D6ECF"/>
    <w:rsid w:val="005D6FBB"/>
    <w:rsid w:val="005D71DC"/>
    <w:rsid w:val="005D7216"/>
    <w:rsid w:val="005D729F"/>
    <w:rsid w:val="005D72CD"/>
    <w:rsid w:val="005D7326"/>
    <w:rsid w:val="005D7349"/>
    <w:rsid w:val="005D739C"/>
    <w:rsid w:val="005D7435"/>
    <w:rsid w:val="005D76E6"/>
    <w:rsid w:val="005D77B5"/>
    <w:rsid w:val="005D7879"/>
    <w:rsid w:val="005D79EE"/>
    <w:rsid w:val="005D7AED"/>
    <w:rsid w:val="005D7B2C"/>
    <w:rsid w:val="005D7BFB"/>
    <w:rsid w:val="005D7C0E"/>
    <w:rsid w:val="005D7D40"/>
    <w:rsid w:val="005D7DAA"/>
    <w:rsid w:val="005D7DB6"/>
    <w:rsid w:val="005D7EF3"/>
    <w:rsid w:val="005D7FB9"/>
    <w:rsid w:val="005E016F"/>
    <w:rsid w:val="005E0196"/>
    <w:rsid w:val="005E031B"/>
    <w:rsid w:val="005E03A0"/>
    <w:rsid w:val="005E03A7"/>
    <w:rsid w:val="005E03B7"/>
    <w:rsid w:val="005E03C8"/>
    <w:rsid w:val="005E03D5"/>
    <w:rsid w:val="005E0406"/>
    <w:rsid w:val="005E0497"/>
    <w:rsid w:val="005E050A"/>
    <w:rsid w:val="005E05C7"/>
    <w:rsid w:val="005E06B2"/>
    <w:rsid w:val="005E06CF"/>
    <w:rsid w:val="005E0777"/>
    <w:rsid w:val="005E09B4"/>
    <w:rsid w:val="005E0B24"/>
    <w:rsid w:val="005E0C2C"/>
    <w:rsid w:val="005E0C98"/>
    <w:rsid w:val="005E0D21"/>
    <w:rsid w:val="005E0D74"/>
    <w:rsid w:val="005E0EE1"/>
    <w:rsid w:val="005E0EEF"/>
    <w:rsid w:val="005E0F06"/>
    <w:rsid w:val="005E0F0F"/>
    <w:rsid w:val="005E0FAC"/>
    <w:rsid w:val="005E0FFB"/>
    <w:rsid w:val="005E1193"/>
    <w:rsid w:val="005E11F5"/>
    <w:rsid w:val="005E1481"/>
    <w:rsid w:val="005E14C4"/>
    <w:rsid w:val="005E1547"/>
    <w:rsid w:val="005E1565"/>
    <w:rsid w:val="005E15D3"/>
    <w:rsid w:val="005E1644"/>
    <w:rsid w:val="005E1675"/>
    <w:rsid w:val="005E167B"/>
    <w:rsid w:val="005E1762"/>
    <w:rsid w:val="005E1763"/>
    <w:rsid w:val="005E182B"/>
    <w:rsid w:val="005E18DB"/>
    <w:rsid w:val="005E1A8F"/>
    <w:rsid w:val="005E1AFD"/>
    <w:rsid w:val="005E1BB7"/>
    <w:rsid w:val="005E1C78"/>
    <w:rsid w:val="005E1C8B"/>
    <w:rsid w:val="005E1D1F"/>
    <w:rsid w:val="005E1DEF"/>
    <w:rsid w:val="005E1E1E"/>
    <w:rsid w:val="005E1E4A"/>
    <w:rsid w:val="005E1ED2"/>
    <w:rsid w:val="005E1F13"/>
    <w:rsid w:val="005E1F18"/>
    <w:rsid w:val="005E1F88"/>
    <w:rsid w:val="005E2029"/>
    <w:rsid w:val="005E20A5"/>
    <w:rsid w:val="005E22D6"/>
    <w:rsid w:val="005E2359"/>
    <w:rsid w:val="005E2499"/>
    <w:rsid w:val="005E24C3"/>
    <w:rsid w:val="005E255A"/>
    <w:rsid w:val="005E27DB"/>
    <w:rsid w:val="005E2899"/>
    <w:rsid w:val="005E293D"/>
    <w:rsid w:val="005E2A19"/>
    <w:rsid w:val="005E2A36"/>
    <w:rsid w:val="005E2A89"/>
    <w:rsid w:val="005E2AA9"/>
    <w:rsid w:val="005E2ADB"/>
    <w:rsid w:val="005E2C6F"/>
    <w:rsid w:val="005E2D35"/>
    <w:rsid w:val="005E2D84"/>
    <w:rsid w:val="005E2E67"/>
    <w:rsid w:val="005E2EA7"/>
    <w:rsid w:val="005E2ED6"/>
    <w:rsid w:val="005E2FD5"/>
    <w:rsid w:val="005E3003"/>
    <w:rsid w:val="005E3014"/>
    <w:rsid w:val="005E30AB"/>
    <w:rsid w:val="005E3104"/>
    <w:rsid w:val="005E3174"/>
    <w:rsid w:val="005E3185"/>
    <w:rsid w:val="005E31CF"/>
    <w:rsid w:val="005E3244"/>
    <w:rsid w:val="005E3260"/>
    <w:rsid w:val="005E327E"/>
    <w:rsid w:val="005E32BE"/>
    <w:rsid w:val="005E32DD"/>
    <w:rsid w:val="005E3320"/>
    <w:rsid w:val="005E3410"/>
    <w:rsid w:val="005E37DF"/>
    <w:rsid w:val="005E37F0"/>
    <w:rsid w:val="005E3851"/>
    <w:rsid w:val="005E39D8"/>
    <w:rsid w:val="005E3A1D"/>
    <w:rsid w:val="005E3AF6"/>
    <w:rsid w:val="005E3B6C"/>
    <w:rsid w:val="005E3CB2"/>
    <w:rsid w:val="005E3CC2"/>
    <w:rsid w:val="005E3D0A"/>
    <w:rsid w:val="005E3DFE"/>
    <w:rsid w:val="005E3F80"/>
    <w:rsid w:val="005E3FE0"/>
    <w:rsid w:val="005E4014"/>
    <w:rsid w:val="005E418B"/>
    <w:rsid w:val="005E41B2"/>
    <w:rsid w:val="005E41C6"/>
    <w:rsid w:val="005E41D2"/>
    <w:rsid w:val="005E427C"/>
    <w:rsid w:val="005E42C3"/>
    <w:rsid w:val="005E43DA"/>
    <w:rsid w:val="005E43E6"/>
    <w:rsid w:val="005E448D"/>
    <w:rsid w:val="005E451C"/>
    <w:rsid w:val="005E4568"/>
    <w:rsid w:val="005E461B"/>
    <w:rsid w:val="005E461F"/>
    <w:rsid w:val="005E475B"/>
    <w:rsid w:val="005E476E"/>
    <w:rsid w:val="005E4823"/>
    <w:rsid w:val="005E4832"/>
    <w:rsid w:val="005E4838"/>
    <w:rsid w:val="005E4839"/>
    <w:rsid w:val="005E483A"/>
    <w:rsid w:val="005E48A3"/>
    <w:rsid w:val="005E4953"/>
    <w:rsid w:val="005E4983"/>
    <w:rsid w:val="005E49A7"/>
    <w:rsid w:val="005E4A16"/>
    <w:rsid w:val="005E4A76"/>
    <w:rsid w:val="005E4BA7"/>
    <w:rsid w:val="005E4BB7"/>
    <w:rsid w:val="005E4D04"/>
    <w:rsid w:val="005E4D78"/>
    <w:rsid w:val="005E4E93"/>
    <w:rsid w:val="005E4EB8"/>
    <w:rsid w:val="005E4EE3"/>
    <w:rsid w:val="005E5037"/>
    <w:rsid w:val="005E5042"/>
    <w:rsid w:val="005E5078"/>
    <w:rsid w:val="005E508D"/>
    <w:rsid w:val="005E5116"/>
    <w:rsid w:val="005E5153"/>
    <w:rsid w:val="005E5295"/>
    <w:rsid w:val="005E54FB"/>
    <w:rsid w:val="005E5507"/>
    <w:rsid w:val="005E5590"/>
    <w:rsid w:val="005E55E1"/>
    <w:rsid w:val="005E58B5"/>
    <w:rsid w:val="005E58E4"/>
    <w:rsid w:val="005E5909"/>
    <w:rsid w:val="005E59A7"/>
    <w:rsid w:val="005E5A1B"/>
    <w:rsid w:val="005E5ADA"/>
    <w:rsid w:val="005E5B40"/>
    <w:rsid w:val="005E5B63"/>
    <w:rsid w:val="005E5C7A"/>
    <w:rsid w:val="005E5C9C"/>
    <w:rsid w:val="005E5FB4"/>
    <w:rsid w:val="005E605B"/>
    <w:rsid w:val="005E609D"/>
    <w:rsid w:val="005E6175"/>
    <w:rsid w:val="005E61FB"/>
    <w:rsid w:val="005E6372"/>
    <w:rsid w:val="005E6388"/>
    <w:rsid w:val="005E64B0"/>
    <w:rsid w:val="005E64D5"/>
    <w:rsid w:val="005E669E"/>
    <w:rsid w:val="005E66C4"/>
    <w:rsid w:val="005E66C8"/>
    <w:rsid w:val="005E6728"/>
    <w:rsid w:val="005E679E"/>
    <w:rsid w:val="005E68F0"/>
    <w:rsid w:val="005E69D8"/>
    <w:rsid w:val="005E6B62"/>
    <w:rsid w:val="005E6BAA"/>
    <w:rsid w:val="005E6C3F"/>
    <w:rsid w:val="005E6CA7"/>
    <w:rsid w:val="005E6E9F"/>
    <w:rsid w:val="005E6EBD"/>
    <w:rsid w:val="005E6ED2"/>
    <w:rsid w:val="005E6F7F"/>
    <w:rsid w:val="005E6FFF"/>
    <w:rsid w:val="005E70E8"/>
    <w:rsid w:val="005E7127"/>
    <w:rsid w:val="005E716B"/>
    <w:rsid w:val="005E71BF"/>
    <w:rsid w:val="005E71E3"/>
    <w:rsid w:val="005E7271"/>
    <w:rsid w:val="005E742F"/>
    <w:rsid w:val="005E7527"/>
    <w:rsid w:val="005E7557"/>
    <w:rsid w:val="005E7585"/>
    <w:rsid w:val="005E75BA"/>
    <w:rsid w:val="005E7605"/>
    <w:rsid w:val="005E762B"/>
    <w:rsid w:val="005E7644"/>
    <w:rsid w:val="005E76E7"/>
    <w:rsid w:val="005E779F"/>
    <w:rsid w:val="005E77C7"/>
    <w:rsid w:val="005E7860"/>
    <w:rsid w:val="005E787A"/>
    <w:rsid w:val="005E7896"/>
    <w:rsid w:val="005E7941"/>
    <w:rsid w:val="005E79B6"/>
    <w:rsid w:val="005E7A5B"/>
    <w:rsid w:val="005E7AE9"/>
    <w:rsid w:val="005E7C95"/>
    <w:rsid w:val="005E7D98"/>
    <w:rsid w:val="005E7E11"/>
    <w:rsid w:val="005E7EA8"/>
    <w:rsid w:val="005F00CB"/>
    <w:rsid w:val="005F0169"/>
    <w:rsid w:val="005F0258"/>
    <w:rsid w:val="005F0344"/>
    <w:rsid w:val="005F03EB"/>
    <w:rsid w:val="005F0405"/>
    <w:rsid w:val="005F0461"/>
    <w:rsid w:val="005F07A6"/>
    <w:rsid w:val="005F0958"/>
    <w:rsid w:val="005F09E2"/>
    <w:rsid w:val="005F0B29"/>
    <w:rsid w:val="005F0BA6"/>
    <w:rsid w:val="005F0BEA"/>
    <w:rsid w:val="005F0C1B"/>
    <w:rsid w:val="005F0C20"/>
    <w:rsid w:val="005F0CA7"/>
    <w:rsid w:val="005F0E3B"/>
    <w:rsid w:val="005F0F09"/>
    <w:rsid w:val="005F0F25"/>
    <w:rsid w:val="005F0FF7"/>
    <w:rsid w:val="005F1055"/>
    <w:rsid w:val="005F10F4"/>
    <w:rsid w:val="005F12C2"/>
    <w:rsid w:val="005F133C"/>
    <w:rsid w:val="005F136B"/>
    <w:rsid w:val="005F141E"/>
    <w:rsid w:val="005F14BE"/>
    <w:rsid w:val="005F1546"/>
    <w:rsid w:val="005F1664"/>
    <w:rsid w:val="005F16B4"/>
    <w:rsid w:val="005F16EA"/>
    <w:rsid w:val="005F1846"/>
    <w:rsid w:val="005F185C"/>
    <w:rsid w:val="005F1873"/>
    <w:rsid w:val="005F189B"/>
    <w:rsid w:val="005F18C3"/>
    <w:rsid w:val="005F1990"/>
    <w:rsid w:val="005F19E0"/>
    <w:rsid w:val="005F1A35"/>
    <w:rsid w:val="005F1A97"/>
    <w:rsid w:val="005F1BB4"/>
    <w:rsid w:val="005F1D42"/>
    <w:rsid w:val="005F1D4D"/>
    <w:rsid w:val="005F1E3E"/>
    <w:rsid w:val="005F1EC9"/>
    <w:rsid w:val="005F1F1D"/>
    <w:rsid w:val="005F1F98"/>
    <w:rsid w:val="005F1F9B"/>
    <w:rsid w:val="005F20B3"/>
    <w:rsid w:val="005F2142"/>
    <w:rsid w:val="005F2415"/>
    <w:rsid w:val="005F24A2"/>
    <w:rsid w:val="005F24C2"/>
    <w:rsid w:val="005F25F7"/>
    <w:rsid w:val="005F2765"/>
    <w:rsid w:val="005F288A"/>
    <w:rsid w:val="005F2946"/>
    <w:rsid w:val="005F2A91"/>
    <w:rsid w:val="005F2B33"/>
    <w:rsid w:val="005F2B75"/>
    <w:rsid w:val="005F2B7D"/>
    <w:rsid w:val="005F2BB9"/>
    <w:rsid w:val="005F2C1E"/>
    <w:rsid w:val="005F2C58"/>
    <w:rsid w:val="005F2CAC"/>
    <w:rsid w:val="005F2D89"/>
    <w:rsid w:val="005F2D95"/>
    <w:rsid w:val="005F2DE2"/>
    <w:rsid w:val="005F2E13"/>
    <w:rsid w:val="005F2E7A"/>
    <w:rsid w:val="005F2EAD"/>
    <w:rsid w:val="005F2EED"/>
    <w:rsid w:val="005F2FD7"/>
    <w:rsid w:val="005F302D"/>
    <w:rsid w:val="005F3166"/>
    <w:rsid w:val="005F3194"/>
    <w:rsid w:val="005F319C"/>
    <w:rsid w:val="005F320A"/>
    <w:rsid w:val="005F3323"/>
    <w:rsid w:val="005F350E"/>
    <w:rsid w:val="005F360F"/>
    <w:rsid w:val="005F366A"/>
    <w:rsid w:val="005F36E1"/>
    <w:rsid w:val="005F3718"/>
    <w:rsid w:val="005F3742"/>
    <w:rsid w:val="005F376A"/>
    <w:rsid w:val="005F3797"/>
    <w:rsid w:val="005F38B4"/>
    <w:rsid w:val="005F39B1"/>
    <w:rsid w:val="005F39EB"/>
    <w:rsid w:val="005F39F5"/>
    <w:rsid w:val="005F3B40"/>
    <w:rsid w:val="005F3D96"/>
    <w:rsid w:val="005F3EC3"/>
    <w:rsid w:val="005F3F04"/>
    <w:rsid w:val="005F3F6E"/>
    <w:rsid w:val="005F40DA"/>
    <w:rsid w:val="005F4133"/>
    <w:rsid w:val="005F427A"/>
    <w:rsid w:val="005F435F"/>
    <w:rsid w:val="005F436D"/>
    <w:rsid w:val="005F43B5"/>
    <w:rsid w:val="005F44F4"/>
    <w:rsid w:val="005F468E"/>
    <w:rsid w:val="005F46D4"/>
    <w:rsid w:val="005F4700"/>
    <w:rsid w:val="005F4744"/>
    <w:rsid w:val="005F47DE"/>
    <w:rsid w:val="005F496A"/>
    <w:rsid w:val="005F4A09"/>
    <w:rsid w:val="005F4B10"/>
    <w:rsid w:val="005F4B2C"/>
    <w:rsid w:val="005F4B75"/>
    <w:rsid w:val="005F4CCA"/>
    <w:rsid w:val="005F4D12"/>
    <w:rsid w:val="005F4DBE"/>
    <w:rsid w:val="005F4DC2"/>
    <w:rsid w:val="005F4EC4"/>
    <w:rsid w:val="005F4EFC"/>
    <w:rsid w:val="005F4F09"/>
    <w:rsid w:val="005F4F35"/>
    <w:rsid w:val="005F4F95"/>
    <w:rsid w:val="005F4FED"/>
    <w:rsid w:val="005F5006"/>
    <w:rsid w:val="005F5048"/>
    <w:rsid w:val="005F50D1"/>
    <w:rsid w:val="005F514F"/>
    <w:rsid w:val="005F51F2"/>
    <w:rsid w:val="005F5239"/>
    <w:rsid w:val="005F53AB"/>
    <w:rsid w:val="005F5411"/>
    <w:rsid w:val="005F544F"/>
    <w:rsid w:val="005F5487"/>
    <w:rsid w:val="005F5510"/>
    <w:rsid w:val="005F5781"/>
    <w:rsid w:val="005F5896"/>
    <w:rsid w:val="005F58CD"/>
    <w:rsid w:val="005F5900"/>
    <w:rsid w:val="005F59BA"/>
    <w:rsid w:val="005F5A53"/>
    <w:rsid w:val="005F5B02"/>
    <w:rsid w:val="005F5BC2"/>
    <w:rsid w:val="005F5C54"/>
    <w:rsid w:val="005F5C99"/>
    <w:rsid w:val="005F5DA0"/>
    <w:rsid w:val="005F5DD3"/>
    <w:rsid w:val="005F5E0C"/>
    <w:rsid w:val="005F5EA8"/>
    <w:rsid w:val="005F5F15"/>
    <w:rsid w:val="005F5F3B"/>
    <w:rsid w:val="005F5F83"/>
    <w:rsid w:val="005F6138"/>
    <w:rsid w:val="005F614E"/>
    <w:rsid w:val="005F61A5"/>
    <w:rsid w:val="005F624E"/>
    <w:rsid w:val="005F631C"/>
    <w:rsid w:val="005F638B"/>
    <w:rsid w:val="005F6451"/>
    <w:rsid w:val="005F64D8"/>
    <w:rsid w:val="005F652B"/>
    <w:rsid w:val="005F6654"/>
    <w:rsid w:val="005F668C"/>
    <w:rsid w:val="005F669B"/>
    <w:rsid w:val="005F66E3"/>
    <w:rsid w:val="005F681A"/>
    <w:rsid w:val="005F6828"/>
    <w:rsid w:val="005F68A9"/>
    <w:rsid w:val="005F6A26"/>
    <w:rsid w:val="005F6A3A"/>
    <w:rsid w:val="005F6A75"/>
    <w:rsid w:val="005F6A89"/>
    <w:rsid w:val="005F6BF2"/>
    <w:rsid w:val="005F6CF7"/>
    <w:rsid w:val="005F6E04"/>
    <w:rsid w:val="005F6E08"/>
    <w:rsid w:val="005F6EC1"/>
    <w:rsid w:val="005F6F3E"/>
    <w:rsid w:val="005F705B"/>
    <w:rsid w:val="005F707D"/>
    <w:rsid w:val="005F7110"/>
    <w:rsid w:val="005F719E"/>
    <w:rsid w:val="005F723A"/>
    <w:rsid w:val="005F72CD"/>
    <w:rsid w:val="005F7366"/>
    <w:rsid w:val="005F7372"/>
    <w:rsid w:val="005F7497"/>
    <w:rsid w:val="005F7532"/>
    <w:rsid w:val="005F766A"/>
    <w:rsid w:val="005F7765"/>
    <w:rsid w:val="005F7785"/>
    <w:rsid w:val="005F789A"/>
    <w:rsid w:val="005F790A"/>
    <w:rsid w:val="005F798F"/>
    <w:rsid w:val="005F7A12"/>
    <w:rsid w:val="005F7A46"/>
    <w:rsid w:val="005F7AA7"/>
    <w:rsid w:val="005F7AC3"/>
    <w:rsid w:val="005F7AD5"/>
    <w:rsid w:val="005F7C66"/>
    <w:rsid w:val="005F7C6C"/>
    <w:rsid w:val="005F7DAC"/>
    <w:rsid w:val="005F7E09"/>
    <w:rsid w:val="005F7E8D"/>
    <w:rsid w:val="005F7ED2"/>
    <w:rsid w:val="005F7EE6"/>
    <w:rsid w:val="005F7EFC"/>
    <w:rsid w:val="005F7F3B"/>
    <w:rsid w:val="00600092"/>
    <w:rsid w:val="006000C1"/>
    <w:rsid w:val="00600115"/>
    <w:rsid w:val="006001E9"/>
    <w:rsid w:val="00600261"/>
    <w:rsid w:val="0060034E"/>
    <w:rsid w:val="00600369"/>
    <w:rsid w:val="006003D7"/>
    <w:rsid w:val="006003FD"/>
    <w:rsid w:val="00600463"/>
    <w:rsid w:val="00600581"/>
    <w:rsid w:val="006005E2"/>
    <w:rsid w:val="006006DC"/>
    <w:rsid w:val="0060081B"/>
    <w:rsid w:val="006008CD"/>
    <w:rsid w:val="00600917"/>
    <w:rsid w:val="006009CB"/>
    <w:rsid w:val="00600A8A"/>
    <w:rsid w:val="00600BEC"/>
    <w:rsid w:val="00600DFC"/>
    <w:rsid w:val="00600F47"/>
    <w:rsid w:val="00600F63"/>
    <w:rsid w:val="00600FA1"/>
    <w:rsid w:val="00601048"/>
    <w:rsid w:val="006011EF"/>
    <w:rsid w:val="00601277"/>
    <w:rsid w:val="006012E9"/>
    <w:rsid w:val="00601359"/>
    <w:rsid w:val="006013B5"/>
    <w:rsid w:val="00601500"/>
    <w:rsid w:val="0060153D"/>
    <w:rsid w:val="00601557"/>
    <w:rsid w:val="006015AB"/>
    <w:rsid w:val="006016C1"/>
    <w:rsid w:val="006016D8"/>
    <w:rsid w:val="00601746"/>
    <w:rsid w:val="006017B4"/>
    <w:rsid w:val="006017BE"/>
    <w:rsid w:val="006017C5"/>
    <w:rsid w:val="006019C8"/>
    <w:rsid w:val="00601A4E"/>
    <w:rsid w:val="00601BB3"/>
    <w:rsid w:val="00601D2B"/>
    <w:rsid w:val="00601D90"/>
    <w:rsid w:val="00601DAF"/>
    <w:rsid w:val="00601E0D"/>
    <w:rsid w:val="00601F7E"/>
    <w:rsid w:val="006020CD"/>
    <w:rsid w:val="0060216D"/>
    <w:rsid w:val="0060221D"/>
    <w:rsid w:val="00602224"/>
    <w:rsid w:val="00602242"/>
    <w:rsid w:val="0060233B"/>
    <w:rsid w:val="0060234F"/>
    <w:rsid w:val="0060238D"/>
    <w:rsid w:val="00602399"/>
    <w:rsid w:val="0060251D"/>
    <w:rsid w:val="0060252A"/>
    <w:rsid w:val="00602677"/>
    <w:rsid w:val="006026A1"/>
    <w:rsid w:val="006026DE"/>
    <w:rsid w:val="00602761"/>
    <w:rsid w:val="006027D7"/>
    <w:rsid w:val="006029AB"/>
    <w:rsid w:val="006029D4"/>
    <w:rsid w:val="00602A0A"/>
    <w:rsid w:val="00602C1B"/>
    <w:rsid w:val="00602C2A"/>
    <w:rsid w:val="00602C37"/>
    <w:rsid w:val="00602C3F"/>
    <w:rsid w:val="00602C9C"/>
    <w:rsid w:val="00602DEB"/>
    <w:rsid w:val="00602E42"/>
    <w:rsid w:val="00602F18"/>
    <w:rsid w:val="00602F36"/>
    <w:rsid w:val="00603034"/>
    <w:rsid w:val="006030C0"/>
    <w:rsid w:val="0060323F"/>
    <w:rsid w:val="00603437"/>
    <w:rsid w:val="006034A7"/>
    <w:rsid w:val="00603513"/>
    <w:rsid w:val="00603532"/>
    <w:rsid w:val="00603667"/>
    <w:rsid w:val="006036AD"/>
    <w:rsid w:val="006036EA"/>
    <w:rsid w:val="006037DB"/>
    <w:rsid w:val="006038B6"/>
    <w:rsid w:val="00603A45"/>
    <w:rsid w:val="00603A58"/>
    <w:rsid w:val="00603B09"/>
    <w:rsid w:val="00603BC5"/>
    <w:rsid w:val="00603BDB"/>
    <w:rsid w:val="00604000"/>
    <w:rsid w:val="00604030"/>
    <w:rsid w:val="00604071"/>
    <w:rsid w:val="006041B4"/>
    <w:rsid w:val="006042C7"/>
    <w:rsid w:val="00604427"/>
    <w:rsid w:val="00604496"/>
    <w:rsid w:val="0060467E"/>
    <w:rsid w:val="006046CD"/>
    <w:rsid w:val="00604738"/>
    <w:rsid w:val="00604751"/>
    <w:rsid w:val="006048CF"/>
    <w:rsid w:val="006049F5"/>
    <w:rsid w:val="00604A2D"/>
    <w:rsid w:val="00604A7E"/>
    <w:rsid w:val="00604AA1"/>
    <w:rsid w:val="00604AFB"/>
    <w:rsid w:val="00604B16"/>
    <w:rsid w:val="00604C2E"/>
    <w:rsid w:val="00604C52"/>
    <w:rsid w:val="00604C9F"/>
    <w:rsid w:val="00604DAD"/>
    <w:rsid w:val="00604EDC"/>
    <w:rsid w:val="00604F9E"/>
    <w:rsid w:val="00605018"/>
    <w:rsid w:val="00605024"/>
    <w:rsid w:val="0060515E"/>
    <w:rsid w:val="00605164"/>
    <w:rsid w:val="006051C8"/>
    <w:rsid w:val="006051E3"/>
    <w:rsid w:val="0060520E"/>
    <w:rsid w:val="00605283"/>
    <w:rsid w:val="00605347"/>
    <w:rsid w:val="006054A7"/>
    <w:rsid w:val="0060552D"/>
    <w:rsid w:val="0060552F"/>
    <w:rsid w:val="0060565D"/>
    <w:rsid w:val="00605666"/>
    <w:rsid w:val="0060582B"/>
    <w:rsid w:val="0060583B"/>
    <w:rsid w:val="00605851"/>
    <w:rsid w:val="00605929"/>
    <w:rsid w:val="00605990"/>
    <w:rsid w:val="006059B5"/>
    <w:rsid w:val="006059E7"/>
    <w:rsid w:val="006059F0"/>
    <w:rsid w:val="00605AFF"/>
    <w:rsid w:val="00605B46"/>
    <w:rsid w:val="00605EF2"/>
    <w:rsid w:val="00606213"/>
    <w:rsid w:val="00606370"/>
    <w:rsid w:val="0060646A"/>
    <w:rsid w:val="006064DE"/>
    <w:rsid w:val="006065A4"/>
    <w:rsid w:val="00606661"/>
    <w:rsid w:val="006066C6"/>
    <w:rsid w:val="006067AA"/>
    <w:rsid w:val="0060681C"/>
    <w:rsid w:val="0060682B"/>
    <w:rsid w:val="0060699F"/>
    <w:rsid w:val="00606A50"/>
    <w:rsid w:val="00606D30"/>
    <w:rsid w:val="00606D6A"/>
    <w:rsid w:val="00606DB8"/>
    <w:rsid w:val="00606EEC"/>
    <w:rsid w:val="00606F58"/>
    <w:rsid w:val="00607197"/>
    <w:rsid w:val="0060722F"/>
    <w:rsid w:val="00607247"/>
    <w:rsid w:val="0060729D"/>
    <w:rsid w:val="00607462"/>
    <w:rsid w:val="006074AF"/>
    <w:rsid w:val="00607516"/>
    <w:rsid w:val="00607566"/>
    <w:rsid w:val="0060757B"/>
    <w:rsid w:val="006075E2"/>
    <w:rsid w:val="006075F8"/>
    <w:rsid w:val="006076CC"/>
    <w:rsid w:val="006077CB"/>
    <w:rsid w:val="006077E7"/>
    <w:rsid w:val="006077F5"/>
    <w:rsid w:val="0060787E"/>
    <w:rsid w:val="006079D4"/>
    <w:rsid w:val="00607A5F"/>
    <w:rsid w:val="00607A8D"/>
    <w:rsid w:val="00607B0C"/>
    <w:rsid w:val="00607B16"/>
    <w:rsid w:val="00607B5F"/>
    <w:rsid w:val="00607C0F"/>
    <w:rsid w:val="00607CDB"/>
    <w:rsid w:val="00607E7D"/>
    <w:rsid w:val="00607E80"/>
    <w:rsid w:val="00607EA7"/>
    <w:rsid w:val="00607F88"/>
    <w:rsid w:val="00610132"/>
    <w:rsid w:val="006101AB"/>
    <w:rsid w:val="00610233"/>
    <w:rsid w:val="00610271"/>
    <w:rsid w:val="006102E8"/>
    <w:rsid w:val="00610395"/>
    <w:rsid w:val="00610774"/>
    <w:rsid w:val="006107C8"/>
    <w:rsid w:val="00610802"/>
    <w:rsid w:val="0061091E"/>
    <w:rsid w:val="0061096A"/>
    <w:rsid w:val="006109A9"/>
    <w:rsid w:val="00610A51"/>
    <w:rsid w:val="00610BE9"/>
    <w:rsid w:val="00610C15"/>
    <w:rsid w:val="00610C43"/>
    <w:rsid w:val="00610C6F"/>
    <w:rsid w:val="00610C84"/>
    <w:rsid w:val="00610E64"/>
    <w:rsid w:val="00610ECE"/>
    <w:rsid w:val="00610EDD"/>
    <w:rsid w:val="00610F9F"/>
    <w:rsid w:val="00611074"/>
    <w:rsid w:val="006110E7"/>
    <w:rsid w:val="0061118A"/>
    <w:rsid w:val="006111A0"/>
    <w:rsid w:val="006111BB"/>
    <w:rsid w:val="006111E2"/>
    <w:rsid w:val="0061128B"/>
    <w:rsid w:val="006114AB"/>
    <w:rsid w:val="006114D5"/>
    <w:rsid w:val="006114DE"/>
    <w:rsid w:val="006115F8"/>
    <w:rsid w:val="00611646"/>
    <w:rsid w:val="00611679"/>
    <w:rsid w:val="006117BC"/>
    <w:rsid w:val="006117FE"/>
    <w:rsid w:val="00611939"/>
    <w:rsid w:val="00611A04"/>
    <w:rsid w:val="00611AB1"/>
    <w:rsid w:val="00611B7D"/>
    <w:rsid w:val="00611B8D"/>
    <w:rsid w:val="00611E66"/>
    <w:rsid w:val="00611EC3"/>
    <w:rsid w:val="0061202B"/>
    <w:rsid w:val="00612101"/>
    <w:rsid w:val="00612134"/>
    <w:rsid w:val="00612183"/>
    <w:rsid w:val="0061223C"/>
    <w:rsid w:val="00612252"/>
    <w:rsid w:val="006122AE"/>
    <w:rsid w:val="006122CF"/>
    <w:rsid w:val="006122D9"/>
    <w:rsid w:val="0061230E"/>
    <w:rsid w:val="0061232D"/>
    <w:rsid w:val="00612368"/>
    <w:rsid w:val="0061242B"/>
    <w:rsid w:val="006124B0"/>
    <w:rsid w:val="006124E6"/>
    <w:rsid w:val="006125E1"/>
    <w:rsid w:val="006126EC"/>
    <w:rsid w:val="006126F9"/>
    <w:rsid w:val="00612861"/>
    <w:rsid w:val="00612967"/>
    <w:rsid w:val="00612995"/>
    <w:rsid w:val="006129A4"/>
    <w:rsid w:val="006129D1"/>
    <w:rsid w:val="00612AC4"/>
    <w:rsid w:val="00612B73"/>
    <w:rsid w:val="00612BB7"/>
    <w:rsid w:val="00612BD0"/>
    <w:rsid w:val="00612BDF"/>
    <w:rsid w:val="00612C36"/>
    <w:rsid w:val="00612D25"/>
    <w:rsid w:val="00612DEF"/>
    <w:rsid w:val="00612E19"/>
    <w:rsid w:val="00612E56"/>
    <w:rsid w:val="00613038"/>
    <w:rsid w:val="006131C9"/>
    <w:rsid w:val="00613240"/>
    <w:rsid w:val="00613276"/>
    <w:rsid w:val="0061328C"/>
    <w:rsid w:val="00613358"/>
    <w:rsid w:val="00613439"/>
    <w:rsid w:val="006134AD"/>
    <w:rsid w:val="006134F5"/>
    <w:rsid w:val="0061361F"/>
    <w:rsid w:val="00613753"/>
    <w:rsid w:val="006137D1"/>
    <w:rsid w:val="006137EF"/>
    <w:rsid w:val="00613866"/>
    <w:rsid w:val="00613939"/>
    <w:rsid w:val="00613A2B"/>
    <w:rsid w:val="00613A9D"/>
    <w:rsid w:val="00613B7F"/>
    <w:rsid w:val="00613C80"/>
    <w:rsid w:val="00613CCE"/>
    <w:rsid w:val="00613E0A"/>
    <w:rsid w:val="00613F69"/>
    <w:rsid w:val="00614109"/>
    <w:rsid w:val="00614113"/>
    <w:rsid w:val="006141FE"/>
    <w:rsid w:val="00614234"/>
    <w:rsid w:val="00614253"/>
    <w:rsid w:val="006142AF"/>
    <w:rsid w:val="0061433F"/>
    <w:rsid w:val="00614597"/>
    <w:rsid w:val="00614601"/>
    <w:rsid w:val="006147F8"/>
    <w:rsid w:val="00614B37"/>
    <w:rsid w:val="00614C3E"/>
    <w:rsid w:val="00614CD6"/>
    <w:rsid w:val="00614D7A"/>
    <w:rsid w:val="00614DCE"/>
    <w:rsid w:val="00614ECE"/>
    <w:rsid w:val="00614FD7"/>
    <w:rsid w:val="006150B9"/>
    <w:rsid w:val="0061533C"/>
    <w:rsid w:val="00615352"/>
    <w:rsid w:val="006153D7"/>
    <w:rsid w:val="00615527"/>
    <w:rsid w:val="00615654"/>
    <w:rsid w:val="0061566E"/>
    <w:rsid w:val="0061574F"/>
    <w:rsid w:val="00615798"/>
    <w:rsid w:val="0061588B"/>
    <w:rsid w:val="006158F9"/>
    <w:rsid w:val="0061590D"/>
    <w:rsid w:val="00615994"/>
    <w:rsid w:val="00615B56"/>
    <w:rsid w:val="00615C89"/>
    <w:rsid w:val="00615CC1"/>
    <w:rsid w:val="00615CD6"/>
    <w:rsid w:val="00615D85"/>
    <w:rsid w:val="00615F85"/>
    <w:rsid w:val="006160BB"/>
    <w:rsid w:val="00616347"/>
    <w:rsid w:val="00616399"/>
    <w:rsid w:val="00616549"/>
    <w:rsid w:val="006166E1"/>
    <w:rsid w:val="006167AA"/>
    <w:rsid w:val="006167B3"/>
    <w:rsid w:val="006168AB"/>
    <w:rsid w:val="006168DC"/>
    <w:rsid w:val="00616922"/>
    <w:rsid w:val="006169F7"/>
    <w:rsid w:val="00616B0A"/>
    <w:rsid w:val="00616D09"/>
    <w:rsid w:val="00616DA0"/>
    <w:rsid w:val="00616DB4"/>
    <w:rsid w:val="00616EA4"/>
    <w:rsid w:val="00616EC4"/>
    <w:rsid w:val="00616F0C"/>
    <w:rsid w:val="00617000"/>
    <w:rsid w:val="00617122"/>
    <w:rsid w:val="006171CC"/>
    <w:rsid w:val="006171E2"/>
    <w:rsid w:val="006172BF"/>
    <w:rsid w:val="00617364"/>
    <w:rsid w:val="0061744D"/>
    <w:rsid w:val="006174EC"/>
    <w:rsid w:val="00617503"/>
    <w:rsid w:val="00617519"/>
    <w:rsid w:val="00617576"/>
    <w:rsid w:val="006175F8"/>
    <w:rsid w:val="00617663"/>
    <w:rsid w:val="006176B7"/>
    <w:rsid w:val="00617969"/>
    <w:rsid w:val="00617A59"/>
    <w:rsid w:val="00617AC9"/>
    <w:rsid w:val="00617ADF"/>
    <w:rsid w:val="00617B2A"/>
    <w:rsid w:val="00617C1B"/>
    <w:rsid w:val="00617CC2"/>
    <w:rsid w:val="00617DA5"/>
    <w:rsid w:val="00617F48"/>
    <w:rsid w:val="00617FE4"/>
    <w:rsid w:val="00620147"/>
    <w:rsid w:val="006201B1"/>
    <w:rsid w:val="00620296"/>
    <w:rsid w:val="00620394"/>
    <w:rsid w:val="0062039A"/>
    <w:rsid w:val="0062039B"/>
    <w:rsid w:val="0062040E"/>
    <w:rsid w:val="00620442"/>
    <w:rsid w:val="006204CA"/>
    <w:rsid w:val="00620608"/>
    <w:rsid w:val="0062067A"/>
    <w:rsid w:val="006206EC"/>
    <w:rsid w:val="0062072B"/>
    <w:rsid w:val="0062077F"/>
    <w:rsid w:val="006207FD"/>
    <w:rsid w:val="00620923"/>
    <w:rsid w:val="00620946"/>
    <w:rsid w:val="00620C24"/>
    <w:rsid w:val="00620C66"/>
    <w:rsid w:val="00620DA1"/>
    <w:rsid w:val="00620DA5"/>
    <w:rsid w:val="00620EA4"/>
    <w:rsid w:val="00620EC4"/>
    <w:rsid w:val="0062104D"/>
    <w:rsid w:val="00621064"/>
    <w:rsid w:val="006210F3"/>
    <w:rsid w:val="00621237"/>
    <w:rsid w:val="00621292"/>
    <w:rsid w:val="00621335"/>
    <w:rsid w:val="00621408"/>
    <w:rsid w:val="006215A4"/>
    <w:rsid w:val="00621674"/>
    <w:rsid w:val="006216D2"/>
    <w:rsid w:val="00621701"/>
    <w:rsid w:val="00621839"/>
    <w:rsid w:val="006218C8"/>
    <w:rsid w:val="00621B53"/>
    <w:rsid w:val="00621BB7"/>
    <w:rsid w:val="00621C22"/>
    <w:rsid w:val="00621D42"/>
    <w:rsid w:val="00621DA6"/>
    <w:rsid w:val="00621DDF"/>
    <w:rsid w:val="00621E3F"/>
    <w:rsid w:val="00621ED1"/>
    <w:rsid w:val="00621ED7"/>
    <w:rsid w:val="00621F4F"/>
    <w:rsid w:val="006221A1"/>
    <w:rsid w:val="006221D6"/>
    <w:rsid w:val="00622304"/>
    <w:rsid w:val="00622310"/>
    <w:rsid w:val="0062234A"/>
    <w:rsid w:val="006223B2"/>
    <w:rsid w:val="00622538"/>
    <w:rsid w:val="006225C6"/>
    <w:rsid w:val="006225E5"/>
    <w:rsid w:val="006226BA"/>
    <w:rsid w:val="0062283E"/>
    <w:rsid w:val="006228A2"/>
    <w:rsid w:val="006228A9"/>
    <w:rsid w:val="00622924"/>
    <w:rsid w:val="00622950"/>
    <w:rsid w:val="0062298B"/>
    <w:rsid w:val="00622A03"/>
    <w:rsid w:val="00622A05"/>
    <w:rsid w:val="00622A8C"/>
    <w:rsid w:val="00622AF7"/>
    <w:rsid w:val="00622BB4"/>
    <w:rsid w:val="00622DA4"/>
    <w:rsid w:val="00623123"/>
    <w:rsid w:val="00623160"/>
    <w:rsid w:val="00623173"/>
    <w:rsid w:val="00623261"/>
    <w:rsid w:val="0062348B"/>
    <w:rsid w:val="006234D7"/>
    <w:rsid w:val="0062355A"/>
    <w:rsid w:val="006235CA"/>
    <w:rsid w:val="006235DB"/>
    <w:rsid w:val="006236A2"/>
    <w:rsid w:val="006237FA"/>
    <w:rsid w:val="00623802"/>
    <w:rsid w:val="0062389B"/>
    <w:rsid w:val="006239B3"/>
    <w:rsid w:val="00623B5C"/>
    <w:rsid w:val="00623BC7"/>
    <w:rsid w:val="00623C3B"/>
    <w:rsid w:val="00623CA3"/>
    <w:rsid w:val="00623DAD"/>
    <w:rsid w:val="00623F5A"/>
    <w:rsid w:val="00623FAC"/>
    <w:rsid w:val="00623FAF"/>
    <w:rsid w:val="006240E3"/>
    <w:rsid w:val="00624108"/>
    <w:rsid w:val="0062421A"/>
    <w:rsid w:val="00624281"/>
    <w:rsid w:val="00624297"/>
    <w:rsid w:val="006242EE"/>
    <w:rsid w:val="0062433E"/>
    <w:rsid w:val="00624465"/>
    <w:rsid w:val="006244E3"/>
    <w:rsid w:val="00624516"/>
    <w:rsid w:val="006245D1"/>
    <w:rsid w:val="006245FB"/>
    <w:rsid w:val="00624731"/>
    <w:rsid w:val="00624830"/>
    <w:rsid w:val="00624848"/>
    <w:rsid w:val="00624C91"/>
    <w:rsid w:val="00624D62"/>
    <w:rsid w:val="00624E03"/>
    <w:rsid w:val="0062503F"/>
    <w:rsid w:val="00625089"/>
    <w:rsid w:val="006250DF"/>
    <w:rsid w:val="0062511A"/>
    <w:rsid w:val="00625184"/>
    <w:rsid w:val="006251BD"/>
    <w:rsid w:val="006254E4"/>
    <w:rsid w:val="00625603"/>
    <w:rsid w:val="00625641"/>
    <w:rsid w:val="0062565A"/>
    <w:rsid w:val="00625663"/>
    <w:rsid w:val="00625764"/>
    <w:rsid w:val="006259AA"/>
    <w:rsid w:val="00625A8E"/>
    <w:rsid w:val="00625B21"/>
    <w:rsid w:val="00625C49"/>
    <w:rsid w:val="00625C5D"/>
    <w:rsid w:val="00625C67"/>
    <w:rsid w:val="00625C89"/>
    <w:rsid w:val="00625D08"/>
    <w:rsid w:val="00625FD6"/>
    <w:rsid w:val="00626072"/>
    <w:rsid w:val="00626147"/>
    <w:rsid w:val="006261A4"/>
    <w:rsid w:val="00626237"/>
    <w:rsid w:val="0062625D"/>
    <w:rsid w:val="006262DA"/>
    <w:rsid w:val="00626313"/>
    <w:rsid w:val="00626329"/>
    <w:rsid w:val="00626369"/>
    <w:rsid w:val="0062641F"/>
    <w:rsid w:val="00626646"/>
    <w:rsid w:val="006266D4"/>
    <w:rsid w:val="006266DC"/>
    <w:rsid w:val="00626730"/>
    <w:rsid w:val="00626797"/>
    <w:rsid w:val="00626815"/>
    <w:rsid w:val="00626A0C"/>
    <w:rsid w:val="00626B80"/>
    <w:rsid w:val="00626C15"/>
    <w:rsid w:val="00626C29"/>
    <w:rsid w:val="00626C2A"/>
    <w:rsid w:val="00626CEB"/>
    <w:rsid w:val="00626CFA"/>
    <w:rsid w:val="00626DC2"/>
    <w:rsid w:val="00626DD0"/>
    <w:rsid w:val="00626DEE"/>
    <w:rsid w:val="00626E73"/>
    <w:rsid w:val="00626F2C"/>
    <w:rsid w:val="00627068"/>
    <w:rsid w:val="0062722D"/>
    <w:rsid w:val="00627424"/>
    <w:rsid w:val="006275BD"/>
    <w:rsid w:val="006276FC"/>
    <w:rsid w:val="00627737"/>
    <w:rsid w:val="00627742"/>
    <w:rsid w:val="00627790"/>
    <w:rsid w:val="00627791"/>
    <w:rsid w:val="00627A13"/>
    <w:rsid w:val="00627A9A"/>
    <w:rsid w:val="00627AD6"/>
    <w:rsid w:val="00627B04"/>
    <w:rsid w:val="00627CB6"/>
    <w:rsid w:val="00627D29"/>
    <w:rsid w:val="00627D41"/>
    <w:rsid w:val="00627DE6"/>
    <w:rsid w:val="00627E53"/>
    <w:rsid w:val="00627FBD"/>
    <w:rsid w:val="0063003B"/>
    <w:rsid w:val="00630058"/>
    <w:rsid w:val="006300C4"/>
    <w:rsid w:val="00630111"/>
    <w:rsid w:val="006301F4"/>
    <w:rsid w:val="0063024E"/>
    <w:rsid w:val="0063025A"/>
    <w:rsid w:val="0063032C"/>
    <w:rsid w:val="00630330"/>
    <w:rsid w:val="00630335"/>
    <w:rsid w:val="00630368"/>
    <w:rsid w:val="0063045F"/>
    <w:rsid w:val="006304A5"/>
    <w:rsid w:val="0063058C"/>
    <w:rsid w:val="00630789"/>
    <w:rsid w:val="0063096E"/>
    <w:rsid w:val="00630AFF"/>
    <w:rsid w:val="00630B28"/>
    <w:rsid w:val="00630C05"/>
    <w:rsid w:val="00630C26"/>
    <w:rsid w:val="00630F29"/>
    <w:rsid w:val="00630FF9"/>
    <w:rsid w:val="0063112B"/>
    <w:rsid w:val="00631253"/>
    <w:rsid w:val="0063127E"/>
    <w:rsid w:val="0063129A"/>
    <w:rsid w:val="00631339"/>
    <w:rsid w:val="00631380"/>
    <w:rsid w:val="0063143B"/>
    <w:rsid w:val="0063167D"/>
    <w:rsid w:val="00631758"/>
    <w:rsid w:val="00631826"/>
    <w:rsid w:val="0063182F"/>
    <w:rsid w:val="00631839"/>
    <w:rsid w:val="006318B4"/>
    <w:rsid w:val="0063196F"/>
    <w:rsid w:val="00631A99"/>
    <w:rsid w:val="00631B2E"/>
    <w:rsid w:val="00631C50"/>
    <w:rsid w:val="00631D90"/>
    <w:rsid w:val="00631DDB"/>
    <w:rsid w:val="00631EA3"/>
    <w:rsid w:val="00631EA9"/>
    <w:rsid w:val="00631EF9"/>
    <w:rsid w:val="00631F31"/>
    <w:rsid w:val="00632044"/>
    <w:rsid w:val="006320A9"/>
    <w:rsid w:val="00632122"/>
    <w:rsid w:val="00632165"/>
    <w:rsid w:val="00632291"/>
    <w:rsid w:val="006322F9"/>
    <w:rsid w:val="006323BD"/>
    <w:rsid w:val="006324C9"/>
    <w:rsid w:val="006325DC"/>
    <w:rsid w:val="00632662"/>
    <w:rsid w:val="00632672"/>
    <w:rsid w:val="00632722"/>
    <w:rsid w:val="0063272E"/>
    <w:rsid w:val="006327F3"/>
    <w:rsid w:val="0063286F"/>
    <w:rsid w:val="0063288B"/>
    <w:rsid w:val="00632961"/>
    <w:rsid w:val="00632A08"/>
    <w:rsid w:val="00632A7F"/>
    <w:rsid w:val="00632B3A"/>
    <w:rsid w:val="00632BAA"/>
    <w:rsid w:val="00632BC2"/>
    <w:rsid w:val="00632C6A"/>
    <w:rsid w:val="00632CB5"/>
    <w:rsid w:val="00632D30"/>
    <w:rsid w:val="00632E91"/>
    <w:rsid w:val="00633062"/>
    <w:rsid w:val="0063307D"/>
    <w:rsid w:val="0063308C"/>
    <w:rsid w:val="00633137"/>
    <w:rsid w:val="006331FA"/>
    <w:rsid w:val="00633231"/>
    <w:rsid w:val="006332D8"/>
    <w:rsid w:val="0063346D"/>
    <w:rsid w:val="00633506"/>
    <w:rsid w:val="00633586"/>
    <w:rsid w:val="00633846"/>
    <w:rsid w:val="00633909"/>
    <w:rsid w:val="00633996"/>
    <w:rsid w:val="00633AD6"/>
    <w:rsid w:val="00633B12"/>
    <w:rsid w:val="00633B2A"/>
    <w:rsid w:val="00633B45"/>
    <w:rsid w:val="00633CF1"/>
    <w:rsid w:val="00633D7E"/>
    <w:rsid w:val="00633D95"/>
    <w:rsid w:val="00633DA2"/>
    <w:rsid w:val="00633F28"/>
    <w:rsid w:val="00633FC4"/>
    <w:rsid w:val="00634035"/>
    <w:rsid w:val="0063422C"/>
    <w:rsid w:val="0063427A"/>
    <w:rsid w:val="006342F6"/>
    <w:rsid w:val="00634314"/>
    <w:rsid w:val="006343DA"/>
    <w:rsid w:val="006344FA"/>
    <w:rsid w:val="00634579"/>
    <w:rsid w:val="006345A0"/>
    <w:rsid w:val="006346DC"/>
    <w:rsid w:val="006346DF"/>
    <w:rsid w:val="006347AD"/>
    <w:rsid w:val="00634810"/>
    <w:rsid w:val="00634812"/>
    <w:rsid w:val="00634879"/>
    <w:rsid w:val="00634A08"/>
    <w:rsid w:val="00634A98"/>
    <w:rsid w:val="00634AB9"/>
    <w:rsid w:val="00634B3E"/>
    <w:rsid w:val="00634BEC"/>
    <w:rsid w:val="00634C04"/>
    <w:rsid w:val="00634C16"/>
    <w:rsid w:val="00634C31"/>
    <w:rsid w:val="00634D8C"/>
    <w:rsid w:val="00634DDA"/>
    <w:rsid w:val="00634DF2"/>
    <w:rsid w:val="00634EA3"/>
    <w:rsid w:val="00634EDA"/>
    <w:rsid w:val="00634F1C"/>
    <w:rsid w:val="00635068"/>
    <w:rsid w:val="006350B7"/>
    <w:rsid w:val="006351A2"/>
    <w:rsid w:val="00635243"/>
    <w:rsid w:val="006352F5"/>
    <w:rsid w:val="00635347"/>
    <w:rsid w:val="006353A6"/>
    <w:rsid w:val="0063559B"/>
    <w:rsid w:val="0063560E"/>
    <w:rsid w:val="00635629"/>
    <w:rsid w:val="0063576A"/>
    <w:rsid w:val="00635866"/>
    <w:rsid w:val="006358DA"/>
    <w:rsid w:val="00635A47"/>
    <w:rsid w:val="00635A4A"/>
    <w:rsid w:val="00635BC3"/>
    <w:rsid w:val="00635CBD"/>
    <w:rsid w:val="00635D72"/>
    <w:rsid w:val="00635D81"/>
    <w:rsid w:val="00635E00"/>
    <w:rsid w:val="00635F43"/>
    <w:rsid w:val="00636102"/>
    <w:rsid w:val="0063611F"/>
    <w:rsid w:val="00636135"/>
    <w:rsid w:val="00636546"/>
    <w:rsid w:val="006365CB"/>
    <w:rsid w:val="006365D5"/>
    <w:rsid w:val="006365FD"/>
    <w:rsid w:val="00636804"/>
    <w:rsid w:val="00636877"/>
    <w:rsid w:val="00636940"/>
    <w:rsid w:val="00636989"/>
    <w:rsid w:val="006369B2"/>
    <w:rsid w:val="006369BB"/>
    <w:rsid w:val="00636A62"/>
    <w:rsid w:val="00636A72"/>
    <w:rsid w:val="00636A84"/>
    <w:rsid w:val="00636AC2"/>
    <w:rsid w:val="00636B44"/>
    <w:rsid w:val="00636B49"/>
    <w:rsid w:val="00636C46"/>
    <w:rsid w:val="00636C75"/>
    <w:rsid w:val="00636C88"/>
    <w:rsid w:val="00636D6B"/>
    <w:rsid w:val="00636ECF"/>
    <w:rsid w:val="00636F9E"/>
    <w:rsid w:val="0063700F"/>
    <w:rsid w:val="006370B9"/>
    <w:rsid w:val="00637551"/>
    <w:rsid w:val="00637596"/>
    <w:rsid w:val="0063771A"/>
    <w:rsid w:val="00637743"/>
    <w:rsid w:val="006377FD"/>
    <w:rsid w:val="00637825"/>
    <w:rsid w:val="0063792D"/>
    <w:rsid w:val="0063798A"/>
    <w:rsid w:val="0063798D"/>
    <w:rsid w:val="00637A06"/>
    <w:rsid w:val="00637A0B"/>
    <w:rsid w:val="00637B23"/>
    <w:rsid w:val="00637BEA"/>
    <w:rsid w:val="00637C24"/>
    <w:rsid w:val="00637C76"/>
    <w:rsid w:val="00637DE8"/>
    <w:rsid w:val="00637DFD"/>
    <w:rsid w:val="00637F9D"/>
    <w:rsid w:val="00637F9E"/>
    <w:rsid w:val="00640025"/>
    <w:rsid w:val="006400CE"/>
    <w:rsid w:val="006400E5"/>
    <w:rsid w:val="00640186"/>
    <w:rsid w:val="0064018C"/>
    <w:rsid w:val="006402B0"/>
    <w:rsid w:val="00640340"/>
    <w:rsid w:val="006403EB"/>
    <w:rsid w:val="006404A2"/>
    <w:rsid w:val="006404BE"/>
    <w:rsid w:val="006404FC"/>
    <w:rsid w:val="006405CE"/>
    <w:rsid w:val="006405DC"/>
    <w:rsid w:val="0064072F"/>
    <w:rsid w:val="00640736"/>
    <w:rsid w:val="00640948"/>
    <w:rsid w:val="006409C8"/>
    <w:rsid w:val="006409F6"/>
    <w:rsid w:val="00640ABE"/>
    <w:rsid w:val="00640B50"/>
    <w:rsid w:val="00640C81"/>
    <w:rsid w:val="00640D67"/>
    <w:rsid w:val="00640D85"/>
    <w:rsid w:val="00640D91"/>
    <w:rsid w:val="00640F14"/>
    <w:rsid w:val="00640F30"/>
    <w:rsid w:val="00640F8C"/>
    <w:rsid w:val="00640FEB"/>
    <w:rsid w:val="00641068"/>
    <w:rsid w:val="006410E1"/>
    <w:rsid w:val="006411F6"/>
    <w:rsid w:val="0064126F"/>
    <w:rsid w:val="006412BE"/>
    <w:rsid w:val="00641477"/>
    <w:rsid w:val="00641555"/>
    <w:rsid w:val="00641599"/>
    <w:rsid w:val="00641849"/>
    <w:rsid w:val="00641917"/>
    <w:rsid w:val="0064194C"/>
    <w:rsid w:val="006419BE"/>
    <w:rsid w:val="006419C6"/>
    <w:rsid w:val="00641AC3"/>
    <w:rsid w:val="00641B59"/>
    <w:rsid w:val="00641B8C"/>
    <w:rsid w:val="00641E04"/>
    <w:rsid w:val="00641E89"/>
    <w:rsid w:val="0064201E"/>
    <w:rsid w:val="006420CC"/>
    <w:rsid w:val="006420EC"/>
    <w:rsid w:val="006421D1"/>
    <w:rsid w:val="00642206"/>
    <w:rsid w:val="00642216"/>
    <w:rsid w:val="00642220"/>
    <w:rsid w:val="0064226C"/>
    <w:rsid w:val="0064231B"/>
    <w:rsid w:val="0064235A"/>
    <w:rsid w:val="00642512"/>
    <w:rsid w:val="00642561"/>
    <w:rsid w:val="0064275C"/>
    <w:rsid w:val="0064278D"/>
    <w:rsid w:val="006427A9"/>
    <w:rsid w:val="00642931"/>
    <w:rsid w:val="0064295B"/>
    <w:rsid w:val="0064298A"/>
    <w:rsid w:val="00642ABB"/>
    <w:rsid w:val="00642B2A"/>
    <w:rsid w:val="00642DE7"/>
    <w:rsid w:val="00642DEB"/>
    <w:rsid w:val="00642E15"/>
    <w:rsid w:val="0064311A"/>
    <w:rsid w:val="0064323D"/>
    <w:rsid w:val="006432B5"/>
    <w:rsid w:val="0064332B"/>
    <w:rsid w:val="006433FF"/>
    <w:rsid w:val="00643457"/>
    <w:rsid w:val="006434FB"/>
    <w:rsid w:val="006435C4"/>
    <w:rsid w:val="006436C5"/>
    <w:rsid w:val="00643739"/>
    <w:rsid w:val="0064387B"/>
    <w:rsid w:val="006438FF"/>
    <w:rsid w:val="00643A5F"/>
    <w:rsid w:val="00643AA9"/>
    <w:rsid w:val="00643B21"/>
    <w:rsid w:val="00643C17"/>
    <w:rsid w:val="00643C24"/>
    <w:rsid w:val="00643C77"/>
    <w:rsid w:val="00643EE0"/>
    <w:rsid w:val="0064404F"/>
    <w:rsid w:val="00644053"/>
    <w:rsid w:val="00644213"/>
    <w:rsid w:val="006443B8"/>
    <w:rsid w:val="006443B9"/>
    <w:rsid w:val="00644542"/>
    <w:rsid w:val="006445AA"/>
    <w:rsid w:val="006448B9"/>
    <w:rsid w:val="006448F1"/>
    <w:rsid w:val="00644B4F"/>
    <w:rsid w:val="00644B69"/>
    <w:rsid w:val="00644B96"/>
    <w:rsid w:val="00644C16"/>
    <w:rsid w:val="00644C47"/>
    <w:rsid w:val="00644D0F"/>
    <w:rsid w:val="00644DB5"/>
    <w:rsid w:val="00644E10"/>
    <w:rsid w:val="00644EDB"/>
    <w:rsid w:val="00644F5B"/>
    <w:rsid w:val="00644F6F"/>
    <w:rsid w:val="00644FC6"/>
    <w:rsid w:val="00644FDC"/>
    <w:rsid w:val="00645041"/>
    <w:rsid w:val="00645097"/>
    <w:rsid w:val="00645165"/>
    <w:rsid w:val="0064522C"/>
    <w:rsid w:val="00645239"/>
    <w:rsid w:val="00645245"/>
    <w:rsid w:val="0064525D"/>
    <w:rsid w:val="0064526F"/>
    <w:rsid w:val="0064531F"/>
    <w:rsid w:val="00645357"/>
    <w:rsid w:val="0064538F"/>
    <w:rsid w:val="006454BF"/>
    <w:rsid w:val="0064554A"/>
    <w:rsid w:val="006455F6"/>
    <w:rsid w:val="0064565B"/>
    <w:rsid w:val="00645759"/>
    <w:rsid w:val="00645902"/>
    <w:rsid w:val="00645988"/>
    <w:rsid w:val="00645A84"/>
    <w:rsid w:val="00645AF4"/>
    <w:rsid w:val="00645B5C"/>
    <w:rsid w:val="00645BAC"/>
    <w:rsid w:val="00645BE9"/>
    <w:rsid w:val="00645D67"/>
    <w:rsid w:val="00645D86"/>
    <w:rsid w:val="00645D8B"/>
    <w:rsid w:val="00645DE2"/>
    <w:rsid w:val="00645F93"/>
    <w:rsid w:val="0064602C"/>
    <w:rsid w:val="00646067"/>
    <w:rsid w:val="006463FF"/>
    <w:rsid w:val="006464F4"/>
    <w:rsid w:val="006465F5"/>
    <w:rsid w:val="006466F1"/>
    <w:rsid w:val="006467A6"/>
    <w:rsid w:val="00646861"/>
    <w:rsid w:val="006468EC"/>
    <w:rsid w:val="00646931"/>
    <w:rsid w:val="006469DB"/>
    <w:rsid w:val="006469E8"/>
    <w:rsid w:val="006469EE"/>
    <w:rsid w:val="00646A42"/>
    <w:rsid w:val="00646B7B"/>
    <w:rsid w:val="00646D11"/>
    <w:rsid w:val="00646DE3"/>
    <w:rsid w:val="00646EAC"/>
    <w:rsid w:val="00646EDF"/>
    <w:rsid w:val="0064707C"/>
    <w:rsid w:val="006470E3"/>
    <w:rsid w:val="00647160"/>
    <w:rsid w:val="0064718E"/>
    <w:rsid w:val="0064719D"/>
    <w:rsid w:val="006471D5"/>
    <w:rsid w:val="00647214"/>
    <w:rsid w:val="006473A4"/>
    <w:rsid w:val="00647753"/>
    <w:rsid w:val="006477B6"/>
    <w:rsid w:val="006479D0"/>
    <w:rsid w:val="00647AFD"/>
    <w:rsid w:val="00647B15"/>
    <w:rsid w:val="00647B38"/>
    <w:rsid w:val="00647B6E"/>
    <w:rsid w:val="00647BB6"/>
    <w:rsid w:val="00647CD9"/>
    <w:rsid w:val="00647DD6"/>
    <w:rsid w:val="00647F16"/>
    <w:rsid w:val="00647F87"/>
    <w:rsid w:val="00647FFE"/>
    <w:rsid w:val="006501E0"/>
    <w:rsid w:val="0065021C"/>
    <w:rsid w:val="006502B7"/>
    <w:rsid w:val="0065033A"/>
    <w:rsid w:val="006505F6"/>
    <w:rsid w:val="00650696"/>
    <w:rsid w:val="006507D0"/>
    <w:rsid w:val="0065081B"/>
    <w:rsid w:val="00650859"/>
    <w:rsid w:val="0065086A"/>
    <w:rsid w:val="0065088F"/>
    <w:rsid w:val="00650894"/>
    <w:rsid w:val="0065096E"/>
    <w:rsid w:val="00650A22"/>
    <w:rsid w:val="00650A6C"/>
    <w:rsid w:val="00650A87"/>
    <w:rsid w:val="00650A98"/>
    <w:rsid w:val="00650AF4"/>
    <w:rsid w:val="00650B00"/>
    <w:rsid w:val="00650B89"/>
    <w:rsid w:val="00650C9E"/>
    <w:rsid w:val="00650CA3"/>
    <w:rsid w:val="00650DC5"/>
    <w:rsid w:val="00650EDE"/>
    <w:rsid w:val="00650F7F"/>
    <w:rsid w:val="0065100E"/>
    <w:rsid w:val="0065102B"/>
    <w:rsid w:val="0065106B"/>
    <w:rsid w:val="006510C2"/>
    <w:rsid w:val="00651199"/>
    <w:rsid w:val="00651208"/>
    <w:rsid w:val="00651247"/>
    <w:rsid w:val="006512C9"/>
    <w:rsid w:val="006512CF"/>
    <w:rsid w:val="0065140F"/>
    <w:rsid w:val="0065146F"/>
    <w:rsid w:val="006514E7"/>
    <w:rsid w:val="0065171F"/>
    <w:rsid w:val="00651811"/>
    <w:rsid w:val="00651819"/>
    <w:rsid w:val="00651896"/>
    <w:rsid w:val="00651898"/>
    <w:rsid w:val="0065190E"/>
    <w:rsid w:val="00651A35"/>
    <w:rsid w:val="00651A75"/>
    <w:rsid w:val="00651AE5"/>
    <w:rsid w:val="00651BF5"/>
    <w:rsid w:val="00651CCC"/>
    <w:rsid w:val="00651D39"/>
    <w:rsid w:val="00651ECC"/>
    <w:rsid w:val="00651FAC"/>
    <w:rsid w:val="00652074"/>
    <w:rsid w:val="00652362"/>
    <w:rsid w:val="006524FD"/>
    <w:rsid w:val="00652523"/>
    <w:rsid w:val="00652651"/>
    <w:rsid w:val="00652718"/>
    <w:rsid w:val="00652722"/>
    <w:rsid w:val="0065288D"/>
    <w:rsid w:val="00652A7A"/>
    <w:rsid w:val="00652AA7"/>
    <w:rsid w:val="00652B48"/>
    <w:rsid w:val="00652B8C"/>
    <w:rsid w:val="00652BAE"/>
    <w:rsid w:val="00652BD2"/>
    <w:rsid w:val="00652BD9"/>
    <w:rsid w:val="00652BF3"/>
    <w:rsid w:val="00652C83"/>
    <w:rsid w:val="00652D29"/>
    <w:rsid w:val="00652EC1"/>
    <w:rsid w:val="0065306A"/>
    <w:rsid w:val="0065313F"/>
    <w:rsid w:val="0065315C"/>
    <w:rsid w:val="006532A2"/>
    <w:rsid w:val="006533BB"/>
    <w:rsid w:val="00653439"/>
    <w:rsid w:val="00653471"/>
    <w:rsid w:val="00653514"/>
    <w:rsid w:val="00653874"/>
    <w:rsid w:val="006538B0"/>
    <w:rsid w:val="00653988"/>
    <w:rsid w:val="00653A41"/>
    <w:rsid w:val="00653A50"/>
    <w:rsid w:val="00653ABC"/>
    <w:rsid w:val="00653E82"/>
    <w:rsid w:val="00653E9D"/>
    <w:rsid w:val="00653F61"/>
    <w:rsid w:val="00653F8C"/>
    <w:rsid w:val="00653FA6"/>
    <w:rsid w:val="00654034"/>
    <w:rsid w:val="0065403D"/>
    <w:rsid w:val="006540DD"/>
    <w:rsid w:val="006540F8"/>
    <w:rsid w:val="00654118"/>
    <w:rsid w:val="00654193"/>
    <w:rsid w:val="0065429D"/>
    <w:rsid w:val="00654562"/>
    <w:rsid w:val="006545A2"/>
    <w:rsid w:val="006545D7"/>
    <w:rsid w:val="0065462B"/>
    <w:rsid w:val="00654731"/>
    <w:rsid w:val="0065473B"/>
    <w:rsid w:val="0065480F"/>
    <w:rsid w:val="00654949"/>
    <w:rsid w:val="00654AAD"/>
    <w:rsid w:val="00654C02"/>
    <w:rsid w:val="00654D4B"/>
    <w:rsid w:val="00654DA5"/>
    <w:rsid w:val="00654DEC"/>
    <w:rsid w:val="00654E00"/>
    <w:rsid w:val="00654E42"/>
    <w:rsid w:val="00654E8F"/>
    <w:rsid w:val="00654ED6"/>
    <w:rsid w:val="00654F0B"/>
    <w:rsid w:val="00654F63"/>
    <w:rsid w:val="00654FD8"/>
    <w:rsid w:val="00655076"/>
    <w:rsid w:val="00655099"/>
    <w:rsid w:val="0065511C"/>
    <w:rsid w:val="00655193"/>
    <w:rsid w:val="00655198"/>
    <w:rsid w:val="006551EC"/>
    <w:rsid w:val="0065520E"/>
    <w:rsid w:val="00655250"/>
    <w:rsid w:val="00655257"/>
    <w:rsid w:val="006552B2"/>
    <w:rsid w:val="006552BD"/>
    <w:rsid w:val="006553CA"/>
    <w:rsid w:val="006553D1"/>
    <w:rsid w:val="00655517"/>
    <w:rsid w:val="006557FF"/>
    <w:rsid w:val="00655814"/>
    <w:rsid w:val="0065599C"/>
    <w:rsid w:val="006559C1"/>
    <w:rsid w:val="00655A2B"/>
    <w:rsid w:val="00655BDF"/>
    <w:rsid w:val="00655CE2"/>
    <w:rsid w:val="00655F6E"/>
    <w:rsid w:val="00655FB7"/>
    <w:rsid w:val="006561FA"/>
    <w:rsid w:val="00656361"/>
    <w:rsid w:val="00656446"/>
    <w:rsid w:val="006564E5"/>
    <w:rsid w:val="0065651F"/>
    <w:rsid w:val="00656562"/>
    <w:rsid w:val="00656575"/>
    <w:rsid w:val="00656596"/>
    <w:rsid w:val="00656654"/>
    <w:rsid w:val="006566CF"/>
    <w:rsid w:val="006566F2"/>
    <w:rsid w:val="006567F3"/>
    <w:rsid w:val="006568E9"/>
    <w:rsid w:val="006568FA"/>
    <w:rsid w:val="00656A95"/>
    <w:rsid w:val="00656AAD"/>
    <w:rsid w:val="00656D8D"/>
    <w:rsid w:val="00656E63"/>
    <w:rsid w:val="0065701F"/>
    <w:rsid w:val="0065721E"/>
    <w:rsid w:val="00657303"/>
    <w:rsid w:val="00657312"/>
    <w:rsid w:val="006574E9"/>
    <w:rsid w:val="0065752F"/>
    <w:rsid w:val="006575C4"/>
    <w:rsid w:val="00657638"/>
    <w:rsid w:val="006577B0"/>
    <w:rsid w:val="00657825"/>
    <w:rsid w:val="00657884"/>
    <w:rsid w:val="006579DA"/>
    <w:rsid w:val="00657A15"/>
    <w:rsid w:val="00657BB4"/>
    <w:rsid w:val="00657BF4"/>
    <w:rsid w:val="00657D73"/>
    <w:rsid w:val="00657E0E"/>
    <w:rsid w:val="00657E66"/>
    <w:rsid w:val="00657E7E"/>
    <w:rsid w:val="00657F89"/>
    <w:rsid w:val="0066013A"/>
    <w:rsid w:val="0066016A"/>
    <w:rsid w:val="00660195"/>
    <w:rsid w:val="00660561"/>
    <w:rsid w:val="00660590"/>
    <w:rsid w:val="00660642"/>
    <w:rsid w:val="006606FB"/>
    <w:rsid w:val="006607FA"/>
    <w:rsid w:val="00660842"/>
    <w:rsid w:val="006609A7"/>
    <w:rsid w:val="00660A49"/>
    <w:rsid w:val="00660A76"/>
    <w:rsid w:val="00660AE9"/>
    <w:rsid w:val="00660BCF"/>
    <w:rsid w:val="00660BEC"/>
    <w:rsid w:val="00660CE6"/>
    <w:rsid w:val="00660DB1"/>
    <w:rsid w:val="00660EB2"/>
    <w:rsid w:val="00660EEB"/>
    <w:rsid w:val="00660FF8"/>
    <w:rsid w:val="006610D3"/>
    <w:rsid w:val="00661174"/>
    <w:rsid w:val="0066117F"/>
    <w:rsid w:val="006611BE"/>
    <w:rsid w:val="006611D1"/>
    <w:rsid w:val="00661251"/>
    <w:rsid w:val="0066133D"/>
    <w:rsid w:val="0066145F"/>
    <w:rsid w:val="0066155A"/>
    <w:rsid w:val="0066168D"/>
    <w:rsid w:val="00661697"/>
    <w:rsid w:val="006616EF"/>
    <w:rsid w:val="0066170C"/>
    <w:rsid w:val="006618E4"/>
    <w:rsid w:val="0066190D"/>
    <w:rsid w:val="0066192D"/>
    <w:rsid w:val="0066196D"/>
    <w:rsid w:val="006619F6"/>
    <w:rsid w:val="00661A43"/>
    <w:rsid w:val="00661AB3"/>
    <w:rsid w:val="00661ABA"/>
    <w:rsid w:val="00661B89"/>
    <w:rsid w:val="00661D16"/>
    <w:rsid w:val="00661D7E"/>
    <w:rsid w:val="00661DB2"/>
    <w:rsid w:val="00661F1F"/>
    <w:rsid w:val="0066201D"/>
    <w:rsid w:val="0066208D"/>
    <w:rsid w:val="00662096"/>
    <w:rsid w:val="0066220B"/>
    <w:rsid w:val="00662249"/>
    <w:rsid w:val="0066224D"/>
    <w:rsid w:val="0066225B"/>
    <w:rsid w:val="00662293"/>
    <w:rsid w:val="006622D4"/>
    <w:rsid w:val="00662305"/>
    <w:rsid w:val="00662320"/>
    <w:rsid w:val="00662445"/>
    <w:rsid w:val="00662554"/>
    <w:rsid w:val="00662592"/>
    <w:rsid w:val="00662612"/>
    <w:rsid w:val="00662695"/>
    <w:rsid w:val="0066272D"/>
    <w:rsid w:val="00662758"/>
    <w:rsid w:val="00662761"/>
    <w:rsid w:val="006628AB"/>
    <w:rsid w:val="0066292B"/>
    <w:rsid w:val="00662936"/>
    <w:rsid w:val="006629D4"/>
    <w:rsid w:val="006629F2"/>
    <w:rsid w:val="00662AC5"/>
    <w:rsid w:val="00662B32"/>
    <w:rsid w:val="00662C3A"/>
    <w:rsid w:val="00662CB6"/>
    <w:rsid w:val="00662CCE"/>
    <w:rsid w:val="00662D1F"/>
    <w:rsid w:val="00662DEF"/>
    <w:rsid w:val="00662F7C"/>
    <w:rsid w:val="00662FF8"/>
    <w:rsid w:val="00663055"/>
    <w:rsid w:val="006631EB"/>
    <w:rsid w:val="00663296"/>
    <w:rsid w:val="006632D7"/>
    <w:rsid w:val="006632F2"/>
    <w:rsid w:val="00663412"/>
    <w:rsid w:val="006634AE"/>
    <w:rsid w:val="00663813"/>
    <w:rsid w:val="006639E5"/>
    <w:rsid w:val="00663A73"/>
    <w:rsid w:val="00663AAB"/>
    <w:rsid w:val="00663B7F"/>
    <w:rsid w:val="00663B83"/>
    <w:rsid w:val="00663BE1"/>
    <w:rsid w:val="00663CC7"/>
    <w:rsid w:val="00663E5E"/>
    <w:rsid w:val="00663E60"/>
    <w:rsid w:val="00663F6B"/>
    <w:rsid w:val="006640E8"/>
    <w:rsid w:val="0066414D"/>
    <w:rsid w:val="006641D2"/>
    <w:rsid w:val="0066423C"/>
    <w:rsid w:val="0066436E"/>
    <w:rsid w:val="00664393"/>
    <w:rsid w:val="00664430"/>
    <w:rsid w:val="0066448E"/>
    <w:rsid w:val="006647B4"/>
    <w:rsid w:val="006647C2"/>
    <w:rsid w:val="006648AF"/>
    <w:rsid w:val="00664A77"/>
    <w:rsid w:val="00664C39"/>
    <w:rsid w:val="00664C9E"/>
    <w:rsid w:val="00664D2B"/>
    <w:rsid w:val="00664DC4"/>
    <w:rsid w:val="00664EDD"/>
    <w:rsid w:val="00664FF1"/>
    <w:rsid w:val="00665021"/>
    <w:rsid w:val="00665063"/>
    <w:rsid w:val="00665264"/>
    <w:rsid w:val="00665434"/>
    <w:rsid w:val="00665467"/>
    <w:rsid w:val="00665645"/>
    <w:rsid w:val="006656B0"/>
    <w:rsid w:val="0066572B"/>
    <w:rsid w:val="00665760"/>
    <w:rsid w:val="0066584C"/>
    <w:rsid w:val="0066588A"/>
    <w:rsid w:val="00665969"/>
    <w:rsid w:val="00665A0A"/>
    <w:rsid w:val="00665A29"/>
    <w:rsid w:val="00665BC9"/>
    <w:rsid w:val="00665CA9"/>
    <w:rsid w:val="00665CC1"/>
    <w:rsid w:val="00665D7B"/>
    <w:rsid w:val="00665DF1"/>
    <w:rsid w:val="00665E0A"/>
    <w:rsid w:val="00665E88"/>
    <w:rsid w:val="00665FBA"/>
    <w:rsid w:val="00666232"/>
    <w:rsid w:val="00666237"/>
    <w:rsid w:val="00666280"/>
    <w:rsid w:val="006662B5"/>
    <w:rsid w:val="006664C5"/>
    <w:rsid w:val="006665DA"/>
    <w:rsid w:val="00666923"/>
    <w:rsid w:val="006669A3"/>
    <w:rsid w:val="006669C0"/>
    <w:rsid w:val="006669E6"/>
    <w:rsid w:val="006669FA"/>
    <w:rsid w:val="00666ACE"/>
    <w:rsid w:val="00666BC0"/>
    <w:rsid w:val="00666C16"/>
    <w:rsid w:val="00666C84"/>
    <w:rsid w:val="00666CA3"/>
    <w:rsid w:val="00666DA0"/>
    <w:rsid w:val="00666F5E"/>
    <w:rsid w:val="00666F9D"/>
    <w:rsid w:val="00667006"/>
    <w:rsid w:val="006671E3"/>
    <w:rsid w:val="006672F9"/>
    <w:rsid w:val="00667363"/>
    <w:rsid w:val="006673B1"/>
    <w:rsid w:val="0066744A"/>
    <w:rsid w:val="00667524"/>
    <w:rsid w:val="00667697"/>
    <w:rsid w:val="006676C8"/>
    <w:rsid w:val="006676F4"/>
    <w:rsid w:val="00667742"/>
    <w:rsid w:val="006678EE"/>
    <w:rsid w:val="00667997"/>
    <w:rsid w:val="006679F4"/>
    <w:rsid w:val="00667A46"/>
    <w:rsid w:val="00667A52"/>
    <w:rsid w:val="00667C88"/>
    <w:rsid w:val="00667D31"/>
    <w:rsid w:val="00667E31"/>
    <w:rsid w:val="00667E34"/>
    <w:rsid w:val="00667EF8"/>
    <w:rsid w:val="00670192"/>
    <w:rsid w:val="00670199"/>
    <w:rsid w:val="006703F8"/>
    <w:rsid w:val="00670430"/>
    <w:rsid w:val="006705FE"/>
    <w:rsid w:val="006706BF"/>
    <w:rsid w:val="006708FE"/>
    <w:rsid w:val="0067096C"/>
    <w:rsid w:val="00670B1E"/>
    <w:rsid w:val="00670B98"/>
    <w:rsid w:val="00670C21"/>
    <w:rsid w:val="00670D1C"/>
    <w:rsid w:val="00670D9C"/>
    <w:rsid w:val="00670DB4"/>
    <w:rsid w:val="00670DE3"/>
    <w:rsid w:val="00670EB0"/>
    <w:rsid w:val="00670F2D"/>
    <w:rsid w:val="00670F36"/>
    <w:rsid w:val="00670F38"/>
    <w:rsid w:val="00670FC2"/>
    <w:rsid w:val="00671087"/>
    <w:rsid w:val="006710E5"/>
    <w:rsid w:val="006710F1"/>
    <w:rsid w:val="00671174"/>
    <w:rsid w:val="006713FB"/>
    <w:rsid w:val="00671444"/>
    <w:rsid w:val="006714E4"/>
    <w:rsid w:val="006714F6"/>
    <w:rsid w:val="00671520"/>
    <w:rsid w:val="006716B2"/>
    <w:rsid w:val="00671708"/>
    <w:rsid w:val="00671754"/>
    <w:rsid w:val="00671790"/>
    <w:rsid w:val="00671821"/>
    <w:rsid w:val="0067192C"/>
    <w:rsid w:val="006719C2"/>
    <w:rsid w:val="006719C6"/>
    <w:rsid w:val="006719CC"/>
    <w:rsid w:val="006719DA"/>
    <w:rsid w:val="00671B2D"/>
    <w:rsid w:val="00671BD8"/>
    <w:rsid w:val="00671C59"/>
    <w:rsid w:val="00671CD6"/>
    <w:rsid w:val="00671D0E"/>
    <w:rsid w:val="00671D93"/>
    <w:rsid w:val="00672056"/>
    <w:rsid w:val="006720DC"/>
    <w:rsid w:val="00672102"/>
    <w:rsid w:val="0067230D"/>
    <w:rsid w:val="00672598"/>
    <w:rsid w:val="0067265A"/>
    <w:rsid w:val="006726ED"/>
    <w:rsid w:val="00672863"/>
    <w:rsid w:val="00672961"/>
    <w:rsid w:val="0067296A"/>
    <w:rsid w:val="00672BFE"/>
    <w:rsid w:val="00672C96"/>
    <w:rsid w:val="00672CEC"/>
    <w:rsid w:val="00672D8F"/>
    <w:rsid w:val="00672D9D"/>
    <w:rsid w:val="00672DFF"/>
    <w:rsid w:val="00672ED2"/>
    <w:rsid w:val="00673100"/>
    <w:rsid w:val="0067319C"/>
    <w:rsid w:val="00673251"/>
    <w:rsid w:val="00673283"/>
    <w:rsid w:val="00673301"/>
    <w:rsid w:val="0067335E"/>
    <w:rsid w:val="0067339D"/>
    <w:rsid w:val="006733F0"/>
    <w:rsid w:val="00673468"/>
    <w:rsid w:val="006734D5"/>
    <w:rsid w:val="0067372F"/>
    <w:rsid w:val="0067375C"/>
    <w:rsid w:val="00673835"/>
    <w:rsid w:val="006738B8"/>
    <w:rsid w:val="006739A6"/>
    <w:rsid w:val="006739A7"/>
    <w:rsid w:val="006739DA"/>
    <w:rsid w:val="006739DB"/>
    <w:rsid w:val="00673B51"/>
    <w:rsid w:val="00673B81"/>
    <w:rsid w:val="00673C1C"/>
    <w:rsid w:val="00673C8F"/>
    <w:rsid w:val="00673CEC"/>
    <w:rsid w:val="00673CFC"/>
    <w:rsid w:val="00673D25"/>
    <w:rsid w:val="00673FA1"/>
    <w:rsid w:val="0067421C"/>
    <w:rsid w:val="0067429A"/>
    <w:rsid w:val="006744A0"/>
    <w:rsid w:val="0067451A"/>
    <w:rsid w:val="006746E4"/>
    <w:rsid w:val="006746F4"/>
    <w:rsid w:val="0067477F"/>
    <w:rsid w:val="00674951"/>
    <w:rsid w:val="00674A22"/>
    <w:rsid w:val="00674B3B"/>
    <w:rsid w:val="00674BBD"/>
    <w:rsid w:val="00674E19"/>
    <w:rsid w:val="00674E6B"/>
    <w:rsid w:val="00674ECF"/>
    <w:rsid w:val="00674F00"/>
    <w:rsid w:val="00674F27"/>
    <w:rsid w:val="00674F2B"/>
    <w:rsid w:val="006752D4"/>
    <w:rsid w:val="00675347"/>
    <w:rsid w:val="0067551E"/>
    <w:rsid w:val="0067556F"/>
    <w:rsid w:val="00675686"/>
    <w:rsid w:val="00675859"/>
    <w:rsid w:val="00675937"/>
    <w:rsid w:val="006759CD"/>
    <w:rsid w:val="006759FE"/>
    <w:rsid w:val="00675ABC"/>
    <w:rsid w:val="00675AD9"/>
    <w:rsid w:val="00675C04"/>
    <w:rsid w:val="00675C08"/>
    <w:rsid w:val="00675C6C"/>
    <w:rsid w:val="00675CDB"/>
    <w:rsid w:val="00675DD2"/>
    <w:rsid w:val="00675E6E"/>
    <w:rsid w:val="00675F0B"/>
    <w:rsid w:val="00675F20"/>
    <w:rsid w:val="00675F54"/>
    <w:rsid w:val="00675F56"/>
    <w:rsid w:val="0067601B"/>
    <w:rsid w:val="00676130"/>
    <w:rsid w:val="0067613A"/>
    <w:rsid w:val="00676169"/>
    <w:rsid w:val="006762AC"/>
    <w:rsid w:val="006762FA"/>
    <w:rsid w:val="00676330"/>
    <w:rsid w:val="006763EC"/>
    <w:rsid w:val="006764EE"/>
    <w:rsid w:val="006766D3"/>
    <w:rsid w:val="00676709"/>
    <w:rsid w:val="00676904"/>
    <w:rsid w:val="00676CDC"/>
    <w:rsid w:val="00676CF9"/>
    <w:rsid w:val="00676E0C"/>
    <w:rsid w:val="00676EB8"/>
    <w:rsid w:val="00677054"/>
    <w:rsid w:val="00677067"/>
    <w:rsid w:val="00677099"/>
    <w:rsid w:val="00677136"/>
    <w:rsid w:val="0067734F"/>
    <w:rsid w:val="0067751C"/>
    <w:rsid w:val="006775C8"/>
    <w:rsid w:val="006775E6"/>
    <w:rsid w:val="0067761F"/>
    <w:rsid w:val="00677657"/>
    <w:rsid w:val="006776C3"/>
    <w:rsid w:val="00677944"/>
    <w:rsid w:val="00677996"/>
    <w:rsid w:val="00677ACE"/>
    <w:rsid w:val="00677C6B"/>
    <w:rsid w:val="00677C8C"/>
    <w:rsid w:val="00677CDC"/>
    <w:rsid w:val="00677DE0"/>
    <w:rsid w:val="00677EEC"/>
    <w:rsid w:val="00677F30"/>
    <w:rsid w:val="006800F7"/>
    <w:rsid w:val="00680159"/>
    <w:rsid w:val="006801C6"/>
    <w:rsid w:val="006801D6"/>
    <w:rsid w:val="00680244"/>
    <w:rsid w:val="0068033C"/>
    <w:rsid w:val="00680388"/>
    <w:rsid w:val="00680390"/>
    <w:rsid w:val="006803C7"/>
    <w:rsid w:val="006803ED"/>
    <w:rsid w:val="0068052B"/>
    <w:rsid w:val="00680537"/>
    <w:rsid w:val="00680631"/>
    <w:rsid w:val="0068064A"/>
    <w:rsid w:val="006806F4"/>
    <w:rsid w:val="006807A6"/>
    <w:rsid w:val="00680816"/>
    <w:rsid w:val="00680850"/>
    <w:rsid w:val="00680952"/>
    <w:rsid w:val="00680998"/>
    <w:rsid w:val="00680A3A"/>
    <w:rsid w:val="00680AB1"/>
    <w:rsid w:val="00680B73"/>
    <w:rsid w:val="00680BB9"/>
    <w:rsid w:val="00680BCA"/>
    <w:rsid w:val="00680CD2"/>
    <w:rsid w:val="00680D7F"/>
    <w:rsid w:val="00680DC3"/>
    <w:rsid w:val="00680DFE"/>
    <w:rsid w:val="00680E62"/>
    <w:rsid w:val="00680EBB"/>
    <w:rsid w:val="006810E9"/>
    <w:rsid w:val="006810FE"/>
    <w:rsid w:val="006811B1"/>
    <w:rsid w:val="00681275"/>
    <w:rsid w:val="0068130A"/>
    <w:rsid w:val="00681336"/>
    <w:rsid w:val="00681354"/>
    <w:rsid w:val="0068138B"/>
    <w:rsid w:val="006814AB"/>
    <w:rsid w:val="006814C6"/>
    <w:rsid w:val="006814EA"/>
    <w:rsid w:val="00681501"/>
    <w:rsid w:val="0068153E"/>
    <w:rsid w:val="006815EF"/>
    <w:rsid w:val="00681787"/>
    <w:rsid w:val="006818F8"/>
    <w:rsid w:val="006819E7"/>
    <w:rsid w:val="00681A67"/>
    <w:rsid w:val="00681AD5"/>
    <w:rsid w:val="00681B14"/>
    <w:rsid w:val="00681B71"/>
    <w:rsid w:val="00681B9B"/>
    <w:rsid w:val="00681BCE"/>
    <w:rsid w:val="00681BD1"/>
    <w:rsid w:val="00681CE6"/>
    <w:rsid w:val="00681D95"/>
    <w:rsid w:val="00681E1A"/>
    <w:rsid w:val="00681ED6"/>
    <w:rsid w:val="00681FF3"/>
    <w:rsid w:val="006820BB"/>
    <w:rsid w:val="00682136"/>
    <w:rsid w:val="00682341"/>
    <w:rsid w:val="0068234A"/>
    <w:rsid w:val="0068238D"/>
    <w:rsid w:val="006823D4"/>
    <w:rsid w:val="00682414"/>
    <w:rsid w:val="006824DE"/>
    <w:rsid w:val="006824E1"/>
    <w:rsid w:val="00682614"/>
    <w:rsid w:val="00682668"/>
    <w:rsid w:val="006826B6"/>
    <w:rsid w:val="006827F4"/>
    <w:rsid w:val="0068284B"/>
    <w:rsid w:val="006828CD"/>
    <w:rsid w:val="006828EB"/>
    <w:rsid w:val="00682940"/>
    <w:rsid w:val="00682967"/>
    <w:rsid w:val="00682B2D"/>
    <w:rsid w:val="00682CA0"/>
    <w:rsid w:val="00682E27"/>
    <w:rsid w:val="00682E34"/>
    <w:rsid w:val="00682E59"/>
    <w:rsid w:val="00682FF9"/>
    <w:rsid w:val="006830B9"/>
    <w:rsid w:val="00683369"/>
    <w:rsid w:val="006838EF"/>
    <w:rsid w:val="00683920"/>
    <w:rsid w:val="0068393F"/>
    <w:rsid w:val="00683A64"/>
    <w:rsid w:val="00683AD8"/>
    <w:rsid w:val="00683BF0"/>
    <w:rsid w:val="00683BF2"/>
    <w:rsid w:val="00683C05"/>
    <w:rsid w:val="00683CCA"/>
    <w:rsid w:val="00683CD8"/>
    <w:rsid w:val="00683D52"/>
    <w:rsid w:val="00683D58"/>
    <w:rsid w:val="00683E31"/>
    <w:rsid w:val="00683E52"/>
    <w:rsid w:val="00683F10"/>
    <w:rsid w:val="00683FFB"/>
    <w:rsid w:val="00684194"/>
    <w:rsid w:val="006841C5"/>
    <w:rsid w:val="00684299"/>
    <w:rsid w:val="00684305"/>
    <w:rsid w:val="00684344"/>
    <w:rsid w:val="0068437E"/>
    <w:rsid w:val="00684492"/>
    <w:rsid w:val="006844EB"/>
    <w:rsid w:val="00684526"/>
    <w:rsid w:val="006845FF"/>
    <w:rsid w:val="00684615"/>
    <w:rsid w:val="00684790"/>
    <w:rsid w:val="006847B5"/>
    <w:rsid w:val="00684807"/>
    <w:rsid w:val="00684A17"/>
    <w:rsid w:val="00684A57"/>
    <w:rsid w:val="00684A58"/>
    <w:rsid w:val="00684B22"/>
    <w:rsid w:val="00684CAF"/>
    <w:rsid w:val="00684CE8"/>
    <w:rsid w:val="00684D56"/>
    <w:rsid w:val="00684D61"/>
    <w:rsid w:val="00684D78"/>
    <w:rsid w:val="00684DDF"/>
    <w:rsid w:val="00684E38"/>
    <w:rsid w:val="00684E70"/>
    <w:rsid w:val="00684E8D"/>
    <w:rsid w:val="00684F18"/>
    <w:rsid w:val="00684FD1"/>
    <w:rsid w:val="00685004"/>
    <w:rsid w:val="00685097"/>
    <w:rsid w:val="006850DF"/>
    <w:rsid w:val="0068525C"/>
    <w:rsid w:val="00685282"/>
    <w:rsid w:val="006853FB"/>
    <w:rsid w:val="0068544D"/>
    <w:rsid w:val="006854BC"/>
    <w:rsid w:val="006857DD"/>
    <w:rsid w:val="0068585D"/>
    <w:rsid w:val="0068593F"/>
    <w:rsid w:val="00685A0B"/>
    <w:rsid w:val="00685AAE"/>
    <w:rsid w:val="00685B59"/>
    <w:rsid w:val="00685CF2"/>
    <w:rsid w:val="00685DA5"/>
    <w:rsid w:val="00685E5B"/>
    <w:rsid w:val="00685E5E"/>
    <w:rsid w:val="00685F66"/>
    <w:rsid w:val="00685F83"/>
    <w:rsid w:val="00685FC9"/>
    <w:rsid w:val="0068605D"/>
    <w:rsid w:val="00686084"/>
    <w:rsid w:val="006860BF"/>
    <w:rsid w:val="00686108"/>
    <w:rsid w:val="00686144"/>
    <w:rsid w:val="006863E9"/>
    <w:rsid w:val="00686433"/>
    <w:rsid w:val="006864F9"/>
    <w:rsid w:val="006865D0"/>
    <w:rsid w:val="0068663D"/>
    <w:rsid w:val="006866F1"/>
    <w:rsid w:val="0068671A"/>
    <w:rsid w:val="00686750"/>
    <w:rsid w:val="0068679B"/>
    <w:rsid w:val="006867F8"/>
    <w:rsid w:val="00686887"/>
    <w:rsid w:val="006868F3"/>
    <w:rsid w:val="006868FD"/>
    <w:rsid w:val="00686AED"/>
    <w:rsid w:val="00686B39"/>
    <w:rsid w:val="00686B5F"/>
    <w:rsid w:val="00686C11"/>
    <w:rsid w:val="00686C75"/>
    <w:rsid w:val="00686D30"/>
    <w:rsid w:val="00686E89"/>
    <w:rsid w:val="00686E9C"/>
    <w:rsid w:val="00686EAC"/>
    <w:rsid w:val="00686ECD"/>
    <w:rsid w:val="00686F58"/>
    <w:rsid w:val="00686F96"/>
    <w:rsid w:val="00686FAE"/>
    <w:rsid w:val="00686FBA"/>
    <w:rsid w:val="00687040"/>
    <w:rsid w:val="00687054"/>
    <w:rsid w:val="00687129"/>
    <w:rsid w:val="00687191"/>
    <w:rsid w:val="006871C4"/>
    <w:rsid w:val="006871D8"/>
    <w:rsid w:val="006871DC"/>
    <w:rsid w:val="006872F7"/>
    <w:rsid w:val="00687325"/>
    <w:rsid w:val="0068741D"/>
    <w:rsid w:val="00687509"/>
    <w:rsid w:val="00687639"/>
    <w:rsid w:val="006876F9"/>
    <w:rsid w:val="0068770A"/>
    <w:rsid w:val="0068771C"/>
    <w:rsid w:val="00687779"/>
    <w:rsid w:val="006877D4"/>
    <w:rsid w:val="00687836"/>
    <w:rsid w:val="00687856"/>
    <w:rsid w:val="006879D7"/>
    <w:rsid w:val="00687AFB"/>
    <w:rsid w:val="00687DAD"/>
    <w:rsid w:val="00687EB2"/>
    <w:rsid w:val="00687F07"/>
    <w:rsid w:val="00687F17"/>
    <w:rsid w:val="0069001A"/>
    <w:rsid w:val="0069001C"/>
    <w:rsid w:val="0069001F"/>
    <w:rsid w:val="00690036"/>
    <w:rsid w:val="00690160"/>
    <w:rsid w:val="006901BF"/>
    <w:rsid w:val="006901F8"/>
    <w:rsid w:val="006903DE"/>
    <w:rsid w:val="00690433"/>
    <w:rsid w:val="0069067E"/>
    <w:rsid w:val="006906E9"/>
    <w:rsid w:val="00690772"/>
    <w:rsid w:val="006907F7"/>
    <w:rsid w:val="00690956"/>
    <w:rsid w:val="00690A03"/>
    <w:rsid w:val="00690A71"/>
    <w:rsid w:val="00690C10"/>
    <w:rsid w:val="00690D91"/>
    <w:rsid w:val="00690E42"/>
    <w:rsid w:val="00690E52"/>
    <w:rsid w:val="00690FFC"/>
    <w:rsid w:val="0069106F"/>
    <w:rsid w:val="0069107D"/>
    <w:rsid w:val="00691091"/>
    <w:rsid w:val="006913B3"/>
    <w:rsid w:val="006913D2"/>
    <w:rsid w:val="006914FA"/>
    <w:rsid w:val="0069156F"/>
    <w:rsid w:val="006915C6"/>
    <w:rsid w:val="00691632"/>
    <w:rsid w:val="00691697"/>
    <w:rsid w:val="00691741"/>
    <w:rsid w:val="006917C4"/>
    <w:rsid w:val="006918B2"/>
    <w:rsid w:val="006919DC"/>
    <w:rsid w:val="006919EB"/>
    <w:rsid w:val="006919FD"/>
    <w:rsid w:val="00691A7B"/>
    <w:rsid w:val="00691B05"/>
    <w:rsid w:val="00691B06"/>
    <w:rsid w:val="00691C4A"/>
    <w:rsid w:val="00691C4B"/>
    <w:rsid w:val="00691D63"/>
    <w:rsid w:val="00691D9B"/>
    <w:rsid w:val="00691E1E"/>
    <w:rsid w:val="00691EB0"/>
    <w:rsid w:val="00691FD3"/>
    <w:rsid w:val="00692114"/>
    <w:rsid w:val="006921A4"/>
    <w:rsid w:val="00692221"/>
    <w:rsid w:val="0069229D"/>
    <w:rsid w:val="006922D9"/>
    <w:rsid w:val="00692440"/>
    <w:rsid w:val="006924F7"/>
    <w:rsid w:val="0069252B"/>
    <w:rsid w:val="0069278B"/>
    <w:rsid w:val="006927F7"/>
    <w:rsid w:val="00692887"/>
    <w:rsid w:val="006929E8"/>
    <w:rsid w:val="00692A9F"/>
    <w:rsid w:val="00692B22"/>
    <w:rsid w:val="00692B28"/>
    <w:rsid w:val="00692B51"/>
    <w:rsid w:val="00692C08"/>
    <w:rsid w:val="00692C14"/>
    <w:rsid w:val="00692C1B"/>
    <w:rsid w:val="00692D7A"/>
    <w:rsid w:val="00692E65"/>
    <w:rsid w:val="00692FFF"/>
    <w:rsid w:val="00693007"/>
    <w:rsid w:val="00693013"/>
    <w:rsid w:val="0069313E"/>
    <w:rsid w:val="006931A5"/>
    <w:rsid w:val="006931F1"/>
    <w:rsid w:val="00693214"/>
    <w:rsid w:val="00693246"/>
    <w:rsid w:val="00693255"/>
    <w:rsid w:val="00693265"/>
    <w:rsid w:val="006932D6"/>
    <w:rsid w:val="006934C2"/>
    <w:rsid w:val="00693547"/>
    <w:rsid w:val="006935DF"/>
    <w:rsid w:val="0069361C"/>
    <w:rsid w:val="00693693"/>
    <w:rsid w:val="006936A1"/>
    <w:rsid w:val="006936B3"/>
    <w:rsid w:val="00693843"/>
    <w:rsid w:val="006938BC"/>
    <w:rsid w:val="0069391F"/>
    <w:rsid w:val="00693973"/>
    <w:rsid w:val="006939B3"/>
    <w:rsid w:val="00693B23"/>
    <w:rsid w:val="00693BE5"/>
    <w:rsid w:val="00693C01"/>
    <w:rsid w:val="00693C77"/>
    <w:rsid w:val="00693C89"/>
    <w:rsid w:val="00693DDC"/>
    <w:rsid w:val="00693E88"/>
    <w:rsid w:val="0069403D"/>
    <w:rsid w:val="00694074"/>
    <w:rsid w:val="00694075"/>
    <w:rsid w:val="0069414C"/>
    <w:rsid w:val="0069415B"/>
    <w:rsid w:val="006942F0"/>
    <w:rsid w:val="00694370"/>
    <w:rsid w:val="006943A9"/>
    <w:rsid w:val="0069448B"/>
    <w:rsid w:val="006944F1"/>
    <w:rsid w:val="006944F8"/>
    <w:rsid w:val="00694504"/>
    <w:rsid w:val="00694527"/>
    <w:rsid w:val="0069452F"/>
    <w:rsid w:val="0069471E"/>
    <w:rsid w:val="00694779"/>
    <w:rsid w:val="00694881"/>
    <w:rsid w:val="006948AD"/>
    <w:rsid w:val="0069496C"/>
    <w:rsid w:val="00694996"/>
    <w:rsid w:val="00694A81"/>
    <w:rsid w:val="00694B2B"/>
    <w:rsid w:val="00694BAC"/>
    <w:rsid w:val="00694C14"/>
    <w:rsid w:val="00694C61"/>
    <w:rsid w:val="00694C85"/>
    <w:rsid w:val="00694E4A"/>
    <w:rsid w:val="00694E99"/>
    <w:rsid w:val="00694EA0"/>
    <w:rsid w:val="00695069"/>
    <w:rsid w:val="00695102"/>
    <w:rsid w:val="0069528C"/>
    <w:rsid w:val="006952B2"/>
    <w:rsid w:val="006954AE"/>
    <w:rsid w:val="00695527"/>
    <w:rsid w:val="00695534"/>
    <w:rsid w:val="0069562D"/>
    <w:rsid w:val="00695786"/>
    <w:rsid w:val="00695796"/>
    <w:rsid w:val="00695807"/>
    <w:rsid w:val="00695939"/>
    <w:rsid w:val="00695A68"/>
    <w:rsid w:val="00695B62"/>
    <w:rsid w:val="00695B90"/>
    <w:rsid w:val="00695C43"/>
    <w:rsid w:val="00695CFB"/>
    <w:rsid w:val="00695D36"/>
    <w:rsid w:val="00695D75"/>
    <w:rsid w:val="00695E79"/>
    <w:rsid w:val="00695EA6"/>
    <w:rsid w:val="00695F3B"/>
    <w:rsid w:val="00695FCD"/>
    <w:rsid w:val="0069607B"/>
    <w:rsid w:val="00696097"/>
    <w:rsid w:val="006960C0"/>
    <w:rsid w:val="00696134"/>
    <w:rsid w:val="006961A5"/>
    <w:rsid w:val="00696221"/>
    <w:rsid w:val="00696226"/>
    <w:rsid w:val="0069622A"/>
    <w:rsid w:val="006962CC"/>
    <w:rsid w:val="00696390"/>
    <w:rsid w:val="00696431"/>
    <w:rsid w:val="00696511"/>
    <w:rsid w:val="0069659A"/>
    <w:rsid w:val="00696717"/>
    <w:rsid w:val="00696817"/>
    <w:rsid w:val="0069682B"/>
    <w:rsid w:val="006968B3"/>
    <w:rsid w:val="006969D2"/>
    <w:rsid w:val="00696AA4"/>
    <w:rsid w:val="00696BFF"/>
    <w:rsid w:val="00696C11"/>
    <w:rsid w:val="00696CCA"/>
    <w:rsid w:val="00696CE5"/>
    <w:rsid w:val="00696D91"/>
    <w:rsid w:val="00696D96"/>
    <w:rsid w:val="00696DF4"/>
    <w:rsid w:val="00696DFD"/>
    <w:rsid w:val="00696F82"/>
    <w:rsid w:val="0069700D"/>
    <w:rsid w:val="006970DD"/>
    <w:rsid w:val="00697175"/>
    <w:rsid w:val="006972BD"/>
    <w:rsid w:val="006972BF"/>
    <w:rsid w:val="006972C3"/>
    <w:rsid w:val="006973D6"/>
    <w:rsid w:val="006973F2"/>
    <w:rsid w:val="00697467"/>
    <w:rsid w:val="006975A8"/>
    <w:rsid w:val="0069761F"/>
    <w:rsid w:val="0069774C"/>
    <w:rsid w:val="0069780E"/>
    <w:rsid w:val="00697841"/>
    <w:rsid w:val="006978C1"/>
    <w:rsid w:val="0069796B"/>
    <w:rsid w:val="00697CE1"/>
    <w:rsid w:val="00697D67"/>
    <w:rsid w:val="00697D79"/>
    <w:rsid w:val="00697EAB"/>
    <w:rsid w:val="00697FC4"/>
    <w:rsid w:val="006A0023"/>
    <w:rsid w:val="006A0042"/>
    <w:rsid w:val="006A014B"/>
    <w:rsid w:val="006A0386"/>
    <w:rsid w:val="006A03B8"/>
    <w:rsid w:val="006A03E4"/>
    <w:rsid w:val="006A0431"/>
    <w:rsid w:val="006A04A8"/>
    <w:rsid w:val="006A05EF"/>
    <w:rsid w:val="006A0631"/>
    <w:rsid w:val="006A06C9"/>
    <w:rsid w:val="006A074D"/>
    <w:rsid w:val="006A08CE"/>
    <w:rsid w:val="006A09C2"/>
    <w:rsid w:val="006A09F4"/>
    <w:rsid w:val="006A0A53"/>
    <w:rsid w:val="006A0A81"/>
    <w:rsid w:val="006A0AF9"/>
    <w:rsid w:val="006A0B11"/>
    <w:rsid w:val="006A0B55"/>
    <w:rsid w:val="006A0C19"/>
    <w:rsid w:val="006A0D24"/>
    <w:rsid w:val="006A0DB7"/>
    <w:rsid w:val="006A0E41"/>
    <w:rsid w:val="006A0E47"/>
    <w:rsid w:val="006A0E72"/>
    <w:rsid w:val="006A0E95"/>
    <w:rsid w:val="006A0F1F"/>
    <w:rsid w:val="006A0F21"/>
    <w:rsid w:val="006A0F34"/>
    <w:rsid w:val="006A1082"/>
    <w:rsid w:val="006A10B4"/>
    <w:rsid w:val="006A117B"/>
    <w:rsid w:val="006A11E1"/>
    <w:rsid w:val="006A1230"/>
    <w:rsid w:val="006A1250"/>
    <w:rsid w:val="006A1285"/>
    <w:rsid w:val="006A12B4"/>
    <w:rsid w:val="006A12D6"/>
    <w:rsid w:val="006A12E5"/>
    <w:rsid w:val="006A140D"/>
    <w:rsid w:val="006A149F"/>
    <w:rsid w:val="006A14AA"/>
    <w:rsid w:val="006A14DB"/>
    <w:rsid w:val="006A14E2"/>
    <w:rsid w:val="006A17C3"/>
    <w:rsid w:val="006A1A81"/>
    <w:rsid w:val="006A1AD5"/>
    <w:rsid w:val="006A1B96"/>
    <w:rsid w:val="006A1D00"/>
    <w:rsid w:val="006A1D8D"/>
    <w:rsid w:val="006A1F81"/>
    <w:rsid w:val="006A20AA"/>
    <w:rsid w:val="006A211D"/>
    <w:rsid w:val="006A222C"/>
    <w:rsid w:val="006A22D7"/>
    <w:rsid w:val="006A23A2"/>
    <w:rsid w:val="006A25E5"/>
    <w:rsid w:val="006A2613"/>
    <w:rsid w:val="006A26D8"/>
    <w:rsid w:val="006A28D2"/>
    <w:rsid w:val="006A2A9E"/>
    <w:rsid w:val="006A2ADC"/>
    <w:rsid w:val="006A2C4A"/>
    <w:rsid w:val="006A2C88"/>
    <w:rsid w:val="006A2C8F"/>
    <w:rsid w:val="006A2DA0"/>
    <w:rsid w:val="006A2DCA"/>
    <w:rsid w:val="006A2E0F"/>
    <w:rsid w:val="006A2E79"/>
    <w:rsid w:val="006A308C"/>
    <w:rsid w:val="006A3276"/>
    <w:rsid w:val="006A32CE"/>
    <w:rsid w:val="006A3333"/>
    <w:rsid w:val="006A3366"/>
    <w:rsid w:val="006A33D3"/>
    <w:rsid w:val="006A365B"/>
    <w:rsid w:val="006A3795"/>
    <w:rsid w:val="006A37B3"/>
    <w:rsid w:val="006A3943"/>
    <w:rsid w:val="006A3983"/>
    <w:rsid w:val="006A3A2F"/>
    <w:rsid w:val="006A3B10"/>
    <w:rsid w:val="006A3C4F"/>
    <w:rsid w:val="006A3E09"/>
    <w:rsid w:val="006A3E7A"/>
    <w:rsid w:val="006A3F3D"/>
    <w:rsid w:val="006A3F85"/>
    <w:rsid w:val="006A3FA9"/>
    <w:rsid w:val="006A402F"/>
    <w:rsid w:val="006A40BE"/>
    <w:rsid w:val="006A41EE"/>
    <w:rsid w:val="006A421D"/>
    <w:rsid w:val="006A441B"/>
    <w:rsid w:val="006A442F"/>
    <w:rsid w:val="006A45E3"/>
    <w:rsid w:val="006A4630"/>
    <w:rsid w:val="006A477F"/>
    <w:rsid w:val="006A4788"/>
    <w:rsid w:val="006A47B6"/>
    <w:rsid w:val="006A4873"/>
    <w:rsid w:val="006A4882"/>
    <w:rsid w:val="006A49D7"/>
    <w:rsid w:val="006A4A30"/>
    <w:rsid w:val="006A4A4A"/>
    <w:rsid w:val="006A4DFA"/>
    <w:rsid w:val="006A4F23"/>
    <w:rsid w:val="006A5033"/>
    <w:rsid w:val="006A50F7"/>
    <w:rsid w:val="006A521A"/>
    <w:rsid w:val="006A525A"/>
    <w:rsid w:val="006A5261"/>
    <w:rsid w:val="006A54D8"/>
    <w:rsid w:val="006A5722"/>
    <w:rsid w:val="006A5763"/>
    <w:rsid w:val="006A579E"/>
    <w:rsid w:val="006A57CB"/>
    <w:rsid w:val="006A57D6"/>
    <w:rsid w:val="006A5832"/>
    <w:rsid w:val="006A5884"/>
    <w:rsid w:val="006A58B1"/>
    <w:rsid w:val="006A592B"/>
    <w:rsid w:val="006A59C5"/>
    <w:rsid w:val="006A5A4D"/>
    <w:rsid w:val="006A5ABE"/>
    <w:rsid w:val="006A5B40"/>
    <w:rsid w:val="006A5BC6"/>
    <w:rsid w:val="006A5BCE"/>
    <w:rsid w:val="006A5BD0"/>
    <w:rsid w:val="006A5C64"/>
    <w:rsid w:val="006A5D1B"/>
    <w:rsid w:val="006A5E29"/>
    <w:rsid w:val="006A5F01"/>
    <w:rsid w:val="006A5F52"/>
    <w:rsid w:val="006A5F6B"/>
    <w:rsid w:val="006A5F79"/>
    <w:rsid w:val="006A5F9E"/>
    <w:rsid w:val="006A6021"/>
    <w:rsid w:val="006A6028"/>
    <w:rsid w:val="006A6171"/>
    <w:rsid w:val="006A61D1"/>
    <w:rsid w:val="006A625C"/>
    <w:rsid w:val="006A626D"/>
    <w:rsid w:val="006A62D0"/>
    <w:rsid w:val="006A6306"/>
    <w:rsid w:val="006A649E"/>
    <w:rsid w:val="006A66E7"/>
    <w:rsid w:val="006A66F8"/>
    <w:rsid w:val="006A6744"/>
    <w:rsid w:val="006A67B8"/>
    <w:rsid w:val="006A6873"/>
    <w:rsid w:val="006A689E"/>
    <w:rsid w:val="006A69DB"/>
    <w:rsid w:val="006A6A46"/>
    <w:rsid w:val="006A6B92"/>
    <w:rsid w:val="006A6C06"/>
    <w:rsid w:val="006A6CB1"/>
    <w:rsid w:val="006A6D04"/>
    <w:rsid w:val="006A6D3F"/>
    <w:rsid w:val="006A6E61"/>
    <w:rsid w:val="006A6EEA"/>
    <w:rsid w:val="006A701B"/>
    <w:rsid w:val="006A7044"/>
    <w:rsid w:val="006A705D"/>
    <w:rsid w:val="006A70C3"/>
    <w:rsid w:val="006A732D"/>
    <w:rsid w:val="006A7369"/>
    <w:rsid w:val="006A7387"/>
    <w:rsid w:val="006A73CF"/>
    <w:rsid w:val="006A7423"/>
    <w:rsid w:val="006A742C"/>
    <w:rsid w:val="006A7534"/>
    <w:rsid w:val="006A7588"/>
    <w:rsid w:val="006A76A0"/>
    <w:rsid w:val="006A7840"/>
    <w:rsid w:val="006A7875"/>
    <w:rsid w:val="006A789A"/>
    <w:rsid w:val="006A78BA"/>
    <w:rsid w:val="006A7915"/>
    <w:rsid w:val="006A7A5D"/>
    <w:rsid w:val="006A7C33"/>
    <w:rsid w:val="006A7CB3"/>
    <w:rsid w:val="006A7D42"/>
    <w:rsid w:val="006A7D59"/>
    <w:rsid w:val="006A7E18"/>
    <w:rsid w:val="006A7EC9"/>
    <w:rsid w:val="006A7F16"/>
    <w:rsid w:val="006A7F44"/>
    <w:rsid w:val="006B0000"/>
    <w:rsid w:val="006B0105"/>
    <w:rsid w:val="006B0251"/>
    <w:rsid w:val="006B026B"/>
    <w:rsid w:val="006B03DF"/>
    <w:rsid w:val="006B03F1"/>
    <w:rsid w:val="006B047E"/>
    <w:rsid w:val="006B0542"/>
    <w:rsid w:val="006B05AD"/>
    <w:rsid w:val="006B05EA"/>
    <w:rsid w:val="006B0736"/>
    <w:rsid w:val="006B082C"/>
    <w:rsid w:val="006B0978"/>
    <w:rsid w:val="006B098F"/>
    <w:rsid w:val="006B09E3"/>
    <w:rsid w:val="006B0AFA"/>
    <w:rsid w:val="006B0B45"/>
    <w:rsid w:val="006B0C22"/>
    <w:rsid w:val="006B0C9D"/>
    <w:rsid w:val="006B0D5D"/>
    <w:rsid w:val="006B0DC5"/>
    <w:rsid w:val="006B0EC2"/>
    <w:rsid w:val="006B0F9F"/>
    <w:rsid w:val="006B10DC"/>
    <w:rsid w:val="006B11BF"/>
    <w:rsid w:val="006B11F9"/>
    <w:rsid w:val="006B130A"/>
    <w:rsid w:val="006B1399"/>
    <w:rsid w:val="006B13A2"/>
    <w:rsid w:val="006B1406"/>
    <w:rsid w:val="006B149A"/>
    <w:rsid w:val="006B1542"/>
    <w:rsid w:val="006B1573"/>
    <w:rsid w:val="006B157C"/>
    <w:rsid w:val="006B1613"/>
    <w:rsid w:val="006B1655"/>
    <w:rsid w:val="006B16A3"/>
    <w:rsid w:val="006B16BA"/>
    <w:rsid w:val="006B18E8"/>
    <w:rsid w:val="006B1956"/>
    <w:rsid w:val="006B1A28"/>
    <w:rsid w:val="006B1B3C"/>
    <w:rsid w:val="006B1C50"/>
    <w:rsid w:val="006B1C93"/>
    <w:rsid w:val="006B1D8B"/>
    <w:rsid w:val="006B1DAF"/>
    <w:rsid w:val="006B1E4F"/>
    <w:rsid w:val="006B1E8D"/>
    <w:rsid w:val="006B1EEB"/>
    <w:rsid w:val="006B206A"/>
    <w:rsid w:val="006B20A2"/>
    <w:rsid w:val="006B2174"/>
    <w:rsid w:val="006B21E1"/>
    <w:rsid w:val="006B2215"/>
    <w:rsid w:val="006B22D6"/>
    <w:rsid w:val="006B238D"/>
    <w:rsid w:val="006B23B4"/>
    <w:rsid w:val="006B250F"/>
    <w:rsid w:val="006B2597"/>
    <w:rsid w:val="006B25C9"/>
    <w:rsid w:val="006B2639"/>
    <w:rsid w:val="006B26F0"/>
    <w:rsid w:val="006B272F"/>
    <w:rsid w:val="006B27D2"/>
    <w:rsid w:val="006B27F5"/>
    <w:rsid w:val="006B2951"/>
    <w:rsid w:val="006B2A74"/>
    <w:rsid w:val="006B2F5E"/>
    <w:rsid w:val="006B2FA5"/>
    <w:rsid w:val="006B2FB9"/>
    <w:rsid w:val="006B3100"/>
    <w:rsid w:val="006B3121"/>
    <w:rsid w:val="006B3246"/>
    <w:rsid w:val="006B3318"/>
    <w:rsid w:val="006B3369"/>
    <w:rsid w:val="006B336C"/>
    <w:rsid w:val="006B33E0"/>
    <w:rsid w:val="006B348A"/>
    <w:rsid w:val="006B3557"/>
    <w:rsid w:val="006B35F0"/>
    <w:rsid w:val="006B36CE"/>
    <w:rsid w:val="006B3763"/>
    <w:rsid w:val="006B37AA"/>
    <w:rsid w:val="006B38BE"/>
    <w:rsid w:val="006B38C6"/>
    <w:rsid w:val="006B390D"/>
    <w:rsid w:val="006B39E1"/>
    <w:rsid w:val="006B3DB4"/>
    <w:rsid w:val="006B3DCF"/>
    <w:rsid w:val="006B3DFC"/>
    <w:rsid w:val="006B3E4C"/>
    <w:rsid w:val="006B3FA8"/>
    <w:rsid w:val="006B4110"/>
    <w:rsid w:val="006B414E"/>
    <w:rsid w:val="006B420C"/>
    <w:rsid w:val="006B4261"/>
    <w:rsid w:val="006B42B9"/>
    <w:rsid w:val="006B4332"/>
    <w:rsid w:val="006B4351"/>
    <w:rsid w:val="006B4432"/>
    <w:rsid w:val="006B4448"/>
    <w:rsid w:val="006B4583"/>
    <w:rsid w:val="006B4594"/>
    <w:rsid w:val="006B4725"/>
    <w:rsid w:val="006B4745"/>
    <w:rsid w:val="006B48A6"/>
    <w:rsid w:val="006B4A09"/>
    <w:rsid w:val="006B4A20"/>
    <w:rsid w:val="006B4B25"/>
    <w:rsid w:val="006B4D94"/>
    <w:rsid w:val="006B4DB4"/>
    <w:rsid w:val="006B4E11"/>
    <w:rsid w:val="006B4E93"/>
    <w:rsid w:val="006B4EC1"/>
    <w:rsid w:val="006B4F9A"/>
    <w:rsid w:val="006B5067"/>
    <w:rsid w:val="006B5173"/>
    <w:rsid w:val="006B5191"/>
    <w:rsid w:val="006B5266"/>
    <w:rsid w:val="006B5576"/>
    <w:rsid w:val="006B5587"/>
    <w:rsid w:val="006B5646"/>
    <w:rsid w:val="006B587D"/>
    <w:rsid w:val="006B5991"/>
    <w:rsid w:val="006B5BA2"/>
    <w:rsid w:val="006B5BAA"/>
    <w:rsid w:val="006B5CA4"/>
    <w:rsid w:val="006B5CF1"/>
    <w:rsid w:val="006B5DBF"/>
    <w:rsid w:val="006B5DE6"/>
    <w:rsid w:val="006B5F4B"/>
    <w:rsid w:val="006B5F6D"/>
    <w:rsid w:val="006B5FA2"/>
    <w:rsid w:val="006B606A"/>
    <w:rsid w:val="006B6071"/>
    <w:rsid w:val="006B60C5"/>
    <w:rsid w:val="006B621E"/>
    <w:rsid w:val="006B62A1"/>
    <w:rsid w:val="006B62E5"/>
    <w:rsid w:val="006B62F0"/>
    <w:rsid w:val="006B6383"/>
    <w:rsid w:val="006B63F2"/>
    <w:rsid w:val="006B688B"/>
    <w:rsid w:val="006B68F3"/>
    <w:rsid w:val="006B69BD"/>
    <w:rsid w:val="006B6A00"/>
    <w:rsid w:val="006B6BFA"/>
    <w:rsid w:val="006B6C24"/>
    <w:rsid w:val="006B6C52"/>
    <w:rsid w:val="006B6F75"/>
    <w:rsid w:val="006B7178"/>
    <w:rsid w:val="006B71E1"/>
    <w:rsid w:val="006B748F"/>
    <w:rsid w:val="006B749D"/>
    <w:rsid w:val="006B760A"/>
    <w:rsid w:val="006B7647"/>
    <w:rsid w:val="006B767C"/>
    <w:rsid w:val="006B7845"/>
    <w:rsid w:val="006B7937"/>
    <w:rsid w:val="006B793C"/>
    <w:rsid w:val="006B7957"/>
    <w:rsid w:val="006B7B3A"/>
    <w:rsid w:val="006B7B90"/>
    <w:rsid w:val="006B7C06"/>
    <w:rsid w:val="006B7C64"/>
    <w:rsid w:val="006B7D09"/>
    <w:rsid w:val="006B7D25"/>
    <w:rsid w:val="006B7D99"/>
    <w:rsid w:val="006C01E0"/>
    <w:rsid w:val="006C0270"/>
    <w:rsid w:val="006C02A0"/>
    <w:rsid w:val="006C02ED"/>
    <w:rsid w:val="006C0464"/>
    <w:rsid w:val="006C04B9"/>
    <w:rsid w:val="006C057D"/>
    <w:rsid w:val="006C0644"/>
    <w:rsid w:val="006C0666"/>
    <w:rsid w:val="006C067F"/>
    <w:rsid w:val="006C07D3"/>
    <w:rsid w:val="006C095F"/>
    <w:rsid w:val="006C0BA5"/>
    <w:rsid w:val="006C0C1A"/>
    <w:rsid w:val="006C10C0"/>
    <w:rsid w:val="006C11AC"/>
    <w:rsid w:val="006C1381"/>
    <w:rsid w:val="006C151F"/>
    <w:rsid w:val="006C156C"/>
    <w:rsid w:val="006C16EE"/>
    <w:rsid w:val="006C16FB"/>
    <w:rsid w:val="006C1807"/>
    <w:rsid w:val="006C182B"/>
    <w:rsid w:val="006C183B"/>
    <w:rsid w:val="006C186E"/>
    <w:rsid w:val="006C1A57"/>
    <w:rsid w:val="006C1AAB"/>
    <w:rsid w:val="006C1B16"/>
    <w:rsid w:val="006C1BB4"/>
    <w:rsid w:val="006C1BFD"/>
    <w:rsid w:val="006C1BFF"/>
    <w:rsid w:val="006C1CD4"/>
    <w:rsid w:val="006C1D1A"/>
    <w:rsid w:val="006C1DB8"/>
    <w:rsid w:val="006C1DD0"/>
    <w:rsid w:val="006C1F03"/>
    <w:rsid w:val="006C20AD"/>
    <w:rsid w:val="006C20CB"/>
    <w:rsid w:val="006C20E0"/>
    <w:rsid w:val="006C20EA"/>
    <w:rsid w:val="006C2359"/>
    <w:rsid w:val="006C2648"/>
    <w:rsid w:val="006C2676"/>
    <w:rsid w:val="006C26A2"/>
    <w:rsid w:val="006C2778"/>
    <w:rsid w:val="006C28F0"/>
    <w:rsid w:val="006C2A0D"/>
    <w:rsid w:val="006C2B57"/>
    <w:rsid w:val="006C2C06"/>
    <w:rsid w:val="006C2D67"/>
    <w:rsid w:val="006C2D98"/>
    <w:rsid w:val="006C2ED5"/>
    <w:rsid w:val="006C2F62"/>
    <w:rsid w:val="006C2F9C"/>
    <w:rsid w:val="006C33FC"/>
    <w:rsid w:val="006C3403"/>
    <w:rsid w:val="006C342A"/>
    <w:rsid w:val="006C34AE"/>
    <w:rsid w:val="006C34B8"/>
    <w:rsid w:val="006C3542"/>
    <w:rsid w:val="006C366A"/>
    <w:rsid w:val="006C3699"/>
    <w:rsid w:val="006C3733"/>
    <w:rsid w:val="006C375C"/>
    <w:rsid w:val="006C37F7"/>
    <w:rsid w:val="006C37F8"/>
    <w:rsid w:val="006C392A"/>
    <w:rsid w:val="006C3ADF"/>
    <w:rsid w:val="006C3B73"/>
    <w:rsid w:val="006C3C35"/>
    <w:rsid w:val="006C3C45"/>
    <w:rsid w:val="006C3CBE"/>
    <w:rsid w:val="006C3CE4"/>
    <w:rsid w:val="006C3E04"/>
    <w:rsid w:val="006C3F69"/>
    <w:rsid w:val="006C4061"/>
    <w:rsid w:val="006C4124"/>
    <w:rsid w:val="006C43A8"/>
    <w:rsid w:val="006C4456"/>
    <w:rsid w:val="006C44AE"/>
    <w:rsid w:val="006C44D3"/>
    <w:rsid w:val="006C4536"/>
    <w:rsid w:val="006C4567"/>
    <w:rsid w:val="006C45A3"/>
    <w:rsid w:val="006C45E4"/>
    <w:rsid w:val="006C45F0"/>
    <w:rsid w:val="006C4650"/>
    <w:rsid w:val="006C474E"/>
    <w:rsid w:val="006C475E"/>
    <w:rsid w:val="006C4850"/>
    <w:rsid w:val="006C48CA"/>
    <w:rsid w:val="006C498B"/>
    <w:rsid w:val="006C49DA"/>
    <w:rsid w:val="006C4A25"/>
    <w:rsid w:val="006C4A7B"/>
    <w:rsid w:val="006C4AAA"/>
    <w:rsid w:val="006C4C62"/>
    <w:rsid w:val="006C4C8F"/>
    <w:rsid w:val="006C4CA4"/>
    <w:rsid w:val="006C4D5D"/>
    <w:rsid w:val="006C4DDB"/>
    <w:rsid w:val="006C4E3A"/>
    <w:rsid w:val="006C4F78"/>
    <w:rsid w:val="006C5058"/>
    <w:rsid w:val="006C5116"/>
    <w:rsid w:val="006C516E"/>
    <w:rsid w:val="006C5234"/>
    <w:rsid w:val="006C5281"/>
    <w:rsid w:val="006C532D"/>
    <w:rsid w:val="006C537D"/>
    <w:rsid w:val="006C546F"/>
    <w:rsid w:val="006C54C9"/>
    <w:rsid w:val="006C5583"/>
    <w:rsid w:val="006C5850"/>
    <w:rsid w:val="006C5946"/>
    <w:rsid w:val="006C598C"/>
    <w:rsid w:val="006C5ACA"/>
    <w:rsid w:val="006C5C5E"/>
    <w:rsid w:val="006C5D51"/>
    <w:rsid w:val="006C5DA7"/>
    <w:rsid w:val="006C5E0D"/>
    <w:rsid w:val="006C5EC1"/>
    <w:rsid w:val="006C5F14"/>
    <w:rsid w:val="006C5F46"/>
    <w:rsid w:val="006C5FBA"/>
    <w:rsid w:val="006C6069"/>
    <w:rsid w:val="006C60A9"/>
    <w:rsid w:val="006C60B7"/>
    <w:rsid w:val="006C6173"/>
    <w:rsid w:val="006C61CB"/>
    <w:rsid w:val="006C6374"/>
    <w:rsid w:val="006C6426"/>
    <w:rsid w:val="006C6483"/>
    <w:rsid w:val="006C64C4"/>
    <w:rsid w:val="006C64C9"/>
    <w:rsid w:val="006C65B0"/>
    <w:rsid w:val="006C6617"/>
    <w:rsid w:val="006C6639"/>
    <w:rsid w:val="006C66B2"/>
    <w:rsid w:val="006C6710"/>
    <w:rsid w:val="006C674B"/>
    <w:rsid w:val="006C67DD"/>
    <w:rsid w:val="006C68B8"/>
    <w:rsid w:val="006C68DF"/>
    <w:rsid w:val="006C6933"/>
    <w:rsid w:val="006C6B6D"/>
    <w:rsid w:val="006C6CF2"/>
    <w:rsid w:val="006C6CFC"/>
    <w:rsid w:val="006C6D36"/>
    <w:rsid w:val="006C6DC6"/>
    <w:rsid w:val="006C6E8C"/>
    <w:rsid w:val="006C6EC6"/>
    <w:rsid w:val="006C6EE6"/>
    <w:rsid w:val="006C6F4F"/>
    <w:rsid w:val="006C6F5F"/>
    <w:rsid w:val="006C7006"/>
    <w:rsid w:val="006C7012"/>
    <w:rsid w:val="006C70CB"/>
    <w:rsid w:val="006C7157"/>
    <w:rsid w:val="006C71E4"/>
    <w:rsid w:val="006C71F0"/>
    <w:rsid w:val="006C744C"/>
    <w:rsid w:val="006C7478"/>
    <w:rsid w:val="006C74F8"/>
    <w:rsid w:val="006C74FF"/>
    <w:rsid w:val="006C7540"/>
    <w:rsid w:val="006C7562"/>
    <w:rsid w:val="006C7689"/>
    <w:rsid w:val="006C76A5"/>
    <w:rsid w:val="006C7716"/>
    <w:rsid w:val="006C7799"/>
    <w:rsid w:val="006C7886"/>
    <w:rsid w:val="006C789D"/>
    <w:rsid w:val="006C7A48"/>
    <w:rsid w:val="006C7D2D"/>
    <w:rsid w:val="006C7D86"/>
    <w:rsid w:val="006C7F5E"/>
    <w:rsid w:val="006D0063"/>
    <w:rsid w:val="006D016B"/>
    <w:rsid w:val="006D0196"/>
    <w:rsid w:val="006D028C"/>
    <w:rsid w:val="006D0366"/>
    <w:rsid w:val="006D0386"/>
    <w:rsid w:val="006D04AF"/>
    <w:rsid w:val="006D0540"/>
    <w:rsid w:val="006D05AF"/>
    <w:rsid w:val="006D05DF"/>
    <w:rsid w:val="006D068E"/>
    <w:rsid w:val="006D069A"/>
    <w:rsid w:val="006D06DB"/>
    <w:rsid w:val="006D0864"/>
    <w:rsid w:val="006D087C"/>
    <w:rsid w:val="006D08ED"/>
    <w:rsid w:val="006D0978"/>
    <w:rsid w:val="006D09C4"/>
    <w:rsid w:val="006D0A19"/>
    <w:rsid w:val="006D0B7B"/>
    <w:rsid w:val="006D0BE7"/>
    <w:rsid w:val="006D0C77"/>
    <w:rsid w:val="006D0DBA"/>
    <w:rsid w:val="006D110A"/>
    <w:rsid w:val="006D1258"/>
    <w:rsid w:val="006D12CA"/>
    <w:rsid w:val="006D130F"/>
    <w:rsid w:val="006D138E"/>
    <w:rsid w:val="006D13E5"/>
    <w:rsid w:val="006D14B8"/>
    <w:rsid w:val="006D15A0"/>
    <w:rsid w:val="006D15D7"/>
    <w:rsid w:val="006D1601"/>
    <w:rsid w:val="006D16BB"/>
    <w:rsid w:val="006D191C"/>
    <w:rsid w:val="006D1A02"/>
    <w:rsid w:val="006D1B2A"/>
    <w:rsid w:val="006D1CBC"/>
    <w:rsid w:val="006D1DD5"/>
    <w:rsid w:val="006D1F8A"/>
    <w:rsid w:val="006D1FA7"/>
    <w:rsid w:val="006D2175"/>
    <w:rsid w:val="006D23D7"/>
    <w:rsid w:val="006D23E1"/>
    <w:rsid w:val="006D2447"/>
    <w:rsid w:val="006D252B"/>
    <w:rsid w:val="006D253A"/>
    <w:rsid w:val="006D2554"/>
    <w:rsid w:val="006D25CD"/>
    <w:rsid w:val="006D26C4"/>
    <w:rsid w:val="006D27BD"/>
    <w:rsid w:val="006D28EE"/>
    <w:rsid w:val="006D2A1A"/>
    <w:rsid w:val="006D2C8C"/>
    <w:rsid w:val="006D2E48"/>
    <w:rsid w:val="006D2FA4"/>
    <w:rsid w:val="006D30E9"/>
    <w:rsid w:val="006D31A9"/>
    <w:rsid w:val="006D3217"/>
    <w:rsid w:val="006D327A"/>
    <w:rsid w:val="006D32A6"/>
    <w:rsid w:val="006D3341"/>
    <w:rsid w:val="006D3736"/>
    <w:rsid w:val="006D3862"/>
    <w:rsid w:val="006D3BF5"/>
    <w:rsid w:val="006D3D2F"/>
    <w:rsid w:val="006D3D68"/>
    <w:rsid w:val="006D3DC9"/>
    <w:rsid w:val="006D3E1F"/>
    <w:rsid w:val="006D3FFB"/>
    <w:rsid w:val="006D4094"/>
    <w:rsid w:val="006D4217"/>
    <w:rsid w:val="006D425F"/>
    <w:rsid w:val="006D431B"/>
    <w:rsid w:val="006D431C"/>
    <w:rsid w:val="006D4327"/>
    <w:rsid w:val="006D4493"/>
    <w:rsid w:val="006D456A"/>
    <w:rsid w:val="006D4635"/>
    <w:rsid w:val="006D4636"/>
    <w:rsid w:val="006D466A"/>
    <w:rsid w:val="006D4673"/>
    <w:rsid w:val="006D4701"/>
    <w:rsid w:val="006D4764"/>
    <w:rsid w:val="006D4800"/>
    <w:rsid w:val="006D4858"/>
    <w:rsid w:val="006D4938"/>
    <w:rsid w:val="006D4AA3"/>
    <w:rsid w:val="006D4B08"/>
    <w:rsid w:val="006D4B61"/>
    <w:rsid w:val="006D4C6B"/>
    <w:rsid w:val="006D4C8C"/>
    <w:rsid w:val="006D4CFA"/>
    <w:rsid w:val="006D4E56"/>
    <w:rsid w:val="006D4E8E"/>
    <w:rsid w:val="006D5005"/>
    <w:rsid w:val="006D50AA"/>
    <w:rsid w:val="006D5107"/>
    <w:rsid w:val="006D5179"/>
    <w:rsid w:val="006D5317"/>
    <w:rsid w:val="006D534F"/>
    <w:rsid w:val="006D539B"/>
    <w:rsid w:val="006D54C4"/>
    <w:rsid w:val="006D555C"/>
    <w:rsid w:val="006D558B"/>
    <w:rsid w:val="006D5649"/>
    <w:rsid w:val="006D5766"/>
    <w:rsid w:val="006D5789"/>
    <w:rsid w:val="006D5881"/>
    <w:rsid w:val="006D5A2B"/>
    <w:rsid w:val="006D5B30"/>
    <w:rsid w:val="006D5B7B"/>
    <w:rsid w:val="006D5C37"/>
    <w:rsid w:val="006D5C9C"/>
    <w:rsid w:val="006D5EEB"/>
    <w:rsid w:val="006D5F4D"/>
    <w:rsid w:val="006D5FF2"/>
    <w:rsid w:val="006D611F"/>
    <w:rsid w:val="006D6266"/>
    <w:rsid w:val="006D629C"/>
    <w:rsid w:val="006D6323"/>
    <w:rsid w:val="006D6375"/>
    <w:rsid w:val="006D63DB"/>
    <w:rsid w:val="006D6403"/>
    <w:rsid w:val="006D643F"/>
    <w:rsid w:val="006D657F"/>
    <w:rsid w:val="006D65AC"/>
    <w:rsid w:val="006D65E1"/>
    <w:rsid w:val="006D65F4"/>
    <w:rsid w:val="006D67DE"/>
    <w:rsid w:val="006D67F3"/>
    <w:rsid w:val="006D6953"/>
    <w:rsid w:val="006D696A"/>
    <w:rsid w:val="006D696E"/>
    <w:rsid w:val="006D6A41"/>
    <w:rsid w:val="006D6A5C"/>
    <w:rsid w:val="006D6A96"/>
    <w:rsid w:val="006D6AA8"/>
    <w:rsid w:val="006D6AEC"/>
    <w:rsid w:val="006D6B4C"/>
    <w:rsid w:val="006D6BC4"/>
    <w:rsid w:val="006D6C62"/>
    <w:rsid w:val="006D6CEB"/>
    <w:rsid w:val="006D6F81"/>
    <w:rsid w:val="006D706F"/>
    <w:rsid w:val="006D70F9"/>
    <w:rsid w:val="006D7202"/>
    <w:rsid w:val="006D723B"/>
    <w:rsid w:val="006D72BE"/>
    <w:rsid w:val="006D72D6"/>
    <w:rsid w:val="006D74AC"/>
    <w:rsid w:val="006D74F4"/>
    <w:rsid w:val="006D757C"/>
    <w:rsid w:val="006D7586"/>
    <w:rsid w:val="006D76A2"/>
    <w:rsid w:val="006D774E"/>
    <w:rsid w:val="006D778F"/>
    <w:rsid w:val="006D77B9"/>
    <w:rsid w:val="006D7952"/>
    <w:rsid w:val="006D7A81"/>
    <w:rsid w:val="006D7C2D"/>
    <w:rsid w:val="006D7F13"/>
    <w:rsid w:val="006E0080"/>
    <w:rsid w:val="006E02A7"/>
    <w:rsid w:val="006E0317"/>
    <w:rsid w:val="006E05C1"/>
    <w:rsid w:val="006E0629"/>
    <w:rsid w:val="006E0867"/>
    <w:rsid w:val="006E09DB"/>
    <w:rsid w:val="006E0A43"/>
    <w:rsid w:val="006E0AE8"/>
    <w:rsid w:val="006E0B21"/>
    <w:rsid w:val="006E0CA7"/>
    <w:rsid w:val="006E0D0D"/>
    <w:rsid w:val="006E0D7C"/>
    <w:rsid w:val="006E0E19"/>
    <w:rsid w:val="006E0E3A"/>
    <w:rsid w:val="006E0E53"/>
    <w:rsid w:val="006E0F12"/>
    <w:rsid w:val="006E0F65"/>
    <w:rsid w:val="006E1326"/>
    <w:rsid w:val="006E1341"/>
    <w:rsid w:val="006E1376"/>
    <w:rsid w:val="006E138A"/>
    <w:rsid w:val="006E13B2"/>
    <w:rsid w:val="006E1498"/>
    <w:rsid w:val="006E17DC"/>
    <w:rsid w:val="006E19E2"/>
    <w:rsid w:val="006E1A10"/>
    <w:rsid w:val="006E1A96"/>
    <w:rsid w:val="006E1B9D"/>
    <w:rsid w:val="006E1E01"/>
    <w:rsid w:val="006E1E46"/>
    <w:rsid w:val="006E1EAC"/>
    <w:rsid w:val="006E1ECF"/>
    <w:rsid w:val="006E1FC7"/>
    <w:rsid w:val="006E22DA"/>
    <w:rsid w:val="006E2329"/>
    <w:rsid w:val="006E234C"/>
    <w:rsid w:val="006E25B4"/>
    <w:rsid w:val="006E2633"/>
    <w:rsid w:val="006E2641"/>
    <w:rsid w:val="006E26C9"/>
    <w:rsid w:val="006E271A"/>
    <w:rsid w:val="006E28E0"/>
    <w:rsid w:val="006E2948"/>
    <w:rsid w:val="006E29BE"/>
    <w:rsid w:val="006E2BAE"/>
    <w:rsid w:val="006E2CEE"/>
    <w:rsid w:val="006E2D28"/>
    <w:rsid w:val="006E2F5A"/>
    <w:rsid w:val="006E30C2"/>
    <w:rsid w:val="006E3106"/>
    <w:rsid w:val="006E3117"/>
    <w:rsid w:val="006E316C"/>
    <w:rsid w:val="006E35DF"/>
    <w:rsid w:val="006E363C"/>
    <w:rsid w:val="006E3710"/>
    <w:rsid w:val="006E3906"/>
    <w:rsid w:val="006E391E"/>
    <w:rsid w:val="006E399D"/>
    <w:rsid w:val="006E3A36"/>
    <w:rsid w:val="006E3B4A"/>
    <w:rsid w:val="006E3B79"/>
    <w:rsid w:val="006E3B7C"/>
    <w:rsid w:val="006E3CDE"/>
    <w:rsid w:val="006E3DFC"/>
    <w:rsid w:val="006E3EC9"/>
    <w:rsid w:val="006E4084"/>
    <w:rsid w:val="006E40DC"/>
    <w:rsid w:val="006E4106"/>
    <w:rsid w:val="006E41AE"/>
    <w:rsid w:val="006E424A"/>
    <w:rsid w:val="006E43AA"/>
    <w:rsid w:val="006E4426"/>
    <w:rsid w:val="006E44B3"/>
    <w:rsid w:val="006E4621"/>
    <w:rsid w:val="006E46DB"/>
    <w:rsid w:val="006E477F"/>
    <w:rsid w:val="006E4819"/>
    <w:rsid w:val="006E4874"/>
    <w:rsid w:val="006E487F"/>
    <w:rsid w:val="006E4999"/>
    <w:rsid w:val="006E4A0E"/>
    <w:rsid w:val="006E4A29"/>
    <w:rsid w:val="006E4B09"/>
    <w:rsid w:val="006E4B91"/>
    <w:rsid w:val="006E4C7E"/>
    <w:rsid w:val="006E4CD2"/>
    <w:rsid w:val="006E4D01"/>
    <w:rsid w:val="006E4D5F"/>
    <w:rsid w:val="006E4EDA"/>
    <w:rsid w:val="006E4F0A"/>
    <w:rsid w:val="006E4F46"/>
    <w:rsid w:val="006E4FDE"/>
    <w:rsid w:val="006E507D"/>
    <w:rsid w:val="006E50D4"/>
    <w:rsid w:val="006E512A"/>
    <w:rsid w:val="006E52AD"/>
    <w:rsid w:val="006E52EB"/>
    <w:rsid w:val="006E5351"/>
    <w:rsid w:val="006E536E"/>
    <w:rsid w:val="006E53C4"/>
    <w:rsid w:val="006E54AC"/>
    <w:rsid w:val="006E568C"/>
    <w:rsid w:val="006E568F"/>
    <w:rsid w:val="006E569E"/>
    <w:rsid w:val="006E57F5"/>
    <w:rsid w:val="006E5804"/>
    <w:rsid w:val="006E5944"/>
    <w:rsid w:val="006E5952"/>
    <w:rsid w:val="006E5A4B"/>
    <w:rsid w:val="006E5B3C"/>
    <w:rsid w:val="006E5B50"/>
    <w:rsid w:val="006E5B52"/>
    <w:rsid w:val="006E5D41"/>
    <w:rsid w:val="006E5DF5"/>
    <w:rsid w:val="006E5E87"/>
    <w:rsid w:val="006E5EB0"/>
    <w:rsid w:val="006E5F4C"/>
    <w:rsid w:val="006E608A"/>
    <w:rsid w:val="006E62C7"/>
    <w:rsid w:val="006E62D2"/>
    <w:rsid w:val="006E653A"/>
    <w:rsid w:val="006E657A"/>
    <w:rsid w:val="006E6618"/>
    <w:rsid w:val="006E6748"/>
    <w:rsid w:val="006E675B"/>
    <w:rsid w:val="006E691D"/>
    <w:rsid w:val="006E695E"/>
    <w:rsid w:val="006E698B"/>
    <w:rsid w:val="006E699A"/>
    <w:rsid w:val="006E69A8"/>
    <w:rsid w:val="006E69E5"/>
    <w:rsid w:val="006E6A78"/>
    <w:rsid w:val="006E6ABC"/>
    <w:rsid w:val="006E6ACE"/>
    <w:rsid w:val="006E6B23"/>
    <w:rsid w:val="006E6C39"/>
    <w:rsid w:val="006E6D0F"/>
    <w:rsid w:val="006E6D58"/>
    <w:rsid w:val="006E6DA1"/>
    <w:rsid w:val="006E6DC7"/>
    <w:rsid w:val="006E6F70"/>
    <w:rsid w:val="006E702E"/>
    <w:rsid w:val="006E7437"/>
    <w:rsid w:val="006E747A"/>
    <w:rsid w:val="006E74C8"/>
    <w:rsid w:val="006E7509"/>
    <w:rsid w:val="006E7732"/>
    <w:rsid w:val="006E779D"/>
    <w:rsid w:val="006E78E4"/>
    <w:rsid w:val="006E78EF"/>
    <w:rsid w:val="006E7934"/>
    <w:rsid w:val="006E7B4B"/>
    <w:rsid w:val="006E7D0F"/>
    <w:rsid w:val="006E7D77"/>
    <w:rsid w:val="006E7DDF"/>
    <w:rsid w:val="006E7F39"/>
    <w:rsid w:val="006E7F3F"/>
    <w:rsid w:val="006E7F7C"/>
    <w:rsid w:val="006F001E"/>
    <w:rsid w:val="006F0078"/>
    <w:rsid w:val="006F00A8"/>
    <w:rsid w:val="006F0129"/>
    <w:rsid w:val="006F015D"/>
    <w:rsid w:val="006F01B6"/>
    <w:rsid w:val="006F020B"/>
    <w:rsid w:val="006F0360"/>
    <w:rsid w:val="006F0426"/>
    <w:rsid w:val="006F04F7"/>
    <w:rsid w:val="006F0597"/>
    <w:rsid w:val="006F061E"/>
    <w:rsid w:val="006F06FD"/>
    <w:rsid w:val="006F0786"/>
    <w:rsid w:val="006F083C"/>
    <w:rsid w:val="006F08C8"/>
    <w:rsid w:val="006F0A86"/>
    <w:rsid w:val="006F0C68"/>
    <w:rsid w:val="006F0D19"/>
    <w:rsid w:val="006F0DB7"/>
    <w:rsid w:val="006F0DBA"/>
    <w:rsid w:val="006F0F30"/>
    <w:rsid w:val="006F1097"/>
    <w:rsid w:val="006F10BC"/>
    <w:rsid w:val="006F10CE"/>
    <w:rsid w:val="006F10EE"/>
    <w:rsid w:val="006F116E"/>
    <w:rsid w:val="006F11D8"/>
    <w:rsid w:val="006F124F"/>
    <w:rsid w:val="006F12B6"/>
    <w:rsid w:val="006F135B"/>
    <w:rsid w:val="006F14B6"/>
    <w:rsid w:val="006F15B1"/>
    <w:rsid w:val="006F1635"/>
    <w:rsid w:val="006F16F8"/>
    <w:rsid w:val="006F1772"/>
    <w:rsid w:val="006F17D7"/>
    <w:rsid w:val="006F1877"/>
    <w:rsid w:val="006F1940"/>
    <w:rsid w:val="006F19EC"/>
    <w:rsid w:val="006F1A33"/>
    <w:rsid w:val="006F1B63"/>
    <w:rsid w:val="006F1B69"/>
    <w:rsid w:val="006F1BC5"/>
    <w:rsid w:val="006F1BD3"/>
    <w:rsid w:val="006F1CD9"/>
    <w:rsid w:val="006F1CF2"/>
    <w:rsid w:val="006F1E56"/>
    <w:rsid w:val="006F1E78"/>
    <w:rsid w:val="006F1EB6"/>
    <w:rsid w:val="006F1FE1"/>
    <w:rsid w:val="006F2152"/>
    <w:rsid w:val="006F2187"/>
    <w:rsid w:val="006F2197"/>
    <w:rsid w:val="006F2378"/>
    <w:rsid w:val="006F2540"/>
    <w:rsid w:val="006F260B"/>
    <w:rsid w:val="006F26ED"/>
    <w:rsid w:val="006F27D2"/>
    <w:rsid w:val="006F280E"/>
    <w:rsid w:val="006F2850"/>
    <w:rsid w:val="006F2976"/>
    <w:rsid w:val="006F2A8A"/>
    <w:rsid w:val="006F2A90"/>
    <w:rsid w:val="006F2AAC"/>
    <w:rsid w:val="006F2B40"/>
    <w:rsid w:val="006F2C68"/>
    <w:rsid w:val="006F2E42"/>
    <w:rsid w:val="006F317D"/>
    <w:rsid w:val="006F3198"/>
    <w:rsid w:val="006F319E"/>
    <w:rsid w:val="006F3257"/>
    <w:rsid w:val="006F328D"/>
    <w:rsid w:val="006F329C"/>
    <w:rsid w:val="006F32D9"/>
    <w:rsid w:val="006F332C"/>
    <w:rsid w:val="006F336C"/>
    <w:rsid w:val="006F33E2"/>
    <w:rsid w:val="006F33EF"/>
    <w:rsid w:val="006F34AB"/>
    <w:rsid w:val="006F3501"/>
    <w:rsid w:val="006F359D"/>
    <w:rsid w:val="006F3687"/>
    <w:rsid w:val="006F36BF"/>
    <w:rsid w:val="006F3752"/>
    <w:rsid w:val="006F3766"/>
    <w:rsid w:val="006F3817"/>
    <w:rsid w:val="006F390F"/>
    <w:rsid w:val="006F39CD"/>
    <w:rsid w:val="006F3AA9"/>
    <w:rsid w:val="006F3AB9"/>
    <w:rsid w:val="006F3BD6"/>
    <w:rsid w:val="006F3C23"/>
    <w:rsid w:val="006F3CD3"/>
    <w:rsid w:val="006F3CE8"/>
    <w:rsid w:val="006F3D3C"/>
    <w:rsid w:val="006F3D9C"/>
    <w:rsid w:val="006F3DA6"/>
    <w:rsid w:val="006F3F66"/>
    <w:rsid w:val="006F3FCE"/>
    <w:rsid w:val="006F3FE7"/>
    <w:rsid w:val="006F4073"/>
    <w:rsid w:val="006F408D"/>
    <w:rsid w:val="006F4097"/>
    <w:rsid w:val="006F40D5"/>
    <w:rsid w:val="006F44B5"/>
    <w:rsid w:val="006F44DD"/>
    <w:rsid w:val="006F456E"/>
    <w:rsid w:val="006F4597"/>
    <w:rsid w:val="006F4733"/>
    <w:rsid w:val="006F483B"/>
    <w:rsid w:val="006F4943"/>
    <w:rsid w:val="006F4A7A"/>
    <w:rsid w:val="006F4B53"/>
    <w:rsid w:val="006F4CCC"/>
    <w:rsid w:val="006F4D48"/>
    <w:rsid w:val="006F4EEB"/>
    <w:rsid w:val="006F4F56"/>
    <w:rsid w:val="006F4FDC"/>
    <w:rsid w:val="006F51A1"/>
    <w:rsid w:val="006F5255"/>
    <w:rsid w:val="006F52FD"/>
    <w:rsid w:val="006F5427"/>
    <w:rsid w:val="006F5506"/>
    <w:rsid w:val="006F55BC"/>
    <w:rsid w:val="006F569D"/>
    <w:rsid w:val="006F57F5"/>
    <w:rsid w:val="006F58EF"/>
    <w:rsid w:val="006F5959"/>
    <w:rsid w:val="006F5984"/>
    <w:rsid w:val="006F5AAE"/>
    <w:rsid w:val="006F5B24"/>
    <w:rsid w:val="006F5C5B"/>
    <w:rsid w:val="006F5CBD"/>
    <w:rsid w:val="006F5D4C"/>
    <w:rsid w:val="006F5DD0"/>
    <w:rsid w:val="006F5E8B"/>
    <w:rsid w:val="006F5F59"/>
    <w:rsid w:val="006F6085"/>
    <w:rsid w:val="006F609B"/>
    <w:rsid w:val="006F6118"/>
    <w:rsid w:val="006F61FB"/>
    <w:rsid w:val="006F6233"/>
    <w:rsid w:val="006F62DE"/>
    <w:rsid w:val="006F636D"/>
    <w:rsid w:val="006F64C4"/>
    <w:rsid w:val="006F64F4"/>
    <w:rsid w:val="006F652E"/>
    <w:rsid w:val="006F6865"/>
    <w:rsid w:val="006F69DB"/>
    <w:rsid w:val="006F6A23"/>
    <w:rsid w:val="006F6A31"/>
    <w:rsid w:val="006F6B69"/>
    <w:rsid w:val="006F6CEB"/>
    <w:rsid w:val="006F6D2A"/>
    <w:rsid w:val="006F6D56"/>
    <w:rsid w:val="006F6EEE"/>
    <w:rsid w:val="006F6F13"/>
    <w:rsid w:val="006F6F88"/>
    <w:rsid w:val="006F6FCE"/>
    <w:rsid w:val="006F708B"/>
    <w:rsid w:val="006F7547"/>
    <w:rsid w:val="006F75E3"/>
    <w:rsid w:val="006F7613"/>
    <w:rsid w:val="006F7717"/>
    <w:rsid w:val="006F77AF"/>
    <w:rsid w:val="006F78C6"/>
    <w:rsid w:val="006F7A51"/>
    <w:rsid w:val="006F7B67"/>
    <w:rsid w:val="006F7DF9"/>
    <w:rsid w:val="006F7E48"/>
    <w:rsid w:val="006F7E9D"/>
    <w:rsid w:val="006F7F1C"/>
    <w:rsid w:val="006F7F41"/>
    <w:rsid w:val="00700064"/>
    <w:rsid w:val="00700468"/>
    <w:rsid w:val="007005DD"/>
    <w:rsid w:val="007005F2"/>
    <w:rsid w:val="007006BF"/>
    <w:rsid w:val="0070074B"/>
    <w:rsid w:val="0070084A"/>
    <w:rsid w:val="00700898"/>
    <w:rsid w:val="007009C1"/>
    <w:rsid w:val="00700A24"/>
    <w:rsid w:val="00700A43"/>
    <w:rsid w:val="00700C3A"/>
    <w:rsid w:val="00700D07"/>
    <w:rsid w:val="00700DEA"/>
    <w:rsid w:val="00700FDE"/>
    <w:rsid w:val="00701090"/>
    <w:rsid w:val="007011C3"/>
    <w:rsid w:val="007012F5"/>
    <w:rsid w:val="0070131D"/>
    <w:rsid w:val="0070137B"/>
    <w:rsid w:val="0070149E"/>
    <w:rsid w:val="007014F9"/>
    <w:rsid w:val="007015D5"/>
    <w:rsid w:val="00701644"/>
    <w:rsid w:val="00701677"/>
    <w:rsid w:val="007016D1"/>
    <w:rsid w:val="007016E4"/>
    <w:rsid w:val="00701722"/>
    <w:rsid w:val="0070179F"/>
    <w:rsid w:val="00701816"/>
    <w:rsid w:val="0070182B"/>
    <w:rsid w:val="007018E1"/>
    <w:rsid w:val="00701972"/>
    <w:rsid w:val="00701977"/>
    <w:rsid w:val="007019D6"/>
    <w:rsid w:val="007019FA"/>
    <w:rsid w:val="00701AAE"/>
    <w:rsid w:val="00701AED"/>
    <w:rsid w:val="00701B19"/>
    <w:rsid w:val="00701B38"/>
    <w:rsid w:val="00701BCD"/>
    <w:rsid w:val="00701BED"/>
    <w:rsid w:val="00701DEF"/>
    <w:rsid w:val="00701E01"/>
    <w:rsid w:val="00701E7C"/>
    <w:rsid w:val="00701F24"/>
    <w:rsid w:val="00701F90"/>
    <w:rsid w:val="0070200E"/>
    <w:rsid w:val="0070203F"/>
    <w:rsid w:val="007020F8"/>
    <w:rsid w:val="00702241"/>
    <w:rsid w:val="007022E0"/>
    <w:rsid w:val="007022E5"/>
    <w:rsid w:val="007026F4"/>
    <w:rsid w:val="00702764"/>
    <w:rsid w:val="0070284D"/>
    <w:rsid w:val="00702964"/>
    <w:rsid w:val="00702AA7"/>
    <w:rsid w:val="00702AB5"/>
    <w:rsid w:val="00702B19"/>
    <w:rsid w:val="00702B6A"/>
    <w:rsid w:val="00702B9A"/>
    <w:rsid w:val="00702CB7"/>
    <w:rsid w:val="00702D62"/>
    <w:rsid w:val="00702DD7"/>
    <w:rsid w:val="00702EC4"/>
    <w:rsid w:val="00702EF5"/>
    <w:rsid w:val="00702F92"/>
    <w:rsid w:val="00703053"/>
    <w:rsid w:val="00703113"/>
    <w:rsid w:val="0070317D"/>
    <w:rsid w:val="0070324B"/>
    <w:rsid w:val="0070325B"/>
    <w:rsid w:val="00703272"/>
    <w:rsid w:val="0070327C"/>
    <w:rsid w:val="007033A5"/>
    <w:rsid w:val="007033B3"/>
    <w:rsid w:val="007033D7"/>
    <w:rsid w:val="007033E1"/>
    <w:rsid w:val="007034D6"/>
    <w:rsid w:val="00703591"/>
    <w:rsid w:val="007035C3"/>
    <w:rsid w:val="0070364B"/>
    <w:rsid w:val="00703724"/>
    <w:rsid w:val="007038AF"/>
    <w:rsid w:val="00703991"/>
    <w:rsid w:val="007039C4"/>
    <w:rsid w:val="00703A02"/>
    <w:rsid w:val="00703AA7"/>
    <w:rsid w:val="00703D03"/>
    <w:rsid w:val="00703E7F"/>
    <w:rsid w:val="00703F49"/>
    <w:rsid w:val="00704227"/>
    <w:rsid w:val="007043EB"/>
    <w:rsid w:val="0070443A"/>
    <w:rsid w:val="007044AA"/>
    <w:rsid w:val="007044DA"/>
    <w:rsid w:val="007044FA"/>
    <w:rsid w:val="00704557"/>
    <w:rsid w:val="00704585"/>
    <w:rsid w:val="00704834"/>
    <w:rsid w:val="0070492F"/>
    <w:rsid w:val="00704964"/>
    <w:rsid w:val="007049CF"/>
    <w:rsid w:val="00704A73"/>
    <w:rsid w:val="00704B22"/>
    <w:rsid w:val="00704B25"/>
    <w:rsid w:val="00704B47"/>
    <w:rsid w:val="00704C0D"/>
    <w:rsid w:val="00704C94"/>
    <w:rsid w:val="00704CB7"/>
    <w:rsid w:val="00704D2C"/>
    <w:rsid w:val="00704DA5"/>
    <w:rsid w:val="00704E24"/>
    <w:rsid w:val="00704E90"/>
    <w:rsid w:val="00704ED9"/>
    <w:rsid w:val="00704F38"/>
    <w:rsid w:val="00704FBB"/>
    <w:rsid w:val="00704FDD"/>
    <w:rsid w:val="0070502E"/>
    <w:rsid w:val="00705072"/>
    <w:rsid w:val="007050BB"/>
    <w:rsid w:val="007051C1"/>
    <w:rsid w:val="007052AD"/>
    <w:rsid w:val="007052B4"/>
    <w:rsid w:val="0070536F"/>
    <w:rsid w:val="0070537F"/>
    <w:rsid w:val="007053B7"/>
    <w:rsid w:val="0070540F"/>
    <w:rsid w:val="00705410"/>
    <w:rsid w:val="007055F6"/>
    <w:rsid w:val="00705632"/>
    <w:rsid w:val="00705648"/>
    <w:rsid w:val="00705861"/>
    <w:rsid w:val="00705873"/>
    <w:rsid w:val="00705986"/>
    <w:rsid w:val="00705A62"/>
    <w:rsid w:val="00705A79"/>
    <w:rsid w:val="00705A86"/>
    <w:rsid w:val="00705AD0"/>
    <w:rsid w:val="00705B7D"/>
    <w:rsid w:val="00705C18"/>
    <w:rsid w:val="00705C7D"/>
    <w:rsid w:val="00705DC2"/>
    <w:rsid w:val="00705DE1"/>
    <w:rsid w:val="00705F1B"/>
    <w:rsid w:val="00705F47"/>
    <w:rsid w:val="00705FC1"/>
    <w:rsid w:val="00706001"/>
    <w:rsid w:val="007062B7"/>
    <w:rsid w:val="007062C1"/>
    <w:rsid w:val="007062FE"/>
    <w:rsid w:val="00706443"/>
    <w:rsid w:val="00706444"/>
    <w:rsid w:val="00706514"/>
    <w:rsid w:val="007065A8"/>
    <w:rsid w:val="00706700"/>
    <w:rsid w:val="007068D5"/>
    <w:rsid w:val="00706926"/>
    <w:rsid w:val="00706A33"/>
    <w:rsid w:val="00706A4E"/>
    <w:rsid w:val="00706A71"/>
    <w:rsid w:val="00706ACB"/>
    <w:rsid w:val="00706BE6"/>
    <w:rsid w:val="00706D93"/>
    <w:rsid w:val="00706E13"/>
    <w:rsid w:val="00706F4C"/>
    <w:rsid w:val="00706F6E"/>
    <w:rsid w:val="007070EF"/>
    <w:rsid w:val="007071F7"/>
    <w:rsid w:val="007071FE"/>
    <w:rsid w:val="00707230"/>
    <w:rsid w:val="007073B8"/>
    <w:rsid w:val="0070744F"/>
    <w:rsid w:val="007074F3"/>
    <w:rsid w:val="0070755D"/>
    <w:rsid w:val="0070762C"/>
    <w:rsid w:val="0070795E"/>
    <w:rsid w:val="00707994"/>
    <w:rsid w:val="00707A0E"/>
    <w:rsid w:val="00707A54"/>
    <w:rsid w:val="00707AD7"/>
    <w:rsid w:val="00707AED"/>
    <w:rsid w:val="00707AF7"/>
    <w:rsid w:val="00707B9F"/>
    <w:rsid w:val="00707C25"/>
    <w:rsid w:val="00707CCC"/>
    <w:rsid w:val="00707CEE"/>
    <w:rsid w:val="00707D65"/>
    <w:rsid w:val="00707D8F"/>
    <w:rsid w:val="00707DB1"/>
    <w:rsid w:val="00707E68"/>
    <w:rsid w:val="00707F33"/>
    <w:rsid w:val="00707F70"/>
    <w:rsid w:val="00707FBD"/>
    <w:rsid w:val="007100AE"/>
    <w:rsid w:val="00710104"/>
    <w:rsid w:val="0071017E"/>
    <w:rsid w:val="00710243"/>
    <w:rsid w:val="0071032D"/>
    <w:rsid w:val="007104FA"/>
    <w:rsid w:val="0071053D"/>
    <w:rsid w:val="00710543"/>
    <w:rsid w:val="007106D6"/>
    <w:rsid w:val="007106EA"/>
    <w:rsid w:val="00710836"/>
    <w:rsid w:val="00710918"/>
    <w:rsid w:val="007109AD"/>
    <w:rsid w:val="007109DE"/>
    <w:rsid w:val="00710A18"/>
    <w:rsid w:val="00710C3F"/>
    <w:rsid w:val="00710C8A"/>
    <w:rsid w:val="00710CE2"/>
    <w:rsid w:val="00710CFF"/>
    <w:rsid w:val="00710E37"/>
    <w:rsid w:val="00710E46"/>
    <w:rsid w:val="00710E52"/>
    <w:rsid w:val="0071108A"/>
    <w:rsid w:val="007110D5"/>
    <w:rsid w:val="0071131C"/>
    <w:rsid w:val="0071133F"/>
    <w:rsid w:val="0071137E"/>
    <w:rsid w:val="007113AE"/>
    <w:rsid w:val="007113F4"/>
    <w:rsid w:val="00711402"/>
    <w:rsid w:val="007114B1"/>
    <w:rsid w:val="007114DB"/>
    <w:rsid w:val="00711586"/>
    <w:rsid w:val="0071162C"/>
    <w:rsid w:val="00711653"/>
    <w:rsid w:val="007116EC"/>
    <w:rsid w:val="007117C6"/>
    <w:rsid w:val="0071189F"/>
    <w:rsid w:val="007118BD"/>
    <w:rsid w:val="00711BAE"/>
    <w:rsid w:val="00711DE1"/>
    <w:rsid w:val="00711F9F"/>
    <w:rsid w:val="00712219"/>
    <w:rsid w:val="00712252"/>
    <w:rsid w:val="00712293"/>
    <w:rsid w:val="007122C4"/>
    <w:rsid w:val="0071230F"/>
    <w:rsid w:val="007124C7"/>
    <w:rsid w:val="00712525"/>
    <w:rsid w:val="00712576"/>
    <w:rsid w:val="00712603"/>
    <w:rsid w:val="00712793"/>
    <w:rsid w:val="00712896"/>
    <w:rsid w:val="007128DF"/>
    <w:rsid w:val="00712ADA"/>
    <w:rsid w:val="00712B3C"/>
    <w:rsid w:val="00712B54"/>
    <w:rsid w:val="00712D0C"/>
    <w:rsid w:val="00712D8B"/>
    <w:rsid w:val="00712E8B"/>
    <w:rsid w:val="00712EA5"/>
    <w:rsid w:val="00712F79"/>
    <w:rsid w:val="00712FAF"/>
    <w:rsid w:val="0071300C"/>
    <w:rsid w:val="00713038"/>
    <w:rsid w:val="007130A9"/>
    <w:rsid w:val="007130CB"/>
    <w:rsid w:val="007130CC"/>
    <w:rsid w:val="00713174"/>
    <w:rsid w:val="007132E9"/>
    <w:rsid w:val="007132EE"/>
    <w:rsid w:val="007133ED"/>
    <w:rsid w:val="0071341F"/>
    <w:rsid w:val="00713424"/>
    <w:rsid w:val="007134C9"/>
    <w:rsid w:val="007135C9"/>
    <w:rsid w:val="00713675"/>
    <w:rsid w:val="0071372E"/>
    <w:rsid w:val="0071375A"/>
    <w:rsid w:val="00713877"/>
    <w:rsid w:val="007138E2"/>
    <w:rsid w:val="00713AE5"/>
    <w:rsid w:val="00713CD2"/>
    <w:rsid w:val="00713CD7"/>
    <w:rsid w:val="00713CDE"/>
    <w:rsid w:val="00713D2E"/>
    <w:rsid w:val="00713D35"/>
    <w:rsid w:val="00713DC7"/>
    <w:rsid w:val="00713E4D"/>
    <w:rsid w:val="00713E5B"/>
    <w:rsid w:val="00713E61"/>
    <w:rsid w:val="00714036"/>
    <w:rsid w:val="007140A8"/>
    <w:rsid w:val="007140D4"/>
    <w:rsid w:val="00714135"/>
    <w:rsid w:val="00714182"/>
    <w:rsid w:val="00714215"/>
    <w:rsid w:val="0071450C"/>
    <w:rsid w:val="00714557"/>
    <w:rsid w:val="0071455C"/>
    <w:rsid w:val="00714609"/>
    <w:rsid w:val="0071476F"/>
    <w:rsid w:val="00714824"/>
    <w:rsid w:val="0071483A"/>
    <w:rsid w:val="0071483E"/>
    <w:rsid w:val="00714846"/>
    <w:rsid w:val="00714860"/>
    <w:rsid w:val="007148AB"/>
    <w:rsid w:val="00714A28"/>
    <w:rsid w:val="00714B98"/>
    <w:rsid w:val="00714C48"/>
    <w:rsid w:val="00714C7B"/>
    <w:rsid w:val="00714DE1"/>
    <w:rsid w:val="00714E5B"/>
    <w:rsid w:val="00714E8F"/>
    <w:rsid w:val="00714F53"/>
    <w:rsid w:val="0071503B"/>
    <w:rsid w:val="0071508D"/>
    <w:rsid w:val="00715161"/>
    <w:rsid w:val="00715167"/>
    <w:rsid w:val="007151F7"/>
    <w:rsid w:val="0071525A"/>
    <w:rsid w:val="007152CC"/>
    <w:rsid w:val="00715377"/>
    <w:rsid w:val="007153D0"/>
    <w:rsid w:val="00715418"/>
    <w:rsid w:val="00715589"/>
    <w:rsid w:val="007155BD"/>
    <w:rsid w:val="007155C6"/>
    <w:rsid w:val="0071567C"/>
    <w:rsid w:val="00715777"/>
    <w:rsid w:val="00715826"/>
    <w:rsid w:val="0071592B"/>
    <w:rsid w:val="00715ACC"/>
    <w:rsid w:val="00715B68"/>
    <w:rsid w:val="00715D7C"/>
    <w:rsid w:val="00715E04"/>
    <w:rsid w:val="00715E20"/>
    <w:rsid w:val="00715E61"/>
    <w:rsid w:val="00715F0D"/>
    <w:rsid w:val="00715FC2"/>
    <w:rsid w:val="00715FC6"/>
    <w:rsid w:val="00715FDB"/>
    <w:rsid w:val="00715FDC"/>
    <w:rsid w:val="00716187"/>
    <w:rsid w:val="00716263"/>
    <w:rsid w:val="007162A8"/>
    <w:rsid w:val="007162EF"/>
    <w:rsid w:val="0071656A"/>
    <w:rsid w:val="0071661B"/>
    <w:rsid w:val="007166EB"/>
    <w:rsid w:val="00716729"/>
    <w:rsid w:val="007167D4"/>
    <w:rsid w:val="007169A5"/>
    <w:rsid w:val="007169E8"/>
    <w:rsid w:val="00716DA3"/>
    <w:rsid w:val="00717028"/>
    <w:rsid w:val="007170ED"/>
    <w:rsid w:val="00717165"/>
    <w:rsid w:val="0071722C"/>
    <w:rsid w:val="0071730E"/>
    <w:rsid w:val="0071752F"/>
    <w:rsid w:val="00717574"/>
    <w:rsid w:val="00717587"/>
    <w:rsid w:val="00717614"/>
    <w:rsid w:val="007176EA"/>
    <w:rsid w:val="0071772F"/>
    <w:rsid w:val="00717748"/>
    <w:rsid w:val="00717841"/>
    <w:rsid w:val="00717904"/>
    <w:rsid w:val="00717944"/>
    <w:rsid w:val="00717970"/>
    <w:rsid w:val="00717A17"/>
    <w:rsid w:val="00717AE0"/>
    <w:rsid w:val="00717AFC"/>
    <w:rsid w:val="00717B2F"/>
    <w:rsid w:val="00717C35"/>
    <w:rsid w:val="00717C4C"/>
    <w:rsid w:val="00717C88"/>
    <w:rsid w:val="00717DC8"/>
    <w:rsid w:val="007200FE"/>
    <w:rsid w:val="00720182"/>
    <w:rsid w:val="007201A6"/>
    <w:rsid w:val="007203B7"/>
    <w:rsid w:val="007204B5"/>
    <w:rsid w:val="007204BD"/>
    <w:rsid w:val="00720602"/>
    <w:rsid w:val="00720632"/>
    <w:rsid w:val="00720871"/>
    <w:rsid w:val="007209BC"/>
    <w:rsid w:val="00720C67"/>
    <w:rsid w:val="00720C93"/>
    <w:rsid w:val="00720D5E"/>
    <w:rsid w:val="00720D66"/>
    <w:rsid w:val="00720D70"/>
    <w:rsid w:val="00720D7E"/>
    <w:rsid w:val="00720EA3"/>
    <w:rsid w:val="00720EA7"/>
    <w:rsid w:val="00721028"/>
    <w:rsid w:val="007210DF"/>
    <w:rsid w:val="007211EA"/>
    <w:rsid w:val="00721312"/>
    <w:rsid w:val="007213E0"/>
    <w:rsid w:val="00721497"/>
    <w:rsid w:val="007215D6"/>
    <w:rsid w:val="007215F6"/>
    <w:rsid w:val="0072168D"/>
    <w:rsid w:val="007216A6"/>
    <w:rsid w:val="0072176E"/>
    <w:rsid w:val="00721792"/>
    <w:rsid w:val="00721802"/>
    <w:rsid w:val="0072182C"/>
    <w:rsid w:val="007218B1"/>
    <w:rsid w:val="007218D1"/>
    <w:rsid w:val="007218D6"/>
    <w:rsid w:val="00721A9D"/>
    <w:rsid w:val="00721AE8"/>
    <w:rsid w:val="00721B05"/>
    <w:rsid w:val="00721B43"/>
    <w:rsid w:val="00721CBE"/>
    <w:rsid w:val="00721D2C"/>
    <w:rsid w:val="00721DDC"/>
    <w:rsid w:val="00721DF0"/>
    <w:rsid w:val="00721DF5"/>
    <w:rsid w:val="00721E5B"/>
    <w:rsid w:val="00721E8A"/>
    <w:rsid w:val="00721F75"/>
    <w:rsid w:val="00721F99"/>
    <w:rsid w:val="00721FA3"/>
    <w:rsid w:val="00722019"/>
    <w:rsid w:val="007220E6"/>
    <w:rsid w:val="007221D5"/>
    <w:rsid w:val="007221D6"/>
    <w:rsid w:val="007222A5"/>
    <w:rsid w:val="00722475"/>
    <w:rsid w:val="00722511"/>
    <w:rsid w:val="0072253F"/>
    <w:rsid w:val="00722608"/>
    <w:rsid w:val="007226F4"/>
    <w:rsid w:val="007227E5"/>
    <w:rsid w:val="0072281B"/>
    <w:rsid w:val="007228D7"/>
    <w:rsid w:val="00722927"/>
    <w:rsid w:val="00722980"/>
    <w:rsid w:val="00722982"/>
    <w:rsid w:val="00722A27"/>
    <w:rsid w:val="00722A37"/>
    <w:rsid w:val="00722AA9"/>
    <w:rsid w:val="00722AC9"/>
    <w:rsid w:val="00722B37"/>
    <w:rsid w:val="00722B95"/>
    <w:rsid w:val="00722BCF"/>
    <w:rsid w:val="00722C60"/>
    <w:rsid w:val="00722C99"/>
    <w:rsid w:val="00722CB6"/>
    <w:rsid w:val="00722CBA"/>
    <w:rsid w:val="00722CF3"/>
    <w:rsid w:val="00722F4D"/>
    <w:rsid w:val="007230CA"/>
    <w:rsid w:val="00723115"/>
    <w:rsid w:val="00723129"/>
    <w:rsid w:val="007233C4"/>
    <w:rsid w:val="00723416"/>
    <w:rsid w:val="0072346D"/>
    <w:rsid w:val="00723505"/>
    <w:rsid w:val="00723537"/>
    <w:rsid w:val="00723578"/>
    <w:rsid w:val="00723639"/>
    <w:rsid w:val="00723689"/>
    <w:rsid w:val="0072373F"/>
    <w:rsid w:val="0072387F"/>
    <w:rsid w:val="0072394A"/>
    <w:rsid w:val="007239DC"/>
    <w:rsid w:val="007239F3"/>
    <w:rsid w:val="00723A66"/>
    <w:rsid w:val="00723C20"/>
    <w:rsid w:val="00723CF8"/>
    <w:rsid w:val="00723CFB"/>
    <w:rsid w:val="00723D25"/>
    <w:rsid w:val="00723E10"/>
    <w:rsid w:val="00723E8B"/>
    <w:rsid w:val="00723EA7"/>
    <w:rsid w:val="00723FFD"/>
    <w:rsid w:val="0072417F"/>
    <w:rsid w:val="00724196"/>
    <w:rsid w:val="007241CE"/>
    <w:rsid w:val="007241EE"/>
    <w:rsid w:val="00724296"/>
    <w:rsid w:val="00724298"/>
    <w:rsid w:val="00724306"/>
    <w:rsid w:val="00724417"/>
    <w:rsid w:val="00724463"/>
    <w:rsid w:val="007245C8"/>
    <w:rsid w:val="007246ED"/>
    <w:rsid w:val="00724775"/>
    <w:rsid w:val="0072477A"/>
    <w:rsid w:val="007247C0"/>
    <w:rsid w:val="00724973"/>
    <w:rsid w:val="00724AD5"/>
    <w:rsid w:val="00724BC0"/>
    <w:rsid w:val="00724D10"/>
    <w:rsid w:val="00724DFD"/>
    <w:rsid w:val="00724EEE"/>
    <w:rsid w:val="00724F7D"/>
    <w:rsid w:val="00725084"/>
    <w:rsid w:val="0072514D"/>
    <w:rsid w:val="0072517C"/>
    <w:rsid w:val="0072517E"/>
    <w:rsid w:val="007251B8"/>
    <w:rsid w:val="007252D7"/>
    <w:rsid w:val="0072533E"/>
    <w:rsid w:val="007254CC"/>
    <w:rsid w:val="00725561"/>
    <w:rsid w:val="00725614"/>
    <w:rsid w:val="00725705"/>
    <w:rsid w:val="0072572B"/>
    <w:rsid w:val="00725788"/>
    <w:rsid w:val="00725853"/>
    <w:rsid w:val="007258D5"/>
    <w:rsid w:val="007259B2"/>
    <w:rsid w:val="007259D6"/>
    <w:rsid w:val="00725A26"/>
    <w:rsid w:val="00725B80"/>
    <w:rsid w:val="00725D89"/>
    <w:rsid w:val="00725EE0"/>
    <w:rsid w:val="0072609E"/>
    <w:rsid w:val="007260C8"/>
    <w:rsid w:val="007261D5"/>
    <w:rsid w:val="007262D9"/>
    <w:rsid w:val="007263B4"/>
    <w:rsid w:val="007263DA"/>
    <w:rsid w:val="007264AC"/>
    <w:rsid w:val="00726599"/>
    <w:rsid w:val="007265AF"/>
    <w:rsid w:val="00726624"/>
    <w:rsid w:val="0072668A"/>
    <w:rsid w:val="00726714"/>
    <w:rsid w:val="0072680E"/>
    <w:rsid w:val="00726A10"/>
    <w:rsid w:val="00726A7F"/>
    <w:rsid w:val="00726AD2"/>
    <w:rsid w:val="00726B94"/>
    <w:rsid w:val="00726C0D"/>
    <w:rsid w:val="00726C90"/>
    <w:rsid w:val="00726CD0"/>
    <w:rsid w:val="00726EEB"/>
    <w:rsid w:val="00726F0C"/>
    <w:rsid w:val="00727041"/>
    <w:rsid w:val="0072705A"/>
    <w:rsid w:val="00727127"/>
    <w:rsid w:val="00727166"/>
    <w:rsid w:val="007271D3"/>
    <w:rsid w:val="00727447"/>
    <w:rsid w:val="00727462"/>
    <w:rsid w:val="0072746B"/>
    <w:rsid w:val="0072747D"/>
    <w:rsid w:val="007274D0"/>
    <w:rsid w:val="00727576"/>
    <w:rsid w:val="007275D5"/>
    <w:rsid w:val="00727976"/>
    <w:rsid w:val="00727980"/>
    <w:rsid w:val="0072798F"/>
    <w:rsid w:val="007279CF"/>
    <w:rsid w:val="00727A28"/>
    <w:rsid w:val="00727AA9"/>
    <w:rsid w:val="00727BC3"/>
    <w:rsid w:val="00727C83"/>
    <w:rsid w:val="00727EB2"/>
    <w:rsid w:val="00730144"/>
    <w:rsid w:val="00730409"/>
    <w:rsid w:val="007304B4"/>
    <w:rsid w:val="00730588"/>
    <w:rsid w:val="0073066F"/>
    <w:rsid w:val="007307A6"/>
    <w:rsid w:val="007307EB"/>
    <w:rsid w:val="00730824"/>
    <w:rsid w:val="00730852"/>
    <w:rsid w:val="007308BA"/>
    <w:rsid w:val="007308C9"/>
    <w:rsid w:val="007308E8"/>
    <w:rsid w:val="0073091A"/>
    <w:rsid w:val="0073093A"/>
    <w:rsid w:val="0073094B"/>
    <w:rsid w:val="00730A2E"/>
    <w:rsid w:val="00730C91"/>
    <w:rsid w:val="00730D1D"/>
    <w:rsid w:val="00730EDE"/>
    <w:rsid w:val="00730FE6"/>
    <w:rsid w:val="00731012"/>
    <w:rsid w:val="00731166"/>
    <w:rsid w:val="00731172"/>
    <w:rsid w:val="007311AE"/>
    <w:rsid w:val="0073123B"/>
    <w:rsid w:val="00731408"/>
    <w:rsid w:val="0073140A"/>
    <w:rsid w:val="00731421"/>
    <w:rsid w:val="00731472"/>
    <w:rsid w:val="0073152B"/>
    <w:rsid w:val="0073163B"/>
    <w:rsid w:val="007318F2"/>
    <w:rsid w:val="00731A6F"/>
    <w:rsid w:val="00731B63"/>
    <w:rsid w:val="00731BA0"/>
    <w:rsid w:val="00731C31"/>
    <w:rsid w:val="00731C46"/>
    <w:rsid w:val="00731DB7"/>
    <w:rsid w:val="00731E3E"/>
    <w:rsid w:val="00731F2A"/>
    <w:rsid w:val="007321FC"/>
    <w:rsid w:val="00732247"/>
    <w:rsid w:val="00732433"/>
    <w:rsid w:val="00732524"/>
    <w:rsid w:val="007325DC"/>
    <w:rsid w:val="00732738"/>
    <w:rsid w:val="007328BF"/>
    <w:rsid w:val="0073295E"/>
    <w:rsid w:val="00732961"/>
    <w:rsid w:val="00732977"/>
    <w:rsid w:val="007329D3"/>
    <w:rsid w:val="00732A1E"/>
    <w:rsid w:val="00732B0B"/>
    <w:rsid w:val="00732B8F"/>
    <w:rsid w:val="00732B9A"/>
    <w:rsid w:val="00732C16"/>
    <w:rsid w:val="00732CD5"/>
    <w:rsid w:val="00732D80"/>
    <w:rsid w:val="00732DAB"/>
    <w:rsid w:val="00732EFA"/>
    <w:rsid w:val="00732EFC"/>
    <w:rsid w:val="00732FF8"/>
    <w:rsid w:val="00733052"/>
    <w:rsid w:val="007330D5"/>
    <w:rsid w:val="007331F9"/>
    <w:rsid w:val="00733204"/>
    <w:rsid w:val="00733292"/>
    <w:rsid w:val="00733473"/>
    <w:rsid w:val="007334C3"/>
    <w:rsid w:val="00733501"/>
    <w:rsid w:val="00733682"/>
    <w:rsid w:val="0073371A"/>
    <w:rsid w:val="00733819"/>
    <w:rsid w:val="00733963"/>
    <w:rsid w:val="00733A9C"/>
    <w:rsid w:val="00733ABE"/>
    <w:rsid w:val="00733C44"/>
    <w:rsid w:val="00733C5F"/>
    <w:rsid w:val="00733D42"/>
    <w:rsid w:val="00733DF4"/>
    <w:rsid w:val="00733ED1"/>
    <w:rsid w:val="00733F30"/>
    <w:rsid w:val="00733F9B"/>
    <w:rsid w:val="0073407E"/>
    <w:rsid w:val="00734126"/>
    <w:rsid w:val="00734128"/>
    <w:rsid w:val="007341AA"/>
    <w:rsid w:val="007341DA"/>
    <w:rsid w:val="007341E7"/>
    <w:rsid w:val="0073424E"/>
    <w:rsid w:val="007343D1"/>
    <w:rsid w:val="00734460"/>
    <w:rsid w:val="00734481"/>
    <w:rsid w:val="007344A1"/>
    <w:rsid w:val="0073465D"/>
    <w:rsid w:val="00734704"/>
    <w:rsid w:val="00734813"/>
    <w:rsid w:val="00734872"/>
    <w:rsid w:val="00734876"/>
    <w:rsid w:val="007348B0"/>
    <w:rsid w:val="0073490E"/>
    <w:rsid w:val="00734A61"/>
    <w:rsid w:val="00734B36"/>
    <w:rsid w:val="00734B50"/>
    <w:rsid w:val="00734B75"/>
    <w:rsid w:val="00734C13"/>
    <w:rsid w:val="00734D0D"/>
    <w:rsid w:val="00734D6B"/>
    <w:rsid w:val="00734DB6"/>
    <w:rsid w:val="00734DEA"/>
    <w:rsid w:val="00734F7B"/>
    <w:rsid w:val="00734F83"/>
    <w:rsid w:val="00735017"/>
    <w:rsid w:val="00735020"/>
    <w:rsid w:val="00735096"/>
    <w:rsid w:val="0073513F"/>
    <w:rsid w:val="007352CF"/>
    <w:rsid w:val="007352DD"/>
    <w:rsid w:val="00735462"/>
    <w:rsid w:val="007354C6"/>
    <w:rsid w:val="00735601"/>
    <w:rsid w:val="007356AB"/>
    <w:rsid w:val="007356B6"/>
    <w:rsid w:val="007357A3"/>
    <w:rsid w:val="00735810"/>
    <w:rsid w:val="0073583A"/>
    <w:rsid w:val="00735874"/>
    <w:rsid w:val="00735977"/>
    <w:rsid w:val="007359BA"/>
    <w:rsid w:val="00735A6C"/>
    <w:rsid w:val="00735A97"/>
    <w:rsid w:val="00735B04"/>
    <w:rsid w:val="00735B1D"/>
    <w:rsid w:val="00735BB0"/>
    <w:rsid w:val="00735BE4"/>
    <w:rsid w:val="00735C62"/>
    <w:rsid w:val="00735CC7"/>
    <w:rsid w:val="00735CCC"/>
    <w:rsid w:val="00735DFF"/>
    <w:rsid w:val="00735E6C"/>
    <w:rsid w:val="00735E79"/>
    <w:rsid w:val="00735EDA"/>
    <w:rsid w:val="00735F43"/>
    <w:rsid w:val="00735F7A"/>
    <w:rsid w:val="0073614A"/>
    <w:rsid w:val="00736195"/>
    <w:rsid w:val="007361B9"/>
    <w:rsid w:val="0073621F"/>
    <w:rsid w:val="0073631B"/>
    <w:rsid w:val="007363CE"/>
    <w:rsid w:val="007363E3"/>
    <w:rsid w:val="007364A1"/>
    <w:rsid w:val="00736669"/>
    <w:rsid w:val="00736761"/>
    <w:rsid w:val="0073680A"/>
    <w:rsid w:val="007369C9"/>
    <w:rsid w:val="00736A07"/>
    <w:rsid w:val="00736BA3"/>
    <w:rsid w:val="00736C2C"/>
    <w:rsid w:val="00736D06"/>
    <w:rsid w:val="00736F61"/>
    <w:rsid w:val="00737034"/>
    <w:rsid w:val="00737141"/>
    <w:rsid w:val="0073720B"/>
    <w:rsid w:val="00737422"/>
    <w:rsid w:val="007374AB"/>
    <w:rsid w:val="007374B0"/>
    <w:rsid w:val="00737514"/>
    <w:rsid w:val="0073761B"/>
    <w:rsid w:val="00737626"/>
    <w:rsid w:val="00737792"/>
    <w:rsid w:val="007377CF"/>
    <w:rsid w:val="00737928"/>
    <w:rsid w:val="00737A25"/>
    <w:rsid w:val="00737AA9"/>
    <w:rsid w:val="00737C8F"/>
    <w:rsid w:val="00737D9B"/>
    <w:rsid w:val="00740025"/>
    <w:rsid w:val="00740184"/>
    <w:rsid w:val="007401A3"/>
    <w:rsid w:val="007401FC"/>
    <w:rsid w:val="00740286"/>
    <w:rsid w:val="007402BF"/>
    <w:rsid w:val="00740384"/>
    <w:rsid w:val="00740416"/>
    <w:rsid w:val="007404AD"/>
    <w:rsid w:val="007404FE"/>
    <w:rsid w:val="00740568"/>
    <w:rsid w:val="00740598"/>
    <w:rsid w:val="00740663"/>
    <w:rsid w:val="007406A8"/>
    <w:rsid w:val="00740817"/>
    <w:rsid w:val="00740837"/>
    <w:rsid w:val="0074089D"/>
    <w:rsid w:val="007408D4"/>
    <w:rsid w:val="007408D8"/>
    <w:rsid w:val="007408FD"/>
    <w:rsid w:val="00740937"/>
    <w:rsid w:val="00740955"/>
    <w:rsid w:val="007409A6"/>
    <w:rsid w:val="00740B21"/>
    <w:rsid w:val="00740C60"/>
    <w:rsid w:val="00740CC0"/>
    <w:rsid w:val="00740CEE"/>
    <w:rsid w:val="00740D24"/>
    <w:rsid w:val="00740D2D"/>
    <w:rsid w:val="00740EA7"/>
    <w:rsid w:val="007410D2"/>
    <w:rsid w:val="0074110E"/>
    <w:rsid w:val="00741167"/>
    <w:rsid w:val="0074118C"/>
    <w:rsid w:val="00741369"/>
    <w:rsid w:val="007413B0"/>
    <w:rsid w:val="007414A5"/>
    <w:rsid w:val="007415B2"/>
    <w:rsid w:val="007416E1"/>
    <w:rsid w:val="0074186C"/>
    <w:rsid w:val="00741944"/>
    <w:rsid w:val="00741A03"/>
    <w:rsid w:val="00741A4D"/>
    <w:rsid w:val="00741A79"/>
    <w:rsid w:val="00741B10"/>
    <w:rsid w:val="00741B3C"/>
    <w:rsid w:val="00741B57"/>
    <w:rsid w:val="00741BB1"/>
    <w:rsid w:val="00741BC5"/>
    <w:rsid w:val="00741C13"/>
    <w:rsid w:val="00741D1C"/>
    <w:rsid w:val="00741DCA"/>
    <w:rsid w:val="00741E27"/>
    <w:rsid w:val="007421C3"/>
    <w:rsid w:val="007421D7"/>
    <w:rsid w:val="007424EB"/>
    <w:rsid w:val="007424F4"/>
    <w:rsid w:val="0074266B"/>
    <w:rsid w:val="0074269A"/>
    <w:rsid w:val="007427AA"/>
    <w:rsid w:val="007427D0"/>
    <w:rsid w:val="0074280E"/>
    <w:rsid w:val="007428BA"/>
    <w:rsid w:val="007429A6"/>
    <w:rsid w:val="00742B9A"/>
    <w:rsid w:val="00742C1C"/>
    <w:rsid w:val="00742C58"/>
    <w:rsid w:val="00742D42"/>
    <w:rsid w:val="00742DF3"/>
    <w:rsid w:val="00742EB0"/>
    <w:rsid w:val="00743045"/>
    <w:rsid w:val="007430A6"/>
    <w:rsid w:val="007431BB"/>
    <w:rsid w:val="007433B6"/>
    <w:rsid w:val="007434B1"/>
    <w:rsid w:val="00743563"/>
    <w:rsid w:val="0074366F"/>
    <w:rsid w:val="007436DB"/>
    <w:rsid w:val="007438B2"/>
    <w:rsid w:val="00743902"/>
    <w:rsid w:val="0074392A"/>
    <w:rsid w:val="00743952"/>
    <w:rsid w:val="00743ABA"/>
    <w:rsid w:val="00743AD2"/>
    <w:rsid w:val="00743C52"/>
    <w:rsid w:val="00743D30"/>
    <w:rsid w:val="00743D77"/>
    <w:rsid w:val="00743E3F"/>
    <w:rsid w:val="00743EE3"/>
    <w:rsid w:val="00743FD1"/>
    <w:rsid w:val="00743FDC"/>
    <w:rsid w:val="00744182"/>
    <w:rsid w:val="00744288"/>
    <w:rsid w:val="007442C1"/>
    <w:rsid w:val="00744327"/>
    <w:rsid w:val="007443B9"/>
    <w:rsid w:val="007445C3"/>
    <w:rsid w:val="007446A4"/>
    <w:rsid w:val="007448AD"/>
    <w:rsid w:val="007448B7"/>
    <w:rsid w:val="00744997"/>
    <w:rsid w:val="00744A5D"/>
    <w:rsid w:val="00744A5E"/>
    <w:rsid w:val="00744A6E"/>
    <w:rsid w:val="00744A96"/>
    <w:rsid w:val="00744BBB"/>
    <w:rsid w:val="00744BC8"/>
    <w:rsid w:val="00744BDD"/>
    <w:rsid w:val="00744C33"/>
    <w:rsid w:val="00744DAB"/>
    <w:rsid w:val="00744E4F"/>
    <w:rsid w:val="00744E7F"/>
    <w:rsid w:val="00744EBA"/>
    <w:rsid w:val="00744EDF"/>
    <w:rsid w:val="00744EE6"/>
    <w:rsid w:val="00744F0F"/>
    <w:rsid w:val="00744F36"/>
    <w:rsid w:val="00745032"/>
    <w:rsid w:val="0074512A"/>
    <w:rsid w:val="0074518C"/>
    <w:rsid w:val="007452B5"/>
    <w:rsid w:val="007452D0"/>
    <w:rsid w:val="007453B1"/>
    <w:rsid w:val="00745406"/>
    <w:rsid w:val="00745530"/>
    <w:rsid w:val="00745622"/>
    <w:rsid w:val="007456B2"/>
    <w:rsid w:val="007458C5"/>
    <w:rsid w:val="007458CB"/>
    <w:rsid w:val="007458DE"/>
    <w:rsid w:val="00745B12"/>
    <w:rsid w:val="00745B3E"/>
    <w:rsid w:val="00745B81"/>
    <w:rsid w:val="00745CA4"/>
    <w:rsid w:val="00745D05"/>
    <w:rsid w:val="00745DAF"/>
    <w:rsid w:val="00745E04"/>
    <w:rsid w:val="00745E10"/>
    <w:rsid w:val="00745E9C"/>
    <w:rsid w:val="00745FB1"/>
    <w:rsid w:val="0074627A"/>
    <w:rsid w:val="00746370"/>
    <w:rsid w:val="007463A4"/>
    <w:rsid w:val="007463BF"/>
    <w:rsid w:val="007463CC"/>
    <w:rsid w:val="00746438"/>
    <w:rsid w:val="0074647D"/>
    <w:rsid w:val="0074648C"/>
    <w:rsid w:val="007464CA"/>
    <w:rsid w:val="0074656E"/>
    <w:rsid w:val="007465C7"/>
    <w:rsid w:val="0074667F"/>
    <w:rsid w:val="00746748"/>
    <w:rsid w:val="00746848"/>
    <w:rsid w:val="007468E1"/>
    <w:rsid w:val="00746CD9"/>
    <w:rsid w:val="00746D72"/>
    <w:rsid w:val="00746E44"/>
    <w:rsid w:val="00746EBB"/>
    <w:rsid w:val="0074702B"/>
    <w:rsid w:val="00747157"/>
    <w:rsid w:val="007472B3"/>
    <w:rsid w:val="007472DF"/>
    <w:rsid w:val="007472E5"/>
    <w:rsid w:val="007473AF"/>
    <w:rsid w:val="007474AC"/>
    <w:rsid w:val="007474BA"/>
    <w:rsid w:val="00747510"/>
    <w:rsid w:val="0074756F"/>
    <w:rsid w:val="00747587"/>
    <w:rsid w:val="00747691"/>
    <w:rsid w:val="007476E7"/>
    <w:rsid w:val="00747755"/>
    <w:rsid w:val="007479AC"/>
    <w:rsid w:val="007479B3"/>
    <w:rsid w:val="00747AAA"/>
    <w:rsid w:val="00747AB4"/>
    <w:rsid w:val="00747AD2"/>
    <w:rsid w:val="00747B05"/>
    <w:rsid w:val="00747B1A"/>
    <w:rsid w:val="00747B7D"/>
    <w:rsid w:val="00747CA5"/>
    <w:rsid w:val="00747D87"/>
    <w:rsid w:val="00747DA7"/>
    <w:rsid w:val="00747E07"/>
    <w:rsid w:val="00747E96"/>
    <w:rsid w:val="00747EA8"/>
    <w:rsid w:val="00747EFE"/>
    <w:rsid w:val="00750117"/>
    <w:rsid w:val="007501CE"/>
    <w:rsid w:val="00750366"/>
    <w:rsid w:val="0075037B"/>
    <w:rsid w:val="0075044F"/>
    <w:rsid w:val="00750450"/>
    <w:rsid w:val="007505D5"/>
    <w:rsid w:val="00750614"/>
    <w:rsid w:val="00750616"/>
    <w:rsid w:val="00750695"/>
    <w:rsid w:val="00750707"/>
    <w:rsid w:val="00750799"/>
    <w:rsid w:val="007507AB"/>
    <w:rsid w:val="007508CB"/>
    <w:rsid w:val="00750A49"/>
    <w:rsid w:val="00750A4E"/>
    <w:rsid w:val="00750ABE"/>
    <w:rsid w:val="00750BD4"/>
    <w:rsid w:val="00750C11"/>
    <w:rsid w:val="00750C22"/>
    <w:rsid w:val="00750D58"/>
    <w:rsid w:val="00750D6D"/>
    <w:rsid w:val="00750F61"/>
    <w:rsid w:val="00750F81"/>
    <w:rsid w:val="00750F98"/>
    <w:rsid w:val="00750FBA"/>
    <w:rsid w:val="00751023"/>
    <w:rsid w:val="007510F9"/>
    <w:rsid w:val="0075111F"/>
    <w:rsid w:val="00751146"/>
    <w:rsid w:val="007511B2"/>
    <w:rsid w:val="007512C3"/>
    <w:rsid w:val="007512F4"/>
    <w:rsid w:val="00751331"/>
    <w:rsid w:val="007513D2"/>
    <w:rsid w:val="007514A8"/>
    <w:rsid w:val="00751525"/>
    <w:rsid w:val="00751675"/>
    <w:rsid w:val="00751757"/>
    <w:rsid w:val="007519BD"/>
    <w:rsid w:val="00751B77"/>
    <w:rsid w:val="00751C34"/>
    <w:rsid w:val="00751D40"/>
    <w:rsid w:val="00751D81"/>
    <w:rsid w:val="00751DF6"/>
    <w:rsid w:val="00751F7C"/>
    <w:rsid w:val="00752017"/>
    <w:rsid w:val="0075202F"/>
    <w:rsid w:val="0075205D"/>
    <w:rsid w:val="007520B3"/>
    <w:rsid w:val="007520B9"/>
    <w:rsid w:val="007520DD"/>
    <w:rsid w:val="00752136"/>
    <w:rsid w:val="0075220B"/>
    <w:rsid w:val="0075231F"/>
    <w:rsid w:val="0075232A"/>
    <w:rsid w:val="0075244A"/>
    <w:rsid w:val="007525C9"/>
    <w:rsid w:val="007525E4"/>
    <w:rsid w:val="007526F2"/>
    <w:rsid w:val="00752725"/>
    <w:rsid w:val="0075273F"/>
    <w:rsid w:val="0075276F"/>
    <w:rsid w:val="00752825"/>
    <w:rsid w:val="0075283C"/>
    <w:rsid w:val="00752A97"/>
    <w:rsid w:val="00752AA6"/>
    <w:rsid w:val="00752B27"/>
    <w:rsid w:val="00752C01"/>
    <w:rsid w:val="00752C51"/>
    <w:rsid w:val="00752DBA"/>
    <w:rsid w:val="00752DF0"/>
    <w:rsid w:val="00752E8E"/>
    <w:rsid w:val="00752EA3"/>
    <w:rsid w:val="00752FB7"/>
    <w:rsid w:val="007531B9"/>
    <w:rsid w:val="007532DC"/>
    <w:rsid w:val="00753304"/>
    <w:rsid w:val="00753355"/>
    <w:rsid w:val="00753406"/>
    <w:rsid w:val="007534E4"/>
    <w:rsid w:val="00753531"/>
    <w:rsid w:val="00753AED"/>
    <w:rsid w:val="00753BCE"/>
    <w:rsid w:val="00753BEE"/>
    <w:rsid w:val="00753C0A"/>
    <w:rsid w:val="00753C94"/>
    <w:rsid w:val="00753C9A"/>
    <w:rsid w:val="00753D2C"/>
    <w:rsid w:val="00753DFC"/>
    <w:rsid w:val="00753E1C"/>
    <w:rsid w:val="00753F0D"/>
    <w:rsid w:val="00753FAF"/>
    <w:rsid w:val="0075408D"/>
    <w:rsid w:val="007540DF"/>
    <w:rsid w:val="0075415D"/>
    <w:rsid w:val="007541F2"/>
    <w:rsid w:val="00754226"/>
    <w:rsid w:val="00754251"/>
    <w:rsid w:val="007543C5"/>
    <w:rsid w:val="007543DA"/>
    <w:rsid w:val="0075443A"/>
    <w:rsid w:val="007546AD"/>
    <w:rsid w:val="0075474D"/>
    <w:rsid w:val="007549D7"/>
    <w:rsid w:val="00754BD3"/>
    <w:rsid w:val="00754DB8"/>
    <w:rsid w:val="00754EC0"/>
    <w:rsid w:val="00754EF4"/>
    <w:rsid w:val="00754F2F"/>
    <w:rsid w:val="00754F34"/>
    <w:rsid w:val="00754F93"/>
    <w:rsid w:val="00755010"/>
    <w:rsid w:val="00755036"/>
    <w:rsid w:val="007550C5"/>
    <w:rsid w:val="0075510A"/>
    <w:rsid w:val="00755225"/>
    <w:rsid w:val="00755250"/>
    <w:rsid w:val="007552FD"/>
    <w:rsid w:val="00755449"/>
    <w:rsid w:val="007554C3"/>
    <w:rsid w:val="007554C6"/>
    <w:rsid w:val="007555A7"/>
    <w:rsid w:val="00755609"/>
    <w:rsid w:val="0075561D"/>
    <w:rsid w:val="0075562B"/>
    <w:rsid w:val="007556F5"/>
    <w:rsid w:val="007556FE"/>
    <w:rsid w:val="0075571C"/>
    <w:rsid w:val="0075589B"/>
    <w:rsid w:val="00755933"/>
    <w:rsid w:val="007559B2"/>
    <w:rsid w:val="00755A89"/>
    <w:rsid w:val="00755B62"/>
    <w:rsid w:val="00755B86"/>
    <w:rsid w:val="00755C0C"/>
    <w:rsid w:val="00755D48"/>
    <w:rsid w:val="00755D5E"/>
    <w:rsid w:val="00755E0A"/>
    <w:rsid w:val="00755E0F"/>
    <w:rsid w:val="00755F4E"/>
    <w:rsid w:val="00755F7E"/>
    <w:rsid w:val="00756066"/>
    <w:rsid w:val="007561BA"/>
    <w:rsid w:val="0075629A"/>
    <w:rsid w:val="007562EC"/>
    <w:rsid w:val="00756314"/>
    <w:rsid w:val="00756376"/>
    <w:rsid w:val="007563EF"/>
    <w:rsid w:val="00756496"/>
    <w:rsid w:val="0075657C"/>
    <w:rsid w:val="007565C6"/>
    <w:rsid w:val="00756600"/>
    <w:rsid w:val="00756726"/>
    <w:rsid w:val="007567BB"/>
    <w:rsid w:val="007567BF"/>
    <w:rsid w:val="0075684F"/>
    <w:rsid w:val="0075689C"/>
    <w:rsid w:val="007568C7"/>
    <w:rsid w:val="007568C9"/>
    <w:rsid w:val="00756934"/>
    <w:rsid w:val="00756940"/>
    <w:rsid w:val="00756B0E"/>
    <w:rsid w:val="00756B53"/>
    <w:rsid w:val="00756C16"/>
    <w:rsid w:val="00756C4F"/>
    <w:rsid w:val="00756D31"/>
    <w:rsid w:val="00756DAD"/>
    <w:rsid w:val="00756DF8"/>
    <w:rsid w:val="00756E43"/>
    <w:rsid w:val="00756FBF"/>
    <w:rsid w:val="00756FCD"/>
    <w:rsid w:val="00757029"/>
    <w:rsid w:val="00757063"/>
    <w:rsid w:val="00757171"/>
    <w:rsid w:val="007572A3"/>
    <w:rsid w:val="007572CF"/>
    <w:rsid w:val="0075747E"/>
    <w:rsid w:val="0075751D"/>
    <w:rsid w:val="00757578"/>
    <w:rsid w:val="007575CA"/>
    <w:rsid w:val="00757614"/>
    <w:rsid w:val="00757772"/>
    <w:rsid w:val="00757811"/>
    <w:rsid w:val="007578D0"/>
    <w:rsid w:val="00757933"/>
    <w:rsid w:val="0075797A"/>
    <w:rsid w:val="0075797C"/>
    <w:rsid w:val="007579B8"/>
    <w:rsid w:val="00757A0A"/>
    <w:rsid w:val="00757A38"/>
    <w:rsid w:val="00757AA6"/>
    <w:rsid w:val="00757C03"/>
    <w:rsid w:val="00757CC4"/>
    <w:rsid w:val="00757CCB"/>
    <w:rsid w:val="00757D36"/>
    <w:rsid w:val="00757D61"/>
    <w:rsid w:val="00757D95"/>
    <w:rsid w:val="00757DE7"/>
    <w:rsid w:val="00757E02"/>
    <w:rsid w:val="00757EB8"/>
    <w:rsid w:val="0076001F"/>
    <w:rsid w:val="00760120"/>
    <w:rsid w:val="00760121"/>
    <w:rsid w:val="007601C0"/>
    <w:rsid w:val="0076031B"/>
    <w:rsid w:val="0076031D"/>
    <w:rsid w:val="00760396"/>
    <w:rsid w:val="007603B1"/>
    <w:rsid w:val="0076046B"/>
    <w:rsid w:val="00760499"/>
    <w:rsid w:val="00760504"/>
    <w:rsid w:val="00760515"/>
    <w:rsid w:val="00760518"/>
    <w:rsid w:val="00760599"/>
    <w:rsid w:val="007605AA"/>
    <w:rsid w:val="007605CB"/>
    <w:rsid w:val="007606A5"/>
    <w:rsid w:val="007606BF"/>
    <w:rsid w:val="007606C4"/>
    <w:rsid w:val="007606DA"/>
    <w:rsid w:val="0076081A"/>
    <w:rsid w:val="007608F4"/>
    <w:rsid w:val="007609CB"/>
    <w:rsid w:val="007609EA"/>
    <w:rsid w:val="00760A9C"/>
    <w:rsid w:val="00760AFA"/>
    <w:rsid w:val="00760C2F"/>
    <w:rsid w:val="00760CE5"/>
    <w:rsid w:val="00760E60"/>
    <w:rsid w:val="00760EDF"/>
    <w:rsid w:val="00760EE7"/>
    <w:rsid w:val="00760F82"/>
    <w:rsid w:val="00760F8E"/>
    <w:rsid w:val="00760F94"/>
    <w:rsid w:val="00761042"/>
    <w:rsid w:val="007610EB"/>
    <w:rsid w:val="00761139"/>
    <w:rsid w:val="00761188"/>
    <w:rsid w:val="00761215"/>
    <w:rsid w:val="007612DC"/>
    <w:rsid w:val="0076135F"/>
    <w:rsid w:val="0076139B"/>
    <w:rsid w:val="007613A4"/>
    <w:rsid w:val="00761421"/>
    <w:rsid w:val="007614BE"/>
    <w:rsid w:val="007614DF"/>
    <w:rsid w:val="007614EC"/>
    <w:rsid w:val="0076158B"/>
    <w:rsid w:val="0076163B"/>
    <w:rsid w:val="00761745"/>
    <w:rsid w:val="007619D7"/>
    <w:rsid w:val="00761ABE"/>
    <w:rsid w:val="00761B2C"/>
    <w:rsid w:val="00761BED"/>
    <w:rsid w:val="00761C13"/>
    <w:rsid w:val="00761C2B"/>
    <w:rsid w:val="00761C67"/>
    <w:rsid w:val="00761D34"/>
    <w:rsid w:val="00761DCB"/>
    <w:rsid w:val="00761E09"/>
    <w:rsid w:val="00761E8F"/>
    <w:rsid w:val="00761ED4"/>
    <w:rsid w:val="00761FA9"/>
    <w:rsid w:val="0076203E"/>
    <w:rsid w:val="007620C7"/>
    <w:rsid w:val="00762117"/>
    <w:rsid w:val="0076211F"/>
    <w:rsid w:val="00762148"/>
    <w:rsid w:val="00762195"/>
    <w:rsid w:val="007621C8"/>
    <w:rsid w:val="0076237F"/>
    <w:rsid w:val="00762446"/>
    <w:rsid w:val="0076258E"/>
    <w:rsid w:val="00762598"/>
    <w:rsid w:val="0076273E"/>
    <w:rsid w:val="00762764"/>
    <w:rsid w:val="007627B6"/>
    <w:rsid w:val="007628CB"/>
    <w:rsid w:val="007628E6"/>
    <w:rsid w:val="00762AE1"/>
    <w:rsid w:val="00762AFC"/>
    <w:rsid w:val="00762B87"/>
    <w:rsid w:val="00762BBD"/>
    <w:rsid w:val="00762C54"/>
    <w:rsid w:val="00762CBA"/>
    <w:rsid w:val="00762EA5"/>
    <w:rsid w:val="00762F28"/>
    <w:rsid w:val="00762F54"/>
    <w:rsid w:val="0076302D"/>
    <w:rsid w:val="00763065"/>
    <w:rsid w:val="007630FC"/>
    <w:rsid w:val="00763128"/>
    <w:rsid w:val="0076328E"/>
    <w:rsid w:val="0076331E"/>
    <w:rsid w:val="00763368"/>
    <w:rsid w:val="007633B4"/>
    <w:rsid w:val="00763428"/>
    <w:rsid w:val="00763476"/>
    <w:rsid w:val="007634A0"/>
    <w:rsid w:val="00763528"/>
    <w:rsid w:val="00763585"/>
    <w:rsid w:val="007636DB"/>
    <w:rsid w:val="00763864"/>
    <w:rsid w:val="00763887"/>
    <w:rsid w:val="00763899"/>
    <w:rsid w:val="007638AE"/>
    <w:rsid w:val="00763951"/>
    <w:rsid w:val="00763A6C"/>
    <w:rsid w:val="00763B06"/>
    <w:rsid w:val="00763B43"/>
    <w:rsid w:val="00763C9C"/>
    <w:rsid w:val="00763CFC"/>
    <w:rsid w:val="00763D8D"/>
    <w:rsid w:val="00763EDF"/>
    <w:rsid w:val="00763EE2"/>
    <w:rsid w:val="00763EF7"/>
    <w:rsid w:val="00763F1D"/>
    <w:rsid w:val="00763F57"/>
    <w:rsid w:val="00763FB8"/>
    <w:rsid w:val="00764021"/>
    <w:rsid w:val="007640A6"/>
    <w:rsid w:val="007640AA"/>
    <w:rsid w:val="007640DE"/>
    <w:rsid w:val="00764179"/>
    <w:rsid w:val="00764285"/>
    <w:rsid w:val="0076439A"/>
    <w:rsid w:val="007644B7"/>
    <w:rsid w:val="007644CD"/>
    <w:rsid w:val="00764578"/>
    <w:rsid w:val="00764617"/>
    <w:rsid w:val="0076469A"/>
    <w:rsid w:val="007646E8"/>
    <w:rsid w:val="0076478F"/>
    <w:rsid w:val="00764808"/>
    <w:rsid w:val="00764843"/>
    <w:rsid w:val="007648A9"/>
    <w:rsid w:val="007648D2"/>
    <w:rsid w:val="007649D6"/>
    <w:rsid w:val="00764B0A"/>
    <w:rsid w:val="00764B48"/>
    <w:rsid w:val="00764CD4"/>
    <w:rsid w:val="00764DAA"/>
    <w:rsid w:val="00764FD4"/>
    <w:rsid w:val="0076504C"/>
    <w:rsid w:val="00765150"/>
    <w:rsid w:val="00765203"/>
    <w:rsid w:val="00765223"/>
    <w:rsid w:val="007652B0"/>
    <w:rsid w:val="00765351"/>
    <w:rsid w:val="00765384"/>
    <w:rsid w:val="00765419"/>
    <w:rsid w:val="00765668"/>
    <w:rsid w:val="007656BD"/>
    <w:rsid w:val="007657AD"/>
    <w:rsid w:val="007657D5"/>
    <w:rsid w:val="00765872"/>
    <w:rsid w:val="007659AD"/>
    <w:rsid w:val="007659FB"/>
    <w:rsid w:val="00765A46"/>
    <w:rsid w:val="00765BDB"/>
    <w:rsid w:val="00765C30"/>
    <w:rsid w:val="00765C9C"/>
    <w:rsid w:val="00765CC8"/>
    <w:rsid w:val="00765D42"/>
    <w:rsid w:val="00765F84"/>
    <w:rsid w:val="0076605C"/>
    <w:rsid w:val="0076607E"/>
    <w:rsid w:val="00766099"/>
    <w:rsid w:val="007660FF"/>
    <w:rsid w:val="007664AF"/>
    <w:rsid w:val="007666A7"/>
    <w:rsid w:val="007666F2"/>
    <w:rsid w:val="00766770"/>
    <w:rsid w:val="0076689D"/>
    <w:rsid w:val="007668C5"/>
    <w:rsid w:val="007668E6"/>
    <w:rsid w:val="007668EB"/>
    <w:rsid w:val="00766932"/>
    <w:rsid w:val="00766944"/>
    <w:rsid w:val="00766965"/>
    <w:rsid w:val="00766BF2"/>
    <w:rsid w:val="00766C31"/>
    <w:rsid w:val="00766CF0"/>
    <w:rsid w:val="00766D4A"/>
    <w:rsid w:val="00766E64"/>
    <w:rsid w:val="00766F59"/>
    <w:rsid w:val="00766F6F"/>
    <w:rsid w:val="00767020"/>
    <w:rsid w:val="00767188"/>
    <w:rsid w:val="00767190"/>
    <w:rsid w:val="007671F3"/>
    <w:rsid w:val="007673F8"/>
    <w:rsid w:val="007675B7"/>
    <w:rsid w:val="0076773E"/>
    <w:rsid w:val="00767774"/>
    <w:rsid w:val="007678DF"/>
    <w:rsid w:val="007678EA"/>
    <w:rsid w:val="0076790B"/>
    <w:rsid w:val="00767A04"/>
    <w:rsid w:val="00767A0D"/>
    <w:rsid w:val="00767BDA"/>
    <w:rsid w:val="00767E84"/>
    <w:rsid w:val="00767ED9"/>
    <w:rsid w:val="00767FEF"/>
    <w:rsid w:val="00770119"/>
    <w:rsid w:val="0077015E"/>
    <w:rsid w:val="007701C3"/>
    <w:rsid w:val="00770274"/>
    <w:rsid w:val="00770300"/>
    <w:rsid w:val="00770312"/>
    <w:rsid w:val="0077035A"/>
    <w:rsid w:val="0077037A"/>
    <w:rsid w:val="0077038A"/>
    <w:rsid w:val="007703C6"/>
    <w:rsid w:val="00770447"/>
    <w:rsid w:val="007706B5"/>
    <w:rsid w:val="007706D1"/>
    <w:rsid w:val="00770725"/>
    <w:rsid w:val="0077072E"/>
    <w:rsid w:val="007707BB"/>
    <w:rsid w:val="007707EB"/>
    <w:rsid w:val="007708FA"/>
    <w:rsid w:val="00770C9E"/>
    <w:rsid w:val="00770DA3"/>
    <w:rsid w:val="00770EC9"/>
    <w:rsid w:val="00770F5C"/>
    <w:rsid w:val="00770FAE"/>
    <w:rsid w:val="00770FB9"/>
    <w:rsid w:val="00770FD2"/>
    <w:rsid w:val="00771167"/>
    <w:rsid w:val="00771315"/>
    <w:rsid w:val="007713D3"/>
    <w:rsid w:val="0077149D"/>
    <w:rsid w:val="007716E6"/>
    <w:rsid w:val="00771898"/>
    <w:rsid w:val="007718B5"/>
    <w:rsid w:val="007719DD"/>
    <w:rsid w:val="00771A57"/>
    <w:rsid w:val="00771A7C"/>
    <w:rsid w:val="00771BDD"/>
    <w:rsid w:val="00771D63"/>
    <w:rsid w:val="00771DDE"/>
    <w:rsid w:val="00771E20"/>
    <w:rsid w:val="00771F92"/>
    <w:rsid w:val="00771FFC"/>
    <w:rsid w:val="007720F9"/>
    <w:rsid w:val="00772170"/>
    <w:rsid w:val="007721FE"/>
    <w:rsid w:val="007722B1"/>
    <w:rsid w:val="007722DC"/>
    <w:rsid w:val="00772381"/>
    <w:rsid w:val="0077238B"/>
    <w:rsid w:val="007723A8"/>
    <w:rsid w:val="00772446"/>
    <w:rsid w:val="007724C1"/>
    <w:rsid w:val="00772622"/>
    <w:rsid w:val="00772652"/>
    <w:rsid w:val="007726B2"/>
    <w:rsid w:val="007727C3"/>
    <w:rsid w:val="00772824"/>
    <w:rsid w:val="00772866"/>
    <w:rsid w:val="0077288F"/>
    <w:rsid w:val="007728BD"/>
    <w:rsid w:val="007728D0"/>
    <w:rsid w:val="00772990"/>
    <w:rsid w:val="007729A7"/>
    <w:rsid w:val="007729B6"/>
    <w:rsid w:val="00772A20"/>
    <w:rsid w:val="00772AB6"/>
    <w:rsid w:val="00772B6F"/>
    <w:rsid w:val="00772B8C"/>
    <w:rsid w:val="00772C44"/>
    <w:rsid w:val="00772D0B"/>
    <w:rsid w:val="00772E13"/>
    <w:rsid w:val="00772E68"/>
    <w:rsid w:val="00772FE1"/>
    <w:rsid w:val="00773100"/>
    <w:rsid w:val="00773161"/>
    <w:rsid w:val="007731D8"/>
    <w:rsid w:val="00773217"/>
    <w:rsid w:val="00773332"/>
    <w:rsid w:val="007733B0"/>
    <w:rsid w:val="00773404"/>
    <w:rsid w:val="00773610"/>
    <w:rsid w:val="00773621"/>
    <w:rsid w:val="00773659"/>
    <w:rsid w:val="007736B8"/>
    <w:rsid w:val="00773B27"/>
    <w:rsid w:val="00773B3B"/>
    <w:rsid w:val="00773B62"/>
    <w:rsid w:val="00773BD7"/>
    <w:rsid w:val="00773C51"/>
    <w:rsid w:val="00773CB3"/>
    <w:rsid w:val="00773DFB"/>
    <w:rsid w:val="00773E06"/>
    <w:rsid w:val="00773E0B"/>
    <w:rsid w:val="00773EC2"/>
    <w:rsid w:val="00773F79"/>
    <w:rsid w:val="00773FB5"/>
    <w:rsid w:val="0077403F"/>
    <w:rsid w:val="007740D1"/>
    <w:rsid w:val="0077412D"/>
    <w:rsid w:val="0077448F"/>
    <w:rsid w:val="007744C4"/>
    <w:rsid w:val="0077469F"/>
    <w:rsid w:val="007747B4"/>
    <w:rsid w:val="0077483E"/>
    <w:rsid w:val="007748CD"/>
    <w:rsid w:val="007748E5"/>
    <w:rsid w:val="0077495B"/>
    <w:rsid w:val="00774A23"/>
    <w:rsid w:val="00774A5D"/>
    <w:rsid w:val="00774C92"/>
    <w:rsid w:val="00774D35"/>
    <w:rsid w:val="00774D98"/>
    <w:rsid w:val="00774DAE"/>
    <w:rsid w:val="00774DF2"/>
    <w:rsid w:val="00774E88"/>
    <w:rsid w:val="00774F99"/>
    <w:rsid w:val="00774FCA"/>
    <w:rsid w:val="00775058"/>
    <w:rsid w:val="0077505E"/>
    <w:rsid w:val="007750A3"/>
    <w:rsid w:val="00775121"/>
    <w:rsid w:val="0077513C"/>
    <w:rsid w:val="00775157"/>
    <w:rsid w:val="007751E1"/>
    <w:rsid w:val="007751F7"/>
    <w:rsid w:val="00775204"/>
    <w:rsid w:val="00775244"/>
    <w:rsid w:val="007753C2"/>
    <w:rsid w:val="00775462"/>
    <w:rsid w:val="007755A2"/>
    <w:rsid w:val="007755B1"/>
    <w:rsid w:val="00775689"/>
    <w:rsid w:val="007756E6"/>
    <w:rsid w:val="0077572C"/>
    <w:rsid w:val="00775AA8"/>
    <w:rsid w:val="00775CCD"/>
    <w:rsid w:val="00775D27"/>
    <w:rsid w:val="00775E04"/>
    <w:rsid w:val="00775E40"/>
    <w:rsid w:val="00775F2C"/>
    <w:rsid w:val="00776014"/>
    <w:rsid w:val="007761D1"/>
    <w:rsid w:val="00776294"/>
    <w:rsid w:val="0077644B"/>
    <w:rsid w:val="00776505"/>
    <w:rsid w:val="0077655B"/>
    <w:rsid w:val="0077663C"/>
    <w:rsid w:val="007766B5"/>
    <w:rsid w:val="0077671C"/>
    <w:rsid w:val="00776818"/>
    <w:rsid w:val="007769CD"/>
    <w:rsid w:val="00776A89"/>
    <w:rsid w:val="00776AAE"/>
    <w:rsid w:val="00776B08"/>
    <w:rsid w:val="00776BA1"/>
    <w:rsid w:val="00776BA4"/>
    <w:rsid w:val="00776CE7"/>
    <w:rsid w:val="00776D4F"/>
    <w:rsid w:val="00776DB6"/>
    <w:rsid w:val="00776E7B"/>
    <w:rsid w:val="00776EEA"/>
    <w:rsid w:val="00776F82"/>
    <w:rsid w:val="00776F86"/>
    <w:rsid w:val="0077701F"/>
    <w:rsid w:val="00777022"/>
    <w:rsid w:val="00777110"/>
    <w:rsid w:val="0077714B"/>
    <w:rsid w:val="00777196"/>
    <w:rsid w:val="007771E9"/>
    <w:rsid w:val="007771FB"/>
    <w:rsid w:val="00777361"/>
    <w:rsid w:val="0077736B"/>
    <w:rsid w:val="0077739D"/>
    <w:rsid w:val="00777460"/>
    <w:rsid w:val="0077747D"/>
    <w:rsid w:val="007774AB"/>
    <w:rsid w:val="007774ED"/>
    <w:rsid w:val="0077752C"/>
    <w:rsid w:val="0077759A"/>
    <w:rsid w:val="007775F7"/>
    <w:rsid w:val="00777606"/>
    <w:rsid w:val="0077766D"/>
    <w:rsid w:val="00777779"/>
    <w:rsid w:val="00777838"/>
    <w:rsid w:val="0077784E"/>
    <w:rsid w:val="00777851"/>
    <w:rsid w:val="007778FF"/>
    <w:rsid w:val="00777910"/>
    <w:rsid w:val="00777B37"/>
    <w:rsid w:val="00777C6A"/>
    <w:rsid w:val="00777D50"/>
    <w:rsid w:val="00777E0C"/>
    <w:rsid w:val="00777E72"/>
    <w:rsid w:val="00780025"/>
    <w:rsid w:val="00780047"/>
    <w:rsid w:val="0078006A"/>
    <w:rsid w:val="0078027C"/>
    <w:rsid w:val="00780293"/>
    <w:rsid w:val="0078029D"/>
    <w:rsid w:val="007802A6"/>
    <w:rsid w:val="00780306"/>
    <w:rsid w:val="00780307"/>
    <w:rsid w:val="007803A2"/>
    <w:rsid w:val="007803D6"/>
    <w:rsid w:val="007803F5"/>
    <w:rsid w:val="0078056D"/>
    <w:rsid w:val="00780590"/>
    <w:rsid w:val="007806CE"/>
    <w:rsid w:val="00780717"/>
    <w:rsid w:val="00780720"/>
    <w:rsid w:val="00780770"/>
    <w:rsid w:val="007807D4"/>
    <w:rsid w:val="007807DA"/>
    <w:rsid w:val="00780803"/>
    <w:rsid w:val="00780805"/>
    <w:rsid w:val="00780936"/>
    <w:rsid w:val="007809F2"/>
    <w:rsid w:val="00780ADC"/>
    <w:rsid w:val="00780BC9"/>
    <w:rsid w:val="00780C0E"/>
    <w:rsid w:val="00780C5B"/>
    <w:rsid w:val="00780C7D"/>
    <w:rsid w:val="00780CB9"/>
    <w:rsid w:val="00780CF3"/>
    <w:rsid w:val="00780D84"/>
    <w:rsid w:val="00780DC3"/>
    <w:rsid w:val="00780E0E"/>
    <w:rsid w:val="00781001"/>
    <w:rsid w:val="0078102C"/>
    <w:rsid w:val="00781159"/>
    <w:rsid w:val="0078121E"/>
    <w:rsid w:val="00781239"/>
    <w:rsid w:val="00781275"/>
    <w:rsid w:val="007812EE"/>
    <w:rsid w:val="00781309"/>
    <w:rsid w:val="007813A7"/>
    <w:rsid w:val="007813D1"/>
    <w:rsid w:val="00781487"/>
    <w:rsid w:val="0078152B"/>
    <w:rsid w:val="00781539"/>
    <w:rsid w:val="00781669"/>
    <w:rsid w:val="00781688"/>
    <w:rsid w:val="00781720"/>
    <w:rsid w:val="00781775"/>
    <w:rsid w:val="007818E3"/>
    <w:rsid w:val="00781B17"/>
    <w:rsid w:val="00781D5D"/>
    <w:rsid w:val="00781D6A"/>
    <w:rsid w:val="00781D72"/>
    <w:rsid w:val="00781DB3"/>
    <w:rsid w:val="00781F22"/>
    <w:rsid w:val="00781F45"/>
    <w:rsid w:val="00782081"/>
    <w:rsid w:val="00782330"/>
    <w:rsid w:val="00782332"/>
    <w:rsid w:val="0078237C"/>
    <w:rsid w:val="007823C3"/>
    <w:rsid w:val="007823E2"/>
    <w:rsid w:val="0078245B"/>
    <w:rsid w:val="0078245E"/>
    <w:rsid w:val="007824FC"/>
    <w:rsid w:val="007825DE"/>
    <w:rsid w:val="007826E3"/>
    <w:rsid w:val="00782716"/>
    <w:rsid w:val="00782885"/>
    <w:rsid w:val="00782904"/>
    <w:rsid w:val="00782930"/>
    <w:rsid w:val="007829A5"/>
    <w:rsid w:val="007829A7"/>
    <w:rsid w:val="007829B1"/>
    <w:rsid w:val="00782AA6"/>
    <w:rsid w:val="00782BDC"/>
    <w:rsid w:val="00782C2F"/>
    <w:rsid w:val="00782D22"/>
    <w:rsid w:val="00782DA1"/>
    <w:rsid w:val="00782EDE"/>
    <w:rsid w:val="00782FDD"/>
    <w:rsid w:val="00782FE4"/>
    <w:rsid w:val="00783097"/>
    <w:rsid w:val="007831C6"/>
    <w:rsid w:val="00783291"/>
    <w:rsid w:val="007832BA"/>
    <w:rsid w:val="007833E0"/>
    <w:rsid w:val="00783456"/>
    <w:rsid w:val="007834AB"/>
    <w:rsid w:val="007835DB"/>
    <w:rsid w:val="00783664"/>
    <w:rsid w:val="007836C7"/>
    <w:rsid w:val="007836CF"/>
    <w:rsid w:val="007837F0"/>
    <w:rsid w:val="007838C7"/>
    <w:rsid w:val="0078393F"/>
    <w:rsid w:val="0078394C"/>
    <w:rsid w:val="0078394E"/>
    <w:rsid w:val="007839AB"/>
    <w:rsid w:val="00783A56"/>
    <w:rsid w:val="00783ADE"/>
    <w:rsid w:val="00783C12"/>
    <w:rsid w:val="00783D05"/>
    <w:rsid w:val="00783DAE"/>
    <w:rsid w:val="00783E6B"/>
    <w:rsid w:val="00784034"/>
    <w:rsid w:val="0078412B"/>
    <w:rsid w:val="0078415B"/>
    <w:rsid w:val="0078418E"/>
    <w:rsid w:val="00784192"/>
    <w:rsid w:val="007841E6"/>
    <w:rsid w:val="007842CD"/>
    <w:rsid w:val="00784480"/>
    <w:rsid w:val="0078448B"/>
    <w:rsid w:val="007844F5"/>
    <w:rsid w:val="00784555"/>
    <w:rsid w:val="0078482E"/>
    <w:rsid w:val="007849B0"/>
    <w:rsid w:val="00784A08"/>
    <w:rsid w:val="00784B55"/>
    <w:rsid w:val="00784B86"/>
    <w:rsid w:val="00784F39"/>
    <w:rsid w:val="00784FFA"/>
    <w:rsid w:val="007852B6"/>
    <w:rsid w:val="007852ED"/>
    <w:rsid w:val="00785305"/>
    <w:rsid w:val="0078535A"/>
    <w:rsid w:val="0078543F"/>
    <w:rsid w:val="00785447"/>
    <w:rsid w:val="00785555"/>
    <w:rsid w:val="00785585"/>
    <w:rsid w:val="00785668"/>
    <w:rsid w:val="00785798"/>
    <w:rsid w:val="00785A16"/>
    <w:rsid w:val="00785A48"/>
    <w:rsid w:val="00785A94"/>
    <w:rsid w:val="00785B06"/>
    <w:rsid w:val="00785B09"/>
    <w:rsid w:val="00785C5D"/>
    <w:rsid w:val="00785C85"/>
    <w:rsid w:val="00785CCE"/>
    <w:rsid w:val="00785D5C"/>
    <w:rsid w:val="00785D79"/>
    <w:rsid w:val="00785ED0"/>
    <w:rsid w:val="00785EF1"/>
    <w:rsid w:val="00786166"/>
    <w:rsid w:val="0078616E"/>
    <w:rsid w:val="007861AE"/>
    <w:rsid w:val="007861EE"/>
    <w:rsid w:val="00786641"/>
    <w:rsid w:val="00786908"/>
    <w:rsid w:val="00786A5F"/>
    <w:rsid w:val="00786B1C"/>
    <w:rsid w:val="00786B65"/>
    <w:rsid w:val="00786C77"/>
    <w:rsid w:val="00786CBD"/>
    <w:rsid w:val="00786E98"/>
    <w:rsid w:val="00786EA8"/>
    <w:rsid w:val="00786F80"/>
    <w:rsid w:val="00786FF6"/>
    <w:rsid w:val="0078701B"/>
    <w:rsid w:val="0078705F"/>
    <w:rsid w:val="007870C4"/>
    <w:rsid w:val="0078721A"/>
    <w:rsid w:val="007872A8"/>
    <w:rsid w:val="007873C2"/>
    <w:rsid w:val="0078764B"/>
    <w:rsid w:val="00787711"/>
    <w:rsid w:val="0078771C"/>
    <w:rsid w:val="00787920"/>
    <w:rsid w:val="00787A06"/>
    <w:rsid w:val="00787C12"/>
    <w:rsid w:val="00787E1D"/>
    <w:rsid w:val="00787E9F"/>
    <w:rsid w:val="00787F1E"/>
    <w:rsid w:val="00787FE1"/>
    <w:rsid w:val="00790116"/>
    <w:rsid w:val="0079024A"/>
    <w:rsid w:val="0079026E"/>
    <w:rsid w:val="007902CC"/>
    <w:rsid w:val="0079031B"/>
    <w:rsid w:val="00790320"/>
    <w:rsid w:val="007903E3"/>
    <w:rsid w:val="007904F7"/>
    <w:rsid w:val="007906B8"/>
    <w:rsid w:val="00790731"/>
    <w:rsid w:val="007907F3"/>
    <w:rsid w:val="00790859"/>
    <w:rsid w:val="0079089B"/>
    <w:rsid w:val="007909A5"/>
    <w:rsid w:val="00790D63"/>
    <w:rsid w:val="00790DAC"/>
    <w:rsid w:val="00790EF0"/>
    <w:rsid w:val="00790F5D"/>
    <w:rsid w:val="00790FEA"/>
    <w:rsid w:val="00791045"/>
    <w:rsid w:val="0079118F"/>
    <w:rsid w:val="0079119A"/>
    <w:rsid w:val="00791247"/>
    <w:rsid w:val="0079129D"/>
    <w:rsid w:val="007914BE"/>
    <w:rsid w:val="00791550"/>
    <w:rsid w:val="00791574"/>
    <w:rsid w:val="007915DF"/>
    <w:rsid w:val="007915FE"/>
    <w:rsid w:val="007916DC"/>
    <w:rsid w:val="00791769"/>
    <w:rsid w:val="007918E2"/>
    <w:rsid w:val="007918EC"/>
    <w:rsid w:val="00791981"/>
    <w:rsid w:val="00791999"/>
    <w:rsid w:val="007919BC"/>
    <w:rsid w:val="00791AA4"/>
    <w:rsid w:val="00791AA6"/>
    <w:rsid w:val="00791B02"/>
    <w:rsid w:val="00791B6B"/>
    <w:rsid w:val="00791B76"/>
    <w:rsid w:val="00791BF9"/>
    <w:rsid w:val="00791C75"/>
    <w:rsid w:val="00791D08"/>
    <w:rsid w:val="00791DFD"/>
    <w:rsid w:val="00791EF0"/>
    <w:rsid w:val="00791EFD"/>
    <w:rsid w:val="0079209A"/>
    <w:rsid w:val="007920D8"/>
    <w:rsid w:val="007920EA"/>
    <w:rsid w:val="00792134"/>
    <w:rsid w:val="007922B8"/>
    <w:rsid w:val="007923DC"/>
    <w:rsid w:val="00792432"/>
    <w:rsid w:val="00792482"/>
    <w:rsid w:val="007924D3"/>
    <w:rsid w:val="0079270D"/>
    <w:rsid w:val="0079271E"/>
    <w:rsid w:val="0079292A"/>
    <w:rsid w:val="00792A6D"/>
    <w:rsid w:val="00792B75"/>
    <w:rsid w:val="00792BBB"/>
    <w:rsid w:val="00792C44"/>
    <w:rsid w:val="00792D47"/>
    <w:rsid w:val="00792D81"/>
    <w:rsid w:val="00792D99"/>
    <w:rsid w:val="00792DF4"/>
    <w:rsid w:val="00792F18"/>
    <w:rsid w:val="00792FA7"/>
    <w:rsid w:val="00792FDB"/>
    <w:rsid w:val="007931C2"/>
    <w:rsid w:val="00793384"/>
    <w:rsid w:val="0079339D"/>
    <w:rsid w:val="00793445"/>
    <w:rsid w:val="00793454"/>
    <w:rsid w:val="007934E0"/>
    <w:rsid w:val="00793627"/>
    <w:rsid w:val="00793658"/>
    <w:rsid w:val="007937C8"/>
    <w:rsid w:val="007937F1"/>
    <w:rsid w:val="0079381E"/>
    <w:rsid w:val="00793874"/>
    <w:rsid w:val="00793891"/>
    <w:rsid w:val="00793960"/>
    <w:rsid w:val="0079397E"/>
    <w:rsid w:val="0079398C"/>
    <w:rsid w:val="00793AA5"/>
    <w:rsid w:val="00793B91"/>
    <w:rsid w:val="00793C31"/>
    <w:rsid w:val="00793D71"/>
    <w:rsid w:val="00793DBD"/>
    <w:rsid w:val="00793EC2"/>
    <w:rsid w:val="0079400D"/>
    <w:rsid w:val="00794028"/>
    <w:rsid w:val="0079408B"/>
    <w:rsid w:val="007941B3"/>
    <w:rsid w:val="00794335"/>
    <w:rsid w:val="007943F1"/>
    <w:rsid w:val="007946A5"/>
    <w:rsid w:val="0079471E"/>
    <w:rsid w:val="0079478B"/>
    <w:rsid w:val="00794879"/>
    <w:rsid w:val="007949FC"/>
    <w:rsid w:val="00794A1D"/>
    <w:rsid w:val="00794A30"/>
    <w:rsid w:val="00794B87"/>
    <w:rsid w:val="00794C07"/>
    <w:rsid w:val="00794C6F"/>
    <w:rsid w:val="00794D2D"/>
    <w:rsid w:val="00794D3E"/>
    <w:rsid w:val="00794DB5"/>
    <w:rsid w:val="00794DF0"/>
    <w:rsid w:val="00794E7A"/>
    <w:rsid w:val="00794FDE"/>
    <w:rsid w:val="007952E7"/>
    <w:rsid w:val="007952E9"/>
    <w:rsid w:val="007954CD"/>
    <w:rsid w:val="007954F6"/>
    <w:rsid w:val="007955BC"/>
    <w:rsid w:val="007955D5"/>
    <w:rsid w:val="007956C1"/>
    <w:rsid w:val="007956F4"/>
    <w:rsid w:val="00795768"/>
    <w:rsid w:val="0079581F"/>
    <w:rsid w:val="007958A9"/>
    <w:rsid w:val="007958AB"/>
    <w:rsid w:val="007959CE"/>
    <w:rsid w:val="007959DB"/>
    <w:rsid w:val="00795A0C"/>
    <w:rsid w:val="00795A29"/>
    <w:rsid w:val="00795AD8"/>
    <w:rsid w:val="00795B4D"/>
    <w:rsid w:val="00795B8F"/>
    <w:rsid w:val="00795C7C"/>
    <w:rsid w:val="00795DF4"/>
    <w:rsid w:val="00795EAF"/>
    <w:rsid w:val="0079600B"/>
    <w:rsid w:val="00796092"/>
    <w:rsid w:val="00796097"/>
    <w:rsid w:val="0079631D"/>
    <w:rsid w:val="0079639B"/>
    <w:rsid w:val="00796471"/>
    <w:rsid w:val="00796498"/>
    <w:rsid w:val="0079650D"/>
    <w:rsid w:val="00796586"/>
    <w:rsid w:val="007965A5"/>
    <w:rsid w:val="00796750"/>
    <w:rsid w:val="00796818"/>
    <w:rsid w:val="00796825"/>
    <w:rsid w:val="007968CD"/>
    <w:rsid w:val="00796A18"/>
    <w:rsid w:val="00796A4F"/>
    <w:rsid w:val="00796AA2"/>
    <w:rsid w:val="00796B7F"/>
    <w:rsid w:val="00796C5A"/>
    <w:rsid w:val="00796CD2"/>
    <w:rsid w:val="00796E2E"/>
    <w:rsid w:val="00796E92"/>
    <w:rsid w:val="00796FBB"/>
    <w:rsid w:val="00796FD5"/>
    <w:rsid w:val="0079701F"/>
    <w:rsid w:val="00797030"/>
    <w:rsid w:val="0079707B"/>
    <w:rsid w:val="00797247"/>
    <w:rsid w:val="0079724F"/>
    <w:rsid w:val="007972BA"/>
    <w:rsid w:val="00797363"/>
    <w:rsid w:val="00797382"/>
    <w:rsid w:val="0079738F"/>
    <w:rsid w:val="00797504"/>
    <w:rsid w:val="0079751F"/>
    <w:rsid w:val="00797600"/>
    <w:rsid w:val="00797672"/>
    <w:rsid w:val="00797675"/>
    <w:rsid w:val="007976B7"/>
    <w:rsid w:val="007976F7"/>
    <w:rsid w:val="0079785B"/>
    <w:rsid w:val="007978A7"/>
    <w:rsid w:val="007978FE"/>
    <w:rsid w:val="00797957"/>
    <w:rsid w:val="00797A19"/>
    <w:rsid w:val="00797A8D"/>
    <w:rsid w:val="00797ADC"/>
    <w:rsid w:val="00797B8A"/>
    <w:rsid w:val="00797CB7"/>
    <w:rsid w:val="00797D4C"/>
    <w:rsid w:val="00797E24"/>
    <w:rsid w:val="00797F38"/>
    <w:rsid w:val="00797FB1"/>
    <w:rsid w:val="00797FF6"/>
    <w:rsid w:val="007A0014"/>
    <w:rsid w:val="007A001B"/>
    <w:rsid w:val="007A00A1"/>
    <w:rsid w:val="007A00EB"/>
    <w:rsid w:val="007A021B"/>
    <w:rsid w:val="007A02CB"/>
    <w:rsid w:val="007A02D0"/>
    <w:rsid w:val="007A0375"/>
    <w:rsid w:val="007A03FC"/>
    <w:rsid w:val="007A040C"/>
    <w:rsid w:val="007A05E7"/>
    <w:rsid w:val="007A0690"/>
    <w:rsid w:val="007A076C"/>
    <w:rsid w:val="007A0823"/>
    <w:rsid w:val="007A08C0"/>
    <w:rsid w:val="007A094E"/>
    <w:rsid w:val="007A0CA3"/>
    <w:rsid w:val="007A0D3F"/>
    <w:rsid w:val="007A0D8D"/>
    <w:rsid w:val="007A0D91"/>
    <w:rsid w:val="007A0E1A"/>
    <w:rsid w:val="007A0E25"/>
    <w:rsid w:val="007A0E75"/>
    <w:rsid w:val="007A0E96"/>
    <w:rsid w:val="007A0FA6"/>
    <w:rsid w:val="007A10AC"/>
    <w:rsid w:val="007A1169"/>
    <w:rsid w:val="007A1274"/>
    <w:rsid w:val="007A12AC"/>
    <w:rsid w:val="007A132B"/>
    <w:rsid w:val="007A1492"/>
    <w:rsid w:val="007A15E4"/>
    <w:rsid w:val="007A1647"/>
    <w:rsid w:val="007A1679"/>
    <w:rsid w:val="007A1690"/>
    <w:rsid w:val="007A16C1"/>
    <w:rsid w:val="007A17C8"/>
    <w:rsid w:val="007A188E"/>
    <w:rsid w:val="007A190B"/>
    <w:rsid w:val="007A1A5D"/>
    <w:rsid w:val="007A1CF8"/>
    <w:rsid w:val="007A1D0E"/>
    <w:rsid w:val="007A1D99"/>
    <w:rsid w:val="007A1DE8"/>
    <w:rsid w:val="007A1DF9"/>
    <w:rsid w:val="007A1E42"/>
    <w:rsid w:val="007A1E88"/>
    <w:rsid w:val="007A2019"/>
    <w:rsid w:val="007A21D3"/>
    <w:rsid w:val="007A2249"/>
    <w:rsid w:val="007A2331"/>
    <w:rsid w:val="007A23C7"/>
    <w:rsid w:val="007A2484"/>
    <w:rsid w:val="007A25FE"/>
    <w:rsid w:val="007A2669"/>
    <w:rsid w:val="007A2794"/>
    <w:rsid w:val="007A2889"/>
    <w:rsid w:val="007A2BA5"/>
    <w:rsid w:val="007A2C7C"/>
    <w:rsid w:val="007A2E07"/>
    <w:rsid w:val="007A2E0A"/>
    <w:rsid w:val="007A2EB9"/>
    <w:rsid w:val="007A2F3F"/>
    <w:rsid w:val="007A2FC0"/>
    <w:rsid w:val="007A3038"/>
    <w:rsid w:val="007A30D5"/>
    <w:rsid w:val="007A3222"/>
    <w:rsid w:val="007A3284"/>
    <w:rsid w:val="007A328D"/>
    <w:rsid w:val="007A336F"/>
    <w:rsid w:val="007A33BB"/>
    <w:rsid w:val="007A33BC"/>
    <w:rsid w:val="007A33C4"/>
    <w:rsid w:val="007A33CF"/>
    <w:rsid w:val="007A340F"/>
    <w:rsid w:val="007A3436"/>
    <w:rsid w:val="007A35BD"/>
    <w:rsid w:val="007A369E"/>
    <w:rsid w:val="007A36F7"/>
    <w:rsid w:val="007A3724"/>
    <w:rsid w:val="007A39EA"/>
    <w:rsid w:val="007A3A60"/>
    <w:rsid w:val="007A3AA2"/>
    <w:rsid w:val="007A3AB2"/>
    <w:rsid w:val="007A3AC9"/>
    <w:rsid w:val="007A3C0B"/>
    <w:rsid w:val="007A3C1B"/>
    <w:rsid w:val="007A3C42"/>
    <w:rsid w:val="007A3C66"/>
    <w:rsid w:val="007A3CBC"/>
    <w:rsid w:val="007A3D5F"/>
    <w:rsid w:val="007A3D9D"/>
    <w:rsid w:val="007A3DB0"/>
    <w:rsid w:val="007A3DF3"/>
    <w:rsid w:val="007A3E97"/>
    <w:rsid w:val="007A3FD4"/>
    <w:rsid w:val="007A43EC"/>
    <w:rsid w:val="007A444B"/>
    <w:rsid w:val="007A444C"/>
    <w:rsid w:val="007A447A"/>
    <w:rsid w:val="007A449A"/>
    <w:rsid w:val="007A44D8"/>
    <w:rsid w:val="007A4520"/>
    <w:rsid w:val="007A45F6"/>
    <w:rsid w:val="007A46CD"/>
    <w:rsid w:val="007A47C3"/>
    <w:rsid w:val="007A486B"/>
    <w:rsid w:val="007A490D"/>
    <w:rsid w:val="007A4C1D"/>
    <w:rsid w:val="007A4CE4"/>
    <w:rsid w:val="007A4D9D"/>
    <w:rsid w:val="007A4E47"/>
    <w:rsid w:val="007A4EFD"/>
    <w:rsid w:val="007A5068"/>
    <w:rsid w:val="007A5106"/>
    <w:rsid w:val="007A5135"/>
    <w:rsid w:val="007A5174"/>
    <w:rsid w:val="007A51BD"/>
    <w:rsid w:val="007A51C4"/>
    <w:rsid w:val="007A51E0"/>
    <w:rsid w:val="007A5289"/>
    <w:rsid w:val="007A52DA"/>
    <w:rsid w:val="007A538F"/>
    <w:rsid w:val="007A53D3"/>
    <w:rsid w:val="007A5491"/>
    <w:rsid w:val="007A5670"/>
    <w:rsid w:val="007A5697"/>
    <w:rsid w:val="007A5867"/>
    <w:rsid w:val="007A588A"/>
    <w:rsid w:val="007A58FC"/>
    <w:rsid w:val="007A5945"/>
    <w:rsid w:val="007A59B4"/>
    <w:rsid w:val="007A59FB"/>
    <w:rsid w:val="007A5A3D"/>
    <w:rsid w:val="007A5A46"/>
    <w:rsid w:val="007A5A4A"/>
    <w:rsid w:val="007A5BC7"/>
    <w:rsid w:val="007A5C90"/>
    <w:rsid w:val="007A5D4D"/>
    <w:rsid w:val="007A5D7A"/>
    <w:rsid w:val="007A5EAF"/>
    <w:rsid w:val="007A5F2E"/>
    <w:rsid w:val="007A5F4E"/>
    <w:rsid w:val="007A5F9B"/>
    <w:rsid w:val="007A610C"/>
    <w:rsid w:val="007A6116"/>
    <w:rsid w:val="007A65F4"/>
    <w:rsid w:val="007A6681"/>
    <w:rsid w:val="007A6751"/>
    <w:rsid w:val="007A6757"/>
    <w:rsid w:val="007A6840"/>
    <w:rsid w:val="007A68DA"/>
    <w:rsid w:val="007A6938"/>
    <w:rsid w:val="007A6960"/>
    <w:rsid w:val="007A69ED"/>
    <w:rsid w:val="007A6BA2"/>
    <w:rsid w:val="007A6BE2"/>
    <w:rsid w:val="007A6EA2"/>
    <w:rsid w:val="007A6F1B"/>
    <w:rsid w:val="007A7065"/>
    <w:rsid w:val="007A719D"/>
    <w:rsid w:val="007A71C1"/>
    <w:rsid w:val="007A7275"/>
    <w:rsid w:val="007A7319"/>
    <w:rsid w:val="007A73FC"/>
    <w:rsid w:val="007A74FD"/>
    <w:rsid w:val="007A7516"/>
    <w:rsid w:val="007A75AB"/>
    <w:rsid w:val="007A763C"/>
    <w:rsid w:val="007A7813"/>
    <w:rsid w:val="007A78D1"/>
    <w:rsid w:val="007A78DA"/>
    <w:rsid w:val="007A7995"/>
    <w:rsid w:val="007A7A18"/>
    <w:rsid w:val="007A7A6F"/>
    <w:rsid w:val="007A7A8B"/>
    <w:rsid w:val="007A7B1E"/>
    <w:rsid w:val="007A7C23"/>
    <w:rsid w:val="007A7C69"/>
    <w:rsid w:val="007A7C99"/>
    <w:rsid w:val="007A7D35"/>
    <w:rsid w:val="007A7D7B"/>
    <w:rsid w:val="007B0008"/>
    <w:rsid w:val="007B0173"/>
    <w:rsid w:val="007B01F8"/>
    <w:rsid w:val="007B022B"/>
    <w:rsid w:val="007B023F"/>
    <w:rsid w:val="007B02ED"/>
    <w:rsid w:val="007B030B"/>
    <w:rsid w:val="007B0318"/>
    <w:rsid w:val="007B034D"/>
    <w:rsid w:val="007B0410"/>
    <w:rsid w:val="007B0413"/>
    <w:rsid w:val="007B0437"/>
    <w:rsid w:val="007B0474"/>
    <w:rsid w:val="007B04D2"/>
    <w:rsid w:val="007B0592"/>
    <w:rsid w:val="007B0593"/>
    <w:rsid w:val="007B0613"/>
    <w:rsid w:val="007B069F"/>
    <w:rsid w:val="007B0714"/>
    <w:rsid w:val="007B0799"/>
    <w:rsid w:val="007B07C4"/>
    <w:rsid w:val="007B0A59"/>
    <w:rsid w:val="007B0A6F"/>
    <w:rsid w:val="007B0AAE"/>
    <w:rsid w:val="007B0AC0"/>
    <w:rsid w:val="007B0B2F"/>
    <w:rsid w:val="007B0B7E"/>
    <w:rsid w:val="007B0B85"/>
    <w:rsid w:val="007B0CF4"/>
    <w:rsid w:val="007B0DA2"/>
    <w:rsid w:val="007B0E5A"/>
    <w:rsid w:val="007B0EAA"/>
    <w:rsid w:val="007B1017"/>
    <w:rsid w:val="007B104F"/>
    <w:rsid w:val="007B1123"/>
    <w:rsid w:val="007B1181"/>
    <w:rsid w:val="007B11F7"/>
    <w:rsid w:val="007B1234"/>
    <w:rsid w:val="007B126E"/>
    <w:rsid w:val="007B132A"/>
    <w:rsid w:val="007B134C"/>
    <w:rsid w:val="007B1479"/>
    <w:rsid w:val="007B14CF"/>
    <w:rsid w:val="007B1519"/>
    <w:rsid w:val="007B1557"/>
    <w:rsid w:val="007B1618"/>
    <w:rsid w:val="007B1740"/>
    <w:rsid w:val="007B188C"/>
    <w:rsid w:val="007B195E"/>
    <w:rsid w:val="007B1A05"/>
    <w:rsid w:val="007B1AE9"/>
    <w:rsid w:val="007B1C35"/>
    <w:rsid w:val="007B1D2C"/>
    <w:rsid w:val="007B1D61"/>
    <w:rsid w:val="007B1D6F"/>
    <w:rsid w:val="007B1FB4"/>
    <w:rsid w:val="007B216C"/>
    <w:rsid w:val="007B223D"/>
    <w:rsid w:val="007B22DA"/>
    <w:rsid w:val="007B2393"/>
    <w:rsid w:val="007B23E5"/>
    <w:rsid w:val="007B23E8"/>
    <w:rsid w:val="007B2415"/>
    <w:rsid w:val="007B2823"/>
    <w:rsid w:val="007B2967"/>
    <w:rsid w:val="007B2BFC"/>
    <w:rsid w:val="007B2EB7"/>
    <w:rsid w:val="007B2EB9"/>
    <w:rsid w:val="007B2ECF"/>
    <w:rsid w:val="007B2F9F"/>
    <w:rsid w:val="007B3007"/>
    <w:rsid w:val="007B3049"/>
    <w:rsid w:val="007B31F4"/>
    <w:rsid w:val="007B31FE"/>
    <w:rsid w:val="007B3465"/>
    <w:rsid w:val="007B3517"/>
    <w:rsid w:val="007B3551"/>
    <w:rsid w:val="007B35FA"/>
    <w:rsid w:val="007B3615"/>
    <w:rsid w:val="007B3621"/>
    <w:rsid w:val="007B366C"/>
    <w:rsid w:val="007B3715"/>
    <w:rsid w:val="007B376A"/>
    <w:rsid w:val="007B37B4"/>
    <w:rsid w:val="007B38B6"/>
    <w:rsid w:val="007B397E"/>
    <w:rsid w:val="007B3A6B"/>
    <w:rsid w:val="007B3B73"/>
    <w:rsid w:val="007B3BB8"/>
    <w:rsid w:val="007B3C9B"/>
    <w:rsid w:val="007B3CB5"/>
    <w:rsid w:val="007B3D07"/>
    <w:rsid w:val="007B3D16"/>
    <w:rsid w:val="007B3D3E"/>
    <w:rsid w:val="007B3E37"/>
    <w:rsid w:val="007B3E7A"/>
    <w:rsid w:val="007B3EB9"/>
    <w:rsid w:val="007B3F05"/>
    <w:rsid w:val="007B3F57"/>
    <w:rsid w:val="007B40B7"/>
    <w:rsid w:val="007B40CE"/>
    <w:rsid w:val="007B410C"/>
    <w:rsid w:val="007B4130"/>
    <w:rsid w:val="007B4168"/>
    <w:rsid w:val="007B4187"/>
    <w:rsid w:val="007B4370"/>
    <w:rsid w:val="007B43E9"/>
    <w:rsid w:val="007B4438"/>
    <w:rsid w:val="007B44BD"/>
    <w:rsid w:val="007B4521"/>
    <w:rsid w:val="007B45C4"/>
    <w:rsid w:val="007B466E"/>
    <w:rsid w:val="007B4756"/>
    <w:rsid w:val="007B47C0"/>
    <w:rsid w:val="007B4841"/>
    <w:rsid w:val="007B48D7"/>
    <w:rsid w:val="007B48E9"/>
    <w:rsid w:val="007B4926"/>
    <w:rsid w:val="007B4A73"/>
    <w:rsid w:val="007B4AEA"/>
    <w:rsid w:val="007B4D72"/>
    <w:rsid w:val="007B4E6F"/>
    <w:rsid w:val="007B4F22"/>
    <w:rsid w:val="007B4F51"/>
    <w:rsid w:val="007B4FC1"/>
    <w:rsid w:val="007B4FD4"/>
    <w:rsid w:val="007B50A8"/>
    <w:rsid w:val="007B5159"/>
    <w:rsid w:val="007B52B7"/>
    <w:rsid w:val="007B535F"/>
    <w:rsid w:val="007B53C3"/>
    <w:rsid w:val="007B53CB"/>
    <w:rsid w:val="007B5413"/>
    <w:rsid w:val="007B54D0"/>
    <w:rsid w:val="007B557F"/>
    <w:rsid w:val="007B571A"/>
    <w:rsid w:val="007B5790"/>
    <w:rsid w:val="007B5852"/>
    <w:rsid w:val="007B5899"/>
    <w:rsid w:val="007B5923"/>
    <w:rsid w:val="007B5A3A"/>
    <w:rsid w:val="007B5A8A"/>
    <w:rsid w:val="007B5AA4"/>
    <w:rsid w:val="007B5B0D"/>
    <w:rsid w:val="007B5C2F"/>
    <w:rsid w:val="007B5D16"/>
    <w:rsid w:val="007B5D1A"/>
    <w:rsid w:val="007B5D45"/>
    <w:rsid w:val="007B5DE0"/>
    <w:rsid w:val="007B5E20"/>
    <w:rsid w:val="007B5EA1"/>
    <w:rsid w:val="007B5FC8"/>
    <w:rsid w:val="007B608B"/>
    <w:rsid w:val="007B60A3"/>
    <w:rsid w:val="007B6177"/>
    <w:rsid w:val="007B61DC"/>
    <w:rsid w:val="007B62D2"/>
    <w:rsid w:val="007B63AD"/>
    <w:rsid w:val="007B6484"/>
    <w:rsid w:val="007B657C"/>
    <w:rsid w:val="007B6804"/>
    <w:rsid w:val="007B693C"/>
    <w:rsid w:val="007B69BB"/>
    <w:rsid w:val="007B6C9E"/>
    <w:rsid w:val="007B6ED6"/>
    <w:rsid w:val="007B6FA7"/>
    <w:rsid w:val="007B6FBC"/>
    <w:rsid w:val="007B71C9"/>
    <w:rsid w:val="007B7396"/>
    <w:rsid w:val="007B7478"/>
    <w:rsid w:val="007B7691"/>
    <w:rsid w:val="007B769A"/>
    <w:rsid w:val="007B76A5"/>
    <w:rsid w:val="007B7774"/>
    <w:rsid w:val="007B77FA"/>
    <w:rsid w:val="007B786F"/>
    <w:rsid w:val="007B79AB"/>
    <w:rsid w:val="007B79BE"/>
    <w:rsid w:val="007B7B95"/>
    <w:rsid w:val="007B7BB2"/>
    <w:rsid w:val="007B7C76"/>
    <w:rsid w:val="007B7C94"/>
    <w:rsid w:val="007B7E2C"/>
    <w:rsid w:val="007B7F41"/>
    <w:rsid w:val="007C0104"/>
    <w:rsid w:val="007C010A"/>
    <w:rsid w:val="007C0156"/>
    <w:rsid w:val="007C037F"/>
    <w:rsid w:val="007C03D3"/>
    <w:rsid w:val="007C059D"/>
    <w:rsid w:val="007C063A"/>
    <w:rsid w:val="007C07EF"/>
    <w:rsid w:val="007C0894"/>
    <w:rsid w:val="007C08DC"/>
    <w:rsid w:val="007C0A59"/>
    <w:rsid w:val="007C0AEE"/>
    <w:rsid w:val="007C0B01"/>
    <w:rsid w:val="007C0B05"/>
    <w:rsid w:val="007C0B7E"/>
    <w:rsid w:val="007C0B8D"/>
    <w:rsid w:val="007C0C72"/>
    <w:rsid w:val="007C0ECA"/>
    <w:rsid w:val="007C0F2F"/>
    <w:rsid w:val="007C105C"/>
    <w:rsid w:val="007C1084"/>
    <w:rsid w:val="007C1091"/>
    <w:rsid w:val="007C126A"/>
    <w:rsid w:val="007C13E5"/>
    <w:rsid w:val="007C142B"/>
    <w:rsid w:val="007C14F0"/>
    <w:rsid w:val="007C1516"/>
    <w:rsid w:val="007C1529"/>
    <w:rsid w:val="007C16DD"/>
    <w:rsid w:val="007C1752"/>
    <w:rsid w:val="007C1787"/>
    <w:rsid w:val="007C1928"/>
    <w:rsid w:val="007C1A81"/>
    <w:rsid w:val="007C1BF6"/>
    <w:rsid w:val="007C1C67"/>
    <w:rsid w:val="007C1C9A"/>
    <w:rsid w:val="007C1E2B"/>
    <w:rsid w:val="007C2129"/>
    <w:rsid w:val="007C2159"/>
    <w:rsid w:val="007C2467"/>
    <w:rsid w:val="007C2478"/>
    <w:rsid w:val="007C247D"/>
    <w:rsid w:val="007C24B7"/>
    <w:rsid w:val="007C24C0"/>
    <w:rsid w:val="007C268F"/>
    <w:rsid w:val="007C2848"/>
    <w:rsid w:val="007C28D4"/>
    <w:rsid w:val="007C29AA"/>
    <w:rsid w:val="007C2A7E"/>
    <w:rsid w:val="007C2A88"/>
    <w:rsid w:val="007C2ACD"/>
    <w:rsid w:val="007C2BB4"/>
    <w:rsid w:val="007C2C53"/>
    <w:rsid w:val="007C2D95"/>
    <w:rsid w:val="007C2E46"/>
    <w:rsid w:val="007C2E86"/>
    <w:rsid w:val="007C2FDA"/>
    <w:rsid w:val="007C3031"/>
    <w:rsid w:val="007C306F"/>
    <w:rsid w:val="007C3110"/>
    <w:rsid w:val="007C311D"/>
    <w:rsid w:val="007C3122"/>
    <w:rsid w:val="007C324F"/>
    <w:rsid w:val="007C3282"/>
    <w:rsid w:val="007C32F8"/>
    <w:rsid w:val="007C3362"/>
    <w:rsid w:val="007C337F"/>
    <w:rsid w:val="007C3545"/>
    <w:rsid w:val="007C3583"/>
    <w:rsid w:val="007C35A9"/>
    <w:rsid w:val="007C35F7"/>
    <w:rsid w:val="007C376B"/>
    <w:rsid w:val="007C37DF"/>
    <w:rsid w:val="007C394E"/>
    <w:rsid w:val="007C3976"/>
    <w:rsid w:val="007C3A3A"/>
    <w:rsid w:val="007C3A40"/>
    <w:rsid w:val="007C3A7F"/>
    <w:rsid w:val="007C3A9A"/>
    <w:rsid w:val="007C3AAF"/>
    <w:rsid w:val="007C3ADA"/>
    <w:rsid w:val="007C3C5C"/>
    <w:rsid w:val="007C3CF5"/>
    <w:rsid w:val="007C3E12"/>
    <w:rsid w:val="007C3E27"/>
    <w:rsid w:val="007C3E2C"/>
    <w:rsid w:val="007C3FCC"/>
    <w:rsid w:val="007C3FD8"/>
    <w:rsid w:val="007C408D"/>
    <w:rsid w:val="007C40B3"/>
    <w:rsid w:val="007C41AC"/>
    <w:rsid w:val="007C427A"/>
    <w:rsid w:val="007C4322"/>
    <w:rsid w:val="007C43A0"/>
    <w:rsid w:val="007C43DA"/>
    <w:rsid w:val="007C4486"/>
    <w:rsid w:val="007C44E5"/>
    <w:rsid w:val="007C4541"/>
    <w:rsid w:val="007C45F4"/>
    <w:rsid w:val="007C4667"/>
    <w:rsid w:val="007C4728"/>
    <w:rsid w:val="007C477D"/>
    <w:rsid w:val="007C4797"/>
    <w:rsid w:val="007C47AA"/>
    <w:rsid w:val="007C482F"/>
    <w:rsid w:val="007C4ADD"/>
    <w:rsid w:val="007C4BB8"/>
    <w:rsid w:val="007C4C9C"/>
    <w:rsid w:val="007C4CA9"/>
    <w:rsid w:val="007C4D4A"/>
    <w:rsid w:val="007C4EB4"/>
    <w:rsid w:val="007C4F93"/>
    <w:rsid w:val="007C5179"/>
    <w:rsid w:val="007C51D6"/>
    <w:rsid w:val="007C542E"/>
    <w:rsid w:val="007C546D"/>
    <w:rsid w:val="007C5506"/>
    <w:rsid w:val="007C5593"/>
    <w:rsid w:val="007C55CB"/>
    <w:rsid w:val="007C5685"/>
    <w:rsid w:val="007C56D4"/>
    <w:rsid w:val="007C5739"/>
    <w:rsid w:val="007C57A9"/>
    <w:rsid w:val="007C58D4"/>
    <w:rsid w:val="007C594B"/>
    <w:rsid w:val="007C59FB"/>
    <w:rsid w:val="007C5A1E"/>
    <w:rsid w:val="007C5B1B"/>
    <w:rsid w:val="007C5CEC"/>
    <w:rsid w:val="007C5DE7"/>
    <w:rsid w:val="007C5EA9"/>
    <w:rsid w:val="007C5EB3"/>
    <w:rsid w:val="007C5FCB"/>
    <w:rsid w:val="007C6020"/>
    <w:rsid w:val="007C611D"/>
    <w:rsid w:val="007C6366"/>
    <w:rsid w:val="007C6393"/>
    <w:rsid w:val="007C6431"/>
    <w:rsid w:val="007C6443"/>
    <w:rsid w:val="007C644B"/>
    <w:rsid w:val="007C656B"/>
    <w:rsid w:val="007C65A9"/>
    <w:rsid w:val="007C65D9"/>
    <w:rsid w:val="007C65F6"/>
    <w:rsid w:val="007C6625"/>
    <w:rsid w:val="007C6638"/>
    <w:rsid w:val="007C66F3"/>
    <w:rsid w:val="007C684D"/>
    <w:rsid w:val="007C68F5"/>
    <w:rsid w:val="007C6A62"/>
    <w:rsid w:val="007C6AB2"/>
    <w:rsid w:val="007C6B84"/>
    <w:rsid w:val="007C6DF8"/>
    <w:rsid w:val="007C724B"/>
    <w:rsid w:val="007C72BD"/>
    <w:rsid w:val="007C73D4"/>
    <w:rsid w:val="007C753B"/>
    <w:rsid w:val="007C754E"/>
    <w:rsid w:val="007C7631"/>
    <w:rsid w:val="007C7659"/>
    <w:rsid w:val="007C7661"/>
    <w:rsid w:val="007C7697"/>
    <w:rsid w:val="007C7716"/>
    <w:rsid w:val="007C77AB"/>
    <w:rsid w:val="007C7B21"/>
    <w:rsid w:val="007C7B5C"/>
    <w:rsid w:val="007C7CC9"/>
    <w:rsid w:val="007C7E14"/>
    <w:rsid w:val="007C7E29"/>
    <w:rsid w:val="007C7E6C"/>
    <w:rsid w:val="007C7F75"/>
    <w:rsid w:val="007D0025"/>
    <w:rsid w:val="007D0171"/>
    <w:rsid w:val="007D0398"/>
    <w:rsid w:val="007D03B4"/>
    <w:rsid w:val="007D03CE"/>
    <w:rsid w:val="007D045C"/>
    <w:rsid w:val="007D04DC"/>
    <w:rsid w:val="007D0601"/>
    <w:rsid w:val="007D0646"/>
    <w:rsid w:val="007D06D2"/>
    <w:rsid w:val="007D076E"/>
    <w:rsid w:val="007D078C"/>
    <w:rsid w:val="007D07BC"/>
    <w:rsid w:val="007D0834"/>
    <w:rsid w:val="007D0837"/>
    <w:rsid w:val="007D0A33"/>
    <w:rsid w:val="007D0BFC"/>
    <w:rsid w:val="007D0C3E"/>
    <w:rsid w:val="007D0C89"/>
    <w:rsid w:val="007D0D80"/>
    <w:rsid w:val="007D0F1C"/>
    <w:rsid w:val="007D0F4B"/>
    <w:rsid w:val="007D0FF9"/>
    <w:rsid w:val="007D1129"/>
    <w:rsid w:val="007D128B"/>
    <w:rsid w:val="007D12A7"/>
    <w:rsid w:val="007D1463"/>
    <w:rsid w:val="007D147E"/>
    <w:rsid w:val="007D1507"/>
    <w:rsid w:val="007D16EC"/>
    <w:rsid w:val="007D1767"/>
    <w:rsid w:val="007D1829"/>
    <w:rsid w:val="007D18B0"/>
    <w:rsid w:val="007D18C7"/>
    <w:rsid w:val="007D1942"/>
    <w:rsid w:val="007D199E"/>
    <w:rsid w:val="007D1C22"/>
    <w:rsid w:val="007D1C62"/>
    <w:rsid w:val="007D1D05"/>
    <w:rsid w:val="007D1D62"/>
    <w:rsid w:val="007D1DB4"/>
    <w:rsid w:val="007D1DEE"/>
    <w:rsid w:val="007D1E6E"/>
    <w:rsid w:val="007D1F6F"/>
    <w:rsid w:val="007D2102"/>
    <w:rsid w:val="007D218C"/>
    <w:rsid w:val="007D243F"/>
    <w:rsid w:val="007D250D"/>
    <w:rsid w:val="007D26B6"/>
    <w:rsid w:val="007D274C"/>
    <w:rsid w:val="007D2755"/>
    <w:rsid w:val="007D2857"/>
    <w:rsid w:val="007D2942"/>
    <w:rsid w:val="007D29B2"/>
    <w:rsid w:val="007D2A01"/>
    <w:rsid w:val="007D2AE4"/>
    <w:rsid w:val="007D2B7F"/>
    <w:rsid w:val="007D2B8F"/>
    <w:rsid w:val="007D2BA6"/>
    <w:rsid w:val="007D2C9D"/>
    <w:rsid w:val="007D2CCA"/>
    <w:rsid w:val="007D2CF8"/>
    <w:rsid w:val="007D2D8B"/>
    <w:rsid w:val="007D2DAF"/>
    <w:rsid w:val="007D2EB4"/>
    <w:rsid w:val="007D2ED9"/>
    <w:rsid w:val="007D2EE8"/>
    <w:rsid w:val="007D2FBA"/>
    <w:rsid w:val="007D2FE9"/>
    <w:rsid w:val="007D3005"/>
    <w:rsid w:val="007D3149"/>
    <w:rsid w:val="007D32E1"/>
    <w:rsid w:val="007D3357"/>
    <w:rsid w:val="007D346B"/>
    <w:rsid w:val="007D3473"/>
    <w:rsid w:val="007D34B6"/>
    <w:rsid w:val="007D353C"/>
    <w:rsid w:val="007D3557"/>
    <w:rsid w:val="007D37D8"/>
    <w:rsid w:val="007D3859"/>
    <w:rsid w:val="007D3AF3"/>
    <w:rsid w:val="007D3B1E"/>
    <w:rsid w:val="007D3B86"/>
    <w:rsid w:val="007D3BD8"/>
    <w:rsid w:val="007D3D79"/>
    <w:rsid w:val="007D3DEB"/>
    <w:rsid w:val="007D3E5B"/>
    <w:rsid w:val="007D3F86"/>
    <w:rsid w:val="007D407B"/>
    <w:rsid w:val="007D40A9"/>
    <w:rsid w:val="007D4417"/>
    <w:rsid w:val="007D45EC"/>
    <w:rsid w:val="007D46E0"/>
    <w:rsid w:val="007D4771"/>
    <w:rsid w:val="007D48F1"/>
    <w:rsid w:val="007D492F"/>
    <w:rsid w:val="007D4949"/>
    <w:rsid w:val="007D496D"/>
    <w:rsid w:val="007D49F8"/>
    <w:rsid w:val="007D4A19"/>
    <w:rsid w:val="007D4B7E"/>
    <w:rsid w:val="007D4C57"/>
    <w:rsid w:val="007D4D6B"/>
    <w:rsid w:val="007D4D7D"/>
    <w:rsid w:val="007D4D93"/>
    <w:rsid w:val="007D4DCF"/>
    <w:rsid w:val="007D4DE1"/>
    <w:rsid w:val="007D4E03"/>
    <w:rsid w:val="007D4E28"/>
    <w:rsid w:val="007D4EE1"/>
    <w:rsid w:val="007D4F34"/>
    <w:rsid w:val="007D4F53"/>
    <w:rsid w:val="007D4FDC"/>
    <w:rsid w:val="007D515D"/>
    <w:rsid w:val="007D5338"/>
    <w:rsid w:val="007D5402"/>
    <w:rsid w:val="007D5559"/>
    <w:rsid w:val="007D556E"/>
    <w:rsid w:val="007D55E7"/>
    <w:rsid w:val="007D5663"/>
    <w:rsid w:val="007D569E"/>
    <w:rsid w:val="007D5753"/>
    <w:rsid w:val="007D57AD"/>
    <w:rsid w:val="007D57C9"/>
    <w:rsid w:val="007D583A"/>
    <w:rsid w:val="007D58F4"/>
    <w:rsid w:val="007D5A31"/>
    <w:rsid w:val="007D5B48"/>
    <w:rsid w:val="007D5CD0"/>
    <w:rsid w:val="007D5D95"/>
    <w:rsid w:val="007D5E56"/>
    <w:rsid w:val="007D5EE0"/>
    <w:rsid w:val="007D5FCD"/>
    <w:rsid w:val="007D600E"/>
    <w:rsid w:val="007D605B"/>
    <w:rsid w:val="007D60AF"/>
    <w:rsid w:val="007D60C2"/>
    <w:rsid w:val="007D6186"/>
    <w:rsid w:val="007D619B"/>
    <w:rsid w:val="007D61F7"/>
    <w:rsid w:val="007D623F"/>
    <w:rsid w:val="007D62FB"/>
    <w:rsid w:val="007D63E3"/>
    <w:rsid w:val="007D644F"/>
    <w:rsid w:val="007D64AB"/>
    <w:rsid w:val="007D655C"/>
    <w:rsid w:val="007D6683"/>
    <w:rsid w:val="007D66E9"/>
    <w:rsid w:val="007D6705"/>
    <w:rsid w:val="007D6865"/>
    <w:rsid w:val="007D68D9"/>
    <w:rsid w:val="007D695C"/>
    <w:rsid w:val="007D6975"/>
    <w:rsid w:val="007D69E9"/>
    <w:rsid w:val="007D6A3B"/>
    <w:rsid w:val="007D6BD6"/>
    <w:rsid w:val="007D6CDD"/>
    <w:rsid w:val="007D6E52"/>
    <w:rsid w:val="007D6EC7"/>
    <w:rsid w:val="007D6ED0"/>
    <w:rsid w:val="007D6F46"/>
    <w:rsid w:val="007D6FA7"/>
    <w:rsid w:val="007D7074"/>
    <w:rsid w:val="007D7119"/>
    <w:rsid w:val="007D712B"/>
    <w:rsid w:val="007D71F3"/>
    <w:rsid w:val="007D7207"/>
    <w:rsid w:val="007D7347"/>
    <w:rsid w:val="007D73E4"/>
    <w:rsid w:val="007D7492"/>
    <w:rsid w:val="007D765D"/>
    <w:rsid w:val="007D76B7"/>
    <w:rsid w:val="007D76BA"/>
    <w:rsid w:val="007D7701"/>
    <w:rsid w:val="007D7711"/>
    <w:rsid w:val="007D77B9"/>
    <w:rsid w:val="007D77EF"/>
    <w:rsid w:val="007D792F"/>
    <w:rsid w:val="007D7959"/>
    <w:rsid w:val="007D79C3"/>
    <w:rsid w:val="007D79CB"/>
    <w:rsid w:val="007D79CF"/>
    <w:rsid w:val="007D79FE"/>
    <w:rsid w:val="007D7A4A"/>
    <w:rsid w:val="007D7AA3"/>
    <w:rsid w:val="007D7B14"/>
    <w:rsid w:val="007D7BAE"/>
    <w:rsid w:val="007D7F76"/>
    <w:rsid w:val="007D7FDE"/>
    <w:rsid w:val="007E002F"/>
    <w:rsid w:val="007E004A"/>
    <w:rsid w:val="007E010C"/>
    <w:rsid w:val="007E0298"/>
    <w:rsid w:val="007E02A4"/>
    <w:rsid w:val="007E042A"/>
    <w:rsid w:val="007E043D"/>
    <w:rsid w:val="007E0498"/>
    <w:rsid w:val="007E06AA"/>
    <w:rsid w:val="007E079C"/>
    <w:rsid w:val="007E07BA"/>
    <w:rsid w:val="007E07BC"/>
    <w:rsid w:val="007E07C9"/>
    <w:rsid w:val="007E0A0E"/>
    <w:rsid w:val="007E0A93"/>
    <w:rsid w:val="007E0B89"/>
    <w:rsid w:val="007E0BB1"/>
    <w:rsid w:val="007E0C63"/>
    <w:rsid w:val="007E0E7C"/>
    <w:rsid w:val="007E0ECF"/>
    <w:rsid w:val="007E0FDC"/>
    <w:rsid w:val="007E101B"/>
    <w:rsid w:val="007E1022"/>
    <w:rsid w:val="007E10B4"/>
    <w:rsid w:val="007E1143"/>
    <w:rsid w:val="007E1199"/>
    <w:rsid w:val="007E11A0"/>
    <w:rsid w:val="007E12D8"/>
    <w:rsid w:val="007E1331"/>
    <w:rsid w:val="007E147D"/>
    <w:rsid w:val="007E15E2"/>
    <w:rsid w:val="007E1649"/>
    <w:rsid w:val="007E16AF"/>
    <w:rsid w:val="007E1766"/>
    <w:rsid w:val="007E17E9"/>
    <w:rsid w:val="007E1845"/>
    <w:rsid w:val="007E18DE"/>
    <w:rsid w:val="007E1954"/>
    <w:rsid w:val="007E1AE4"/>
    <w:rsid w:val="007E1BEC"/>
    <w:rsid w:val="007E1C26"/>
    <w:rsid w:val="007E1D31"/>
    <w:rsid w:val="007E1E11"/>
    <w:rsid w:val="007E2001"/>
    <w:rsid w:val="007E217D"/>
    <w:rsid w:val="007E21B6"/>
    <w:rsid w:val="007E21FC"/>
    <w:rsid w:val="007E2310"/>
    <w:rsid w:val="007E239B"/>
    <w:rsid w:val="007E23A6"/>
    <w:rsid w:val="007E2423"/>
    <w:rsid w:val="007E254F"/>
    <w:rsid w:val="007E2948"/>
    <w:rsid w:val="007E2A73"/>
    <w:rsid w:val="007E2A7F"/>
    <w:rsid w:val="007E2B5B"/>
    <w:rsid w:val="007E2C23"/>
    <w:rsid w:val="007E2CC5"/>
    <w:rsid w:val="007E2D8C"/>
    <w:rsid w:val="007E2E01"/>
    <w:rsid w:val="007E2EF0"/>
    <w:rsid w:val="007E2F4B"/>
    <w:rsid w:val="007E3063"/>
    <w:rsid w:val="007E30CC"/>
    <w:rsid w:val="007E312D"/>
    <w:rsid w:val="007E3242"/>
    <w:rsid w:val="007E326E"/>
    <w:rsid w:val="007E34B2"/>
    <w:rsid w:val="007E3512"/>
    <w:rsid w:val="007E354F"/>
    <w:rsid w:val="007E37AB"/>
    <w:rsid w:val="007E3841"/>
    <w:rsid w:val="007E38BB"/>
    <w:rsid w:val="007E39FD"/>
    <w:rsid w:val="007E3B00"/>
    <w:rsid w:val="007E3B05"/>
    <w:rsid w:val="007E3B5E"/>
    <w:rsid w:val="007E3C06"/>
    <w:rsid w:val="007E3EA0"/>
    <w:rsid w:val="007E3F37"/>
    <w:rsid w:val="007E402D"/>
    <w:rsid w:val="007E419F"/>
    <w:rsid w:val="007E41DE"/>
    <w:rsid w:val="007E421A"/>
    <w:rsid w:val="007E4387"/>
    <w:rsid w:val="007E43AE"/>
    <w:rsid w:val="007E43B9"/>
    <w:rsid w:val="007E45F2"/>
    <w:rsid w:val="007E460F"/>
    <w:rsid w:val="007E46A3"/>
    <w:rsid w:val="007E46AD"/>
    <w:rsid w:val="007E476E"/>
    <w:rsid w:val="007E487B"/>
    <w:rsid w:val="007E493F"/>
    <w:rsid w:val="007E4952"/>
    <w:rsid w:val="007E4C2D"/>
    <w:rsid w:val="007E4CA9"/>
    <w:rsid w:val="007E4D75"/>
    <w:rsid w:val="007E4DD7"/>
    <w:rsid w:val="007E4DDE"/>
    <w:rsid w:val="007E4EBA"/>
    <w:rsid w:val="007E4F5F"/>
    <w:rsid w:val="007E509B"/>
    <w:rsid w:val="007E51CE"/>
    <w:rsid w:val="007E531D"/>
    <w:rsid w:val="007E5358"/>
    <w:rsid w:val="007E538D"/>
    <w:rsid w:val="007E53E8"/>
    <w:rsid w:val="007E54D1"/>
    <w:rsid w:val="007E5686"/>
    <w:rsid w:val="007E58C1"/>
    <w:rsid w:val="007E58E6"/>
    <w:rsid w:val="007E594E"/>
    <w:rsid w:val="007E5B39"/>
    <w:rsid w:val="007E5BAE"/>
    <w:rsid w:val="007E5BC2"/>
    <w:rsid w:val="007E5BCB"/>
    <w:rsid w:val="007E5DBD"/>
    <w:rsid w:val="007E5FA7"/>
    <w:rsid w:val="007E6066"/>
    <w:rsid w:val="007E60F1"/>
    <w:rsid w:val="007E623E"/>
    <w:rsid w:val="007E62BB"/>
    <w:rsid w:val="007E62E1"/>
    <w:rsid w:val="007E6332"/>
    <w:rsid w:val="007E6344"/>
    <w:rsid w:val="007E64AB"/>
    <w:rsid w:val="007E64FE"/>
    <w:rsid w:val="007E65C0"/>
    <w:rsid w:val="007E665B"/>
    <w:rsid w:val="007E6668"/>
    <w:rsid w:val="007E668E"/>
    <w:rsid w:val="007E66D8"/>
    <w:rsid w:val="007E672D"/>
    <w:rsid w:val="007E673A"/>
    <w:rsid w:val="007E674A"/>
    <w:rsid w:val="007E6794"/>
    <w:rsid w:val="007E6828"/>
    <w:rsid w:val="007E69AE"/>
    <w:rsid w:val="007E6A8D"/>
    <w:rsid w:val="007E6C3A"/>
    <w:rsid w:val="007E6C5D"/>
    <w:rsid w:val="007E6C81"/>
    <w:rsid w:val="007E6DD0"/>
    <w:rsid w:val="007E6EDA"/>
    <w:rsid w:val="007E702C"/>
    <w:rsid w:val="007E7059"/>
    <w:rsid w:val="007E718C"/>
    <w:rsid w:val="007E71A0"/>
    <w:rsid w:val="007E71C3"/>
    <w:rsid w:val="007E71E0"/>
    <w:rsid w:val="007E7298"/>
    <w:rsid w:val="007E737F"/>
    <w:rsid w:val="007E740A"/>
    <w:rsid w:val="007E75C1"/>
    <w:rsid w:val="007E7711"/>
    <w:rsid w:val="007E783C"/>
    <w:rsid w:val="007E7933"/>
    <w:rsid w:val="007E7B3F"/>
    <w:rsid w:val="007E7BD6"/>
    <w:rsid w:val="007E7C44"/>
    <w:rsid w:val="007E7C87"/>
    <w:rsid w:val="007E7DB3"/>
    <w:rsid w:val="007E7DE9"/>
    <w:rsid w:val="007E7EE8"/>
    <w:rsid w:val="007F001C"/>
    <w:rsid w:val="007F0103"/>
    <w:rsid w:val="007F0158"/>
    <w:rsid w:val="007F01A5"/>
    <w:rsid w:val="007F026E"/>
    <w:rsid w:val="007F02BE"/>
    <w:rsid w:val="007F0366"/>
    <w:rsid w:val="007F03A2"/>
    <w:rsid w:val="007F03D8"/>
    <w:rsid w:val="007F04D7"/>
    <w:rsid w:val="007F04E1"/>
    <w:rsid w:val="007F05A4"/>
    <w:rsid w:val="007F05CF"/>
    <w:rsid w:val="007F08EC"/>
    <w:rsid w:val="007F0A67"/>
    <w:rsid w:val="007F0B7E"/>
    <w:rsid w:val="007F0BFA"/>
    <w:rsid w:val="007F0C01"/>
    <w:rsid w:val="007F0C53"/>
    <w:rsid w:val="007F0CC1"/>
    <w:rsid w:val="007F0D20"/>
    <w:rsid w:val="007F0D44"/>
    <w:rsid w:val="007F0E3D"/>
    <w:rsid w:val="007F0E4A"/>
    <w:rsid w:val="007F0E5A"/>
    <w:rsid w:val="007F0FE4"/>
    <w:rsid w:val="007F0FFB"/>
    <w:rsid w:val="007F10A9"/>
    <w:rsid w:val="007F120F"/>
    <w:rsid w:val="007F1381"/>
    <w:rsid w:val="007F13CB"/>
    <w:rsid w:val="007F15F7"/>
    <w:rsid w:val="007F169C"/>
    <w:rsid w:val="007F16C3"/>
    <w:rsid w:val="007F19E6"/>
    <w:rsid w:val="007F1B4F"/>
    <w:rsid w:val="007F1C35"/>
    <w:rsid w:val="007F1C67"/>
    <w:rsid w:val="007F1C9D"/>
    <w:rsid w:val="007F1CAD"/>
    <w:rsid w:val="007F1F62"/>
    <w:rsid w:val="007F1FF2"/>
    <w:rsid w:val="007F20CB"/>
    <w:rsid w:val="007F214E"/>
    <w:rsid w:val="007F222F"/>
    <w:rsid w:val="007F22EE"/>
    <w:rsid w:val="007F23EC"/>
    <w:rsid w:val="007F2431"/>
    <w:rsid w:val="007F24F8"/>
    <w:rsid w:val="007F2615"/>
    <w:rsid w:val="007F2635"/>
    <w:rsid w:val="007F2641"/>
    <w:rsid w:val="007F2684"/>
    <w:rsid w:val="007F268D"/>
    <w:rsid w:val="007F26CE"/>
    <w:rsid w:val="007F2720"/>
    <w:rsid w:val="007F27D9"/>
    <w:rsid w:val="007F2848"/>
    <w:rsid w:val="007F2854"/>
    <w:rsid w:val="007F294E"/>
    <w:rsid w:val="007F2A04"/>
    <w:rsid w:val="007F2A53"/>
    <w:rsid w:val="007F2B0B"/>
    <w:rsid w:val="007F2B75"/>
    <w:rsid w:val="007F2B91"/>
    <w:rsid w:val="007F2C3C"/>
    <w:rsid w:val="007F2D46"/>
    <w:rsid w:val="007F2DBE"/>
    <w:rsid w:val="007F2DEC"/>
    <w:rsid w:val="007F2EB6"/>
    <w:rsid w:val="007F2EF3"/>
    <w:rsid w:val="007F306E"/>
    <w:rsid w:val="007F314B"/>
    <w:rsid w:val="007F319E"/>
    <w:rsid w:val="007F31BB"/>
    <w:rsid w:val="007F328F"/>
    <w:rsid w:val="007F3341"/>
    <w:rsid w:val="007F3353"/>
    <w:rsid w:val="007F350E"/>
    <w:rsid w:val="007F35DB"/>
    <w:rsid w:val="007F3654"/>
    <w:rsid w:val="007F370B"/>
    <w:rsid w:val="007F3755"/>
    <w:rsid w:val="007F382C"/>
    <w:rsid w:val="007F38E3"/>
    <w:rsid w:val="007F392C"/>
    <w:rsid w:val="007F3939"/>
    <w:rsid w:val="007F399D"/>
    <w:rsid w:val="007F39B6"/>
    <w:rsid w:val="007F39C2"/>
    <w:rsid w:val="007F3A10"/>
    <w:rsid w:val="007F3A9B"/>
    <w:rsid w:val="007F3B9E"/>
    <w:rsid w:val="007F3BA4"/>
    <w:rsid w:val="007F3C26"/>
    <w:rsid w:val="007F3CA9"/>
    <w:rsid w:val="007F3CCC"/>
    <w:rsid w:val="007F3D30"/>
    <w:rsid w:val="007F3D71"/>
    <w:rsid w:val="007F3DEB"/>
    <w:rsid w:val="007F3DF4"/>
    <w:rsid w:val="007F3E28"/>
    <w:rsid w:val="007F3FAE"/>
    <w:rsid w:val="007F4044"/>
    <w:rsid w:val="007F40A6"/>
    <w:rsid w:val="007F410A"/>
    <w:rsid w:val="007F4134"/>
    <w:rsid w:val="007F4280"/>
    <w:rsid w:val="007F4452"/>
    <w:rsid w:val="007F465B"/>
    <w:rsid w:val="007F4667"/>
    <w:rsid w:val="007F4682"/>
    <w:rsid w:val="007F46E2"/>
    <w:rsid w:val="007F46EE"/>
    <w:rsid w:val="007F4A47"/>
    <w:rsid w:val="007F4ADD"/>
    <w:rsid w:val="007F4B0B"/>
    <w:rsid w:val="007F4B4E"/>
    <w:rsid w:val="007F4C54"/>
    <w:rsid w:val="007F4D21"/>
    <w:rsid w:val="007F4DD1"/>
    <w:rsid w:val="007F4DDC"/>
    <w:rsid w:val="007F4DFA"/>
    <w:rsid w:val="007F4E41"/>
    <w:rsid w:val="007F4EA2"/>
    <w:rsid w:val="007F4EE1"/>
    <w:rsid w:val="007F4F16"/>
    <w:rsid w:val="007F4FD3"/>
    <w:rsid w:val="007F5014"/>
    <w:rsid w:val="007F5054"/>
    <w:rsid w:val="007F5170"/>
    <w:rsid w:val="007F52CB"/>
    <w:rsid w:val="007F53B5"/>
    <w:rsid w:val="007F54BD"/>
    <w:rsid w:val="007F5811"/>
    <w:rsid w:val="007F59A4"/>
    <w:rsid w:val="007F5A87"/>
    <w:rsid w:val="007F5AC4"/>
    <w:rsid w:val="007F5B44"/>
    <w:rsid w:val="007F5BC0"/>
    <w:rsid w:val="007F5BC1"/>
    <w:rsid w:val="007F5BF1"/>
    <w:rsid w:val="007F5BF4"/>
    <w:rsid w:val="007F5CBD"/>
    <w:rsid w:val="007F5E04"/>
    <w:rsid w:val="007F5E70"/>
    <w:rsid w:val="007F5FA5"/>
    <w:rsid w:val="007F602C"/>
    <w:rsid w:val="007F6234"/>
    <w:rsid w:val="007F6369"/>
    <w:rsid w:val="007F643C"/>
    <w:rsid w:val="007F64FA"/>
    <w:rsid w:val="007F6722"/>
    <w:rsid w:val="007F68F4"/>
    <w:rsid w:val="007F693E"/>
    <w:rsid w:val="007F6997"/>
    <w:rsid w:val="007F6B38"/>
    <w:rsid w:val="007F6D32"/>
    <w:rsid w:val="007F6DF1"/>
    <w:rsid w:val="007F6F69"/>
    <w:rsid w:val="007F71A0"/>
    <w:rsid w:val="007F71A7"/>
    <w:rsid w:val="007F71BC"/>
    <w:rsid w:val="007F71D4"/>
    <w:rsid w:val="007F71E4"/>
    <w:rsid w:val="007F748A"/>
    <w:rsid w:val="007F75DB"/>
    <w:rsid w:val="007F76DF"/>
    <w:rsid w:val="007F76F7"/>
    <w:rsid w:val="007F7733"/>
    <w:rsid w:val="007F773F"/>
    <w:rsid w:val="007F784C"/>
    <w:rsid w:val="007F78C1"/>
    <w:rsid w:val="007F78C9"/>
    <w:rsid w:val="007F794E"/>
    <w:rsid w:val="007F79B9"/>
    <w:rsid w:val="007F79EB"/>
    <w:rsid w:val="007F7B70"/>
    <w:rsid w:val="007F7D28"/>
    <w:rsid w:val="007F7D6D"/>
    <w:rsid w:val="007F7EC8"/>
    <w:rsid w:val="007F7F28"/>
    <w:rsid w:val="007F7F50"/>
    <w:rsid w:val="007F7F70"/>
    <w:rsid w:val="008000CC"/>
    <w:rsid w:val="008001D4"/>
    <w:rsid w:val="00800379"/>
    <w:rsid w:val="0080037C"/>
    <w:rsid w:val="0080049C"/>
    <w:rsid w:val="00800532"/>
    <w:rsid w:val="00800581"/>
    <w:rsid w:val="008006A3"/>
    <w:rsid w:val="0080079D"/>
    <w:rsid w:val="008007D7"/>
    <w:rsid w:val="0080082B"/>
    <w:rsid w:val="00800941"/>
    <w:rsid w:val="008009D3"/>
    <w:rsid w:val="00800AD0"/>
    <w:rsid w:val="00800BE3"/>
    <w:rsid w:val="00800FBA"/>
    <w:rsid w:val="00801007"/>
    <w:rsid w:val="00801058"/>
    <w:rsid w:val="00801166"/>
    <w:rsid w:val="00801290"/>
    <w:rsid w:val="008012CE"/>
    <w:rsid w:val="00801344"/>
    <w:rsid w:val="00801419"/>
    <w:rsid w:val="00801439"/>
    <w:rsid w:val="0080146B"/>
    <w:rsid w:val="008014C1"/>
    <w:rsid w:val="00801510"/>
    <w:rsid w:val="00801594"/>
    <w:rsid w:val="0080159D"/>
    <w:rsid w:val="00801634"/>
    <w:rsid w:val="008016DD"/>
    <w:rsid w:val="008016DF"/>
    <w:rsid w:val="008016EC"/>
    <w:rsid w:val="0080170E"/>
    <w:rsid w:val="008017A7"/>
    <w:rsid w:val="00801821"/>
    <w:rsid w:val="00801822"/>
    <w:rsid w:val="00801999"/>
    <w:rsid w:val="00801A20"/>
    <w:rsid w:val="00801AE8"/>
    <w:rsid w:val="00801B12"/>
    <w:rsid w:val="00801B59"/>
    <w:rsid w:val="00801B74"/>
    <w:rsid w:val="00801C44"/>
    <w:rsid w:val="00801D03"/>
    <w:rsid w:val="00801D1B"/>
    <w:rsid w:val="00801D96"/>
    <w:rsid w:val="00801E5C"/>
    <w:rsid w:val="00801EF7"/>
    <w:rsid w:val="00802053"/>
    <w:rsid w:val="008020BB"/>
    <w:rsid w:val="00802142"/>
    <w:rsid w:val="0080219A"/>
    <w:rsid w:val="0080227D"/>
    <w:rsid w:val="00802451"/>
    <w:rsid w:val="008024B3"/>
    <w:rsid w:val="0080250D"/>
    <w:rsid w:val="00802638"/>
    <w:rsid w:val="008026F8"/>
    <w:rsid w:val="00802791"/>
    <w:rsid w:val="0080285C"/>
    <w:rsid w:val="00802979"/>
    <w:rsid w:val="008029B6"/>
    <w:rsid w:val="008029E0"/>
    <w:rsid w:val="00802A27"/>
    <w:rsid w:val="00802AB6"/>
    <w:rsid w:val="00802B99"/>
    <w:rsid w:val="00802C92"/>
    <w:rsid w:val="00802CDB"/>
    <w:rsid w:val="00802D07"/>
    <w:rsid w:val="00802D94"/>
    <w:rsid w:val="00802E2D"/>
    <w:rsid w:val="00802E52"/>
    <w:rsid w:val="00802F20"/>
    <w:rsid w:val="00802F53"/>
    <w:rsid w:val="00803044"/>
    <w:rsid w:val="00803174"/>
    <w:rsid w:val="008031D2"/>
    <w:rsid w:val="0080321E"/>
    <w:rsid w:val="008032E4"/>
    <w:rsid w:val="00803305"/>
    <w:rsid w:val="008033E0"/>
    <w:rsid w:val="00803466"/>
    <w:rsid w:val="00803483"/>
    <w:rsid w:val="00803511"/>
    <w:rsid w:val="008035F5"/>
    <w:rsid w:val="008036F2"/>
    <w:rsid w:val="008037AD"/>
    <w:rsid w:val="008037D9"/>
    <w:rsid w:val="0080381D"/>
    <w:rsid w:val="00803833"/>
    <w:rsid w:val="00803938"/>
    <w:rsid w:val="00803AC6"/>
    <w:rsid w:val="00803B21"/>
    <w:rsid w:val="00803B25"/>
    <w:rsid w:val="00803B5C"/>
    <w:rsid w:val="00803CDE"/>
    <w:rsid w:val="00803D5A"/>
    <w:rsid w:val="00803DC2"/>
    <w:rsid w:val="00803DEA"/>
    <w:rsid w:val="00803EF7"/>
    <w:rsid w:val="00803F2A"/>
    <w:rsid w:val="00804041"/>
    <w:rsid w:val="00804111"/>
    <w:rsid w:val="00804134"/>
    <w:rsid w:val="0080413C"/>
    <w:rsid w:val="0080431B"/>
    <w:rsid w:val="00804364"/>
    <w:rsid w:val="00804384"/>
    <w:rsid w:val="0080439B"/>
    <w:rsid w:val="008043B1"/>
    <w:rsid w:val="008044E5"/>
    <w:rsid w:val="00804553"/>
    <w:rsid w:val="0080459E"/>
    <w:rsid w:val="00804608"/>
    <w:rsid w:val="0080462E"/>
    <w:rsid w:val="008046CD"/>
    <w:rsid w:val="00804803"/>
    <w:rsid w:val="00804896"/>
    <w:rsid w:val="008049E3"/>
    <w:rsid w:val="00804A70"/>
    <w:rsid w:val="00804A9D"/>
    <w:rsid w:val="00804C0E"/>
    <w:rsid w:val="00804C4C"/>
    <w:rsid w:val="00804CCB"/>
    <w:rsid w:val="00804D30"/>
    <w:rsid w:val="00804D73"/>
    <w:rsid w:val="00804DDC"/>
    <w:rsid w:val="0080501A"/>
    <w:rsid w:val="00805042"/>
    <w:rsid w:val="008050A8"/>
    <w:rsid w:val="008050FF"/>
    <w:rsid w:val="00805170"/>
    <w:rsid w:val="0080518D"/>
    <w:rsid w:val="008051DB"/>
    <w:rsid w:val="00805265"/>
    <w:rsid w:val="00805445"/>
    <w:rsid w:val="008055B7"/>
    <w:rsid w:val="008058A0"/>
    <w:rsid w:val="0080594F"/>
    <w:rsid w:val="008059B2"/>
    <w:rsid w:val="008059F3"/>
    <w:rsid w:val="008059FC"/>
    <w:rsid w:val="00805AA0"/>
    <w:rsid w:val="00805B41"/>
    <w:rsid w:val="00805B71"/>
    <w:rsid w:val="00805B87"/>
    <w:rsid w:val="00805BA4"/>
    <w:rsid w:val="00805BC9"/>
    <w:rsid w:val="00805C6A"/>
    <w:rsid w:val="00805C7B"/>
    <w:rsid w:val="00805CAE"/>
    <w:rsid w:val="00805CE0"/>
    <w:rsid w:val="00805D4D"/>
    <w:rsid w:val="00805DDA"/>
    <w:rsid w:val="00805E0A"/>
    <w:rsid w:val="00805E1C"/>
    <w:rsid w:val="00805E1E"/>
    <w:rsid w:val="00805F5C"/>
    <w:rsid w:val="00805F79"/>
    <w:rsid w:val="00805FD6"/>
    <w:rsid w:val="00806066"/>
    <w:rsid w:val="008060B0"/>
    <w:rsid w:val="008060BB"/>
    <w:rsid w:val="0080618B"/>
    <w:rsid w:val="00806375"/>
    <w:rsid w:val="0080638D"/>
    <w:rsid w:val="008063C9"/>
    <w:rsid w:val="00806409"/>
    <w:rsid w:val="008064E5"/>
    <w:rsid w:val="008064E9"/>
    <w:rsid w:val="00806500"/>
    <w:rsid w:val="00806527"/>
    <w:rsid w:val="008065A4"/>
    <w:rsid w:val="00806660"/>
    <w:rsid w:val="008067B8"/>
    <w:rsid w:val="008067C5"/>
    <w:rsid w:val="0080687F"/>
    <w:rsid w:val="008068A6"/>
    <w:rsid w:val="0080694D"/>
    <w:rsid w:val="00806B09"/>
    <w:rsid w:val="00806B7D"/>
    <w:rsid w:val="00806C1A"/>
    <w:rsid w:val="00806E20"/>
    <w:rsid w:val="00806E7D"/>
    <w:rsid w:val="00806EA0"/>
    <w:rsid w:val="0080701F"/>
    <w:rsid w:val="0080707F"/>
    <w:rsid w:val="0080708D"/>
    <w:rsid w:val="008070BA"/>
    <w:rsid w:val="008071F9"/>
    <w:rsid w:val="00807204"/>
    <w:rsid w:val="008073AC"/>
    <w:rsid w:val="0080740B"/>
    <w:rsid w:val="0080747F"/>
    <w:rsid w:val="00807540"/>
    <w:rsid w:val="008075A6"/>
    <w:rsid w:val="008075E9"/>
    <w:rsid w:val="008077FD"/>
    <w:rsid w:val="008078A6"/>
    <w:rsid w:val="008078E3"/>
    <w:rsid w:val="008078FC"/>
    <w:rsid w:val="008079F8"/>
    <w:rsid w:val="00807AD7"/>
    <w:rsid w:val="00807BA8"/>
    <w:rsid w:val="00807BBD"/>
    <w:rsid w:val="00807BED"/>
    <w:rsid w:val="00807C9B"/>
    <w:rsid w:val="00807CB8"/>
    <w:rsid w:val="00807F78"/>
    <w:rsid w:val="008100E7"/>
    <w:rsid w:val="00810137"/>
    <w:rsid w:val="00810142"/>
    <w:rsid w:val="00810265"/>
    <w:rsid w:val="0081031C"/>
    <w:rsid w:val="00810384"/>
    <w:rsid w:val="008103F3"/>
    <w:rsid w:val="00810495"/>
    <w:rsid w:val="008104AF"/>
    <w:rsid w:val="008104D1"/>
    <w:rsid w:val="00810563"/>
    <w:rsid w:val="0081057D"/>
    <w:rsid w:val="0081075C"/>
    <w:rsid w:val="0081098E"/>
    <w:rsid w:val="008109AE"/>
    <w:rsid w:val="00810A62"/>
    <w:rsid w:val="00810B24"/>
    <w:rsid w:val="00810BA6"/>
    <w:rsid w:val="00810BFD"/>
    <w:rsid w:val="00810CA7"/>
    <w:rsid w:val="00810CD1"/>
    <w:rsid w:val="00810D5A"/>
    <w:rsid w:val="00810E39"/>
    <w:rsid w:val="00810FD9"/>
    <w:rsid w:val="00811023"/>
    <w:rsid w:val="0081103E"/>
    <w:rsid w:val="008110B6"/>
    <w:rsid w:val="0081112E"/>
    <w:rsid w:val="00811356"/>
    <w:rsid w:val="00811395"/>
    <w:rsid w:val="008113E4"/>
    <w:rsid w:val="0081141C"/>
    <w:rsid w:val="00811729"/>
    <w:rsid w:val="00811737"/>
    <w:rsid w:val="008117B6"/>
    <w:rsid w:val="008117C9"/>
    <w:rsid w:val="0081182B"/>
    <w:rsid w:val="0081183A"/>
    <w:rsid w:val="00811868"/>
    <w:rsid w:val="008119A5"/>
    <w:rsid w:val="008119B9"/>
    <w:rsid w:val="00811AE6"/>
    <w:rsid w:val="00811AF7"/>
    <w:rsid w:val="00811AFE"/>
    <w:rsid w:val="00811CC8"/>
    <w:rsid w:val="00811DA1"/>
    <w:rsid w:val="00811FBF"/>
    <w:rsid w:val="00812037"/>
    <w:rsid w:val="008121A1"/>
    <w:rsid w:val="00812279"/>
    <w:rsid w:val="0081228C"/>
    <w:rsid w:val="008122BE"/>
    <w:rsid w:val="008122FA"/>
    <w:rsid w:val="0081237C"/>
    <w:rsid w:val="0081239C"/>
    <w:rsid w:val="008123B7"/>
    <w:rsid w:val="008123DF"/>
    <w:rsid w:val="0081247F"/>
    <w:rsid w:val="00812491"/>
    <w:rsid w:val="0081257E"/>
    <w:rsid w:val="00812585"/>
    <w:rsid w:val="008125C9"/>
    <w:rsid w:val="008125FF"/>
    <w:rsid w:val="00812677"/>
    <w:rsid w:val="00812704"/>
    <w:rsid w:val="00812772"/>
    <w:rsid w:val="00812902"/>
    <w:rsid w:val="00812903"/>
    <w:rsid w:val="0081297D"/>
    <w:rsid w:val="008129E9"/>
    <w:rsid w:val="00812A28"/>
    <w:rsid w:val="00812AEF"/>
    <w:rsid w:val="00812AF9"/>
    <w:rsid w:val="00812B68"/>
    <w:rsid w:val="00812D32"/>
    <w:rsid w:val="00812DC1"/>
    <w:rsid w:val="00812DDF"/>
    <w:rsid w:val="00812E76"/>
    <w:rsid w:val="00812E7C"/>
    <w:rsid w:val="00812F26"/>
    <w:rsid w:val="00812F98"/>
    <w:rsid w:val="00812FCC"/>
    <w:rsid w:val="00813041"/>
    <w:rsid w:val="0081309D"/>
    <w:rsid w:val="008133D1"/>
    <w:rsid w:val="008134BE"/>
    <w:rsid w:val="008134C1"/>
    <w:rsid w:val="00813641"/>
    <w:rsid w:val="0081368B"/>
    <w:rsid w:val="0081368C"/>
    <w:rsid w:val="008137AD"/>
    <w:rsid w:val="0081392C"/>
    <w:rsid w:val="0081394F"/>
    <w:rsid w:val="00813A2A"/>
    <w:rsid w:val="00813A5F"/>
    <w:rsid w:val="00813BDC"/>
    <w:rsid w:val="00813C09"/>
    <w:rsid w:val="00813D0F"/>
    <w:rsid w:val="00813EC0"/>
    <w:rsid w:val="00813F4F"/>
    <w:rsid w:val="00813F86"/>
    <w:rsid w:val="00813FD9"/>
    <w:rsid w:val="0081400C"/>
    <w:rsid w:val="008140AA"/>
    <w:rsid w:val="00814117"/>
    <w:rsid w:val="008141C7"/>
    <w:rsid w:val="008141CB"/>
    <w:rsid w:val="008141FD"/>
    <w:rsid w:val="0081424D"/>
    <w:rsid w:val="008142A2"/>
    <w:rsid w:val="0081435A"/>
    <w:rsid w:val="008143A7"/>
    <w:rsid w:val="008145D1"/>
    <w:rsid w:val="0081469D"/>
    <w:rsid w:val="0081477B"/>
    <w:rsid w:val="00814782"/>
    <w:rsid w:val="008148D3"/>
    <w:rsid w:val="0081497C"/>
    <w:rsid w:val="008149E5"/>
    <w:rsid w:val="00814A0B"/>
    <w:rsid w:val="00814A86"/>
    <w:rsid w:val="00814AAA"/>
    <w:rsid w:val="00814AE1"/>
    <w:rsid w:val="00814B00"/>
    <w:rsid w:val="00814B57"/>
    <w:rsid w:val="00814B5A"/>
    <w:rsid w:val="00814C75"/>
    <w:rsid w:val="00814CBB"/>
    <w:rsid w:val="00814D9C"/>
    <w:rsid w:val="00814DC4"/>
    <w:rsid w:val="00814E2C"/>
    <w:rsid w:val="00814EDB"/>
    <w:rsid w:val="00814F20"/>
    <w:rsid w:val="00815169"/>
    <w:rsid w:val="008151A5"/>
    <w:rsid w:val="00815268"/>
    <w:rsid w:val="0081539F"/>
    <w:rsid w:val="008153F2"/>
    <w:rsid w:val="00815439"/>
    <w:rsid w:val="0081547C"/>
    <w:rsid w:val="008154BE"/>
    <w:rsid w:val="00815509"/>
    <w:rsid w:val="0081559D"/>
    <w:rsid w:val="0081566B"/>
    <w:rsid w:val="00815688"/>
    <w:rsid w:val="0081582F"/>
    <w:rsid w:val="00815856"/>
    <w:rsid w:val="0081588A"/>
    <w:rsid w:val="008158C6"/>
    <w:rsid w:val="0081592C"/>
    <w:rsid w:val="008159E4"/>
    <w:rsid w:val="00815A10"/>
    <w:rsid w:val="00815A65"/>
    <w:rsid w:val="00815A86"/>
    <w:rsid w:val="00815AC1"/>
    <w:rsid w:val="00815B6D"/>
    <w:rsid w:val="00815BFD"/>
    <w:rsid w:val="00815C53"/>
    <w:rsid w:val="00815DA2"/>
    <w:rsid w:val="00815DCF"/>
    <w:rsid w:val="00815E59"/>
    <w:rsid w:val="00815E6F"/>
    <w:rsid w:val="00815EA5"/>
    <w:rsid w:val="00815F4B"/>
    <w:rsid w:val="00815FCD"/>
    <w:rsid w:val="00815FDB"/>
    <w:rsid w:val="0081615F"/>
    <w:rsid w:val="0081624C"/>
    <w:rsid w:val="008162D3"/>
    <w:rsid w:val="00816522"/>
    <w:rsid w:val="008165EC"/>
    <w:rsid w:val="00816630"/>
    <w:rsid w:val="00816720"/>
    <w:rsid w:val="0081674B"/>
    <w:rsid w:val="008167C0"/>
    <w:rsid w:val="00816877"/>
    <w:rsid w:val="00816980"/>
    <w:rsid w:val="008169AE"/>
    <w:rsid w:val="00816BF0"/>
    <w:rsid w:val="00816C08"/>
    <w:rsid w:val="00816E68"/>
    <w:rsid w:val="00816EB2"/>
    <w:rsid w:val="00816F0D"/>
    <w:rsid w:val="00816F9B"/>
    <w:rsid w:val="00817025"/>
    <w:rsid w:val="008170E3"/>
    <w:rsid w:val="00817153"/>
    <w:rsid w:val="008171A4"/>
    <w:rsid w:val="008172A5"/>
    <w:rsid w:val="008172C3"/>
    <w:rsid w:val="008172FB"/>
    <w:rsid w:val="00817362"/>
    <w:rsid w:val="00817479"/>
    <w:rsid w:val="0081752F"/>
    <w:rsid w:val="008175BD"/>
    <w:rsid w:val="008175F4"/>
    <w:rsid w:val="0081765D"/>
    <w:rsid w:val="008177F5"/>
    <w:rsid w:val="00817982"/>
    <w:rsid w:val="008179EC"/>
    <w:rsid w:val="00817B4A"/>
    <w:rsid w:val="00817B72"/>
    <w:rsid w:val="00817BA9"/>
    <w:rsid w:val="00817C02"/>
    <w:rsid w:val="00817C50"/>
    <w:rsid w:val="00817CC6"/>
    <w:rsid w:val="00817CFC"/>
    <w:rsid w:val="00817E88"/>
    <w:rsid w:val="00817EC8"/>
    <w:rsid w:val="00817EDF"/>
    <w:rsid w:val="00817F62"/>
    <w:rsid w:val="008201D2"/>
    <w:rsid w:val="008204AF"/>
    <w:rsid w:val="008204DE"/>
    <w:rsid w:val="00820633"/>
    <w:rsid w:val="0082082C"/>
    <w:rsid w:val="00820908"/>
    <w:rsid w:val="0082099B"/>
    <w:rsid w:val="00820B7B"/>
    <w:rsid w:val="00820B9E"/>
    <w:rsid w:val="00820BEC"/>
    <w:rsid w:val="00820C1F"/>
    <w:rsid w:val="00820CA9"/>
    <w:rsid w:val="00820D40"/>
    <w:rsid w:val="00820D55"/>
    <w:rsid w:val="00820F54"/>
    <w:rsid w:val="0082106D"/>
    <w:rsid w:val="008210DA"/>
    <w:rsid w:val="008211D5"/>
    <w:rsid w:val="0082120D"/>
    <w:rsid w:val="0082121D"/>
    <w:rsid w:val="00821240"/>
    <w:rsid w:val="00821330"/>
    <w:rsid w:val="00821388"/>
    <w:rsid w:val="008213CC"/>
    <w:rsid w:val="008213DF"/>
    <w:rsid w:val="00821447"/>
    <w:rsid w:val="008214F3"/>
    <w:rsid w:val="00821531"/>
    <w:rsid w:val="00821645"/>
    <w:rsid w:val="00821684"/>
    <w:rsid w:val="00821694"/>
    <w:rsid w:val="0082170C"/>
    <w:rsid w:val="00821786"/>
    <w:rsid w:val="008217BA"/>
    <w:rsid w:val="0082189A"/>
    <w:rsid w:val="00821901"/>
    <w:rsid w:val="00821910"/>
    <w:rsid w:val="0082198F"/>
    <w:rsid w:val="008219AA"/>
    <w:rsid w:val="00821A64"/>
    <w:rsid w:val="00821AC8"/>
    <w:rsid w:val="00821AF2"/>
    <w:rsid w:val="00821B03"/>
    <w:rsid w:val="00821C8C"/>
    <w:rsid w:val="00821DE4"/>
    <w:rsid w:val="00821F49"/>
    <w:rsid w:val="00821FB4"/>
    <w:rsid w:val="00822090"/>
    <w:rsid w:val="008221B7"/>
    <w:rsid w:val="0082224D"/>
    <w:rsid w:val="00822258"/>
    <w:rsid w:val="0082229A"/>
    <w:rsid w:val="00822568"/>
    <w:rsid w:val="00822578"/>
    <w:rsid w:val="008225B8"/>
    <w:rsid w:val="008225C2"/>
    <w:rsid w:val="0082270D"/>
    <w:rsid w:val="00822797"/>
    <w:rsid w:val="0082284B"/>
    <w:rsid w:val="00822895"/>
    <w:rsid w:val="0082295C"/>
    <w:rsid w:val="00822997"/>
    <w:rsid w:val="00822A28"/>
    <w:rsid w:val="00822A79"/>
    <w:rsid w:val="00822A8A"/>
    <w:rsid w:val="00822A97"/>
    <w:rsid w:val="00822AE0"/>
    <w:rsid w:val="00822C16"/>
    <w:rsid w:val="00822D44"/>
    <w:rsid w:val="00822DA4"/>
    <w:rsid w:val="00822F29"/>
    <w:rsid w:val="00823095"/>
    <w:rsid w:val="008230AE"/>
    <w:rsid w:val="008230B8"/>
    <w:rsid w:val="008231E4"/>
    <w:rsid w:val="008232B2"/>
    <w:rsid w:val="00823332"/>
    <w:rsid w:val="008233B1"/>
    <w:rsid w:val="008233FD"/>
    <w:rsid w:val="00823450"/>
    <w:rsid w:val="0082352F"/>
    <w:rsid w:val="00823547"/>
    <w:rsid w:val="00823738"/>
    <w:rsid w:val="00823788"/>
    <w:rsid w:val="00823816"/>
    <w:rsid w:val="00823907"/>
    <w:rsid w:val="008239C4"/>
    <w:rsid w:val="00823A50"/>
    <w:rsid w:val="00823BC5"/>
    <w:rsid w:val="00823C59"/>
    <w:rsid w:val="00823C70"/>
    <w:rsid w:val="00823E2E"/>
    <w:rsid w:val="00823F2E"/>
    <w:rsid w:val="008240FF"/>
    <w:rsid w:val="0082411B"/>
    <w:rsid w:val="00824160"/>
    <w:rsid w:val="0082418A"/>
    <w:rsid w:val="0082425C"/>
    <w:rsid w:val="008245B9"/>
    <w:rsid w:val="008245EB"/>
    <w:rsid w:val="00824608"/>
    <w:rsid w:val="00824614"/>
    <w:rsid w:val="0082463A"/>
    <w:rsid w:val="00824693"/>
    <w:rsid w:val="00824722"/>
    <w:rsid w:val="00824749"/>
    <w:rsid w:val="0082478D"/>
    <w:rsid w:val="008247F0"/>
    <w:rsid w:val="008248B3"/>
    <w:rsid w:val="008249FE"/>
    <w:rsid w:val="00824A3F"/>
    <w:rsid w:val="00824A6F"/>
    <w:rsid w:val="00824A73"/>
    <w:rsid w:val="00824BD4"/>
    <w:rsid w:val="00824C1A"/>
    <w:rsid w:val="00824C1C"/>
    <w:rsid w:val="00824C3F"/>
    <w:rsid w:val="00824CFB"/>
    <w:rsid w:val="00824E31"/>
    <w:rsid w:val="00824EE9"/>
    <w:rsid w:val="00824FA0"/>
    <w:rsid w:val="008250C0"/>
    <w:rsid w:val="008252AF"/>
    <w:rsid w:val="008255CE"/>
    <w:rsid w:val="008256FD"/>
    <w:rsid w:val="008257BC"/>
    <w:rsid w:val="00825822"/>
    <w:rsid w:val="00825888"/>
    <w:rsid w:val="00825907"/>
    <w:rsid w:val="008259FB"/>
    <w:rsid w:val="00825BAB"/>
    <w:rsid w:val="00825BB7"/>
    <w:rsid w:val="00825BE2"/>
    <w:rsid w:val="00825BE5"/>
    <w:rsid w:val="00825D07"/>
    <w:rsid w:val="00825D10"/>
    <w:rsid w:val="00825DBC"/>
    <w:rsid w:val="00825DD0"/>
    <w:rsid w:val="00825DE2"/>
    <w:rsid w:val="00825E0C"/>
    <w:rsid w:val="0082606B"/>
    <w:rsid w:val="00826184"/>
    <w:rsid w:val="008261BA"/>
    <w:rsid w:val="00826359"/>
    <w:rsid w:val="00826465"/>
    <w:rsid w:val="00826551"/>
    <w:rsid w:val="0082658E"/>
    <w:rsid w:val="008265D0"/>
    <w:rsid w:val="00826691"/>
    <w:rsid w:val="008266A5"/>
    <w:rsid w:val="00826704"/>
    <w:rsid w:val="0082678F"/>
    <w:rsid w:val="008267EF"/>
    <w:rsid w:val="00826897"/>
    <w:rsid w:val="00826995"/>
    <w:rsid w:val="00826A1F"/>
    <w:rsid w:val="00826B18"/>
    <w:rsid w:val="00826B24"/>
    <w:rsid w:val="00826B4E"/>
    <w:rsid w:val="00826B66"/>
    <w:rsid w:val="00826B84"/>
    <w:rsid w:val="00826B86"/>
    <w:rsid w:val="00826CD3"/>
    <w:rsid w:val="00826D30"/>
    <w:rsid w:val="00826E0F"/>
    <w:rsid w:val="00826E55"/>
    <w:rsid w:val="00826EDE"/>
    <w:rsid w:val="00826F6A"/>
    <w:rsid w:val="008270CA"/>
    <w:rsid w:val="0082711A"/>
    <w:rsid w:val="00827167"/>
    <w:rsid w:val="008271C3"/>
    <w:rsid w:val="0082734E"/>
    <w:rsid w:val="008273FE"/>
    <w:rsid w:val="00827482"/>
    <w:rsid w:val="008274CC"/>
    <w:rsid w:val="008274D0"/>
    <w:rsid w:val="0082764C"/>
    <w:rsid w:val="00827697"/>
    <w:rsid w:val="008276DF"/>
    <w:rsid w:val="00827726"/>
    <w:rsid w:val="008277A8"/>
    <w:rsid w:val="008278A7"/>
    <w:rsid w:val="00827941"/>
    <w:rsid w:val="00827A02"/>
    <w:rsid w:val="00827B96"/>
    <w:rsid w:val="00827C83"/>
    <w:rsid w:val="00827CB4"/>
    <w:rsid w:val="00827E46"/>
    <w:rsid w:val="00827F3C"/>
    <w:rsid w:val="00827F7D"/>
    <w:rsid w:val="00830021"/>
    <w:rsid w:val="00830044"/>
    <w:rsid w:val="0083013E"/>
    <w:rsid w:val="0083025D"/>
    <w:rsid w:val="0083033C"/>
    <w:rsid w:val="00830378"/>
    <w:rsid w:val="00830418"/>
    <w:rsid w:val="0083046C"/>
    <w:rsid w:val="0083047C"/>
    <w:rsid w:val="0083050F"/>
    <w:rsid w:val="0083054D"/>
    <w:rsid w:val="008305A7"/>
    <w:rsid w:val="00830654"/>
    <w:rsid w:val="008306E5"/>
    <w:rsid w:val="00830717"/>
    <w:rsid w:val="00830801"/>
    <w:rsid w:val="0083080D"/>
    <w:rsid w:val="0083088E"/>
    <w:rsid w:val="00830939"/>
    <w:rsid w:val="00830A1D"/>
    <w:rsid w:val="00830A2E"/>
    <w:rsid w:val="00830A99"/>
    <w:rsid w:val="00830D8B"/>
    <w:rsid w:val="00830F83"/>
    <w:rsid w:val="00830FAD"/>
    <w:rsid w:val="008310CD"/>
    <w:rsid w:val="008311F3"/>
    <w:rsid w:val="00831269"/>
    <w:rsid w:val="00831343"/>
    <w:rsid w:val="00831411"/>
    <w:rsid w:val="0083159D"/>
    <w:rsid w:val="0083166D"/>
    <w:rsid w:val="00831678"/>
    <w:rsid w:val="0083169D"/>
    <w:rsid w:val="008318AA"/>
    <w:rsid w:val="00831988"/>
    <w:rsid w:val="00831A0A"/>
    <w:rsid w:val="00831E3B"/>
    <w:rsid w:val="00831F9F"/>
    <w:rsid w:val="00832055"/>
    <w:rsid w:val="00832063"/>
    <w:rsid w:val="00832069"/>
    <w:rsid w:val="008320A0"/>
    <w:rsid w:val="008320C0"/>
    <w:rsid w:val="00832135"/>
    <w:rsid w:val="00832197"/>
    <w:rsid w:val="0083219C"/>
    <w:rsid w:val="00832224"/>
    <w:rsid w:val="008322A9"/>
    <w:rsid w:val="008322AB"/>
    <w:rsid w:val="008323D3"/>
    <w:rsid w:val="008323E2"/>
    <w:rsid w:val="0083241A"/>
    <w:rsid w:val="0083243E"/>
    <w:rsid w:val="0083248E"/>
    <w:rsid w:val="008324C6"/>
    <w:rsid w:val="008325B3"/>
    <w:rsid w:val="0083277E"/>
    <w:rsid w:val="0083296B"/>
    <w:rsid w:val="00832B3E"/>
    <w:rsid w:val="00832BF9"/>
    <w:rsid w:val="00832DC6"/>
    <w:rsid w:val="00832E02"/>
    <w:rsid w:val="00832EE4"/>
    <w:rsid w:val="00832EF1"/>
    <w:rsid w:val="00832FB1"/>
    <w:rsid w:val="00832FE5"/>
    <w:rsid w:val="00833013"/>
    <w:rsid w:val="008330AA"/>
    <w:rsid w:val="008330CF"/>
    <w:rsid w:val="00833139"/>
    <w:rsid w:val="008331CD"/>
    <w:rsid w:val="008331EB"/>
    <w:rsid w:val="008331F4"/>
    <w:rsid w:val="00833282"/>
    <w:rsid w:val="008333BF"/>
    <w:rsid w:val="0083356D"/>
    <w:rsid w:val="008336D9"/>
    <w:rsid w:val="008336DD"/>
    <w:rsid w:val="008336FB"/>
    <w:rsid w:val="008338E7"/>
    <w:rsid w:val="00833944"/>
    <w:rsid w:val="00833AEB"/>
    <w:rsid w:val="00833B29"/>
    <w:rsid w:val="00833C55"/>
    <w:rsid w:val="00833CA9"/>
    <w:rsid w:val="00833D33"/>
    <w:rsid w:val="00833E5F"/>
    <w:rsid w:val="00833FA2"/>
    <w:rsid w:val="00833FB8"/>
    <w:rsid w:val="008340E3"/>
    <w:rsid w:val="0083417A"/>
    <w:rsid w:val="008341D9"/>
    <w:rsid w:val="00834216"/>
    <w:rsid w:val="00834284"/>
    <w:rsid w:val="008342C1"/>
    <w:rsid w:val="0083432D"/>
    <w:rsid w:val="00834361"/>
    <w:rsid w:val="0083446C"/>
    <w:rsid w:val="008345A1"/>
    <w:rsid w:val="0083465B"/>
    <w:rsid w:val="008346D5"/>
    <w:rsid w:val="00834759"/>
    <w:rsid w:val="008347C2"/>
    <w:rsid w:val="00834851"/>
    <w:rsid w:val="00834956"/>
    <w:rsid w:val="0083496C"/>
    <w:rsid w:val="008349DE"/>
    <w:rsid w:val="00834A3C"/>
    <w:rsid w:val="00834AB8"/>
    <w:rsid w:val="00834B7D"/>
    <w:rsid w:val="00834B7E"/>
    <w:rsid w:val="00834C07"/>
    <w:rsid w:val="00834C0F"/>
    <w:rsid w:val="00834C76"/>
    <w:rsid w:val="00834D24"/>
    <w:rsid w:val="00835031"/>
    <w:rsid w:val="0083503D"/>
    <w:rsid w:val="00835065"/>
    <w:rsid w:val="008351D4"/>
    <w:rsid w:val="00835243"/>
    <w:rsid w:val="00835245"/>
    <w:rsid w:val="008352CE"/>
    <w:rsid w:val="008352D0"/>
    <w:rsid w:val="0083533E"/>
    <w:rsid w:val="008353C2"/>
    <w:rsid w:val="00835484"/>
    <w:rsid w:val="008355DD"/>
    <w:rsid w:val="008355E1"/>
    <w:rsid w:val="00835635"/>
    <w:rsid w:val="008359CD"/>
    <w:rsid w:val="00835AA8"/>
    <w:rsid w:val="00835B10"/>
    <w:rsid w:val="00835B15"/>
    <w:rsid w:val="00835B34"/>
    <w:rsid w:val="00835B5F"/>
    <w:rsid w:val="00835B60"/>
    <w:rsid w:val="00835C39"/>
    <w:rsid w:val="00835D01"/>
    <w:rsid w:val="00835DB8"/>
    <w:rsid w:val="00835EA3"/>
    <w:rsid w:val="00835F7C"/>
    <w:rsid w:val="008360BC"/>
    <w:rsid w:val="008360D5"/>
    <w:rsid w:val="008360E1"/>
    <w:rsid w:val="00836128"/>
    <w:rsid w:val="0083613D"/>
    <w:rsid w:val="0083615E"/>
    <w:rsid w:val="008361A5"/>
    <w:rsid w:val="008361EA"/>
    <w:rsid w:val="0083627A"/>
    <w:rsid w:val="00836283"/>
    <w:rsid w:val="008362E9"/>
    <w:rsid w:val="0083637C"/>
    <w:rsid w:val="008363A6"/>
    <w:rsid w:val="008363ED"/>
    <w:rsid w:val="008367F5"/>
    <w:rsid w:val="00836872"/>
    <w:rsid w:val="00836925"/>
    <w:rsid w:val="008369EA"/>
    <w:rsid w:val="00836AAB"/>
    <w:rsid w:val="00836B48"/>
    <w:rsid w:val="00836CDD"/>
    <w:rsid w:val="00836DEF"/>
    <w:rsid w:val="00836F4E"/>
    <w:rsid w:val="00836F77"/>
    <w:rsid w:val="00836FD1"/>
    <w:rsid w:val="00837027"/>
    <w:rsid w:val="00837028"/>
    <w:rsid w:val="0083712F"/>
    <w:rsid w:val="0083717B"/>
    <w:rsid w:val="0083717C"/>
    <w:rsid w:val="008371BB"/>
    <w:rsid w:val="00837207"/>
    <w:rsid w:val="0083726B"/>
    <w:rsid w:val="008372EC"/>
    <w:rsid w:val="008372F3"/>
    <w:rsid w:val="0083740E"/>
    <w:rsid w:val="008374F5"/>
    <w:rsid w:val="0083754D"/>
    <w:rsid w:val="00837578"/>
    <w:rsid w:val="008375C7"/>
    <w:rsid w:val="008376F0"/>
    <w:rsid w:val="008376F3"/>
    <w:rsid w:val="00837766"/>
    <w:rsid w:val="00837949"/>
    <w:rsid w:val="00837989"/>
    <w:rsid w:val="008379BF"/>
    <w:rsid w:val="008379C0"/>
    <w:rsid w:val="008379F3"/>
    <w:rsid w:val="00837A4E"/>
    <w:rsid w:val="00837A74"/>
    <w:rsid w:val="00837A93"/>
    <w:rsid w:val="00837B16"/>
    <w:rsid w:val="00837BE3"/>
    <w:rsid w:val="00837D73"/>
    <w:rsid w:val="00837EF5"/>
    <w:rsid w:val="00837F0F"/>
    <w:rsid w:val="00840028"/>
    <w:rsid w:val="00840160"/>
    <w:rsid w:val="00840200"/>
    <w:rsid w:val="00840256"/>
    <w:rsid w:val="008403D6"/>
    <w:rsid w:val="008404A7"/>
    <w:rsid w:val="008404C8"/>
    <w:rsid w:val="008404DE"/>
    <w:rsid w:val="0084065A"/>
    <w:rsid w:val="0084075B"/>
    <w:rsid w:val="008407A4"/>
    <w:rsid w:val="008407BC"/>
    <w:rsid w:val="00840842"/>
    <w:rsid w:val="008408CB"/>
    <w:rsid w:val="00840904"/>
    <w:rsid w:val="0084092B"/>
    <w:rsid w:val="00840A20"/>
    <w:rsid w:val="00840A74"/>
    <w:rsid w:val="00840B6C"/>
    <w:rsid w:val="00840B87"/>
    <w:rsid w:val="00840C3E"/>
    <w:rsid w:val="00840C7F"/>
    <w:rsid w:val="00840C8D"/>
    <w:rsid w:val="00840CC5"/>
    <w:rsid w:val="00840CCB"/>
    <w:rsid w:val="00840CF6"/>
    <w:rsid w:val="00840D52"/>
    <w:rsid w:val="00840DBD"/>
    <w:rsid w:val="00840E1A"/>
    <w:rsid w:val="00840EA5"/>
    <w:rsid w:val="00840F08"/>
    <w:rsid w:val="00841055"/>
    <w:rsid w:val="0084110E"/>
    <w:rsid w:val="00841192"/>
    <w:rsid w:val="008412F4"/>
    <w:rsid w:val="00841344"/>
    <w:rsid w:val="00841364"/>
    <w:rsid w:val="00841425"/>
    <w:rsid w:val="0084142D"/>
    <w:rsid w:val="0084145C"/>
    <w:rsid w:val="00841490"/>
    <w:rsid w:val="00841561"/>
    <w:rsid w:val="008415ED"/>
    <w:rsid w:val="008416EC"/>
    <w:rsid w:val="00841715"/>
    <w:rsid w:val="00841779"/>
    <w:rsid w:val="00841790"/>
    <w:rsid w:val="008417DC"/>
    <w:rsid w:val="0084183B"/>
    <w:rsid w:val="00841B66"/>
    <w:rsid w:val="00841BEE"/>
    <w:rsid w:val="00841C90"/>
    <w:rsid w:val="00841CB3"/>
    <w:rsid w:val="00841FD1"/>
    <w:rsid w:val="0084202C"/>
    <w:rsid w:val="008420AF"/>
    <w:rsid w:val="00842181"/>
    <w:rsid w:val="00842182"/>
    <w:rsid w:val="0084224A"/>
    <w:rsid w:val="008422FB"/>
    <w:rsid w:val="0084233E"/>
    <w:rsid w:val="008423A8"/>
    <w:rsid w:val="00842409"/>
    <w:rsid w:val="0084247A"/>
    <w:rsid w:val="008425B5"/>
    <w:rsid w:val="00842614"/>
    <w:rsid w:val="00842691"/>
    <w:rsid w:val="008427A7"/>
    <w:rsid w:val="008427D8"/>
    <w:rsid w:val="00842806"/>
    <w:rsid w:val="00842832"/>
    <w:rsid w:val="00842860"/>
    <w:rsid w:val="0084289E"/>
    <w:rsid w:val="008428BE"/>
    <w:rsid w:val="00842942"/>
    <w:rsid w:val="00842A9A"/>
    <w:rsid w:val="00842BAE"/>
    <w:rsid w:val="00842D09"/>
    <w:rsid w:val="00842D86"/>
    <w:rsid w:val="00842DA0"/>
    <w:rsid w:val="00842F01"/>
    <w:rsid w:val="00842F14"/>
    <w:rsid w:val="00842F7D"/>
    <w:rsid w:val="00842FEA"/>
    <w:rsid w:val="00843016"/>
    <w:rsid w:val="00843095"/>
    <w:rsid w:val="0084341A"/>
    <w:rsid w:val="0084354A"/>
    <w:rsid w:val="00843572"/>
    <w:rsid w:val="0084358A"/>
    <w:rsid w:val="008435CC"/>
    <w:rsid w:val="008436FD"/>
    <w:rsid w:val="0084371F"/>
    <w:rsid w:val="0084376B"/>
    <w:rsid w:val="008438AA"/>
    <w:rsid w:val="00843982"/>
    <w:rsid w:val="008439CB"/>
    <w:rsid w:val="008439EF"/>
    <w:rsid w:val="00843A53"/>
    <w:rsid w:val="00843A93"/>
    <w:rsid w:val="00843AC6"/>
    <w:rsid w:val="00843B47"/>
    <w:rsid w:val="00843B4A"/>
    <w:rsid w:val="00843BF4"/>
    <w:rsid w:val="00843E5B"/>
    <w:rsid w:val="00843E79"/>
    <w:rsid w:val="00843EDE"/>
    <w:rsid w:val="00843EE7"/>
    <w:rsid w:val="008440A6"/>
    <w:rsid w:val="008440D4"/>
    <w:rsid w:val="008440F7"/>
    <w:rsid w:val="0084410E"/>
    <w:rsid w:val="008442DC"/>
    <w:rsid w:val="008442FB"/>
    <w:rsid w:val="0084446B"/>
    <w:rsid w:val="00844548"/>
    <w:rsid w:val="00844570"/>
    <w:rsid w:val="008445BA"/>
    <w:rsid w:val="00844627"/>
    <w:rsid w:val="00844649"/>
    <w:rsid w:val="00844664"/>
    <w:rsid w:val="008446CD"/>
    <w:rsid w:val="0084478F"/>
    <w:rsid w:val="008447C8"/>
    <w:rsid w:val="008448BD"/>
    <w:rsid w:val="008448FE"/>
    <w:rsid w:val="0084494B"/>
    <w:rsid w:val="0084496C"/>
    <w:rsid w:val="00844A25"/>
    <w:rsid w:val="00844B04"/>
    <w:rsid w:val="00844C5C"/>
    <w:rsid w:val="00844CB3"/>
    <w:rsid w:val="00844EC4"/>
    <w:rsid w:val="00844F19"/>
    <w:rsid w:val="008450E3"/>
    <w:rsid w:val="008451F8"/>
    <w:rsid w:val="0084531A"/>
    <w:rsid w:val="00845338"/>
    <w:rsid w:val="008453FA"/>
    <w:rsid w:val="0084546B"/>
    <w:rsid w:val="008457C2"/>
    <w:rsid w:val="00845823"/>
    <w:rsid w:val="00845848"/>
    <w:rsid w:val="008459B7"/>
    <w:rsid w:val="008459F2"/>
    <w:rsid w:val="00845C03"/>
    <w:rsid w:val="00845C7B"/>
    <w:rsid w:val="00845C80"/>
    <w:rsid w:val="00845DA7"/>
    <w:rsid w:val="00845DB2"/>
    <w:rsid w:val="00845EF8"/>
    <w:rsid w:val="00845F42"/>
    <w:rsid w:val="00846006"/>
    <w:rsid w:val="0084608E"/>
    <w:rsid w:val="00846130"/>
    <w:rsid w:val="0084614A"/>
    <w:rsid w:val="008461C0"/>
    <w:rsid w:val="008462A1"/>
    <w:rsid w:val="008462DA"/>
    <w:rsid w:val="0084637C"/>
    <w:rsid w:val="00846385"/>
    <w:rsid w:val="00846556"/>
    <w:rsid w:val="0084671F"/>
    <w:rsid w:val="00846743"/>
    <w:rsid w:val="008467BF"/>
    <w:rsid w:val="00846831"/>
    <w:rsid w:val="00846993"/>
    <w:rsid w:val="00846A00"/>
    <w:rsid w:val="00846A1E"/>
    <w:rsid w:val="00846A1F"/>
    <w:rsid w:val="00846A49"/>
    <w:rsid w:val="00846A90"/>
    <w:rsid w:val="00846B62"/>
    <w:rsid w:val="00846CD6"/>
    <w:rsid w:val="00846D01"/>
    <w:rsid w:val="00846D27"/>
    <w:rsid w:val="00846D38"/>
    <w:rsid w:val="00846F8B"/>
    <w:rsid w:val="00847070"/>
    <w:rsid w:val="00847077"/>
    <w:rsid w:val="008471B0"/>
    <w:rsid w:val="0084723F"/>
    <w:rsid w:val="00847271"/>
    <w:rsid w:val="00847485"/>
    <w:rsid w:val="008474A0"/>
    <w:rsid w:val="00847572"/>
    <w:rsid w:val="008475A9"/>
    <w:rsid w:val="00847635"/>
    <w:rsid w:val="00847641"/>
    <w:rsid w:val="0084766B"/>
    <w:rsid w:val="00847691"/>
    <w:rsid w:val="00847714"/>
    <w:rsid w:val="0084778A"/>
    <w:rsid w:val="00847823"/>
    <w:rsid w:val="0084789A"/>
    <w:rsid w:val="008478DE"/>
    <w:rsid w:val="0084791B"/>
    <w:rsid w:val="00847957"/>
    <w:rsid w:val="0084796A"/>
    <w:rsid w:val="008479AA"/>
    <w:rsid w:val="008479BC"/>
    <w:rsid w:val="00847B08"/>
    <w:rsid w:val="00847B76"/>
    <w:rsid w:val="00847BD7"/>
    <w:rsid w:val="00847C26"/>
    <w:rsid w:val="00847D15"/>
    <w:rsid w:val="00847D26"/>
    <w:rsid w:val="00847E2D"/>
    <w:rsid w:val="00847EA2"/>
    <w:rsid w:val="00847EE7"/>
    <w:rsid w:val="00850067"/>
    <w:rsid w:val="008500E6"/>
    <w:rsid w:val="00850100"/>
    <w:rsid w:val="00850161"/>
    <w:rsid w:val="0085016A"/>
    <w:rsid w:val="00850185"/>
    <w:rsid w:val="008501C9"/>
    <w:rsid w:val="0085042D"/>
    <w:rsid w:val="0085049E"/>
    <w:rsid w:val="008504D6"/>
    <w:rsid w:val="008505C4"/>
    <w:rsid w:val="00850601"/>
    <w:rsid w:val="008506FE"/>
    <w:rsid w:val="00850878"/>
    <w:rsid w:val="008508DB"/>
    <w:rsid w:val="008509E2"/>
    <w:rsid w:val="00850D15"/>
    <w:rsid w:val="00850E9A"/>
    <w:rsid w:val="0085114D"/>
    <w:rsid w:val="008511F5"/>
    <w:rsid w:val="00851262"/>
    <w:rsid w:val="008512C4"/>
    <w:rsid w:val="00851307"/>
    <w:rsid w:val="00851350"/>
    <w:rsid w:val="00851416"/>
    <w:rsid w:val="00851680"/>
    <w:rsid w:val="008516AC"/>
    <w:rsid w:val="008516C5"/>
    <w:rsid w:val="008516D0"/>
    <w:rsid w:val="0085176B"/>
    <w:rsid w:val="008518B0"/>
    <w:rsid w:val="008518EC"/>
    <w:rsid w:val="00851915"/>
    <w:rsid w:val="0085193E"/>
    <w:rsid w:val="00851B6E"/>
    <w:rsid w:val="00851BBA"/>
    <w:rsid w:val="00851C15"/>
    <w:rsid w:val="00851CA1"/>
    <w:rsid w:val="00851D7E"/>
    <w:rsid w:val="00851D98"/>
    <w:rsid w:val="00851DAE"/>
    <w:rsid w:val="00851E53"/>
    <w:rsid w:val="00851E84"/>
    <w:rsid w:val="00851F79"/>
    <w:rsid w:val="00851F90"/>
    <w:rsid w:val="00851F9F"/>
    <w:rsid w:val="00852044"/>
    <w:rsid w:val="00852090"/>
    <w:rsid w:val="008520B2"/>
    <w:rsid w:val="008520F0"/>
    <w:rsid w:val="008520F1"/>
    <w:rsid w:val="00852185"/>
    <w:rsid w:val="008521E0"/>
    <w:rsid w:val="008521E9"/>
    <w:rsid w:val="00852233"/>
    <w:rsid w:val="00852262"/>
    <w:rsid w:val="008522C7"/>
    <w:rsid w:val="008522D0"/>
    <w:rsid w:val="008524F0"/>
    <w:rsid w:val="008525C0"/>
    <w:rsid w:val="00852638"/>
    <w:rsid w:val="008527A2"/>
    <w:rsid w:val="008527B4"/>
    <w:rsid w:val="00852841"/>
    <w:rsid w:val="0085295E"/>
    <w:rsid w:val="00852A92"/>
    <w:rsid w:val="00852B8F"/>
    <w:rsid w:val="00852C39"/>
    <w:rsid w:val="00852CC5"/>
    <w:rsid w:val="00852E56"/>
    <w:rsid w:val="00852ECA"/>
    <w:rsid w:val="00852F2F"/>
    <w:rsid w:val="00852F79"/>
    <w:rsid w:val="008530C8"/>
    <w:rsid w:val="008530CF"/>
    <w:rsid w:val="00853156"/>
    <w:rsid w:val="00853171"/>
    <w:rsid w:val="0085318F"/>
    <w:rsid w:val="0085323F"/>
    <w:rsid w:val="008533B2"/>
    <w:rsid w:val="0085340D"/>
    <w:rsid w:val="00853411"/>
    <w:rsid w:val="008534DA"/>
    <w:rsid w:val="00853571"/>
    <w:rsid w:val="00853643"/>
    <w:rsid w:val="0085367F"/>
    <w:rsid w:val="008536E4"/>
    <w:rsid w:val="00853715"/>
    <w:rsid w:val="00853733"/>
    <w:rsid w:val="008537B6"/>
    <w:rsid w:val="0085382B"/>
    <w:rsid w:val="0085386E"/>
    <w:rsid w:val="0085389F"/>
    <w:rsid w:val="0085391B"/>
    <w:rsid w:val="00853A11"/>
    <w:rsid w:val="00853AE7"/>
    <w:rsid w:val="00853B42"/>
    <w:rsid w:val="00853BCE"/>
    <w:rsid w:val="00853C36"/>
    <w:rsid w:val="00853C91"/>
    <w:rsid w:val="00853D03"/>
    <w:rsid w:val="00853DBD"/>
    <w:rsid w:val="00853E31"/>
    <w:rsid w:val="00853E60"/>
    <w:rsid w:val="00853EA3"/>
    <w:rsid w:val="00853ECE"/>
    <w:rsid w:val="00853F08"/>
    <w:rsid w:val="00853F4F"/>
    <w:rsid w:val="00853FD1"/>
    <w:rsid w:val="00854110"/>
    <w:rsid w:val="008541E8"/>
    <w:rsid w:val="008542B7"/>
    <w:rsid w:val="00854303"/>
    <w:rsid w:val="00854309"/>
    <w:rsid w:val="0085430F"/>
    <w:rsid w:val="0085436A"/>
    <w:rsid w:val="00854401"/>
    <w:rsid w:val="00854470"/>
    <w:rsid w:val="0085456A"/>
    <w:rsid w:val="0085483F"/>
    <w:rsid w:val="0085496C"/>
    <w:rsid w:val="00854B19"/>
    <w:rsid w:val="00854B45"/>
    <w:rsid w:val="00854BAF"/>
    <w:rsid w:val="00854BB8"/>
    <w:rsid w:val="00854CCC"/>
    <w:rsid w:val="00854D2D"/>
    <w:rsid w:val="00854D69"/>
    <w:rsid w:val="00854DF5"/>
    <w:rsid w:val="00854E84"/>
    <w:rsid w:val="00854FDE"/>
    <w:rsid w:val="0085508E"/>
    <w:rsid w:val="0085510F"/>
    <w:rsid w:val="00855118"/>
    <w:rsid w:val="0085517B"/>
    <w:rsid w:val="008551D5"/>
    <w:rsid w:val="00855306"/>
    <w:rsid w:val="00855448"/>
    <w:rsid w:val="008554D6"/>
    <w:rsid w:val="008555DC"/>
    <w:rsid w:val="0085561A"/>
    <w:rsid w:val="00855691"/>
    <w:rsid w:val="0085569F"/>
    <w:rsid w:val="008556F9"/>
    <w:rsid w:val="0085596C"/>
    <w:rsid w:val="008559AA"/>
    <w:rsid w:val="008559D9"/>
    <w:rsid w:val="00855A16"/>
    <w:rsid w:val="00855A6E"/>
    <w:rsid w:val="00855BDD"/>
    <w:rsid w:val="00855D61"/>
    <w:rsid w:val="00855EF1"/>
    <w:rsid w:val="00856073"/>
    <w:rsid w:val="00856209"/>
    <w:rsid w:val="0085660B"/>
    <w:rsid w:val="008566B1"/>
    <w:rsid w:val="008567F7"/>
    <w:rsid w:val="00856A12"/>
    <w:rsid w:val="00856A72"/>
    <w:rsid w:val="00856AA0"/>
    <w:rsid w:val="00856B05"/>
    <w:rsid w:val="00856B65"/>
    <w:rsid w:val="00856BAF"/>
    <w:rsid w:val="00856D08"/>
    <w:rsid w:val="00856DB6"/>
    <w:rsid w:val="00856F0D"/>
    <w:rsid w:val="00856FE0"/>
    <w:rsid w:val="00857044"/>
    <w:rsid w:val="0085706C"/>
    <w:rsid w:val="008571A0"/>
    <w:rsid w:val="00857256"/>
    <w:rsid w:val="0085725B"/>
    <w:rsid w:val="008572EF"/>
    <w:rsid w:val="0085730B"/>
    <w:rsid w:val="008573DE"/>
    <w:rsid w:val="00857447"/>
    <w:rsid w:val="00857466"/>
    <w:rsid w:val="00857468"/>
    <w:rsid w:val="008574C7"/>
    <w:rsid w:val="008574E1"/>
    <w:rsid w:val="008575C9"/>
    <w:rsid w:val="0085764F"/>
    <w:rsid w:val="00857690"/>
    <w:rsid w:val="008577B3"/>
    <w:rsid w:val="008577D1"/>
    <w:rsid w:val="00857817"/>
    <w:rsid w:val="008578D7"/>
    <w:rsid w:val="0085797A"/>
    <w:rsid w:val="008579C2"/>
    <w:rsid w:val="00857A3E"/>
    <w:rsid w:val="00857AAE"/>
    <w:rsid w:val="00857CAA"/>
    <w:rsid w:val="00857D26"/>
    <w:rsid w:val="00857DAC"/>
    <w:rsid w:val="00857E0A"/>
    <w:rsid w:val="00857EB3"/>
    <w:rsid w:val="00857EB5"/>
    <w:rsid w:val="0086015E"/>
    <w:rsid w:val="008601C3"/>
    <w:rsid w:val="008602CC"/>
    <w:rsid w:val="008603D2"/>
    <w:rsid w:val="008604A5"/>
    <w:rsid w:val="0086052E"/>
    <w:rsid w:val="00860576"/>
    <w:rsid w:val="008605F2"/>
    <w:rsid w:val="0086078F"/>
    <w:rsid w:val="0086085D"/>
    <w:rsid w:val="00860867"/>
    <w:rsid w:val="00860A4E"/>
    <w:rsid w:val="00860A65"/>
    <w:rsid w:val="00860BAA"/>
    <w:rsid w:val="00860BF0"/>
    <w:rsid w:val="00860CAA"/>
    <w:rsid w:val="00860CC2"/>
    <w:rsid w:val="00860DD7"/>
    <w:rsid w:val="00860E05"/>
    <w:rsid w:val="00860E5E"/>
    <w:rsid w:val="00860FD3"/>
    <w:rsid w:val="00861124"/>
    <w:rsid w:val="00861225"/>
    <w:rsid w:val="00861308"/>
    <w:rsid w:val="00861324"/>
    <w:rsid w:val="0086132D"/>
    <w:rsid w:val="00861332"/>
    <w:rsid w:val="0086143C"/>
    <w:rsid w:val="0086148A"/>
    <w:rsid w:val="008614BC"/>
    <w:rsid w:val="008614CD"/>
    <w:rsid w:val="00861585"/>
    <w:rsid w:val="008615FE"/>
    <w:rsid w:val="00861601"/>
    <w:rsid w:val="00861620"/>
    <w:rsid w:val="00861670"/>
    <w:rsid w:val="0086171C"/>
    <w:rsid w:val="008617A2"/>
    <w:rsid w:val="00861816"/>
    <w:rsid w:val="00861957"/>
    <w:rsid w:val="00861B46"/>
    <w:rsid w:val="00861BAD"/>
    <w:rsid w:val="00861E0F"/>
    <w:rsid w:val="00861EF1"/>
    <w:rsid w:val="00861F16"/>
    <w:rsid w:val="0086207C"/>
    <w:rsid w:val="0086213D"/>
    <w:rsid w:val="0086214C"/>
    <w:rsid w:val="00862375"/>
    <w:rsid w:val="0086239B"/>
    <w:rsid w:val="008623F0"/>
    <w:rsid w:val="0086244C"/>
    <w:rsid w:val="0086247B"/>
    <w:rsid w:val="0086249A"/>
    <w:rsid w:val="008625B2"/>
    <w:rsid w:val="00862627"/>
    <w:rsid w:val="008626D0"/>
    <w:rsid w:val="008626F3"/>
    <w:rsid w:val="0086273E"/>
    <w:rsid w:val="008627E0"/>
    <w:rsid w:val="00862883"/>
    <w:rsid w:val="00862A53"/>
    <w:rsid w:val="00862A63"/>
    <w:rsid w:val="00862BB2"/>
    <w:rsid w:val="00862C79"/>
    <w:rsid w:val="00862D3B"/>
    <w:rsid w:val="00862D5D"/>
    <w:rsid w:val="00862E09"/>
    <w:rsid w:val="00862EAA"/>
    <w:rsid w:val="00862F2C"/>
    <w:rsid w:val="00862F41"/>
    <w:rsid w:val="00862F44"/>
    <w:rsid w:val="00863015"/>
    <w:rsid w:val="008630B5"/>
    <w:rsid w:val="00863180"/>
    <w:rsid w:val="008631E5"/>
    <w:rsid w:val="0086322D"/>
    <w:rsid w:val="00863242"/>
    <w:rsid w:val="00863290"/>
    <w:rsid w:val="00863394"/>
    <w:rsid w:val="0086346A"/>
    <w:rsid w:val="008634B2"/>
    <w:rsid w:val="0086357A"/>
    <w:rsid w:val="008635AB"/>
    <w:rsid w:val="008635FC"/>
    <w:rsid w:val="00863614"/>
    <w:rsid w:val="00863725"/>
    <w:rsid w:val="0086389E"/>
    <w:rsid w:val="0086395C"/>
    <w:rsid w:val="00863A9C"/>
    <w:rsid w:val="00863ABD"/>
    <w:rsid w:val="00863B89"/>
    <w:rsid w:val="00863C1C"/>
    <w:rsid w:val="00863C45"/>
    <w:rsid w:val="00863C9C"/>
    <w:rsid w:val="00863D02"/>
    <w:rsid w:val="00863DD5"/>
    <w:rsid w:val="00863E0B"/>
    <w:rsid w:val="00863E1A"/>
    <w:rsid w:val="00863EB9"/>
    <w:rsid w:val="00863EFB"/>
    <w:rsid w:val="00863EFD"/>
    <w:rsid w:val="00863F2C"/>
    <w:rsid w:val="00863F66"/>
    <w:rsid w:val="00863F9F"/>
    <w:rsid w:val="008641B1"/>
    <w:rsid w:val="00864394"/>
    <w:rsid w:val="00864450"/>
    <w:rsid w:val="00864497"/>
    <w:rsid w:val="008644FA"/>
    <w:rsid w:val="0086460D"/>
    <w:rsid w:val="0086464E"/>
    <w:rsid w:val="008646B3"/>
    <w:rsid w:val="008647FF"/>
    <w:rsid w:val="0086483E"/>
    <w:rsid w:val="008648AC"/>
    <w:rsid w:val="00864924"/>
    <w:rsid w:val="00864946"/>
    <w:rsid w:val="00864957"/>
    <w:rsid w:val="008649B2"/>
    <w:rsid w:val="008649E2"/>
    <w:rsid w:val="00864AA7"/>
    <w:rsid w:val="00864C2B"/>
    <w:rsid w:val="00864C64"/>
    <w:rsid w:val="00864CBF"/>
    <w:rsid w:val="00864D8B"/>
    <w:rsid w:val="00864E02"/>
    <w:rsid w:val="00864FF7"/>
    <w:rsid w:val="0086500E"/>
    <w:rsid w:val="00865043"/>
    <w:rsid w:val="0086512B"/>
    <w:rsid w:val="00865155"/>
    <w:rsid w:val="008651B0"/>
    <w:rsid w:val="0086528B"/>
    <w:rsid w:val="008652F7"/>
    <w:rsid w:val="0086537C"/>
    <w:rsid w:val="00865489"/>
    <w:rsid w:val="00865573"/>
    <w:rsid w:val="00865584"/>
    <w:rsid w:val="0086558F"/>
    <w:rsid w:val="00865654"/>
    <w:rsid w:val="008656E1"/>
    <w:rsid w:val="00865887"/>
    <w:rsid w:val="008658E1"/>
    <w:rsid w:val="008659BD"/>
    <w:rsid w:val="00865AFC"/>
    <w:rsid w:val="00865BCC"/>
    <w:rsid w:val="00865BD7"/>
    <w:rsid w:val="00865CC7"/>
    <w:rsid w:val="00865E72"/>
    <w:rsid w:val="00865EBA"/>
    <w:rsid w:val="00865F99"/>
    <w:rsid w:val="00866089"/>
    <w:rsid w:val="0086624D"/>
    <w:rsid w:val="0086635F"/>
    <w:rsid w:val="008663B8"/>
    <w:rsid w:val="008664EF"/>
    <w:rsid w:val="0086654B"/>
    <w:rsid w:val="0086664B"/>
    <w:rsid w:val="0086680B"/>
    <w:rsid w:val="00866875"/>
    <w:rsid w:val="008668A3"/>
    <w:rsid w:val="008669A8"/>
    <w:rsid w:val="008669CE"/>
    <w:rsid w:val="00866A42"/>
    <w:rsid w:val="00866B0A"/>
    <w:rsid w:val="00866C60"/>
    <w:rsid w:val="00866C81"/>
    <w:rsid w:val="00866CDD"/>
    <w:rsid w:val="00866DE5"/>
    <w:rsid w:val="00866F0D"/>
    <w:rsid w:val="00866FD3"/>
    <w:rsid w:val="00867076"/>
    <w:rsid w:val="008670AA"/>
    <w:rsid w:val="008671F4"/>
    <w:rsid w:val="00867353"/>
    <w:rsid w:val="008674CB"/>
    <w:rsid w:val="008674E5"/>
    <w:rsid w:val="0086750C"/>
    <w:rsid w:val="00867651"/>
    <w:rsid w:val="00867698"/>
    <w:rsid w:val="008676F2"/>
    <w:rsid w:val="008678BC"/>
    <w:rsid w:val="00867963"/>
    <w:rsid w:val="008679BC"/>
    <w:rsid w:val="00867A32"/>
    <w:rsid w:val="00867A82"/>
    <w:rsid w:val="00867ACC"/>
    <w:rsid w:val="00867B05"/>
    <w:rsid w:val="00867B49"/>
    <w:rsid w:val="00867D2F"/>
    <w:rsid w:val="00867EFA"/>
    <w:rsid w:val="00867FAF"/>
    <w:rsid w:val="00867FC5"/>
    <w:rsid w:val="00870096"/>
    <w:rsid w:val="008700AC"/>
    <w:rsid w:val="0087014A"/>
    <w:rsid w:val="00870176"/>
    <w:rsid w:val="008701F6"/>
    <w:rsid w:val="0087021D"/>
    <w:rsid w:val="0087026B"/>
    <w:rsid w:val="00870489"/>
    <w:rsid w:val="008704AD"/>
    <w:rsid w:val="008704ED"/>
    <w:rsid w:val="00870605"/>
    <w:rsid w:val="008706E4"/>
    <w:rsid w:val="00870742"/>
    <w:rsid w:val="0087092C"/>
    <w:rsid w:val="00870B9D"/>
    <w:rsid w:val="00870D64"/>
    <w:rsid w:val="00870E89"/>
    <w:rsid w:val="00870EF0"/>
    <w:rsid w:val="00870FB3"/>
    <w:rsid w:val="00871003"/>
    <w:rsid w:val="008710E8"/>
    <w:rsid w:val="0087124C"/>
    <w:rsid w:val="00871295"/>
    <w:rsid w:val="0087136C"/>
    <w:rsid w:val="0087138D"/>
    <w:rsid w:val="00871429"/>
    <w:rsid w:val="008714FC"/>
    <w:rsid w:val="00871587"/>
    <w:rsid w:val="00871590"/>
    <w:rsid w:val="00871595"/>
    <w:rsid w:val="008715C7"/>
    <w:rsid w:val="00871683"/>
    <w:rsid w:val="008716F2"/>
    <w:rsid w:val="00871705"/>
    <w:rsid w:val="008717CD"/>
    <w:rsid w:val="008717F7"/>
    <w:rsid w:val="0087189B"/>
    <w:rsid w:val="00871962"/>
    <w:rsid w:val="00871A3B"/>
    <w:rsid w:val="00871A46"/>
    <w:rsid w:val="00871ACE"/>
    <w:rsid w:val="00871BB2"/>
    <w:rsid w:val="00871C11"/>
    <w:rsid w:val="00871E0A"/>
    <w:rsid w:val="00872093"/>
    <w:rsid w:val="008721A5"/>
    <w:rsid w:val="00872213"/>
    <w:rsid w:val="0087221D"/>
    <w:rsid w:val="0087223D"/>
    <w:rsid w:val="00872250"/>
    <w:rsid w:val="00872307"/>
    <w:rsid w:val="008724A4"/>
    <w:rsid w:val="008724CE"/>
    <w:rsid w:val="008725C3"/>
    <w:rsid w:val="008726E3"/>
    <w:rsid w:val="008727DA"/>
    <w:rsid w:val="0087280F"/>
    <w:rsid w:val="008728BE"/>
    <w:rsid w:val="008729C7"/>
    <w:rsid w:val="00872B2F"/>
    <w:rsid w:val="00872BB2"/>
    <w:rsid w:val="00872EE7"/>
    <w:rsid w:val="00873029"/>
    <w:rsid w:val="00873078"/>
    <w:rsid w:val="008730CF"/>
    <w:rsid w:val="00873110"/>
    <w:rsid w:val="0087322B"/>
    <w:rsid w:val="00873265"/>
    <w:rsid w:val="00873278"/>
    <w:rsid w:val="00873329"/>
    <w:rsid w:val="0087332F"/>
    <w:rsid w:val="00873415"/>
    <w:rsid w:val="0087341B"/>
    <w:rsid w:val="008735BE"/>
    <w:rsid w:val="008735F4"/>
    <w:rsid w:val="00873702"/>
    <w:rsid w:val="00873798"/>
    <w:rsid w:val="0087381F"/>
    <w:rsid w:val="0087395D"/>
    <w:rsid w:val="00873963"/>
    <w:rsid w:val="00873A0E"/>
    <w:rsid w:val="00873A65"/>
    <w:rsid w:val="00873AE6"/>
    <w:rsid w:val="00873B4F"/>
    <w:rsid w:val="00873C61"/>
    <w:rsid w:val="00873C68"/>
    <w:rsid w:val="00873CE1"/>
    <w:rsid w:val="00873FFC"/>
    <w:rsid w:val="00874016"/>
    <w:rsid w:val="00874112"/>
    <w:rsid w:val="00874115"/>
    <w:rsid w:val="00874177"/>
    <w:rsid w:val="0087419B"/>
    <w:rsid w:val="00874249"/>
    <w:rsid w:val="0087426F"/>
    <w:rsid w:val="0087428B"/>
    <w:rsid w:val="008743B8"/>
    <w:rsid w:val="008743BC"/>
    <w:rsid w:val="0087448C"/>
    <w:rsid w:val="008747AA"/>
    <w:rsid w:val="00874836"/>
    <w:rsid w:val="00874855"/>
    <w:rsid w:val="008748CF"/>
    <w:rsid w:val="00874997"/>
    <w:rsid w:val="008749A3"/>
    <w:rsid w:val="008749AC"/>
    <w:rsid w:val="008749DB"/>
    <w:rsid w:val="00874A3F"/>
    <w:rsid w:val="00874AEC"/>
    <w:rsid w:val="00874C3E"/>
    <w:rsid w:val="00874C97"/>
    <w:rsid w:val="00874D2C"/>
    <w:rsid w:val="00874DCD"/>
    <w:rsid w:val="00874E07"/>
    <w:rsid w:val="00874F09"/>
    <w:rsid w:val="00875014"/>
    <w:rsid w:val="00875025"/>
    <w:rsid w:val="00875033"/>
    <w:rsid w:val="008750F7"/>
    <w:rsid w:val="00875137"/>
    <w:rsid w:val="00875184"/>
    <w:rsid w:val="008751B6"/>
    <w:rsid w:val="008751CF"/>
    <w:rsid w:val="008752A5"/>
    <w:rsid w:val="008753AA"/>
    <w:rsid w:val="00875584"/>
    <w:rsid w:val="00875611"/>
    <w:rsid w:val="0087568D"/>
    <w:rsid w:val="0087569C"/>
    <w:rsid w:val="00875819"/>
    <w:rsid w:val="00875844"/>
    <w:rsid w:val="008758E9"/>
    <w:rsid w:val="008758F9"/>
    <w:rsid w:val="00875D7E"/>
    <w:rsid w:val="00875DCF"/>
    <w:rsid w:val="00875DD6"/>
    <w:rsid w:val="00875DD8"/>
    <w:rsid w:val="00875ECC"/>
    <w:rsid w:val="00875EE6"/>
    <w:rsid w:val="00875F17"/>
    <w:rsid w:val="00875F7D"/>
    <w:rsid w:val="00875FE0"/>
    <w:rsid w:val="0087609A"/>
    <w:rsid w:val="00876152"/>
    <w:rsid w:val="008761E8"/>
    <w:rsid w:val="00876317"/>
    <w:rsid w:val="008764B8"/>
    <w:rsid w:val="00876579"/>
    <w:rsid w:val="0087664C"/>
    <w:rsid w:val="00876824"/>
    <w:rsid w:val="008768AD"/>
    <w:rsid w:val="00876A51"/>
    <w:rsid w:val="00876AA6"/>
    <w:rsid w:val="00876AC2"/>
    <w:rsid w:val="00876B09"/>
    <w:rsid w:val="00876B0C"/>
    <w:rsid w:val="00876B5A"/>
    <w:rsid w:val="00876B69"/>
    <w:rsid w:val="00876B8D"/>
    <w:rsid w:val="00876C54"/>
    <w:rsid w:val="00876C59"/>
    <w:rsid w:val="00876C82"/>
    <w:rsid w:val="00876CBE"/>
    <w:rsid w:val="00876D84"/>
    <w:rsid w:val="00876DF1"/>
    <w:rsid w:val="00876F1D"/>
    <w:rsid w:val="008771B7"/>
    <w:rsid w:val="0087720E"/>
    <w:rsid w:val="00877226"/>
    <w:rsid w:val="00877308"/>
    <w:rsid w:val="0087736F"/>
    <w:rsid w:val="008773C1"/>
    <w:rsid w:val="00877418"/>
    <w:rsid w:val="0087746A"/>
    <w:rsid w:val="008774BB"/>
    <w:rsid w:val="0087750C"/>
    <w:rsid w:val="0087757B"/>
    <w:rsid w:val="008775F3"/>
    <w:rsid w:val="0087762F"/>
    <w:rsid w:val="008776D0"/>
    <w:rsid w:val="008776FE"/>
    <w:rsid w:val="00877716"/>
    <w:rsid w:val="00877840"/>
    <w:rsid w:val="008778D2"/>
    <w:rsid w:val="008778DC"/>
    <w:rsid w:val="00877942"/>
    <w:rsid w:val="008779CF"/>
    <w:rsid w:val="00877A0A"/>
    <w:rsid w:val="00877C1D"/>
    <w:rsid w:val="00877CED"/>
    <w:rsid w:val="00877D01"/>
    <w:rsid w:val="00877D2E"/>
    <w:rsid w:val="00877D70"/>
    <w:rsid w:val="0088010F"/>
    <w:rsid w:val="0088017F"/>
    <w:rsid w:val="0088019A"/>
    <w:rsid w:val="008801E9"/>
    <w:rsid w:val="008803CA"/>
    <w:rsid w:val="00880559"/>
    <w:rsid w:val="0088075A"/>
    <w:rsid w:val="0088076D"/>
    <w:rsid w:val="00880B2C"/>
    <w:rsid w:val="00880B6D"/>
    <w:rsid w:val="00880BBC"/>
    <w:rsid w:val="00880D7E"/>
    <w:rsid w:val="00880E05"/>
    <w:rsid w:val="00880EBA"/>
    <w:rsid w:val="00880ED3"/>
    <w:rsid w:val="00880F68"/>
    <w:rsid w:val="00880FA2"/>
    <w:rsid w:val="00880FC0"/>
    <w:rsid w:val="00880FFE"/>
    <w:rsid w:val="0088133D"/>
    <w:rsid w:val="00881380"/>
    <w:rsid w:val="008813E9"/>
    <w:rsid w:val="008814A8"/>
    <w:rsid w:val="00881574"/>
    <w:rsid w:val="008816EA"/>
    <w:rsid w:val="008817F1"/>
    <w:rsid w:val="00881823"/>
    <w:rsid w:val="00881881"/>
    <w:rsid w:val="00881A83"/>
    <w:rsid w:val="00881B05"/>
    <w:rsid w:val="00881B2F"/>
    <w:rsid w:val="00881BC4"/>
    <w:rsid w:val="00881C86"/>
    <w:rsid w:val="00881D26"/>
    <w:rsid w:val="00881D53"/>
    <w:rsid w:val="00881D77"/>
    <w:rsid w:val="00881DAE"/>
    <w:rsid w:val="00881E21"/>
    <w:rsid w:val="00881FCB"/>
    <w:rsid w:val="008820A1"/>
    <w:rsid w:val="008820AD"/>
    <w:rsid w:val="008820CC"/>
    <w:rsid w:val="0088215E"/>
    <w:rsid w:val="00882277"/>
    <w:rsid w:val="008822B0"/>
    <w:rsid w:val="008822EA"/>
    <w:rsid w:val="008823B2"/>
    <w:rsid w:val="00882498"/>
    <w:rsid w:val="008824CF"/>
    <w:rsid w:val="008824D3"/>
    <w:rsid w:val="008824E3"/>
    <w:rsid w:val="00882517"/>
    <w:rsid w:val="00882526"/>
    <w:rsid w:val="008825FE"/>
    <w:rsid w:val="008826FD"/>
    <w:rsid w:val="008827B7"/>
    <w:rsid w:val="008827C1"/>
    <w:rsid w:val="008827C2"/>
    <w:rsid w:val="00882855"/>
    <w:rsid w:val="00882864"/>
    <w:rsid w:val="00882AB7"/>
    <w:rsid w:val="00882B82"/>
    <w:rsid w:val="00882BB4"/>
    <w:rsid w:val="00882C00"/>
    <w:rsid w:val="00882D0C"/>
    <w:rsid w:val="00882D28"/>
    <w:rsid w:val="00882FE2"/>
    <w:rsid w:val="0088300F"/>
    <w:rsid w:val="008830A3"/>
    <w:rsid w:val="00883421"/>
    <w:rsid w:val="00883436"/>
    <w:rsid w:val="0088343D"/>
    <w:rsid w:val="0088344C"/>
    <w:rsid w:val="008834B9"/>
    <w:rsid w:val="00883708"/>
    <w:rsid w:val="008839AE"/>
    <w:rsid w:val="008839D1"/>
    <w:rsid w:val="00883F6E"/>
    <w:rsid w:val="00883FF8"/>
    <w:rsid w:val="00884096"/>
    <w:rsid w:val="0088415C"/>
    <w:rsid w:val="008841CC"/>
    <w:rsid w:val="0088450E"/>
    <w:rsid w:val="0088456C"/>
    <w:rsid w:val="008845A4"/>
    <w:rsid w:val="008845F0"/>
    <w:rsid w:val="00884616"/>
    <w:rsid w:val="00884672"/>
    <w:rsid w:val="008846F5"/>
    <w:rsid w:val="0088472E"/>
    <w:rsid w:val="0088478E"/>
    <w:rsid w:val="00884881"/>
    <w:rsid w:val="00884977"/>
    <w:rsid w:val="00884A2D"/>
    <w:rsid w:val="00884B05"/>
    <w:rsid w:val="00884BF2"/>
    <w:rsid w:val="00884C0A"/>
    <w:rsid w:val="00884E6E"/>
    <w:rsid w:val="00884EA4"/>
    <w:rsid w:val="00884F6E"/>
    <w:rsid w:val="0088501F"/>
    <w:rsid w:val="008850FE"/>
    <w:rsid w:val="0088511E"/>
    <w:rsid w:val="00885147"/>
    <w:rsid w:val="00885272"/>
    <w:rsid w:val="008854EC"/>
    <w:rsid w:val="00885501"/>
    <w:rsid w:val="00885625"/>
    <w:rsid w:val="00885651"/>
    <w:rsid w:val="008856BD"/>
    <w:rsid w:val="0088595F"/>
    <w:rsid w:val="00885993"/>
    <w:rsid w:val="008859D8"/>
    <w:rsid w:val="00885ADB"/>
    <w:rsid w:val="00885AF3"/>
    <w:rsid w:val="00885B4E"/>
    <w:rsid w:val="00885B97"/>
    <w:rsid w:val="00885B9F"/>
    <w:rsid w:val="00885BA5"/>
    <w:rsid w:val="00885BB5"/>
    <w:rsid w:val="00885DAB"/>
    <w:rsid w:val="00885DC4"/>
    <w:rsid w:val="00885DD2"/>
    <w:rsid w:val="00885E08"/>
    <w:rsid w:val="00885EE5"/>
    <w:rsid w:val="00885F1D"/>
    <w:rsid w:val="00885FC4"/>
    <w:rsid w:val="008860E5"/>
    <w:rsid w:val="00886127"/>
    <w:rsid w:val="008861CC"/>
    <w:rsid w:val="008861F7"/>
    <w:rsid w:val="00886271"/>
    <w:rsid w:val="008862E2"/>
    <w:rsid w:val="0088630F"/>
    <w:rsid w:val="00886329"/>
    <w:rsid w:val="008863EB"/>
    <w:rsid w:val="0088644E"/>
    <w:rsid w:val="008864EE"/>
    <w:rsid w:val="0088655F"/>
    <w:rsid w:val="0088659D"/>
    <w:rsid w:val="00886649"/>
    <w:rsid w:val="00886761"/>
    <w:rsid w:val="00886767"/>
    <w:rsid w:val="00886899"/>
    <w:rsid w:val="008868B0"/>
    <w:rsid w:val="00886913"/>
    <w:rsid w:val="00886959"/>
    <w:rsid w:val="00886992"/>
    <w:rsid w:val="00886ACA"/>
    <w:rsid w:val="00886C96"/>
    <w:rsid w:val="00886CB1"/>
    <w:rsid w:val="00886D21"/>
    <w:rsid w:val="00886F2B"/>
    <w:rsid w:val="00886FF2"/>
    <w:rsid w:val="00887265"/>
    <w:rsid w:val="008872C7"/>
    <w:rsid w:val="00887493"/>
    <w:rsid w:val="0088755B"/>
    <w:rsid w:val="008875B3"/>
    <w:rsid w:val="008875C5"/>
    <w:rsid w:val="0088764D"/>
    <w:rsid w:val="008876CC"/>
    <w:rsid w:val="008876E2"/>
    <w:rsid w:val="00887700"/>
    <w:rsid w:val="008877B3"/>
    <w:rsid w:val="00887813"/>
    <w:rsid w:val="00887900"/>
    <w:rsid w:val="008879E6"/>
    <w:rsid w:val="008879EC"/>
    <w:rsid w:val="00887A87"/>
    <w:rsid w:val="00887A9A"/>
    <w:rsid w:val="00887BE3"/>
    <w:rsid w:val="00887C09"/>
    <w:rsid w:val="00887DD2"/>
    <w:rsid w:val="00887E07"/>
    <w:rsid w:val="00887E44"/>
    <w:rsid w:val="00887F01"/>
    <w:rsid w:val="00887F89"/>
    <w:rsid w:val="00887FEE"/>
    <w:rsid w:val="0089004C"/>
    <w:rsid w:val="00890123"/>
    <w:rsid w:val="008901E7"/>
    <w:rsid w:val="008901F3"/>
    <w:rsid w:val="0089022C"/>
    <w:rsid w:val="00890232"/>
    <w:rsid w:val="00890240"/>
    <w:rsid w:val="00890284"/>
    <w:rsid w:val="00890292"/>
    <w:rsid w:val="008902A7"/>
    <w:rsid w:val="008902B5"/>
    <w:rsid w:val="008902DD"/>
    <w:rsid w:val="008903C0"/>
    <w:rsid w:val="0089042A"/>
    <w:rsid w:val="008904A9"/>
    <w:rsid w:val="008904C9"/>
    <w:rsid w:val="00890556"/>
    <w:rsid w:val="008906F0"/>
    <w:rsid w:val="0089073A"/>
    <w:rsid w:val="008907DA"/>
    <w:rsid w:val="008907F2"/>
    <w:rsid w:val="00890910"/>
    <w:rsid w:val="00890961"/>
    <w:rsid w:val="008909A7"/>
    <w:rsid w:val="008909B4"/>
    <w:rsid w:val="008909CA"/>
    <w:rsid w:val="00890A69"/>
    <w:rsid w:val="00890ACD"/>
    <w:rsid w:val="00890B2B"/>
    <w:rsid w:val="00890B8F"/>
    <w:rsid w:val="00890C03"/>
    <w:rsid w:val="00890C46"/>
    <w:rsid w:val="00890CD8"/>
    <w:rsid w:val="00890D71"/>
    <w:rsid w:val="00890D99"/>
    <w:rsid w:val="00890E5D"/>
    <w:rsid w:val="00890ED6"/>
    <w:rsid w:val="00890F14"/>
    <w:rsid w:val="00890FB9"/>
    <w:rsid w:val="00890FCD"/>
    <w:rsid w:val="00890FCF"/>
    <w:rsid w:val="00890FF3"/>
    <w:rsid w:val="008910F9"/>
    <w:rsid w:val="0089113F"/>
    <w:rsid w:val="0089118B"/>
    <w:rsid w:val="00891211"/>
    <w:rsid w:val="00891239"/>
    <w:rsid w:val="0089134A"/>
    <w:rsid w:val="00891483"/>
    <w:rsid w:val="00891600"/>
    <w:rsid w:val="0089172A"/>
    <w:rsid w:val="008917CA"/>
    <w:rsid w:val="008917E0"/>
    <w:rsid w:val="0089180C"/>
    <w:rsid w:val="00891932"/>
    <w:rsid w:val="00891994"/>
    <w:rsid w:val="00891996"/>
    <w:rsid w:val="00891C49"/>
    <w:rsid w:val="00891DD2"/>
    <w:rsid w:val="00891E6B"/>
    <w:rsid w:val="00891F24"/>
    <w:rsid w:val="00891F47"/>
    <w:rsid w:val="00891F66"/>
    <w:rsid w:val="0089202B"/>
    <w:rsid w:val="00892072"/>
    <w:rsid w:val="00892074"/>
    <w:rsid w:val="00892099"/>
    <w:rsid w:val="00892270"/>
    <w:rsid w:val="00892286"/>
    <w:rsid w:val="008924A6"/>
    <w:rsid w:val="008924CC"/>
    <w:rsid w:val="008924CF"/>
    <w:rsid w:val="0089250B"/>
    <w:rsid w:val="00892564"/>
    <w:rsid w:val="008925AB"/>
    <w:rsid w:val="00892652"/>
    <w:rsid w:val="0089290A"/>
    <w:rsid w:val="0089298A"/>
    <w:rsid w:val="00892C4E"/>
    <w:rsid w:val="00892C69"/>
    <w:rsid w:val="00892D0D"/>
    <w:rsid w:val="00892EB0"/>
    <w:rsid w:val="00892ECF"/>
    <w:rsid w:val="00892EF2"/>
    <w:rsid w:val="00892F91"/>
    <w:rsid w:val="00892F9C"/>
    <w:rsid w:val="0089303C"/>
    <w:rsid w:val="00893219"/>
    <w:rsid w:val="008932B7"/>
    <w:rsid w:val="00893300"/>
    <w:rsid w:val="00893559"/>
    <w:rsid w:val="00893799"/>
    <w:rsid w:val="008937C6"/>
    <w:rsid w:val="008937CC"/>
    <w:rsid w:val="0089391B"/>
    <w:rsid w:val="008939D8"/>
    <w:rsid w:val="00893A2E"/>
    <w:rsid w:val="00893B19"/>
    <w:rsid w:val="00893C02"/>
    <w:rsid w:val="00893C5E"/>
    <w:rsid w:val="00893C69"/>
    <w:rsid w:val="00893CDF"/>
    <w:rsid w:val="00893CE9"/>
    <w:rsid w:val="00893EBF"/>
    <w:rsid w:val="00893F14"/>
    <w:rsid w:val="008940F7"/>
    <w:rsid w:val="00894123"/>
    <w:rsid w:val="00894210"/>
    <w:rsid w:val="0089437A"/>
    <w:rsid w:val="008944B7"/>
    <w:rsid w:val="00894526"/>
    <w:rsid w:val="008945A8"/>
    <w:rsid w:val="00894614"/>
    <w:rsid w:val="0089464A"/>
    <w:rsid w:val="00894855"/>
    <w:rsid w:val="00894A68"/>
    <w:rsid w:val="00894B2F"/>
    <w:rsid w:val="00894B69"/>
    <w:rsid w:val="00894BDD"/>
    <w:rsid w:val="00894BEA"/>
    <w:rsid w:val="00894C3F"/>
    <w:rsid w:val="00894CA3"/>
    <w:rsid w:val="00894E3C"/>
    <w:rsid w:val="00894FE2"/>
    <w:rsid w:val="00895180"/>
    <w:rsid w:val="008951FD"/>
    <w:rsid w:val="00895365"/>
    <w:rsid w:val="00895385"/>
    <w:rsid w:val="0089555B"/>
    <w:rsid w:val="0089556B"/>
    <w:rsid w:val="008955F9"/>
    <w:rsid w:val="00895628"/>
    <w:rsid w:val="0089569A"/>
    <w:rsid w:val="0089576E"/>
    <w:rsid w:val="008958F7"/>
    <w:rsid w:val="0089592A"/>
    <w:rsid w:val="0089594E"/>
    <w:rsid w:val="00895A0F"/>
    <w:rsid w:val="00895C4B"/>
    <w:rsid w:val="00895D6B"/>
    <w:rsid w:val="00895D8E"/>
    <w:rsid w:val="00895E6D"/>
    <w:rsid w:val="00895FD1"/>
    <w:rsid w:val="008960EF"/>
    <w:rsid w:val="008962FC"/>
    <w:rsid w:val="00896371"/>
    <w:rsid w:val="008963C4"/>
    <w:rsid w:val="008963FE"/>
    <w:rsid w:val="00896635"/>
    <w:rsid w:val="008966D2"/>
    <w:rsid w:val="0089676D"/>
    <w:rsid w:val="0089685F"/>
    <w:rsid w:val="008969E5"/>
    <w:rsid w:val="00896AAB"/>
    <w:rsid w:val="00896AB4"/>
    <w:rsid w:val="00896AC3"/>
    <w:rsid w:val="00896AFD"/>
    <w:rsid w:val="00896C37"/>
    <w:rsid w:val="00896C63"/>
    <w:rsid w:val="00896C82"/>
    <w:rsid w:val="00896CC0"/>
    <w:rsid w:val="00896E1F"/>
    <w:rsid w:val="00896EA0"/>
    <w:rsid w:val="00896ECD"/>
    <w:rsid w:val="00896F07"/>
    <w:rsid w:val="00896FAA"/>
    <w:rsid w:val="0089725A"/>
    <w:rsid w:val="00897300"/>
    <w:rsid w:val="00897321"/>
    <w:rsid w:val="00897479"/>
    <w:rsid w:val="0089749B"/>
    <w:rsid w:val="008974AA"/>
    <w:rsid w:val="008974BF"/>
    <w:rsid w:val="0089755C"/>
    <w:rsid w:val="00897606"/>
    <w:rsid w:val="00897622"/>
    <w:rsid w:val="00897721"/>
    <w:rsid w:val="00897965"/>
    <w:rsid w:val="008979A2"/>
    <w:rsid w:val="00897A13"/>
    <w:rsid w:val="00897AEE"/>
    <w:rsid w:val="00897BC5"/>
    <w:rsid w:val="00897BE7"/>
    <w:rsid w:val="00897C4F"/>
    <w:rsid w:val="00897CAD"/>
    <w:rsid w:val="00897D25"/>
    <w:rsid w:val="00897DA5"/>
    <w:rsid w:val="00897DAF"/>
    <w:rsid w:val="00897DBE"/>
    <w:rsid w:val="00897EC2"/>
    <w:rsid w:val="00897EE3"/>
    <w:rsid w:val="00897F99"/>
    <w:rsid w:val="008A002C"/>
    <w:rsid w:val="008A003E"/>
    <w:rsid w:val="008A023B"/>
    <w:rsid w:val="008A0305"/>
    <w:rsid w:val="008A0321"/>
    <w:rsid w:val="008A0365"/>
    <w:rsid w:val="008A038D"/>
    <w:rsid w:val="008A03A5"/>
    <w:rsid w:val="008A03BA"/>
    <w:rsid w:val="008A0458"/>
    <w:rsid w:val="008A057C"/>
    <w:rsid w:val="008A05D5"/>
    <w:rsid w:val="008A0723"/>
    <w:rsid w:val="008A0782"/>
    <w:rsid w:val="008A07EE"/>
    <w:rsid w:val="008A089E"/>
    <w:rsid w:val="008A08E0"/>
    <w:rsid w:val="008A0977"/>
    <w:rsid w:val="008A09D5"/>
    <w:rsid w:val="008A09DE"/>
    <w:rsid w:val="008A0A2A"/>
    <w:rsid w:val="008A0B60"/>
    <w:rsid w:val="008A0B96"/>
    <w:rsid w:val="008A0C1A"/>
    <w:rsid w:val="008A0D21"/>
    <w:rsid w:val="008A0D8F"/>
    <w:rsid w:val="008A0E52"/>
    <w:rsid w:val="008A0EF2"/>
    <w:rsid w:val="008A0F2F"/>
    <w:rsid w:val="008A106C"/>
    <w:rsid w:val="008A11A8"/>
    <w:rsid w:val="008A1278"/>
    <w:rsid w:val="008A129F"/>
    <w:rsid w:val="008A1496"/>
    <w:rsid w:val="008A14AB"/>
    <w:rsid w:val="008A15EE"/>
    <w:rsid w:val="008A1601"/>
    <w:rsid w:val="008A176D"/>
    <w:rsid w:val="008A1773"/>
    <w:rsid w:val="008A177D"/>
    <w:rsid w:val="008A17F2"/>
    <w:rsid w:val="008A1831"/>
    <w:rsid w:val="008A1908"/>
    <w:rsid w:val="008A1920"/>
    <w:rsid w:val="008A1985"/>
    <w:rsid w:val="008A1A98"/>
    <w:rsid w:val="008A1BAF"/>
    <w:rsid w:val="008A1C42"/>
    <w:rsid w:val="008A1D45"/>
    <w:rsid w:val="008A1DE3"/>
    <w:rsid w:val="008A1F5E"/>
    <w:rsid w:val="008A1F88"/>
    <w:rsid w:val="008A1FCC"/>
    <w:rsid w:val="008A1FFB"/>
    <w:rsid w:val="008A201E"/>
    <w:rsid w:val="008A2034"/>
    <w:rsid w:val="008A2045"/>
    <w:rsid w:val="008A212C"/>
    <w:rsid w:val="008A2405"/>
    <w:rsid w:val="008A250B"/>
    <w:rsid w:val="008A2558"/>
    <w:rsid w:val="008A25E0"/>
    <w:rsid w:val="008A2765"/>
    <w:rsid w:val="008A278E"/>
    <w:rsid w:val="008A2799"/>
    <w:rsid w:val="008A27C2"/>
    <w:rsid w:val="008A27DE"/>
    <w:rsid w:val="008A2846"/>
    <w:rsid w:val="008A2894"/>
    <w:rsid w:val="008A2914"/>
    <w:rsid w:val="008A298D"/>
    <w:rsid w:val="008A2A2D"/>
    <w:rsid w:val="008A2A65"/>
    <w:rsid w:val="008A2AF8"/>
    <w:rsid w:val="008A2C32"/>
    <w:rsid w:val="008A2C6A"/>
    <w:rsid w:val="008A2E65"/>
    <w:rsid w:val="008A2F55"/>
    <w:rsid w:val="008A32EF"/>
    <w:rsid w:val="008A3316"/>
    <w:rsid w:val="008A33BA"/>
    <w:rsid w:val="008A33C3"/>
    <w:rsid w:val="008A341F"/>
    <w:rsid w:val="008A3487"/>
    <w:rsid w:val="008A3790"/>
    <w:rsid w:val="008A37B2"/>
    <w:rsid w:val="008A39FE"/>
    <w:rsid w:val="008A3C2C"/>
    <w:rsid w:val="008A3DE9"/>
    <w:rsid w:val="008A3EF2"/>
    <w:rsid w:val="008A3F37"/>
    <w:rsid w:val="008A3FEE"/>
    <w:rsid w:val="008A4132"/>
    <w:rsid w:val="008A41D4"/>
    <w:rsid w:val="008A42DF"/>
    <w:rsid w:val="008A4311"/>
    <w:rsid w:val="008A4345"/>
    <w:rsid w:val="008A438B"/>
    <w:rsid w:val="008A444D"/>
    <w:rsid w:val="008A44AA"/>
    <w:rsid w:val="008A454B"/>
    <w:rsid w:val="008A4581"/>
    <w:rsid w:val="008A4629"/>
    <w:rsid w:val="008A4769"/>
    <w:rsid w:val="008A4938"/>
    <w:rsid w:val="008A4968"/>
    <w:rsid w:val="008A4A83"/>
    <w:rsid w:val="008A4AD8"/>
    <w:rsid w:val="008A4BF4"/>
    <w:rsid w:val="008A4C36"/>
    <w:rsid w:val="008A4C9A"/>
    <w:rsid w:val="008A4CF0"/>
    <w:rsid w:val="008A4D0D"/>
    <w:rsid w:val="008A4D4D"/>
    <w:rsid w:val="008A4EED"/>
    <w:rsid w:val="008A4F09"/>
    <w:rsid w:val="008A4F69"/>
    <w:rsid w:val="008A4FB4"/>
    <w:rsid w:val="008A501D"/>
    <w:rsid w:val="008A5130"/>
    <w:rsid w:val="008A5258"/>
    <w:rsid w:val="008A52D5"/>
    <w:rsid w:val="008A530B"/>
    <w:rsid w:val="008A5393"/>
    <w:rsid w:val="008A5543"/>
    <w:rsid w:val="008A57BB"/>
    <w:rsid w:val="008A584C"/>
    <w:rsid w:val="008A5A91"/>
    <w:rsid w:val="008A5B77"/>
    <w:rsid w:val="008A5BBB"/>
    <w:rsid w:val="008A5BF1"/>
    <w:rsid w:val="008A5F12"/>
    <w:rsid w:val="008A5F43"/>
    <w:rsid w:val="008A5F53"/>
    <w:rsid w:val="008A5F70"/>
    <w:rsid w:val="008A61B8"/>
    <w:rsid w:val="008A6241"/>
    <w:rsid w:val="008A62F8"/>
    <w:rsid w:val="008A6387"/>
    <w:rsid w:val="008A63B7"/>
    <w:rsid w:val="008A649C"/>
    <w:rsid w:val="008A650B"/>
    <w:rsid w:val="008A6511"/>
    <w:rsid w:val="008A669F"/>
    <w:rsid w:val="008A66ED"/>
    <w:rsid w:val="008A67B7"/>
    <w:rsid w:val="008A67EC"/>
    <w:rsid w:val="008A682B"/>
    <w:rsid w:val="008A684B"/>
    <w:rsid w:val="008A6A00"/>
    <w:rsid w:val="008A6A2D"/>
    <w:rsid w:val="008A6A8D"/>
    <w:rsid w:val="008A6AA2"/>
    <w:rsid w:val="008A6ADB"/>
    <w:rsid w:val="008A6B77"/>
    <w:rsid w:val="008A6B88"/>
    <w:rsid w:val="008A6B8E"/>
    <w:rsid w:val="008A6BE8"/>
    <w:rsid w:val="008A6BEC"/>
    <w:rsid w:val="008A6C4F"/>
    <w:rsid w:val="008A6C91"/>
    <w:rsid w:val="008A6DA1"/>
    <w:rsid w:val="008A6E85"/>
    <w:rsid w:val="008A6F34"/>
    <w:rsid w:val="008A6F9C"/>
    <w:rsid w:val="008A6FB5"/>
    <w:rsid w:val="008A6FDC"/>
    <w:rsid w:val="008A7022"/>
    <w:rsid w:val="008A7060"/>
    <w:rsid w:val="008A7131"/>
    <w:rsid w:val="008A735E"/>
    <w:rsid w:val="008A7374"/>
    <w:rsid w:val="008A73BC"/>
    <w:rsid w:val="008A73EB"/>
    <w:rsid w:val="008A73F4"/>
    <w:rsid w:val="008A760A"/>
    <w:rsid w:val="008A76D6"/>
    <w:rsid w:val="008A7740"/>
    <w:rsid w:val="008A7779"/>
    <w:rsid w:val="008A787A"/>
    <w:rsid w:val="008A78EC"/>
    <w:rsid w:val="008A7985"/>
    <w:rsid w:val="008A7A29"/>
    <w:rsid w:val="008A7A53"/>
    <w:rsid w:val="008A7BCB"/>
    <w:rsid w:val="008A7E0A"/>
    <w:rsid w:val="008A7F29"/>
    <w:rsid w:val="008A7F2B"/>
    <w:rsid w:val="008B0018"/>
    <w:rsid w:val="008B0052"/>
    <w:rsid w:val="008B00E0"/>
    <w:rsid w:val="008B013C"/>
    <w:rsid w:val="008B01B0"/>
    <w:rsid w:val="008B0214"/>
    <w:rsid w:val="008B0354"/>
    <w:rsid w:val="008B0413"/>
    <w:rsid w:val="008B049E"/>
    <w:rsid w:val="008B04C2"/>
    <w:rsid w:val="008B04D1"/>
    <w:rsid w:val="008B0519"/>
    <w:rsid w:val="008B056E"/>
    <w:rsid w:val="008B0579"/>
    <w:rsid w:val="008B0662"/>
    <w:rsid w:val="008B06A4"/>
    <w:rsid w:val="008B084D"/>
    <w:rsid w:val="008B0867"/>
    <w:rsid w:val="008B09B1"/>
    <w:rsid w:val="008B09D0"/>
    <w:rsid w:val="008B0B42"/>
    <w:rsid w:val="008B0B70"/>
    <w:rsid w:val="008B0BD8"/>
    <w:rsid w:val="008B0D9F"/>
    <w:rsid w:val="008B0E00"/>
    <w:rsid w:val="008B0E56"/>
    <w:rsid w:val="008B11D0"/>
    <w:rsid w:val="008B11E1"/>
    <w:rsid w:val="008B1230"/>
    <w:rsid w:val="008B126F"/>
    <w:rsid w:val="008B12EE"/>
    <w:rsid w:val="008B1407"/>
    <w:rsid w:val="008B14B2"/>
    <w:rsid w:val="008B14CD"/>
    <w:rsid w:val="008B163B"/>
    <w:rsid w:val="008B1A04"/>
    <w:rsid w:val="008B1AB5"/>
    <w:rsid w:val="008B1B30"/>
    <w:rsid w:val="008B1BE1"/>
    <w:rsid w:val="008B1BE7"/>
    <w:rsid w:val="008B1D55"/>
    <w:rsid w:val="008B1D89"/>
    <w:rsid w:val="008B1F45"/>
    <w:rsid w:val="008B1FA6"/>
    <w:rsid w:val="008B2098"/>
    <w:rsid w:val="008B22A5"/>
    <w:rsid w:val="008B22B4"/>
    <w:rsid w:val="008B22C9"/>
    <w:rsid w:val="008B2314"/>
    <w:rsid w:val="008B233E"/>
    <w:rsid w:val="008B240C"/>
    <w:rsid w:val="008B2415"/>
    <w:rsid w:val="008B259D"/>
    <w:rsid w:val="008B266F"/>
    <w:rsid w:val="008B27DE"/>
    <w:rsid w:val="008B2872"/>
    <w:rsid w:val="008B2887"/>
    <w:rsid w:val="008B28D9"/>
    <w:rsid w:val="008B296D"/>
    <w:rsid w:val="008B299C"/>
    <w:rsid w:val="008B29AF"/>
    <w:rsid w:val="008B29CD"/>
    <w:rsid w:val="008B29EF"/>
    <w:rsid w:val="008B2AAD"/>
    <w:rsid w:val="008B2B76"/>
    <w:rsid w:val="008B2C8C"/>
    <w:rsid w:val="008B2DC8"/>
    <w:rsid w:val="008B2E9C"/>
    <w:rsid w:val="008B2EE8"/>
    <w:rsid w:val="008B2FA8"/>
    <w:rsid w:val="008B2FFD"/>
    <w:rsid w:val="008B3111"/>
    <w:rsid w:val="008B3264"/>
    <w:rsid w:val="008B341B"/>
    <w:rsid w:val="008B3426"/>
    <w:rsid w:val="008B345C"/>
    <w:rsid w:val="008B35A7"/>
    <w:rsid w:val="008B3608"/>
    <w:rsid w:val="008B3650"/>
    <w:rsid w:val="008B36D8"/>
    <w:rsid w:val="008B36E0"/>
    <w:rsid w:val="008B36F8"/>
    <w:rsid w:val="008B371F"/>
    <w:rsid w:val="008B3974"/>
    <w:rsid w:val="008B3B9A"/>
    <w:rsid w:val="008B3C61"/>
    <w:rsid w:val="008B3D69"/>
    <w:rsid w:val="008B3DE4"/>
    <w:rsid w:val="008B3EBA"/>
    <w:rsid w:val="008B3F9A"/>
    <w:rsid w:val="008B3FAA"/>
    <w:rsid w:val="008B3FB3"/>
    <w:rsid w:val="008B3FE4"/>
    <w:rsid w:val="008B3FED"/>
    <w:rsid w:val="008B4117"/>
    <w:rsid w:val="008B4188"/>
    <w:rsid w:val="008B42AE"/>
    <w:rsid w:val="008B4362"/>
    <w:rsid w:val="008B43AF"/>
    <w:rsid w:val="008B443E"/>
    <w:rsid w:val="008B4500"/>
    <w:rsid w:val="008B4555"/>
    <w:rsid w:val="008B45AB"/>
    <w:rsid w:val="008B4652"/>
    <w:rsid w:val="008B4683"/>
    <w:rsid w:val="008B488D"/>
    <w:rsid w:val="008B498B"/>
    <w:rsid w:val="008B4A43"/>
    <w:rsid w:val="008B4A84"/>
    <w:rsid w:val="008B4AFD"/>
    <w:rsid w:val="008B4C1A"/>
    <w:rsid w:val="008B4C2F"/>
    <w:rsid w:val="008B4CE7"/>
    <w:rsid w:val="008B4D0D"/>
    <w:rsid w:val="008B4D62"/>
    <w:rsid w:val="008B4DFA"/>
    <w:rsid w:val="008B4EC6"/>
    <w:rsid w:val="008B4F16"/>
    <w:rsid w:val="008B4F4F"/>
    <w:rsid w:val="008B513D"/>
    <w:rsid w:val="008B5205"/>
    <w:rsid w:val="008B5240"/>
    <w:rsid w:val="008B52FA"/>
    <w:rsid w:val="008B5304"/>
    <w:rsid w:val="008B5332"/>
    <w:rsid w:val="008B5357"/>
    <w:rsid w:val="008B5368"/>
    <w:rsid w:val="008B53C1"/>
    <w:rsid w:val="008B5622"/>
    <w:rsid w:val="008B5693"/>
    <w:rsid w:val="008B56B8"/>
    <w:rsid w:val="008B5719"/>
    <w:rsid w:val="008B57F5"/>
    <w:rsid w:val="008B587E"/>
    <w:rsid w:val="008B5A18"/>
    <w:rsid w:val="008B5A4F"/>
    <w:rsid w:val="008B5B0A"/>
    <w:rsid w:val="008B5D5A"/>
    <w:rsid w:val="008B6124"/>
    <w:rsid w:val="008B61A8"/>
    <w:rsid w:val="008B6391"/>
    <w:rsid w:val="008B6563"/>
    <w:rsid w:val="008B6587"/>
    <w:rsid w:val="008B6612"/>
    <w:rsid w:val="008B6684"/>
    <w:rsid w:val="008B669B"/>
    <w:rsid w:val="008B66FF"/>
    <w:rsid w:val="008B6704"/>
    <w:rsid w:val="008B674B"/>
    <w:rsid w:val="008B675C"/>
    <w:rsid w:val="008B6761"/>
    <w:rsid w:val="008B6765"/>
    <w:rsid w:val="008B67E3"/>
    <w:rsid w:val="008B68FF"/>
    <w:rsid w:val="008B69A1"/>
    <w:rsid w:val="008B6AA9"/>
    <w:rsid w:val="008B6AD5"/>
    <w:rsid w:val="008B6AF5"/>
    <w:rsid w:val="008B6D84"/>
    <w:rsid w:val="008B6E9A"/>
    <w:rsid w:val="008B6F2F"/>
    <w:rsid w:val="008B6F7D"/>
    <w:rsid w:val="008B6FA3"/>
    <w:rsid w:val="008B6FAD"/>
    <w:rsid w:val="008B70B5"/>
    <w:rsid w:val="008B71B2"/>
    <w:rsid w:val="008B729A"/>
    <w:rsid w:val="008B72A1"/>
    <w:rsid w:val="008B73A4"/>
    <w:rsid w:val="008B743C"/>
    <w:rsid w:val="008B7495"/>
    <w:rsid w:val="008B74D5"/>
    <w:rsid w:val="008B7599"/>
    <w:rsid w:val="008B76B9"/>
    <w:rsid w:val="008B77AE"/>
    <w:rsid w:val="008B77BA"/>
    <w:rsid w:val="008B78D5"/>
    <w:rsid w:val="008B7A60"/>
    <w:rsid w:val="008B7A87"/>
    <w:rsid w:val="008B7AD9"/>
    <w:rsid w:val="008B7AFA"/>
    <w:rsid w:val="008B7C21"/>
    <w:rsid w:val="008B7C6B"/>
    <w:rsid w:val="008B7CAD"/>
    <w:rsid w:val="008B7CBC"/>
    <w:rsid w:val="008B7CC4"/>
    <w:rsid w:val="008B7CE5"/>
    <w:rsid w:val="008B7D65"/>
    <w:rsid w:val="008B7F94"/>
    <w:rsid w:val="008C0026"/>
    <w:rsid w:val="008C0078"/>
    <w:rsid w:val="008C00B2"/>
    <w:rsid w:val="008C00CB"/>
    <w:rsid w:val="008C0107"/>
    <w:rsid w:val="008C0403"/>
    <w:rsid w:val="008C0429"/>
    <w:rsid w:val="008C04A2"/>
    <w:rsid w:val="008C05F0"/>
    <w:rsid w:val="008C065F"/>
    <w:rsid w:val="008C06CD"/>
    <w:rsid w:val="008C06E6"/>
    <w:rsid w:val="008C077F"/>
    <w:rsid w:val="008C08F7"/>
    <w:rsid w:val="008C0981"/>
    <w:rsid w:val="008C0C5E"/>
    <w:rsid w:val="008C0D59"/>
    <w:rsid w:val="008C0DF9"/>
    <w:rsid w:val="008C0F8E"/>
    <w:rsid w:val="008C0FDA"/>
    <w:rsid w:val="008C0FF8"/>
    <w:rsid w:val="008C103B"/>
    <w:rsid w:val="008C10DA"/>
    <w:rsid w:val="008C1165"/>
    <w:rsid w:val="008C1188"/>
    <w:rsid w:val="008C11FA"/>
    <w:rsid w:val="008C121B"/>
    <w:rsid w:val="008C12CF"/>
    <w:rsid w:val="008C1323"/>
    <w:rsid w:val="008C1341"/>
    <w:rsid w:val="008C135D"/>
    <w:rsid w:val="008C13D8"/>
    <w:rsid w:val="008C13E4"/>
    <w:rsid w:val="008C13E7"/>
    <w:rsid w:val="008C1410"/>
    <w:rsid w:val="008C1417"/>
    <w:rsid w:val="008C150E"/>
    <w:rsid w:val="008C1638"/>
    <w:rsid w:val="008C188D"/>
    <w:rsid w:val="008C1892"/>
    <w:rsid w:val="008C18AB"/>
    <w:rsid w:val="008C18AF"/>
    <w:rsid w:val="008C190C"/>
    <w:rsid w:val="008C192C"/>
    <w:rsid w:val="008C19B9"/>
    <w:rsid w:val="008C1B1C"/>
    <w:rsid w:val="008C1C27"/>
    <w:rsid w:val="008C1C9C"/>
    <w:rsid w:val="008C1CA8"/>
    <w:rsid w:val="008C1CB9"/>
    <w:rsid w:val="008C1CC1"/>
    <w:rsid w:val="008C1D02"/>
    <w:rsid w:val="008C1E7B"/>
    <w:rsid w:val="008C20A7"/>
    <w:rsid w:val="008C20D9"/>
    <w:rsid w:val="008C21EE"/>
    <w:rsid w:val="008C227D"/>
    <w:rsid w:val="008C22E9"/>
    <w:rsid w:val="008C22FA"/>
    <w:rsid w:val="008C23EC"/>
    <w:rsid w:val="008C2402"/>
    <w:rsid w:val="008C2520"/>
    <w:rsid w:val="008C2641"/>
    <w:rsid w:val="008C269E"/>
    <w:rsid w:val="008C26E7"/>
    <w:rsid w:val="008C2701"/>
    <w:rsid w:val="008C2707"/>
    <w:rsid w:val="008C2736"/>
    <w:rsid w:val="008C277C"/>
    <w:rsid w:val="008C2887"/>
    <w:rsid w:val="008C29B1"/>
    <w:rsid w:val="008C29D7"/>
    <w:rsid w:val="008C29F1"/>
    <w:rsid w:val="008C2AFC"/>
    <w:rsid w:val="008C2C93"/>
    <w:rsid w:val="008C2CE7"/>
    <w:rsid w:val="008C2CFD"/>
    <w:rsid w:val="008C2E14"/>
    <w:rsid w:val="008C2E18"/>
    <w:rsid w:val="008C2EC5"/>
    <w:rsid w:val="008C2FA4"/>
    <w:rsid w:val="008C302E"/>
    <w:rsid w:val="008C3211"/>
    <w:rsid w:val="008C3253"/>
    <w:rsid w:val="008C32BA"/>
    <w:rsid w:val="008C3331"/>
    <w:rsid w:val="008C3336"/>
    <w:rsid w:val="008C33F4"/>
    <w:rsid w:val="008C3411"/>
    <w:rsid w:val="008C3474"/>
    <w:rsid w:val="008C351E"/>
    <w:rsid w:val="008C3615"/>
    <w:rsid w:val="008C3814"/>
    <w:rsid w:val="008C3A39"/>
    <w:rsid w:val="008C3A6C"/>
    <w:rsid w:val="008C3AD2"/>
    <w:rsid w:val="008C3B2C"/>
    <w:rsid w:val="008C3B38"/>
    <w:rsid w:val="008C3BD8"/>
    <w:rsid w:val="008C3C17"/>
    <w:rsid w:val="008C3CBB"/>
    <w:rsid w:val="008C3E0B"/>
    <w:rsid w:val="008C3F6F"/>
    <w:rsid w:val="008C408A"/>
    <w:rsid w:val="008C40E2"/>
    <w:rsid w:val="008C4120"/>
    <w:rsid w:val="008C41E6"/>
    <w:rsid w:val="008C42C1"/>
    <w:rsid w:val="008C438D"/>
    <w:rsid w:val="008C43BD"/>
    <w:rsid w:val="008C4410"/>
    <w:rsid w:val="008C44D8"/>
    <w:rsid w:val="008C45C5"/>
    <w:rsid w:val="008C461C"/>
    <w:rsid w:val="008C4805"/>
    <w:rsid w:val="008C485A"/>
    <w:rsid w:val="008C486D"/>
    <w:rsid w:val="008C4981"/>
    <w:rsid w:val="008C49AD"/>
    <w:rsid w:val="008C4A21"/>
    <w:rsid w:val="008C4AC7"/>
    <w:rsid w:val="008C4ADD"/>
    <w:rsid w:val="008C4BBA"/>
    <w:rsid w:val="008C4C11"/>
    <w:rsid w:val="008C4E04"/>
    <w:rsid w:val="008C4EFA"/>
    <w:rsid w:val="008C4F7A"/>
    <w:rsid w:val="008C4FE1"/>
    <w:rsid w:val="008C5010"/>
    <w:rsid w:val="008C5073"/>
    <w:rsid w:val="008C50A5"/>
    <w:rsid w:val="008C50CB"/>
    <w:rsid w:val="008C523F"/>
    <w:rsid w:val="008C5243"/>
    <w:rsid w:val="008C5271"/>
    <w:rsid w:val="008C53AC"/>
    <w:rsid w:val="008C5423"/>
    <w:rsid w:val="008C54A1"/>
    <w:rsid w:val="008C54AC"/>
    <w:rsid w:val="008C54F0"/>
    <w:rsid w:val="008C5558"/>
    <w:rsid w:val="008C5598"/>
    <w:rsid w:val="008C5629"/>
    <w:rsid w:val="008C5674"/>
    <w:rsid w:val="008C583A"/>
    <w:rsid w:val="008C5B59"/>
    <w:rsid w:val="008C5B7D"/>
    <w:rsid w:val="008C5C98"/>
    <w:rsid w:val="008C5CC8"/>
    <w:rsid w:val="008C5E42"/>
    <w:rsid w:val="008C609A"/>
    <w:rsid w:val="008C61EA"/>
    <w:rsid w:val="008C62FA"/>
    <w:rsid w:val="008C635A"/>
    <w:rsid w:val="008C63D2"/>
    <w:rsid w:val="008C6437"/>
    <w:rsid w:val="008C6505"/>
    <w:rsid w:val="008C6540"/>
    <w:rsid w:val="008C658D"/>
    <w:rsid w:val="008C6671"/>
    <w:rsid w:val="008C66A7"/>
    <w:rsid w:val="008C66E3"/>
    <w:rsid w:val="008C69E5"/>
    <w:rsid w:val="008C6B8D"/>
    <w:rsid w:val="008C6C0A"/>
    <w:rsid w:val="008C6C9E"/>
    <w:rsid w:val="008C6D0B"/>
    <w:rsid w:val="008C6D4C"/>
    <w:rsid w:val="008C6E71"/>
    <w:rsid w:val="008C6E95"/>
    <w:rsid w:val="008C6EB6"/>
    <w:rsid w:val="008C6EE6"/>
    <w:rsid w:val="008C6F74"/>
    <w:rsid w:val="008C6FD0"/>
    <w:rsid w:val="008C7315"/>
    <w:rsid w:val="008C73B0"/>
    <w:rsid w:val="008C73F7"/>
    <w:rsid w:val="008C7402"/>
    <w:rsid w:val="008C7411"/>
    <w:rsid w:val="008C7424"/>
    <w:rsid w:val="008C7459"/>
    <w:rsid w:val="008C74B3"/>
    <w:rsid w:val="008C74D6"/>
    <w:rsid w:val="008C752B"/>
    <w:rsid w:val="008C7573"/>
    <w:rsid w:val="008C759E"/>
    <w:rsid w:val="008C75C2"/>
    <w:rsid w:val="008C7634"/>
    <w:rsid w:val="008C763D"/>
    <w:rsid w:val="008C780C"/>
    <w:rsid w:val="008C787D"/>
    <w:rsid w:val="008C78A3"/>
    <w:rsid w:val="008C79CB"/>
    <w:rsid w:val="008C79ED"/>
    <w:rsid w:val="008C7A44"/>
    <w:rsid w:val="008C7A80"/>
    <w:rsid w:val="008C7B15"/>
    <w:rsid w:val="008C7B39"/>
    <w:rsid w:val="008C7B59"/>
    <w:rsid w:val="008C7BA6"/>
    <w:rsid w:val="008C7D20"/>
    <w:rsid w:val="008C7D99"/>
    <w:rsid w:val="008C7DD8"/>
    <w:rsid w:val="008C7EAE"/>
    <w:rsid w:val="008C7EFF"/>
    <w:rsid w:val="008C7F85"/>
    <w:rsid w:val="008D0094"/>
    <w:rsid w:val="008D01E3"/>
    <w:rsid w:val="008D0219"/>
    <w:rsid w:val="008D0258"/>
    <w:rsid w:val="008D02D0"/>
    <w:rsid w:val="008D03AC"/>
    <w:rsid w:val="008D03AD"/>
    <w:rsid w:val="008D03BC"/>
    <w:rsid w:val="008D03F6"/>
    <w:rsid w:val="008D04C1"/>
    <w:rsid w:val="008D0514"/>
    <w:rsid w:val="008D0529"/>
    <w:rsid w:val="008D060B"/>
    <w:rsid w:val="008D0669"/>
    <w:rsid w:val="008D068F"/>
    <w:rsid w:val="008D06AA"/>
    <w:rsid w:val="008D0798"/>
    <w:rsid w:val="008D07A9"/>
    <w:rsid w:val="008D095D"/>
    <w:rsid w:val="008D0A2D"/>
    <w:rsid w:val="008D0A53"/>
    <w:rsid w:val="008D0A66"/>
    <w:rsid w:val="008D0AC0"/>
    <w:rsid w:val="008D0BD4"/>
    <w:rsid w:val="008D0C45"/>
    <w:rsid w:val="008D0CEB"/>
    <w:rsid w:val="008D0DC9"/>
    <w:rsid w:val="008D1044"/>
    <w:rsid w:val="008D108A"/>
    <w:rsid w:val="008D1243"/>
    <w:rsid w:val="008D1260"/>
    <w:rsid w:val="008D1321"/>
    <w:rsid w:val="008D1350"/>
    <w:rsid w:val="008D1588"/>
    <w:rsid w:val="008D1604"/>
    <w:rsid w:val="008D1610"/>
    <w:rsid w:val="008D16FA"/>
    <w:rsid w:val="008D180B"/>
    <w:rsid w:val="008D1917"/>
    <w:rsid w:val="008D19C0"/>
    <w:rsid w:val="008D1A3B"/>
    <w:rsid w:val="008D1C7B"/>
    <w:rsid w:val="008D1C96"/>
    <w:rsid w:val="008D1CEA"/>
    <w:rsid w:val="008D1D33"/>
    <w:rsid w:val="008D1DB4"/>
    <w:rsid w:val="008D1DD9"/>
    <w:rsid w:val="008D1EA3"/>
    <w:rsid w:val="008D1EE4"/>
    <w:rsid w:val="008D1EFF"/>
    <w:rsid w:val="008D1F0A"/>
    <w:rsid w:val="008D1F27"/>
    <w:rsid w:val="008D1F3C"/>
    <w:rsid w:val="008D235A"/>
    <w:rsid w:val="008D24AB"/>
    <w:rsid w:val="008D24D7"/>
    <w:rsid w:val="008D2529"/>
    <w:rsid w:val="008D2536"/>
    <w:rsid w:val="008D2661"/>
    <w:rsid w:val="008D26BC"/>
    <w:rsid w:val="008D285C"/>
    <w:rsid w:val="008D28F5"/>
    <w:rsid w:val="008D2937"/>
    <w:rsid w:val="008D29A8"/>
    <w:rsid w:val="008D29BE"/>
    <w:rsid w:val="008D29CF"/>
    <w:rsid w:val="008D2A44"/>
    <w:rsid w:val="008D2A52"/>
    <w:rsid w:val="008D2A6B"/>
    <w:rsid w:val="008D2AD1"/>
    <w:rsid w:val="008D2C1E"/>
    <w:rsid w:val="008D2C40"/>
    <w:rsid w:val="008D2D0F"/>
    <w:rsid w:val="008D2E1C"/>
    <w:rsid w:val="008D2FE6"/>
    <w:rsid w:val="008D304A"/>
    <w:rsid w:val="008D317B"/>
    <w:rsid w:val="008D31C2"/>
    <w:rsid w:val="008D31CA"/>
    <w:rsid w:val="008D31E4"/>
    <w:rsid w:val="008D3206"/>
    <w:rsid w:val="008D3208"/>
    <w:rsid w:val="008D3249"/>
    <w:rsid w:val="008D32AF"/>
    <w:rsid w:val="008D32BD"/>
    <w:rsid w:val="008D32EB"/>
    <w:rsid w:val="008D33A6"/>
    <w:rsid w:val="008D33B5"/>
    <w:rsid w:val="008D3479"/>
    <w:rsid w:val="008D3512"/>
    <w:rsid w:val="008D358F"/>
    <w:rsid w:val="008D35BF"/>
    <w:rsid w:val="008D363C"/>
    <w:rsid w:val="008D3666"/>
    <w:rsid w:val="008D3738"/>
    <w:rsid w:val="008D375B"/>
    <w:rsid w:val="008D37E0"/>
    <w:rsid w:val="008D3919"/>
    <w:rsid w:val="008D3944"/>
    <w:rsid w:val="008D3AB3"/>
    <w:rsid w:val="008D3B6D"/>
    <w:rsid w:val="008D3B91"/>
    <w:rsid w:val="008D3C37"/>
    <w:rsid w:val="008D3C99"/>
    <w:rsid w:val="008D3DCA"/>
    <w:rsid w:val="008D3DDF"/>
    <w:rsid w:val="008D3DF1"/>
    <w:rsid w:val="008D3E96"/>
    <w:rsid w:val="008D3ED7"/>
    <w:rsid w:val="008D3F1A"/>
    <w:rsid w:val="008D3F43"/>
    <w:rsid w:val="008D4004"/>
    <w:rsid w:val="008D4096"/>
    <w:rsid w:val="008D40FF"/>
    <w:rsid w:val="008D4109"/>
    <w:rsid w:val="008D4145"/>
    <w:rsid w:val="008D4194"/>
    <w:rsid w:val="008D4221"/>
    <w:rsid w:val="008D4241"/>
    <w:rsid w:val="008D426D"/>
    <w:rsid w:val="008D42BF"/>
    <w:rsid w:val="008D4320"/>
    <w:rsid w:val="008D4354"/>
    <w:rsid w:val="008D43CE"/>
    <w:rsid w:val="008D4483"/>
    <w:rsid w:val="008D4489"/>
    <w:rsid w:val="008D4512"/>
    <w:rsid w:val="008D4523"/>
    <w:rsid w:val="008D4560"/>
    <w:rsid w:val="008D456D"/>
    <w:rsid w:val="008D4574"/>
    <w:rsid w:val="008D463C"/>
    <w:rsid w:val="008D46BA"/>
    <w:rsid w:val="008D46DE"/>
    <w:rsid w:val="008D46EF"/>
    <w:rsid w:val="008D473D"/>
    <w:rsid w:val="008D475C"/>
    <w:rsid w:val="008D4793"/>
    <w:rsid w:val="008D479D"/>
    <w:rsid w:val="008D483A"/>
    <w:rsid w:val="008D4847"/>
    <w:rsid w:val="008D48FF"/>
    <w:rsid w:val="008D494A"/>
    <w:rsid w:val="008D4A2D"/>
    <w:rsid w:val="008D4A43"/>
    <w:rsid w:val="008D4A57"/>
    <w:rsid w:val="008D4B4D"/>
    <w:rsid w:val="008D4BC9"/>
    <w:rsid w:val="008D4C28"/>
    <w:rsid w:val="008D4C82"/>
    <w:rsid w:val="008D4C98"/>
    <w:rsid w:val="008D4CA5"/>
    <w:rsid w:val="008D4CFF"/>
    <w:rsid w:val="008D4D49"/>
    <w:rsid w:val="008D4D65"/>
    <w:rsid w:val="008D4E33"/>
    <w:rsid w:val="008D4ED1"/>
    <w:rsid w:val="008D4FC7"/>
    <w:rsid w:val="008D5025"/>
    <w:rsid w:val="008D5090"/>
    <w:rsid w:val="008D556A"/>
    <w:rsid w:val="008D55A9"/>
    <w:rsid w:val="008D55AE"/>
    <w:rsid w:val="008D55B3"/>
    <w:rsid w:val="008D55FD"/>
    <w:rsid w:val="008D5721"/>
    <w:rsid w:val="008D581D"/>
    <w:rsid w:val="008D586B"/>
    <w:rsid w:val="008D588A"/>
    <w:rsid w:val="008D588D"/>
    <w:rsid w:val="008D59EE"/>
    <w:rsid w:val="008D5C5E"/>
    <w:rsid w:val="008D5D4F"/>
    <w:rsid w:val="008D5D7B"/>
    <w:rsid w:val="008D5DC2"/>
    <w:rsid w:val="008D5F25"/>
    <w:rsid w:val="008D5FAD"/>
    <w:rsid w:val="008D61DF"/>
    <w:rsid w:val="008D6223"/>
    <w:rsid w:val="008D6286"/>
    <w:rsid w:val="008D62D9"/>
    <w:rsid w:val="008D6306"/>
    <w:rsid w:val="008D63CB"/>
    <w:rsid w:val="008D6404"/>
    <w:rsid w:val="008D649D"/>
    <w:rsid w:val="008D654E"/>
    <w:rsid w:val="008D6551"/>
    <w:rsid w:val="008D6562"/>
    <w:rsid w:val="008D671A"/>
    <w:rsid w:val="008D679A"/>
    <w:rsid w:val="008D6840"/>
    <w:rsid w:val="008D6950"/>
    <w:rsid w:val="008D6B56"/>
    <w:rsid w:val="008D6BA1"/>
    <w:rsid w:val="008D6C7B"/>
    <w:rsid w:val="008D6DD2"/>
    <w:rsid w:val="008D6EB7"/>
    <w:rsid w:val="008D6F3F"/>
    <w:rsid w:val="008D6FD1"/>
    <w:rsid w:val="008D6FF2"/>
    <w:rsid w:val="008D7071"/>
    <w:rsid w:val="008D70E5"/>
    <w:rsid w:val="008D715D"/>
    <w:rsid w:val="008D729C"/>
    <w:rsid w:val="008D72AD"/>
    <w:rsid w:val="008D730F"/>
    <w:rsid w:val="008D743D"/>
    <w:rsid w:val="008D7473"/>
    <w:rsid w:val="008D74CD"/>
    <w:rsid w:val="008D75EC"/>
    <w:rsid w:val="008D7766"/>
    <w:rsid w:val="008D7827"/>
    <w:rsid w:val="008D782A"/>
    <w:rsid w:val="008D7913"/>
    <w:rsid w:val="008D7980"/>
    <w:rsid w:val="008D7AAE"/>
    <w:rsid w:val="008D7DBF"/>
    <w:rsid w:val="008D7DF4"/>
    <w:rsid w:val="008D7EBE"/>
    <w:rsid w:val="008D7EE6"/>
    <w:rsid w:val="008D7F65"/>
    <w:rsid w:val="008E004F"/>
    <w:rsid w:val="008E0068"/>
    <w:rsid w:val="008E00C6"/>
    <w:rsid w:val="008E026A"/>
    <w:rsid w:val="008E03E2"/>
    <w:rsid w:val="008E0478"/>
    <w:rsid w:val="008E04D3"/>
    <w:rsid w:val="008E0556"/>
    <w:rsid w:val="008E0668"/>
    <w:rsid w:val="008E0683"/>
    <w:rsid w:val="008E06F2"/>
    <w:rsid w:val="008E0770"/>
    <w:rsid w:val="008E0A81"/>
    <w:rsid w:val="008E0C1C"/>
    <w:rsid w:val="008E0C3F"/>
    <w:rsid w:val="008E0D99"/>
    <w:rsid w:val="008E0DDB"/>
    <w:rsid w:val="008E0E65"/>
    <w:rsid w:val="008E1092"/>
    <w:rsid w:val="008E10AC"/>
    <w:rsid w:val="008E10E2"/>
    <w:rsid w:val="008E11C4"/>
    <w:rsid w:val="008E1215"/>
    <w:rsid w:val="008E1372"/>
    <w:rsid w:val="008E142D"/>
    <w:rsid w:val="008E1554"/>
    <w:rsid w:val="008E15F9"/>
    <w:rsid w:val="008E1602"/>
    <w:rsid w:val="008E16F6"/>
    <w:rsid w:val="008E16F7"/>
    <w:rsid w:val="008E16FB"/>
    <w:rsid w:val="008E1712"/>
    <w:rsid w:val="008E1732"/>
    <w:rsid w:val="008E1809"/>
    <w:rsid w:val="008E1831"/>
    <w:rsid w:val="008E1918"/>
    <w:rsid w:val="008E1A2B"/>
    <w:rsid w:val="008E1A49"/>
    <w:rsid w:val="008E1AE9"/>
    <w:rsid w:val="008E1B3D"/>
    <w:rsid w:val="008E1B57"/>
    <w:rsid w:val="008E1B95"/>
    <w:rsid w:val="008E1BDC"/>
    <w:rsid w:val="008E1C2D"/>
    <w:rsid w:val="008E1C51"/>
    <w:rsid w:val="008E1D05"/>
    <w:rsid w:val="008E1D76"/>
    <w:rsid w:val="008E1DBB"/>
    <w:rsid w:val="008E1E09"/>
    <w:rsid w:val="008E1E80"/>
    <w:rsid w:val="008E1ED5"/>
    <w:rsid w:val="008E1F12"/>
    <w:rsid w:val="008E1F18"/>
    <w:rsid w:val="008E215E"/>
    <w:rsid w:val="008E2265"/>
    <w:rsid w:val="008E22A0"/>
    <w:rsid w:val="008E234B"/>
    <w:rsid w:val="008E234F"/>
    <w:rsid w:val="008E24DA"/>
    <w:rsid w:val="008E2700"/>
    <w:rsid w:val="008E283F"/>
    <w:rsid w:val="008E2868"/>
    <w:rsid w:val="008E2991"/>
    <w:rsid w:val="008E2A97"/>
    <w:rsid w:val="008E2BE7"/>
    <w:rsid w:val="008E2C4A"/>
    <w:rsid w:val="008E2C72"/>
    <w:rsid w:val="008E2C83"/>
    <w:rsid w:val="008E2D05"/>
    <w:rsid w:val="008E2D65"/>
    <w:rsid w:val="008E2F03"/>
    <w:rsid w:val="008E2F1A"/>
    <w:rsid w:val="008E2F3A"/>
    <w:rsid w:val="008E303C"/>
    <w:rsid w:val="008E309D"/>
    <w:rsid w:val="008E30C2"/>
    <w:rsid w:val="008E30E7"/>
    <w:rsid w:val="008E30ED"/>
    <w:rsid w:val="008E314A"/>
    <w:rsid w:val="008E3210"/>
    <w:rsid w:val="008E33D4"/>
    <w:rsid w:val="008E34A9"/>
    <w:rsid w:val="008E34DE"/>
    <w:rsid w:val="008E352E"/>
    <w:rsid w:val="008E3591"/>
    <w:rsid w:val="008E360B"/>
    <w:rsid w:val="008E3688"/>
    <w:rsid w:val="008E368E"/>
    <w:rsid w:val="008E37DD"/>
    <w:rsid w:val="008E384D"/>
    <w:rsid w:val="008E38BC"/>
    <w:rsid w:val="008E39B5"/>
    <w:rsid w:val="008E3AC4"/>
    <w:rsid w:val="008E3AE3"/>
    <w:rsid w:val="008E3C15"/>
    <w:rsid w:val="008E3CD4"/>
    <w:rsid w:val="008E3DB5"/>
    <w:rsid w:val="008E3DE8"/>
    <w:rsid w:val="008E3F63"/>
    <w:rsid w:val="008E406C"/>
    <w:rsid w:val="008E4090"/>
    <w:rsid w:val="008E4136"/>
    <w:rsid w:val="008E4233"/>
    <w:rsid w:val="008E426A"/>
    <w:rsid w:val="008E4481"/>
    <w:rsid w:val="008E453A"/>
    <w:rsid w:val="008E4595"/>
    <w:rsid w:val="008E4656"/>
    <w:rsid w:val="008E4760"/>
    <w:rsid w:val="008E47BD"/>
    <w:rsid w:val="008E4825"/>
    <w:rsid w:val="008E4A48"/>
    <w:rsid w:val="008E4A60"/>
    <w:rsid w:val="008E4C59"/>
    <w:rsid w:val="008E4C81"/>
    <w:rsid w:val="008E4C84"/>
    <w:rsid w:val="008E4D52"/>
    <w:rsid w:val="008E4E6D"/>
    <w:rsid w:val="008E4FCE"/>
    <w:rsid w:val="008E5048"/>
    <w:rsid w:val="008E5075"/>
    <w:rsid w:val="008E50BA"/>
    <w:rsid w:val="008E50DA"/>
    <w:rsid w:val="008E514F"/>
    <w:rsid w:val="008E518F"/>
    <w:rsid w:val="008E51C6"/>
    <w:rsid w:val="008E52A6"/>
    <w:rsid w:val="008E53DB"/>
    <w:rsid w:val="008E5450"/>
    <w:rsid w:val="008E554A"/>
    <w:rsid w:val="008E56C9"/>
    <w:rsid w:val="008E56ED"/>
    <w:rsid w:val="008E5736"/>
    <w:rsid w:val="008E597A"/>
    <w:rsid w:val="008E5A20"/>
    <w:rsid w:val="008E5A24"/>
    <w:rsid w:val="008E5B0C"/>
    <w:rsid w:val="008E5B67"/>
    <w:rsid w:val="008E5B75"/>
    <w:rsid w:val="008E5B87"/>
    <w:rsid w:val="008E5BB9"/>
    <w:rsid w:val="008E5C0D"/>
    <w:rsid w:val="008E5E25"/>
    <w:rsid w:val="008E6209"/>
    <w:rsid w:val="008E622A"/>
    <w:rsid w:val="008E6294"/>
    <w:rsid w:val="008E6473"/>
    <w:rsid w:val="008E6482"/>
    <w:rsid w:val="008E651D"/>
    <w:rsid w:val="008E6594"/>
    <w:rsid w:val="008E65B2"/>
    <w:rsid w:val="008E66A2"/>
    <w:rsid w:val="008E6700"/>
    <w:rsid w:val="008E671D"/>
    <w:rsid w:val="008E67AD"/>
    <w:rsid w:val="008E67BA"/>
    <w:rsid w:val="008E689A"/>
    <w:rsid w:val="008E6919"/>
    <w:rsid w:val="008E6998"/>
    <w:rsid w:val="008E6A5C"/>
    <w:rsid w:val="008E6AA6"/>
    <w:rsid w:val="008E6B63"/>
    <w:rsid w:val="008E6B64"/>
    <w:rsid w:val="008E6D12"/>
    <w:rsid w:val="008E6DBD"/>
    <w:rsid w:val="008E6E7B"/>
    <w:rsid w:val="008E6E8E"/>
    <w:rsid w:val="008E6EB8"/>
    <w:rsid w:val="008E720A"/>
    <w:rsid w:val="008E72E9"/>
    <w:rsid w:val="008E730D"/>
    <w:rsid w:val="008E734C"/>
    <w:rsid w:val="008E7383"/>
    <w:rsid w:val="008E739D"/>
    <w:rsid w:val="008E7667"/>
    <w:rsid w:val="008E7A00"/>
    <w:rsid w:val="008E7B50"/>
    <w:rsid w:val="008E7C42"/>
    <w:rsid w:val="008E7E58"/>
    <w:rsid w:val="008E7E6E"/>
    <w:rsid w:val="008E7EDD"/>
    <w:rsid w:val="008E7F38"/>
    <w:rsid w:val="008F0068"/>
    <w:rsid w:val="008F0080"/>
    <w:rsid w:val="008F00C6"/>
    <w:rsid w:val="008F00E4"/>
    <w:rsid w:val="008F021C"/>
    <w:rsid w:val="008F0350"/>
    <w:rsid w:val="008F05FD"/>
    <w:rsid w:val="008F0613"/>
    <w:rsid w:val="008F0688"/>
    <w:rsid w:val="008F06F4"/>
    <w:rsid w:val="008F081A"/>
    <w:rsid w:val="008F0822"/>
    <w:rsid w:val="008F09D0"/>
    <w:rsid w:val="008F0A83"/>
    <w:rsid w:val="008F0C13"/>
    <w:rsid w:val="008F0C3C"/>
    <w:rsid w:val="008F0DFE"/>
    <w:rsid w:val="008F0E5D"/>
    <w:rsid w:val="008F0EEF"/>
    <w:rsid w:val="008F1032"/>
    <w:rsid w:val="008F114F"/>
    <w:rsid w:val="008F131A"/>
    <w:rsid w:val="008F13CB"/>
    <w:rsid w:val="008F1471"/>
    <w:rsid w:val="008F1529"/>
    <w:rsid w:val="008F153D"/>
    <w:rsid w:val="008F163C"/>
    <w:rsid w:val="008F1676"/>
    <w:rsid w:val="008F167B"/>
    <w:rsid w:val="008F16A6"/>
    <w:rsid w:val="008F16B4"/>
    <w:rsid w:val="008F172E"/>
    <w:rsid w:val="008F1758"/>
    <w:rsid w:val="008F17B8"/>
    <w:rsid w:val="008F184A"/>
    <w:rsid w:val="008F18D0"/>
    <w:rsid w:val="008F1908"/>
    <w:rsid w:val="008F1AF2"/>
    <w:rsid w:val="008F1AFA"/>
    <w:rsid w:val="008F1C4A"/>
    <w:rsid w:val="008F1D01"/>
    <w:rsid w:val="008F1D68"/>
    <w:rsid w:val="008F1E4E"/>
    <w:rsid w:val="008F1FCF"/>
    <w:rsid w:val="008F201A"/>
    <w:rsid w:val="008F2040"/>
    <w:rsid w:val="008F20F2"/>
    <w:rsid w:val="008F2145"/>
    <w:rsid w:val="008F219F"/>
    <w:rsid w:val="008F21F7"/>
    <w:rsid w:val="008F2207"/>
    <w:rsid w:val="008F2324"/>
    <w:rsid w:val="008F23B4"/>
    <w:rsid w:val="008F241C"/>
    <w:rsid w:val="008F261A"/>
    <w:rsid w:val="008F2689"/>
    <w:rsid w:val="008F273D"/>
    <w:rsid w:val="008F2910"/>
    <w:rsid w:val="008F2996"/>
    <w:rsid w:val="008F2998"/>
    <w:rsid w:val="008F2B56"/>
    <w:rsid w:val="008F2BFC"/>
    <w:rsid w:val="008F2C23"/>
    <w:rsid w:val="008F2D2E"/>
    <w:rsid w:val="008F2D40"/>
    <w:rsid w:val="008F2D5E"/>
    <w:rsid w:val="008F2D67"/>
    <w:rsid w:val="008F2E7B"/>
    <w:rsid w:val="008F3082"/>
    <w:rsid w:val="008F30BA"/>
    <w:rsid w:val="008F30CB"/>
    <w:rsid w:val="008F3129"/>
    <w:rsid w:val="008F31B0"/>
    <w:rsid w:val="008F31D1"/>
    <w:rsid w:val="008F31D2"/>
    <w:rsid w:val="008F338F"/>
    <w:rsid w:val="008F33E3"/>
    <w:rsid w:val="008F345B"/>
    <w:rsid w:val="008F361B"/>
    <w:rsid w:val="008F3652"/>
    <w:rsid w:val="008F3683"/>
    <w:rsid w:val="008F3702"/>
    <w:rsid w:val="008F3782"/>
    <w:rsid w:val="008F37F0"/>
    <w:rsid w:val="008F3840"/>
    <w:rsid w:val="008F38B6"/>
    <w:rsid w:val="008F3936"/>
    <w:rsid w:val="008F393E"/>
    <w:rsid w:val="008F3990"/>
    <w:rsid w:val="008F3A7B"/>
    <w:rsid w:val="008F3AA9"/>
    <w:rsid w:val="008F3B59"/>
    <w:rsid w:val="008F3C70"/>
    <w:rsid w:val="008F3D76"/>
    <w:rsid w:val="008F3D80"/>
    <w:rsid w:val="008F3F55"/>
    <w:rsid w:val="008F3F69"/>
    <w:rsid w:val="008F3FAC"/>
    <w:rsid w:val="008F40D3"/>
    <w:rsid w:val="008F410B"/>
    <w:rsid w:val="008F423B"/>
    <w:rsid w:val="008F42D3"/>
    <w:rsid w:val="008F4546"/>
    <w:rsid w:val="008F4570"/>
    <w:rsid w:val="008F463F"/>
    <w:rsid w:val="008F47B5"/>
    <w:rsid w:val="008F47C5"/>
    <w:rsid w:val="008F4857"/>
    <w:rsid w:val="008F4A3F"/>
    <w:rsid w:val="008F4A60"/>
    <w:rsid w:val="008F4BCF"/>
    <w:rsid w:val="008F4BD4"/>
    <w:rsid w:val="008F4BEE"/>
    <w:rsid w:val="008F4C8B"/>
    <w:rsid w:val="008F4D02"/>
    <w:rsid w:val="008F4D98"/>
    <w:rsid w:val="008F4E11"/>
    <w:rsid w:val="008F4E83"/>
    <w:rsid w:val="008F4F0E"/>
    <w:rsid w:val="008F4F30"/>
    <w:rsid w:val="008F4F70"/>
    <w:rsid w:val="008F4FC4"/>
    <w:rsid w:val="008F50CB"/>
    <w:rsid w:val="008F5420"/>
    <w:rsid w:val="008F5432"/>
    <w:rsid w:val="008F54B4"/>
    <w:rsid w:val="008F54FD"/>
    <w:rsid w:val="008F56B3"/>
    <w:rsid w:val="008F5787"/>
    <w:rsid w:val="008F57A4"/>
    <w:rsid w:val="008F57AC"/>
    <w:rsid w:val="008F5802"/>
    <w:rsid w:val="008F5840"/>
    <w:rsid w:val="008F59B9"/>
    <w:rsid w:val="008F5B60"/>
    <w:rsid w:val="008F5DE5"/>
    <w:rsid w:val="008F5E86"/>
    <w:rsid w:val="008F5F32"/>
    <w:rsid w:val="008F5F5A"/>
    <w:rsid w:val="008F60EC"/>
    <w:rsid w:val="008F6132"/>
    <w:rsid w:val="008F624D"/>
    <w:rsid w:val="008F6394"/>
    <w:rsid w:val="008F6399"/>
    <w:rsid w:val="008F650A"/>
    <w:rsid w:val="008F6512"/>
    <w:rsid w:val="008F65A5"/>
    <w:rsid w:val="008F6607"/>
    <w:rsid w:val="008F6685"/>
    <w:rsid w:val="008F668E"/>
    <w:rsid w:val="008F6693"/>
    <w:rsid w:val="008F698C"/>
    <w:rsid w:val="008F69A1"/>
    <w:rsid w:val="008F6B24"/>
    <w:rsid w:val="008F6D12"/>
    <w:rsid w:val="008F6D70"/>
    <w:rsid w:val="008F6DC5"/>
    <w:rsid w:val="008F6DF9"/>
    <w:rsid w:val="008F6E1E"/>
    <w:rsid w:val="008F6EB3"/>
    <w:rsid w:val="008F6FD4"/>
    <w:rsid w:val="008F71F3"/>
    <w:rsid w:val="008F7229"/>
    <w:rsid w:val="008F72C7"/>
    <w:rsid w:val="008F74BC"/>
    <w:rsid w:val="008F75BB"/>
    <w:rsid w:val="008F7706"/>
    <w:rsid w:val="008F78DB"/>
    <w:rsid w:val="008F7A2E"/>
    <w:rsid w:val="008F7A35"/>
    <w:rsid w:val="008F7A62"/>
    <w:rsid w:val="008F7A73"/>
    <w:rsid w:val="008F7AB6"/>
    <w:rsid w:val="008F7B7B"/>
    <w:rsid w:val="008F7C65"/>
    <w:rsid w:val="008F7CF5"/>
    <w:rsid w:val="008F7E8A"/>
    <w:rsid w:val="0090008E"/>
    <w:rsid w:val="00900124"/>
    <w:rsid w:val="0090013D"/>
    <w:rsid w:val="0090025A"/>
    <w:rsid w:val="00900341"/>
    <w:rsid w:val="009003A8"/>
    <w:rsid w:val="00900475"/>
    <w:rsid w:val="00900540"/>
    <w:rsid w:val="009005E3"/>
    <w:rsid w:val="009005F4"/>
    <w:rsid w:val="009005F5"/>
    <w:rsid w:val="0090061D"/>
    <w:rsid w:val="00900648"/>
    <w:rsid w:val="0090068F"/>
    <w:rsid w:val="0090069C"/>
    <w:rsid w:val="009006D7"/>
    <w:rsid w:val="009006EE"/>
    <w:rsid w:val="0090075F"/>
    <w:rsid w:val="00900793"/>
    <w:rsid w:val="009007A0"/>
    <w:rsid w:val="009007DF"/>
    <w:rsid w:val="00900AD0"/>
    <w:rsid w:val="00900AFA"/>
    <w:rsid w:val="00900BD9"/>
    <w:rsid w:val="00900C51"/>
    <w:rsid w:val="00900CB1"/>
    <w:rsid w:val="00900CEF"/>
    <w:rsid w:val="00900EF7"/>
    <w:rsid w:val="00900F27"/>
    <w:rsid w:val="00900FE7"/>
    <w:rsid w:val="0090112F"/>
    <w:rsid w:val="009011B6"/>
    <w:rsid w:val="009012B4"/>
    <w:rsid w:val="009014AC"/>
    <w:rsid w:val="00901582"/>
    <w:rsid w:val="009015BA"/>
    <w:rsid w:val="00901648"/>
    <w:rsid w:val="009016D5"/>
    <w:rsid w:val="00901704"/>
    <w:rsid w:val="0090173F"/>
    <w:rsid w:val="00901805"/>
    <w:rsid w:val="0090185E"/>
    <w:rsid w:val="00901887"/>
    <w:rsid w:val="009018C3"/>
    <w:rsid w:val="009018E6"/>
    <w:rsid w:val="009019B2"/>
    <w:rsid w:val="00901A7C"/>
    <w:rsid w:val="00901C59"/>
    <w:rsid w:val="00901C78"/>
    <w:rsid w:val="00901D0D"/>
    <w:rsid w:val="00901D65"/>
    <w:rsid w:val="00901E38"/>
    <w:rsid w:val="00901EA8"/>
    <w:rsid w:val="0090212A"/>
    <w:rsid w:val="009021DC"/>
    <w:rsid w:val="00902255"/>
    <w:rsid w:val="0090228C"/>
    <w:rsid w:val="0090233B"/>
    <w:rsid w:val="0090233E"/>
    <w:rsid w:val="009023B4"/>
    <w:rsid w:val="009023EB"/>
    <w:rsid w:val="009024DA"/>
    <w:rsid w:val="0090270E"/>
    <w:rsid w:val="00902770"/>
    <w:rsid w:val="00902798"/>
    <w:rsid w:val="0090282A"/>
    <w:rsid w:val="00902968"/>
    <w:rsid w:val="009029D0"/>
    <w:rsid w:val="00902B50"/>
    <w:rsid w:val="00902BFE"/>
    <w:rsid w:val="00902EBE"/>
    <w:rsid w:val="00902ED6"/>
    <w:rsid w:val="00902F7C"/>
    <w:rsid w:val="0090309E"/>
    <w:rsid w:val="00903119"/>
    <w:rsid w:val="009032B9"/>
    <w:rsid w:val="00903390"/>
    <w:rsid w:val="00903430"/>
    <w:rsid w:val="00903441"/>
    <w:rsid w:val="009034C2"/>
    <w:rsid w:val="0090360B"/>
    <w:rsid w:val="0090396C"/>
    <w:rsid w:val="009039AC"/>
    <w:rsid w:val="00903A72"/>
    <w:rsid w:val="00903A8C"/>
    <w:rsid w:val="00903AB5"/>
    <w:rsid w:val="00903B15"/>
    <w:rsid w:val="00903BD8"/>
    <w:rsid w:val="00903BD9"/>
    <w:rsid w:val="00903C49"/>
    <w:rsid w:val="00903C6D"/>
    <w:rsid w:val="00903D9F"/>
    <w:rsid w:val="00903E89"/>
    <w:rsid w:val="00903F23"/>
    <w:rsid w:val="00903F96"/>
    <w:rsid w:val="00904045"/>
    <w:rsid w:val="0090408E"/>
    <w:rsid w:val="0090416D"/>
    <w:rsid w:val="00904232"/>
    <w:rsid w:val="00904314"/>
    <w:rsid w:val="009044A7"/>
    <w:rsid w:val="00904526"/>
    <w:rsid w:val="00904531"/>
    <w:rsid w:val="0090455B"/>
    <w:rsid w:val="009045A7"/>
    <w:rsid w:val="009045E1"/>
    <w:rsid w:val="009046F0"/>
    <w:rsid w:val="00904779"/>
    <w:rsid w:val="00904866"/>
    <w:rsid w:val="00904883"/>
    <w:rsid w:val="00904951"/>
    <w:rsid w:val="00904B95"/>
    <w:rsid w:val="00904B9B"/>
    <w:rsid w:val="00904C51"/>
    <w:rsid w:val="00904C6F"/>
    <w:rsid w:val="00904D8A"/>
    <w:rsid w:val="00904D9E"/>
    <w:rsid w:val="00904E5A"/>
    <w:rsid w:val="00904EA0"/>
    <w:rsid w:val="00904F2B"/>
    <w:rsid w:val="00904F62"/>
    <w:rsid w:val="00905038"/>
    <w:rsid w:val="009050D9"/>
    <w:rsid w:val="00905201"/>
    <w:rsid w:val="00905365"/>
    <w:rsid w:val="0090541E"/>
    <w:rsid w:val="0090561B"/>
    <w:rsid w:val="0090572F"/>
    <w:rsid w:val="00905749"/>
    <w:rsid w:val="009057B3"/>
    <w:rsid w:val="009057E7"/>
    <w:rsid w:val="009059CE"/>
    <w:rsid w:val="00905B99"/>
    <w:rsid w:val="00905BB6"/>
    <w:rsid w:val="00905D13"/>
    <w:rsid w:val="00905D53"/>
    <w:rsid w:val="00905E31"/>
    <w:rsid w:val="00905F9E"/>
    <w:rsid w:val="00905FC5"/>
    <w:rsid w:val="00906055"/>
    <w:rsid w:val="009061D0"/>
    <w:rsid w:val="0090628B"/>
    <w:rsid w:val="009062F5"/>
    <w:rsid w:val="0090633E"/>
    <w:rsid w:val="00906450"/>
    <w:rsid w:val="00906478"/>
    <w:rsid w:val="0090659C"/>
    <w:rsid w:val="009065E3"/>
    <w:rsid w:val="0090663C"/>
    <w:rsid w:val="0090666E"/>
    <w:rsid w:val="009066D2"/>
    <w:rsid w:val="0090686D"/>
    <w:rsid w:val="009068BB"/>
    <w:rsid w:val="009068D1"/>
    <w:rsid w:val="0090694B"/>
    <w:rsid w:val="00906A64"/>
    <w:rsid w:val="00906A69"/>
    <w:rsid w:val="00906B8F"/>
    <w:rsid w:val="00906C42"/>
    <w:rsid w:val="00906CED"/>
    <w:rsid w:val="00906D71"/>
    <w:rsid w:val="00906EE5"/>
    <w:rsid w:val="00907089"/>
    <w:rsid w:val="0090711C"/>
    <w:rsid w:val="0090725D"/>
    <w:rsid w:val="00907362"/>
    <w:rsid w:val="009073AD"/>
    <w:rsid w:val="00907495"/>
    <w:rsid w:val="00907507"/>
    <w:rsid w:val="009075F2"/>
    <w:rsid w:val="00907628"/>
    <w:rsid w:val="00907653"/>
    <w:rsid w:val="009076BF"/>
    <w:rsid w:val="009076C6"/>
    <w:rsid w:val="0090781E"/>
    <w:rsid w:val="00907892"/>
    <w:rsid w:val="009079EB"/>
    <w:rsid w:val="00907A3C"/>
    <w:rsid w:val="00907AD5"/>
    <w:rsid w:val="00907C00"/>
    <w:rsid w:val="00907C40"/>
    <w:rsid w:val="00907CE3"/>
    <w:rsid w:val="00907D17"/>
    <w:rsid w:val="00907D34"/>
    <w:rsid w:val="00907D90"/>
    <w:rsid w:val="00907DE3"/>
    <w:rsid w:val="00907E06"/>
    <w:rsid w:val="00907EAD"/>
    <w:rsid w:val="00910074"/>
    <w:rsid w:val="009100B5"/>
    <w:rsid w:val="00910131"/>
    <w:rsid w:val="0091027C"/>
    <w:rsid w:val="009102B3"/>
    <w:rsid w:val="00910307"/>
    <w:rsid w:val="00910461"/>
    <w:rsid w:val="009104E0"/>
    <w:rsid w:val="009104EF"/>
    <w:rsid w:val="0091050F"/>
    <w:rsid w:val="009105CD"/>
    <w:rsid w:val="009106F9"/>
    <w:rsid w:val="00910703"/>
    <w:rsid w:val="009107B0"/>
    <w:rsid w:val="009108FD"/>
    <w:rsid w:val="00910912"/>
    <w:rsid w:val="009109EA"/>
    <w:rsid w:val="009109FD"/>
    <w:rsid w:val="00910AB0"/>
    <w:rsid w:val="00910C05"/>
    <w:rsid w:val="00910C35"/>
    <w:rsid w:val="00910C40"/>
    <w:rsid w:val="00910CC4"/>
    <w:rsid w:val="00910D43"/>
    <w:rsid w:val="00910DC6"/>
    <w:rsid w:val="00910E10"/>
    <w:rsid w:val="00910E50"/>
    <w:rsid w:val="00910F01"/>
    <w:rsid w:val="00910F76"/>
    <w:rsid w:val="00910F80"/>
    <w:rsid w:val="0091101D"/>
    <w:rsid w:val="00911216"/>
    <w:rsid w:val="009112D1"/>
    <w:rsid w:val="009113E1"/>
    <w:rsid w:val="009114D6"/>
    <w:rsid w:val="009114DA"/>
    <w:rsid w:val="0091150E"/>
    <w:rsid w:val="00911577"/>
    <w:rsid w:val="009115F8"/>
    <w:rsid w:val="0091168D"/>
    <w:rsid w:val="009116F4"/>
    <w:rsid w:val="00911957"/>
    <w:rsid w:val="00911A09"/>
    <w:rsid w:val="00911BEC"/>
    <w:rsid w:val="00911C33"/>
    <w:rsid w:val="00911C48"/>
    <w:rsid w:val="00911CF4"/>
    <w:rsid w:val="00911DD4"/>
    <w:rsid w:val="00911E53"/>
    <w:rsid w:val="00911E8E"/>
    <w:rsid w:val="00912037"/>
    <w:rsid w:val="00912041"/>
    <w:rsid w:val="00912074"/>
    <w:rsid w:val="00912099"/>
    <w:rsid w:val="009120B3"/>
    <w:rsid w:val="009122B7"/>
    <w:rsid w:val="009122D7"/>
    <w:rsid w:val="009123AF"/>
    <w:rsid w:val="0091246A"/>
    <w:rsid w:val="00912498"/>
    <w:rsid w:val="0091261B"/>
    <w:rsid w:val="00912630"/>
    <w:rsid w:val="00912BE3"/>
    <w:rsid w:val="00912D37"/>
    <w:rsid w:val="00912D47"/>
    <w:rsid w:val="00912DA3"/>
    <w:rsid w:val="00912E04"/>
    <w:rsid w:val="00912E1D"/>
    <w:rsid w:val="00912E89"/>
    <w:rsid w:val="00912ED4"/>
    <w:rsid w:val="00912EDE"/>
    <w:rsid w:val="009130D8"/>
    <w:rsid w:val="00913251"/>
    <w:rsid w:val="00913348"/>
    <w:rsid w:val="00913525"/>
    <w:rsid w:val="0091354D"/>
    <w:rsid w:val="00913565"/>
    <w:rsid w:val="00913679"/>
    <w:rsid w:val="00913795"/>
    <w:rsid w:val="00913819"/>
    <w:rsid w:val="00913967"/>
    <w:rsid w:val="00913A23"/>
    <w:rsid w:val="00913AA3"/>
    <w:rsid w:val="00913AF9"/>
    <w:rsid w:val="00913BE0"/>
    <w:rsid w:val="00913C41"/>
    <w:rsid w:val="00914007"/>
    <w:rsid w:val="00914079"/>
    <w:rsid w:val="00914091"/>
    <w:rsid w:val="009140AD"/>
    <w:rsid w:val="00914120"/>
    <w:rsid w:val="00914160"/>
    <w:rsid w:val="009142F1"/>
    <w:rsid w:val="0091437D"/>
    <w:rsid w:val="00914383"/>
    <w:rsid w:val="009143D6"/>
    <w:rsid w:val="0091444E"/>
    <w:rsid w:val="0091472A"/>
    <w:rsid w:val="00914736"/>
    <w:rsid w:val="00914832"/>
    <w:rsid w:val="009148B8"/>
    <w:rsid w:val="0091495B"/>
    <w:rsid w:val="00914B5D"/>
    <w:rsid w:val="00914BA8"/>
    <w:rsid w:val="00914BC2"/>
    <w:rsid w:val="00914BC9"/>
    <w:rsid w:val="00914C2A"/>
    <w:rsid w:val="00914CF5"/>
    <w:rsid w:val="00914D8F"/>
    <w:rsid w:val="00914E92"/>
    <w:rsid w:val="00914F03"/>
    <w:rsid w:val="00914F79"/>
    <w:rsid w:val="00914F8A"/>
    <w:rsid w:val="00914FB3"/>
    <w:rsid w:val="009150A2"/>
    <w:rsid w:val="00915160"/>
    <w:rsid w:val="00915228"/>
    <w:rsid w:val="00915235"/>
    <w:rsid w:val="00915249"/>
    <w:rsid w:val="0091525E"/>
    <w:rsid w:val="00915325"/>
    <w:rsid w:val="009153B6"/>
    <w:rsid w:val="009153E6"/>
    <w:rsid w:val="00915406"/>
    <w:rsid w:val="009155A5"/>
    <w:rsid w:val="00915627"/>
    <w:rsid w:val="0091564C"/>
    <w:rsid w:val="00915651"/>
    <w:rsid w:val="00915654"/>
    <w:rsid w:val="00915663"/>
    <w:rsid w:val="00915715"/>
    <w:rsid w:val="00915790"/>
    <w:rsid w:val="00915851"/>
    <w:rsid w:val="0091585C"/>
    <w:rsid w:val="009158F1"/>
    <w:rsid w:val="009159B7"/>
    <w:rsid w:val="00915A5A"/>
    <w:rsid w:val="00915AD7"/>
    <w:rsid w:val="00915B18"/>
    <w:rsid w:val="00915B59"/>
    <w:rsid w:val="00915BA3"/>
    <w:rsid w:val="00915D68"/>
    <w:rsid w:val="00915E57"/>
    <w:rsid w:val="00915E8A"/>
    <w:rsid w:val="009161C6"/>
    <w:rsid w:val="009162BB"/>
    <w:rsid w:val="009162C7"/>
    <w:rsid w:val="00916342"/>
    <w:rsid w:val="00916350"/>
    <w:rsid w:val="00916402"/>
    <w:rsid w:val="009164F1"/>
    <w:rsid w:val="00916612"/>
    <w:rsid w:val="009166AB"/>
    <w:rsid w:val="00916705"/>
    <w:rsid w:val="009168CB"/>
    <w:rsid w:val="009168D2"/>
    <w:rsid w:val="009169F4"/>
    <w:rsid w:val="00916DBC"/>
    <w:rsid w:val="00916E76"/>
    <w:rsid w:val="00916E81"/>
    <w:rsid w:val="00916FC9"/>
    <w:rsid w:val="00917070"/>
    <w:rsid w:val="00917115"/>
    <w:rsid w:val="00917307"/>
    <w:rsid w:val="009174CA"/>
    <w:rsid w:val="00917677"/>
    <w:rsid w:val="009176A3"/>
    <w:rsid w:val="009176CA"/>
    <w:rsid w:val="0091772A"/>
    <w:rsid w:val="009177FE"/>
    <w:rsid w:val="009178E4"/>
    <w:rsid w:val="0091796A"/>
    <w:rsid w:val="009179F7"/>
    <w:rsid w:val="00917A2F"/>
    <w:rsid w:val="00917A9A"/>
    <w:rsid w:val="00917B1D"/>
    <w:rsid w:val="00917BA2"/>
    <w:rsid w:val="00917BF3"/>
    <w:rsid w:val="00917C40"/>
    <w:rsid w:val="00917C52"/>
    <w:rsid w:val="00917C7E"/>
    <w:rsid w:val="00917DC6"/>
    <w:rsid w:val="00917DDA"/>
    <w:rsid w:val="00917F52"/>
    <w:rsid w:val="00920059"/>
    <w:rsid w:val="009201FA"/>
    <w:rsid w:val="00920207"/>
    <w:rsid w:val="00920325"/>
    <w:rsid w:val="00920456"/>
    <w:rsid w:val="00920587"/>
    <w:rsid w:val="00920595"/>
    <w:rsid w:val="00920735"/>
    <w:rsid w:val="00920739"/>
    <w:rsid w:val="00920784"/>
    <w:rsid w:val="0092079B"/>
    <w:rsid w:val="009207C1"/>
    <w:rsid w:val="009207C6"/>
    <w:rsid w:val="0092081F"/>
    <w:rsid w:val="00920841"/>
    <w:rsid w:val="0092087F"/>
    <w:rsid w:val="00920897"/>
    <w:rsid w:val="009208A9"/>
    <w:rsid w:val="009209E8"/>
    <w:rsid w:val="00920A29"/>
    <w:rsid w:val="00920A9F"/>
    <w:rsid w:val="00920AE5"/>
    <w:rsid w:val="00920D06"/>
    <w:rsid w:val="00920D60"/>
    <w:rsid w:val="00920DB6"/>
    <w:rsid w:val="00921011"/>
    <w:rsid w:val="00921093"/>
    <w:rsid w:val="0092113B"/>
    <w:rsid w:val="0092114A"/>
    <w:rsid w:val="009211D7"/>
    <w:rsid w:val="009211E5"/>
    <w:rsid w:val="009211F5"/>
    <w:rsid w:val="0092121F"/>
    <w:rsid w:val="009212A0"/>
    <w:rsid w:val="009212AB"/>
    <w:rsid w:val="009212C2"/>
    <w:rsid w:val="009212F8"/>
    <w:rsid w:val="00921354"/>
    <w:rsid w:val="009213A2"/>
    <w:rsid w:val="009213A7"/>
    <w:rsid w:val="0092143B"/>
    <w:rsid w:val="00921554"/>
    <w:rsid w:val="009215DF"/>
    <w:rsid w:val="00921613"/>
    <w:rsid w:val="009216C2"/>
    <w:rsid w:val="0092170A"/>
    <w:rsid w:val="0092173C"/>
    <w:rsid w:val="00921837"/>
    <w:rsid w:val="009219A0"/>
    <w:rsid w:val="009219E7"/>
    <w:rsid w:val="00921AA4"/>
    <w:rsid w:val="00921B52"/>
    <w:rsid w:val="00921BA4"/>
    <w:rsid w:val="00921C1D"/>
    <w:rsid w:val="00921D53"/>
    <w:rsid w:val="00921DDC"/>
    <w:rsid w:val="00921E50"/>
    <w:rsid w:val="00921F0A"/>
    <w:rsid w:val="00921FFA"/>
    <w:rsid w:val="0092201B"/>
    <w:rsid w:val="0092224E"/>
    <w:rsid w:val="009222D7"/>
    <w:rsid w:val="0092245E"/>
    <w:rsid w:val="00922462"/>
    <w:rsid w:val="009224EE"/>
    <w:rsid w:val="0092253E"/>
    <w:rsid w:val="00922556"/>
    <w:rsid w:val="00922685"/>
    <w:rsid w:val="0092270C"/>
    <w:rsid w:val="0092277C"/>
    <w:rsid w:val="00922869"/>
    <w:rsid w:val="009228FC"/>
    <w:rsid w:val="0092290E"/>
    <w:rsid w:val="009229D9"/>
    <w:rsid w:val="00922ABE"/>
    <w:rsid w:val="00922B12"/>
    <w:rsid w:val="00922B92"/>
    <w:rsid w:val="00922C51"/>
    <w:rsid w:val="00922D93"/>
    <w:rsid w:val="00922F34"/>
    <w:rsid w:val="00923004"/>
    <w:rsid w:val="009230AD"/>
    <w:rsid w:val="00923224"/>
    <w:rsid w:val="009233BC"/>
    <w:rsid w:val="009233CC"/>
    <w:rsid w:val="009234C1"/>
    <w:rsid w:val="009234F6"/>
    <w:rsid w:val="00923655"/>
    <w:rsid w:val="009236AA"/>
    <w:rsid w:val="009237FE"/>
    <w:rsid w:val="00923845"/>
    <w:rsid w:val="0092397C"/>
    <w:rsid w:val="00923BCD"/>
    <w:rsid w:val="00923D34"/>
    <w:rsid w:val="00923D61"/>
    <w:rsid w:val="00923F00"/>
    <w:rsid w:val="0092406C"/>
    <w:rsid w:val="0092412D"/>
    <w:rsid w:val="0092417D"/>
    <w:rsid w:val="009241F0"/>
    <w:rsid w:val="00924289"/>
    <w:rsid w:val="009242BD"/>
    <w:rsid w:val="0092446D"/>
    <w:rsid w:val="00924512"/>
    <w:rsid w:val="0092461E"/>
    <w:rsid w:val="009246B8"/>
    <w:rsid w:val="009246C4"/>
    <w:rsid w:val="009248FB"/>
    <w:rsid w:val="009249BB"/>
    <w:rsid w:val="009249F8"/>
    <w:rsid w:val="00924A68"/>
    <w:rsid w:val="00924A84"/>
    <w:rsid w:val="00924A98"/>
    <w:rsid w:val="00924BD7"/>
    <w:rsid w:val="00924C67"/>
    <w:rsid w:val="00924D73"/>
    <w:rsid w:val="00924D74"/>
    <w:rsid w:val="00924D7C"/>
    <w:rsid w:val="00924DAB"/>
    <w:rsid w:val="00924E08"/>
    <w:rsid w:val="009250DB"/>
    <w:rsid w:val="00925123"/>
    <w:rsid w:val="00925126"/>
    <w:rsid w:val="009251EA"/>
    <w:rsid w:val="0092520C"/>
    <w:rsid w:val="00925226"/>
    <w:rsid w:val="0092526D"/>
    <w:rsid w:val="009252F9"/>
    <w:rsid w:val="00925326"/>
    <w:rsid w:val="0092538B"/>
    <w:rsid w:val="00925599"/>
    <w:rsid w:val="009255B7"/>
    <w:rsid w:val="009255E6"/>
    <w:rsid w:val="00925625"/>
    <w:rsid w:val="009256C3"/>
    <w:rsid w:val="00925707"/>
    <w:rsid w:val="009257A5"/>
    <w:rsid w:val="009258A2"/>
    <w:rsid w:val="00925A0F"/>
    <w:rsid w:val="00925A27"/>
    <w:rsid w:val="00925A3B"/>
    <w:rsid w:val="00925AE5"/>
    <w:rsid w:val="00925C81"/>
    <w:rsid w:val="00925D01"/>
    <w:rsid w:val="00925D38"/>
    <w:rsid w:val="00925E1A"/>
    <w:rsid w:val="00925F3C"/>
    <w:rsid w:val="00925FCB"/>
    <w:rsid w:val="00925FFD"/>
    <w:rsid w:val="009260DE"/>
    <w:rsid w:val="00926108"/>
    <w:rsid w:val="009261D5"/>
    <w:rsid w:val="00926473"/>
    <w:rsid w:val="0092649E"/>
    <w:rsid w:val="009264C4"/>
    <w:rsid w:val="009264F4"/>
    <w:rsid w:val="00926502"/>
    <w:rsid w:val="00926507"/>
    <w:rsid w:val="00926585"/>
    <w:rsid w:val="009265AA"/>
    <w:rsid w:val="009268D0"/>
    <w:rsid w:val="00926903"/>
    <w:rsid w:val="009269B9"/>
    <w:rsid w:val="00926A3C"/>
    <w:rsid w:val="00926A94"/>
    <w:rsid w:val="00926AD9"/>
    <w:rsid w:val="00926C03"/>
    <w:rsid w:val="00926C48"/>
    <w:rsid w:val="00926C6D"/>
    <w:rsid w:val="00926D5B"/>
    <w:rsid w:val="00926DD5"/>
    <w:rsid w:val="00926E53"/>
    <w:rsid w:val="00926F00"/>
    <w:rsid w:val="00926FC1"/>
    <w:rsid w:val="0092706E"/>
    <w:rsid w:val="009270AB"/>
    <w:rsid w:val="009271CD"/>
    <w:rsid w:val="0092723B"/>
    <w:rsid w:val="00927342"/>
    <w:rsid w:val="0092741E"/>
    <w:rsid w:val="0092750C"/>
    <w:rsid w:val="00927550"/>
    <w:rsid w:val="009275B9"/>
    <w:rsid w:val="00927667"/>
    <w:rsid w:val="009276F9"/>
    <w:rsid w:val="0092780A"/>
    <w:rsid w:val="009278FC"/>
    <w:rsid w:val="0092792F"/>
    <w:rsid w:val="00927949"/>
    <w:rsid w:val="009279ED"/>
    <w:rsid w:val="00927B25"/>
    <w:rsid w:val="00927B86"/>
    <w:rsid w:val="00927BF7"/>
    <w:rsid w:val="00927E49"/>
    <w:rsid w:val="00927E7B"/>
    <w:rsid w:val="009300C4"/>
    <w:rsid w:val="00930255"/>
    <w:rsid w:val="00930296"/>
    <w:rsid w:val="00930298"/>
    <w:rsid w:val="009302ED"/>
    <w:rsid w:val="009302F3"/>
    <w:rsid w:val="00930300"/>
    <w:rsid w:val="0093039E"/>
    <w:rsid w:val="009303D7"/>
    <w:rsid w:val="009303F5"/>
    <w:rsid w:val="00930453"/>
    <w:rsid w:val="0093048E"/>
    <w:rsid w:val="00930493"/>
    <w:rsid w:val="009304A2"/>
    <w:rsid w:val="009304DF"/>
    <w:rsid w:val="00930519"/>
    <w:rsid w:val="0093065B"/>
    <w:rsid w:val="00930712"/>
    <w:rsid w:val="009307E0"/>
    <w:rsid w:val="0093089B"/>
    <w:rsid w:val="009309D5"/>
    <w:rsid w:val="00930BB3"/>
    <w:rsid w:val="00930C15"/>
    <w:rsid w:val="00930C5E"/>
    <w:rsid w:val="00930C66"/>
    <w:rsid w:val="00930C85"/>
    <w:rsid w:val="00930CA3"/>
    <w:rsid w:val="00930CAE"/>
    <w:rsid w:val="00930E0C"/>
    <w:rsid w:val="00930EC4"/>
    <w:rsid w:val="0093100B"/>
    <w:rsid w:val="00931137"/>
    <w:rsid w:val="0093122B"/>
    <w:rsid w:val="0093123D"/>
    <w:rsid w:val="00931267"/>
    <w:rsid w:val="0093129A"/>
    <w:rsid w:val="0093134E"/>
    <w:rsid w:val="0093146E"/>
    <w:rsid w:val="009314FE"/>
    <w:rsid w:val="0093150A"/>
    <w:rsid w:val="00931548"/>
    <w:rsid w:val="0093158F"/>
    <w:rsid w:val="009315AD"/>
    <w:rsid w:val="009315B8"/>
    <w:rsid w:val="009316A9"/>
    <w:rsid w:val="009316B0"/>
    <w:rsid w:val="00931776"/>
    <w:rsid w:val="0093181D"/>
    <w:rsid w:val="009318D5"/>
    <w:rsid w:val="009319A1"/>
    <w:rsid w:val="00931A11"/>
    <w:rsid w:val="00931A41"/>
    <w:rsid w:val="00931B23"/>
    <w:rsid w:val="00931BF5"/>
    <w:rsid w:val="00931C13"/>
    <w:rsid w:val="00931C50"/>
    <w:rsid w:val="00931CE3"/>
    <w:rsid w:val="00931D1B"/>
    <w:rsid w:val="00931D68"/>
    <w:rsid w:val="00931F6C"/>
    <w:rsid w:val="0093200B"/>
    <w:rsid w:val="00932117"/>
    <w:rsid w:val="00932172"/>
    <w:rsid w:val="0093225C"/>
    <w:rsid w:val="00932313"/>
    <w:rsid w:val="00932510"/>
    <w:rsid w:val="00932594"/>
    <w:rsid w:val="009325D8"/>
    <w:rsid w:val="00932608"/>
    <w:rsid w:val="0093274E"/>
    <w:rsid w:val="009328EE"/>
    <w:rsid w:val="00932909"/>
    <w:rsid w:val="009329CC"/>
    <w:rsid w:val="009329FC"/>
    <w:rsid w:val="00932AC2"/>
    <w:rsid w:val="00932AF6"/>
    <w:rsid w:val="00932AFF"/>
    <w:rsid w:val="00932B48"/>
    <w:rsid w:val="00932C91"/>
    <w:rsid w:val="00932CEF"/>
    <w:rsid w:val="00932E77"/>
    <w:rsid w:val="00932FE1"/>
    <w:rsid w:val="009330B6"/>
    <w:rsid w:val="00933116"/>
    <w:rsid w:val="009331D1"/>
    <w:rsid w:val="009331DB"/>
    <w:rsid w:val="009331F9"/>
    <w:rsid w:val="00933228"/>
    <w:rsid w:val="009332B2"/>
    <w:rsid w:val="009332D8"/>
    <w:rsid w:val="00933347"/>
    <w:rsid w:val="00933435"/>
    <w:rsid w:val="00933492"/>
    <w:rsid w:val="009334D4"/>
    <w:rsid w:val="00933512"/>
    <w:rsid w:val="0093358F"/>
    <w:rsid w:val="009335AB"/>
    <w:rsid w:val="00933637"/>
    <w:rsid w:val="0093370B"/>
    <w:rsid w:val="00933843"/>
    <w:rsid w:val="00933856"/>
    <w:rsid w:val="00933957"/>
    <w:rsid w:val="009339CD"/>
    <w:rsid w:val="00933A43"/>
    <w:rsid w:val="00933CDE"/>
    <w:rsid w:val="00933CE8"/>
    <w:rsid w:val="00933E91"/>
    <w:rsid w:val="00933F44"/>
    <w:rsid w:val="00933FC0"/>
    <w:rsid w:val="00933FEA"/>
    <w:rsid w:val="009340F0"/>
    <w:rsid w:val="00934133"/>
    <w:rsid w:val="009342C1"/>
    <w:rsid w:val="00934390"/>
    <w:rsid w:val="00934455"/>
    <w:rsid w:val="00934562"/>
    <w:rsid w:val="0093468E"/>
    <w:rsid w:val="009346DE"/>
    <w:rsid w:val="0093477F"/>
    <w:rsid w:val="0093483A"/>
    <w:rsid w:val="009348F9"/>
    <w:rsid w:val="0093499D"/>
    <w:rsid w:val="00934A51"/>
    <w:rsid w:val="00934A76"/>
    <w:rsid w:val="00934B79"/>
    <w:rsid w:val="00934DA0"/>
    <w:rsid w:val="00934E11"/>
    <w:rsid w:val="00934E68"/>
    <w:rsid w:val="00934EB5"/>
    <w:rsid w:val="009351C8"/>
    <w:rsid w:val="009352FC"/>
    <w:rsid w:val="00935368"/>
    <w:rsid w:val="0093544A"/>
    <w:rsid w:val="009354C0"/>
    <w:rsid w:val="00935597"/>
    <w:rsid w:val="0093575F"/>
    <w:rsid w:val="00935825"/>
    <w:rsid w:val="009358C9"/>
    <w:rsid w:val="009358F6"/>
    <w:rsid w:val="00935909"/>
    <w:rsid w:val="00935AD9"/>
    <w:rsid w:val="00935AF0"/>
    <w:rsid w:val="00935B6F"/>
    <w:rsid w:val="00935C0F"/>
    <w:rsid w:val="00935C8B"/>
    <w:rsid w:val="00935CFB"/>
    <w:rsid w:val="00935D48"/>
    <w:rsid w:val="00935E72"/>
    <w:rsid w:val="00935E87"/>
    <w:rsid w:val="00935ED5"/>
    <w:rsid w:val="00935EDD"/>
    <w:rsid w:val="00936028"/>
    <w:rsid w:val="009360C7"/>
    <w:rsid w:val="0093612B"/>
    <w:rsid w:val="00936177"/>
    <w:rsid w:val="0093625F"/>
    <w:rsid w:val="009362EE"/>
    <w:rsid w:val="0093651D"/>
    <w:rsid w:val="00936545"/>
    <w:rsid w:val="0093656D"/>
    <w:rsid w:val="0093674F"/>
    <w:rsid w:val="009367F4"/>
    <w:rsid w:val="0093691E"/>
    <w:rsid w:val="0093692C"/>
    <w:rsid w:val="0093698D"/>
    <w:rsid w:val="00936998"/>
    <w:rsid w:val="00936A8A"/>
    <w:rsid w:val="00936AAB"/>
    <w:rsid w:val="00936AE8"/>
    <w:rsid w:val="00936BEA"/>
    <w:rsid w:val="00936C4D"/>
    <w:rsid w:val="00936CBE"/>
    <w:rsid w:val="00936D01"/>
    <w:rsid w:val="00936D75"/>
    <w:rsid w:val="00936DB0"/>
    <w:rsid w:val="00936E10"/>
    <w:rsid w:val="00936E6A"/>
    <w:rsid w:val="00936E9E"/>
    <w:rsid w:val="00936EB2"/>
    <w:rsid w:val="00936EC7"/>
    <w:rsid w:val="00936F07"/>
    <w:rsid w:val="00936F2F"/>
    <w:rsid w:val="0093707E"/>
    <w:rsid w:val="00937266"/>
    <w:rsid w:val="009373F5"/>
    <w:rsid w:val="00937443"/>
    <w:rsid w:val="00937472"/>
    <w:rsid w:val="00937635"/>
    <w:rsid w:val="00937692"/>
    <w:rsid w:val="009377ED"/>
    <w:rsid w:val="009378C8"/>
    <w:rsid w:val="00937949"/>
    <w:rsid w:val="00937A09"/>
    <w:rsid w:val="00937A2C"/>
    <w:rsid w:val="00937AF5"/>
    <w:rsid w:val="00937BC2"/>
    <w:rsid w:val="00937CC3"/>
    <w:rsid w:val="00937CFD"/>
    <w:rsid w:val="00937D8C"/>
    <w:rsid w:val="00937E5F"/>
    <w:rsid w:val="00937EB5"/>
    <w:rsid w:val="00937F15"/>
    <w:rsid w:val="00937F17"/>
    <w:rsid w:val="00937F2E"/>
    <w:rsid w:val="00940256"/>
    <w:rsid w:val="009402BD"/>
    <w:rsid w:val="009402C1"/>
    <w:rsid w:val="009403B4"/>
    <w:rsid w:val="009404E9"/>
    <w:rsid w:val="009405B9"/>
    <w:rsid w:val="00940643"/>
    <w:rsid w:val="0094064E"/>
    <w:rsid w:val="009406F4"/>
    <w:rsid w:val="009407D6"/>
    <w:rsid w:val="00940963"/>
    <w:rsid w:val="009409EF"/>
    <w:rsid w:val="00940AA9"/>
    <w:rsid w:val="00940B56"/>
    <w:rsid w:val="00940E02"/>
    <w:rsid w:val="00940E1C"/>
    <w:rsid w:val="00940E29"/>
    <w:rsid w:val="00940FD9"/>
    <w:rsid w:val="0094100B"/>
    <w:rsid w:val="0094101E"/>
    <w:rsid w:val="00941083"/>
    <w:rsid w:val="0094115D"/>
    <w:rsid w:val="00941184"/>
    <w:rsid w:val="00941190"/>
    <w:rsid w:val="00941251"/>
    <w:rsid w:val="00941275"/>
    <w:rsid w:val="0094133C"/>
    <w:rsid w:val="009413AD"/>
    <w:rsid w:val="00941505"/>
    <w:rsid w:val="009416D6"/>
    <w:rsid w:val="0094173A"/>
    <w:rsid w:val="00941814"/>
    <w:rsid w:val="00941960"/>
    <w:rsid w:val="0094196C"/>
    <w:rsid w:val="009419B8"/>
    <w:rsid w:val="00941A59"/>
    <w:rsid w:val="00941B6E"/>
    <w:rsid w:val="00941B71"/>
    <w:rsid w:val="00941C4F"/>
    <w:rsid w:val="00941DF5"/>
    <w:rsid w:val="00941EA4"/>
    <w:rsid w:val="00941F0C"/>
    <w:rsid w:val="009420FD"/>
    <w:rsid w:val="00942126"/>
    <w:rsid w:val="00942210"/>
    <w:rsid w:val="0094223C"/>
    <w:rsid w:val="00942248"/>
    <w:rsid w:val="009422A3"/>
    <w:rsid w:val="00942416"/>
    <w:rsid w:val="00942492"/>
    <w:rsid w:val="009425C2"/>
    <w:rsid w:val="00942665"/>
    <w:rsid w:val="00942775"/>
    <w:rsid w:val="009427AF"/>
    <w:rsid w:val="00942824"/>
    <w:rsid w:val="00942978"/>
    <w:rsid w:val="009429C5"/>
    <w:rsid w:val="00942A78"/>
    <w:rsid w:val="00942C55"/>
    <w:rsid w:val="00942CBC"/>
    <w:rsid w:val="00942EB4"/>
    <w:rsid w:val="00942EC2"/>
    <w:rsid w:val="00942F17"/>
    <w:rsid w:val="00942F29"/>
    <w:rsid w:val="00942F4A"/>
    <w:rsid w:val="00943018"/>
    <w:rsid w:val="0094305E"/>
    <w:rsid w:val="009430E6"/>
    <w:rsid w:val="00943166"/>
    <w:rsid w:val="00943204"/>
    <w:rsid w:val="00943298"/>
    <w:rsid w:val="009432DF"/>
    <w:rsid w:val="0094333E"/>
    <w:rsid w:val="00943418"/>
    <w:rsid w:val="009434FD"/>
    <w:rsid w:val="00943522"/>
    <w:rsid w:val="0094359A"/>
    <w:rsid w:val="009435DE"/>
    <w:rsid w:val="009436AD"/>
    <w:rsid w:val="009437FD"/>
    <w:rsid w:val="0094389C"/>
    <w:rsid w:val="00943936"/>
    <w:rsid w:val="00943959"/>
    <w:rsid w:val="009439BE"/>
    <w:rsid w:val="00943A69"/>
    <w:rsid w:val="00943AE2"/>
    <w:rsid w:val="00943B1E"/>
    <w:rsid w:val="00943B82"/>
    <w:rsid w:val="00943C30"/>
    <w:rsid w:val="00943CC4"/>
    <w:rsid w:val="00943DC5"/>
    <w:rsid w:val="00943DCA"/>
    <w:rsid w:val="00943F04"/>
    <w:rsid w:val="009440F9"/>
    <w:rsid w:val="00944105"/>
    <w:rsid w:val="00944119"/>
    <w:rsid w:val="009442A2"/>
    <w:rsid w:val="00944374"/>
    <w:rsid w:val="00944382"/>
    <w:rsid w:val="00944432"/>
    <w:rsid w:val="0094444E"/>
    <w:rsid w:val="00944539"/>
    <w:rsid w:val="00944547"/>
    <w:rsid w:val="009446BF"/>
    <w:rsid w:val="009446E6"/>
    <w:rsid w:val="00944765"/>
    <w:rsid w:val="00944793"/>
    <w:rsid w:val="009447C8"/>
    <w:rsid w:val="009447EB"/>
    <w:rsid w:val="009447F2"/>
    <w:rsid w:val="00944808"/>
    <w:rsid w:val="00944824"/>
    <w:rsid w:val="0094487C"/>
    <w:rsid w:val="0094493A"/>
    <w:rsid w:val="00944952"/>
    <w:rsid w:val="00944AD7"/>
    <w:rsid w:val="00944AE3"/>
    <w:rsid w:val="00944B17"/>
    <w:rsid w:val="00944B4F"/>
    <w:rsid w:val="00944D2A"/>
    <w:rsid w:val="00944D3F"/>
    <w:rsid w:val="00944D51"/>
    <w:rsid w:val="00944E14"/>
    <w:rsid w:val="00944E16"/>
    <w:rsid w:val="00944E26"/>
    <w:rsid w:val="00944E47"/>
    <w:rsid w:val="00944FB9"/>
    <w:rsid w:val="009450BA"/>
    <w:rsid w:val="009450F9"/>
    <w:rsid w:val="0094512A"/>
    <w:rsid w:val="009451FC"/>
    <w:rsid w:val="009452A2"/>
    <w:rsid w:val="0094542A"/>
    <w:rsid w:val="00945481"/>
    <w:rsid w:val="0094549B"/>
    <w:rsid w:val="00945525"/>
    <w:rsid w:val="00945535"/>
    <w:rsid w:val="009455D8"/>
    <w:rsid w:val="00945676"/>
    <w:rsid w:val="009458BC"/>
    <w:rsid w:val="009459A0"/>
    <w:rsid w:val="00945AFF"/>
    <w:rsid w:val="00945D80"/>
    <w:rsid w:val="00945DCC"/>
    <w:rsid w:val="00945DEE"/>
    <w:rsid w:val="00945ED2"/>
    <w:rsid w:val="00945F8C"/>
    <w:rsid w:val="0094615C"/>
    <w:rsid w:val="00946173"/>
    <w:rsid w:val="00946192"/>
    <w:rsid w:val="00946256"/>
    <w:rsid w:val="0094627D"/>
    <w:rsid w:val="00946333"/>
    <w:rsid w:val="00946359"/>
    <w:rsid w:val="009463C2"/>
    <w:rsid w:val="00946452"/>
    <w:rsid w:val="009465B8"/>
    <w:rsid w:val="009466C7"/>
    <w:rsid w:val="009467DC"/>
    <w:rsid w:val="00946834"/>
    <w:rsid w:val="0094699C"/>
    <w:rsid w:val="00946B2D"/>
    <w:rsid w:val="00946B66"/>
    <w:rsid w:val="00946BEE"/>
    <w:rsid w:val="00946BF6"/>
    <w:rsid w:val="00946C47"/>
    <w:rsid w:val="00946C67"/>
    <w:rsid w:val="00946CC8"/>
    <w:rsid w:val="00946DAA"/>
    <w:rsid w:val="00946DD7"/>
    <w:rsid w:val="00946E8A"/>
    <w:rsid w:val="00946EF2"/>
    <w:rsid w:val="0094702E"/>
    <w:rsid w:val="009470F0"/>
    <w:rsid w:val="0094713C"/>
    <w:rsid w:val="009471B3"/>
    <w:rsid w:val="009471D4"/>
    <w:rsid w:val="0094734E"/>
    <w:rsid w:val="00947371"/>
    <w:rsid w:val="009473A5"/>
    <w:rsid w:val="0094748E"/>
    <w:rsid w:val="00947693"/>
    <w:rsid w:val="009476BC"/>
    <w:rsid w:val="009476EA"/>
    <w:rsid w:val="00947788"/>
    <w:rsid w:val="009477B7"/>
    <w:rsid w:val="009477CD"/>
    <w:rsid w:val="009477F4"/>
    <w:rsid w:val="009478D8"/>
    <w:rsid w:val="00947945"/>
    <w:rsid w:val="009479A5"/>
    <w:rsid w:val="00947A14"/>
    <w:rsid w:val="00947AD1"/>
    <w:rsid w:val="00947C3E"/>
    <w:rsid w:val="00947CB3"/>
    <w:rsid w:val="00947CBE"/>
    <w:rsid w:val="00947CEA"/>
    <w:rsid w:val="00947CF0"/>
    <w:rsid w:val="00947D7B"/>
    <w:rsid w:val="00947DFE"/>
    <w:rsid w:val="00947F59"/>
    <w:rsid w:val="00950128"/>
    <w:rsid w:val="0095013A"/>
    <w:rsid w:val="00950191"/>
    <w:rsid w:val="009501F4"/>
    <w:rsid w:val="0095025F"/>
    <w:rsid w:val="009503BD"/>
    <w:rsid w:val="009504B3"/>
    <w:rsid w:val="009504D4"/>
    <w:rsid w:val="00950581"/>
    <w:rsid w:val="0095058D"/>
    <w:rsid w:val="00950596"/>
    <w:rsid w:val="00950625"/>
    <w:rsid w:val="009506FC"/>
    <w:rsid w:val="00950785"/>
    <w:rsid w:val="009507D2"/>
    <w:rsid w:val="0095084B"/>
    <w:rsid w:val="009508D1"/>
    <w:rsid w:val="009509D0"/>
    <w:rsid w:val="00950A64"/>
    <w:rsid w:val="00950AF8"/>
    <w:rsid w:val="00950B67"/>
    <w:rsid w:val="00950B68"/>
    <w:rsid w:val="00950BDA"/>
    <w:rsid w:val="00950CAC"/>
    <w:rsid w:val="00950D40"/>
    <w:rsid w:val="00950EE6"/>
    <w:rsid w:val="00950F49"/>
    <w:rsid w:val="00951079"/>
    <w:rsid w:val="009510A4"/>
    <w:rsid w:val="0095116B"/>
    <w:rsid w:val="0095120E"/>
    <w:rsid w:val="0095127E"/>
    <w:rsid w:val="0095128E"/>
    <w:rsid w:val="00951328"/>
    <w:rsid w:val="00951361"/>
    <w:rsid w:val="00951443"/>
    <w:rsid w:val="00951473"/>
    <w:rsid w:val="009514B9"/>
    <w:rsid w:val="009514C2"/>
    <w:rsid w:val="009514DE"/>
    <w:rsid w:val="009514FF"/>
    <w:rsid w:val="0095165F"/>
    <w:rsid w:val="0095174F"/>
    <w:rsid w:val="009517E4"/>
    <w:rsid w:val="00951804"/>
    <w:rsid w:val="00951821"/>
    <w:rsid w:val="009518BB"/>
    <w:rsid w:val="00951925"/>
    <w:rsid w:val="00951963"/>
    <w:rsid w:val="00951A36"/>
    <w:rsid w:val="00951C78"/>
    <w:rsid w:val="00951CDA"/>
    <w:rsid w:val="00951D26"/>
    <w:rsid w:val="00951D39"/>
    <w:rsid w:val="00951E5B"/>
    <w:rsid w:val="00951EB3"/>
    <w:rsid w:val="00952121"/>
    <w:rsid w:val="009521DB"/>
    <w:rsid w:val="00952212"/>
    <w:rsid w:val="00952393"/>
    <w:rsid w:val="00952505"/>
    <w:rsid w:val="00952540"/>
    <w:rsid w:val="009525D7"/>
    <w:rsid w:val="00952738"/>
    <w:rsid w:val="00952B15"/>
    <w:rsid w:val="00952B43"/>
    <w:rsid w:val="00952C24"/>
    <w:rsid w:val="00952CC6"/>
    <w:rsid w:val="00952E68"/>
    <w:rsid w:val="00952E6F"/>
    <w:rsid w:val="00952F41"/>
    <w:rsid w:val="00952F62"/>
    <w:rsid w:val="009531B5"/>
    <w:rsid w:val="00953227"/>
    <w:rsid w:val="00953228"/>
    <w:rsid w:val="009534B0"/>
    <w:rsid w:val="0095350B"/>
    <w:rsid w:val="0095357B"/>
    <w:rsid w:val="009535B3"/>
    <w:rsid w:val="009535BD"/>
    <w:rsid w:val="009536F2"/>
    <w:rsid w:val="00953951"/>
    <w:rsid w:val="00953984"/>
    <w:rsid w:val="00953A5E"/>
    <w:rsid w:val="00953A72"/>
    <w:rsid w:val="00953B8A"/>
    <w:rsid w:val="00953D59"/>
    <w:rsid w:val="00953E58"/>
    <w:rsid w:val="00953F8D"/>
    <w:rsid w:val="00953FA7"/>
    <w:rsid w:val="00953FF8"/>
    <w:rsid w:val="00954007"/>
    <w:rsid w:val="0095412D"/>
    <w:rsid w:val="00954130"/>
    <w:rsid w:val="00954169"/>
    <w:rsid w:val="00954260"/>
    <w:rsid w:val="009542DF"/>
    <w:rsid w:val="009543A2"/>
    <w:rsid w:val="0095447E"/>
    <w:rsid w:val="009544A7"/>
    <w:rsid w:val="00954515"/>
    <w:rsid w:val="0095457A"/>
    <w:rsid w:val="00954583"/>
    <w:rsid w:val="00954656"/>
    <w:rsid w:val="0095469F"/>
    <w:rsid w:val="009546FB"/>
    <w:rsid w:val="00954738"/>
    <w:rsid w:val="009548ED"/>
    <w:rsid w:val="0095494D"/>
    <w:rsid w:val="00954990"/>
    <w:rsid w:val="00954B25"/>
    <w:rsid w:val="00954C0C"/>
    <w:rsid w:val="00954C47"/>
    <w:rsid w:val="00954C9B"/>
    <w:rsid w:val="00954D2D"/>
    <w:rsid w:val="00954F63"/>
    <w:rsid w:val="00955199"/>
    <w:rsid w:val="009551AD"/>
    <w:rsid w:val="0095535C"/>
    <w:rsid w:val="0095536D"/>
    <w:rsid w:val="00955478"/>
    <w:rsid w:val="009555F7"/>
    <w:rsid w:val="009556B5"/>
    <w:rsid w:val="009556E8"/>
    <w:rsid w:val="0095584F"/>
    <w:rsid w:val="0095591A"/>
    <w:rsid w:val="009559F2"/>
    <w:rsid w:val="00955A59"/>
    <w:rsid w:val="00955A8B"/>
    <w:rsid w:val="00955AB1"/>
    <w:rsid w:val="00955AD6"/>
    <w:rsid w:val="00955B5F"/>
    <w:rsid w:val="00955C5F"/>
    <w:rsid w:val="00955D2D"/>
    <w:rsid w:val="00955EE0"/>
    <w:rsid w:val="00955F46"/>
    <w:rsid w:val="00955FD0"/>
    <w:rsid w:val="00955FD4"/>
    <w:rsid w:val="00955FDF"/>
    <w:rsid w:val="009560EF"/>
    <w:rsid w:val="0095611D"/>
    <w:rsid w:val="00956161"/>
    <w:rsid w:val="009561BC"/>
    <w:rsid w:val="0095629B"/>
    <w:rsid w:val="009562E7"/>
    <w:rsid w:val="00956306"/>
    <w:rsid w:val="00956568"/>
    <w:rsid w:val="009566FF"/>
    <w:rsid w:val="0095670E"/>
    <w:rsid w:val="0095678A"/>
    <w:rsid w:val="0095679C"/>
    <w:rsid w:val="009567B1"/>
    <w:rsid w:val="009567B3"/>
    <w:rsid w:val="009567C4"/>
    <w:rsid w:val="0095680C"/>
    <w:rsid w:val="009568F2"/>
    <w:rsid w:val="00956919"/>
    <w:rsid w:val="009569A7"/>
    <w:rsid w:val="009569C3"/>
    <w:rsid w:val="00956A9D"/>
    <w:rsid w:val="00956AEB"/>
    <w:rsid w:val="00956B17"/>
    <w:rsid w:val="00956B4D"/>
    <w:rsid w:val="00956B8C"/>
    <w:rsid w:val="00956C3D"/>
    <w:rsid w:val="00956C4E"/>
    <w:rsid w:val="00956C97"/>
    <w:rsid w:val="00956CA1"/>
    <w:rsid w:val="00956CB9"/>
    <w:rsid w:val="00956CCD"/>
    <w:rsid w:val="00956D23"/>
    <w:rsid w:val="00956D5B"/>
    <w:rsid w:val="00956EBF"/>
    <w:rsid w:val="00957072"/>
    <w:rsid w:val="009570D4"/>
    <w:rsid w:val="00957104"/>
    <w:rsid w:val="0095712C"/>
    <w:rsid w:val="009571D8"/>
    <w:rsid w:val="009571E1"/>
    <w:rsid w:val="00957267"/>
    <w:rsid w:val="0095734B"/>
    <w:rsid w:val="00957464"/>
    <w:rsid w:val="009574A4"/>
    <w:rsid w:val="009574F5"/>
    <w:rsid w:val="00957579"/>
    <w:rsid w:val="00957585"/>
    <w:rsid w:val="00957588"/>
    <w:rsid w:val="009576A3"/>
    <w:rsid w:val="009576C7"/>
    <w:rsid w:val="009576ED"/>
    <w:rsid w:val="00957775"/>
    <w:rsid w:val="009578FC"/>
    <w:rsid w:val="0095791F"/>
    <w:rsid w:val="0095798C"/>
    <w:rsid w:val="00957A13"/>
    <w:rsid w:val="00957BC4"/>
    <w:rsid w:val="00957C07"/>
    <w:rsid w:val="00957CAB"/>
    <w:rsid w:val="00957CAD"/>
    <w:rsid w:val="00957CBD"/>
    <w:rsid w:val="00957D18"/>
    <w:rsid w:val="00957D5B"/>
    <w:rsid w:val="00957DE1"/>
    <w:rsid w:val="00957EAE"/>
    <w:rsid w:val="00957EB1"/>
    <w:rsid w:val="00957EE3"/>
    <w:rsid w:val="00957EE8"/>
    <w:rsid w:val="00957FD1"/>
    <w:rsid w:val="009600CB"/>
    <w:rsid w:val="00960196"/>
    <w:rsid w:val="00960219"/>
    <w:rsid w:val="00960245"/>
    <w:rsid w:val="0096025F"/>
    <w:rsid w:val="00960359"/>
    <w:rsid w:val="00960428"/>
    <w:rsid w:val="00960758"/>
    <w:rsid w:val="00960779"/>
    <w:rsid w:val="0096077D"/>
    <w:rsid w:val="009607C1"/>
    <w:rsid w:val="009608F3"/>
    <w:rsid w:val="00960906"/>
    <w:rsid w:val="00960952"/>
    <w:rsid w:val="009609D2"/>
    <w:rsid w:val="00960B06"/>
    <w:rsid w:val="00960B68"/>
    <w:rsid w:val="00960D78"/>
    <w:rsid w:val="00960E4A"/>
    <w:rsid w:val="00960F9F"/>
    <w:rsid w:val="00961049"/>
    <w:rsid w:val="009610AF"/>
    <w:rsid w:val="00961130"/>
    <w:rsid w:val="00961138"/>
    <w:rsid w:val="0096117F"/>
    <w:rsid w:val="009611B7"/>
    <w:rsid w:val="009611FE"/>
    <w:rsid w:val="009612B1"/>
    <w:rsid w:val="009612E3"/>
    <w:rsid w:val="009613D2"/>
    <w:rsid w:val="009613D9"/>
    <w:rsid w:val="0096147A"/>
    <w:rsid w:val="0096152A"/>
    <w:rsid w:val="009615CF"/>
    <w:rsid w:val="00961690"/>
    <w:rsid w:val="009616D9"/>
    <w:rsid w:val="00961803"/>
    <w:rsid w:val="00961841"/>
    <w:rsid w:val="009619E0"/>
    <w:rsid w:val="00961AB7"/>
    <w:rsid w:val="00961B70"/>
    <w:rsid w:val="00961C18"/>
    <w:rsid w:val="00961C3D"/>
    <w:rsid w:val="00961CE0"/>
    <w:rsid w:val="00961D4D"/>
    <w:rsid w:val="00961DDB"/>
    <w:rsid w:val="00961F6D"/>
    <w:rsid w:val="00962076"/>
    <w:rsid w:val="009620B9"/>
    <w:rsid w:val="00962188"/>
    <w:rsid w:val="009622CD"/>
    <w:rsid w:val="0096234A"/>
    <w:rsid w:val="00962393"/>
    <w:rsid w:val="00962454"/>
    <w:rsid w:val="00962467"/>
    <w:rsid w:val="009625A8"/>
    <w:rsid w:val="00962707"/>
    <w:rsid w:val="009628F3"/>
    <w:rsid w:val="0096299A"/>
    <w:rsid w:val="009629F9"/>
    <w:rsid w:val="00962A03"/>
    <w:rsid w:val="00962A04"/>
    <w:rsid w:val="00962ADC"/>
    <w:rsid w:val="00962B44"/>
    <w:rsid w:val="00962BA5"/>
    <w:rsid w:val="00962BBA"/>
    <w:rsid w:val="00962BF4"/>
    <w:rsid w:val="00962D69"/>
    <w:rsid w:val="00962DB4"/>
    <w:rsid w:val="00962DDE"/>
    <w:rsid w:val="00962E0E"/>
    <w:rsid w:val="00962EA4"/>
    <w:rsid w:val="00962ECD"/>
    <w:rsid w:val="00962F82"/>
    <w:rsid w:val="00962FBD"/>
    <w:rsid w:val="00962FEA"/>
    <w:rsid w:val="009630B1"/>
    <w:rsid w:val="00963111"/>
    <w:rsid w:val="00963266"/>
    <w:rsid w:val="009632CC"/>
    <w:rsid w:val="00963391"/>
    <w:rsid w:val="00963489"/>
    <w:rsid w:val="009634F2"/>
    <w:rsid w:val="009635C8"/>
    <w:rsid w:val="00963717"/>
    <w:rsid w:val="009637DA"/>
    <w:rsid w:val="00963827"/>
    <w:rsid w:val="00963832"/>
    <w:rsid w:val="0096387A"/>
    <w:rsid w:val="009638A2"/>
    <w:rsid w:val="00963A65"/>
    <w:rsid w:val="00963AE4"/>
    <w:rsid w:val="00963BEE"/>
    <w:rsid w:val="00963D38"/>
    <w:rsid w:val="00963E45"/>
    <w:rsid w:val="00963E49"/>
    <w:rsid w:val="00963E8C"/>
    <w:rsid w:val="00964026"/>
    <w:rsid w:val="00964064"/>
    <w:rsid w:val="009640F5"/>
    <w:rsid w:val="009641E2"/>
    <w:rsid w:val="009642AF"/>
    <w:rsid w:val="009643DD"/>
    <w:rsid w:val="0096441A"/>
    <w:rsid w:val="009644F7"/>
    <w:rsid w:val="009645AD"/>
    <w:rsid w:val="0096460C"/>
    <w:rsid w:val="00964694"/>
    <w:rsid w:val="009646A3"/>
    <w:rsid w:val="009647AE"/>
    <w:rsid w:val="00964882"/>
    <w:rsid w:val="009648AD"/>
    <w:rsid w:val="0096495F"/>
    <w:rsid w:val="00964A44"/>
    <w:rsid w:val="00964B68"/>
    <w:rsid w:val="00964B76"/>
    <w:rsid w:val="00964B82"/>
    <w:rsid w:val="00964C47"/>
    <w:rsid w:val="00964D53"/>
    <w:rsid w:val="00964DCE"/>
    <w:rsid w:val="00964E77"/>
    <w:rsid w:val="00964F58"/>
    <w:rsid w:val="00964F6B"/>
    <w:rsid w:val="009650A0"/>
    <w:rsid w:val="0096510D"/>
    <w:rsid w:val="009651FC"/>
    <w:rsid w:val="00965290"/>
    <w:rsid w:val="00965320"/>
    <w:rsid w:val="009653BC"/>
    <w:rsid w:val="009653F8"/>
    <w:rsid w:val="0096544B"/>
    <w:rsid w:val="009656AE"/>
    <w:rsid w:val="009656C1"/>
    <w:rsid w:val="009656ED"/>
    <w:rsid w:val="0096578E"/>
    <w:rsid w:val="00965834"/>
    <w:rsid w:val="00965980"/>
    <w:rsid w:val="00965A4A"/>
    <w:rsid w:val="00965A5C"/>
    <w:rsid w:val="00965A5F"/>
    <w:rsid w:val="00965ADA"/>
    <w:rsid w:val="00965D2A"/>
    <w:rsid w:val="00965E0F"/>
    <w:rsid w:val="00965E1F"/>
    <w:rsid w:val="00965E5B"/>
    <w:rsid w:val="00965F11"/>
    <w:rsid w:val="00965F19"/>
    <w:rsid w:val="00965F39"/>
    <w:rsid w:val="00965F57"/>
    <w:rsid w:val="00965FB7"/>
    <w:rsid w:val="00965FDC"/>
    <w:rsid w:val="0096607C"/>
    <w:rsid w:val="0096609A"/>
    <w:rsid w:val="00966136"/>
    <w:rsid w:val="009661A8"/>
    <w:rsid w:val="00966242"/>
    <w:rsid w:val="009662CB"/>
    <w:rsid w:val="00966331"/>
    <w:rsid w:val="0096640D"/>
    <w:rsid w:val="00966433"/>
    <w:rsid w:val="009664EF"/>
    <w:rsid w:val="009665D6"/>
    <w:rsid w:val="009665FF"/>
    <w:rsid w:val="009667B6"/>
    <w:rsid w:val="00966821"/>
    <w:rsid w:val="0096685B"/>
    <w:rsid w:val="009668FB"/>
    <w:rsid w:val="00966949"/>
    <w:rsid w:val="00966954"/>
    <w:rsid w:val="00966A72"/>
    <w:rsid w:val="00966AB3"/>
    <w:rsid w:val="00966B69"/>
    <w:rsid w:val="00966C1E"/>
    <w:rsid w:val="00966C85"/>
    <w:rsid w:val="00966D2B"/>
    <w:rsid w:val="00966D76"/>
    <w:rsid w:val="00966DA5"/>
    <w:rsid w:val="00966E85"/>
    <w:rsid w:val="00966F5C"/>
    <w:rsid w:val="00966F87"/>
    <w:rsid w:val="0096706C"/>
    <w:rsid w:val="009670F3"/>
    <w:rsid w:val="00967250"/>
    <w:rsid w:val="0096737A"/>
    <w:rsid w:val="009673FC"/>
    <w:rsid w:val="00967431"/>
    <w:rsid w:val="00967467"/>
    <w:rsid w:val="009674BD"/>
    <w:rsid w:val="00967595"/>
    <w:rsid w:val="009675C7"/>
    <w:rsid w:val="00967628"/>
    <w:rsid w:val="00967659"/>
    <w:rsid w:val="00967686"/>
    <w:rsid w:val="009677B5"/>
    <w:rsid w:val="009678A1"/>
    <w:rsid w:val="009678A6"/>
    <w:rsid w:val="00967900"/>
    <w:rsid w:val="0096790F"/>
    <w:rsid w:val="00967A8F"/>
    <w:rsid w:val="00967C03"/>
    <w:rsid w:val="00967C2D"/>
    <w:rsid w:val="00967C57"/>
    <w:rsid w:val="00967CBB"/>
    <w:rsid w:val="00967E60"/>
    <w:rsid w:val="00967E9C"/>
    <w:rsid w:val="00967EB0"/>
    <w:rsid w:val="00967EFF"/>
    <w:rsid w:val="00967F9C"/>
    <w:rsid w:val="00967FAE"/>
    <w:rsid w:val="00970021"/>
    <w:rsid w:val="0097003A"/>
    <w:rsid w:val="00970078"/>
    <w:rsid w:val="009700CC"/>
    <w:rsid w:val="009700E1"/>
    <w:rsid w:val="00970133"/>
    <w:rsid w:val="00970176"/>
    <w:rsid w:val="009702DE"/>
    <w:rsid w:val="0097037C"/>
    <w:rsid w:val="009704AA"/>
    <w:rsid w:val="00970530"/>
    <w:rsid w:val="0097064F"/>
    <w:rsid w:val="00970665"/>
    <w:rsid w:val="009706B6"/>
    <w:rsid w:val="00970712"/>
    <w:rsid w:val="0097080D"/>
    <w:rsid w:val="00970884"/>
    <w:rsid w:val="0097090E"/>
    <w:rsid w:val="0097091F"/>
    <w:rsid w:val="009709FD"/>
    <w:rsid w:val="00970A31"/>
    <w:rsid w:val="00970C2A"/>
    <w:rsid w:val="00970C7C"/>
    <w:rsid w:val="00971030"/>
    <w:rsid w:val="00971073"/>
    <w:rsid w:val="00971090"/>
    <w:rsid w:val="009710E2"/>
    <w:rsid w:val="00971137"/>
    <w:rsid w:val="009713B5"/>
    <w:rsid w:val="009714B1"/>
    <w:rsid w:val="009714E2"/>
    <w:rsid w:val="00971520"/>
    <w:rsid w:val="009715C1"/>
    <w:rsid w:val="00971603"/>
    <w:rsid w:val="00971B7A"/>
    <w:rsid w:val="00971C1A"/>
    <w:rsid w:val="00971CC3"/>
    <w:rsid w:val="00971D88"/>
    <w:rsid w:val="00971DFD"/>
    <w:rsid w:val="00971E95"/>
    <w:rsid w:val="00971EC5"/>
    <w:rsid w:val="00971F67"/>
    <w:rsid w:val="0097213B"/>
    <w:rsid w:val="00972144"/>
    <w:rsid w:val="009722F6"/>
    <w:rsid w:val="0097230F"/>
    <w:rsid w:val="0097242C"/>
    <w:rsid w:val="00972467"/>
    <w:rsid w:val="00972486"/>
    <w:rsid w:val="0097255D"/>
    <w:rsid w:val="00972606"/>
    <w:rsid w:val="0097260B"/>
    <w:rsid w:val="00972852"/>
    <w:rsid w:val="00972882"/>
    <w:rsid w:val="009728A0"/>
    <w:rsid w:val="009728BC"/>
    <w:rsid w:val="009728CB"/>
    <w:rsid w:val="009729E1"/>
    <w:rsid w:val="00972A54"/>
    <w:rsid w:val="00972E6A"/>
    <w:rsid w:val="00972E96"/>
    <w:rsid w:val="00972F1E"/>
    <w:rsid w:val="00972F48"/>
    <w:rsid w:val="0097302C"/>
    <w:rsid w:val="009730EE"/>
    <w:rsid w:val="009730F4"/>
    <w:rsid w:val="00973165"/>
    <w:rsid w:val="00973259"/>
    <w:rsid w:val="0097327F"/>
    <w:rsid w:val="00973336"/>
    <w:rsid w:val="009733C3"/>
    <w:rsid w:val="009734E5"/>
    <w:rsid w:val="00973588"/>
    <w:rsid w:val="00973659"/>
    <w:rsid w:val="00973709"/>
    <w:rsid w:val="0097372D"/>
    <w:rsid w:val="009737FC"/>
    <w:rsid w:val="00973823"/>
    <w:rsid w:val="0097392D"/>
    <w:rsid w:val="00973A30"/>
    <w:rsid w:val="00973B10"/>
    <w:rsid w:val="00973B7A"/>
    <w:rsid w:val="00973D31"/>
    <w:rsid w:val="00973D4F"/>
    <w:rsid w:val="00973F5D"/>
    <w:rsid w:val="00973F94"/>
    <w:rsid w:val="0097415D"/>
    <w:rsid w:val="009741A8"/>
    <w:rsid w:val="00974257"/>
    <w:rsid w:val="00974320"/>
    <w:rsid w:val="009745EC"/>
    <w:rsid w:val="0097460E"/>
    <w:rsid w:val="00974744"/>
    <w:rsid w:val="0097493E"/>
    <w:rsid w:val="00974A86"/>
    <w:rsid w:val="00974AA3"/>
    <w:rsid w:val="00974B35"/>
    <w:rsid w:val="00974BF2"/>
    <w:rsid w:val="00974C19"/>
    <w:rsid w:val="00974C55"/>
    <w:rsid w:val="00974C84"/>
    <w:rsid w:val="00974D26"/>
    <w:rsid w:val="00974D4E"/>
    <w:rsid w:val="0097521C"/>
    <w:rsid w:val="0097527F"/>
    <w:rsid w:val="00975280"/>
    <w:rsid w:val="009752B2"/>
    <w:rsid w:val="0097537E"/>
    <w:rsid w:val="0097548B"/>
    <w:rsid w:val="0097549D"/>
    <w:rsid w:val="009754D5"/>
    <w:rsid w:val="009755DD"/>
    <w:rsid w:val="00975627"/>
    <w:rsid w:val="0097575F"/>
    <w:rsid w:val="00975AB2"/>
    <w:rsid w:val="00975B1F"/>
    <w:rsid w:val="00975B76"/>
    <w:rsid w:val="00975BB0"/>
    <w:rsid w:val="00975BCE"/>
    <w:rsid w:val="00975D35"/>
    <w:rsid w:val="00975F37"/>
    <w:rsid w:val="00975FAE"/>
    <w:rsid w:val="0097600B"/>
    <w:rsid w:val="0097608B"/>
    <w:rsid w:val="009760F4"/>
    <w:rsid w:val="00976146"/>
    <w:rsid w:val="00976172"/>
    <w:rsid w:val="0097617A"/>
    <w:rsid w:val="009762A1"/>
    <w:rsid w:val="009762DF"/>
    <w:rsid w:val="00976505"/>
    <w:rsid w:val="009767E8"/>
    <w:rsid w:val="00976822"/>
    <w:rsid w:val="00976906"/>
    <w:rsid w:val="009769BA"/>
    <w:rsid w:val="00976AED"/>
    <w:rsid w:val="00976B6D"/>
    <w:rsid w:val="00976B70"/>
    <w:rsid w:val="00976BAD"/>
    <w:rsid w:val="00976C46"/>
    <w:rsid w:val="00976D1A"/>
    <w:rsid w:val="00976D60"/>
    <w:rsid w:val="00976DDA"/>
    <w:rsid w:val="00976DFD"/>
    <w:rsid w:val="00976E31"/>
    <w:rsid w:val="0097704A"/>
    <w:rsid w:val="0097704D"/>
    <w:rsid w:val="00977060"/>
    <w:rsid w:val="00977061"/>
    <w:rsid w:val="009770F8"/>
    <w:rsid w:val="00977198"/>
    <w:rsid w:val="00977242"/>
    <w:rsid w:val="00977307"/>
    <w:rsid w:val="00977466"/>
    <w:rsid w:val="009775B4"/>
    <w:rsid w:val="0097762E"/>
    <w:rsid w:val="00977685"/>
    <w:rsid w:val="0097768F"/>
    <w:rsid w:val="009776E9"/>
    <w:rsid w:val="009777D0"/>
    <w:rsid w:val="009777D7"/>
    <w:rsid w:val="00977829"/>
    <w:rsid w:val="00977862"/>
    <w:rsid w:val="00977C5F"/>
    <w:rsid w:val="00977D01"/>
    <w:rsid w:val="00977E84"/>
    <w:rsid w:val="00977EC8"/>
    <w:rsid w:val="00977F19"/>
    <w:rsid w:val="00977F6A"/>
    <w:rsid w:val="00977FB3"/>
    <w:rsid w:val="00980003"/>
    <w:rsid w:val="009802CD"/>
    <w:rsid w:val="0098032E"/>
    <w:rsid w:val="00980338"/>
    <w:rsid w:val="009803C3"/>
    <w:rsid w:val="009804F8"/>
    <w:rsid w:val="00980558"/>
    <w:rsid w:val="009805F1"/>
    <w:rsid w:val="00980756"/>
    <w:rsid w:val="00980758"/>
    <w:rsid w:val="00980919"/>
    <w:rsid w:val="00980929"/>
    <w:rsid w:val="0098099F"/>
    <w:rsid w:val="009809BF"/>
    <w:rsid w:val="00980A29"/>
    <w:rsid w:val="00980A38"/>
    <w:rsid w:val="00980A82"/>
    <w:rsid w:val="00980A9F"/>
    <w:rsid w:val="00980BCB"/>
    <w:rsid w:val="00980CD0"/>
    <w:rsid w:val="00980D38"/>
    <w:rsid w:val="00980D78"/>
    <w:rsid w:val="009810CC"/>
    <w:rsid w:val="00981134"/>
    <w:rsid w:val="00981342"/>
    <w:rsid w:val="00981425"/>
    <w:rsid w:val="0098142B"/>
    <w:rsid w:val="009814CF"/>
    <w:rsid w:val="00981667"/>
    <w:rsid w:val="009817BA"/>
    <w:rsid w:val="0098182A"/>
    <w:rsid w:val="00981850"/>
    <w:rsid w:val="00981BA1"/>
    <w:rsid w:val="00981C73"/>
    <w:rsid w:val="00981DDD"/>
    <w:rsid w:val="00981E35"/>
    <w:rsid w:val="00981E75"/>
    <w:rsid w:val="00981EAB"/>
    <w:rsid w:val="00981F46"/>
    <w:rsid w:val="00981F71"/>
    <w:rsid w:val="00981FCA"/>
    <w:rsid w:val="00982043"/>
    <w:rsid w:val="0098211E"/>
    <w:rsid w:val="00982578"/>
    <w:rsid w:val="009825DA"/>
    <w:rsid w:val="009825E1"/>
    <w:rsid w:val="00982609"/>
    <w:rsid w:val="0098264F"/>
    <w:rsid w:val="00982677"/>
    <w:rsid w:val="0098282D"/>
    <w:rsid w:val="009828C2"/>
    <w:rsid w:val="009829A2"/>
    <w:rsid w:val="009829B7"/>
    <w:rsid w:val="00982A0B"/>
    <w:rsid w:val="00982A2F"/>
    <w:rsid w:val="00982ABD"/>
    <w:rsid w:val="00982D6C"/>
    <w:rsid w:val="00982E95"/>
    <w:rsid w:val="00982FBC"/>
    <w:rsid w:val="00983124"/>
    <w:rsid w:val="00983131"/>
    <w:rsid w:val="009835D5"/>
    <w:rsid w:val="0098367B"/>
    <w:rsid w:val="009836C7"/>
    <w:rsid w:val="009836FD"/>
    <w:rsid w:val="009837FC"/>
    <w:rsid w:val="00983A73"/>
    <w:rsid w:val="00983AC0"/>
    <w:rsid w:val="00983CD8"/>
    <w:rsid w:val="009840BE"/>
    <w:rsid w:val="00984211"/>
    <w:rsid w:val="00984258"/>
    <w:rsid w:val="00984443"/>
    <w:rsid w:val="009844A8"/>
    <w:rsid w:val="009845E4"/>
    <w:rsid w:val="0098473A"/>
    <w:rsid w:val="009847EF"/>
    <w:rsid w:val="009848A5"/>
    <w:rsid w:val="0098490A"/>
    <w:rsid w:val="00984A9A"/>
    <w:rsid w:val="00984B5B"/>
    <w:rsid w:val="00984C1A"/>
    <w:rsid w:val="00984CAE"/>
    <w:rsid w:val="00984D88"/>
    <w:rsid w:val="00984DD2"/>
    <w:rsid w:val="00984EE9"/>
    <w:rsid w:val="00984FF1"/>
    <w:rsid w:val="00985036"/>
    <w:rsid w:val="00985040"/>
    <w:rsid w:val="009850E9"/>
    <w:rsid w:val="009850FC"/>
    <w:rsid w:val="009851AF"/>
    <w:rsid w:val="009851DF"/>
    <w:rsid w:val="009852D5"/>
    <w:rsid w:val="00985324"/>
    <w:rsid w:val="00985364"/>
    <w:rsid w:val="0098536E"/>
    <w:rsid w:val="0098538B"/>
    <w:rsid w:val="009853EF"/>
    <w:rsid w:val="00985457"/>
    <w:rsid w:val="00985493"/>
    <w:rsid w:val="009854F6"/>
    <w:rsid w:val="009855C5"/>
    <w:rsid w:val="009855F3"/>
    <w:rsid w:val="00985708"/>
    <w:rsid w:val="00985836"/>
    <w:rsid w:val="009859B5"/>
    <w:rsid w:val="009859CA"/>
    <w:rsid w:val="00985A6B"/>
    <w:rsid w:val="00985AF5"/>
    <w:rsid w:val="00985BC9"/>
    <w:rsid w:val="00985C23"/>
    <w:rsid w:val="00985C27"/>
    <w:rsid w:val="00985C4A"/>
    <w:rsid w:val="00985EAE"/>
    <w:rsid w:val="00985ED9"/>
    <w:rsid w:val="00985F3A"/>
    <w:rsid w:val="00985F43"/>
    <w:rsid w:val="00985F78"/>
    <w:rsid w:val="00985F7E"/>
    <w:rsid w:val="0098617F"/>
    <w:rsid w:val="00986231"/>
    <w:rsid w:val="00986413"/>
    <w:rsid w:val="009864B3"/>
    <w:rsid w:val="009865A0"/>
    <w:rsid w:val="00986671"/>
    <w:rsid w:val="0098669F"/>
    <w:rsid w:val="00986725"/>
    <w:rsid w:val="0098676F"/>
    <w:rsid w:val="009867A1"/>
    <w:rsid w:val="00986957"/>
    <w:rsid w:val="00986989"/>
    <w:rsid w:val="009869DB"/>
    <w:rsid w:val="00986AD0"/>
    <w:rsid w:val="00986B29"/>
    <w:rsid w:val="00986C20"/>
    <w:rsid w:val="00986CA8"/>
    <w:rsid w:val="00986CF2"/>
    <w:rsid w:val="00986D30"/>
    <w:rsid w:val="00986D4F"/>
    <w:rsid w:val="00986DDC"/>
    <w:rsid w:val="00986F2C"/>
    <w:rsid w:val="00987031"/>
    <w:rsid w:val="009870DE"/>
    <w:rsid w:val="009870F4"/>
    <w:rsid w:val="009870FE"/>
    <w:rsid w:val="00987180"/>
    <w:rsid w:val="00987216"/>
    <w:rsid w:val="0098722E"/>
    <w:rsid w:val="00987315"/>
    <w:rsid w:val="0098748E"/>
    <w:rsid w:val="009874B1"/>
    <w:rsid w:val="00987549"/>
    <w:rsid w:val="009878C3"/>
    <w:rsid w:val="00987963"/>
    <w:rsid w:val="00987AE4"/>
    <w:rsid w:val="00987B63"/>
    <w:rsid w:val="00987CA6"/>
    <w:rsid w:val="00987CC6"/>
    <w:rsid w:val="00987CED"/>
    <w:rsid w:val="00987D76"/>
    <w:rsid w:val="00987D80"/>
    <w:rsid w:val="00987DB7"/>
    <w:rsid w:val="00987E32"/>
    <w:rsid w:val="009900FA"/>
    <w:rsid w:val="00990112"/>
    <w:rsid w:val="00990181"/>
    <w:rsid w:val="00990193"/>
    <w:rsid w:val="00990212"/>
    <w:rsid w:val="009902B9"/>
    <w:rsid w:val="009902F6"/>
    <w:rsid w:val="0099032C"/>
    <w:rsid w:val="00990365"/>
    <w:rsid w:val="00990393"/>
    <w:rsid w:val="0099048A"/>
    <w:rsid w:val="009905BC"/>
    <w:rsid w:val="009905DA"/>
    <w:rsid w:val="009905F2"/>
    <w:rsid w:val="0099063B"/>
    <w:rsid w:val="009906BA"/>
    <w:rsid w:val="009906EF"/>
    <w:rsid w:val="00990735"/>
    <w:rsid w:val="00990744"/>
    <w:rsid w:val="00990799"/>
    <w:rsid w:val="009907CA"/>
    <w:rsid w:val="00990969"/>
    <w:rsid w:val="009909A3"/>
    <w:rsid w:val="00990A94"/>
    <w:rsid w:val="00990A98"/>
    <w:rsid w:val="00990AE5"/>
    <w:rsid w:val="00990C25"/>
    <w:rsid w:val="00990DCC"/>
    <w:rsid w:val="00990DD8"/>
    <w:rsid w:val="00990E44"/>
    <w:rsid w:val="00990E85"/>
    <w:rsid w:val="00991027"/>
    <w:rsid w:val="00991107"/>
    <w:rsid w:val="00991119"/>
    <w:rsid w:val="009911C0"/>
    <w:rsid w:val="00991248"/>
    <w:rsid w:val="009912AE"/>
    <w:rsid w:val="00991334"/>
    <w:rsid w:val="00991390"/>
    <w:rsid w:val="009913C9"/>
    <w:rsid w:val="009913CA"/>
    <w:rsid w:val="00991412"/>
    <w:rsid w:val="00991440"/>
    <w:rsid w:val="00991523"/>
    <w:rsid w:val="0099163A"/>
    <w:rsid w:val="009918F6"/>
    <w:rsid w:val="00991977"/>
    <w:rsid w:val="00991A1C"/>
    <w:rsid w:val="00991A32"/>
    <w:rsid w:val="00991A3C"/>
    <w:rsid w:val="00991B2E"/>
    <w:rsid w:val="00991BA8"/>
    <w:rsid w:val="00991BCB"/>
    <w:rsid w:val="00991C7F"/>
    <w:rsid w:val="00991C8E"/>
    <w:rsid w:val="00991DF2"/>
    <w:rsid w:val="00991EF2"/>
    <w:rsid w:val="00991F3A"/>
    <w:rsid w:val="00991F7C"/>
    <w:rsid w:val="00991F91"/>
    <w:rsid w:val="009921E3"/>
    <w:rsid w:val="009921EE"/>
    <w:rsid w:val="0099228D"/>
    <w:rsid w:val="00992516"/>
    <w:rsid w:val="009927B7"/>
    <w:rsid w:val="009927D9"/>
    <w:rsid w:val="0099283B"/>
    <w:rsid w:val="0099293B"/>
    <w:rsid w:val="00992944"/>
    <w:rsid w:val="00992979"/>
    <w:rsid w:val="00992B33"/>
    <w:rsid w:val="00992BAF"/>
    <w:rsid w:val="00992E11"/>
    <w:rsid w:val="00992E50"/>
    <w:rsid w:val="00992EC0"/>
    <w:rsid w:val="00993007"/>
    <w:rsid w:val="00993034"/>
    <w:rsid w:val="00993092"/>
    <w:rsid w:val="00993190"/>
    <w:rsid w:val="009931E8"/>
    <w:rsid w:val="0099320A"/>
    <w:rsid w:val="009932FE"/>
    <w:rsid w:val="00993443"/>
    <w:rsid w:val="009934E8"/>
    <w:rsid w:val="0099351E"/>
    <w:rsid w:val="00993614"/>
    <w:rsid w:val="00993663"/>
    <w:rsid w:val="009937D1"/>
    <w:rsid w:val="00993866"/>
    <w:rsid w:val="009938AC"/>
    <w:rsid w:val="009938BD"/>
    <w:rsid w:val="0099391D"/>
    <w:rsid w:val="0099397E"/>
    <w:rsid w:val="00993992"/>
    <w:rsid w:val="00993A53"/>
    <w:rsid w:val="00993CCA"/>
    <w:rsid w:val="00993EC2"/>
    <w:rsid w:val="00993F11"/>
    <w:rsid w:val="00993F55"/>
    <w:rsid w:val="00993F9E"/>
    <w:rsid w:val="00994163"/>
    <w:rsid w:val="00994204"/>
    <w:rsid w:val="00994292"/>
    <w:rsid w:val="009942E5"/>
    <w:rsid w:val="00994371"/>
    <w:rsid w:val="009943C9"/>
    <w:rsid w:val="009944F9"/>
    <w:rsid w:val="009945B8"/>
    <w:rsid w:val="0099464B"/>
    <w:rsid w:val="009946B4"/>
    <w:rsid w:val="009946DF"/>
    <w:rsid w:val="00994741"/>
    <w:rsid w:val="0099493B"/>
    <w:rsid w:val="009949E4"/>
    <w:rsid w:val="009949F6"/>
    <w:rsid w:val="00994BBF"/>
    <w:rsid w:val="00994BD4"/>
    <w:rsid w:val="00994CCB"/>
    <w:rsid w:val="00994E9B"/>
    <w:rsid w:val="00994EB7"/>
    <w:rsid w:val="00995006"/>
    <w:rsid w:val="009950AD"/>
    <w:rsid w:val="009951BE"/>
    <w:rsid w:val="0099525F"/>
    <w:rsid w:val="00995377"/>
    <w:rsid w:val="009954C6"/>
    <w:rsid w:val="009954C8"/>
    <w:rsid w:val="00995770"/>
    <w:rsid w:val="00995771"/>
    <w:rsid w:val="00995868"/>
    <w:rsid w:val="00995883"/>
    <w:rsid w:val="009958BF"/>
    <w:rsid w:val="009958FE"/>
    <w:rsid w:val="00995941"/>
    <w:rsid w:val="0099595B"/>
    <w:rsid w:val="00995981"/>
    <w:rsid w:val="00995AB6"/>
    <w:rsid w:val="00995C9C"/>
    <w:rsid w:val="00995CA1"/>
    <w:rsid w:val="00995D5F"/>
    <w:rsid w:val="00995E5C"/>
    <w:rsid w:val="00995E8D"/>
    <w:rsid w:val="00995EAE"/>
    <w:rsid w:val="00995F7E"/>
    <w:rsid w:val="00995FD0"/>
    <w:rsid w:val="00995FF9"/>
    <w:rsid w:val="009960E4"/>
    <w:rsid w:val="0099635F"/>
    <w:rsid w:val="00996534"/>
    <w:rsid w:val="00996562"/>
    <w:rsid w:val="00996614"/>
    <w:rsid w:val="00996653"/>
    <w:rsid w:val="0099667A"/>
    <w:rsid w:val="009966F2"/>
    <w:rsid w:val="0099683D"/>
    <w:rsid w:val="00996987"/>
    <w:rsid w:val="00996AF9"/>
    <w:rsid w:val="00996B1A"/>
    <w:rsid w:val="00996BFD"/>
    <w:rsid w:val="00996D3E"/>
    <w:rsid w:val="00996F87"/>
    <w:rsid w:val="0099704B"/>
    <w:rsid w:val="009970B4"/>
    <w:rsid w:val="009971B0"/>
    <w:rsid w:val="00997260"/>
    <w:rsid w:val="0099749E"/>
    <w:rsid w:val="009974EB"/>
    <w:rsid w:val="00997558"/>
    <w:rsid w:val="009975A4"/>
    <w:rsid w:val="00997742"/>
    <w:rsid w:val="009977B7"/>
    <w:rsid w:val="009977EB"/>
    <w:rsid w:val="00997844"/>
    <w:rsid w:val="009979C5"/>
    <w:rsid w:val="00997A53"/>
    <w:rsid w:val="00997A8A"/>
    <w:rsid w:val="00997B53"/>
    <w:rsid w:val="00997BF8"/>
    <w:rsid w:val="00997C78"/>
    <w:rsid w:val="00997CCD"/>
    <w:rsid w:val="00997D32"/>
    <w:rsid w:val="00997DB0"/>
    <w:rsid w:val="00997E12"/>
    <w:rsid w:val="00997E79"/>
    <w:rsid w:val="00997E8D"/>
    <w:rsid w:val="009A00BA"/>
    <w:rsid w:val="009A015E"/>
    <w:rsid w:val="009A01B4"/>
    <w:rsid w:val="009A0239"/>
    <w:rsid w:val="009A02A5"/>
    <w:rsid w:val="009A02B9"/>
    <w:rsid w:val="009A0301"/>
    <w:rsid w:val="009A0359"/>
    <w:rsid w:val="009A04B3"/>
    <w:rsid w:val="009A05A3"/>
    <w:rsid w:val="009A05AA"/>
    <w:rsid w:val="009A0701"/>
    <w:rsid w:val="009A0740"/>
    <w:rsid w:val="009A0744"/>
    <w:rsid w:val="009A076F"/>
    <w:rsid w:val="009A07E1"/>
    <w:rsid w:val="009A0882"/>
    <w:rsid w:val="009A0898"/>
    <w:rsid w:val="009A08D5"/>
    <w:rsid w:val="009A09F5"/>
    <w:rsid w:val="009A0A36"/>
    <w:rsid w:val="009A0A72"/>
    <w:rsid w:val="009A0AA6"/>
    <w:rsid w:val="009A0AAB"/>
    <w:rsid w:val="009A0C08"/>
    <w:rsid w:val="009A0C0E"/>
    <w:rsid w:val="009A0CC3"/>
    <w:rsid w:val="009A0DC1"/>
    <w:rsid w:val="009A0DEB"/>
    <w:rsid w:val="009A0DF4"/>
    <w:rsid w:val="009A0E23"/>
    <w:rsid w:val="009A0E53"/>
    <w:rsid w:val="009A0EAD"/>
    <w:rsid w:val="009A0EFB"/>
    <w:rsid w:val="009A0F0B"/>
    <w:rsid w:val="009A0F28"/>
    <w:rsid w:val="009A10D8"/>
    <w:rsid w:val="009A1190"/>
    <w:rsid w:val="009A11EB"/>
    <w:rsid w:val="009A120B"/>
    <w:rsid w:val="009A1258"/>
    <w:rsid w:val="009A12C4"/>
    <w:rsid w:val="009A1357"/>
    <w:rsid w:val="009A13E2"/>
    <w:rsid w:val="009A1466"/>
    <w:rsid w:val="009A14B4"/>
    <w:rsid w:val="009A1645"/>
    <w:rsid w:val="009A1773"/>
    <w:rsid w:val="009A1787"/>
    <w:rsid w:val="009A17FF"/>
    <w:rsid w:val="009A1805"/>
    <w:rsid w:val="009A195B"/>
    <w:rsid w:val="009A1ABC"/>
    <w:rsid w:val="009A1C0B"/>
    <w:rsid w:val="009A1C76"/>
    <w:rsid w:val="009A1DBE"/>
    <w:rsid w:val="009A1E1A"/>
    <w:rsid w:val="009A1EA0"/>
    <w:rsid w:val="009A1F1C"/>
    <w:rsid w:val="009A1F47"/>
    <w:rsid w:val="009A212C"/>
    <w:rsid w:val="009A216B"/>
    <w:rsid w:val="009A2207"/>
    <w:rsid w:val="009A220C"/>
    <w:rsid w:val="009A2495"/>
    <w:rsid w:val="009A260E"/>
    <w:rsid w:val="009A262B"/>
    <w:rsid w:val="009A263E"/>
    <w:rsid w:val="009A285D"/>
    <w:rsid w:val="009A286D"/>
    <w:rsid w:val="009A2A04"/>
    <w:rsid w:val="009A2AA6"/>
    <w:rsid w:val="009A2BAC"/>
    <w:rsid w:val="009A2BB6"/>
    <w:rsid w:val="009A2CB6"/>
    <w:rsid w:val="009A2D58"/>
    <w:rsid w:val="009A2F33"/>
    <w:rsid w:val="009A2FB3"/>
    <w:rsid w:val="009A2FB7"/>
    <w:rsid w:val="009A2FC7"/>
    <w:rsid w:val="009A303A"/>
    <w:rsid w:val="009A3065"/>
    <w:rsid w:val="009A319D"/>
    <w:rsid w:val="009A3273"/>
    <w:rsid w:val="009A32E8"/>
    <w:rsid w:val="009A3389"/>
    <w:rsid w:val="009A33E0"/>
    <w:rsid w:val="009A344B"/>
    <w:rsid w:val="009A34C1"/>
    <w:rsid w:val="009A354C"/>
    <w:rsid w:val="009A3789"/>
    <w:rsid w:val="009A37B4"/>
    <w:rsid w:val="009A396D"/>
    <w:rsid w:val="009A39CE"/>
    <w:rsid w:val="009A39E8"/>
    <w:rsid w:val="009A3B12"/>
    <w:rsid w:val="009A3BB9"/>
    <w:rsid w:val="009A3C0A"/>
    <w:rsid w:val="009A3D32"/>
    <w:rsid w:val="009A3D73"/>
    <w:rsid w:val="009A3EA8"/>
    <w:rsid w:val="009A4011"/>
    <w:rsid w:val="009A4060"/>
    <w:rsid w:val="009A40A7"/>
    <w:rsid w:val="009A40CC"/>
    <w:rsid w:val="009A4153"/>
    <w:rsid w:val="009A4335"/>
    <w:rsid w:val="009A4369"/>
    <w:rsid w:val="009A43A8"/>
    <w:rsid w:val="009A43D1"/>
    <w:rsid w:val="009A43E1"/>
    <w:rsid w:val="009A4423"/>
    <w:rsid w:val="009A442C"/>
    <w:rsid w:val="009A4656"/>
    <w:rsid w:val="009A47E5"/>
    <w:rsid w:val="009A494C"/>
    <w:rsid w:val="009A49F0"/>
    <w:rsid w:val="009A49FD"/>
    <w:rsid w:val="009A4AB9"/>
    <w:rsid w:val="009A4ACF"/>
    <w:rsid w:val="009A4B3A"/>
    <w:rsid w:val="009A4B48"/>
    <w:rsid w:val="009A4B4A"/>
    <w:rsid w:val="009A4B58"/>
    <w:rsid w:val="009A4B72"/>
    <w:rsid w:val="009A4B80"/>
    <w:rsid w:val="009A4BD7"/>
    <w:rsid w:val="009A4C08"/>
    <w:rsid w:val="009A4C88"/>
    <w:rsid w:val="009A4D1C"/>
    <w:rsid w:val="009A4EE0"/>
    <w:rsid w:val="009A4EFC"/>
    <w:rsid w:val="009A4F36"/>
    <w:rsid w:val="009A503D"/>
    <w:rsid w:val="009A5055"/>
    <w:rsid w:val="009A529A"/>
    <w:rsid w:val="009A52B5"/>
    <w:rsid w:val="009A52FD"/>
    <w:rsid w:val="009A5312"/>
    <w:rsid w:val="009A53CC"/>
    <w:rsid w:val="009A53D7"/>
    <w:rsid w:val="009A5466"/>
    <w:rsid w:val="009A5473"/>
    <w:rsid w:val="009A54D4"/>
    <w:rsid w:val="009A58C5"/>
    <w:rsid w:val="009A5919"/>
    <w:rsid w:val="009A59CF"/>
    <w:rsid w:val="009A5A1A"/>
    <w:rsid w:val="009A5B56"/>
    <w:rsid w:val="009A5C61"/>
    <w:rsid w:val="009A5CED"/>
    <w:rsid w:val="009A5E13"/>
    <w:rsid w:val="009A5F31"/>
    <w:rsid w:val="009A5FAA"/>
    <w:rsid w:val="009A5FC5"/>
    <w:rsid w:val="009A6023"/>
    <w:rsid w:val="009A60B1"/>
    <w:rsid w:val="009A60BD"/>
    <w:rsid w:val="009A6103"/>
    <w:rsid w:val="009A614F"/>
    <w:rsid w:val="009A622A"/>
    <w:rsid w:val="009A630D"/>
    <w:rsid w:val="009A63E4"/>
    <w:rsid w:val="009A642B"/>
    <w:rsid w:val="009A649C"/>
    <w:rsid w:val="009A64CD"/>
    <w:rsid w:val="009A650D"/>
    <w:rsid w:val="009A6555"/>
    <w:rsid w:val="009A6559"/>
    <w:rsid w:val="009A665A"/>
    <w:rsid w:val="009A667F"/>
    <w:rsid w:val="009A6688"/>
    <w:rsid w:val="009A66F5"/>
    <w:rsid w:val="009A6715"/>
    <w:rsid w:val="009A6820"/>
    <w:rsid w:val="009A6846"/>
    <w:rsid w:val="009A686B"/>
    <w:rsid w:val="009A6919"/>
    <w:rsid w:val="009A69C5"/>
    <w:rsid w:val="009A69E3"/>
    <w:rsid w:val="009A6B03"/>
    <w:rsid w:val="009A6B4B"/>
    <w:rsid w:val="009A6BE2"/>
    <w:rsid w:val="009A6CC2"/>
    <w:rsid w:val="009A6DC9"/>
    <w:rsid w:val="009A6DCE"/>
    <w:rsid w:val="009A6DCF"/>
    <w:rsid w:val="009A6E1A"/>
    <w:rsid w:val="009A6E80"/>
    <w:rsid w:val="009A6F4D"/>
    <w:rsid w:val="009A7053"/>
    <w:rsid w:val="009A7130"/>
    <w:rsid w:val="009A7169"/>
    <w:rsid w:val="009A72ED"/>
    <w:rsid w:val="009A72FF"/>
    <w:rsid w:val="009A731E"/>
    <w:rsid w:val="009A74C0"/>
    <w:rsid w:val="009A7521"/>
    <w:rsid w:val="009A7597"/>
    <w:rsid w:val="009A75F1"/>
    <w:rsid w:val="009A76B8"/>
    <w:rsid w:val="009A76F8"/>
    <w:rsid w:val="009A77C9"/>
    <w:rsid w:val="009A78AB"/>
    <w:rsid w:val="009A7A0B"/>
    <w:rsid w:val="009A7C71"/>
    <w:rsid w:val="009A7C93"/>
    <w:rsid w:val="009A7D31"/>
    <w:rsid w:val="009A7D98"/>
    <w:rsid w:val="009A7DFC"/>
    <w:rsid w:val="009A7E7A"/>
    <w:rsid w:val="009A7F47"/>
    <w:rsid w:val="009A7FA8"/>
    <w:rsid w:val="009B00A4"/>
    <w:rsid w:val="009B011B"/>
    <w:rsid w:val="009B0197"/>
    <w:rsid w:val="009B0360"/>
    <w:rsid w:val="009B045A"/>
    <w:rsid w:val="009B0472"/>
    <w:rsid w:val="009B0491"/>
    <w:rsid w:val="009B04D3"/>
    <w:rsid w:val="009B0515"/>
    <w:rsid w:val="009B053A"/>
    <w:rsid w:val="009B0605"/>
    <w:rsid w:val="009B0678"/>
    <w:rsid w:val="009B06A7"/>
    <w:rsid w:val="009B0752"/>
    <w:rsid w:val="009B0A22"/>
    <w:rsid w:val="009B0A71"/>
    <w:rsid w:val="009B0ADF"/>
    <w:rsid w:val="009B0BB0"/>
    <w:rsid w:val="009B0BBD"/>
    <w:rsid w:val="009B0C22"/>
    <w:rsid w:val="009B0D50"/>
    <w:rsid w:val="009B0DEE"/>
    <w:rsid w:val="009B0DF9"/>
    <w:rsid w:val="009B0E18"/>
    <w:rsid w:val="009B0E46"/>
    <w:rsid w:val="009B0EA1"/>
    <w:rsid w:val="009B0EDA"/>
    <w:rsid w:val="009B0EE4"/>
    <w:rsid w:val="009B0EF9"/>
    <w:rsid w:val="009B102D"/>
    <w:rsid w:val="009B10E2"/>
    <w:rsid w:val="009B1127"/>
    <w:rsid w:val="009B135B"/>
    <w:rsid w:val="009B14E1"/>
    <w:rsid w:val="009B1585"/>
    <w:rsid w:val="009B1673"/>
    <w:rsid w:val="009B1676"/>
    <w:rsid w:val="009B1688"/>
    <w:rsid w:val="009B169D"/>
    <w:rsid w:val="009B16B3"/>
    <w:rsid w:val="009B1735"/>
    <w:rsid w:val="009B1882"/>
    <w:rsid w:val="009B1938"/>
    <w:rsid w:val="009B1995"/>
    <w:rsid w:val="009B19B9"/>
    <w:rsid w:val="009B1BBB"/>
    <w:rsid w:val="009B1C21"/>
    <w:rsid w:val="009B1CAB"/>
    <w:rsid w:val="009B1DE0"/>
    <w:rsid w:val="009B1FBB"/>
    <w:rsid w:val="009B21B9"/>
    <w:rsid w:val="009B21DC"/>
    <w:rsid w:val="009B21E6"/>
    <w:rsid w:val="009B2556"/>
    <w:rsid w:val="009B256B"/>
    <w:rsid w:val="009B257B"/>
    <w:rsid w:val="009B25D5"/>
    <w:rsid w:val="009B26C9"/>
    <w:rsid w:val="009B272B"/>
    <w:rsid w:val="009B2756"/>
    <w:rsid w:val="009B27A1"/>
    <w:rsid w:val="009B2823"/>
    <w:rsid w:val="009B2842"/>
    <w:rsid w:val="009B28D7"/>
    <w:rsid w:val="009B290E"/>
    <w:rsid w:val="009B2922"/>
    <w:rsid w:val="009B2931"/>
    <w:rsid w:val="009B2947"/>
    <w:rsid w:val="009B2A89"/>
    <w:rsid w:val="009B2AB1"/>
    <w:rsid w:val="009B2B0D"/>
    <w:rsid w:val="009B2BCA"/>
    <w:rsid w:val="009B2BF0"/>
    <w:rsid w:val="009B2BF5"/>
    <w:rsid w:val="009B2C0D"/>
    <w:rsid w:val="009B2C2C"/>
    <w:rsid w:val="009B2C40"/>
    <w:rsid w:val="009B2C42"/>
    <w:rsid w:val="009B2C99"/>
    <w:rsid w:val="009B2CD0"/>
    <w:rsid w:val="009B2CD4"/>
    <w:rsid w:val="009B2CDF"/>
    <w:rsid w:val="009B2D51"/>
    <w:rsid w:val="009B2DBA"/>
    <w:rsid w:val="009B2DE8"/>
    <w:rsid w:val="009B2E7A"/>
    <w:rsid w:val="009B2F8F"/>
    <w:rsid w:val="009B2F92"/>
    <w:rsid w:val="009B2FB8"/>
    <w:rsid w:val="009B3056"/>
    <w:rsid w:val="009B30E9"/>
    <w:rsid w:val="009B30F9"/>
    <w:rsid w:val="009B31D8"/>
    <w:rsid w:val="009B3216"/>
    <w:rsid w:val="009B3287"/>
    <w:rsid w:val="009B328A"/>
    <w:rsid w:val="009B32C7"/>
    <w:rsid w:val="009B3412"/>
    <w:rsid w:val="009B3517"/>
    <w:rsid w:val="009B36BA"/>
    <w:rsid w:val="009B36CD"/>
    <w:rsid w:val="009B3821"/>
    <w:rsid w:val="009B392A"/>
    <w:rsid w:val="009B3984"/>
    <w:rsid w:val="009B39B7"/>
    <w:rsid w:val="009B3A0E"/>
    <w:rsid w:val="009B3A64"/>
    <w:rsid w:val="009B3AC9"/>
    <w:rsid w:val="009B3BEE"/>
    <w:rsid w:val="009B3CF3"/>
    <w:rsid w:val="009B3D78"/>
    <w:rsid w:val="009B3DAA"/>
    <w:rsid w:val="009B3EFC"/>
    <w:rsid w:val="009B3F7F"/>
    <w:rsid w:val="009B3FB6"/>
    <w:rsid w:val="009B4001"/>
    <w:rsid w:val="009B403E"/>
    <w:rsid w:val="009B4052"/>
    <w:rsid w:val="009B4098"/>
    <w:rsid w:val="009B40E2"/>
    <w:rsid w:val="009B40E6"/>
    <w:rsid w:val="009B41C3"/>
    <w:rsid w:val="009B4330"/>
    <w:rsid w:val="009B4398"/>
    <w:rsid w:val="009B450E"/>
    <w:rsid w:val="009B450F"/>
    <w:rsid w:val="009B47B8"/>
    <w:rsid w:val="009B4818"/>
    <w:rsid w:val="009B4867"/>
    <w:rsid w:val="009B491C"/>
    <w:rsid w:val="009B49BB"/>
    <w:rsid w:val="009B4A2E"/>
    <w:rsid w:val="009B4A7A"/>
    <w:rsid w:val="009B4AA2"/>
    <w:rsid w:val="009B4AC8"/>
    <w:rsid w:val="009B4AD6"/>
    <w:rsid w:val="009B4B38"/>
    <w:rsid w:val="009B4B61"/>
    <w:rsid w:val="009B4BC9"/>
    <w:rsid w:val="009B4BE2"/>
    <w:rsid w:val="009B4C3C"/>
    <w:rsid w:val="009B4CCF"/>
    <w:rsid w:val="009B4D76"/>
    <w:rsid w:val="009B4DE2"/>
    <w:rsid w:val="009B4E1E"/>
    <w:rsid w:val="009B4E43"/>
    <w:rsid w:val="009B4F95"/>
    <w:rsid w:val="009B4FC6"/>
    <w:rsid w:val="009B504A"/>
    <w:rsid w:val="009B5143"/>
    <w:rsid w:val="009B5168"/>
    <w:rsid w:val="009B51A0"/>
    <w:rsid w:val="009B51B5"/>
    <w:rsid w:val="009B536C"/>
    <w:rsid w:val="009B5391"/>
    <w:rsid w:val="009B53FF"/>
    <w:rsid w:val="009B5543"/>
    <w:rsid w:val="009B558B"/>
    <w:rsid w:val="009B5591"/>
    <w:rsid w:val="009B55A7"/>
    <w:rsid w:val="009B561A"/>
    <w:rsid w:val="009B5669"/>
    <w:rsid w:val="009B5674"/>
    <w:rsid w:val="009B56D4"/>
    <w:rsid w:val="009B5728"/>
    <w:rsid w:val="009B57F3"/>
    <w:rsid w:val="009B595F"/>
    <w:rsid w:val="009B59E5"/>
    <w:rsid w:val="009B5BD6"/>
    <w:rsid w:val="009B5BF3"/>
    <w:rsid w:val="009B5C1B"/>
    <w:rsid w:val="009B5D4D"/>
    <w:rsid w:val="009B5D6D"/>
    <w:rsid w:val="009B5D9B"/>
    <w:rsid w:val="009B5E1F"/>
    <w:rsid w:val="009B5F48"/>
    <w:rsid w:val="009B6000"/>
    <w:rsid w:val="009B6033"/>
    <w:rsid w:val="009B6187"/>
    <w:rsid w:val="009B61B8"/>
    <w:rsid w:val="009B62A1"/>
    <w:rsid w:val="009B62CC"/>
    <w:rsid w:val="009B64D4"/>
    <w:rsid w:val="009B66CB"/>
    <w:rsid w:val="009B6761"/>
    <w:rsid w:val="009B67B9"/>
    <w:rsid w:val="009B687C"/>
    <w:rsid w:val="009B69B7"/>
    <w:rsid w:val="009B6BC9"/>
    <w:rsid w:val="009B6C82"/>
    <w:rsid w:val="009B6CEF"/>
    <w:rsid w:val="009B6D5C"/>
    <w:rsid w:val="009B6DD0"/>
    <w:rsid w:val="009B6E47"/>
    <w:rsid w:val="009B6E5C"/>
    <w:rsid w:val="009B7127"/>
    <w:rsid w:val="009B7136"/>
    <w:rsid w:val="009B7156"/>
    <w:rsid w:val="009B7243"/>
    <w:rsid w:val="009B730E"/>
    <w:rsid w:val="009B7324"/>
    <w:rsid w:val="009B732C"/>
    <w:rsid w:val="009B7484"/>
    <w:rsid w:val="009B74FB"/>
    <w:rsid w:val="009B758D"/>
    <w:rsid w:val="009B7628"/>
    <w:rsid w:val="009B767E"/>
    <w:rsid w:val="009B775C"/>
    <w:rsid w:val="009B77F1"/>
    <w:rsid w:val="009B78D7"/>
    <w:rsid w:val="009B7997"/>
    <w:rsid w:val="009B7CA9"/>
    <w:rsid w:val="009B7D54"/>
    <w:rsid w:val="009B7DF5"/>
    <w:rsid w:val="009B7E49"/>
    <w:rsid w:val="009B7E67"/>
    <w:rsid w:val="009B7E91"/>
    <w:rsid w:val="009B7EBA"/>
    <w:rsid w:val="009B7F93"/>
    <w:rsid w:val="009C00E7"/>
    <w:rsid w:val="009C0128"/>
    <w:rsid w:val="009C0300"/>
    <w:rsid w:val="009C0395"/>
    <w:rsid w:val="009C04AE"/>
    <w:rsid w:val="009C04EA"/>
    <w:rsid w:val="009C0519"/>
    <w:rsid w:val="009C0525"/>
    <w:rsid w:val="009C0529"/>
    <w:rsid w:val="009C0585"/>
    <w:rsid w:val="009C06F3"/>
    <w:rsid w:val="009C0824"/>
    <w:rsid w:val="009C084F"/>
    <w:rsid w:val="009C0851"/>
    <w:rsid w:val="009C0AF4"/>
    <w:rsid w:val="009C0B5B"/>
    <w:rsid w:val="009C0CCC"/>
    <w:rsid w:val="009C0D3B"/>
    <w:rsid w:val="009C0D42"/>
    <w:rsid w:val="009C0E7C"/>
    <w:rsid w:val="009C0EBC"/>
    <w:rsid w:val="009C10DA"/>
    <w:rsid w:val="009C1301"/>
    <w:rsid w:val="009C1366"/>
    <w:rsid w:val="009C14BC"/>
    <w:rsid w:val="009C179B"/>
    <w:rsid w:val="009C17BE"/>
    <w:rsid w:val="009C194D"/>
    <w:rsid w:val="009C197C"/>
    <w:rsid w:val="009C199A"/>
    <w:rsid w:val="009C19F7"/>
    <w:rsid w:val="009C1A09"/>
    <w:rsid w:val="009C1A74"/>
    <w:rsid w:val="009C1B93"/>
    <w:rsid w:val="009C1C03"/>
    <w:rsid w:val="009C1EB0"/>
    <w:rsid w:val="009C1FFB"/>
    <w:rsid w:val="009C2190"/>
    <w:rsid w:val="009C21A4"/>
    <w:rsid w:val="009C21D0"/>
    <w:rsid w:val="009C220D"/>
    <w:rsid w:val="009C2238"/>
    <w:rsid w:val="009C2303"/>
    <w:rsid w:val="009C2487"/>
    <w:rsid w:val="009C257D"/>
    <w:rsid w:val="009C25E2"/>
    <w:rsid w:val="009C2650"/>
    <w:rsid w:val="009C2684"/>
    <w:rsid w:val="009C26C7"/>
    <w:rsid w:val="009C27AE"/>
    <w:rsid w:val="009C27EA"/>
    <w:rsid w:val="009C2848"/>
    <w:rsid w:val="009C2936"/>
    <w:rsid w:val="009C2B51"/>
    <w:rsid w:val="009C2D0A"/>
    <w:rsid w:val="009C2DAB"/>
    <w:rsid w:val="009C2DB3"/>
    <w:rsid w:val="009C2DD7"/>
    <w:rsid w:val="009C2E1D"/>
    <w:rsid w:val="009C2E3C"/>
    <w:rsid w:val="009C2EBF"/>
    <w:rsid w:val="009C2EEE"/>
    <w:rsid w:val="009C2FA3"/>
    <w:rsid w:val="009C2FA4"/>
    <w:rsid w:val="009C2FF0"/>
    <w:rsid w:val="009C3086"/>
    <w:rsid w:val="009C3117"/>
    <w:rsid w:val="009C3231"/>
    <w:rsid w:val="009C32C9"/>
    <w:rsid w:val="009C32EB"/>
    <w:rsid w:val="009C3389"/>
    <w:rsid w:val="009C346B"/>
    <w:rsid w:val="009C347F"/>
    <w:rsid w:val="009C34FD"/>
    <w:rsid w:val="009C36DE"/>
    <w:rsid w:val="009C3777"/>
    <w:rsid w:val="009C3788"/>
    <w:rsid w:val="009C3809"/>
    <w:rsid w:val="009C38AC"/>
    <w:rsid w:val="009C38B6"/>
    <w:rsid w:val="009C392A"/>
    <w:rsid w:val="009C396A"/>
    <w:rsid w:val="009C39FC"/>
    <w:rsid w:val="009C3AB1"/>
    <w:rsid w:val="009C3C71"/>
    <w:rsid w:val="009C3CB3"/>
    <w:rsid w:val="009C3D53"/>
    <w:rsid w:val="009C3EB3"/>
    <w:rsid w:val="009C3F0D"/>
    <w:rsid w:val="009C3F7F"/>
    <w:rsid w:val="009C404B"/>
    <w:rsid w:val="009C40D6"/>
    <w:rsid w:val="009C428E"/>
    <w:rsid w:val="009C4292"/>
    <w:rsid w:val="009C42EA"/>
    <w:rsid w:val="009C4320"/>
    <w:rsid w:val="009C43A1"/>
    <w:rsid w:val="009C443E"/>
    <w:rsid w:val="009C44E2"/>
    <w:rsid w:val="009C4770"/>
    <w:rsid w:val="009C4781"/>
    <w:rsid w:val="009C4842"/>
    <w:rsid w:val="009C48DE"/>
    <w:rsid w:val="009C491E"/>
    <w:rsid w:val="009C4938"/>
    <w:rsid w:val="009C4999"/>
    <w:rsid w:val="009C49EC"/>
    <w:rsid w:val="009C4A6D"/>
    <w:rsid w:val="009C4BEA"/>
    <w:rsid w:val="009C4BFA"/>
    <w:rsid w:val="009C4C81"/>
    <w:rsid w:val="009C4CDE"/>
    <w:rsid w:val="009C4E9A"/>
    <w:rsid w:val="009C4ED7"/>
    <w:rsid w:val="009C4F25"/>
    <w:rsid w:val="009C4FCF"/>
    <w:rsid w:val="009C504D"/>
    <w:rsid w:val="009C5052"/>
    <w:rsid w:val="009C510C"/>
    <w:rsid w:val="009C51B9"/>
    <w:rsid w:val="009C53A0"/>
    <w:rsid w:val="009C53FE"/>
    <w:rsid w:val="009C5540"/>
    <w:rsid w:val="009C564D"/>
    <w:rsid w:val="009C5837"/>
    <w:rsid w:val="009C58E8"/>
    <w:rsid w:val="009C5925"/>
    <w:rsid w:val="009C5937"/>
    <w:rsid w:val="009C593A"/>
    <w:rsid w:val="009C596B"/>
    <w:rsid w:val="009C5A51"/>
    <w:rsid w:val="009C5AB3"/>
    <w:rsid w:val="009C5AB7"/>
    <w:rsid w:val="009C5AC9"/>
    <w:rsid w:val="009C5B33"/>
    <w:rsid w:val="009C5BFE"/>
    <w:rsid w:val="009C5C6A"/>
    <w:rsid w:val="009C5CE7"/>
    <w:rsid w:val="009C5DCB"/>
    <w:rsid w:val="009C5E3D"/>
    <w:rsid w:val="009C5ECA"/>
    <w:rsid w:val="009C5EDC"/>
    <w:rsid w:val="009C5FA5"/>
    <w:rsid w:val="009C60ED"/>
    <w:rsid w:val="009C615B"/>
    <w:rsid w:val="009C61B8"/>
    <w:rsid w:val="009C623B"/>
    <w:rsid w:val="009C623D"/>
    <w:rsid w:val="009C62B2"/>
    <w:rsid w:val="009C6355"/>
    <w:rsid w:val="009C63C3"/>
    <w:rsid w:val="009C643C"/>
    <w:rsid w:val="009C6551"/>
    <w:rsid w:val="009C6564"/>
    <w:rsid w:val="009C67FC"/>
    <w:rsid w:val="009C68AE"/>
    <w:rsid w:val="009C68E1"/>
    <w:rsid w:val="009C6918"/>
    <w:rsid w:val="009C6946"/>
    <w:rsid w:val="009C6C63"/>
    <w:rsid w:val="009C6C85"/>
    <w:rsid w:val="009C6D0B"/>
    <w:rsid w:val="009C6E37"/>
    <w:rsid w:val="009C6E58"/>
    <w:rsid w:val="009C6E6E"/>
    <w:rsid w:val="009C6EC4"/>
    <w:rsid w:val="009C6EF5"/>
    <w:rsid w:val="009C6F20"/>
    <w:rsid w:val="009C6F58"/>
    <w:rsid w:val="009C6F7B"/>
    <w:rsid w:val="009C702D"/>
    <w:rsid w:val="009C7239"/>
    <w:rsid w:val="009C7291"/>
    <w:rsid w:val="009C72A6"/>
    <w:rsid w:val="009C74C3"/>
    <w:rsid w:val="009C75CA"/>
    <w:rsid w:val="009C7663"/>
    <w:rsid w:val="009C7699"/>
    <w:rsid w:val="009C7899"/>
    <w:rsid w:val="009C7930"/>
    <w:rsid w:val="009C7A02"/>
    <w:rsid w:val="009C7C70"/>
    <w:rsid w:val="009C7DD9"/>
    <w:rsid w:val="009C7EDD"/>
    <w:rsid w:val="009C7F1E"/>
    <w:rsid w:val="009C7F91"/>
    <w:rsid w:val="009C7FF7"/>
    <w:rsid w:val="009D02BF"/>
    <w:rsid w:val="009D02D3"/>
    <w:rsid w:val="009D036B"/>
    <w:rsid w:val="009D044A"/>
    <w:rsid w:val="009D04C3"/>
    <w:rsid w:val="009D0698"/>
    <w:rsid w:val="009D07C3"/>
    <w:rsid w:val="009D09A7"/>
    <w:rsid w:val="009D0A39"/>
    <w:rsid w:val="009D0A3D"/>
    <w:rsid w:val="009D0AD6"/>
    <w:rsid w:val="009D0B70"/>
    <w:rsid w:val="009D0B76"/>
    <w:rsid w:val="009D0B7B"/>
    <w:rsid w:val="009D0D48"/>
    <w:rsid w:val="009D0DC2"/>
    <w:rsid w:val="009D0E41"/>
    <w:rsid w:val="009D0F35"/>
    <w:rsid w:val="009D0FC3"/>
    <w:rsid w:val="009D1069"/>
    <w:rsid w:val="009D118C"/>
    <w:rsid w:val="009D13E0"/>
    <w:rsid w:val="009D141D"/>
    <w:rsid w:val="009D14AF"/>
    <w:rsid w:val="009D14BD"/>
    <w:rsid w:val="009D14DB"/>
    <w:rsid w:val="009D1581"/>
    <w:rsid w:val="009D158E"/>
    <w:rsid w:val="009D1920"/>
    <w:rsid w:val="009D19F7"/>
    <w:rsid w:val="009D1AEC"/>
    <w:rsid w:val="009D1B7B"/>
    <w:rsid w:val="009D1C42"/>
    <w:rsid w:val="009D1C63"/>
    <w:rsid w:val="009D1D45"/>
    <w:rsid w:val="009D1E01"/>
    <w:rsid w:val="009D1E36"/>
    <w:rsid w:val="009D1E4B"/>
    <w:rsid w:val="009D1E81"/>
    <w:rsid w:val="009D1F0C"/>
    <w:rsid w:val="009D20A5"/>
    <w:rsid w:val="009D20B8"/>
    <w:rsid w:val="009D2106"/>
    <w:rsid w:val="009D2125"/>
    <w:rsid w:val="009D2193"/>
    <w:rsid w:val="009D2254"/>
    <w:rsid w:val="009D225E"/>
    <w:rsid w:val="009D2278"/>
    <w:rsid w:val="009D22DC"/>
    <w:rsid w:val="009D2346"/>
    <w:rsid w:val="009D2728"/>
    <w:rsid w:val="009D2783"/>
    <w:rsid w:val="009D2865"/>
    <w:rsid w:val="009D28DB"/>
    <w:rsid w:val="009D28E5"/>
    <w:rsid w:val="009D2AA7"/>
    <w:rsid w:val="009D2C76"/>
    <w:rsid w:val="009D2C85"/>
    <w:rsid w:val="009D2D02"/>
    <w:rsid w:val="009D2D74"/>
    <w:rsid w:val="009D2DFD"/>
    <w:rsid w:val="009D2ED7"/>
    <w:rsid w:val="009D2F3A"/>
    <w:rsid w:val="009D2F45"/>
    <w:rsid w:val="009D2F5E"/>
    <w:rsid w:val="009D3037"/>
    <w:rsid w:val="009D3095"/>
    <w:rsid w:val="009D3115"/>
    <w:rsid w:val="009D3224"/>
    <w:rsid w:val="009D335C"/>
    <w:rsid w:val="009D34EA"/>
    <w:rsid w:val="009D3646"/>
    <w:rsid w:val="009D3666"/>
    <w:rsid w:val="009D36A6"/>
    <w:rsid w:val="009D36B0"/>
    <w:rsid w:val="009D36D5"/>
    <w:rsid w:val="009D3753"/>
    <w:rsid w:val="009D3758"/>
    <w:rsid w:val="009D3A9E"/>
    <w:rsid w:val="009D3AD1"/>
    <w:rsid w:val="009D3B81"/>
    <w:rsid w:val="009D3C4D"/>
    <w:rsid w:val="009D3F5D"/>
    <w:rsid w:val="009D41AB"/>
    <w:rsid w:val="009D4235"/>
    <w:rsid w:val="009D4261"/>
    <w:rsid w:val="009D4309"/>
    <w:rsid w:val="009D44A8"/>
    <w:rsid w:val="009D454F"/>
    <w:rsid w:val="009D457A"/>
    <w:rsid w:val="009D46C2"/>
    <w:rsid w:val="009D46DD"/>
    <w:rsid w:val="009D4796"/>
    <w:rsid w:val="009D47C1"/>
    <w:rsid w:val="009D482A"/>
    <w:rsid w:val="009D488C"/>
    <w:rsid w:val="009D48DE"/>
    <w:rsid w:val="009D49D7"/>
    <w:rsid w:val="009D4B46"/>
    <w:rsid w:val="009D4C6A"/>
    <w:rsid w:val="009D4CB8"/>
    <w:rsid w:val="009D4D13"/>
    <w:rsid w:val="009D4D55"/>
    <w:rsid w:val="009D4DE1"/>
    <w:rsid w:val="009D4F52"/>
    <w:rsid w:val="009D4F97"/>
    <w:rsid w:val="009D4FE0"/>
    <w:rsid w:val="009D5026"/>
    <w:rsid w:val="009D5079"/>
    <w:rsid w:val="009D508E"/>
    <w:rsid w:val="009D50DE"/>
    <w:rsid w:val="009D510B"/>
    <w:rsid w:val="009D5140"/>
    <w:rsid w:val="009D5203"/>
    <w:rsid w:val="009D5256"/>
    <w:rsid w:val="009D5376"/>
    <w:rsid w:val="009D5481"/>
    <w:rsid w:val="009D5510"/>
    <w:rsid w:val="009D5663"/>
    <w:rsid w:val="009D57B8"/>
    <w:rsid w:val="009D5809"/>
    <w:rsid w:val="009D5981"/>
    <w:rsid w:val="009D5A07"/>
    <w:rsid w:val="009D5A45"/>
    <w:rsid w:val="009D5A85"/>
    <w:rsid w:val="009D5A9D"/>
    <w:rsid w:val="009D5AC3"/>
    <w:rsid w:val="009D5B27"/>
    <w:rsid w:val="009D5B89"/>
    <w:rsid w:val="009D5BFD"/>
    <w:rsid w:val="009D5CF3"/>
    <w:rsid w:val="009D5D07"/>
    <w:rsid w:val="009D5E08"/>
    <w:rsid w:val="009D5E24"/>
    <w:rsid w:val="009D5EC9"/>
    <w:rsid w:val="009D60D2"/>
    <w:rsid w:val="009D60E2"/>
    <w:rsid w:val="009D61A2"/>
    <w:rsid w:val="009D6253"/>
    <w:rsid w:val="009D6394"/>
    <w:rsid w:val="009D644D"/>
    <w:rsid w:val="009D64DA"/>
    <w:rsid w:val="009D6711"/>
    <w:rsid w:val="009D6770"/>
    <w:rsid w:val="009D6791"/>
    <w:rsid w:val="009D6825"/>
    <w:rsid w:val="009D6922"/>
    <w:rsid w:val="009D6938"/>
    <w:rsid w:val="009D69EA"/>
    <w:rsid w:val="009D6B0C"/>
    <w:rsid w:val="009D6BAB"/>
    <w:rsid w:val="009D6D5B"/>
    <w:rsid w:val="009D6D77"/>
    <w:rsid w:val="009D6D98"/>
    <w:rsid w:val="009D6FA6"/>
    <w:rsid w:val="009D7003"/>
    <w:rsid w:val="009D7008"/>
    <w:rsid w:val="009D702A"/>
    <w:rsid w:val="009D71F4"/>
    <w:rsid w:val="009D7321"/>
    <w:rsid w:val="009D73DC"/>
    <w:rsid w:val="009D7406"/>
    <w:rsid w:val="009D75CA"/>
    <w:rsid w:val="009D7604"/>
    <w:rsid w:val="009D7682"/>
    <w:rsid w:val="009D76A2"/>
    <w:rsid w:val="009D78D4"/>
    <w:rsid w:val="009D7A2A"/>
    <w:rsid w:val="009D7AB1"/>
    <w:rsid w:val="009D7C6B"/>
    <w:rsid w:val="009D7C7E"/>
    <w:rsid w:val="009D7C90"/>
    <w:rsid w:val="009D7E50"/>
    <w:rsid w:val="009D7E7E"/>
    <w:rsid w:val="009D7EB6"/>
    <w:rsid w:val="009D7F4C"/>
    <w:rsid w:val="009D7F54"/>
    <w:rsid w:val="009D7F8A"/>
    <w:rsid w:val="009D7FD9"/>
    <w:rsid w:val="009D7FFC"/>
    <w:rsid w:val="009E00C2"/>
    <w:rsid w:val="009E015B"/>
    <w:rsid w:val="009E018D"/>
    <w:rsid w:val="009E0339"/>
    <w:rsid w:val="009E0385"/>
    <w:rsid w:val="009E03EA"/>
    <w:rsid w:val="009E0404"/>
    <w:rsid w:val="009E0421"/>
    <w:rsid w:val="009E0525"/>
    <w:rsid w:val="009E0600"/>
    <w:rsid w:val="009E0611"/>
    <w:rsid w:val="009E06E4"/>
    <w:rsid w:val="009E0752"/>
    <w:rsid w:val="009E0816"/>
    <w:rsid w:val="009E08FF"/>
    <w:rsid w:val="009E0A73"/>
    <w:rsid w:val="009E0B4B"/>
    <w:rsid w:val="009E0B67"/>
    <w:rsid w:val="009E0BA4"/>
    <w:rsid w:val="009E0CB5"/>
    <w:rsid w:val="009E0D46"/>
    <w:rsid w:val="009E0D64"/>
    <w:rsid w:val="009E0D86"/>
    <w:rsid w:val="009E0D99"/>
    <w:rsid w:val="009E0DC1"/>
    <w:rsid w:val="009E0E2A"/>
    <w:rsid w:val="009E0E75"/>
    <w:rsid w:val="009E0FC3"/>
    <w:rsid w:val="009E10A8"/>
    <w:rsid w:val="009E12B4"/>
    <w:rsid w:val="009E12DE"/>
    <w:rsid w:val="009E137B"/>
    <w:rsid w:val="009E1396"/>
    <w:rsid w:val="009E1435"/>
    <w:rsid w:val="009E15DC"/>
    <w:rsid w:val="009E1680"/>
    <w:rsid w:val="009E1748"/>
    <w:rsid w:val="009E182F"/>
    <w:rsid w:val="009E185E"/>
    <w:rsid w:val="009E19A0"/>
    <w:rsid w:val="009E19BD"/>
    <w:rsid w:val="009E1B48"/>
    <w:rsid w:val="009E1C8C"/>
    <w:rsid w:val="009E1CA6"/>
    <w:rsid w:val="009E1CF6"/>
    <w:rsid w:val="009E1D09"/>
    <w:rsid w:val="009E1DE0"/>
    <w:rsid w:val="009E1DE2"/>
    <w:rsid w:val="009E1EEE"/>
    <w:rsid w:val="009E2033"/>
    <w:rsid w:val="009E2157"/>
    <w:rsid w:val="009E2168"/>
    <w:rsid w:val="009E21C5"/>
    <w:rsid w:val="009E2200"/>
    <w:rsid w:val="009E2634"/>
    <w:rsid w:val="009E263E"/>
    <w:rsid w:val="009E287B"/>
    <w:rsid w:val="009E2ACD"/>
    <w:rsid w:val="009E2C97"/>
    <w:rsid w:val="009E2CA8"/>
    <w:rsid w:val="009E2E44"/>
    <w:rsid w:val="009E2E9E"/>
    <w:rsid w:val="009E2EF6"/>
    <w:rsid w:val="009E2F6B"/>
    <w:rsid w:val="009E2FE1"/>
    <w:rsid w:val="009E323E"/>
    <w:rsid w:val="009E350D"/>
    <w:rsid w:val="009E354F"/>
    <w:rsid w:val="009E35AE"/>
    <w:rsid w:val="009E3773"/>
    <w:rsid w:val="009E3799"/>
    <w:rsid w:val="009E3863"/>
    <w:rsid w:val="009E38E5"/>
    <w:rsid w:val="009E3990"/>
    <w:rsid w:val="009E3AEA"/>
    <w:rsid w:val="009E3B0E"/>
    <w:rsid w:val="009E3B4E"/>
    <w:rsid w:val="009E3B5B"/>
    <w:rsid w:val="009E3B80"/>
    <w:rsid w:val="009E3C06"/>
    <w:rsid w:val="009E3C68"/>
    <w:rsid w:val="009E3CF6"/>
    <w:rsid w:val="009E3D0D"/>
    <w:rsid w:val="009E3D98"/>
    <w:rsid w:val="009E3E67"/>
    <w:rsid w:val="009E3EB5"/>
    <w:rsid w:val="009E3ECE"/>
    <w:rsid w:val="009E3EE2"/>
    <w:rsid w:val="009E3FA3"/>
    <w:rsid w:val="009E4005"/>
    <w:rsid w:val="009E401B"/>
    <w:rsid w:val="009E403F"/>
    <w:rsid w:val="009E4043"/>
    <w:rsid w:val="009E4247"/>
    <w:rsid w:val="009E44CB"/>
    <w:rsid w:val="009E44E1"/>
    <w:rsid w:val="009E44FF"/>
    <w:rsid w:val="009E4703"/>
    <w:rsid w:val="009E47BA"/>
    <w:rsid w:val="009E47E7"/>
    <w:rsid w:val="009E4843"/>
    <w:rsid w:val="009E4852"/>
    <w:rsid w:val="009E4873"/>
    <w:rsid w:val="009E4A1E"/>
    <w:rsid w:val="009E4A60"/>
    <w:rsid w:val="009E4A79"/>
    <w:rsid w:val="009E4CBB"/>
    <w:rsid w:val="009E4EF5"/>
    <w:rsid w:val="009E4FC1"/>
    <w:rsid w:val="009E4FD5"/>
    <w:rsid w:val="009E5049"/>
    <w:rsid w:val="009E5141"/>
    <w:rsid w:val="009E5164"/>
    <w:rsid w:val="009E51C3"/>
    <w:rsid w:val="009E5383"/>
    <w:rsid w:val="009E53A0"/>
    <w:rsid w:val="009E5698"/>
    <w:rsid w:val="009E5808"/>
    <w:rsid w:val="009E58A1"/>
    <w:rsid w:val="009E5973"/>
    <w:rsid w:val="009E597A"/>
    <w:rsid w:val="009E59DE"/>
    <w:rsid w:val="009E5B1B"/>
    <w:rsid w:val="009E5B43"/>
    <w:rsid w:val="009E5C5D"/>
    <w:rsid w:val="009E5CAD"/>
    <w:rsid w:val="009E5CF8"/>
    <w:rsid w:val="009E5E8F"/>
    <w:rsid w:val="009E5F66"/>
    <w:rsid w:val="009E5F76"/>
    <w:rsid w:val="009E604E"/>
    <w:rsid w:val="009E60CF"/>
    <w:rsid w:val="009E61BB"/>
    <w:rsid w:val="009E61DF"/>
    <w:rsid w:val="009E6375"/>
    <w:rsid w:val="009E638A"/>
    <w:rsid w:val="009E63F1"/>
    <w:rsid w:val="009E654D"/>
    <w:rsid w:val="009E656B"/>
    <w:rsid w:val="009E6609"/>
    <w:rsid w:val="009E66F0"/>
    <w:rsid w:val="009E6718"/>
    <w:rsid w:val="009E6832"/>
    <w:rsid w:val="009E6844"/>
    <w:rsid w:val="009E697E"/>
    <w:rsid w:val="009E6985"/>
    <w:rsid w:val="009E69AC"/>
    <w:rsid w:val="009E69D7"/>
    <w:rsid w:val="009E6A91"/>
    <w:rsid w:val="009E6BD6"/>
    <w:rsid w:val="009E6DBB"/>
    <w:rsid w:val="009E6F21"/>
    <w:rsid w:val="009E6F9F"/>
    <w:rsid w:val="009E708F"/>
    <w:rsid w:val="009E70B5"/>
    <w:rsid w:val="009E7105"/>
    <w:rsid w:val="009E72A7"/>
    <w:rsid w:val="009E72B1"/>
    <w:rsid w:val="009E736F"/>
    <w:rsid w:val="009E7394"/>
    <w:rsid w:val="009E7405"/>
    <w:rsid w:val="009E7473"/>
    <w:rsid w:val="009E7500"/>
    <w:rsid w:val="009E7527"/>
    <w:rsid w:val="009E7562"/>
    <w:rsid w:val="009E7613"/>
    <w:rsid w:val="009E7638"/>
    <w:rsid w:val="009E7681"/>
    <w:rsid w:val="009E768E"/>
    <w:rsid w:val="009E7722"/>
    <w:rsid w:val="009E7794"/>
    <w:rsid w:val="009E7832"/>
    <w:rsid w:val="009E78E2"/>
    <w:rsid w:val="009E7ADF"/>
    <w:rsid w:val="009E7AFC"/>
    <w:rsid w:val="009E7B19"/>
    <w:rsid w:val="009E7C56"/>
    <w:rsid w:val="009E7C80"/>
    <w:rsid w:val="009F000F"/>
    <w:rsid w:val="009F0041"/>
    <w:rsid w:val="009F0092"/>
    <w:rsid w:val="009F0197"/>
    <w:rsid w:val="009F0207"/>
    <w:rsid w:val="009F020F"/>
    <w:rsid w:val="009F0229"/>
    <w:rsid w:val="009F0275"/>
    <w:rsid w:val="009F03B9"/>
    <w:rsid w:val="009F048A"/>
    <w:rsid w:val="009F07A9"/>
    <w:rsid w:val="009F0965"/>
    <w:rsid w:val="009F0A4A"/>
    <w:rsid w:val="009F0BEC"/>
    <w:rsid w:val="009F0CA6"/>
    <w:rsid w:val="009F0E25"/>
    <w:rsid w:val="009F0EC1"/>
    <w:rsid w:val="009F0EEA"/>
    <w:rsid w:val="009F0F8B"/>
    <w:rsid w:val="009F0F8C"/>
    <w:rsid w:val="009F1008"/>
    <w:rsid w:val="009F1059"/>
    <w:rsid w:val="009F1158"/>
    <w:rsid w:val="009F122C"/>
    <w:rsid w:val="009F128C"/>
    <w:rsid w:val="009F1304"/>
    <w:rsid w:val="009F13D8"/>
    <w:rsid w:val="009F1445"/>
    <w:rsid w:val="009F1523"/>
    <w:rsid w:val="009F1571"/>
    <w:rsid w:val="009F1572"/>
    <w:rsid w:val="009F1642"/>
    <w:rsid w:val="009F168A"/>
    <w:rsid w:val="009F16C5"/>
    <w:rsid w:val="009F1853"/>
    <w:rsid w:val="009F18D3"/>
    <w:rsid w:val="009F196F"/>
    <w:rsid w:val="009F1984"/>
    <w:rsid w:val="009F19DF"/>
    <w:rsid w:val="009F1A49"/>
    <w:rsid w:val="009F1A6B"/>
    <w:rsid w:val="009F1B46"/>
    <w:rsid w:val="009F1B69"/>
    <w:rsid w:val="009F1B92"/>
    <w:rsid w:val="009F1BB4"/>
    <w:rsid w:val="009F1D01"/>
    <w:rsid w:val="009F1D07"/>
    <w:rsid w:val="009F1D70"/>
    <w:rsid w:val="009F1F53"/>
    <w:rsid w:val="009F1FA3"/>
    <w:rsid w:val="009F2061"/>
    <w:rsid w:val="009F2067"/>
    <w:rsid w:val="009F2090"/>
    <w:rsid w:val="009F21B9"/>
    <w:rsid w:val="009F2251"/>
    <w:rsid w:val="009F23F1"/>
    <w:rsid w:val="009F23F3"/>
    <w:rsid w:val="009F249F"/>
    <w:rsid w:val="009F25F2"/>
    <w:rsid w:val="009F266B"/>
    <w:rsid w:val="009F273B"/>
    <w:rsid w:val="009F2805"/>
    <w:rsid w:val="009F2910"/>
    <w:rsid w:val="009F2968"/>
    <w:rsid w:val="009F2A38"/>
    <w:rsid w:val="009F2A5D"/>
    <w:rsid w:val="009F2A89"/>
    <w:rsid w:val="009F2BC5"/>
    <w:rsid w:val="009F2CAF"/>
    <w:rsid w:val="009F2EC8"/>
    <w:rsid w:val="009F2ED5"/>
    <w:rsid w:val="009F3029"/>
    <w:rsid w:val="009F30AB"/>
    <w:rsid w:val="009F319B"/>
    <w:rsid w:val="009F319F"/>
    <w:rsid w:val="009F32F4"/>
    <w:rsid w:val="009F33B1"/>
    <w:rsid w:val="009F341E"/>
    <w:rsid w:val="009F354D"/>
    <w:rsid w:val="009F3553"/>
    <w:rsid w:val="009F35A9"/>
    <w:rsid w:val="009F3646"/>
    <w:rsid w:val="009F36A1"/>
    <w:rsid w:val="009F37C4"/>
    <w:rsid w:val="009F383B"/>
    <w:rsid w:val="009F3896"/>
    <w:rsid w:val="009F38A0"/>
    <w:rsid w:val="009F3AFA"/>
    <w:rsid w:val="009F3B02"/>
    <w:rsid w:val="009F3C47"/>
    <w:rsid w:val="009F3D12"/>
    <w:rsid w:val="009F3D63"/>
    <w:rsid w:val="009F3DE9"/>
    <w:rsid w:val="009F3EBA"/>
    <w:rsid w:val="009F406D"/>
    <w:rsid w:val="009F4325"/>
    <w:rsid w:val="009F436B"/>
    <w:rsid w:val="009F4475"/>
    <w:rsid w:val="009F44B7"/>
    <w:rsid w:val="009F44C9"/>
    <w:rsid w:val="009F4514"/>
    <w:rsid w:val="009F4674"/>
    <w:rsid w:val="009F46CC"/>
    <w:rsid w:val="009F46F1"/>
    <w:rsid w:val="009F4750"/>
    <w:rsid w:val="009F479C"/>
    <w:rsid w:val="009F49BA"/>
    <w:rsid w:val="009F4A71"/>
    <w:rsid w:val="009F4B1C"/>
    <w:rsid w:val="009F4CA8"/>
    <w:rsid w:val="009F4DF1"/>
    <w:rsid w:val="009F4EDB"/>
    <w:rsid w:val="009F4F68"/>
    <w:rsid w:val="009F4FA9"/>
    <w:rsid w:val="009F51DD"/>
    <w:rsid w:val="009F523B"/>
    <w:rsid w:val="009F523E"/>
    <w:rsid w:val="009F52B9"/>
    <w:rsid w:val="009F5793"/>
    <w:rsid w:val="009F5798"/>
    <w:rsid w:val="009F57D6"/>
    <w:rsid w:val="009F5816"/>
    <w:rsid w:val="009F5913"/>
    <w:rsid w:val="009F592D"/>
    <w:rsid w:val="009F59B6"/>
    <w:rsid w:val="009F5A64"/>
    <w:rsid w:val="009F5A87"/>
    <w:rsid w:val="009F5B25"/>
    <w:rsid w:val="009F5B53"/>
    <w:rsid w:val="009F5C73"/>
    <w:rsid w:val="009F5D21"/>
    <w:rsid w:val="009F5D8D"/>
    <w:rsid w:val="009F5E1D"/>
    <w:rsid w:val="009F5E72"/>
    <w:rsid w:val="009F5EB3"/>
    <w:rsid w:val="009F5EFC"/>
    <w:rsid w:val="009F5F26"/>
    <w:rsid w:val="009F61DF"/>
    <w:rsid w:val="009F6471"/>
    <w:rsid w:val="009F64B1"/>
    <w:rsid w:val="009F6527"/>
    <w:rsid w:val="009F65B4"/>
    <w:rsid w:val="009F6629"/>
    <w:rsid w:val="009F6641"/>
    <w:rsid w:val="009F6737"/>
    <w:rsid w:val="009F6762"/>
    <w:rsid w:val="009F67BE"/>
    <w:rsid w:val="009F6801"/>
    <w:rsid w:val="009F682A"/>
    <w:rsid w:val="009F6A40"/>
    <w:rsid w:val="009F6A69"/>
    <w:rsid w:val="009F6B0F"/>
    <w:rsid w:val="009F6B96"/>
    <w:rsid w:val="009F6CCD"/>
    <w:rsid w:val="009F6CED"/>
    <w:rsid w:val="009F6D93"/>
    <w:rsid w:val="009F6DDF"/>
    <w:rsid w:val="009F6E76"/>
    <w:rsid w:val="009F6EB0"/>
    <w:rsid w:val="009F6F0B"/>
    <w:rsid w:val="009F6F0E"/>
    <w:rsid w:val="009F6F2F"/>
    <w:rsid w:val="009F6F8E"/>
    <w:rsid w:val="009F6FD5"/>
    <w:rsid w:val="009F7082"/>
    <w:rsid w:val="009F70AA"/>
    <w:rsid w:val="009F70C2"/>
    <w:rsid w:val="009F7123"/>
    <w:rsid w:val="009F718C"/>
    <w:rsid w:val="009F7267"/>
    <w:rsid w:val="009F729C"/>
    <w:rsid w:val="009F729F"/>
    <w:rsid w:val="009F7347"/>
    <w:rsid w:val="009F73D0"/>
    <w:rsid w:val="009F743A"/>
    <w:rsid w:val="009F7473"/>
    <w:rsid w:val="009F74E5"/>
    <w:rsid w:val="009F759C"/>
    <w:rsid w:val="009F75BC"/>
    <w:rsid w:val="009F76B1"/>
    <w:rsid w:val="009F76B7"/>
    <w:rsid w:val="009F7896"/>
    <w:rsid w:val="009F7AE2"/>
    <w:rsid w:val="009F7B2D"/>
    <w:rsid w:val="009F7B9C"/>
    <w:rsid w:val="009F7BF0"/>
    <w:rsid w:val="009F7D3D"/>
    <w:rsid w:val="009F7D5B"/>
    <w:rsid w:val="009F7DA5"/>
    <w:rsid w:val="009F7E23"/>
    <w:rsid w:val="009F7E7D"/>
    <w:rsid w:val="009F7E8C"/>
    <w:rsid w:val="009F7E8E"/>
    <w:rsid w:val="009F7ECF"/>
    <w:rsid w:val="009F7F05"/>
    <w:rsid w:val="009F7FAE"/>
    <w:rsid w:val="00A00128"/>
    <w:rsid w:val="00A00164"/>
    <w:rsid w:val="00A001D2"/>
    <w:rsid w:val="00A0028A"/>
    <w:rsid w:val="00A002BF"/>
    <w:rsid w:val="00A003AE"/>
    <w:rsid w:val="00A00508"/>
    <w:rsid w:val="00A00543"/>
    <w:rsid w:val="00A0072C"/>
    <w:rsid w:val="00A009C4"/>
    <w:rsid w:val="00A00B4D"/>
    <w:rsid w:val="00A00BC3"/>
    <w:rsid w:val="00A00BD8"/>
    <w:rsid w:val="00A00BF8"/>
    <w:rsid w:val="00A00CC5"/>
    <w:rsid w:val="00A00D8F"/>
    <w:rsid w:val="00A00E20"/>
    <w:rsid w:val="00A00E4C"/>
    <w:rsid w:val="00A00F81"/>
    <w:rsid w:val="00A00FFD"/>
    <w:rsid w:val="00A010F3"/>
    <w:rsid w:val="00A01156"/>
    <w:rsid w:val="00A0123B"/>
    <w:rsid w:val="00A0129F"/>
    <w:rsid w:val="00A012F2"/>
    <w:rsid w:val="00A0132C"/>
    <w:rsid w:val="00A01464"/>
    <w:rsid w:val="00A016B2"/>
    <w:rsid w:val="00A016D4"/>
    <w:rsid w:val="00A01710"/>
    <w:rsid w:val="00A0173E"/>
    <w:rsid w:val="00A01774"/>
    <w:rsid w:val="00A01786"/>
    <w:rsid w:val="00A017F3"/>
    <w:rsid w:val="00A019FE"/>
    <w:rsid w:val="00A01B4F"/>
    <w:rsid w:val="00A01BBA"/>
    <w:rsid w:val="00A01BC0"/>
    <w:rsid w:val="00A01C95"/>
    <w:rsid w:val="00A01CBB"/>
    <w:rsid w:val="00A01ECB"/>
    <w:rsid w:val="00A02023"/>
    <w:rsid w:val="00A020EA"/>
    <w:rsid w:val="00A02152"/>
    <w:rsid w:val="00A02154"/>
    <w:rsid w:val="00A0235C"/>
    <w:rsid w:val="00A0241C"/>
    <w:rsid w:val="00A024DC"/>
    <w:rsid w:val="00A025A2"/>
    <w:rsid w:val="00A026A9"/>
    <w:rsid w:val="00A0279C"/>
    <w:rsid w:val="00A02849"/>
    <w:rsid w:val="00A0292F"/>
    <w:rsid w:val="00A02981"/>
    <w:rsid w:val="00A02A65"/>
    <w:rsid w:val="00A02A8B"/>
    <w:rsid w:val="00A02DC9"/>
    <w:rsid w:val="00A02E27"/>
    <w:rsid w:val="00A02E60"/>
    <w:rsid w:val="00A02F6F"/>
    <w:rsid w:val="00A0304A"/>
    <w:rsid w:val="00A03107"/>
    <w:rsid w:val="00A0319E"/>
    <w:rsid w:val="00A0331F"/>
    <w:rsid w:val="00A03443"/>
    <w:rsid w:val="00A03464"/>
    <w:rsid w:val="00A034E4"/>
    <w:rsid w:val="00A0357A"/>
    <w:rsid w:val="00A0374D"/>
    <w:rsid w:val="00A03836"/>
    <w:rsid w:val="00A0387F"/>
    <w:rsid w:val="00A03A5B"/>
    <w:rsid w:val="00A03B5B"/>
    <w:rsid w:val="00A03BBD"/>
    <w:rsid w:val="00A03BEB"/>
    <w:rsid w:val="00A03BFC"/>
    <w:rsid w:val="00A03C07"/>
    <w:rsid w:val="00A03DEC"/>
    <w:rsid w:val="00A03F2D"/>
    <w:rsid w:val="00A04026"/>
    <w:rsid w:val="00A0408E"/>
    <w:rsid w:val="00A04211"/>
    <w:rsid w:val="00A04316"/>
    <w:rsid w:val="00A04378"/>
    <w:rsid w:val="00A04446"/>
    <w:rsid w:val="00A044E8"/>
    <w:rsid w:val="00A044F3"/>
    <w:rsid w:val="00A04607"/>
    <w:rsid w:val="00A0464B"/>
    <w:rsid w:val="00A047CD"/>
    <w:rsid w:val="00A047F8"/>
    <w:rsid w:val="00A048E6"/>
    <w:rsid w:val="00A04979"/>
    <w:rsid w:val="00A04BB0"/>
    <w:rsid w:val="00A04D3D"/>
    <w:rsid w:val="00A04DFE"/>
    <w:rsid w:val="00A04EE1"/>
    <w:rsid w:val="00A04EF8"/>
    <w:rsid w:val="00A04F08"/>
    <w:rsid w:val="00A04FAE"/>
    <w:rsid w:val="00A0507A"/>
    <w:rsid w:val="00A050AD"/>
    <w:rsid w:val="00A050BE"/>
    <w:rsid w:val="00A05156"/>
    <w:rsid w:val="00A052A7"/>
    <w:rsid w:val="00A052CB"/>
    <w:rsid w:val="00A05374"/>
    <w:rsid w:val="00A053B1"/>
    <w:rsid w:val="00A053CC"/>
    <w:rsid w:val="00A05448"/>
    <w:rsid w:val="00A05480"/>
    <w:rsid w:val="00A0568F"/>
    <w:rsid w:val="00A0576A"/>
    <w:rsid w:val="00A05770"/>
    <w:rsid w:val="00A0581B"/>
    <w:rsid w:val="00A05886"/>
    <w:rsid w:val="00A05B8C"/>
    <w:rsid w:val="00A05BF9"/>
    <w:rsid w:val="00A05C1C"/>
    <w:rsid w:val="00A05CA8"/>
    <w:rsid w:val="00A05D01"/>
    <w:rsid w:val="00A05E77"/>
    <w:rsid w:val="00A05F77"/>
    <w:rsid w:val="00A0601D"/>
    <w:rsid w:val="00A06120"/>
    <w:rsid w:val="00A061FA"/>
    <w:rsid w:val="00A0622D"/>
    <w:rsid w:val="00A06290"/>
    <w:rsid w:val="00A0636A"/>
    <w:rsid w:val="00A0648E"/>
    <w:rsid w:val="00A06494"/>
    <w:rsid w:val="00A064A7"/>
    <w:rsid w:val="00A0655A"/>
    <w:rsid w:val="00A06733"/>
    <w:rsid w:val="00A0676D"/>
    <w:rsid w:val="00A067DD"/>
    <w:rsid w:val="00A0682A"/>
    <w:rsid w:val="00A069C2"/>
    <w:rsid w:val="00A06A13"/>
    <w:rsid w:val="00A06B21"/>
    <w:rsid w:val="00A06B57"/>
    <w:rsid w:val="00A06CEF"/>
    <w:rsid w:val="00A06D76"/>
    <w:rsid w:val="00A07040"/>
    <w:rsid w:val="00A07076"/>
    <w:rsid w:val="00A0708F"/>
    <w:rsid w:val="00A07187"/>
    <w:rsid w:val="00A07268"/>
    <w:rsid w:val="00A07288"/>
    <w:rsid w:val="00A07338"/>
    <w:rsid w:val="00A07469"/>
    <w:rsid w:val="00A074DE"/>
    <w:rsid w:val="00A07566"/>
    <w:rsid w:val="00A07622"/>
    <w:rsid w:val="00A07674"/>
    <w:rsid w:val="00A076CA"/>
    <w:rsid w:val="00A07750"/>
    <w:rsid w:val="00A077F8"/>
    <w:rsid w:val="00A07844"/>
    <w:rsid w:val="00A07993"/>
    <w:rsid w:val="00A07BF9"/>
    <w:rsid w:val="00A07E38"/>
    <w:rsid w:val="00A07EDC"/>
    <w:rsid w:val="00A07F59"/>
    <w:rsid w:val="00A07FC5"/>
    <w:rsid w:val="00A1010E"/>
    <w:rsid w:val="00A101AE"/>
    <w:rsid w:val="00A101C1"/>
    <w:rsid w:val="00A10221"/>
    <w:rsid w:val="00A10285"/>
    <w:rsid w:val="00A102AC"/>
    <w:rsid w:val="00A10328"/>
    <w:rsid w:val="00A103E0"/>
    <w:rsid w:val="00A104AA"/>
    <w:rsid w:val="00A10639"/>
    <w:rsid w:val="00A1067E"/>
    <w:rsid w:val="00A1075C"/>
    <w:rsid w:val="00A10762"/>
    <w:rsid w:val="00A10849"/>
    <w:rsid w:val="00A108D3"/>
    <w:rsid w:val="00A1091D"/>
    <w:rsid w:val="00A10974"/>
    <w:rsid w:val="00A109F5"/>
    <w:rsid w:val="00A10A9C"/>
    <w:rsid w:val="00A10AE7"/>
    <w:rsid w:val="00A10B4E"/>
    <w:rsid w:val="00A10BD6"/>
    <w:rsid w:val="00A10C1A"/>
    <w:rsid w:val="00A10C1E"/>
    <w:rsid w:val="00A10C8B"/>
    <w:rsid w:val="00A10CC2"/>
    <w:rsid w:val="00A10F51"/>
    <w:rsid w:val="00A11029"/>
    <w:rsid w:val="00A1114B"/>
    <w:rsid w:val="00A11159"/>
    <w:rsid w:val="00A1116C"/>
    <w:rsid w:val="00A11225"/>
    <w:rsid w:val="00A112F0"/>
    <w:rsid w:val="00A11359"/>
    <w:rsid w:val="00A1145C"/>
    <w:rsid w:val="00A115AB"/>
    <w:rsid w:val="00A115D0"/>
    <w:rsid w:val="00A11629"/>
    <w:rsid w:val="00A1168B"/>
    <w:rsid w:val="00A116DE"/>
    <w:rsid w:val="00A11733"/>
    <w:rsid w:val="00A11849"/>
    <w:rsid w:val="00A118BC"/>
    <w:rsid w:val="00A11907"/>
    <w:rsid w:val="00A11930"/>
    <w:rsid w:val="00A11952"/>
    <w:rsid w:val="00A119F3"/>
    <w:rsid w:val="00A11A65"/>
    <w:rsid w:val="00A11B76"/>
    <w:rsid w:val="00A11BCD"/>
    <w:rsid w:val="00A11C91"/>
    <w:rsid w:val="00A11CAC"/>
    <w:rsid w:val="00A11D22"/>
    <w:rsid w:val="00A11E7B"/>
    <w:rsid w:val="00A11F59"/>
    <w:rsid w:val="00A120C8"/>
    <w:rsid w:val="00A1214C"/>
    <w:rsid w:val="00A12205"/>
    <w:rsid w:val="00A1222B"/>
    <w:rsid w:val="00A1222E"/>
    <w:rsid w:val="00A1224B"/>
    <w:rsid w:val="00A1226E"/>
    <w:rsid w:val="00A12623"/>
    <w:rsid w:val="00A12628"/>
    <w:rsid w:val="00A1263D"/>
    <w:rsid w:val="00A1264B"/>
    <w:rsid w:val="00A126BB"/>
    <w:rsid w:val="00A126C1"/>
    <w:rsid w:val="00A126CB"/>
    <w:rsid w:val="00A128ED"/>
    <w:rsid w:val="00A12A40"/>
    <w:rsid w:val="00A12A66"/>
    <w:rsid w:val="00A12BE8"/>
    <w:rsid w:val="00A12C36"/>
    <w:rsid w:val="00A12D53"/>
    <w:rsid w:val="00A12D59"/>
    <w:rsid w:val="00A130B2"/>
    <w:rsid w:val="00A130DE"/>
    <w:rsid w:val="00A1310F"/>
    <w:rsid w:val="00A1314C"/>
    <w:rsid w:val="00A1320C"/>
    <w:rsid w:val="00A13431"/>
    <w:rsid w:val="00A13452"/>
    <w:rsid w:val="00A13611"/>
    <w:rsid w:val="00A13657"/>
    <w:rsid w:val="00A13952"/>
    <w:rsid w:val="00A139E9"/>
    <w:rsid w:val="00A13A0C"/>
    <w:rsid w:val="00A13AED"/>
    <w:rsid w:val="00A13AFE"/>
    <w:rsid w:val="00A13B49"/>
    <w:rsid w:val="00A13C0D"/>
    <w:rsid w:val="00A13CA8"/>
    <w:rsid w:val="00A13CCF"/>
    <w:rsid w:val="00A13D1A"/>
    <w:rsid w:val="00A13D36"/>
    <w:rsid w:val="00A13E36"/>
    <w:rsid w:val="00A13FE4"/>
    <w:rsid w:val="00A14027"/>
    <w:rsid w:val="00A1403B"/>
    <w:rsid w:val="00A14145"/>
    <w:rsid w:val="00A141A4"/>
    <w:rsid w:val="00A141C3"/>
    <w:rsid w:val="00A14253"/>
    <w:rsid w:val="00A1425A"/>
    <w:rsid w:val="00A142C8"/>
    <w:rsid w:val="00A14383"/>
    <w:rsid w:val="00A14693"/>
    <w:rsid w:val="00A1471F"/>
    <w:rsid w:val="00A1481A"/>
    <w:rsid w:val="00A14896"/>
    <w:rsid w:val="00A148C7"/>
    <w:rsid w:val="00A14959"/>
    <w:rsid w:val="00A149B4"/>
    <w:rsid w:val="00A14A72"/>
    <w:rsid w:val="00A14AA1"/>
    <w:rsid w:val="00A14B0E"/>
    <w:rsid w:val="00A14D78"/>
    <w:rsid w:val="00A14DA3"/>
    <w:rsid w:val="00A14DC3"/>
    <w:rsid w:val="00A14E1C"/>
    <w:rsid w:val="00A14EBA"/>
    <w:rsid w:val="00A14EDB"/>
    <w:rsid w:val="00A14F53"/>
    <w:rsid w:val="00A1504F"/>
    <w:rsid w:val="00A1508C"/>
    <w:rsid w:val="00A15090"/>
    <w:rsid w:val="00A15147"/>
    <w:rsid w:val="00A15183"/>
    <w:rsid w:val="00A1519B"/>
    <w:rsid w:val="00A152B8"/>
    <w:rsid w:val="00A15303"/>
    <w:rsid w:val="00A15318"/>
    <w:rsid w:val="00A15358"/>
    <w:rsid w:val="00A153C0"/>
    <w:rsid w:val="00A15528"/>
    <w:rsid w:val="00A15549"/>
    <w:rsid w:val="00A155C4"/>
    <w:rsid w:val="00A1575F"/>
    <w:rsid w:val="00A15761"/>
    <w:rsid w:val="00A15762"/>
    <w:rsid w:val="00A15821"/>
    <w:rsid w:val="00A15858"/>
    <w:rsid w:val="00A1596A"/>
    <w:rsid w:val="00A15991"/>
    <w:rsid w:val="00A15A57"/>
    <w:rsid w:val="00A15AB8"/>
    <w:rsid w:val="00A15AD0"/>
    <w:rsid w:val="00A15AE5"/>
    <w:rsid w:val="00A15C73"/>
    <w:rsid w:val="00A15CFF"/>
    <w:rsid w:val="00A15D46"/>
    <w:rsid w:val="00A15DF1"/>
    <w:rsid w:val="00A15E1D"/>
    <w:rsid w:val="00A15FA9"/>
    <w:rsid w:val="00A16028"/>
    <w:rsid w:val="00A1604F"/>
    <w:rsid w:val="00A16054"/>
    <w:rsid w:val="00A160A7"/>
    <w:rsid w:val="00A160FE"/>
    <w:rsid w:val="00A16195"/>
    <w:rsid w:val="00A161D8"/>
    <w:rsid w:val="00A1642D"/>
    <w:rsid w:val="00A16578"/>
    <w:rsid w:val="00A1657B"/>
    <w:rsid w:val="00A1672D"/>
    <w:rsid w:val="00A16794"/>
    <w:rsid w:val="00A167ED"/>
    <w:rsid w:val="00A16896"/>
    <w:rsid w:val="00A169E9"/>
    <w:rsid w:val="00A16BB1"/>
    <w:rsid w:val="00A16C26"/>
    <w:rsid w:val="00A16CA5"/>
    <w:rsid w:val="00A16CB6"/>
    <w:rsid w:val="00A16D24"/>
    <w:rsid w:val="00A16DA5"/>
    <w:rsid w:val="00A16DBB"/>
    <w:rsid w:val="00A17095"/>
    <w:rsid w:val="00A170E2"/>
    <w:rsid w:val="00A170EE"/>
    <w:rsid w:val="00A1715B"/>
    <w:rsid w:val="00A17232"/>
    <w:rsid w:val="00A17238"/>
    <w:rsid w:val="00A172DE"/>
    <w:rsid w:val="00A173D2"/>
    <w:rsid w:val="00A174C1"/>
    <w:rsid w:val="00A174ED"/>
    <w:rsid w:val="00A17685"/>
    <w:rsid w:val="00A17719"/>
    <w:rsid w:val="00A1775D"/>
    <w:rsid w:val="00A17771"/>
    <w:rsid w:val="00A1783E"/>
    <w:rsid w:val="00A17887"/>
    <w:rsid w:val="00A17888"/>
    <w:rsid w:val="00A179BD"/>
    <w:rsid w:val="00A17A9D"/>
    <w:rsid w:val="00A17CA2"/>
    <w:rsid w:val="00A17CAA"/>
    <w:rsid w:val="00A17CFC"/>
    <w:rsid w:val="00A17D42"/>
    <w:rsid w:val="00A17E7C"/>
    <w:rsid w:val="00A17EF7"/>
    <w:rsid w:val="00A17FC2"/>
    <w:rsid w:val="00A2000C"/>
    <w:rsid w:val="00A20038"/>
    <w:rsid w:val="00A200C6"/>
    <w:rsid w:val="00A2022F"/>
    <w:rsid w:val="00A202D6"/>
    <w:rsid w:val="00A20536"/>
    <w:rsid w:val="00A20593"/>
    <w:rsid w:val="00A205A7"/>
    <w:rsid w:val="00A205BB"/>
    <w:rsid w:val="00A20671"/>
    <w:rsid w:val="00A206A1"/>
    <w:rsid w:val="00A206BC"/>
    <w:rsid w:val="00A20711"/>
    <w:rsid w:val="00A2075E"/>
    <w:rsid w:val="00A207E2"/>
    <w:rsid w:val="00A208A7"/>
    <w:rsid w:val="00A208EB"/>
    <w:rsid w:val="00A20946"/>
    <w:rsid w:val="00A20ABC"/>
    <w:rsid w:val="00A20ACA"/>
    <w:rsid w:val="00A20B39"/>
    <w:rsid w:val="00A20BB6"/>
    <w:rsid w:val="00A20D0A"/>
    <w:rsid w:val="00A20EF0"/>
    <w:rsid w:val="00A20FCF"/>
    <w:rsid w:val="00A21096"/>
    <w:rsid w:val="00A21114"/>
    <w:rsid w:val="00A21225"/>
    <w:rsid w:val="00A212D7"/>
    <w:rsid w:val="00A21311"/>
    <w:rsid w:val="00A213DC"/>
    <w:rsid w:val="00A21434"/>
    <w:rsid w:val="00A21688"/>
    <w:rsid w:val="00A21744"/>
    <w:rsid w:val="00A21768"/>
    <w:rsid w:val="00A2181A"/>
    <w:rsid w:val="00A21854"/>
    <w:rsid w:val="00A218C9"/>
    <w:rsid w:val="00A218D8"/>
    <w:rsid w:val="00A219B9"/>
    <w:rsid w:val="00A219C6"/>
    <w:rsid w:val="00A21A3B"/>
    <w:rsid w:val="00A21A4C"/>
    <w:rsid w:val="00A21A7D"/>
    <w:rsid w:val="00A21A98"/>
    <w:rsid w:val="00A21C4D"/>
    <w:rsid w:val="00A21D1B"/>
    <w:rsid w:val="00A21D9F"/>
    <w:rsid w:val="00A21DA0"/>
    <w:rsid w:val="00A21E57"/>
    <w:rsid w:val="00A21FE1"/>
    <w:rsid w:val="00A22068"/>
    <w:rsid w:val="00A22136"/>
    <w:rsid w:val="00A221A6"/>
    <w:rsid w:val="00A221B7"/>
    <w:rsid w:val="00A22239"/>
    <w:rsid w:val="00A22296"/>
    <w:rsid w:val="00A223A1"/>
    <w:rsid w:val="00A2248C"/>
    <w:rsid w:val="00A224C8"/>
    <w:rsid w:val="00A224F9"/>
    <w:rsid w:val="00A22583"/>
    <w:rsid w:val="00A225DD"/>
    <w:rsid w:val="00A22647"/>
    <w:rsid w:val="00A22650"/>
    <w:rsid w:val="00A2268F"/>
    <w:rsid w:val="00A22786"/>
    <w:rsid w:val="00A227A1"/>
    <w:rsid w:val="00A227B2"/>
    <w:rsid w:val="00A227C7"/>
    <w:rsid w:val="00A228DA"/>
    <w:rsid w:val="00A2290B"/>
    <w:rsid w:val="00A2299C"/>
    <w:rsid w:val="00A22A44"/>
    <w:rsid w:val="00A22A81"/>
    <w:rsid w:val="00A22AE1"/>
    <w:rsid w:val="00A22B53"/>
    <w:rsid w:val="00A22C47"/>
    <w:rsid w:val="00A22D19"/>
    <w:rsid w:val="00A22DEC"/>
    <w:rsid w:val="00A22E60"/>
    <w:rsid w:val="00A22EA9"/>
    <w:rsid w:val="00A22EF7"/>
    <w:rsid w:val="00A22F04"/>
    <w:rsid w:val="00A23015"/>
    <w:rsid w:val="00A23083"/>
    <w:rsid w:val="00A23405"/>
    <w:rsid w:val="00A2340A"/>
    <w:rsid w:val="00A2343E"/>
    <w:rsid w:val="00A23454"/>
    <w:rsid w:val="00A23455"/>
    <w:rsid w:val="00A23609"/>
    <w:rsid w:val="00A23662"/>
    <w:rsid w:val="00A23683"/>
    <w:rsid w:val="00A236F1"/>
    <w:rsid w:val="00A23888"/>
    <w:rsid w:val="00A23A25"/>
    <w:rsid w:val="00A23AB2"/>
    <w:rsid w:val="00A23C52"/>
    <w:rsid w:val="00A23C5C"/>
    <w:rsid w:val="00A23D04"/>
    <w:rsid w:val="00A23DAD"/>
    <w:rsid w:val="00A23DBA"/>
    <w:rsid w:val="00A23F05"/>
    <w:rsid w:val="00A23FD1"/>
    <w:rsid w:val="00A24228"/>
    <w:rsid w:val="00A242A7"/>
    <w:rsid w:val="00A242F2"/>
    <w:rsid w:val="00A24307"/>
    <w:rsid w:val="00A2443E"/>
    <w:rsid w:val="00A24467"/>
    <w:rsid w:val="00A2455E"/>
    <w:rsid w:val="00A24614"/>
    <w:rsid w:val="00A2471E"/>
    <w:rsid w:val="00A24751"/>
    <w:rsid w:val="00A2477B"/>
    <w:rsid w:val="00A2478E"/>
    <w:rsid w:val="00A2479B"/>
    <w:rsid w:val="00A24804"/>
    <w:rsid w:val="00A249D1"/>
    <w:rsid w:val="00A24A20"/>
    <w:rsid w:val="00A24BCF"/>
    <w:rsid w:val="00A24CC2"/>
    <w:rsid w:val="00A24DE5"/>
    <w:rsid w:val="00A24E56"/>
    <w:rsid w:val="00A24F47"/>
    <w:rsid w:val="00A24F9C"/>
    <w:rsid w:val="00A25007"/>
    <w:rsid w:val="00A250F9"/>
    <w:rsid w:val="00A2516F"/>
    <w:rsid w:val="00A251AD"/>
    <w:rsid w:val="00A251CB"/>
    <w:rsid w:val="00A25306"/>
    <w:rsid w:val="00A2531D"/>
    <w:rsid w:val="00A25609"/>
    <w:rsid w:val="00A25615"/>
    <w:rsid w:val="00A2585A"/>
    <w:rsid w:val="00A25895"/>
    <w:rsid w:val="00A258D8"/>
    <w:rsid w:val="00A25984"/>
    <w:rsid w:val="00A25A1E"/>
    <w:rsid w:val="00A25B0A"/>
    <w:rsid w:val="00A25B98"/>
    <w:rsid w:val="00A25CC7"/>
    <w:rsid w:val="00A25D2A"/>
    <w:rsid w:val="00A2600C"/>
    <w:rsid w:val="00A26070"/>
    <w:rsid w:val="00A2619C"/>
    <w:rsid w:val="00A2622F"/>
    <w:rsid w:val="00A26264"/>
    <w:rsid w:val="00A26292"/>
    <w:rsid w:val="00A262BC"/>
    <w:rsid w:val="00A26445"/>
    <w:rsid w:val="00A26448"/>
    <w:rsid w:val="00A26475"/>
    <w:rsid w:val="00A26655"/>
    <w:rsid w:val="00A266E2"/>
    <w:rsid w:val="00A267AD"/>
    <w:rsid w:val="00A26863"/>
    <w:rsid w:val="00A268BF"/>
    <w:rsid w:val="00A26947"/>
    <w:rsid w:val="00A26A76"/>
    <w:rsid w:val="00A26A8F"/>
    <w:rsid w:val="00A26B06"/>
    <w:rsid w:val="00A26B49"/>
    <w:rsid w:val="00A26B72"/>
    <w:rsid w:val="00A26B7E"/>
    <w:rsid w:val="00A26C7B"/>
    <w:rsid w:val="00A26CBE"/>
    <w:rsid w:val="00A26CDC"/>
    <w:rsid w:val="00A26CF5"/>
    <w:rsid w:val="00A26E8D"/>
    <w:rsid w:val="00A26F61"/>
    <w:rsid w:val="00A26FA0"/>
    <w:rsid w:val="00A26FE3"/>
    <w:rsid w:val="00A26FF0"/>
    <w:rsid w:val="00A27011"/>
    <w:rsid w:val="00A27026"/>
    <w:rsid w:val="00A270F9"/>
    <w:rsid w:val="00A27112"/>
    <w:rsid w:val="00A27194"/>
    <w:rsid w:val="00A27279"/>
    <w:rsid w:val="00A27289"/>
    <w:rsid w:val="00A272B4"/>
    <w:rsid w:val="00A272E3"/>
    <w:rsid w:val="00A27371"/>
    <w:rsid w:val="00A27632"/>
    <w:rsid w:val="00A27761"/>
    <w:rsid w:val="00A277B1"/>
    <w:rsid w:val="00A27814"/>
    <w:rsid w:val="00A2785C"/>
    <w:rsid w:val="00A278FB"/>
    <w:rsid w:val="00A27935"/>
    <w:rsid w:val="00A27942"/>
    <w:rsid w:val="00A279BC"/>
    <w:rsid w:val="00A279E4"/>
    <w:rsid w:val="00A27A22"/>
    <w:rsid w:val="00A27AF7"/>
    <w:rsid w:val="00A27B39"/>
    <w:rsid w:val="00A27B97"/>
    <w:rsid w:val="00A27BE0"/>
    <w:rsid w:val="00A27E31"/>
    <w:rsid w:val="00A27E8E"/>
    <w:rsid w:val="00A27EB0"/>
    <w:rsid w:val="00A27F62"/>
    <w:rsid w:val="00A30024"/>
    <w:rsid w:val="00A30026"/>
    <w:rsid w:val="00A3004E"/>
    <w:rsid w:val="00A30105"/>
    <w:rsid w:val="00A3013B"/>
    <w:rsid w:val="00A3013D"/>
    <w:rsid w:val="00A3034A"/>
    <w:rsid w:val="00A3037B"/>
    <w:rsid w:val="00A303EC"/>
    <w:rsid w:val="00A30454"/>
    <w:rsid w:val="00A30495"/>
    <w:rsid w:val="00A30501"/>
    <w:rsid w:val="00A30528"/>
    <w:rsid w:val="00A307B1"/>
    <w:rsid w:val="00A3084F"/>
    <w:rsid w:val="00A308A7"/>
    <w:rsid w:val="00A30944"/>
    <w:rsid w:val="00A30B43"/>
    <w:rsid w:val="00A30B80"/>
    <w:rsid w:val="00A30B9E"/>
    <w:rsid w:val="00A30C73"/>
    <w:rsid w:val="00A30E0A"/>
    <w:rsid w:val="00A30E51"/>
    <w:rsid w:val="00A30E84"/>
    <w:rsid w:val="00A30F92"/>
    <w:rsid w:val="00A30FFC"/>
    <w:rsid w:val="00A31104"/>
    <w:rsid w:val="00A3125F"/>
    <w:rsid w:val="00A31268"/>
    <w:rsid w:val="00A31355"/>
    <w:rsid w:val="00A31436"/>
    <w:rsid w:val="00A314F5"/>
    <w:rsid w:val="00A3151A"/>
    <w:rsid w:val="00A31526"/>
    <w:rsid w:val="00A315E0"/>
    <w:rsid w:val="00A31600"/>
    <w:rsid w:val="00A31710"/>
    <w:rsid w:val="00A3183A"/>
    <w:rsid w:val="00A31B2D"/>
    <w:rsid w:val="00A31B8A"/>
    <w:rsid w:val="00A31C63"/>
    <w:rsid w:val="00A31D0F"/>
    <w:rsid w:val="00A31E93"/>
    <w:rsid w:val="00A31F90"/>
    <w:rsid w:val="00A32092"/>
    <w:rsid w:val="00A320EE"/>
    <w:rsid w:val="00A321CC"/>
    <w:rsid w:val="00A32317"/>
    <w:rsid w:val="00A3245D"/>
    <w:rsid w:val="00A325BE"/>
    <w:rsid w:val="00A325E5"/>
    <w:rsid w:val="00A32655"/>
    <w:rsid w:val="00A32710"/>
    <w:rsid w:val="00A3283A"/>
    <w:rsid w:val="00A328DA"/>
    <w:rsid w:val="00A3295D"/>
    <w:rsid w:val="00A32A5B"/>
    <w:rsid w:val="00A32AB9"/>
    <w:rsid w:val="00A32B63"/>
    <w:rsid w:val="00A32BEB"/>
    <w:rsid w:val="00A32C23"/>
    <w:rsid w:val="00A32C54"/>
    <w:rsid w:val="00A32CF2"/>
    <w:rsid w:val="00A32E6D"/>
    <w:rsid w:val="00A32EB5"/>
    <w:rsid w:val="00A32EBD"/>
    <w:rsid w:val="00A330A8"/>
    <w:rsid w:val="00A330D1"/>
    <w:rsid w:val="00A3316F"/>
    <w:rsid w:val="00A332E3"/>
    <w:rsid w:val="00A332FA"/>
    <w:rsid w:val="00A3332F"/>
    <w:rsid w:val="00A33339"/>
    <w:rsid w:val="00A334D4"/>
    <w:rsid w:val="00A33511"/>
    <w:rsid w:val="00A335D6"/>
    <w:rsid w:val="00A337CB"/>
    <w:rsid w:val="00A33868"/>
    <w:rsid w:val="00A3387D"/>
    <w:rsid w:val="00A338A8"/>
    <w:rsid w:val="00A338CE"/>
    <w:rsid w:val="00A339DF"/>
    <w:rsid w:val="00A339E9"/>
    <w:rsid w:val="00A339FE"/>
    <w:rsid w:val="00A33BAF"/>
    <w:rsid w:val="00A33BCB"/>
    <w:rsid w:val="00A33BD9"/>
    <w:rsid w:val="00A33CEE"/>
    <w:rsid w:val="00A33DDD"/>
    <w:rsid w:val="00A33F02"/>
    <w:rsid w:val="00A33F17"/>
    <w:rsid w:val="00A34039"/>
    <w:rsid w:val="00A3403E"/>
    <w:rsid w:val="00A3404A"/>
    <w:rsid w:val="00A34055"/>
    <w:rsid w:val="00A3406C"/>
    <w:rsid w:val="00A34111"/>
    <w:rsid w:val="00A342BB"/>
    <w:rsid w:val="00A343E6"/>
    <w:rsid w:val="00A345E3"/>
    <w:rsid w:val="00A345F5"/>
    <w:rsid w:val="00A34639"/>
    <w:rsid w:val="00A346D0"/>
    <w:rsid w:val="00A34780"/>
    <w:rsid w:val="00A34803"/>
    <w:rsid w:val="00A34BCA"/>
    <w:rsid w:val="00A34C22"/>
    <w:rsid w:val="00A34C3C"/>
    <w:rsid w:val="00A34CD0"/>
    <w:rsid w:val="00A34D66"/>
    <w:rsid w:val="00A34DA0"/>
    <w:rsid w:val="00A34DBF"/>
    <w:rsid w:val="00A34EE8"/>
    <w:rsid w:val="00A34F35"/>
    <w:rsid w:val="00A34F43"/>
    <w:rsid w:val="00A34FFA"/>
    <w:rsid w:val="00A35121"/>
    <w:rsid w:val="00A35123"/>
    <w:rsid w:val="00A352AC"/>
    <w:rsid w:val="00A35308"/>
    <w:rsid w:val="00A353F2"/>
    <w:rsid w:val="00A3570F"/>
    <w:rsid w:val="00A35740"/>
    <w:rsid w:val="00A357A9"/>
    <w:rsid w:val="00A357F6"/>
    <w:rsid w:val="00A35801"/>
    <w:rsid w:val="00A358AE"/>
    <w:rsid w:val="00A35917"/>
    <w:rsid w:val="00A35969"/>
    <w:rsid w:val="00A35979"/>
    <w:rsid w:val="00A35996"/>
    <w:rsid w:val="00A359E1"/>
    <w:rsid w:val="00A35B2C"/>
    <w:rsid w:val="00A35BCE"/>
    <w:rsid w:val="00A35C4D"/>
    <w:rsid w:val="00A35D0C"/>
    <w:rsid w:val="00A35D39"/>
    <w:rsid w:val="00A35E52"/>
    <w:rsid w:val="00A35EFB"/>
    <w:rsid w:val="00A35EFF"/>
    <w:rsid w:val="00A35F6A"/>
    <w:rsid w:val="00A35F91"/>
    <w:rsid w:val="00A35FD6"/>
    <w:rsid w:val="00A36158"/>
    <w:rsid w:val="00A362BA"/>
    <w:rsid w:val="00A36308"/>
    <w:rsid w:val="00A363F8"/>
    <w:rsid w:val="00A3666F"/>
    <w:rsid w:val="00A3673E"/>
    <w:rsid w:val="00A36766"/>
    <w:rsid w:val="00A3677B"/>
    <w:rsid w:val="00A367EC"/>
    <w:rsid w:val="00A367F3"/>
    <w:rsid w:val="00A36908"/>
    <w:rsid w:val="00A36A4D"/>
    <w:rsid w:val="00A36A56"/>
    <w:rsid w:val="00A36A8A"/>
    <w:rsid w:val="00A36AD7"/>
    <w:rsid w:val="00A36BE5"/>
    <w:rsid w:val="00A36BF8"/>
    <w:rsid w:val="00A36CA1"/>
    <w:rsid w:val="00A36D11"/>
    <w:rsid w:val="00A36E69"/>
    <w:rsid w:val="00A36F00"/>
    <w:rsid w:val="00A37159"/>
    <w:rsid w:val="00A371C2"/>
    <w:rsid w:val="00A37209"/>
    <w:rsid w:val="00A37288"/>
    <w:rsid w:val="00A37318"/>
    <w:rsid w:val="00A3744C"/>
    <w:rsid w:val="00A37470"/>
    <w:rsid w:val="00A374D6"/>
    <w:rsid w:val="00A3750A"/>
    <w:rsid w:val="00A3754A"/>
    <w:rsid w:val="00A3772B"/>
    <w:rsid w:val="00A37847"/>
    <w:rsid w:val="00A37A6C"/>
    <w:rsid w:val="00A37AE7"/>
    <w:rsid w:val="00A37BE9"/>
    <w:rsid w:val="00A37C6E"/>
    <w:rsid w:val="00A37C80"/>
    <w:rsid w:val="00A37FE0"/>
    <w:rsid w:val="00A40069"/>
    <w:rsid w:val="00A4014A"/>
    <w:rsid w:val="00A40204"/>
    <w:rsid w:val="00A402DC"/>
    <w:rsid w:val="00A40413"/>
    <w:rsid w:val="00A4080A"/>
    <w:rsid w:val="00A408E7"/>
    <w:rsid w:val="00A4090D"/>
    <w:rsid w:val="00A40962"/>
    <w:rsid w:val="00A40A4A"/>
    <w:rsid w:val="00A40A4C"/>
    <w:rsid w:val="00A40A61"/>
    <w:rsid w:val="00A40AE7"/>
    <w:rsid w:val="00A40BBF"/>
    <w:rsid w:val="00A40BEB"/>
    <w:rsid w:val="00A40BF0"/>
    <w:rsid w:val="00A40DB3"/>
    <w:rsid w:val="00A40DB8"/>
    <w:rsid w:val="00A40E90"/>
    <w:rsid w:val="00A4103C"/>
    <w:rsid w:val="00A410D6"/>
    <w:rsid w:val="00A411D9"/>
    <w:rsid w:val="00A41402"/>
    <w:rsid w:val="00A41407"/>
    <w:rsid w:val="00A41445"/>
    <w:rsid w:val="00A414FF"/>
    <w:rsid w:val="00A4150E"/>
    <w:rsid w:val="00A41722"/>
    <w:rsid w:val="00A41873"/>
    <w:rsid w:val="00A418F0"/>
    <w:rsid w:val="00A418F9"/>
    <w:rsid w:val="00A41941"/>
    <w:rsid w:val="00A419E5"/>
    <w:rsid w:val="00A41A55"/>
    <w:rsid w:val="00A41AAA"/>
    <w:rsid w:val="00A41B38"/>
    <w:rsid w:val="00A41B3E"/>
    <w:rsid w:val="00A41C80"/>
    <w:rsid w:val="00A41CDA"/>
    <w:rsid w:val="00A41DB1"/>
    <w:rsid w:val="00A41DF2"/>
    <w:rsid w:val="00A41E54"/>
    <w:rsid w:val="00A41E6F"/>
    <w:rsid w:val="00A41EDA"/>
    <w:rsid w:val="00A41F35"/>
    <w:rsid w:val="00A41F38"/>
    <w:rsid w:val="00A41F7D"/>
    <w:rsid w:val="00A42118"/>
    <w:rsid w:val="00A42122"/>
    <w:rsid w:val="00A42185"/>
    <w:rsid w:val="00A421F0"/>
    <w:rsid w:val="00A4220D"/>
    <w:rsid w:val="00A4229F"/>
    <w:rsid w:val="00A42329"/>
    <w:rsid w:val="00A423BD"/>
    <w:rsid w:val="00A423F8"/>
    <w:rsid w:val="00A42625"/>
    <w:rsid w:val="00A42633"/>
    <w:rsid w:val="00A426AD"/>
    <w:rsid w:val="00A4282D"/>
    <w:rsid w:val="00A42DAD"/>
    <w:rsid w:val="00A42E2D"/>
    <w:rsid w:val="00A42EC5"/>
    <w:rsid w:val="00A42EFE"/>
    <w:rsid w:val="00A42FFA"/>
    <w:rsid w:val="00A43035"/>
    <w:rsid w:val="00A4315E"/>
    <w:rsid w:val="00A431AA"/>
    <w:rsid w:val="00A43224"/>
    <w:rsid w:val="00A432F3"/>
    <w:rsid w:val="00A432FE"/>
    <w:rsid w:val="00A4369B"/>
    <w:rsid w:val="00A436F0"/>
    <w:rsid w:val="00A4380F"/>
    <w:rsid w:val="00A43864"/>
    <w:rsid w:val="00A438C9"/>
    <w:rsid w:val="00A438EF"/>
    <w:rsid w:val="00A43918"/>
    <w:rsid w:val="00A439C9"/>
    <w:rsid w:val="00A43B9B"/>
    <w:rsid w:val="00A43C40"/>
    <w:rsid w:val="00A43C94"/>
    <w:rsid w:val="00A43DB5"/>
    <w:rsid w:val="00A440EA"/>
    <w:rsid w:val="00A4422C"/>
    <w:rsid w:val="00A44245"/>
    <w:rsid w:val="00A44388"/>
    <w:rsid w:val="00A443A6"/>
    <w:rsid w:val="00A44656"/>
    <w:rsid w:val="00A446AC"/>
    <w:rsid w:val="00A446C6"/>
    <w:rsid w:val="00A446E7"/>
    <w:rsid w:val="00A447E8"/>
    <w:rsid w:val="00A447F0"/>
    <w:rsid w:val="00A447FE"/>
    <w:rsid w:val="00A44886"/>
    <w:rsid w:val="00A448D1"/>
    <w:rsid w:val="00A44A3F"/>
    <w:rsid w:val="00A44AF4"/>
    <w:rsid w:val="00A44B17"/>
    <w:rsid w:val="00A44CED"/>
    <w:rsid w:val="00A44D30"/>
    <w:rsid w:val="00A44D46"/>
    <w:rsid w:val="00A44E6B"/>
    <w:rsid w:val="00A44EA2"/>
    <w:rsid w:val="00A44F0A"/>
    <w:rsid w:val="00A4508A"/>
    <w:rsid w:val="00A450B9"/>
    <w:rsid w:val="00A450BC"/>
    <w:rsid w:val="00A4511A"/>
    <w:rsid w:val="00A4513D"/>
    <w:rsid w:val="00A45171"/>
    <w:rsid w:val="00A451FB"/>
    <w:rsid w:val="00A45277"/>
    <w:rsid w:val="00A4536A"/>
    <w:rsid w:val="00A45496"/>
    <w:rsid w:val="00A45506"/>
    <w:rsid w:val="00A45604"/>
    <w:rsid w:val="00A45730"/>
    <w:rsid w:val="00A4576D"/>
    <w:rsid w:val="00A457DC"/>
    <w:rsid w:val="00A458F0"/>
    <w:rsid w:val="00A458FC"/>
    <w:rsid w:val="00A45916"/>
    <w:rsid w:val="00A4593B"/>
    <w:rsid w:val="00A4597D"/>
    <w:rsid w:val="00A459B8"/>
    <w:rsid w:val="00A459BE"/>
    <w:rsid w:val="00A45BC1"/>
    <w:rsid w:val="00A45C7D"/>
    <w:rsid w:val="00A45C89"/>
    <w:rsid w:val="00A45DA4"/>
    <w:rsid w:val="00A45E31"/>
    <w:rsid w:val="00A45EF0"/>
    <w:rsid w:val="00A45F32"/>
    <w:rsid w:val="00A45FCF"/>
    <w:rsid w:val="00A45FDA"/>
    <w:rsid w:val="00A460AC"/>
    <w:rsid w:val="00A460F2"/>
    <w:rsid w:val="00A46109"/>
    <w:rsid w:val="00A4612C"/>
    <w:rsid w:val="00A46383"/>
    <w:rsid w:val="00A46441"/>
    <w:rsid w:val="00A46482"/>
    <w:rsid w:val="00A46707"/>
    <w:rsid w:val="00A468B0"/>
    <w:rsid w:val="00A468D7"/>
    <w:rsid w:val="00A46A89"/>
    <w:rsid w:val="00A46C82"/>
    <w:rsid w:val="00A46EA3"/>
    <w:rsid w:val="00A46F24"/>
    <w:rsid w:val="00A47031"/>
    <w:rsid w:val="00A47040"/>
    <w:rsid w:val="00A470AF"/>
    <w:rsid w:val="00A470FD"/>
    <w:rsid w:val="00A472D3"/>
    <w:rsid w:val="00A472E0"/>
    <w:rsid w:val="00A472F7"/>
    <w:rsid w:val="00A4731F"/>
    <w:rsid w:val="00A47369"/>
    <w:rsid w:val="00A47405"/>
    <w:rsid w:val="00A4740B"/>
    <w:rsid w:val="00A4758C"/>
    <w:rsid w:val="00A475A0"/>
    <w:rsid w:val="00A475A6"/>
    <w:rsid w:val="00A47696"/>
    <w:rsid w:val="00A4769F"/>
    <w:rsid w:val="00A47877"/>
    <w:rsid w:val="00A479A8"/>
    <w:rsid w:val="00A47A07"/>
    <w:rsid w:val="00A47A96"/>
    <w:rsid w:val="00A47AB1"/>
    <w:rsid w:val="00A47ADC"/>
    <w:rsid w:val="00A47CEE"/>
    <w:rsid w:val="00A47DAC"/>
    <w:rsid w:val="00A47EDF"/>
    <w:rsid w:val="00A47EE4"/>
    <w:rsid w:val="00A5001A"/>
    <w:rsid w:val="00A50186"/>
    <w:rsid w:val="00A50238"/>
    <w:rsid w:val="00A502A0"/>
    <w:rsid w:val="00A50308"/>
    <w:rsid w:val="00A5039C"/>
    <w:rsid w:val="00A5043E"/>
    <w:rsid w:val="00A504AB"/>
    <w:rsid w:val="00A50514"/>
    <w:rsid w:val="00A50661"/>
    <w:rsid w:val="00A506CD"/>
    <w:rsid w:val="00A50732"/>
    <w:rsid w:val="00A50775"/>
    <w:rsid w:val="00A507A6"/>
    <w:rsid w:val="00A507F0"/>
    <w:rsid w:val="00A50902"/>
    <w:rsid w:val="00A50B43"/>
    <w:rsid w:val="00A50BC2"/>
    <w:rsid w:val="00A50D73"/>
    <w:rsid w:val="00A50DAA"/>
    <w:rsid w:val="00A51024"/>
    <w:rsid w:val="00A51051"/>
    <w:rsid w:val="00A5120B"/>
    <w:rsid w:val="00A5121E"/>
    <w:rsid w:val="00A51239"/>
    <w:rsid w:val="00A512C1"/>
    <w:rsid w:val="00A51420"/>
    <w:rsid w:val="00A51429"/>
    <w:rsid w:val="00A51486"/>
    <w:rsid w:val="00A514FE"/>
    <w:rsid w:val="00A51601"/>
    <w:rsid w:val="00A51644"/>
    <w:rsid w:val="00A5166D"/>
    <w:rsid w:val="00A516C5"/>
    <w:rsid w:val="00A51759"/>
    <w:rsid w:val="00A51786"/>
    <w:rsid w:val="00A51795"/>
    <w:rsid w:val="00A51802"/>
    <w:rsid w:val="00A51815"/>
    <w:rsid w:val="00A51840"/>
    <w:rsid w:val="00A51A95"/>
    <w:rsid w:val="00A51C0E"/>
    <w:rsid w:val="00A51C28"/>
    <w:rsid w:val="00A51C72"/>
    <w:rsid w:val="00A51C82"/>
    <w:rsid w:val="00A51D2C"/>
    <w:rsid w:val="00A51D4C"/>
    <w:rsid w:val="00A51D5D"/>
    <w:rsid w:val="00A51EBD"/>
    <w:rsid w:val="00A51F4E"/>
    <w:rsid w:val="00A521F3"/>
    <w:rsid w:val="00A521F8"/>
    <w:rsid w:val="00A52227"/>
    <w:rsid w:val="00A52299"/>
    <w:rsid w:val="00A522B2"/>
    <w:rsid w:val="00A5239B"/>
    <w:rsid w:val="00A5245E"/>
    <w:rsid w:val="00A524D2"/>
    <w:rsid w:val="00A525CF"/>
    <w:rsid w:val="00A526CC"/>
    <w:rsid w:val="00A5272A"/>
    <w:rsid w:val="00A52916"/>
    <w:rsid w:val="00A52956"/>
    <w:rsid w:val="00A52A01"/>
    <w:rsid w:val="00A52A25"/>
    <w:rsid w:val="00A52B33"/>
    <w:rsid w:val="00A52C58"/>
    <w:rsid w:val="00A52D16"/>
    <w:rsid w:val="00A52DC0"/>
    <w:rsid w:val="00A52F3B"/>
    <w:rsid w:val="00A52FA3"/>
    <w:rsid w:val="00A53048"/>
    <w:rsid w:val="00A531A2"/>
    <w:rsid w:val="00A531B7"/>
    <w:rsid w:val="00A532B7"/>
    <w:rsid w:val="00A53324"/>
    <w:rsid w:val="00A5337B"/>
    <w:rsid w:val="00A534E7"/>
    <w:rsid w:val="00A53568"/>
    <w:rsid w:val="00A535BA"/>
    <w:rsid w:val="00A5360C"/>
    <w:rsid w:val="00A53617"/>
    <w:rsid w:val="00A53766"/>
    <w:rsid w:val="00A5393E"/>
    <w:rsid w:val="00A5394C"/>
    <w:rsid w:val="00A53A17"/>
    <w:rsid w:val="00A53A69"/>
    <w:rsid w:val="00A53A78"/>
    <w:rsid w:val="00A53B4C"/>
    <w:rsid w:val="00A53C36"/>
    <w:rsid w:val="00A53C45"/>
    <w:rsid w:val="00A53C6D"/>
    <w:rsid w:val="00A53CD1"/>
    <w:rsid w:val="00A53DB1"/>
    <w:rsid w:val="00A53F01"/>
    <w:rsid w:val="00A53FDF"/>
    <w:rsid w:val="00A53FF2"/>
    <w:rsid w:val="00A5400E"/>
    <w:rsid w:val="00A5402B"/>
    <w:rsid w:val="00A54037"/>
    <w:rsid w:val="00A5407C"/>
    <w:rsid w:val="00A540A1"/>
    <w:rsid w:val="00A5416C"/>
    <w:rsid w:val="00A541D3"/>
    <w:rsid w:val="00A542DF"/>
    <w:rsid w:val="00A543B5"/>
    <w:rsid w:val="00A544BA"/>
    <w:rsid w:val="00A54533"/>
    <w:rsid w:val="00A546A1"/>
    <w:rsid w:val="00A547C3"/>
    <w:rsid w:val="00A5487E"/>
    <w:rsid w:val="00A54922"/>
    <w:rsid w:val="00A5494B"/>
    <w:rsid w:val="00A54A09"/>
    <w:rsid w:val="00A54A2B"/>
    <w:rsid w:val="00A54A3F"/>
    <w:rsid w:val="00A54AF1"/>
    <w:rsid w:val="00A54BC1"/>
    <w:rsid w:val="00A54C5F"/>
    <w:rsid w:val="00A54DD3"/>
    <w:rsid w:val="00A54E6D"/>
    <w:rsid w:val="00A54E98"/>
    <w:rsid w:val="00A5505C"/>
    <w:rsid w:val="00A55096"/>
    <w:rsid w:val="00A550C5"/>
    <w:rsid w:val="00A5510C"/>
    <w:rsid w:val="00A55296"/>
    <w:rsid w:val="00A55396"/>
    <w:rsid w:val="00A5549B"/>
    <w:rsid w:val="00A554CB"/>
    <w:rsid w:val="00A5560C"/>
    <w:rsid w:val="00A55699"/>
    <w:rsid w:val="00A556D3"/>
    <w:rsid w:val="00A55745"/>
    <w:rsid w:val="00A5580F"/>
    <w:rsid w:val="00A558A6"/>
    <w:rsid w:val="00A55917"/>
    <w:rsid w:val="00A55991"/>
    <w:rsid w:val="00A55A07"/>
    <w:rsid w:val="00A55A49"/>
    <w:rsid w:val="00A55A68"/>
    <w:rsid w:val="00A55AFE"/>
    <w:rsid w:val="00A55D10"/>
    <w:rsid w:val="00A55D56"/>
    <w:rsid w:val="00A55D59"/>
    <w:rsid w:val="00A55D71"/>
    <w:rsid w:val="00A55E16"/>
    <w:rsid w:val="00A55E46"/>
    <w:rsid w:val="00A55E6D"/>
    <w:rsid w:val="00A55FE3"/>
    <w:rsid w:val="00A560E0"/>
    <w:rsid w:val="00A5611C"/>
    <w:rsid w:val="00A5620C"/>
    <w:rsid w:val="00A56253"/>
    <w:rsid w:val="00A562DF"/>
    <w:rsid w:val="00A567DC"/>
    <w:rsid w:val="00A56884"/>
    <w:rsid w:val="00A56994"/>
    <w:rsid w:val="00A569A9"/>
    <w:rsid w:val="00A56A27"/>
    <w:rsid w:val="00A56AAE"/>
    <w:rsid w:val="00A56B9D"/>
    <w:rsid w:val="00A56C12"/>
    <w:rsid w:val="00A56C99"/>
    <w:rsid w:val="00A56CA8"/>
    <w:rsid w:val="00A56D46"/>
    <w:rsid w:val="00A56D99"/>
    <w:rsid w:val="00A56DA4"/>
    <w:rsid w:val="00A56DC4"/>
    <w:rsid w:val="00A56DFE"/>
    <w:rsid w:val="00A56E2B"/>
    <w:rsid w:val="00A56E30"/>
    <w:rsid w:val="00A56E77"/>
    <w:rsid w:val="00A56EA2"/>
    <w:rsid w:val="00A56EF7"/>
    <w:rsid w:val="00A56F10"/>
    <w:rsid w:val="00A56F83"/>
    <w:rsid w:val="00A5707A"/>
    <w:rsid w:val="00A57090"/>
    <w:rsid w:val="00A57144"/>
    <w:rsid w:val="00A572E6"/>
    <w:rsid w:val="00A57389"/>
    <w:rsid w:val="00A573B3"/>
    <w:rsid w:val="00A57525"/>
    <w:rsid w:val="00A57566"/>
    <w:rsid w:val="00A5759E"/>
    <w:rsid w:val="00A575C9"/>
    <w:rsid w:val="00A5760D"/>
    <w:rsid w:val="00A576A7"/>
    <w:rsid w:val="00A57731"/>
    <w:rsid w:val="00A57734"/>
    <w:rsid w:val="00A5773B"/>
    <w:rsid w:val="00A5792A"/>
    <w:rsid w:val="00A579A3"/>
    <w:rsid w:val="00A579B6"/>
    <w:rsid w:val="00A579FE"/>
    <w:rsid w:val="00A57AC3"/>
    <w:rsid w:val="00A57B14"/>
    <w:rsid w:val="00A57BBC"/>
    <w:rsid w:val="00A57BDA"/>
    <w:rsid w:val="00A57CF5"/>
    <w:rsid w:val="00A57E61"/>
    <w:rsid w:val="00A57F3E"/>
    <w:rsid w:val="00A57F4F"/>
    <w:rsid w:val="00A60089"/>
    <w:rsid w:val="00A600AE"/>
    <w:rsid w:val="00A60149"/>
    <w:rsid w:val="00A6014D"/>
    <w:rsid w:val="00A60153"/>
    <w:rsid w:val="00A6028A"/>
    <w:rsid w:val="00A60325"/>
    <w:rsid w:val="00A6032C"/>
    <w:rsid w:val="00A60460"/>
    <w:rsid w:val="00A604B6"/>
    <w:rsid w:val="00A60542"/>
    <w:rsid w:val="00A60659"/>
    <w:rsid w:val="00A60718"/>
    <w:rsid w:val="00A60723"/>
    <w:rsid w:val="00A607A5"/>
    <w:rsid w:val="00A60884"/>
    <w:rsid w:val="00A608DD"/>
    <w:rsid w:val="00A608E1"/>
    <w:rsid w:val="00A60928"/>
    <w:rsid w:val="00A6092F"/>
    <w:rsid w:val="00A6095E"/>
    <w:rsid w:val="00A60AB6"/>
    <w:rsid w:val="00A60AE6"/>
    <w:rsid w:val="00A60B11"/>
    <w:rsid w:val="00A60B9D"/>
    <w:rsid w:val="00A60BAE"/>
    <w:rsid w:val="00A60BF3"/>
    <w:rsid w:val="00A60C8E"/>
    <w:rsid w:val="00A60CA5"/>
    <w:rsid w:val="00A60DAE"/>
    <w:rsid w:val="00A60DFA"/>
    <w:rsid w:val="00A60E29"/>
    <w:rsid w:val="00A61011"/>
    <w:rsid w:val="00A61129"/>
    <w:rsid w:val="00A61172"/>
    <w:rsid w:val="00A611C1"/>
    <w:rsid w:val="00A611FA"/>
    <w:rsid w:val="00A6146B"/>
    <w:rsid w:val="00A614FE"/>
    <w:rsid w:val="00A61631"/>
    <w:rsid w:val="00A61660"/>
    <w:rsid w:val="00A6167A"/>
    <w:rsid w:val="00A6172D"/>
    <w:rsid w:val="00A61734"/>
    <w:rsid w:val="00A61784"/>
    <w:rsid w:val="00A6180C"/>
    <w:rsid w:val="00A6182A"/>
    <w:rsid w:val="00A61958"/>
    <w:rsid w:val="00A6196F"/>
    <w:rsid w:val="00A61A10"/>
    <w:rsid w:val="00A61ABB"/>
    <w:rsid w:val="00A61CF1"/>
    <w:rsid w:val="00A61DB5"/>
    <w:rsid w:val="00A61E48"/>
    <w:rsid w:val="00A61E8F"/>
    <w:rsid w:val="00A61EE8"/>
    <w:rsid w:val="00A61F3C"/>
    <w:rsid w:val="00A62094"/>
    <w:rsid w:val="00A62099"/>
    <w:rsid w:val="00A620D2"/>
    <w:rsid w:val="00A620D5"/>
    <w:rsid w:val="00A62115"/>
    <w:rsid w:val="00A6216F"/>
    <w:rsid w:val="00A62198"/>
    <w:rsid w:val="00A6249B"/>
    <w:rsid w:val="00A62582"/>
    <w:rsid w:val="00A625D3"/>
    <w:rsid w:val="00A625EB"/>
    <w:rsid w:val="00A62637"/>
    <w:rsid w:val="00A626E0"/>
    <w:rsid w:val="00A627B7"/>
    <w:rsid w:val="00A6282F"/>
    <w:rsid w:val="00A62886"/>
    <w:rsid w:val="00A628DA"/>
    <w:rsid w:val="00A62943"/>
    <w:rsid w:val="00A629D3"/>
    <w:rsid w:val="00A62A6D"/>
    <w:rsid w:val="00A62ABC"/>
    <w:rsid w:val="00A62BF4"/>
    <w:rsid w:val="00A62EB1"/>
    <w:rsid w:val="00A632EE"/>
    <w:rsid w:val="00A633C2"/>
    <w:rsid w:val="00A633E1"/>
    <w:rsid w:val="00A634C8"/>
    <w:rsid w:val="00A63571"/>
    <w:rsid w:val="00A63576"/>
    <w:rsid w:val="00A6376C"/>
    <w:rsid w:val="00A6380E"/>
    <w:rsid w:val="00A63823"/>
    <w:rsid w:val="00A63A44"/>
    <w:rsid w:val="00A63AB8"/>
    <w:rsid w:val="00A63DAC"/>
    <w:rsid w:val="00A63DDB"/>
    <w:rsid w:val="00A63F60"/>
    <w:rsid w:val="00A640AA"/>
    <w:rsid w:val="00A640BF"/>
    <w:rsid w:val="00A64104"/>
    <w:rsid w:val="00A64111"/>
    <w:rsid w:val="00A64182"/>
    <w:rsid w:val="00A6431D"/>
    <w:rsid w:val="00A643A4"/>
    <w:rsid w:val="00A64444"/>
    <w:rsid w:val="00A6457E"/>
    <w:rsid w:val="00A64633"/>
    <w:rsid w:val="00A6465F"/>
    <w:rsid w:val="00A6469A"/>
    <w:rsid w:val="00A64700"/>
    <w:rsid w:val="00A647DE"/>
    <w:rsid w:val="00A64899"/>
    <w:rsid w:val="00A6492B"/>
    <w:rsid w:val="00A64AB6"/>
    <w:rsid w:val="00A64B6B"/>
    <w:rsid w:val="00A64B9B"/>
    <w:rsid w:val="00A64CED"/>
    <w:rsid w:val="00A64CF0"/>
    <w:rsid w:val="00A64DA1"/>
    <w:rsid w:val="00A64DAA"/>
    <w:rsid w:val="00A64E3C"/>
    <w:rsid w:val="00A650B1"/>
    <w:rsid w:val="00A650F9"/>
    <w:rsid w:val="00A65156"/>
    <w:rsid w:val="00A65219"/>
    <w:rsid w:val="00A6531F"/>
    <w:rsid w:val="00A6533D"/>
    <w:rsid w:val="00A65384"/>
    <w:rsid w:val="00A65437"/>
    <w:rsid w:val="00A6557F"/>
    <w:rsid w:val="00A655B9"/>
    <w:rsid w:val="00A655C8"/>
    <w:rsid w:val="00A6567B"/>
    <w:rsid w:val="00A65739"/>
    <w:rsid w:val="00A65740"/>
    <w:rsid w:val="00A65AB1"/>
    <w:rsid w:val="00A65B32"/>
    <w:rsid w:val="00A65B41"/>
    <w:rsid w:val="00A65B75"/>
    <w:rsid w:val="00A65F0E"/>
    <w:rsid w:val="00A65F1C"/>
    <w:rsid w:val="00A66031"/>
    <w:rsid w:val="00A6607D"/>
    <w:rsid w:val="00A66256"/>
    <w:rsid w:val="00A6638F"/>
    <w:rsid w:val="00A663DD"/>
    <w:rsid w:val="00A664CD"/>
    <w:rsid w:val="00A665F4"/>
    <w:rsid w:val="00A66621"/>
    <w:rsid w:val="00A66775"/>
    <w:rsid w:val="00A667A3"/>
    <w:rsid w:val="00A667A7"/>
    <w:rsid w:val="00A66A02"/>
    <w:rsid w:val="00A66B4D"/>
    <w:rsid w:val="00A66B62"/>
    <w:rsid w:val="00A66B6A"/>
    <w:rsid w:val="00A66C46"/>
    <w:rsid w:val="00A66C87"/>
    <w:rsid w:val="00A66D58"/>
    <w:rsid w:val="00A66D91"/>
    <w:rsid w:val="00A66DF7"/>
    <w:rsid w:val="00A66E5D"/>
    <w:rsid w:val="00A66ECA"/>
    <w:rsid w:val="00A66FF1"/>
    <w:rsid w:val="00A67001"/>
    <w:rsid w:val="00A670C1"/>
    <w:rsid w:val="00A671A4"/>
    <w:rsid w:val="00A6741E"/>
    <w:rsid w:val="00A6747D"/>
    <w:rsid w:val="00A674D3"/>
    <w:rsid w:val="00A6754F"/>
    <w:rsid w:val="00A67709"/>
    <w:rsid w:val="00A67760"/>
    <w:rsid w:val="00A677FA"/>
    <w:rsid w:val="00A67937"/>
    <w:rsid w:val="00A67943"/>
    <w:rsid w:val="00A67A04"/>
    <w:rsid w:val="00A67C29"/>
    <w:rsid w:val="00A67D6F"/>
    <w:rsid w:val="00A67DFA"/>
    <w:rsid w:val="00A67F37"/>
    <w:rsid w:val="00A67F8A"/>
    <w:rsid w:val="00A67FA2"/>
    <w:rsid w:val="00A67FB4"/>
    <w:rsid w:val="00A70088"/>
    <w:rsid w:val="00A700A5"/>
    <w:rsid w:val="00A700F0"/>
    <w:rsid w:val="00A701C9"/>
    <w:rsid w:val="00A70208"/>
    <w:rsid w:val="00A70260"/>
    <w:rsid w:val="00A702B2"/>
    <w:rsid w:val="00A7035E"/>
    <w:rsid w:val="00A7036C"/>
    <w:rsid w:val="00A703DD"/>
    <w:rsid w:val="00A7046B"/>
    <w:rsid w:val="00A706ED"/>
    <w:rsid w:val="00A707E4"/>
    <w:rsid w:val="00A7095F"/>
    <w:rsid w:val="00A70A90"/>
    <w:rsid w:val="00A70BBA"/>
    <w:rsid w:val="00A70C4D"/>
    <w:rsid w:val="00A70C59"/>
    <w:rsid w:val="00A70C7B"/>
    <w:rsid w:val="00A70D5C"/>
    <w:rsid w:val="00A70D7A"/>
    <w:rsid w:val="00A70DC7"/>
    <w:rsid w:val="00A70E78"/>
    <w:rsid w:val="00A70E93"/>
    <w:rsid w:val="00A70ED9"/>
    <w:rsid w:val="00A70F9A"/>
    <w:rsid w:val="00A71117"/>
    <w:rsid w:val="00A711B9"/>
    <w:rsid w:val="00A71221"/>
    <w:rsid w:val="00A71240"/>
    <w:rsid w:val="00A71297"/>
    <w:rsid w:val="00A712A0"/>
    <w:rsid w:val="00A714F2"/>
    <w:rsid w:val="00A716A9"/>
    <w:rsid w:val="00A718D7"/>
    <w:rsid w:val="00A71A64"/>
    <w:rsid w:val="00A71B42"/>
    <w:rsid w:val="00A71D07"/>
    <w:rsid w:val="00A71E91"/>
    <w:rsid w:val="00A71FA9"/>
    <w:rsid w:val="00A71FDE"/>
    <w:rsid w:val="00A7209A"/>
    <w:rsid w:val="00A720D0"/>
    <w:rsid w:val="00A7217F"/>
    <w:rsid w:val="00A72217"/>
    <w:rsid w:val="00A7226B"/>
    <w:rsid w:val="00A7229A"/>
    <w:rsid w:val="00A722B1"/>
    <w:rsid w:val="00A7253F"/>
    <w:rsid w:val="00A72580"/>
    <w:rsid w:val="00A726BC"/>
    <w:rsid w:val="00A72786"/>
    <w:rsid w:val="00A727C9"/>
    <w:rsid w:val="00A728E3"/>
    <w:rsid w:val="00A7293D"/>
    <w:rsid w:val="00A72996"/>
    <w:rsid w:val="00A72A67"/>
    <w:rsid w:val="00A72A8D"/>
    <w:rsid w:val="00A72ADF"/>
    <w:rsid w:val="00A72B83"/>
    <w:rsid w:val="00A72C0E"/>
    <w:rsid w:val="00A72CF5"/>
    <w:rsid w:val="00A72D5E"/>
    <w:rsid w:val="00A72E19"/>
    <w:rsid w:val="00A72E3B"/>
    <w:rsid w:val="00A72EBD"/>
    <w:rsid w:val="00A72F4B"/>
    <w:rsid w:val="00A72F4F"/>
    <w:rsid w:val="00A72F8A"/>
    <w:rsid w:val="00A73033"/>
    <w:rsid w:val="00A7303C"/>
    <w:rsid w:val="00A73089"/>
    <w:rsid w:val="00A733E8"/>
    <w:rsid w:val="00A73487"/>
    <w:rsid w:val="00A734E5"/>
    <w:rsid w:val="00A7355F"/>
    <w:rsid w:val="00A735B0"/>
    <w:rsid w:val="00A7371E"/>
    <w:rsid w:val="00A7380A"/>
    <w:rsid w:val="00A738B4"/>
    <w:rsid w:val="00A738BF"/>
    <w:rsid w:val="00A73D5C"/>
    <w:rsid w:val="00A73DB8"/>
    <w:rsid w:val="00A73DC2"/>
    <w:rsid w:val="00A73E4A"/>
    <w:rsid w:val="00A73EEB"/>
    <w:rsid w:val="00A73F03"/>
    <w:rsid w:val="00A73F5D"/>
    <w:rsid w:val="00A73F91"/>
    <w:rsid w:val="00A74101"/>
    <w:rsid w:val="00A741DB"/>
    <w:rsid w:val="00A7425A"/>
    <w:rsid w:val="00A743C4"/>
    <w:rsid w:val="00A744ED"/>
    <w:rsid w:val="00A746F2"/>
    <w:rsid w:val="00A7470A"/>
    <w:rsid w:val="00A747B1"/>
    <w:rsid w:val="00A7498F"/>
    <w:rsid w:val="00A74AA3"/>
    <w:rsid w:val="00A74B45"/>
    <w:rsid w:val="00A74BBF"/>
    <w:rsid w:val="00A74CBE"/>
    <w:rsid w:val="00A74D23"/>
    <w:rsid w:val="00A74D24"/>
    <w:rsid w:val="00A74DAF"/>
    <w:rsid w:val="00A74E53"/>
    <w:rsid w:val="00A74EE1"/>
    <w:rsid w:val="00A74F1B"/>
    <w:rsid w:val="00A74F98"/>
    <w:rsid w:val="00A751FD"/>
    <w:rsid w:val="00A75219"/>
    <w:rsid w:val="00A7524C"/>
    <w:rsid w:val="00A752CD"/>
    <w:rsid w:val="00A752FF"/>
    <w:rsid w:val="00A75301"/>
    <w:rsid w:val="00A75329"/>
    <w:rsid w:val="00A75353"/>
    <w:rsid w:val="00A753E0"/>
    <w:rsid w:val="00A7550B"/>
    <w:rsid w:val="00A7554B"/>
    <w:rsid w:val="00A755AF"/>
    <w:rsid w:val="00A756F6"/>
    <w:rsid w:val="00A75756"/>
    <w:rsid w:val="00A7589F"/>
    <w:rsid w:val="00A758BF"/>
    <w:rsid w:val="00A758C2"/>
    <w:rsid w:val="00A758D2"/>
    <w:rsid w:val="00A759C8"/>
    <w:rsid w:val="00A75A07"/>
    <w:rsid w:val="00A75B6C"/>
    <w:rsid w:val="00A75C88"/>
    <w:rsid w:val="00A75CA6"/>
    <w:rsid w:val="00A75CD0"/>
    <w:rsid w:val="00A75CE0"/>
    <w:rsid w:val="00A75DBD"/>
    <w:rsid w:val="00A75E3A"/>
    <w:rsid w:val="00A75EE3"/>
    <w:rsid w:val="00A75FEE"/>
    <w:rsid w:val="00A7600F"/>
    <w:rsid w:val="00A760A0"/>
    <w:rsid w:val="00A762CD"/>
    <w:rsid w:val="00A762E3"/>
    <w:rsid w:val="00A76331"/>
    <w:rsid w:val="00A764BC"/>
    <w:rsid w:val="00A76532"/>
    <w:rsid w:val="00A765A3"/>
    <w:rsid w:val="00A765C1"/>
    <w:rsid w:val="00A76682"/>
    <w:rsid w:val="00A76690"/>
    <w:rsid w:val="00A766C0"/>
    <w:rsid w:val="00A76A9B"/>
    <w:rsid w:val="00A76BCE"/>
    <w:rsid w:val="00A76BD1"/>
    <w:rsid w:val="00A76C3A"/>
    <w:rsid w:val="00A76C3F"/>
    <w:rsid w:val="00A76C5D"/>
    <w:rsid w:val="00A76CB6"/>
    <w:rsid w:val="00A76D33"/>
    <w:rsid w:val="00A77083"/>
    <w:rsid w:val="00A77219"/>
    <w:rsid w:val="00A7723A"/>
    <w:rsid w:val="00A77294"/>
    <w:rsid w:val="00A77306"/>
    <w:rsid w:val="00A773B0"/>
    <w:rsid w:val="00A774F6"/>
    <w:rsid w:val="00A77681"/>
    <w:rsid w:val="00A77767"/>
    <w:rsid w:val="00A777BC"/>
    <w:rsid w:val="00A7794B"/>
    <w:rsid w:val="00A7794E"/>
    <w:rsid w:val="00A7796F"/>
    <w:rsid w:val="00A779B1"/>
    <w:rsid w:val="00A77ABC"/>
    <w:rsid w:val="00A77AD2"/>
    <w:rsid w:val="00A77AF4"/>
    <w:rsid w:val="00A77BC2"/>
    <w:rsid w:val="00A77D73"/>
    <w:rsid w:val="00A77E31"/>
    <w:rsid w:val="00A77E8B"/>
    <w:rsid w:val="00A77F1F"/>
    <w:rsid w:val="00A77F61"/>
    <w:rsid w:val="00A80008"/>
    <w:rsid w:val="00A800BC"/>
    <w:rsid w:val="00A80113"/>
    <w:rsid w:val="00A8049F"/>
    <w:rsid w:val="00A8056F"/>
    <w:rsid w:val="00A805DE"/>
    <w:rsid w:val="00A80901"/>
    <w:rsid w:val="00A809C7"/>
    <w:rsid w:val="00A80A85"/>
    <w:rsid w:val="00A80AA7"/>
    <w:rsid w:val="00A80B90"/>
    <w:rsid w:val="00A80BE5"/>
    <w:rsid w:val="00A80C03"/>
    <w:rsid w:val="00A80CDA"/>
    <w:rsid w:val="00A80CE6"/>
    <w:rsid w:val="00A80D7C"/>
    <w:rsid w:val="00A80E02"/>
    <w:rsid w:val="00A80EBA"/>
    <w:rsid w:val="00A80F65"/>
    <w:rsid w:val="00A81037"/>
    <w:rsid w:val="00A8109D"/>
    <w:rsid w:val="00A810C4"/>
    <w:rsid w:val="00A81143"/>
    <w:rsid w:val="00A811ED"/>
    <w:rsid w:val="00A8127A"/>
    <w:rsid w:val="00A8137D"/>
    <w:rsid w:val="00A8143A"/>
    <w:rsid w:val="00A8143C"/>
    <w:rsid w:val="00A814EA"/>
    <w:rsid w:val="00A814F5"/>
    <w:rsid w:val="00A81725"/>
    <w:rsid w:val="00A8173D"/>
    <w:rsid w:val="00A81888"/>
    <w:rsid w:val="00A818A4"/>
    <w:rsid w:val="00A81939"/>
    <w:rsid w:val="00A8198D"/>
    <w:rsid w:val="00A819B7"/>
    <w:rsid w:val="00A819C7"/>
    <w:rsid w:val="00A81A52"/>
    <w:rsid w:val="00A81A79"/>
    <w:rsid w:val="00A81A9B"/>
    <w:rsid w:val="00A81CA9"/>
    <w:rsid w:val="00A81DBE"/>
    <w:rsid w:val="00A81EA0"/>
    <w:rsid w:val="00A81FCA"/>
    <w:rsid w:val="00A82173"/>
    <w:rsid w:val="00A8242D"/>
    <w:rsid w:val="00A82460"/>
    <w:rsid w:val="00A8256E"/>
    <w:rsid w:val="00A82750"/>
    <w:rsid w:val="00A8280F"/>
    <w:rsid w:val="00A82861"/>
    <w:rsid w:val="00A829A7"/>
    <w:rsid w:val="00A82B41"/>
    <w:rsid w:val="00A82B6E"/>
    <w:rsid w:val="00A82C84"/>
    <w:rsid w:val="00A82CC6"/>
    <w:rsid w:val="00A82E01"/>
    <w:rsid w:val="00A82E12"/>
    <w:rsid w:val="00A82EFD"/>
    <w:rsid w:val="00A82F90"/>
    <w:rsid w:val="00A82FB1"/>
    <w:rsid w:val="00A832CD"/>
    <w:rsid w:val="00A832E1"/>
    <w:rsid w:val="00A8332B"/>
    <w:rsid w:val="00A83478"/>
    <w:rsid w:val="00A8349B"/>
    <w:rsid w:val="00A8357D"/>
    <w:rsid w:val="00A83603"/>
    <w:rsid w:val="00A836A1"/>
    <w:rsid w:val="00A83794"/>
    <w:rsid w:val="00A83969"/>
    <w:rsid w:val="00A839A3"/>
    <w:rsid w:val="00A83A3A"/>
    <w:rsid w:val="00A83B7E"/>
    <w:rsid w:val="00A83C4C"/>
    <w:rsid w:val="00A83CFA"/>
    <w:rsid w:val="00A83CFD"/>
    <w:rsid w:val="00A83D45"/>
    <w:rsid w:val="00A83D4A"/>
    <w:rsid w:val="00A83D68"/>
    <w:rsid w:val="00A83E74"/>
    <w:rsid w:val="00A83EF5"/>
    <w:rsid w:val="00A83FBD"/>
    <w:rsid w:val="00A83FC6"/>
    <w:rsid w:val="00A83FCE"/>
    <w:rsid w:val="00A84152"/>
    <w:rsid w:val="00A84241"/>
    <w:rsid w:val="00A842A5"/>
    <w:rsid w:val="00A84374"/>
    <w:rsid w:val="00A8437D"/>
    <w:rsid w:val="00A8447C"/>
    <w:rsid w:val="00A8449A"/>
    <w:rsid w:val="00A844D3"/>
    <w:rsid w:val="00A84725"/>
    <w:rsid w:val="00A847E0"/>
    <w:rsid w:val="00A848F0"/>
    <w:rsid w:val="00A8498B"/>
    <w:rsid w:val="00A84C0F"/>
    <w:rsid w:val="00A84C4D"/>
    <w:rsid w:val="00A84C68"/>
    <w:rsid w:val="00A84CFD"/>
    <w:rsid w:val="00A84D4F"/>
    <w:rsid w:val="00A84D6F"/>
    <w:rsid w:val="00A84D87"/>
    <w:rsid w:val="00A84DF3"/>
    <w:rsid w:val="00A84EB1"/>
    <w:rsid w:val="00A84EC5"/>
    <w:rsid w:val="00A84EE1"/>
    <w:rsid w:val="00A84F83"/>
    <w:rsid w:val="00A84FD4"/>
    <w:rsid w:val="00A850E3"/>
    <w:rsid w:val="00A851AE"/>
    <w:rsid w:val="00A851DC"/>
    <w:rsid w:val="00A8525C"/>
    <w:rsid w:val="00A85273"/>
    <w:rsid w:val="00A85276"/>
    <w:rsid w:val="00A85344"/>
    <w:rsid w:val="00A853C3"/>
    <w:rsid w:val="00A8546E"/>
    <w:rsid w:val="00A85564"/>
    <w:rsid w:val="00A85583"/>
    <w:rsid w:val="00A855F0"/>
    <w:rsid w:val="00A855F5"/>
    <w:rsid w:val="00A8575B"/>
    <w:rsid w:val="00A85763"/>
    <w:rsid w:val="00A857D4"/>
    <w:rsid w:val="00A858FA"/>
    <w:rsid w:val="00A85A00"/>
    <w:rsid w:val="00A85A90"/>
    <w:rsid w:val="00A85B4D"/>
    <w:rsid w:val="00A85BD6"/>
    <w:rsid w:val="00A85CA9"/>
    <w:rsid w:val="00A85CCB"/>
    <w:rsid w:val="00A85D7F"/>
    <w:rsid w:val="00A85DFC"/>
    <w:rsid w:val="00A85E94"/>
    <w:rsid w:val="00A85F85"/>
    <w:rsid w:val="00A85FFB"/>
    <w:rsid w:val="00A86143"/>
    <w:rsid w:val="00A86169"/>
    <w:rsid w:val="00A86215"/>
    <w:rsid w:val="00A86399"/>
    <w:rsid w:val="00A863AF"/>
    <w:rsid w:val="00A86418"/>
    <w:rsid w:val="00A8648E"/>
    <w:rsid w:val="00A8656F"/>
    <w:rsid w:val="00A86717"/>
    <w:rsid w:val="00A86776"/>
    <w:rsid w:val="00A867DF"/>
    <w:rsid w:val="00A8681F"/>
    <w:rsid w:val="00A8684E"/>
    <w:rsid w:val="00A8694C"/>
    <w:rsid w:val="00A8695E"/>
    <w:rsid w:val="00A86AD4"/>
    <w:rsid w:val="00A86ADB"/>
    <w:rsid w:val="00A86B5B"/>
    <w:rsid w:val="00A86BAA"/>
    <w:rsid w:val="00A86BC7"/>
    <w:rsid w:val="00A86C28"/>
    <w:rsid w:val="00A86CBD"/>
    <w:rsid w:val="00A86E12"/>
    <w:rsid w:val="00A86EA3"/>
    <w:rsid w:val="00A86F19"/>
    <w:rsid w:val="00A87060"/>
    <w:rsid w:val="00A870A7"/>
    <w:rsid w:val="00A87188"/>
    <w:rsid w:val="00A8727B"/>
    <w:rsid w:val="00A8730B"/>
    <w:rsid w:val="00A87349"/>
    <w:rsid w:val="00A87384"/>
    <w:rsid w:val="00A874F8"/>
    <w:rsid w:val="00A8757B"/>
    <w:rsid w:val="00A8758F"/>
    <w:rsid w:val="00A875C3"/>
    <w:rsid w:val="00A8773B"/>
    <w:rsid w:val="00A87761"/>
    <w:rsid w:val="00A8777A"/>
    <w:rsid w:val="00A87912"/>
    <w:rsid w:val="00A8798B"/>
    <w:rsid w:val="00A879B7"/>
    <w:rsid w:val="00A87A3C"/>
    <w:rsid w:val="00A87B33"/>
    <w:rsid w:val="00A87B72"/>
    <w:rsid w:val="00A87B79"/>
    <w:rsid w:val="00A87B8D"/>
    <w:rsid w:val="00A87BB7"/>
    <w:rsid w:val="00A87DEB"/>
    <w:rsid w:val="00A87E44"/>
    <w:rsid w:val="00A87ECD"/>
    <w:rsid w:val="00A87EFA"/>
    <w:rsid w:val="00A900FA"/>
    <w:rsid w:val="00A90163"/>
    <w:rsid w:val="00A90489"/>
    <w:rsid w:val="00A90509"/>
    <w:rsid w:val="00A90691"/>
    <w:rsid w:val="00A90827"/>
    <w:rsid w:val="00A90850"/>
    <w:rsid w:val="00A90855"/>
    <w:rsid w:val="00A90913"/>
    <w:rsid w:val="00A909FE"/>
    <w:rsid w:val="00A90A42"/>
    <w:rsid w:val="00A90AEE"/>
    <w:rsid w:val="00A90C00"/>
    <w:rsid w:val="00A90C36"/>
    <w:rsid w:val="00A90CB5"/>
    <w:rsid w:val="00A90CD3"/>
    <w:rsid w:val="00A90D1D"/>
    <w:rsid w:val="00A90D8A"/>
    <w:rsid w:val="00A90DE0"/>
    <w:rsid w:val="00A90EA4"/>
    <w:rsid w:val="00A90EE7"/>
    <w:rsid w:val="00A910B3"/>
    <w:rsid w:val="00A910EE"/>
    <w:rsid w:val="00A91170"/>
    <w:rsid w:val="00A91335"/>
    <w:rsid w:val="00A9137F"/>
    <w:rsid w:val="00A913B8"/>
    <w:rsid w:val="00A913C7"/>
    <w:rsid w:val="00A91491"/>
    <w:rsid w:val="00A9149F"/>
    <w:rsid w:val="00A91502"/>
    <w:rsid w:val="00A91537"/>
    <w:rsid w:val="00A917B0"/>
    <w:rsid w:val="00A91819"/>
    <w:rsid w:val="00A9197A"/>
    <w:rsid w:val="00A919D4"/>
    <w:rsid w:val="00A91BDC"/>
    <w:rsid w:val="00A91C7F"/>
    <w:rsid w:val="00A91D10"/>
    <w:rsid w:val="00A91D29"/>
    <w:rsid w:val="00A91D68"/>
    <w:rsid w:val="00A91EC6"/>
    <w:rsid w:val="00A92023"/>
    <w:rsid w:val="00A92067"/>
    <w:rsid w:val="00A9217E"/>
    <w:rsid w:val="00A921E8"/>
    <w:rsid w:val="00A921FD"/>
    <w:rsid w:val="00A92210"/>
    <w:rsid w:val="00A92248"/>
    <w:rsid w:val="00A922AC"/>
    <w:rsid w:val="00A92319"/>
    <w:rsid w:val="00A9243E"/>
    <w:rsid w:val="00A92487"/>
    <w:rsid w:val="00A92495"/>
    <w:rsid w:val="00A92569"/>
    <w:rsid w:val="00A9278F"/>
    <w:rsid w:val="00A927F2"/>
    <w:rsid w:val="00A9284B"/>
    <w:rsid w:val="00A928AB"/>
    <w:rsid w:val="00A92943"/>
    <w:rsid w:val="00A9297F"/>
    <w:rsid w:val="00A92A01"/>
    <w:rsid w:val="00A92A14"/>
    <w:rsid w:val="00A92A85"/>
    <w:rsid w:val="00A92CD0"/>
    <w:rsid w:val="00A92CF2"/>
    <w:rsid w:val="00A92D53"/>
    <w:rsid w:val="00A92DCE"/>
    <w:rsid w:val="00A92E9C"/>
    <w:rsid w:val="00A92F2F"/>
    <w:rsid w:val="00A92F8F"/>
    <w:rsid w:val="00A92FBF"/>
    <w:rsid w:val="00A93006"/>
    <w:rsid w:val="00A93240"/>
    <w:rsid w:val="00A93278"/>
    <w:rsid w:val="00A933CE"/>
    <w:rsid w:val="00A933DC"/>
    <w:rsid w:val="00A934D8"/>
    <w:rsid w:val="00A93517"/>
    <w:rsid w:val="00A93547"/>
    <w:rsid w:val="00A93578"/>
    <w:rsid w:val="00A93603"/>
    <w:rsid w:val="00A937E4"/>
    <w:rsid w:val="00A9382D"/>
    <w:rsid w:val="00A93979"/>
    <w:rsid w:val="00A93A24"/>
    <w:rsid w:val="00A93AE1"/>
    <w:rsid w:val="00A93C54"/>
    <w:rsid w:val="00A93C8A"/>
    <w:rsid w:val="00A93E82"/>
    <w:rsid w:val="00A93EA6"/>
    <w:rsid w:val="00A93EA8"/>
    <w:rsid w:val="00A93F03"/>
    <w:rsid w:val="00A93FC7"/>
    <w:rsid w:val="00A94415"/>
    <w:rsid w:val="00A944AE"/>
    <w:rsid w:val="00A94503"/>
    <w:rsid w:val="00A94531"/>
    <w:rsid w:val="00A94582"/>
    <w:rsid w:val="00A9470D"/>
    <w:rsid w:val="00A94792"/>
    <w:rsid w:val="00A9482A"/>
    <w:rsid w:val="00A94880"/>
    <w:rsid w:val="00A94901"/>
    <w:rsid w:val="00A94981"/>
    <w:rsid w:val="00A9498D"/>
    <w:rsid w:val="00A949C9"/>
    <w:rsid w:val="00A949EE"/>
    <w:rsid w:val="00A94BA7"/>
    <w:rsid w:val="00A94CA2"/>
    <w:rsid w:val="00A94CF2"/>
    <w:rsid w:val="00A94D16"/>
    <w:rsid w:val="00A94D52"/>
    <w:rsid w:val="00A94E17"/>
    <w:rsid w:val="00A94F1F"/>
    <w:rsid w:val="00A950CD"/>
    <w:rsid w:val="00A951EB"/>
    <w:rsid w:val="00A95360"/>
    <w:rsid w:val="00A953A8"/>
    <w:rsid w:val="00A9556E"/>
    <w:rsid w:val="00A955EC"/>
    <w:rsid w:val="00A9565F"/>
    <w:rsid w:val="00A95666"/>
    <w:rsid w:val="00A956D9"/>
    <w:rsid w:val="00A956E4"/>
    <w:rsid w:val="00A958B9"/>
    <w:rsid w:val="00A95908"/>
    <w:rsid w:val="00A95AA4"/>
    <w:rsid w:val="00A95B21"/>
    <w:rsid w:val="00A95C63"/>
    <w:rsid w:val="00A95C7A"/>
    <w:rsid w:val="00A95CBA"/>
    <w:rsid w:val="00A95D6F"/>
    <w:rsid w:val="00A95DAF"/>
    <w:rsid w:val="00A960CE"/>
    <w:rsid w:val="00A960DA"/>
    <w:rsid w:val="00A96274"/>
    <w:rsid w:val="00A9628A"/>
    <w:rsid w:val="00A962AA"/>
    <w:rsid w:val="00A962AC"/>
    <w:rsid w:val="00A9649B"/>
    <w:rsid w:val="00A964C8"/>
    <w:rsid w:val="00A9654F"/>
    <w:rsid w:val="00A9656F"/>
    <w:rsid w:val="00A965C6"/>
    <w:rsid w:val="00A966BB"/>
    <w:rsid w:val="00A96754"/>
    <w:rsid w:val="00A96931"/>
    <w:rsid w:val="00A96A20"/>
    <w:rsid w:val="00A96A4E"/>
    <w:rsid w:val="00A96A83"/>
    <w:rsid w:val="00A96B2D"/>
    <w:rsid w:val="00A96B3C"/>
    <w:rsid w:val="00A96B58"/>
    <w:rsid w:val="00A96B5B"/>
    <w:rsid w:val="00A96BFE"/>
    <w:rsid w:val="00A96D6B"/>
    <w:rsid w:val="00A96DEC"/>
    <w:rsid w:val="00A96E9F"/>
    <w:rsid w:val="00A96F8C"/>
    <w:rsid w:val="00A96FE0"/>
    <w:rsid w:val="00A970C1"/>
    <w:rsid w:val="00A970E9"/>
    <w:rsid w:val="00A97295"/>
    <w:rsid w:val="00A9746C"/>
    <w:rsid w:val="00A97480"/>
    <w:rsid w:val="00A974D7"/>
    <w:rsid w:val="00A9760B"/>
    <w:rsid w:val="00A97766"/>
    <w:rsid w:val="00A979C9"/>
    <w:rsid w:val="00A97A64"/>
    <w:rsid w:val="00A97AC1"/>
    <w:rsid w:val="00A97AF9"/>
    <w:rsid w:val="00A97BAB"/>
    <w:rsid w:val="00A97BFA"/>
    <w:rsid w:val="00A97C13"/>
    <w:rsid w:val="00A97DC2"/>
    <w:rsid w:val="00A97DDD"/>
    <w:rsid w:val="00A97E3B"/>
    <w:rsid w:val="00A97E7D"/>
    <w:rsid w:val="00A97F4A"/>
    <w:rsid w:val="00A97FF9"/>
    <w:rsid w:val="00AA008A"/>
    <w:rsid w:val="00AA00AA"/>
    <w:rsid w:val="00AA0136"/>
    <w:rsid w:val="00AA01DB"/>
    <w:rsid w:val="00AA0346"/>
    <w:rsid w:val="00AA034B"/>
    <w:rsid w:val="00AA0478"/>
    <w:rsid w:val="00AA0483"/>
    <w:rsid w:val="00AA06CC"/>
    <w:rsid w:val="00AA07B5"/>
    <w:rsid w:val="00AA0804"/>
    <w:rsid w:val="00AA091B"/>
    <w:rsid w:val="00AA0922"/>
    <w:rsid w:val="00AA09E2"/>
    <w:rsid w:val="00AA0ADC"/>
    <w:rsid w:val="00AA0D3A"/>
    <w:rsid w:val="00AA0D9E"/>
    <w:rsid w:val="00AA0DC6"/>
    <w:rsid w:val="00AA0ECF"/>
    <w:rsid w:val="00AA0ED1"/>
    <w:rsid w:val="00AA0F84"/>
    <w:rsid w:val="00AA104C"/>
    <w:rsid w:val="00AA1059"/>
    <w:rsid w:val="00AA1123"/>
    <w:rsid w:val="00AA1137"/>
    <w:rsid w:val="00AA113D"/>
    <w:rsid w:val="00AA11AF"/>
    <w:rsid w:val="00AA1271"/>
    <w:rsid w:val="00AA129F"/>
    <w:rsid w:val="00AA12BD"/>
    <w:rsid w:val="00AA12BF"/>
    <w:rsid w:val="00AA149C"/>
    <w:rsid w:val="00AA1570"/>
    <w:rsid w:val="00AA15C6"/>
    <w:rsid w:val="00AA161B"/>
    <w:rsid w:val="00AA1720"/>
    <w:rsid w:val="00AA173A"/>
    <w:rsid w:val="00AA1787"/>
    <w:rsid w:val="00AA17D9"/>
    <w:rsid w:val="00AA1847"/>
    <w:rsid w:val="00AA18A7"/>
    <w:rsid w:val="00AA1988"/>
    <w:rsid w:val="00AA19FE"/>
    <w:rsid w:val="00AA1A97"/>
    <w:rsid w:val="00AA1AA1"/>
    <w:rsid w:val="00AA1B03"/>
    <w:rsid w:val="00AA1C25"/>
    <w:rsid w:val="00AA1E07"/>
    <w:rsid w:val="00AA1FE3"/>
    <w:rsid w:val="00AA201F"/>
    <w:rsid w:val="00AA203A"/>
    <w:rsid w:val="00AA212A"/>
    <w:rsid w:val="00AA2171"/>
    <w:rsid w:val="00AA2191"/>
    <w:rsid w:val="00AA219E"/>
    <w:rsid w:val="00AA21B2"/>
    <w:rsid w:val="00AA2298"/>
    <w:rsid w:val="00AA22D3"/>
    <w:rsid w:val="00AA22E1"/>
    <w:rsid w:val="00AA243D"/>
    <w:rsid w:val="00AA24D1"/>
    <w:rsid w:val="00AA2691"/>
    <w:rsid w:val="00AA27B1"/>
    <w:rsid w:val="00AA2926"/>
    <w:rsid w:val="00AA2A18"/>
    <w:rsid w:val="00AA2BAC"/>
    <w:rsid w:val="00AA2BC3"/>
    <w:rsid w:val="00AA2CB7"/>
    <w:rsid w:val="00AA2DCC"/>
    <w:rsid w:val="00AA2EFB"/>
    <w:rsid w:val="00AA2FAC"/>
    <w:rsid w:val="00AA3073"/>
    <w:rsid w:val="00AA3079"/>
    <w:rsid w:val="00AA3101"/>
    <w:rsid w:val="00AA321E"/>
    <w:rsid w:val="00AA3234"/>
    <w:rsid w:val="00AA331D"/>
    <w:rsid w:val="00AA334B"/>
    <w:rsid w:val="00AA33EF"/>
    <w:rsid w:val="00AA34A5"/>
    <w:rsid w:val="00AA3563"/>
    <w:rsid w:val="00AA3564"/>
    <w:rsid w:val="00AA37FD"/>
    <w:rsid w:val="00AA385E"/>
    <w:rsid w:val="00AA3B30"/>
    <w:rsid w:val="00AA3B82"/>
    <w:rsid w:val="00AA3C9C"/>
    <w:rsid w:val="00AA3DDC"/>
    <w:rsid w:val="00AA3E01"/>
    <w:rsid w:val="00AA3E50"/>
    <w:rsid w:val="00AA3E5E"/>
    <w:rsid w:val="00AA3F00"/>
    <w:rsid w:val="00AA3F4E"/>
    <w:rsid w:val="00AA3F67"/>
    <w:rsid w:val="00AA3FA0"/>
    <w:rsid w:val="00AA3FC9"/>
    <w:rsid w:val="00AA40B8"/>
    <w:rsid w:val="00AA418C"/>
    <w:rsid w:val="00AA41CE"/>
    <w:rsid w:val="00AA4271"/>
    <w:rsid w:val="00AA42CA"/>
    <w:rsid w:val="00AA4425"/>
    <w:rsid w:val="00AA443A"/>
    <w:rsid w:val="00AA45D4"/>
    <w:rsid w:val="00AA46C1"/>
    <w:rsid w:val="00AA472F"/>
    <w:rsid w:val="00AA477F"/>
    <w:rsid w:val="00AA4972"/>
    <w:rsid w:val="00AA4CD5"/>
    <w:rsid w:val="00AA4CE8"/>
    <w:rsid w:val="00AA4D04"/>
    <w:rsid w:val="00AA4D4C"/>
    <w:rsid w:val="00AA4D7B"/>
    <w:rsid w:val="00AA4E87"/>
    <w:rsid w:val="00AA4F02"/>
    <w:rsid w:val="00AA4F6E"/>
    <w:rsid w:val="00AA4FFD"/>
    <w:rsid w:val="00AA5028"/>
    <w:rsid w:val="00AA50CE"/>
    <w:rsid w:val="00AA5194"/>
    <w:rsid w:val="00AA52A8"/>
    <w:rsid w:val="00AA52C6"/>
    <w:rsid w:val="00AA52FE"/>
    <w:rsid w:val="00AA5464"/>
    <w:rsid w:val="00AA5516"/>
    <w:rsid w:val="00AA5671"/>
    <w:rsid w:val="00AA5804"/>
    <w:rsid w:val="00AA59BB"/>
    <w:rsid w:val="00AA5AA0"/>
    <w:rsid w:val="00AA5B61"/>
    <w:rsid w:val="00AA5B82"/>
    <w:rsid w:val="00AA5C2E"/>
    <w:rsid w:val="00AA5C93"/>
    <w:rsid w:val="00AA5EB4"/>
    <w:rsid w:val="00AA5EB8"/>
    <w:rsid w:val="00AA5F5D"/>
    <w:rsid w:val="00AA5F9F"/>
    <w:rsid w:val="00AA5FF6"/>
    <w:rsid w:val="00AA602E"/>
    <w:rsid w:val="00AA60C3"/>
    <w:rsid w:val="00AA62F8"/>
    <w:rsid w:val="00AA64BC"/>
    <w:rsid w:val="00AA654F"/>
    <w:rsid w:val="00AA6758"/>
    <w:rsid w:val="00AA67EA"/>
    <w:rsid w:val="00AA686E"/>
    <w:rsid w:val="00AA6A2D"/>
    <w:rsid w:val="00AA6A51"/>
    <w:rsid w:val="00AA6A98"/>
    <w:rsid w:val="00AA6AE8"/>
    <w:rsid w:val="00AA6B4C"/>
    <w:rsid w:val="00AA6BA1"/>
    <w:rsid w:val="00AA6BE8"/>
    <w:rsid w:val="00AA6C01"/>
    <w:rsid w:val="00AA6CB5"/>
    <w:rsid w:val="00AA6D1D"/>
    <w:rsid w:val="00AA7043"/>
    <w:rsid w:val="00AA7131"/>
    <w:rsid w:val="00AA72CE"/>
    <w:rsid w:val="00AA739A"/>
    <w:rsid w:val="00AA74C3"/>
    <w:rsid w:val="00AA7695"/>
    <w:rsid w:val="00AA77AF"/>
    <w:rsid w:val="00AA78FF"/>
    <w:rsid w:val="00AA7982"/>
    <w:rsid w:val="00AA79D6"/>
    <w:rsid w:val="00AA79FC"/>
    <w:rsid w:val="00AA7A87"/>
    <w:rsid w:val="00AA7CC3"/>
    <w:rsid w:val="00AA7CEA"/>
    <w:rsid w:val="00AA7DF9"/>
    <w:rsid w:val="00AA7E46"/>
    <w:rsid w:val="00AA7ED7"/>
    <w:rsid w:val="00AA7EE4"/>
    <w:rsid w:val="00AA7F34"/>
    <w:rsid w:val="00AA7F53"/>
    <w:rsid w:val="00AA7F65"/>
    <w:rsid w:val="00AB003B"/>
    <w:rsid w:val="00AB0072"/>
    <w:rsid w:val="00AB0113"/>
    <w:rsid w:val="00AB0161"/>
    <w:rsid w:val="00AB019F"/>
    <w:rsid w:val="00AB0298"/>
    <w:rsid w:val="00AB0328"/>
    <w:rsid w:val="00AB04A6"/>
    <w:rsid w:val="00AB04D3"/>
    <w:rsid w:val="00AB057F"/>
    <w:rsid w:val="00AB06B3"/>
    <w:rsid w:val="00AB06DD"/>
    <w:rsid w:val="00AB06EC"/>
    <w:rsid w:val="00AB07A8"/>
    <w:rsid w:val="00AB08CF"/>
    <w:rsid w:val="00AB0A71"/>
    <w:rsid w:val="00AB0B8B"/>
    <w:rsid w:val="00AB0C14"/>
    <w:rsid w:val="00AB0C2D"/>
    <w:rsid w:val="00AB0CA4"/>
    <w:rsid w:val="00AB0CD2"/>
    <w:rsid w:val="00AB0D28"/>
    <w:rsid w:val="00AB0D8B"/>
    <w:rsid w:val="00AB0DCF"/>
    <w:rsid w:val="00AB0DFB"/>
    <w:rsid w:val="00AB0F91"/>
    <w:rsid w:val="00AB0FE4"/>
    <w:rsid w:val="00AB108C"/>
    <w:rsid w:val="00AB1143"/>
    <w:rsid w:val="00AB1251"/>
    <w:rsid w:val="00AB1268"/>
    <w:rsid w:val="00AB12CB"/>
    <w:rsid w:val="00AB1316"/>
    <w:rsid w:val="00AB13E4"/>
    <w:rsid w:val="00AB14A9"/>
    <w:rsid w:val="00AB15B8"/>
    <w:rsid w:val="00AB161D"/>
    <w:rsid w:val="00AB1690"/>
    <w:rsid w:val="00AB17F9"/>
    <w:rsid w:val="00AB1864"/>
    <w:rsid w:val="00AB186B"/>
    <w:rsid w:val="00AB1A3F"/>
    <w:rsid w:val="00AB1AE2"/>
    <w:rsid w:val="00AB1B22"/>
    <w:rsid w:val="00AB1C44"/>
    <w:rsid w:val="00AB1C58"/>
    <w:rsid w:val="00AB1DE2"/>
    <w:rsid w:val="00AB1EFB"/>
    <w:rsid w:val="00AB1F96"/>
    <w:rsid w:val="00AB1FA7"/>
    <w:rsid w:val="00AB22E9"/>
    <w:rsid w:val="00AB23F8"/>
    <w:rsid w:val="00AB24D8"/>
    <w:rsid w:val="00AB24D9"/>
    <w:rsid w:val="00AB263C"/>
    <w:rsid w:val="00AB264E"/>
    <w:rsid w:val="00AB268C"/>
    <w:rsid w:val="00AB2821"/>
    <w:rsid w:val="00AB284C"/>
    <w:rsid w:val="00AB289B"/>
    <w:rsid w:val="00AB292D"/>
    <w:rsid w:val="00AB2AB8"/>
    <w:rsid w:val="00AB2B44"/>
    <w:rsid w:val="00AB2C25"/>
    <w:rsid w:val="00AB2C75"/>
    <w:rsid w:val="00AB2D56"/>
    <w:rsid w:val="00AB2DD7"/>
    <w:rsid w:val="00AB2DD8"/>
    <w:rsid w:val="00AB2E69"/>
    <w:rsid w:val="00AB2EF9"/>
    <w:rsid w:val="00AB2F30"/>
    <w:rsid w:val="00AB306D"/>
    <w:rsid w:val="00AB3100"/>
    <w:rsid w:val="00AB3109"/>
    <w:rsid w:val="00AB31DC"/>
    <w:rsid w:val="00AB31FC"/>
    <w:rsid w:val="00AB32DA"/>
    <w:rsid w:val="00AB334A"/>
    <w:rsid w:val="00AB3366"/>
    <w:rsid w:val="00AB3367"/>
    <w:rsid w:val="00AB34A9"/>
    <w:rsid w:val="00AB34C5"/>
    <w:rsid w:val="00AB355C"/>
    <w:rsid w:val="00AB3670"/>
    <w:rsid w:val="00AB3673"/>
    <w:rsid w:val="00AB3753"/>
    <w:rsid w:val="00AB3847"/>
    <w:rsid w:val="00AB391B"/>
    <w:rsid w:val="00AB398E"/>
    <w:rsid w:val="00AB3B90"/>
    <w:rsid w:val="00AB3BC9"/>
    <w:rsid w:val="00AB3E6E"/>
    <w:rsid w:val="00AB3F07"/>
    <w:rsid w:val="00AB3F2A"/>
    <w:rsid w:val="00AB4046"/>
    <w:rsid w:val="00AB4148"/>
    <w:rsid w:val="00AB42C0"/>
    <w:rsid w:val="00AB434E"/>
    <w:rsid w:val="00AB4363"/>
    <w:rsid w:val="00AB43A7"/>
    <w:rsid w:val="00AB43BB"/>
    <w:rsid w:val="00AB44A6"/>
    <w:rsid w:val="00AB44AA"/>
    <w:rsid w:val="00AB46D9"/>
    <w:rsid w:val="00AB4718"/>
    <w:rsid w:val="00AB4739"/>
    <w:rsid w:val="00AB482E"/>
    <w:rsid w:val="00AB48FA"/>
    <w:rsid w:val="00AB4964"/>
    <w:rsid w:val="00AB49CC"/>
    <w:rsid w:val="00AB49DB"/>
    <w:rsid w:val="00AB4A22"/>
    <w:rsid w:val="00AB4A2C"/>
    <w:rsid w:val="00AB4AAA"/>
    <w:rsid w:val="00AB4B3D"/>
    <w:rsid w:val="00AB4BEC"/>
    <w:rsid w:val="00AB4D0E"/>
    <w:rsid w:val="00AB4D8C"/>
    <w:rsid w:val="00AB4DB8"/>
    <w:rsid w:val="00AB4E8C"/>
    <w:rsid w:val="00AB4F17"/>
    <w:rsid w:val="00AB4F90"/>
    <w:rsid w:val="00AB5060"/>
    <w:rsid w:val="00AB51EE"/>
    <w:rsid w:val="00AB526E"/>
    <w:rsid w:val="00AB52A1"/>
    <w:rsid w:val="00AB56BB"/>
    <w:rsid w:val="00AB5795"/>
    <w:rsid w:val="00AB5828"/>
    <w:rsid w:val="00AB5843"/>
    <w:rsid w:val="00AB59BC"/>
    <w:rsid w:val="00AB59BF"/>
    <w:rsid w:val="00AB5B4F"/>
    <w:rsid w:val="00AB5B9C"/>
    <w:rsid w:val="00AB5C09"/>
    <w:rsid w:val="00AB5D41"/>
    <w:rsid w:val="00AB5D70"/>
    <w:rsid w:val="00AB5DE4"/>
    <w:rsid w:val="00AB5E12"/>
    <w:rsid w:val="00AB5EC4"/>
    <w:rsid w:val="00AB5F33"/>
    <w:rsid w:val="00AB5FEE"/>
    <w:rsid w:val="00AB61EF"/>
    <w:rsid w:val="00AB631C"/>
    <w:rsid w:val="00AB6348"/>
    <w:rsid w:val="00AB644A"/>
    <w:rsid w:val="00AB64C1"/>
    <w:rsid w:val="00AB6516"/>
    <w:rsid w:val="00AB657E"/>
    <w:rsid w:val="00AB65F0"/>
    <w:rsid w:val="00AB6ACB"/>
    <w:rsid w:val="00AB6BFE"/>
    <w:rsid w:val="00AB6C8B"/>
    <w:rsid w:val="00AB6D9D"/>
    <w:rsid w:val="00AB6E55"/>
    <w:rsid w:val="00AB6E6E"/>
    <w:rsid w:val="00AB6E9C"/>
    <w:rsid w:val="00AB7138"/>
    <w:rsid w:val="00AB715C"/>
    <w:rsid w:val="00AB730C"/>
    <w:rsid w:val="00AB7416"/>
    <w:rsid w:val="00AB7423"/>
    <w:rsid w:val="00AB74A3"/>
    <w:rsid w:val="00AB75E5"/>
    <w:rsid w:val="00AB762B"/>
    <w:rsid w:val="00AB76FF"/>
    <w:rsid w:val="00AB7735"/>
    <w:rsid w:val="00AB7750"/>
    <w:rsid w:val="00AB77A6"/>
    <w:rsid w:val="00AB7831"/>
    <w:rsid w:val="00AB783C"/>
    <w:rsid w:val="00AB7978"/>
    <w:rsid w:val="00AB7993"/>
    <w:rsid w:val="00AB7A88"/>
    <w:rsid w:val="00AB7AB1"/>
    <w:rsid w:val="00AB7B0E"/>
    <w:rsid w:val="00AB7B28"/>
    <w:rsid w:val="00AB7C01"/>
    <w:rsid w:val="00AB7CA1"/>
    <w:rsid w:val="00AB7CE5"/>
    <w:rsid w:val="00AB7D0C"/>
    <w:rsid w:val="00AB7D4A"/>
    <w:rsid w:val="00AB7E54"/>
    <w:rsid w:val="00AB7F85"/>
    <w:rsid w:val="00AB7F8A"/>
    <w:rsid w:val="00AC00A8"/>
    <w:rsid w:val="00AC00C1"/>
    <w:rsid w:val="00AC013E"/>
    <w:rsid w:val="00AC02F5"/>
    <w:rsid w:val="00AC032A"/>
    <w:rsid w:val="00AC0387"/>
    <w:rsid w:val="00AC03C2"/>
    <w:rsid w:val="00AC040E"/>
    <w:rsid w:val="00AC0420"/>
    <w:rsid w:val="00AC04F2"/>
    <w:rsid w:val="00AC0527"/>
    <w:rsid w:val="00AC0574"/>
    <w:rsid w:val="00AC061E"/>
    <w:rsid w:val="00AC06FE"/>
    <w:rsid w:val="00AC080F"/>
    <w:rsid w:val="00AC081B"/>
    <w:rsid w:val="00AC09F7"/>
    <w:rsid w:val="00AC0B69"/>
    <w:rsid w:val="00AC0DE9"/>
    <w:rsid w:val="00AC0E3C"/>
    <w:rsid w:val="00AC0E9A"/>
    <w:rsid w:val="00AC0FF7"/>
    <w:rsid w:val="00AC103E"/>
    <w:rsid w:val="00AC10DC"/>
    <w:rsid w:val="00AC1110"/>
    <w:rsid w:val="00AC1143"/>
    <w:rsid w:val="00AC11C3"/>
    <w:rsid w:val="00AC12F9"/>
    <w:rsid w:val="00AC131B"/>
    <w:rsid w:val="00AC134A"/>
    <w:rsid w:val="00AC141F"/>
    <w:rsid w:val="00AC1635"/>
    <w:rsid w:val="00AC169E"/>
    <w:rsid w:val="00AC1712"/>
    <w:rsid w:val="00AC175E"/>
    <w:rsid w:val="00AC17A1"/>
    <w:rsid w:val="00AC181F"/>
    <w:rsid w:val="00AC1BC1"/>
    <w:rsid w:val="00AC1BF4"/>
    <w:rsid w:val="00AC1CC3"/>
    <w:rsid w:val="00AC1CF0"/>
    <w:rsid w:val="00AC1DF6"/>
    <w:rsid w:val="00AC1E01"/>
    <w:rsid w:val="00AC1E13"/>
    <w:rsid w:val="00AC1E61"/>
    <w:rsid w:val="00AC1FA2"/>
    <w:rsid w:val="00AC2304"/>
    <w:rsid w:val="00AC2314"/>
    <w:rsid w:val="00AC2400"/>
    <w:rsid w:val="00AC243B"/>
    <w:rsid w:val="00AC24B7"/>
    <w:rsid w:val="00AC24F9"/>
    <w:rsid w:val="00AC2577"/>
    <w:rsid w:val="00AC258E"/>
    <w:rsid w:val="00AC25FA"/>
    <w:rsid w:val="00AC262C"/>
    <w:rsid w:val="00AC273B"/>
    <w:rsid w:val="00AC2864"/>
    <w:rsid w:val="00AC2885"/>
    <w:rsid w:val="00AC28EE"/>
    <w:rsid w:val="00AC2A5A"/>
    <w:rsid w:val="00AC2B62"/>
    <w:rsid w:val="00AC2BEF"/>
    <w:rsid w:val="00AC2C38"/>
    <w:rsid w:val="00AC2D8C"/>
    <w:rsid w:val="00AC2D9B"/>
    <w:rsid w:val="00AC2DAE"/>
    <w:rsid w:val="00AC2E03"/>
    <w:rsid w:val="00AC2E7A"/>
    <w:rsid w:val="00AC2F40"/>
    <w:rsid w:val="00AC326C"/>
    <w:rsid w:val="00AC32B1"/>
    <w:rsid w:val="00AC3331"/>
    <w:rsid w:val="00AC335D"/>
    <w:rsid w:val="00AC33B2"/>
    <w:rsid w:val="00AC3463"/>
    <w:rsid w:val="00AC346E"/>
    <w:rsid w:val="00AC3550"/>
    <w:rsid w:val="00AC35D3"/>
    <w:rsid w:val="00AC3611"/>
    <w:rsid w:val="00AC380A"/>
    <w:rsid w:val="00AC3899"/>
    <w:rsid w:val="00AC39A8"/>
    <w:rsid w:val="00AC3B44"/>
    <w:rsid w:val="00AC3CCF"/>
    <w:rsid w:val="00AC3EFA"/>
    <w:rsid w:val="00AC3F6C"/>
    <w:rsid w:val="00AC3F9D"/>
    <w:rsid w:val="00AC4068"/>
    <w:rsid w:val="00AC40FB"/>
    <w:rsid w:val="00AC41B9"/>
    <w:rsid w:val="00AC42A1"/>
    <w:rsid w:val="00AC43C7"/>
    <w:rsid w:val="00AC4485"/>
    <w:rsid w:val="00AC456C"/>
    <w:rsid w:val="00AC45ED"/>
    <w:rsid w:val="00AC472B"/>
    <w:rsid w:val="00AC4733"/>
    <w:rsid w:val="00AC4743"/>
    <w:rsid w:val="00AC4890"/>
    <w:rsid w:val="00AC49B9"/>
    <w:rsid w:val="00AC49EA"/>
    <w:rsid w:val="00AC4A99"/>
    <w:rsid w:val="00AC4AF6"/>
    <w:rsid w:val="00AC4BD5"/>
    <w:rsid w:val="00AC4C25"/>
    <w:rsid w:val="00AC4C40"/>
    <w:rsid w:val="00AC4D05"/>
    <w:rsid w:val="00AC4D2A"/>
    <w:rsid w:val="00AC4DFF"/>
    <w:rsid w:val="00AC4EB1"/>
    <w:rsid w:val="00AC4F33"/>
    <w:rsid w:val="00AC4F6F"/>
    <w:rsid w:val="00AC4F79"/>
    <w:rsid w:val="00AC4FA2"/>
    <w:rsid w:val="00AC4FE9"/>
    <w:rsid w:val="00AC4FED"/>
    <w:rsid w:val="00AC5080"/>
    <w:rsid w:val="00AC5126"/>
    <w:rsid w:val="00AC526A"/>
    <w:rsid w:val="00AC5295"/>
    <w:rsid w:val="00AC529E"/>
    <w:rsid w:val="00AC5322"/>
    <w:rsid w:val="00AC533F"/>
    <w:rsid w:val="00AC53AE"/>
    <w:rsid w:val="00AC55F4"/>
    <w:rsid w:val="00AC565F"/>
    <w:rsid w:val="00AC5845"/>
    <w:rsid w:val="00AC58C6"/>
    <w:rsid w:val="00AC58F9"/>
    <w:rsid w:val="00AC596E"/>
    <w:rsid w:val="00AC59BF"/>
    <w:rsid w:val="00AC5A3B"/>
    <w:rsid w:val="00AC5AB1"/>
    <w:rsid w:val="00AC5AE3"/>
    <w:rsid w:val="00AC5CF4"/>
    <w:rsid w:val="00AC5DEF"/>
    <w:rsid w:val="00AC5E12"/>
    <w:rsid w:val="00AC5E84"/>
    <w:rsid w:val="00AC6018"/>
    <w:rsid w:val="00AC61D8"/>
    <w:rsid w:val="00AC61EB"/>
    <w:rsid w:val="00AC61F2"/>
    <w:rsid w:val="00AC62A4"/>
    <w:rsid w:val="00AC62D1"/>
    <w:rsid w:val="00AC62EB"/>
    <w:rsid w:val="00AC639E"/>
    <w:rsid w:val="00AC639F"/>
    <w:rsid w:val="00AC63E7"/>
    <w:rsid w:val="00AC6717"/>
    <w:rsid w:val="00AC6985"/>
    <w:rsid w:val="00AC6A5D"/>
    <w:rsid w:val="00AC6A6F"/>
    <w:rsid w:val="00AC6AAE"/>
    <w:rsid w:val="00AC6ADA"/>
    <w:rsid w:val="00AC6B89"/>
    <w:rsid w:val="00AC6B91"/>
    <w:rsid w:val="00AC6BBE"/>
    <w:rsid w:val="00AC6BEE"/>
    <w:rsid w:val="00AC6CA3"/>
    <w:rsid w:val="00AC6CBD"/>
    <w:rsid w:val="00AC6FC5"/>
    <w:rsid w:val="00AC708B"/>
    <w:rsid w:val="00AC7092"/>
    <w:rsid w:val="00AC71EB"/>
    <w:rsid w:val="00AC7226"/>
    <w:rsid w:val="00AC7348"/>
    <w:rsid w:val="00AC734B"/>
    <w:rsid w:val="00AC7384"/>
    <w:rsid w:val="00AC74DD"/>
    <w:rsid w:val="00AC75A1"/>
    <w:rsid w:val="00AC75E5"/>
    <w:rsid w:val="00AC7610"/>
    <w:rsid w:val="00AC77C5"/>
    <w:rsid w:val="00AC7A95"/>
    <w:rsid w:val="00AC7C1C"/>
    <w:rsid w:val="00AC7DAD"/>
    <w:rsid w:val="00AC7DEF"/>
    <w:rsid w:val="00AC7EEE"/>
    <w:rsid w:val="00AC7F42"/>
    <w:rsid w:val="00AC7F57"/>
    <w:rsid w:val="00AC7F96"/>
    <w:rsid w:val="00AC7FB3"/>
    <w:rsid w:val="00AC7FD7"/>
    <w:rsid w:val="00AD01DA"/>
    <w:rsid w:val="00AD02E1"/>
    <w:rsid w:val="00AD0345"/>
    <w:rsid w:val="00AD04AA"/>
    <w:rsid w:val="00AD06E6"/>
    <w:rsid w:val="00AD070A"/>
    <w:rsid w:val="00AD071E"/>
    <w:rsid w:val="00AD0806"/>
    <w:rsid w:val="00AD084E"/>
    <w:rsid w:val="00AD09E1"/>
    <w:rsid w:val="00AD0A24"/>
    <w:rsid w:val="00AD0AEB"/>
    <w:rsid w:val="00AD0B16"/>
    <w:rsid w:val="00AD0C54"/>
    <w:rsid w:val="00AD0CF4"/>
    <w:rsid w:val="00AD0D19"/>
    <w:rsid w:val="00AD0E09"/>
    <w:rsid w:val="00AD0E53"/>
    <w:rsid w:val="00AD101B"/>
    <w:rsid w:val="00AD103E"/>
    <w:rsid w:val="00AD10F0"/>
    <w:rsid w:val="00AD11B8"/>
    <w:rsid w:val="00AD1242"/>
    <w:rsid w:val="00AD1325"/>
    <w:rsid w:val="00AD142B"/>
    <w:rsid w:val="00AD14F4"/>
    <w:rsid w:val="00AD14F6"/>
    <w:rsid w:val="00AD15C4"/>
    <w:rsid w:val="00AD18A2"/>
    <w:rsid w:val="00AD18F8"/>
    <w:rsid w:val="00AD1934"/>
    <w:rsid w:val="00AD199B"/>
    <w:rsid w:val="00AD19E1"/>
    <w:rsid w:val="00AD19E7"/>
    <w:rsid w:val="00AD1A07"/>
    <w:rsid w:val="00AD1ABB"/>
    <w:rsid w:val="00AD1AC0"/>
    <w:rsid w:val="00AD1AD0"/>
    <w:rsid w:val="00AD1AFC"/>
    <w:rsid w:val="00AD1C00"/>
    <w:rsid w:val="00AD1C73"/>
    <w:rsid w:val="00AD1D3A"/>
    <w:rsid w:val="00AD1E32"/>
    <w:rsid w:val="00AD1E49"/>
    <w:rsid w:val="00AD1FEE"/>
    <w:rsid w:val="00AD2010"/>
    <w:rsid w:val="00AD2031"/>
    <w:rsid w:val="00AD20AA"/>
    <w:rsid w:val="00AD20D1"/>
    <w:rsid w:val="00AD2121"/>
    <w:rsid w:val="00AD2178"/>
    <w:rsid w:val="00AD21A4"/>
    <w:rsid w:val="00AD23A6"/>
    <w:rsid w:val="00AD249D"/>
    <w:rsid w:val="00AD25D3"/>
    <w:rsid w:val="00AD2682"/>
    <w:rsid w:val="00AD26A0"/>
    <w:rsid w:val="00AD26BD"/>
    <w:rsid w:val="00AD2971"/>
    <w:rsid w:val="00AD2AB2"/>
    <w:rsid w:val="00AD2ABA"/>
    <w:rsid w:val="00AD301E"/>
    <w:rsid w:val="00AD303A"/>
    <w:rsid w:val="00AD304F"/>
    <w:rsid w:val="00AD307A"/>
    <w:rsid w:val="00AD307D"/>
    <w:rsid w:val="00AD3221"/>
    <w:rsid w:val="00AD3282"/>
    <w:rsid w:val="00AD34FD"/>
    <w:rsid w:val="00AD3520"/>
    <w:rsid w:val="00AD359C"/>
    <w:rsid w:val="00AD35AB"/>
    <w:rsid w:val="00AD381F"/>
    <w:rsid w:val="00AD38FE"/>
    <w:rsid w:val="00AD39BE"/>
    <w:rsid w:val="00AD39FD"/>
    <w:rsid w:val="00AD3B6B"/>
    <w:rsid w:val="00AD3BD3"/>
    <w:rsid w:val="00AD3BEA"/>
    <w:rsid w:val="00AD3D76"/>
    <w:rsid w:val="00AD3E3D"/>
    <w:rsid w:val="00AD3ED4"/>
    <w:rsid w:val="00AD3F38"/>
    <w:rsid w:val="00AD3FDE"/>
    <w:rsid w:val="00AD4132"/>
    <w:rsid w:val="00AD4165"/>
    <w:rsid w:val="00AD427E"/>
    <w:rsid w:val="00AD42C1"/>
    <w:rsid w:val="00AD42F9"/>
    <w:rsid w:val="00AD42FF"/>
    <w:rsid w:val="00AD4360"/>
    <w:rsid w:val="00AD4386"/>
    <w:rsid w:val="00AD4423"/>
    <w:rsid w:val="00AD458E"/>
    <w:rsid w:val="00AD4631"/>
    <w:rsid w:val="00AD47B5"/>
    <w:rsid w:val="00AD47E5"/>
    <w:rsid w:val="00AD48AE"/>
    <w:rsid w:val="00AD48FB"/>
    <w:rsid w:val="00AD492F"/>
    <w:rsid w:val="00AD4A34"/>
    <w:rsid w:val="00AD4A38"/>
    <w:rsid w:val="00AD4AF3"/>
    <w:rsid w:val="00AD4CB7"/>
    <w:rsid w:val="00AD4D16"/>
    <w:rsid w:val="00AD4D7B"/>
    <w:rsid w:val="00AD4E02"/>
    <w:rsid w:val="00AD4E8E"/>
    <w:rsid w:val="00AD4EFA"/>
    <w:rsid w:val="00AD4F5E"/>
    <w:rsid w:val="00AD4F95"/>
    <w:rsid w:val="00AD5101"/>
    <w:rsid w:val="00AD51B7"/>
    <w:rsid w:val="00AD528F"/>
    <w:rsid w:val="00AD5438"/>
    <w:rsid w:val="00AD546A"/>
    <w:rsid w:val="00AD5543"/>
    <w:rsid w:val="00AD556B"/>
    <w:rsid w:val="00AD55EA"/>
    <w:rsid w:val="00AD5645"/>
    <w:rsid w:val="00AD5681"/>
    <w:rsid w:val="00AD5684"/>
    <w:rsid w:val="00AD56F2"/>
    <w:rsid w:val="00AD59B0"/>
    <w:rsid w:val="00AD5AAD"/>
    <w:rsid w:val="00AD5B1F"/>
    <w:rsid w:val="00AD5B2A"/>
    <w:rsid w:val="00AD5B83"/>
    <w:rsid w:val="00AD5C47"/>
    <w:rsid w:val="00AD5C90"/>
    <w:rsid w:val="00AD5DB3"/>
    <w:rsid w:val="00AD5DD1"/>
    <w:rsid w:val="00AD5E00"/>
    <w:rsid w:val="00AD5E2D"/>
    <w:rsid w:val="00AD5EE4"/>
    <w:rsid w:val="00AD5EE9"/>
    <w:rsid w:val="00AD5FEF"/>
    <w:rsid w:val="00AD6007"/>
    <w:rsid w:val="00AD608E"/>
    <w:rsid w:val="00AD610D"/>
    <w:rsid w:val="00AD61FF"/>
    <w:rsid w:val="00AD626D"/>
    <w:rsid w:val="00AD62D0"/>
    <w:rsid w:val="00AD636A"/>
    <w:rsid w:val="00AD639C"/>
    <w:rsid w:val="00AD6481"/>
    <w:rsid w:val="00AD64E4"/>
    <w:rsid w:val="00AD6545"/>
    <w:rsid w:val="00AD67E8"/>
    <w:rsid w:val="00AD6836"/>
    <w:rsid w:val="00AD6867"/>
    <w:rsid w:val="00AD68A1"/>
    <w:rsid w:val="00AD68CB"/>
    <w:rsid w:val="00AD68FB"/>
    <w:rsid w:val="00AD6998"/>
    <w:rsid w:val="00AD6A35"/>
    <w:rsid w:val="00AD6A8E"/>
    <w:rsid w:val="00AD6AE6"/>
    <w:rsid w:val="00AD6CCC"/>
    <w:rsid w:val="00AD6D13"/>
    <w:rsid w:val="00AD6D21"/>
    <w:rsid w:val="00AD6EED"/>
    <w:rsid w:val="00AD7154"/>
    <w:rsid w:val="00AD723F"/>
    <w:rsid w:val="00AD72A8"/>
    <w:rsid w:val="00AD72BF"/>
    <w:rsid w:val="00AD7314"/>
    <w:rsid w:val="00AD752F"/>
    <w:rsid w:val="00AD757F"/>
    <w:rsid w:val="00AD7795"/>
    <w:rsid w:val="00AD7810"/>
    <w:rsid w:val="00AD788D"/>
    <w:rsid w:val="00AD796F"/>
    <w:rsid w:val="00AD797C"/>
    <w:rsid w:val="00AD79C1"/>
    <w:rsid w:val="00AD7C85"/>
    <w:rsid w:val="00AD7DDA"/>
    <w:rsid w:val="00AD7EC1"/>
    <w:rsid w:val="00AD7FB5"/>
    <w:rsid w:val="00AD7FBD"/>
    <w:rsid w:val="00AE002A"/>
    <w:rsid w:val="00AE006B"/>
    <w:rsid w:val="00AE00C6"/>
    <w:rsid w:val="00AE01CF"/>
    <w:rsid w:val="00AE01DE"/>
    <w:rsid w:val="00AE0318"/>
    <w:rsid w:val="00AE0320"/>
    <w:rsid w:val="00AE0373"/>
    <w:rsid w:val="00AE053F"/>
    <w:rsid w:val="00AE05B6"/>
    <w:rsid w:val="00AE062D"/>
    <w:rsid w:val="00AE0693"/>
    <w:rsid w:val="00AE07BF"/>
    <w:rsid w:val="00AE0812"/>
    <w:rsid w:val="00AE0854"/>
    <w:rsid w:val="00AE085B"/>
    <w:rsid w:val="00AE0876"/>
    <w:rsid w:val="00AE0883"/>
    <w:rsid w:val="00AE08F1"/>
    <w:rsid w:val="00AE0980"/>
    <w:rsid w:val="00AE09BC"/>
    <w:rsid w:val="00AE0A19"/>
    <w:rsid w:val="00AE0AB8"/>
    <w:rsid w:val="00AE0AC6"/>
    <w:rsid w:val="00AE0B43"/>
    <w:rsid w:val="00AE0B9C"/>
    <w:rsid w:val="00AE0BD2"/>
    <w:rsid w:val="00AE0CA5"/>
    <w:rsid w:val="00AE0D19"/>
    <w:rsid w:val="00AE0DC9"/>
    <w:rsid w:val="00AE0DE0"/>
    <w:rsid w:val="00AE0E18"/>
    <w:rsid w:val="00AE0E2D"/>
    <w:rsid w:val="00AE0EC5"/>
    <w:rsid w:val="00AE0FA7"/>
    <w:rsid w:val="00AE1067"/>
    <w:rsid w:val="00AE1085"/>
    <w:rsid w:val="00AE108A"/>
    <w:rsid w:val="00AE112A"/>
    <w:rsid w:val="00AE138B"/>
    <w:rsid w:val="00AE1413"/>
    <w:rsid w:val="00AE148A"/>
    <w:rsid w:val="00AE1493"/>
    <w:rsid w:val="00AE14D8"/>
    <w:rsid w:val="00AE1598"/>
    <w:rsid w:val="00AE15C6"/>
    <w:rsid w:val="00AE15F0"/>
    <w:rsid w:val="00AE1615"/>
    <w:rsid w:val="00AE163B"/>
    <w:rsid w:val="00AE1701"/>
    <w:rsid w:val="00AE1772"/>
    <w:rsid w:val="00AE17A8"/>
    <w:rsid w:val="00AE17CC"/>
    <w:rsid w:val="00AE1802"/>
    <w:rsid w:val="00AE192B"/>
    <w:rsid w:val="00AE19B6"/>
    <w:rsid w:val="00AE19CA"/>
    <w:rsid w:val="00AE1A86"/>
    <w:rsid w:val="00AE1A90"/>
    <w:rsid w:val="00AE1AEA"/>
    <w:rsid w:val="00AE1B64"/>
    <w:rsid w:val="00AE1B7E"/>
    <w:rsid w:val="00AE1C3D"/>
    <w:rsid w:val="00AE1D84"/>
    <w:rsid w:val="00AE1E2F"/>
    <w:rsid w:val="00AE1EE0"/>
    <w:rsid w:val="00AE208B"/>
    <w:rsid w:val="00AE2148"/>
    <w:rsid w:val="00AE21D7"/>
    <w:rsid w:val="00AE2206"/>
    <w:rsid w:val="00AE2384"/>
    <w:rsid w:val="00AE239D"/>
    <w:rsid w:val="00AE2463"/>
    <w:rsid w:val="00AE25E4"/>
    <w:rsid w:val="00AE271C"/>
    <w:rsid w:val="00AE2799"/>
    <w:rsid w:val="00AE27D4"/>
    <w:rsid w:val="00AE27F8"/>
    <w:rsid w:val="00AE2888"/>
    <w:rsid w:val="00AE2A44"/>
    <w:rsid w:val="00AE2AD2"/>
    <w:rsid w:val="00AE2B35"/>
    <w:rsid w:val="00AE2B61"/>
    <w:rsid w:val="00AE2C38"/>
    <w:rsid w:val="00AE2D30"/>
    <w:rsid w:val="00AE2D56"/>
    <w:rsid w:val="00AE2EDE"/>
    <w:rsid w:val="00AE3089"/>
    <w:rsid w:val="00AE30C0"/>
    <w:rsid w:val="00AE31AF"/>
    <w:rsid w:val="00AE35E6"/>
    <w:rsid w:val="00AE37EB"/>
    <w:rsid w:val="00AE3846"/>
    <w:rsid w:val="00AE38D4"/>
    <w:rsid w:val="00AE392F"/>
    <w:rsid w:val="00AE3A43"/>
    <w:rsid w:val="00AE3B6D"/>
    <w:rsid w:val="00AE3B93"/>
    <w:rsid w:val="00AE3BA7"/>
    <w:rsid w:val="00AE3BB0"/>
    <w:rsid w:val="00AE3D98"/>
    <w:rsid w:val="00AE3F16"/>
    <w:rsid w:val="00AE4059"/>
    <w:rsid w:val="00AE4079"/>
    <w:rsid w:val="00AE4127"/>
    <w:rsid w:val="00AE42CB"/>
    <w:rsid w:val="00AE431C"/>
    <w:rsid w:val="00AE4335"/>
    <w:rsid w:val="00AE4381"/>
    <w:rsid w:val="00AE44B3"/>
    <w:rsid w:val="00AE450E"/>
    <w:rsid w:val="00AE4588"/>
    <w:rsid w:val="00AE468E"/>
    <w:rsid w:val="00AE490B"/>
    <w:rsid w:val="00AE4962"/>
    <w:rsid w:val="00AE49CC"/>
    <w:rsid w:val="00AE49F8"/>
    <w:rsid w:val="00AE4AB5"/>
    <w:rsid w:val="00AE4AD4"/>
    <w:rsid w:val="00AE4ADC"/>
    <w:rsid w:val="00AE4B6A"/>
    <w:rsid w:val="00AE4B70"/>
    <w:rsid w:val="00AE4BA5"/>
    <w:rsid w:val="00AE4DE1"/>
    <w:rsid w:val="00AE4F78"/>
    <w:rsid w:val="00AE50BF"/>
    <w:rsid w:val="00AE513D"/>
    <w:rsid w:val="00AE5141"/>
    <w:rsid w:val="00AE5268"/>
    <w:rsid w:val="00AE5404"/>
    <w:rsid w:val="00AE551D"/>
    <w:rsid w:val="00AE5561"/>
    <w:rsid w:val="00AE5565"/>
    <w:rsid w:val="00AE55BB"/>
    <w:rsid w:val="00AE5602"/>
    <w:rsid w:val="00AE564A"/>
    <w:rsid w:val="00AE5656"/>
    <w:rsid w:val="00AE5660"/>
    <w:rsid w:val="00AE57CF"/>
    <w:rsid w:val="00AE57DB"/>
    <w:rsid w:val="00AE5873"/>
    <w:rsid w:val="00AE58E3"/>
    <w:rsid w:val="00AE5938"/>
    <w:rsid w:val="00AE5994"/>
    <w:rsid w:val="00AE5AC5"/>
    <w:rsid w:val="00AE5C43"/>
    <w:rsid w:val="00AE5CD7"/>
    <w:rsid w:val="00AE5D0C"/>
    <w:rsid w:val="00AE5DA3"/>
    <w:rsid w:val="00AE5EA9"/>
    <w:rsid w:val="00AE6001"/>
    <w:rsid w:val="00AE60C0"/>
    <w:rsid w:val="00AE6176"/>
    <w:rsid w:val="00AE618D"/>
    <w:rsid w:val="00AE61F2"/>
    <w:rsid w:val="00AE6313"/>
    <w:rsid w:val="00AE6334"/>
    <w:rsid w:val="00AE63FF"/>
    <w:rsid w:val="00AE6413"/>
    <w:rsid w:val="00AE6446"/>
    <w:rsid w:val="00AE6555"/>
    <w:rsid w:val="00AE6561"/>
    <w:rsid w:val="00AE6636"/>
    <w:rsid w:val="00AE67E1"/>
    <w:rsid w:val="00AE6835"/>
    <w:rsid w:val="00AE6959"/>
    <w:rsid w:val="00AE6964"/>
    <w:rsid w:val="00AE69E1"/>
    <w:rsid w:val="00AE6A8F"/>
    <w:rsid w:val="00AE6ADD"/>
    <w:rsid w:val="00AE6B15"/>
    <w:rsid w:val="00AE6B59"/>
    <w:rsid w:val="00AE6D15"/>
    <w:rsid w:val="00AE6EB1"/>
    <w:rsid w:val="00AE7019"/>
    <w:rsid w:val="00AE705C"/>
    <w:rsid w:val="00AE70CA"/>
    <w:rsid w:val="00AE715A"/>
    <w:rsid w:val="00AE71D9"/>
    <w:rsid w:val="00AE7243"/>
    <w:rsid w:val="00AE7255"/>
    <w:rsid w:val="00AE726E"/>
    <w:rsid w:val="00AE72A1"/>
    <w:rsid w:val="00AE72E5"/>
    <w:rsid w:val="00AE731C"/>
    <w:rsid w:val="00AE746A"/>
    <w:rsid w:val="00AE753A"/>
    <w:rsid w:val="00AE75F1"/>
    <w:rsid w:val="00AE761D"/>
    <w:rsid w:val="00AE7737"/>
    <w:rsid w:val="00AE78E9"/>
    <w:rsid w:val="00AE7913"/>
    <w:rsid w:val="00AE7967"/>
    <w:rsid w:val="00AE7984"/>
    <w:rsid w:val="00AE7B40"/>
    <w:rsid w:val="00AE7C09"/>
    <w:rsid w:val="00AE7CA9"/>
    <w:rsid w:val="00AE7D3E"/>
    <w:rsid w:val="00AE7DCF"/>
    <w:rsid w:val="00AE7E28"/>
    <w:rsid w:val="00AE7E7C"/>
    <w:rsid w:val="00AE7F3C"/>
    <w:rsid w:val="00AE7F58"/>
    <w:rsid w:val="00AF0030"/>
    <w:rsid w:val="00AF004C"/>
    <w:rsid w:val="00AF00A8"/>
    <w:rsid w:val="00AF0137"/>
    <w:rsid w:val="00AF014E"/>
    <w:rsid w:val="00AF01CF"/>
    <w:rsid w:val="00AF0236"/>
    <w:rsid w:val="00AF02DE"/>
    <w:rsid w:val="00AF0303"/>
    <w:rsid w:val="00AF04CA"/>
    <w:rsid w:val="00AF05D2"/>
    <w:rsid w:val="00AF05D8"/>
    <w:rsid w:val="00AF0675"/>
    <w:rsid w:val="00AF06FF"/>
    <w:rsid w:val="00AF07E8"/>
    <w:rsid w:val="00AF09C2"/>
    <w:rsid w:val="00AF09F9"/>
    <w:rsid w:val="00AF0A47"/>
    <w:rsid w:val="00AF0AEB"/>
    <w:rsid w:val="00AF0BFA"/>
    <w:rsid w:val="00AF0D96"/>
    <w:rsid w:val="00AF0DF6"/>
    <w:rsid w:val="00AF0E5E"/>
    <w:rsid w:val="00AF0EC5"/>
    <w:rsid w:val="00AF1006"/>
    <w:rsid w:val="00AF10CF"/>
    <w:rsid w:val="00AF1101"/>
    <w:rsid w:val="00AF119C"/>
    <w:rsid w:val="00AF122E"/>
    <w:rsid w:val="00AF1231"/>
    <w:rsid w:val="00AF1269"/>
    <w:rsid w:val="00AF12E0"/>
    <w:rsid w:val="00AF133B"/>
    <w:rsid w:val="00AF13C0"/>
    <w:rsid w:val="00AF143B"/>
    <w:rsid w:val="00AF14F7"/>
    <w:rsid w:val="00AF1687"/>
    <w:rsid w:val="00AF169D"/>
    <w:rsid w:val="00AF1749"/>
    <w:rsid w:val="00AF17A4"/>
    <w:rsid w:val="00AF17B0"/>
    <w:rsid w:val="00AF17B2"/>
    <w:rsid w:val="00AF17F3"/>
    <w:rsid w:val="00AF18F8"/>
    <w:rsid w:val="00AF1A83"/>
    <w:rsid w:val="00AF1B33"/>
    <w:rsid w:val="00AF1BC9"/>
    <w:rsid w:val="00AF1C13"/>
    <w:rsid w:val="00AF1C33"/>
    <w:rsid w:val="00AF1D25"/>
    <w:rsid w:val="00AF1E12"/>
    <w:rsid w:val="00AF1E93"/>
    <w:rsid w:val="00AF1E97"/>
    <w:rsid w:val="00AF2052"/>
    <w:rsid w:val="00AF20E0"/>
    <w:rsid w:val="00AF213C"/>
    <w:rsid w:val="00AF218E"/>
    <w:rsid w:val="00AF21AD"/>
    <w:rsid w:val="00AF21FC"/>
    <w:rsid w:val="00AF231F"/>
    <w:rsid w:val="00AF2329"/>
    <w:rsid w:val="00AF237A"/>
    <w:rsid w:val="00AF2382"/>
    <w:rsid w:val="00AF2390"/>
    <w:rsid w:val="00AF23E8"/>
    <w:rsid w:val="00AF24C9"/>
    <w:rsid w:val="00AF259E"/>
    <w:rsid w:val="00AF25CA"/>
    <w:rsid w:val="00AF25E1"/>
    <w:rsid w:val="00AF2618"/>
    <w:rsid w:val="00AF26AB"/>
    <w:rsid w:val="00AF273E"/>
    <w:rsid w:val="00AF292F"/>
    <w:rsid w:val="00AF2950"/>
    <w:rsid w:val="00AF297F"/>
    <w:rsid w:val="00AF2A73"/>
    <w:rsid w:val="00AF2AD0"/>
    <w:rsid w:val="00AF2BAD"/>
    <w:rsid w:val="00AF2C4E"/>
    <w:rsid w:val="00AF2D17"/>
    <w:rsid w:val="00AF2E36"/>
    <w:rsid w:val="00AF2EC6"/>
    <w:rsid w:val="00AF30EB"/>
    <w:rsid w:val="00AF316A"/>
    <w:rsid w:val="00AF3215"/>
    <w:rsid w:val="00AF327F"/>
    <w:rsid w:val="00AF3323"/>
    <w:rsid w:val="00AF33E7"/>
    <w:rsid w:val="00AF3664"/>
    <w:rsid w:val="00AF3685"/>
    <w:rsid w:val="00AF3874"/>
    <w:rsid w:val="00AF38A0"/>
    <w:rsid w:val="00AF3922"/>
    <w:rsid w:val="00AF398F"/>
    <w:rsid w:val="00AF39FF"/>
    <w:rsid w:val="00AF3AF8"/>
    <w:rsid w:val="00AF3B6C"/>
    <w:rsid w:val="00AF3BF4"/>
    <w:rsid w:val="00AF3DB2"/>
    <w:rsid w:val="00AF3DEB"/>
    <w:rsid w:val="00AF3EE1"/>
    <w:rsid w:val="00AF3F16"/>
    <w:rsid w:val="00AF3F5F"/>
    <w:rsid w:val="00AF3F61"/>
    <w:rsid w:val="00AF3FC9"/>
    <w:rsid w:val="00AF3FF6"/>
    <w:rsid w:val="00AF40AB"/>
    <w:rsid w:val="00AF40C4"/>
    <w:rsid w:val="00AF40C8"/>
    <w:rsid w:val="00AF41BB"/>
    <w:rsid w:val="00AF422C"/>
    <w:rsid w:val="00AF42AE"/>
    <w:rsid w:val="00AF43B2"/>
    <w:rsid w:val="00AF444A"/>
    <w:rsid w:val="00AF4547"/>
    <w:rsid w:val="00AF4580"/>
    <w:rsid w:val="00AF4626"/>
    <w:rsid w:val="00AF4649"/>
    <w:rsid w:val="00AF465F"/>
    <w:rsid w:val="00AF48C1"/>
    <w:rsid w:val="00AF4A03"/>
    <w:rsid w:val="00AF4C07"/>
    <w:rsid w:val="00AF4C53"/>
    <w:rsid w:val="00AF4DD7"/>
    <w:rsid w:val="00AF4F03"/>
    <w:rsid w:val="00AF4F9C"/>
    <w:rsid w:val="00AF5119"/>
    <w:rsid w:val="00AF5180"/>
    <w:rsid w:val="00AF52BF"/>
    <w:rsid w:val="00AF5381"/>
    <w:rsid w:val="00AF53A8"/>
    <w:rsid w:val="00AF53B2"/>
    <w:rsid w:val="00AF53E9"/>
    <w:rsid w:val="00AF55B7"/>
    <w:rsid w:val="00AF57ED"/>
    <w:rsid w:val="00AF57F6"/>
    <w:rsid w:val="00AF5856"/>
    <w:rsid w:val="00AF58D0"/>
    <w:rsid w:val="00AF5925"/>
    <w:rsid w:val="00AF5B03"/>
    <w:rsid w:val="00AF5D06"/>
    <w:rsid w:val="00AF5D77"/>
    <w:rsid w:val="00AF5F2D"/>
    <w:rsid w:val="00AF5FA7"/>
    <w:rsid w:val="00AF6049"/>
    <w:rsid w:val="00AF6057"/>
    <w:rsid w:val="00AF6336"/>
    <w:rsid w:val="00AF6364"/>
    <w:rsid w:val="00AF63AE"/>
    <w:rsid w:val="00AF6498"/>
    <w:rsid w:val="00AF64CF"/>
    <w:rsid w:val="00AF64F0"/>
    <w:rsid w:val="00AF681C"/>
    <w:rsid w:val="00AF6935"/>
    <w:rsid w:val="00AF698B"/>
    <w:rsid w:val="00AF6BCB"/>
    <w:rsid w:val="00AF6BD7"/>
    <w:rsid w:val="00AF6C22"/>
    <w:rsid w:val="00AF6CBA"/>
    <w:rsid w:val="00AF6DD6"/>
    <w:rsid w:val="00AF6E93"/>
    <w:rsid w:val="00AF6EFD"/>
    <w:rsid w:val="00AF6F16"/>
    <w:rsid w:val="00AF7074"/>
    <w:rsid w:val="00AF717C"/>
    <w:rsid w:val="00AF718C"/>
    <w:rsid w:val="00AF72AD"/>
    <w:rsid w:val="00AF7420"/>
    <w:rsid w:val="00AF7683"/>
    <w:rsid w:val="00AF769F"/>
    <w:rsid w:val="00AF773D"/>
    <w:rsid w:val="00AF774F"/>
    <w:rsid w:val="00AF77B6"/>
    <w:rsid w:val="00AF793F"/>
    <w:rsid w:val="00AF796D"/>
    <w:rsid w:val="00AF7A98"/>
    <w:rsid w:val="00AF7B0A"/>
    <w:rsid w:val="00AF7B10"/>
    <w:rsid w:val="00AF7B6F"/>
    <w:rsid w:val="00AF7BC9"/>
    <w:rsid w:val="00AF7BE1"/>
    <w:rsid w:val="00AF7C9B"/>
    <w:rsid w:val="00AF7CA3"/>
    <w:rsid w:val="00AF7CCF"/>
    <w:rsid w:val="00AF7EB7"/>
    <w:rsid w:val="00AF7F4C"/>
    <w:rsid w:val="00AF7F73"/>
    <w:rsid w:val="00B0005E"/>
    <w:rsid w:val="00B00229"/>
    <w:rsid w:val="00B0028F"/>
    <w:rsid w:val="00B002DA"/>
    <w:rsid w:val="00B002DE"/>
    <w:rsid w:val="00B0031E"/>
    <w:rsid w:val="00B00356"/>
    <w:rsid w:val="00B0039C"/>
    <w:rsid w:val="00B0040C"/>
    <w:rsid w:val="00B00419"/>
    <w:rsid w:val="00B0056A"/>
    <w:rsid w:val="00B005F9"/>
    <w:rsid w:val="00B00617"/>
    <w:rsid w:val="00B007CA"/>
    <w:rsid w:val="00B007D2"/>
    <w:rsid w:val="00B007EB"/>
    <w:rsid w:val="00B009C0"/>
    <w:rsid w:val="00B00AA2"/>
    <w:rsid w:val="00B00B11"/>
    <w:rsid w:val="00B00B36"/>
    <w:rsid w:val="00B00BA9"/>
    <w:rsid w:val="00B00D07"/>
    <w:rsid w:val="00B00DB8"/>
    <w:rsid w:val="00B00F8E"/>
    <w:rsid w:val="00B0110D"/>
    <w:rsid w:val="00B01119"/>
    <w:rsid w:val="00B01138"/>
    <w:rsid w:val="00B0113E"/>
    <w:rsid w:val="00B01180"/>
    <w:rsid w:val="00B0119A"/>
    <w:rsid w:val="00B011AE"/>
    <w:rsid w:val="00B012A9"/>
    <w:rsid w:val="00B01312"/>
    <w:rsid w:val="00B013B6"/>
    <w:rsid w:val="00B013D0"/>
    <w:rsid w:val="00B0149A"/>
    <w:rsid w:val="00B0149F"/>
    <w:rsid w:val="00B014ED"/>
    <w:rsid w:val="00B01502"/>
    <w:rsid w:val="00B0150B"/>
    <w:rsid w:val="00B0155F"/>
    <w:rsid w:val="00B015DC"/>
    <w:rsid w:val="00B015FB"/>
    <w:rsid w:val="00B0166A"/>
    <w:rsid w:val="00B01737"/>
    <w:rsid w:val="00B017A1"/>
    <w:rsid w:val="00B0182E"/>
    <w:rsid w:val="00B0189C"/>
    <w:rsid w:val="00B01992"/>
    <w:rsid w:val="00B01A81"/>
    <w:rsid w:val="00B01C78"/>
    <w:rsid w:val="00B01D31"/>
    <w:rsid w:val="00B01E8B"/>
    <w:rsid w:val="00B01EF4"/>
    <w:rsid w:val="00B02040"/>
    <w:rsid w:val="00B02071"/>
    <w:rsid w:val="00B02079"/>
    <w:rsid w:val="00B0210C"/>
    <w:rsid w:val="00B0212A"/>
    <w:rsid w:val="00B021A6"/>
    <w:rsid w:val="00B02220"/>
    <w:rsid w:val="00B02375"/>
    <w:rsid w:val="00B023E2"/>
    <w:rsid w:val="00B0241C"/>
    <w:rsid w:val="00B025DF"/>
    <w:rsid w:val="00B026D2"/>
    <w:rsid w:val="00B02734"/>
    <w:rsid w:val="00B0275D"/>
    <w:rsid w:val="00B027A6"/>
    <w:rsid w:val="00B027E4"/>
    <w:rsid w:val="00B0281B"/>
    <w:rsid w:val="00B0283F"/>
    <w:rsid w:val="00B02846"/>
    <w:rsid w:val="00B0291C"/>
    <w:rsid w:val="00B02B33"/>
    <w:rsid w:val="00B02BCE"/>
    <w:rsid w:val="00B02BF8"/>
    <w:rsid w:val="00B02D13"/>
    <w:rsid w:val="00B02D7F"/>
    <w:rsid w:val="00B02DD0"/>
    <w:rsid w:val="00B02DEF"/>
    <w:rsid w:val="00B02E01"/>
    <w:rsid w:val="00B02E1D"/>
    <w:rsid w:val="00B02E9C"/>
    <w:rsid w:val="00B02F50"/>
    <w:rsid w:val="00B02FD9"/>
    <w:rsid w:val="00B03106"/>
    <w:rsid w:val="00B03231"/>
    <w:rsid w:val="00B03251"/>
    <w:rsid w:val="00B032FD"/>
    <w:rsid w:val="00B0335C"/>
    <w:rsid w:val="00B03468"/>
    <w:rsid w:val="00B0371F"/>
    <w:rsid w:val="00B037E1"/>
    <w:rsid w:val="00B037ED"/>
    <w:rsid w:val="00B03A42"/>
    <w:rsid w:val="00B03AE1"/>
    <w:rsid w:val="00B03B0D"/>
    <w:rsid w:val="00B03CDC"/>
    <w:rsid w:val="00B03D6B"/>
    <w:rsid w:val="00B03D74"/>
    <w:rsid w:val="00B03D86"/>
    <w:rsid w:val="00B03FA9"/>
    <w:rsid w:val="00B03FFA"/>
    <w:rsid w:val="00B0400B"/>
    <w:rsid w:val="00B04066"/>
    <w:rsid w:val="00B040AB"/>
    <w:rsid w:val="00B040FC"/>
    <w:rsid w:val="00B04141"/>
    <w:rsid w:val="00B04198"/>
    <w:rsid w:val="00B04237"/>
    <w:rsid w:val="00B04443"/>
    <w:rsid w:val="00B04452"/>
    <w:rsid w:val="00B044FF"/>
    <w:rsid w:val="00B0453A"/>
    <w:rsid w:val="00B0457B"/>
    <w:rsid w:val="00B045DE"/>
    <w:rsid w:val="00B045EB"/>
    <w:rsid w:val="00B045FD"/>
    <w:rsid w:val="00B04656"/>
    <w:rsid w:val="00B04686"/>
    <w:rsid w:val="00B046ED"/>
    <w:rsid w:val="00B0477E"/>
    <w:rsid w:val="00B047B4"/>
    <w:rsid w:val="00B047EE"/>
    <w:rsid w:val="00B04871"/>
    <w:rsid w:val="00B04AFE"/>
    <w:rsid w:val="00B04C1B"/>
    <w:rsid w:val="00B04C45"/>
    <w:rsid w:val="00B04E6D"/>
    <w:rsid w:val="00B04F02"/>
    <w:rsid w:val="00B04F27"/>
    <w:rsid w:val="00B04F8D"/>
    <w:rsid w:val="00B051A7"/>
    <w:rsid w:val="00B05243"/>
    <w:rsid w:val="00B0535A"/>
    <w:rsid w:val="00B0541C"/>
    <w:rsid w:val="00B05523"/>
    <w:rsid w:val="00B05545"/>
    <w:rsid w:val="00B055B9"/>
    <w:rsid w:val="00B055DD"/>
    <w:rsid w:val="00B05722"/>
    <w:rsid w:val="00B057D8"/>
    <w:rsid w:val="00B05830"/>
    <w:rsid w:val="00B058B0"/>
    <w:rsid w:val="00B0590B"/>
    <w:rsid w:val="00B0590F"/>
    <w:rsid w:val="00B059BC"/>
    <w:rsid w:val="00B059F3"/>
    <w:rsid w:val="00B05A59"/>
    <w:rsid w:val="00B05A70"/>
    <w:rsid w:val="00B05A73"/>
    <w:rsid w:val="00B05B2F"/>
    <w:rsid w:val="00B05B35"/>
    <w:rsid w:val="00B05D2E"/>
    <w:rsid w:val="00B05D5D"/>
    <w:rsid w:val="00B05D85"/>
    <w:rsid w:val="00B05E2E"/>
    <w:rsid w:val="00B05F86"/>
    <w:rsid w:val="00B05FE6"/>
    <w:rsid w:val="00B06045"/>
    <w:rsid w:val="00B06090"/>
    <w:rsid w:val="00B060B9"/>
    <w:rsid w:val="00B0617F"/>
    <w:rsid w:val="00B061AA"/>
    <w:rsid w:val="00B06336"/>
    <w:rsid w:val="00B0640B"/>
    <w:rsid w:val="00B06414"/>
    <w:rsid w:val="00B065A5"/>
    <w:rsid w:val="00B066B4"/>
    <w:rsid w:val="00B066F3"/>
    <w:rsid w:val="00B0672A"/>
    <w:rsid w:val="00B06931"/>
    <w:rsid w:val="00B0698E"/>
    <w:rsid w:val="00B0699A"/>
    <w:rsid w:val="00B06A31"/>
    <w:rsid w:val="00B06A3B"/>
    <w:rsid w:val="00B06AB8"/>
    <w:rsid w:val="00B06B1D"/>
    <w:rsid w:val="00B06D3A"/>
    <w:rsid w:val="00B06D9C"/>
    <w:rsid w:val="00B06DC2"/>
    <w:rsid w:val="00B06F45"/>
    <w:rsid w:val="00B07010"/>
    <w:rsid w:val="00B070B9"/>
    <w:rsid w:val="00B070C0"/>
    <w:rsid w:val="00B0712B"/>
    <w:rsid w:val="00B07153"/>
    <w:rsid w:val="00B072B9"/>
    <w:rsid w:val="00B073C3"/>
    <w:rsid w:val="00B0743B"/>
    <w:rsid w:val="00B075D4"/>
    <w:rsid w:val="00B075F2"/>
    <w:rsid w:val="00B07694"/>
    <w:rsid w:val="00B076D2"/>
    <w:rsid w:val="00B077F6"/>
    <w:rsid w:val="00B079DB"/>
    <w:rsid w:val="00B07A60"/>
    <w:rsid w:val="00B07B18"/>
    <w:rsid w:val="00B07CD1"/>
    <w:rsid w:val="00B07D0D"/>
    <w:rsid w:val="00B07D9C"/>
    <w:rsid w:val="00B07E00"/>
    <w:rsid w:val="00B07E3B"/>
    <w:rsid w:val="00B07EEC"/>
    <w:rsid w:val="00B07FE9"/>
    <w:rsid w:val="00B10017"/>
    <w:rsid w:val="00B10040"/>
    <w:rsid w:val="00B10079"/>
    <w:rsid w:val="00B100B2"/>
    <w:rsid w:val="00B10111"/>
    <w:rsid w:val="00B10122"/>
    <w:rsid w:val="00B101EC"/>
    <w:rsid w:val="00B10231"/>
    <w:rsid w:val="00B103D9"/>
    <w:rsid w:val="00B10436"/>
    <w:rsid w:val="00B10443"/>
    <w:rsid w:val="00B10452"/>
    <w:rsid w:val="00B104A9"/>
    <w:rsid w:val="00B104B3"/>
    <w:rsid w:val="00B104BE"/>
    <w:rsid w:val="00B10595"/>
    <w:rsid w:val="00B105B6"/>
    <w:rsid w:val="00B10610"/>
    <w:rsid w:val="00B106CC"/>
    <w:rsid w:val="00B107B9"/>
    <w:rsid w:val="00B107C9"/>
    <w:rsid w:val="00B10804"/>
    <w:rsid w:val="00B1088B"/>
    <w:rsid w:val="00B10B2D"/>
    <w:rsid w:val="00B10B75"/>
    <w:rsid w:val="00B10BD3"/>
    <w:rsid w:val="00B10CD9"/>
    <w:rsid w:val="00B10CF2"/>
    <w:rsid w:val="00B10D4F"/>
    <w:rsid w:val="00B10DF5"/>
    <w:rsid w:val="00B10FC1"/>
    <w:rsid w:val="00B11078"/>
    <w:rsid w:val="00B1110C"/>
    <w:rsid w:val="00B11295"/>
    <w:rsid w:val="00B1139B"/>
    <w:rsid w:val="00B11435"/>
    <w:rsid w:val="00B11437"/>
    <w:rsid w:val="00B11460"/>
    <w:rsid w:val="00B115E0"/>
    <w:rsid w:val="00B116CE"/>
    <w:rsid w:val="00B116D7"/>
    <w:rsid w:val="00B1172C"/>
    <w:rsid w:val="00B1179C"/>
    <w:rsid w:val="00B119AF"/>
    <w:rsid w:val="00B11AAC"/>
    <w:rsid w:val="00B11C0F"/>
    <w:rsid w:val="00B11C68"/>
    <w:rsid w:val="00B11C78"/>
    <w:rsid w:val="00B11CF5"/>
    <w:rsid w:val="00B11D55"/>
    <w:rsid w:val="00B11DB9"/>
    <w:rsid w:val="00B11E20"/>
    <w:rsid w:val="00B11E4F"/>
    <w:rsid w:val="00B11E69"/>
    <w:rsid w:val="00B11E74"/>
    <w:rsid w:val="00B11E7A"/>
    <w:rsid w:val="00B11E92"/>
    <w:rsid w:val="00B11EA7"/>
    <w:rsid w:val="00B11EDA"/>
    <w:rsid w:val="00B11EED"/>
    <w:rsid w:val="00B11FC0"/>
    <w:rsid w:val="00B12143"/>
    <w:rsid w:val="00B121BD"/>
    <w:rsid w:val="00B12252"/>
    <w:rsid w:val="00B122E1"/>
    <w:rsid w:val="00B1237F"/>
    <w:rsid w:val="00B12418"/>
    <w:rsid w:val="00B12525"/>
    <w:rsid w:val="00B12662"/>
    <w:rsid w:val="00B12985"/>
    <w:rsid w:val="00B12AEC"/>
    <w:rsid w:val="00B12B2B"/>
    <w:rsid w:val="00B12CFE"/>
    <w:rsid w:val="00B12E38"/>
    <w:rsid w:val="00B12F3D"/>
    <w:rsid w:val="00B12F7E"/>
    <w:rsid w:val="00B12F8E"/>
    <w:rsid w:val="00B1305D"/>
    <w:rsid w:val="00B13091"/>
    <w:rsid w:val="00B13096"/>
    <w:rsid w:val="00B130C4"/>
    <w:rsid w:val="00B130CA"/>
    <w:rsid w:val="00B13127"/>
    <w:rsid w:val="00B1314B"/>
    <w:rsid w:val="00B13262"/>
    <w:rsid w:val="00B13352"/>
    <w:rsid w:val="00B1338D"/>
    <w:rsid w:val="00B13411"/>
    <w:rsid w:val="00B134E6"/>
    <w:rsid w:val="00B13521"/>
    <w:rsid w:val="00B1353D"/>
    <w:rsid w:val="00B13663"/>
    <w:rsid w:val="00B136F5"/>
    <w:rsid w:val="00B13B17"/>
    <w:rsid w:val="00B13B43"/>
    <w:rsid w:val="00B13C51"/>
    <w:rsid w:val="00B13C83"/>
    <w:rsid w:val="00B13CD2"/>
    <w:rsid w:val="00B13D52"/>
    <w:rsid w:val="00B13EC4"/>
    <w:rsid w:val="00B13EF9"/>
    <w:rsid w:val="00B13F41"/>
    <w:rsid w:val="00B13FAE"/>
    <w:rsid w:val="00B13FCE"/>
    <w:rsid w:val="00B14046"/>
    <w:rsid w:val="00B1411A"/>
    <w:rsid w:val="00B14189"/>
    <w:rsid w:val="00B141BA"/>
    <w:rsid w:val="00B14288"/>
    <w:rsid w:val="00B142B8"/>
    <w:rsid w:val="00B14494"/>
    <w:rsid w:val="00B146C3"/>
    <w:rsid w:val="00B14708"/>
    <w:rsid w:val="00B14756"/>
    <w:rsid w:val="00B1478C"/>
    <w:rsid w:val="00B14844"/>
    <w:rsid w:val="00B14859"/>
    <w:rsid w:val="00B14873"/>
    <w:rsid w:val="00B14882"/>
    <w:rsid w:val="00B148F2"/>
    <w:rsid w:val="00B14937"/>
    <w:rsid w:val="00B14A90"/>
    <w:rsid w:val="00B14AC7"/>
    <w:rsid w:val="00B14B58"/>
    <w:rsid w:val="00B14B6C"/>
    <w:rsid w:val="00B14B8B"/>
    <w:rsid w:val="00B14C3D"/>
    <w:rsid w:val="00B14C62"/>
    <w:rsid w:val="00B14C6D"/>
    <w:rsid w:val="00B14C93"/>
    <w:rsid w:val="00B14D3F"/>
    <w:rsid w:val="00B14DE1"/>
    <w:rsid w:val="00B14E56"/>
    <w:rsid w:val="00B15036"/>
    <w:rsid w:val="00B15046"/>
    <w:rsid w:val="00B1522A"/>
    <w:rsid w:val="00B15254"/>
    <w:rsid w:val="00B15352"/>
    <w:rsid w:val="00B154C2"/>
    <w:rsid w:val="00B15529"/>
    <w:rsid w:val="00B1552E"/>
    <w:rsid w:val="00B1558A"/>
    <w:rsid w:val="00B1560F"/>
    <w:rsid w:val="00B15650"/>
    <w:rsid w:val="00B157A8"/>
    <w:rsid w:val="00B15841"/>
    <w:rsid w:val="00B15906"/>
    <w:rsid w:val="00B1590B"/>
    <w:rsid w:val="00B1599C"/>
    <w:rsid w:val="00B15A6B"/>
    <w:rsid w:val="00B15B63"/>
    <w:rsid w:val="00B15C3D"/>
    <w:rsid w:val="00B15D0C"/>
    <w:rsid w:val="00B15D4A"/>
    <w:rsid w:val="00B15E78"/>
    <w:rsid w:val="00B15EE8"/>
    <w:rsid w:val="00B1604A"/>
    <w:rsid w:val="00B16191"/>
    <w:rsid w:val="00B162F3"/>
    <w:rsid w:val="00B16444"/>
    <w:rsid w:val="00B16454"/>
    <w:rsid w:val="00B1648F"/>
    <w:rsid w:val="00B164A3"/>
    <w:rsid w:val="00B164BB"/>
    <w:rsid w:val="00B1657E"/>
    <w:rsid w:val="00B167FB"/>
    <w:rsid w:val="00B167FC"/>
    <w:rsid w:val="00B16836"/>
    <w:rsid w:val="00B1689C"/>
    <w:rsid w:val="00B16954"/>
    <w:rsid w:val="00B1695B"/>
    <w:rsid w:val="00B1697E"/>
    <w:rsid w:val="00B16A30"/>
    <w:rsid w:val="00B16A97"/>
    <w:rsid w:val="00B16AD6"/>
    <w:rsid w:val="00B16B1F"/>
    <w:rsid w:val="00B16B42"/>
    <w:rsid w:val="00B16B96"/>
    <w:rsid w:val="00B16CD2"/>
    <w:rsid w:val="00B16D4A"/>
    <w:rsid w:val="00B16D5B"/>
    <w:rsid w:val="00B16D98"/>
    <w:rsid w:val="00B16E39"/>
    <w:rsid w:val="00B16EFF"/>
    <w:rsid w:val="00B16F30"/>
    <w:rsid w:val="00B1718B"/>
    <w:rsid w:val="00B1719E"/>
    <w:rsid w:val="00B17204"/>
    <w:rsid w:val="00B17279"/>
    <w:rsid w:val="00B17378"/>
    <w:rsid w:val="00B174A4"/>
    <w:rsid w:val="00B1756E"/>
    <w:rsid w:val="00B1766D"/>
    <w:rsid w:val="00B17717"/>
    <w:rsid w:val="00B178E4"/>
    <w:rsid w:val="00B17A1C"/>
    <w:rsid w:val="00B17A7A"/>
    <w:rsid w:val="00B17AFE"/>
    <w:rsid w:val="00B17CD6"/>
    <w:rsid w:val="00B17F9B"/>
    <w:rsid w:val="00B20024"/>
    <w:rsid w:val="00B200CF"/>
    <w:rsid w:val="00B200DF"/>
    <w:rsid w:val="00B20219"/>
    <w:rsid w:val="00B20251"/>
    <w:rsid w:val="00B20430"/>
    <w:rsid w:val="00B2049B"/>
    <w:rsid w:val="00B205A1"/>
    <w:rsid w:val="00B2060A"/>
    <w:rsid w:val="00B207B0"/>
    <w:rsid w:val="00B2081B"/>
    <w:rsid w:val="00B20A40"/>
    <w:rsid w:val="00B20A67"/>
    <w:rsid w:val="00B20B89"/>
    <w:rsid w:val="00B20BB0"/>
    <w:rsid w:val="00B20CF8"/>
    <w:rsid w:val="00B20D17"/>
    <w:rsid w:val="00B20D38"/>
    <w:rsid w:val="00B20D89"/>
    <w:rsid w:val="00B20DF7"/>
    <w:rsid w:val="00B20E77"/>
    <w:rsid w:val="00B20F9B"/>
    <w:rsid w:val="00B2123A"/>
    <w:rsid w:val="00B212BF"/>
    <w:rsid w:val="00B21357"/>
    <w:rsid w:val="00B2143B"/>
    <w:rsid w:val="00B2155F"/>
    <w:rsid w:val="00B215CB"/>
    <w:rsid w:val="00B216D9"/>
    <w:rsid w:val="00B21810"/>
    <w:rsid w:val="00B2181F"/>
    <w:rsid w:val="00B218AD"/>
    <w:rsid w:val="00B218F5"/>
    <w:rsid w:val="00B21936"/>
    <w:rsid w:val="00B21B15"/>
    <w:rsid w:val="00B21B32"/>
    <w:rsid w:val="00B21B64"/>
    <w:rsid w:val="00B21BE7"/>
    <w:rsid w:val="00B21CAF"/>
    <w:rsid w:val="00B21D39"/>
    <w:rsid w:val="00B21DA3"/>
    <w:rsid w:val="00B21DF3"/>
    <w:rsid w:val="00B21DF6"/>
    <w:rsid w:val="00B21E73"/>
    <w:rsid w:val="00B21EA1"/>
    <w:rsid w:val="00B21EB6"/>
    <w:rsid w:val="00B2200B"/>
    <w:rsid w:val="00B22033"/>
    <w:rsid w:val="00B220E0"/>
    <w:rsid w:val="00B22103"/>
    <w:rsid w:val="00B22227"/>
    <w:rsid w:val="00B2238B"/>
    <w:rsid w:val="00B22481"/>
    <w:rsid w:val="00B224EF"/>
    <w:rsid w:val="00B22568"/>
    <w:rsid w:val="00B22580"/>
    <w:rsid w:val="00B225B6"/>
    <w:rsid w:val="00B22637"/>
    <w:rsid w:val="00B22714"/>
    <w:rsid w:val="00B22922"/>
    <w:rsid w:val="00B229C5"/>
    <w:rsid w:val="00B22A1E"/>
    <w:rsid w:val="00B22B35"/>
    <w:rsid w:val="00B22BB3"/>
    <w:rsid w:val="00B22C40"/>
    <w:rsid w:val="00B22C6E"/>
    <w:rsid w:val="00B22C8E"/>
    <w:rsid w:val="00B22F41"/>
    <w:rsid w:val="00B22F9F"/>
    <w:rsid w:val="00B22FDE"/>
    <w:rsid w:val="00B23081"/>
    <w:rsid w:val="00B230B9"/>
    <w:rsid w:val="00B23334"/>
    <w:rsid w:val="00B2336E"/>
    <w:rsid w:val="00B234E9"/>
    <w:rsid w:val="00B23784"/>
    <w:rsid w:val="00B23888"/>
    <w:rsid w:val="00B23AD4"/>
    <w:rsid w:val="00B23B41"/>
    <w:rsid w:val="00B23B73"/>
    <w:rsid w:val="00B23C1D"/>
    <w:rsid w:val="00B23D65"/>
    <w:rsid w:val="00B23DF9"/>
    <w:rsid w:val="00B23E57"/>
    <w:rsid w:val="00B23E7D"/>
    <w:rsid w:val="00B23F2A"/>
    <w:rsid w:val="00B23FCE"/>
    <w:rsid w:val="00B2405C"/>
    <w:rsid w:val="00B240C0"/>
    <w:rsid w:val="00B240D5"/>
    <w:rsid w:val="00B24166"/>
    <w:rsid w:val="00B24187"/>
    <w:rsid w:val="00B24391"/>
    <w:rsid w:val="00B243B7"/>
    <w:rsid w:val="00B243BF"/>
    <w:rsid w:val="00B24528"/>
    <w:rsid w:val="00B24702"/>
    <w:rsid w:val="00B247CE"/>
    <w:rsid w:val="00B2482C"/>
    <w:rsid w:val="00B2487D"/>
    <w:rsid w:val="00B248DF"/>
    <w:rsid w:val="00B24AB2"/>
    <w:rsid w:val="00B24C6F"/>
    <w:rsid w:val="00B24CA4"/>
    <w:rsid w:val="00B24DC7"/>
    <w:rsid w:val="00B24DD3"/>
    <w:rsid w:val="00B24E6E"/>
    <w:rsid w:val="00B24F45"/>
    <w:rsid w:val="00B24FD8"/>
    <w:rsid w:val="00B25033"/>
    <w:rsid w:val="00B250FF"/>
    <w:rsid w:val="00B251E6"/>
    <w:rsid w:val="00B252D9"/>
    <w:rsid w:val="00B253B4"/>
    <w:rsid w:val="00B25457"/>
    <w:rsid w:val="00B2545A"/>
    <w:rsid w:val="00B2548D"/>
    <w:rsid w:val="00B25533"/>
    <w:rsid w:val="00B25548"/>
    <w:rsid w:val="00B255FF"/>
    <w:rsid w:val="00B25641"/>
    <w:rsid w:val="00B256B6"/>
    <w:rsid w:val="00B256FC"/>
    <w:rsid w:val="00B258AB"/>
    <w:rsid w:val="00B258C7"/>
    <w:rsid w:val="00B25945"/>
    <w:rsid w:val="00B25A24"/>
    <w:rsid w:val="00B25A89"/>
    <w:rsid w:val="00B25ABB"/>
    <w:rsid w:val="00B25D4D"/>
    <w:rsid w:val="00B25D95"/>
    <w:rsid w:val="00B25E25"/>
    <w:rsid w:val="00B25F0B"/>
    <w:rsid w:val="00B25FA2"/>
    <w:rsid w:val="00B26051"/>
    <w:rsid w:val="00B2608E"/>
    <w:rsid w:val="00B26096"/>
    <w:rsid w:val="00B260B1"/>
    <w:rsid w:val="00B260B4"/>
    <w:rsid w:val="00B26142"/>
    <w:rsid w:val="00B26156"/>
    <w:rsid w:val="00B261CC"/>
    <w:rsid w:val="00B26226"/>
    <w:rsid w:val="00B26248"/>
    <w:rsid w:val="00B2627C"/>
    <w:rsid w:val="00B262AF"/>
    <w:rsid w:val="00B263A6"/>
    <w:rsid w:val="00B265B2"/>
    <w:rsid w:val="00B26798"/>
    <w:rsid w:val="00B267D2"/>
    <w:rsid w:val="00B267D7"/>
    <w:rsid w:val="00B26AF4"/>
    <w:rsid w:val="00B26C77"/>
    <w:rsid w:val="00B26CE4"/>
    <w:rsid w:val="00B26CE9"/>
    <w:rsid w:val="00B26D58"/>
    <w:rsid w:val="00B26D62"/>
    <w:rsid w:val="00B26D98"/>
    <w:rsid w:val="00B26DBA"/>
    <w:rsid w:val="00B26DD0"/>
    <w:rsid w:val="00B26EB8"/>
    <w:rsid w:val="00B26F2F"/>
    <w:rsid w:val="00B26FE0"/>
    <w:rsid w:val="00B27031"/>
    <w:rsid w:val="00B270FA"/>
    <w:rsid w:val="00B271CB"/>
    <w:rsid w:val="00B27241"/>
    <w:rsid w:val="00B272C1"/>
    <w:rsid w:val="00B27317"/>
    <w:rsid w:val="00B2734C"/>
    <w:rsid w:val="00B27354"/>
    <w:rsid w:val="00B27369"/>
    <w:rsid w:val="00B27597"/>
    <w:rsid w:val="00B276C4"/>
    <w:rsid w:val="00B27723"/>
    <w:rsid w:val="00B277C5"/>
    <w:rsid w:val="00B27802"/>
    <w:rsid w:val="00B27807"/>
    <w:rsid w:val="00B27847"/>
    <w:rsid w:val="00B27869"/>
    <w:rsid w:val="00B278C7"/>
    <w:rsid w:val="00B278F6"/>
    <w:rsid w:val="00B279A1"/>
    <w:rsid w:val="00B279CF"/>
    <w:rsid w:val="00B27A02"/>
    <w:rsid w:val="00B27A06"/>
    <w:rsid w:val="00B27AC9"/>
    <w:rsid w:val="00B27B9B"/>
    <w:rsid w:val="00B27C24"/>
    <w:rsid w:val="00B27C42"/>
    <w:rsid w:val="00B27C9D"/>
    <w:rsid w:val="00B27D3E"/>
    <w:rsid w:val="00B27D79"/>
    <w:rsid w:val="00B27E29"/>
    <w:rsid w:val="00B27E42"/>
    <w:rsid w:val="00B27EC8"/>
    <w:rsid w:val="00B27EE4"/>
    <w:rsid w:val="00B30036"/>
    <w:rsid w:val="00B300BF"/>
    <w:rsid w:val="00B30516"/>
    <w:rsid w:val="00B30565"/>
    <w:rsid w:val="00B305F7"/>
    <w:rsid w:val="00B3062F"/>
    <w:rsid w:val="00B30793"/>
    <w:rsid w:val="00B30896"/>
    <w:rsid w:val="00B3099F"/>
    <w:rsid w:val="00B30A6D"/>
    <w:rsid w:val="00B30A8E"/>
    <w:rsid w:val="00B30BDB"/>
    <w:rsid w:val="00B30CF2"/>
    <w:rsid w:val="00B30D34"/>
    <w:rsid w:val="00B30E91"/>
    <w:rsid w:val="00B30F61"/>
    <w:rsid w:val="00B30F9B"/>
    <w:rsid w:val="00B30FEF"/>
    <w:rsid w:val="00B31089"/>
    <w:rsid w:val="00B310FF"/>
    <w:rsid w:val="00B31166"/>
    <w:rsid w:val="00B311A4"/>
    <w:rsid w:val="00B31256"/>
    <w:rsid w:val="00B31352"/>
    <w:rsid w:val="00B31408"/>
    <w:rsid w:val="00B315D2"/>
    <w:rsid w:val="00B315D8"/>
    <w:rsid w:val="00B3161D"/>
    <w:rsid w:val="00B3166D"/>
    <w:rsid w:val="00B31809"/>
    <w:rsid w:val="00B3180A"/>
    <w:rsid w:val="00B318B4"/>
    <w:rsid w:val="00B3197E"/>
    <w:rsid w:val="00B3198B"/>
    <w:rsid w:val="00B319C0"/>
    <w:rsid w:val="00B31B16"/>
    <w:rsid w:val="00B31BBF"/>
    <w:rsid w:val="00B31BD7"/>
    <w:rsid w:val="00B31C1E"/>
    <w:rsid w:val="00B31C68"/>
    <w:rsid w:val="00B31D5A"/>
    <w:rsid w:val="00B31DE6"/>
    <w:rsid w:val="00B31EF0"/>
    <w:rsid w:val="00B31F4D"/>
    <w:rsid w:val="00B31FE0"/>
    <w:rsid w:val="00B320F5"/>
    <w:rsid w:val="00B3218F"/>
    <w:rsid w:val="00B32206"/>
    <w:rsid w:val="00B3220D"/>
    <w:rsid w:val="00B323B1"/>
    <w:rsid w:val="00B32524"/>
    <w:rsid w:val="00B3257A"/>
    <w:rsid w:val="00B32607"/>
    <w:rsid w:val="00B3262E"/>
    <w:rsid w:val="00B32663"/>
    <w:rsid w:val="00B326CD"/>
    <w:rsid w:val="00B326EB"/>
    <w:rsid w:val="00B3296A"/>
    <w:rsid w:val="00B32991"/>
    <w:rsid w:val="00B329B4"/>
    <w:rsid w:val="00B32A40"/>
    <w:rsid w:val="00B32AA0"/>
    <w:rsid w:val="00B32B89"/>
    <w:rsid w:val="00B32B9C"/>
    <w:rsid w:val="00B32C01"/>
    <w:rsid w:val="00B32C02"/>
    <w:rsid w:val="00B32C27"/>
    <w:rsid w:val="00B32D30"/>
    <w:rsid w:val="00B32E10"/>
    <w:rsid w:val="00B32F24"/>
    <w:rsid w:val="00B32F68"/>
    <w:rsid w:val="00B32F9F"/>
    <w:rsid w:val="00B32FDC"/>
    <w:rsid w:val="00B330CC"/>
    <w:rsid w:val="00B33118"/>
    <w:rsid w:val="00B33192"/>
    <w:rsid w:val="00B33306"/>
    <w:rsid w:val="00B333E1"/>
    <w:rsid w:val="00B33658"/>
    <w:rsid w:val="00B3367F"/>
    <w:rsid w:val="00B336CB"/>
    <w:rsid w:val="00B337B0"/>
    <w:rsid w:val="00B33870"/>
    <w:rsid w:val="00B338D7"/>
    <w:rsid w:val="00B33955"/>
    <w:rsid w:val="00B33BE5"/>
    <w:rsid w:val="00B33C51"/>
    <w:rsid w:val="00B33C57"/>
    <w:rsid w:val="00B33CB5"/>
    <w:rsid w:val="00B33DF5"/>
    <w:rsid w:val="00B33EA9"/>
    <w:rsid w:val="00B33EF6"/>
    <w:rsid w:val="00B33F6E"/>
    <w:rsid w:val="00B33F78"/>
    <w:rsid w:val="00B34055"/>
    <w:rsid w:val="00B3435B"/>
    <w:rsid w:val="00B343E2"/>
    <w:rsid w:val="00B34444"/>
    <w:rsid w:val="00B3447B"/>
    <w:rsid w:val="00B344A4"/>
    <w:rsid w:val="00B345E1"/>
    <w:rsid w:val="00B34621"/>
    <w:rsid w:val="00B346BF"/>
    <w:rsid w:val="00B346CA"/>
    <w:rsid w:val="00B34A28"/>
    <w:rsid w:val="00B34A4C"/>
    <w:rsid w:val="00B34C62"/>
    <w:rsid w:val="00B34CBC"/>
    <w:rsid w:val="00B34DE3"/>
    <w:rsid w:val="00B351A9"/>
    <w:rsid w:val="00B351DF"/>
    <w:rsid w:val="00B351E2"/>
    <w:rsid w:val="00B35220"/>
    <w:rsid w:val="00B35224"/>
    <w:rsid w:val="00B3525D"/>
    <w:rsid w:val="00B3527C"/>
    <w:rsid w:val="00B35312"/>
    <w:rsid w:val="00B35349"/>
    <w:rsid w:val="00B35684"/>
    <w:rsid w:val="00B3570E"/>
    <w:rsid w:val="00B3581A"/>
    <w:rsid w:val="00B359DA"/>
    <w:rsid w:val="00B35A7B"/>
    <w:rsid w:val="00B35BC2"/>
    <w:rsid w:val="00B35BD6"/>
    <w:rsid w:val="00B35D0B"/>
    <w:rsid w:val="00B35D37"/>
    <w:rsid w:val="00B35D3B"/>
    <w:rsid w:val="00B35F63"/>
    <w:rsid w:val="00B36055"/>
    <w:rsid w:val="00B3616E"/>
    <w:rsid w:val="00B361BC"/>
    <w:rsid w:val="00B36275"/>
    <w:rsid w:val="00B362FB"/>
    <w:rsid w:val="00B3650F"/>
    <w:rsid w:val="00B3654F"/>
    <w:rsid w:val="00B36561"/>
    <w:rsid w:val="00B36675"/>
    <w:rsid w:val="00B36731"/>
    <w:rsid w:val="00B36780"/>
    <w:rsid w:val="00B367CB"/>
    <w:rsid w:val="00B367E2"/>
    <w:rsid w:val="00B367E7"/>
    <w:rsid w:val="00B36802"/>
    <w:rsid w:val="00B368F3"/>
    <w:rsid w:val="00B36A9C"/>
    <w:rsid w:val="00B36BF0"/>
    <w:rsid w:val="00B36C00"/>
    <w:rsid w:val="00B36EB8"/>
    <w:rsid w:val="00B36EB9"/>
    <w:rsid w:val="00B36F07"/>
    <w:rsid w:val="00B36F9A"/>
    <w:rsid w:val="00B36FDF"/>
    <w:rsid w:val="00B37145"/>
    <w:rsid w:val="00B3725E"/>
    <w:rsid w:val="00B37336"/>
    <w:rsid w:val="00B376B4"/>
    <w:rsid w:val="00B37711"/>
    <w:rsid w:val="00B3772D"/>
    <w:rsid w:val="00B3774E"/>
    <w:rsid w:val="00B37810"/>
    <w:rsid w:val="00B37828"/>
    <w:rsid w:val="00B37876"/>
    <w:rsid w:val="00B378E7"/>
    <w:rsid w:val="00B3798B"/>
    <w:rsid w:val="00B379B2"/>
    <w:rsid w:val="00B37A0E"/>
    <w:rsid w:val="00B37A9F"/>
    <w:rsid w:val="00B37C11"/>
    <w:rsid w:val="00B37CB2"/>
    <w:rsid w:val="00B37D8E"/>
    <w:rsid w:val="00B37EB3"/>
    <w:rsid w:val="00B37EBF"/>
    <w:rsid w:val="00B37F0E"/>
    <w:rsid w:val="00B37F9B"/>
    <w:rsid w:val="00B400CD"/>
    <w:rsid w:val="00B40177"/>
    <w:rsid w:val="00B401C7"/>
    <w:rsid w:val="00B402C8"/>
    <w:rsid w:val="00B4032B"/>
    <w:rsid w:val="00B403B8"/>
    <w:rsid w:val="00B4043D"/>
    <w:rsid w:val="00B4051C"/>
    <w:rsid w:val="00B4055D"/>
    <w:rsid w:val="00B4057B"/>
    <w:rsid w:val="00B4058C"/>
    <w:rsid w:val="00B4059F"/>
    <w:rsid w:val="00B405F9"/>
    <w:rsid w:val="00B406A8"/>
    <w:rsid w:val="00B406EB"/>
    <w:rsid w:val="00B408A5"/>
    <w:rsid w:val="00B408BF"/>
    <w:rsid w:val="00B40976"/>
    <w:rsid w:val="00B40C07"/>
    <w:rsid w:val="00B40C43"/>
    <w:rsid w:val="00B40D81"/>
    <w:rsid w:val="00B40D9F"/>
    <w:rsid w:val="00B40DF3"/>
    <w:rsid w:val="00B40F47"/>
    <w:rsid w:val="00B40F87"/>
    <w:rsid w:val="00B41105"/>
    <w:rsid w:val="00B41147"/>
    <w:rsid w:val="00B411D9"/>
    <w:rsid w:val="00B411E6"/>
    <w:rsid w:val="00B411F2"/>
    <w:rsid w:val="00B4127A"/>
    <w:rsid w:val="00B41314"/>
    <w:rsid w:val="00B413FB"/>
    <w:rsid w:val="00B4140E"/>
    <w:rsid w:val="00B41490"/>
    <w:rsid w:val="00B415D3"/>
    <w:rsid w:val="00B4161F"/>
    <w:rsid w:val="00B41688"/>
    <w:rsid w:val="00B41699"/>
    <w:rsid w:val="00B416E1"/>
    <w:rsid w:val="00B41755"/>
    <w:rsid w:val="00B41815"/>
    <w:rsid w:val="00B4188F"/>
    <w:rsid w:val="00B418A9"/>
    <w:rsid w:val="00B418CA"/>
    <w:rsid w:val="00B41929"/>
    <w:rsid w:val="00B419F5"/>
    <w:rsid w:val="00B41B01"/>
    <w:rsid w:val="00B41BC0"/>
    <w:rsid w:val="00B41CA4"/>
    <w:rsid w:val="00B41E50"/>
    <w:rsid w:val="00B41F27"/>
    <w:rsid w:val="00B41F2D"/>
    <w:rsid w:val="00B41F3C"/>
    <w:rsid w:val="00B41F71"/>
    <w:rsid w:val="00B42036"/>
    <w:rsid w:val="00B4211A"/>
    <w:rsid w:val="00B421F8"/>
    <w:rsid w:val="00B421FA"/>
    <w:rsid w:val="00B42233"/>
    <w:rsid w:val="00B422F4"/>
    <w:rsid w:val="00B423BD"/>
    <w:rsid w:val="00B4241B"/>
    <w:rsid w:val="00B424CF"/>
    <w:rsid w:val="00B424E1"/>
    <w:rsid w:val="00B42552"/>
    <w:rsid w:val="00B4261F"/>
    <w:rsid w:val="00B42622"/>
    <w:rsid w:val="00B42624"/>
    <w:rsid w:val="00B42685"/>
    <w:rsid w:val="00B426F8"/>
    <w:rsid w:val="00B42712"/>
    <w:rsid w:val="00B42952"/>
    <w:rsid w:val="00B42AB2"/>
    <w:rsid w:val="00B42AC5"/>
    <w:rsid w:val="00B42C28"/>
    <w:rsid w:val="00B42C35"/>
    <w:rsid w:val="00B42C3C"/>
    <w:rsid w:val="00B42CC6"/>
    <w:rsid w:val="00B42CDD"/>
    <w:rsid w:val="00B42DAE"/>
    <w:rsid w:val="00B42FC0"/>
    <w:rsid w:val="00B42FDC"/>
    <w:rsid w:val="00B43072"/>
    <w:rsid w:val="00B430BD"/>
    <w:rsid w:val="00B430FB"/>
    <w:rsid w:val="00B4314B"/>
    <w:rsid w:val="00B4343A"/>
    <w:rsid w:val="00B434F0"/>
    <w:rsid w:val="00B435C7"/>
    <w:rsid w:val="00B43667"/>
    <w:rsid w:val="00B436EC"/>
    <w:rsid w:val="00B4379E"/>
    <w:rsid w:val="00B437EF"/>
    <w:rsid w:val="00B43875"/>
    <w:rsid w:val="00B438AD"/>
    <w:rsid w:val="00B439E4"/>
    <w:rsid w:val="00B43B95"/>
    <w:rsid w:val="00B43BCD"/>
    <w:rsid w:val="00B43BEA"/>
    <w:rsid w:val="00B43C28"/>
    <w:rsid w:val="00B43C4A"/>
    <w:rsid w:val="00B43D0F"/>
    <w:rsid w:val="00B43D72"/>
    <w:rsid w:val="00B43E2A"/>
    <w:rsid w:val="00B43ED1"/>
    <w:rsid w:val="00B43FBF"/>
    <w:rsid w:val="00B4403A"/>
    <w:rsid w:val="00B440CC"/>
    <w:rsid w:val="00B442E6"/>
    <w:rsid w:val="00B443C6"/>
    <w:rsid w:val="00B444DE"/>
    <w:rsid w:val="00B4471E"/>
    <w:rsid w:val="00B4475E"/>
    <w:rsid w:val="00B44761"/>
    <w:rsid w:val="00B44775"/>
    <w:rsid w:val="00B44841"/>
    <w:rsid w:val="00B4491A"/>
    <w:rsid w:val="00B44998"/>
    <w:rsid w:val="00B449AE"/>
    <w:rsid w:val="00B44A5C"/>
    <w:rsid w:val="00B44B9F"/>
    <w:rsid w:val="00B44D6A"/>
    <w:rsid w:val="00B44D7E"/>
    <w:rsid w:val="00B44EA3"/>
    <w:rsid w:val="00B44F51"/>
    <w:rsid w:val="00B450F3"/>
    <w:rsid w:val="00B45287"/>
    <w:rsid w:val="00B45328"/>
    <w:rsid w:val="00B45359"/>
    <w:rsid w:val="00B45367"/>
    <w:rsid w:val="00B453B5"/>
    <w:rsid w:val="00B45463"/>
    <w:rsid w:val="00B4546B"/>
    <w:rsid w:val="00B454EE"/>
    <w:rsid w:val="00B45507"/>
    <w:rsid w:val="00B4550D"/>
    <w:rsid w:val="00B4581D"/>
    <w:rsid w:val="00B4583B"/>
    <w:rsid w:val="00B45842"/>
    <w:rsid w:val="00B45869"/>
    <w:rsid w:val="00B45B93"/>
    <w:rsid w:val="00B45CFD"/>
    <w:rsid w:val="00B45D70"/>
    <w:rsid w:val="00B45E19"/>
    <w:rsid w:val="00B45F66"/>
    <w:rsid w:val="00B460CE"/>
    <w:rsid w:val="00B460F4"/>
    <w:rsid w:val="00B460FF"/>
    <w:rsid w:val="00B46168"/>
    <w:rsid w:val="00B46267"/>
    <w:rsid w:val="00B4626D"/>
    <w:rsid w:val="00B46457"/>
    <w:rsid w:val="00B4645D"/>
    <w:rsid w:val="00B465BC"/>
    <w:rsid w:val="00B46637"/>
    <w:rsid w:val="00B46655"/>
    <w:rsid w:val="00B46669"/>
    <w:rsid w:val="00B466AC"/>
    <w:rsid w:val="00B46815"/>
    <w:rsid w:val="00B46916"/>
    <w:rsid w:val="00B46D24"/>
    <w:rsid w:val="00B46E69"/>
    <w:rsid w:val="00B46F2D"/>
    <w:rsid w:val="00B46FA4"/>
    <w:rsid w:val="00B46FAA"/>
    <w:rsid w:val="00B4713F"/>
    <w:rsid w:val="00B471A8"/>
    <w:rsid w:val="00B4725B"/>
    <w:rsid w:val="00B47263"/>
    <w:rsid w:val="00B472D6"/>
    <w:rsid w:val="00B4738A"/>
    <w:rsid w:val="00B474C7"/>
    <w:rsid w:val="00B476B2"/>
    <w:rsid w:val="00B4776B"/>
    <w:rsid w:val="00B4780E"/>
    <w:rsid w:val="00B4788D"/>
    <w:rsid w:val="00B47986"/>
    <w:rsid w:val="00B47998"/>
    <w:rsid w:val="00B47CF0"/>
    <w:rsid w:val="00B47D27"/>
    <w:rsid w:val="00B47D3E"/>
    <w:rsid w:val="00B47D4D"/>
    <w:rsid w:val="00B47DFB"/>
    <w:rsid w:val="00B47E2B"/>
    <w:rsid w:val="00B47F24"/>
    <w:rsid w:val="00B47F95"/>
    <w:rsid w:val="00B47FB0"/>
    <w:rsid w:val="00B50032"/>
    <w:rsid w:val="00B5007C"/>
    <w:rsid w:val="00B500DB"/>
    <w:rsid w:val="00B5015F"/>
    <w:rsid w:val="00B502B9"/>
    <w:rsid w:val="00B50380"/>
    <w:rsid w:val="00B503E4"/>
    <w:rsid w:val="00B50471"/>
    <w:rsid w:val="00B505D0"/>
    <w:rsid w:val="00B506D8"/>
    <w:rsid w:val="00B5084E"/>
    <w:rsid w:val="00B50863"/>
    <w:rsid w:val="00B50AE9"/>
    <w:rsid w:val="00B50BAD"/>
    <w:rsid w:val="00B50BC6"/>
    <w:rsid w:val="00B50BD4"/>
    <w:rsid w:val="00B50BFA"/>
    <w:rsid w:val="00B50C5F"/>
    <w:rsid w:val="00B50DAC"/>
    <w:rsid w:val="00B50F54"/>
    <w:rsid w:val="00B50F78"/>
    <w:rsid w:val="00B5106F"/>
    <w:rsid w:val="00B51237"/>
    <w:rsid w:val="00B51328"/>
    <w:rsid w:val="00B51397"/>
    <w:rsid w:val="00B513AE"/>
    <w:rsid w:val="00B5150E"/>
    <w:rsid w:val="00B51531"/>
    <w:rsid w:val="00B51663"/>
    <w:rsid w:val="00B516B1"/>
    <w:rsid w:val="00B51894"/>
    <w:rsid w:val="00B518FC"/>
    <w:rsid w:val="00B51906"/>
    <w:rsid w:val="00B519DB"/>
    <w:rsid w:val="00B51A36"/>
    <w:rsid w:val="00B51B8D"/>
    <w:rsid w:val="00B51BC2"/>
    <w:rsid w:val="00B51C17"/>
    <w:rsid w:val="00B51C71"/>
    <w:rsid w:val="00B51D7E"/>
    <w:rsid w:val="00B51E84"/>
    <w:rsid w:val="00B51EB8"/>
    <w:rsid w:val="00B51EE2"/>
    <w:rsid w:val="00B52074"/>
    <w:rsid w:val="00B520B4"/>
    <w:rsid w:val="00B5217C"/>
    <w:rsid w:val="00B5222C"/>
    <w:rsid w:val="00B52252"/>
    <w:rsid w:val="00B5227E"/>
    <w:rsid w:val="00B52280"/>
    <w:rsid w:val="00B52282"/>
    <w:rsid w:val="00B522A5"/>
    <w:rsid w:val="00B5233A"/>
    <w:rsid w:val="00B5245C"/>
    <w:rsid w:val="00B52523"/>
    <w:rsid w:val="00B525D5"/>
    <w:rsid w:val="00B525FE"/>
    <w:rsid w:val="00B5271A"/>
    <w:rsid w:val="00B528A6"/>
    <w:rsid w:val="00B528F5"/>
    <w:rsid w:val="00B52AE3"/>
    <w:rsid w:val="00B52B57"/>
    <w:rsid w:val="00B52B5E"/>
    <w:rsid w:val="00B52B92"/>
    <w:rsid w:val="00B52C1C"/>
    <w:rsid w:val="00B52CDD"/>
    <w:rsid w:val="00B52D00"/>
    <w:rsid w:val="00B52D14"/>
    <w:rsid w:val="00B52D17"/>
    <w:rsid w:val="00B52DB5"/>
    <w:rsid w:val="00B52E2A"/>
    <w:rsid w:val="00B52F10"/>
    <w:rsid w:val="00B52F69"/>
    <w:rsid w:val="00B52F7F"/>
    <w:rsid w:val="00B53076"/>
    <w:rsid w:val="00B530A9"/>
    <w:rsid w:val="00B530E9"/>
    <w:rsid w:val="00B531E9"/>
    <w:rsid w:val="00B53365"/>
    <w:rsid w:val="00B5341E"/>
    <w:rsid w:val="00B53448"/>
    <w:rsid w:val="00B534C9"/>
    <w:rsid w:val="00B53743"/>
    <w:rsid w:val="00B537B6"/>
    <w:rsid w:val="00B537C5"/>
    <w:rsid w:val="00B53893"/>
    <w:rsid w:val="00B538D0"/>
    <w:rsid w:val="00B53904"/>
    <w:rsid w:val="00B539A1"/>
    <w:rsid w:val="00B539F1"/>
    <w:rsid w:val="00B53A18"/>
    <w:rsid w:val="00B53A55"/>
    <w:rsid w:val="00B53B18"/>
    <w:rsid w:val="00B53B30"/>
    <w:rsid w:val="00B53B88"/>
    <w:rsid w:val="00B53BC6"/>
    <w:rsid w:val="00B53C1C"/>
    <w:rsid w:val="00B53C26"/>
    <w:rsid w:val="00B53C36"/>
    <w:rsid w:val="00B53C7D"/>
    <w:rsid w:val="00B53CCB"/>
    <w:rsid w:val="00B53D63"/>
    <w:rsid w:val="00B53DA3"/>
    <w:rsid w:val="00B5403C"/>
    <w:rsid w:val="00B541CA"/>
    <w:rsid w:val="00B5441D"/>
    <w:rsid w:val="00B54472"/>
    <w:rsid w:val="00B544A7"/>
    <w:rsid w:val="00B544F3"/>
    <w:rsid w:val="00B5451F"/>
    <w:rsid w:val="00B5462B"/>
    <w:rsid w:val="00B5488E"/>
    <w:rsid w:val="00B548EB"/>
    <w:rsid w:val="00B548F5"/>
    <w:rsid w:val="00B54924"/>
    <w:rsid w:val="00B54A1D"/>
    <w:rsid w:val="00B54AB4"/>
    <w:rsid w:val="00B54AF6"/>
    <w:rsid w:val="00B54B18"/>
    <w:rsid w:val="00B54B4D"/>
    <w:rsid w:val="00B54B4F"/>
    <w:rsid w:val="00B54B70"/>
    <w:rsid w:val="00B54BA8"/>
    <w:rsid w:val="00B54BDA"/>
    <w:rsid w:val="00B54D28"/>
    <w:rsid w:val="00B54DFE"/>
    <w:rsid w:val="00B54F44"/>
    <w:rsid w:val="00B54FE7"/>
    <w:rsid w:val="00B55042"/>
    <w:rsid w:val="00B55129"/>
    <w:rsid w:val="00B551C5"/>
    <w:rsid w:val="00B552C3"/>
    <w:rsid w:val="00B55666"/>
    <w:rsid w:val="00B557DD"/>
    <w:rsid w:val="00B55837"/>
    <w:rsid w:val="00B55840"/>
    <w:rsid w:val="00B55857"/>
    <w:rsid w:val="00B55889"/>
    <w:rsid w:val="00B5589B"/>
    <w:rsid w:val="00B55910"/>
    <w:rsid w:val="00B55983"/>
    <w:rsid w:val="00B55D3A"/>
    <w:rsid w:val="00B55E13"/>
    <w:rsid w:val="00B55ECE"/>
    <w:rsid w:val="00B55FF5"/>
    <w:rsid w:val="00B56020"/>
    <w:rsid w:val="00B5610E"/>
    <w:rsid w:val="00B56136"/>
    <w:rsid w:val="00B561A3"/>
    <w:rsid w:val="00B56466"/>
    <w:rsid w:val="00B56491"/>
    <w:rsid w:val="00B564C1"/>
    <w:rsid w:val="00B5652B"/>
    <w:rsid w:val="00B56552"/>
    <w:rsid w:val="00B565E8"/>
    <w:rsid w:val="00B56662"/>
    <w:rsid w:val="00B5669E"/>
    <w:rsid w:val="00B5671E"/>
    <w:rsid w:val="00B567C8"/>
    <w:rsid w:val="00B5697F"/>
    <w:rsid w:val="00B56BAE"/>
    <w:rsid w:val="00B56C3A"/>
    <w:rsid w:val="00B56C83"/>
    <w:rsid w:val="00B56D60"/>
    <w:rsid w:val="00B56DBF"/>
    <w:rsid w:val="00B56E41"/>
    <w:rsid w:val="00B56FE5"/>
    <w:rsid w:val="00B5704E"/>
    <w:rsid w:val="00B5712A"/>
    <w:rsid w:val="00B571E0"/>
    <w:rsid w:val="00B572A2"/>
    <w:rsid w:val="00B57555"/>
    <w:rsid w:val="00B5761E"/>
    <w:rsid w:val="00B576F7"/>
    <w:rsid w:val="00B5773A"/>
    <w:rsid w:val="00B57761"/>
    <w:rsid w:val="00B57850"/>
    <w:rsid w:val="00B57B6A"/>
    <w:rsid w:val="00B57CE0"/>
    <w:rsid w:val="00B57D7E"/>
    <w:rsid w:val="00B57E5A"/>
    <w:rsid w:val="00B57E6A"/>
    <w:rsid w:val="00B57EBC"/>
    <w:rsid w:val="00B57FFC"/>
    <w:rsid w:val="00B60012"/>
    <w:rsid w:val="00B6011A"/>
    <w:rsid w:val="00B601E2"/>
    <w:rsid w:val="00B60228"/>
    <w:rsid w:val="00B60248"/>
    <w:rsid w:val="00B60373"/>
    <w:rsid w:val="00B603E3"/>
    <w:rsid w:val="00B6053A"/>
    <w:rsid w:val="00B60783"/>
    <w:rsid w:val="00B60851"/>
    <w:rsid w:val="00B6092F"/>
    <w:rsid w:val="00B60954"/>
    <w:rsid w:val="00B60A00"/>
    <w:rsid w:val="00B60ADA"/>
    <w:rsid w:val="00B60BA7"/>
    <w:rsid w:val="00B60C30"/>
    <w:rsid w:val="00B60D2A"/>
    <w:rsid w:val="00B60E59"/>
    <w:rsid w:val="00B60E77"/>
    <w:rsid w:val="00B60F2F"/>
    <w:rsid w:val="00B60FF9"/>
    <w:rsid w:val="00B61025"/>
    <w:rsid w:val="00B6108A"/>
    <w:rsid w:val="00B6109C"/>
    <w:rsid w:val="00B611FF"/>
    <w:rsid w:val="00B61228"/>
    <w:rsid w:val="00B61288"/>
    <w:rsid w:val="00B613C8"/>
    <w:rsid w:val="00B613D8"/>
    <w:rsid w:val="00B614B8"/>
    <w:rsid w:val="00B6159A"/>
    <w:rsid w:val="00B617E8"/>
    <w:rsid w:val="00B618FA"/>
    <w:rsid w:val="00B61978"/>
    <w:rsid w:val="00B619BD"/>
    <w:rsid w:val="00B61A2C"/>
    <w:rsid w:val="00B61A79"/>
    <w:rsid w:val="00B61AF7"/>
    <w:rsid w:val="00B61BF3"/>
    <w:rsid w:val="00B61C28"/>
    <w:rsid w:val="00B61D52"/>
    <w:rsid w:val="00B61DA6"/>
    <w:rsid w:val="00B61EE1"/>
    <w:rsid w:val="00B61F6A"/>
    <w:rsid w:val="00B6203F"/>
    <w:rsid w:val="00B62173"/>
    <w:rsid w:val="00B621A8"/>
    <w:rsid w:val="00B621BE"/>
    <w:rsid w:val="00B62362"/>
    <w:rsid w:val="00B62390"/>
    <w:rsid w:val="00B624ED"/>
    <w:rsid w:val="00B62673"/>
    <w:rsid w:val="00B626AC"/>
    <w:rsid w:val="00B626D2"/>
    <w:rsid w:val="00B626E9"/>
    <w:rsid w:val="00B6273A"/>
    <w:rsid w:val="00B62763"/>
    <w:rsid w:val="00B62790"/>
    <w:rsid w:val="00B627A6"/>
    <w:rsid w:val="00B62ABA"/>
    <w:rsid w:val="00B62B71"/>
    <w:rsid w:val="00B62C06"/>
    <w:rsid w:val="00B62C55"/>
    <w:rsid w:val="00B62C65"/>
    <w:rsid w:val="00B62C79"/>
    <w:rsid w:val="00B62CAD"/>
    <w:rsid w:val="00B62D51"/>
    <w:rsid w:val="00B62D63"/>
    <w:rsid w:val="00B62E10"/>
    <w:rsid w:val="00B62F14"/>
    <w:rsid w:val="00B62F9B"/>
    <w:rsid w:val="00B62FD7"/>
    <w:rsid w:val="00B630C0"/>
    <w:rsid w:val="00B631AE"/>
    <w:rsid w:val="00B631BF"/>
    <w:rsid w:val="00B631E4"/>
    <w:rsid w:val="00B632F7"/>
    <w:rsid w:val="00B63307"/>
    <w:rsid w:val="00B633F2"/>
    <w:rsid w:val="00B6343C"/>
    <w:rsid w:val="00B6357B"/>
    <w:rsid w:val="00B635C3"/>
    <w:rsid w:val="00B636BA"/>
    <w:rsid w:val="00B636C2"/>
    <w:rsid w:val="00B637BB"/>
    <w:rsid w:val="00B6387D"/>
    <w:rsid w:val="00B638AF"/>
    <w:rsid w:val="00B639C9"/>
    <w:rsid w:val="00B63AF9"/>
    <w:rsid w:val="00B63B6D"/>
    <w:rsid w:val="00B63C54"/>
    <w:rsid w:val="00B63CB7"/>
    <w:rsid w:val="00B63CC9"/>
    <w:rsid w:val="00B63D4D"/>
    <w:rsid w:val="00B63DCD"/>
    <w:rsid w:val="00B641B9"/>
    <w:rsid w:val="00B6437B"/>
    <w:rsid w:val="00B6447C"/>
    <w:rsid w:val="00B644CF"/>
    <w:rsid w:val="00B64731"/>
    <w:rsid w:val="00B64742"/>
    <w:rsid w:val="00B647DD"/>
    <w:rsid w:val="00B64865"/>
    <w:rsid w:val="00B648A6"/>
    <w:rsid w:val="00B64A5B"/>
    <w:rsid w:val="00B64AF5"/>
    <w:rsid w:val="00B64B49"/>
    <w:rsid w:val="00B64BD3"/>
    <w:rsid w:val="00B64BD7"/>
    <w:rsid w:val="00B64CFE"/>
    <w:rsid w:val="00B64D48"/>
    <w:rsid w:val="00B64D7D"/>
    <w:rsid w:val="00B64E71"/>
    <w:rsid w:val="00B64F07"/>
    <w:rsid w:val="00B64F57"/>
    <w:rsid w:val="00B6501C"/>
    <w:rsid w:val="00B651F2"/>
    <w:rsid w:val="00B6520B"/>
    <w:rsid w:val="00B65248"/>
    <w:rsid w:val="00B652BA"/>
    <w:rsid w:val="00B65317"/>
    <w:rsid w:val="00B6534A"/>
    <w:rsid w:val="00B653BA"/>
    <w:rsid w:val="00B653DE"/>
    <w:rsid w:val="00B6547B"/>
    <w:rsid w:val="00B654B6"/>
    <w:rsid w:val="00B654BC"/>
    <w:rsid w:val="00B6551B"/>
    <w:rsid w:val="00B655A7"/>
    <w:rsid w:val="00B655AB"/>
    <w:rsid w:val="00B658FD"/>
    <w:rsid w:val="00B659D0"/>
    <w:rsid w:val="00B65A43"/>
    <w:rsid w:val="00B65B4E"/>
    <w:rsid w:val="00B65B6D"/>
    <w:rsid w:val="00B65C5A"/>
    <w:rsid w:val="00B65C8C"/>
    <w:rsid w:val="00B65CC9"/>
    <w:rsid w:val="00B65E67"/>
    <w:rsid w:val="00B65EB5"/>
    <w:rsid w:val="00B65EDF"/>
    <w:rsid w:val="00B65FA3"/>
    <w:rsid w:val="00B65FD3"/>
    <w:rsid w:val="00B66025"/>
    <w:rsid w:val="00B66037"/>
    <w:rsid w:val="00B660CD"/>
    <w:rsid w:val="00B660D8"/>
    <w:rsid w:val="00B660F6"/>
    <w:rsid w:val="00B66130"/>
    <w:rsid w:val="00B66144"/>
    <w:rsid w:val="00B66167"/>
    <w:rsid w:val="00B661FC"/>
    <w:rsid w:val="00B66334"/>
    <w:rsid w:val="00B6637E"/>
    <w:rsid w:val="00B663F9"/>
    <w:rsid w:val="00B6645D"/>
    <w:rsid w:val="00B66476"/>
    <w:rsid w:val="00B665B3"/>
    <w:rsid w:val="00B665F1"/>
    <w:rsid w:val="00B6660A"/>
    <w:rsid w:val="00B66610"/>
    <w:rsid w:val="00B66630"/>
    <w:rsid w:val="00B66701"/>
    <w:rsid w:val="00B66849"/>
    <w:rsid w:val="00B66892"/>
    <w:rsid w:val="00B668AA"/>
    <w:rsid w:val="00B66916"/>
    <w:rsid w:val="00B66924"/>
    <w:rsid w:val="00B66983"/>
    <w:rsid w:val="00B66A60"/>
    <w:rsid w:val="00B66AC7"/>
    <w:rsid w:val="00B66B66"/>
    <w:rsid w:val="00B66BDD"/>
    <w:rsid w:val="00B66E24"/>
    <w:rsid w:val="00B66E5F"/>
    <w:rsid w:val="00B66E7C"/>
    <w:rsid w:val="00B66E98"/>
    <w:rsid w:val="00B66FDC"/>
    <w:rsid w:val="00B66FE0"/>
    <w:rsid w:val="00B66FE5"/>
    <w:rsid w:val="00B6709F"/>
    <w:rsid w:val="00B670C5"/>
    <w:rsid w:val="00B6714A"/>
    <w:rsid w:val="00B67170"/>
    <w:rsid w:val="00B671A4"/>
    <w:rsid w:val="00B67262"/>
    <w:rsid w:val="00B67265"/>
    <w:rsid w:val="00B673A2"/>
    <w:rsid w:val="00B67598"/>
    <w:rsid w:val="00B676FD"/>
    <w:rsid w:val="00B6784B"/>
    <w:rsid w:val="00B67857"/>
    <w:rsid w:val="00B6791A"/>
    <w:rsid w:val="00B679D7"/>
    <w:rsid w:val="00B67A06"/>
    <w:rsid w:val="00B67A60"/>
    <w:rsid w:val="00B67AAA"/>
    <w:rsid w:val="00B67ADF"/>
    <w:rsid w:val="00B67B08"/>
    <w:rsid w:val="00B67CBE"/>
    <w:rsid w:val="00B67E6A"/>
    <w:rsid w:val="00B67EEF"/>
    <w:rsid w:val="00B67F3C"/>
    <w:rsid w:val="00B700DB"/>
    <w:rsid w:val="00B701C8"/>
    <w:rsid w:val="00B7042F"/>
    <w:rsid w:val="00B70449"/>
    <w:rsid w:val="00B70463"/>
    <w:rsid w:val="00B704B9"/>
    <w:rsid w:val="00B704C9"/>
    <w:rsid w:val="00B70599"/>
    <w:rsid w:val="00B70697"/>
    <w:rsid w:val="00B706F3"/>
    <w:rsid w:val="00B70757"/>
    <w:rsid w:val="00B707BB"/>
    <w:rsid w:val="00B70855"/>
    <w:rsid w:val="00B70955"/>
    <w:rsid w:val="00B709CA"/>
    <w:rsid w:val="00B709CB"/>
    <w:rsid w:val="00B70A64"/>
    <w:rsid w:val="00B70AD8"/>
    <w:rsid w:val="00B70B2D"/>
    <w:rsid w:val="00B70B8C"/>
    <w:rsid w:val="00B70BC3"/>
    <w:rsid w:val="00B70D46"/>
    <w:rsid w:val="00B70E6C"/>
    <w:rsid w:val="00B70F86"/>
    <w:rsid w:val="00B70FB4"/>
    <w:rsid w:val="00B70FD0"/>
    <w:rsid w:val="00B71019"/>
    <w:rsid w:val="00B711D0"/>
    <w:rsid w:val="00B712DD"/>
    <w:rsid w:val="00B71354"/>
    <w:rsid w:val="00B7137B"/>
    <w:rsid w:val="00B71435"/>
    <w:rsid w:val="00B71508"/>
    <w:rsid w:val="00B715A6"/>
    <w:rsid w:val="00B71603"/>
    <w:rsid w:val="00B7178E"/>
    <w:rsid w:val="00B7179C"/>
    <w:rsid w:val="00B71872"/>
    <w:rsid w:val="00B718B0"/>
    <w:rsid w:val="00B718B4"/>
    <w:rsid w:val="00B719D2"/>
    <w:rsid w:val="00B71AA8"/>
    <w:rsid w:val="00B71B44"/>
    <w:rsid w:val="00B71B6F"/>
    <w:rsid w:val="00B71B95"/>
    <w:rsid w:val="00B71C31"/>
    <w:rsid w:val="00B71C66"/>
    <w:rsid w:val="00B71CA0"/>
    <w:rsid w:val="00B71E85"/>
    <w:rsid w:val="00B71E95"/>
    <w:rsid w:val="00B71F0E"/>
    <w:rsid w:val="00B71F5B"/>
    <w:rsid w:val="00B72068"/>
    <w:rsid w:val="00B721D7"/>
    <w:rsid w:val="00B7234F"/>
    <w:rsid w:val="00B72415"/>
    <w:rsid w:val="00B7241D"/>
    <w:rsid w:val="00B72432"/>
    <w:rsid w:val="00B72485"/>
    <w:rsid w:val="00B72500"/>
    <w:rsid w:val="00B72538"/>
    <w:rsid w:val="00B725EC"/>
    <w:rsid w:val="00B7261B"/>
    <w:rsid w:val="00B72672"/>
    <w:rsid w:val="00B7277C"/>
    <w:rsid w:val="00B728B5"/>
    <w:rsid w:val="00B7299D"/>
    <w:rsid w:val="00B729B4"/>
    <w:rsid w:val="00B729CC"/>
    <w:rsid w:val="00B72A72"/>
    <w:rsid w:val="00B72B30"/>
    <w:rsid w:val="00B72B72"/>
    <w:rsid w:val="00B72BA5"/>
    <w:rsid w:val="00B72BBE"/>
    <w:rsid w:val="00B72E27"/>
    <w:rsid w:val="00B72EB4"/>
    <w:rsid w:val="00B72F00"/>
    <w:rsid w:val="00B72F72"/>
    <w:rsid w:val="00B730BE"/>
    <w:rsid w:val="00B73252"/>
    <w:rsid w:val="00B732C5"/>
    <w:rsid w:val="00B732FB"/>
    <w:rsid w:val="00B7334E"/>
    <w:rsid w:val="00B734AC"/>
    <w:rsid w:val="00B734B7"/>
    <w:rsid w:val="00B73568"/>
    <w:rsid w:val="00B7370C"/>
    <w:rsid w:val="00B73787"/>
    <w:rsid w:val="00B73960"/>
    <w:rsid w:val="00B73A30"/>
    <w:rsid w:val="00B73A60"/>
    <w:rsid w:val="00B73AF0"/>
    <w:rsid w:val="00B73AF4"/>
    <w:rsid w:val="00B73B54"/>
    <w:rsid w:val="00B73B9B"/>
    <w:rsid w:val="00B73C09"/>
    <w:rsid w:val="00B73C7D"/>
    <w:rsid w:val="00B73DBC"/>
    <w:rsid w:val="00B73DC6"/>
    <w:rsid w:val="00B73DD3"/>
    <w:rsid w:val="00B73FAC"/>
    <w:rsid w:val="00B74078"/>
    <w:rsid w:val="00B7407A"/>
    <w:rsid w:val="00B740DB"/>
    <w:rsid w:val="00B741A6"/>
    <w:rsid w:val="00B741AA"/>
    <w:rsid w:val="00B742D2"/>
    <w:rsid w:val="00B742EA"/>
    <w:rsid w:val="00B74317"/>
    <w:rsid w:val="00B74338"/>
    <w:rsid w:val="00B74354"/>
    <w:rsid w:val="00B745A6"/>
    <w:rsid w:val="00B74642"/>
    <w:rsid w:val="00B74686"/>
    <w:rsid w:val="00B7483A"/>
    <w:rsid w:val="00B74868"/>
    <w:rsid w:val="00B7486A"/>
    <w:rsid w:val="00B748B9"/>
    <w:rsid w:val="00B74919"/>
    <w:rsid w:val="00B74B03"/>
    <w:rsid w:val="00B74B07"/>
    <w:rsid w:val="00B74B34"/>
    <w:rsid w:val="00B74B4C"/>
    <w:rsid w:val="00B74C08"/>
    <w:rsid w:val="00B74C46"/>
    <w:rsid w:val="00B74CB9"/>
    <w:rsid w:val="00B74CFF"/>
    <w:rsid w:val="00B74D11"/>
    <w:rsid w:val="00B74D75"/>
    <w:rsid w:val="00B74E8F"/>
    <w:rsid w:val="00B74F96"/>
    <w:rsid w:val="00B75019"/>
    <w:rsid w:val="00B75032"/>
    <w:rsid w:val="00B7507D"/>
    <w:rsid w:val="00B750AB"/>
    <w:rsid w:val="00B75197"/>
    <w:rsid w:val="00B75316"/>
    <w:rsid w:val="00B75360"/>
    <w:rsid w:val="00B75464"/>
    <w:rsid w:val="00B75484"/>
    <w:rsid w:val="00B75517"/>
    <w:rsid w:val="00B7559F"/>
    <w:rsid w:val="00B7560C"/>
    <w:rsid w:val="00B75726"/>
    <w:rsid w:val="00B7585E"/>
    <w:rsid w:val="00B758A0"/>
    <w:rsid w:val="00B75950"/>
    <w:rsid w:val="00B75A62"/>
    <w:rsid w:val="00B75B14"/>
    <w:rsid w:val="00B75C15"/>
    <w:rsid w:val="00B75C5F"/>
    <w:rsid w:val="00B75CB5"/>
    <w:rsid w:val="00B75D71"/>
    <w:rsid w:val="00B75E65"/>
    <w:rsid w:val="00B75E85"/>
    <w:rsid w:val="00B75FAC"/>
    <w:rsid w:val="00B762A4"/>
    <w:rsid w:val="00B7655D"/>
    <w:rsid w:val="00B765CE"/>
    <w:rsid w:val="00B7672D"/>
    <w:rsid w:val="00B76751"/>
    <w:rsid w:val="00B76772"/>
    <w:rsid w:val="00B76829"/>
    <w:rsid w:val="00B76836"/>
    <w:rsid w:val="00B7690E"/>
    <w:rsid w:val="00B76988"/>
    <w:rsid w:val="00B769DD"/>
    <w:rsid w:val="00B76A26"/>
    <w:rsid w:val="00B76C0B"/>
    <w:rsid w:val="00B76C8A"/>
    <w:rsid w:val="00B76D1E"/>
    <w:rsid w:val="00B76D60"/>
    <w:rsid w:val="00B76D87"/>
    <w:rsid w:val="00B76D8D"/>
    <w:rsid w:val="00B76E3C"/>
    <w:rsid w:val="00B76EF2"/>
    <w:rsid w:val="00B770DF"/>
    <w:rsid w:val="00B7710C"/>
    <w:rsid w:val="00B77255"/>
    <w:rsid w:val="00B77259"/>
    <w:rsid w:val="00B7725E"/>
    <w:rsid w:val="00B77398"/>
    <w:rsid w:val="00B77652"/>
    <w:rsid w:val="00B776E9"/>
    <w:rsid w:val="00B77781"/>
    <w:rsid w:val="00B77798"/>
    <w:rsid w:val="00B777A8"/>
    <w:rsid w:val="00B777EE"/>
    <w:rsid w:val="00B77835"/>
    <w:rsid w:val="00B779B4"/>
    <w:rsid w:val="00B779CC"/>
    <w:rsid w:val="00B779EA"/>
    <w:rsid w:val="00B77A25"/>
    <w:rsid w:val="00B77A49"/>
    <w:rsid w:val="00B77B3F"/>
    <w:rsid w:val="00B77C55"/>
    <w:rsid w:val="00B77C8F"/>
    <w:rsid w:val="00B77D30"/>
    <w:rsid w:val="00B77ECC"/>
    <w:rsid w:val="00B80055"/>
    <w:rsid w:val="00B80090"/>
    <w:rsid w:val="00B8013B"/>
    <w:rsid w:val="00B80173"/>
    <w:rsid w:val="00B80231"/>
    <w:rsid w:val="00B8028D"/>
    <w:rsid w:val="00B803FA"/>
    <w:rsid w:val="00B804D6"/>
    <w:rsid w:val="00B8057B"/>
    <w:rsid w:val="00B805D4"/>
    <w:rsid w:val="00B80707"/>
    <w:rsid w:val="00B808FB"/>
    <w:rsid w:val="00B80921"/>
    <w:rsid w:val="00B80937"/>
    <w:rsid w:val="00B809F7"/>
    <w:rsid w:val="00B80AA4"/>
    <w:rsid w:val="00B80B6A"/>
    <w:rsid w:val="00B80B6F"/>
    <w:rsid w:val="00B80B9C"/>
    <w:rsid w:val="00B80C77"/>
    <w:rsid w:val="00B80CFF"/>
    <w:rsid w:val="00B80DE6"/>
    <w:rsid w:val="00B80E03"/>
    <w:rsid w:val="00B80E34"/>
    <w:rsid w:val="00B80ED2"/>
    <w:rsid w:val="00B80F3A"/>
    <w:rsid w:val="00B80F51"/>
    <w:rsid w:val="00B81062"/>
    <w:rsid w:val="00B81095"/>
    <w:rsid w:val="00B810D7"/>
    <w:rsid w:val="00B81148"/>
    <w:rsid w:val="00B811D8"/>
    <w:rsid w:val="00B811FE"/>
    <w:rsid w:val="00B8162E"/>
    <w:rsid w:val="00B816AC"/>
    <w:rsid w:val="00B81851"/>
    <w:rsid w:val="00B818BD"/>
    <w:rsid w:val="00B819AA"/>
    <w:rsid w:val="00B81B9D"/>
    <w:rsid w:val="00B81C0C"/>
    <w:rsid w:val="00B81C81"/>
    <w:rsid w:val="00B81C9E"/>
    <w:rsid w:val="00B81D10"/>
    <w:rsid w:val="00B81D94"/>
    <w:rsid w:val="00B81E39"/>
    <w:rsid w:val="00B81E65"/>
    <w:rsid w:val="00B81E87"/>
    <w:rsid w:val="00B81F1D"/>
    <w:rsid w:val="00B81F34"/>
    <w:rsid w:val="00B81F4A"/>
    <w:rsid w:val="00B81F9B"/>
    <w:rsid w:val="00B81FA4"/>
    <w:rsid w:val="00B8206D"/>
    <w:rsid w:val="00B820AF"/>
    <w:rsid w:val="00B822CE"/>
    <w:rsid w:val="00B8241F"/>
    <w:rsid w:val="00B82626"/>
    <w:rsid w:val="00B8266B"/>
    <w:rsid w:val="00B82806"/>
    <w:rsid w:val="00B828F9"/>
    <w:rsid w:val="00B829C6"/>
    <w:rsid w:val="00B829F2"/>
    <w:rsid w:val="00B82A17"/>
    <w:rsid w:val="00B82AA4"/>
    <w:rsid w:val="00B82B65"/>
    <w:rsid w:val="00B82CD5"/>
    <w:rsid w:val="00B82D4C"/>
    <w:rsid w:val="00B82DCA"/>
    <w:rsid w:val="00B82E35"/>
    <w:rsid w:val="00B82F64"/>
    <w:rsid w:val="00B82FA2"/>
    <w:rsid w:val="00B82FB4"/>
    <w:rsid w:val="00B8309A"/>
    <w:rsid w:val="00B831C2"/>
    <w:rsid w:val="00B83230"/>
    <w:rsid w:val="00B832A0"/>
    <w:rsid w:val="00B8334B"/>
    <w:rsid w:val="00B83402"/>
    <w:rsid w:val="00B8350B"/>
    <w:rsid w:val="00B83550"/>
    <w:rsid w:val="00B835A5"/>
    <w:rsid w:val="00B83676"/>
    <w:rsid w:val="00B8370D"/>
    <w:rsid w:val="00B839C8"/>
    <w:rsid w:val="00B839EA"/>
    <w:rsid w:val="00B83A33"/>
    <w:rsid w:val="00B83A45"/>
    <w:rsid w:val="00B83AE9"/>
    <w:rsid w:val="00B83B0C"/>
    <w:rsid w:val="00B83BAE"/>
    <w:rsid w:val="00B83CBF"/>
    <w:rsid w:val="00B83DB1"/>
    <w:rsid w:val="00B83E2F"/>
    <w:rsid w:val="00B83F84"/>
    <w:rsid w:val="00B840BC"/>
    <w:rsid w:val="00B840D0"/>
    <w:rsid w:val="00B8412F"/>
    <w:rsid w:val="00B84163"/>
    <w:rsid w:val="00B841F7"/>
    <w:rsid w:val="00B84303"/>
    <w:rsid w:val="00B84310"/>
    <w:rsid w:val="00B8438E"/>
    <w:rsid w:val="00B843FC"/>
    <w:rsid w:val="00B8443A"/>
    <w:rsid w:val="00B8444D"/>
    <w:rsid w:val="00B844B1"/>
    <w:rsid w:val="00B845C4"/>
    <w:rsid w:val="00B845EA"/>
    <w:rsid w:val="00B84674"/>
    <w:rsid w:val="00B84777"/>
    <w:rsid w:val="00B84839"/>
    <w:rsid w:val="00B84853"/>
    <w:rsid w:val="00B848EA"/>
    <w:rsid w:val="00B849D8"/>
    <w:rsid w:val="00B849FD"/>
    <w:rsid w:val="00B84A88"/>
    <w:rsid w:val="00B84C0A"/>
    <w:rsid w:val="00B84C97"/>
    <w:rsid w:val="00B84CF4"/>
    <w:rsid w:val="00B84D4E"/>
    <w:rsid w:val="00B84D85"/>
    <w:rsid w:val="00B84E45"/>
    <w:rsid w:val="00B84FDD"/>
    <w:rsid w:val="00B85126"/>
    <w:rsid w:val="00B8524D"/>
    <w:rsid w:val="00B852F2"/>
    <w:rsid w:val="00B85349"/>
    <w:rsid w:val="00B8539D"/>
    <w:rsid w:val="00B853A1"/>
    <w:rsid w:val="00B85672"/>
    <w:rsid w:val="00B857A0"/>
    <w:rsid w:val="00B8581A"/>
    <w:rsid w:val="00B85898"/>
    <w:rsid w:val="00B8596E"/>
    <w:rsid w:val="00B85992"/>
    <w:rsid w:val="00B859F9"/>
    <w:rsid w:val="00B85A24"/>
    <w:rsid w:val="00B85AB7"/>
    <w:rsid w:val="00B85B62"/>
    <w:rsid w:val="00B85C3D"/>
    <w:rsid w:val="00B85D47"/>
    <w:rsid w:val="00B85E4B"/>
    <w:rsid w:val="00B85FCD"/>
    <w:rsid w:val="00B86035"/>
    <w:rsid w:val="00B86058"/>
    <w:rsid w:val="00B86091"/>
    <w:rsid w:val="00B860D8"/>
    <w:rsid w:val="00B860E4"/>
    <w:rsid w:val="00B860E8"/>
    <w:rsid w:val="00B8634A"/>
    <w:rsid w:val="00B86358"/>
    <w:rsid w:val="00B8637F"/>
    <w:rsid w:val="00B863DA"/>
    <w:rsid w:val="00B8644E"/>
    <w:rsid w:val="00B86591"/>
    <w:rsid w:val="00B86717"/>
    <w:rsid w:val="00B8672A"/>
    <w:rsid w:val="00B8679C"/>
    <w:rsid w:val="00B86837"/>
    <w:rsid w:val="00B868A2"/>
    <w:rsid w:val="00B869D3"/>
    <w:rsid w:val="00B869E2"/>
    <w:rsid w:val="00B86A4A"/>
    <w:rsid w:val="00B86A4C"/>
    <w:rsid w:val="00B86A7F"/>
    <w:rsid w:val="00B86C86"/>
    <w:rsid w:val="00B86CC8"/>
    <w:rsid w:val="00B86CD3"/>
    <w:rsid w:val="00B86D51"/>
    <w:rsid w:val="00B86DC5"/>
    <w:rsid w:val="00B86DC8"/>
    <w:rsid w:val="00B86DC9"/>
    <w:rsid w:val="00B86E45"/>
    <w:rsid w:val="00B86E8A"/>
    <w:rsid w:val="00B86F97"/>
    <w:rsid w:val="00B87087"/>
    <w:rsid w:val="00B87098"/>
    <w:rsid w:val="00B870FD"/>
    <w:rsid w:val="00B87195"/>
    <w:rsid w:val="00B8723C"/>
    <w:rsid w:val="00B8726E"/>
    <w:rsid w:val="00B8729E"/>
    <w:rsid w:val="00B872D2"/>
    <w:rsid w:val="00B8735D"/>
    <w:rsid w:val="00B8753F"/>
    <w:rsid w:val="00B87688"/>
    <w:rsid w:val="00B87757"/>
    <w:rsid w:val="00B87850"/>
    <w:rsid w:val="00B87885"/>
    <w:rsid w:val="00B87933"/>
    <w:rsid w:val="00B8794A"/>
    <w:rsid w:val="00B8795B"/>
    <w:rsid w:val="00B879A5"/>
    <w:rsid w:val="00B87A02"/>
    <w:rsid w:val="00B87C27"/>
    <w:rsid w:val="00B87C3F"/>
    <w:rsid w:val="00B87C80"/>
    <w:rsid w:val="00B87CA6"/>
    <w:rsid w:val="00B87D8E"/>
    <w:rsid w:val="00B87EBD"/>
    <w:rsid w:val="00B87EFF"/>
    <w:rsid w:val="00B87F8B"/>
    <w:rsid w:val="00B87FA8"/>
    <w:rsid w:val="00B900CD"/>
    <w:rsid w:val="00B900D1"/>
    <w:rsid w:val="00B90138"/>
    <w:rsid w:val="00B902F5"/>
    <w:rsid w:val="00B903C4"/>
    <w:rsid w:val="00B9042D"/>
    <w:rsid w:val="00B9047B"/>
    <w:rsid w:val="00B9048A"/>
    <w:rsid w:val="00B90582"/>
    <w:rsid w:val="00B906C7"/>
    <w:rsid w:val="00B9090F"/>
    <w:rsid w:val="00B909DA"/>
    <w:rsid w:val="00B90AB8"/>
    <w:rsid w:val="00B90B78"/>
    <w:rsid w:val="00B90C9F"/>
    <w:rsid w:val="00B90D11"/>
    <w:rsid w:val="00B90D37"/>
    <w:rsid w:val="00B90D41"/>
    <w:rsid w:val="00B90EA2"/>
    <w:rsid w:val="00B90F37"/>
    <w:rsid w:val="00B90F49"/>
    <w:rsid w:val="00B91038"/>
    <w:rsid w:val="00B9112E"/>
    <w:rsid w:val="00B9115B"/>
    <w:rsid w:val="00B913D4"/>
    <w:rsid w:val="00B9149B"/>
    <w:rsid w:val="00B91502"/>
    <w:rsid w:val="00B9152D"/>
    <w:rsid w:val="00B916D3"/>
    <w:rsid w:val="00B916DF"/>
    <w:rsid w:val="00B91733"/>
    <w:rsid w:val="00B917CB"/>
    <w:rsid w:val="00B91818"/>
    <w:rsid w:val="00B918A0"/>
    <w:rsid w:val="00B91B21"/>
    <w:rsid w:val="00B91B3D"/>
    <w:rsid w:val="00B91C06"/>
    <w:rsid w:val="00B91C3F"/>
    <w:rsid w:val="00B91C92"/>
    <w:rsid w:val="00B91CF6"/>
    <w:rsid w:val="00B91E7F"/>
    <w:rsid w:val="00B91E88"/>
    <w:rsid w:val="00B91F09"/>
    <w:rsid w:val="00B920CF"/>
    <w:rsid w:val="00B922B3"/>
    <w:rsid w:val="00B92444"/>
    <w:rsid w:val="00B9251F"/>
    <w:rsid w:val="00B92538"/>
    <w:rsid w:val="00B9268C"/>
    <w:rsid w:val="00B9269C"/>
    <w:rsid w:val="00B926A3"/>
    <w:rsid w:val="00B926C1"/>
    <w:rsid w:val="00B92868"/>
    <w:rsid w:val="00B92905"/>
    <w:rsid w:val="00B92B63"/>
    <w:rsid w:val="00B92C71"/>
    <w:rsid w:val="00B92C96"/>
    <w:rsid w:val="00B92D0C"/>
    <w:rsid w:val="00B92E34"/>
    <w:rsid w:val="00B92F90"/>
    <w:rsid w:val="00B92FA8"/>
    <w:rsid w:val="00B92FD2"/>
    <w:rsid w:val="00B92FE5"/>
    <w:rsid w:val="00B930B0"/>
    <w:rsid w:val="00B93122"/>
    <w:rsid w:val="00B9316A"/>
    <w:rsid w:val="00B9318A"/>
    <w:rsid w:val="00B931CB"/>
    <w:rsid w:val="00B93313"/>
    <w:rsid w:val="00B933B6"/>
    <w:rsid w:val="00B933DA"/>
    <w:rsid w:val="00B93489"/>
    <w:rsid w:val="00B93652"/>
    <w:rsid w:val="00B9379D"/>
    <w:rsid w:val="00B937A5"/>
    <w:rsid w:val="00B93847"/>
    <w:rsid w:val="00B93976"/>
    <w:rsid w:val="00B939CC"/>
    <w:rsid w:val="00B93A6D"/>
    <w:rsid w:val="00B93A87"/>
    <w:rsid w:val="00B93A96"/>
    <w:rsid w:val="00B93BE1"/>
    <w:rsid w:val="00B93DAE"/>
    <w:rsid w:val="00B93F04"/>
    <w:rsid w:val="00B940B0"/>
    <w:rsid w:val="00B94282"/>
    <w:rsid w:val="00B9428F"/>
    <w:rsid w:val="00B942E6"/>
    <w:rsid w:val="00B94393"/>
    <w:rsid w:val="00B9439A"/>
    <w:rsid w:val="00B943E6"/>
    <w:rsid w:val="00B9464C"/>
    <w:rsid w:val="00B94656"/>
    <w:rsid w:val="00B947D6"/>
    <w:rsid w:val="00B948FA"/>
    <w:rsid w:val="00B94973"/>
    <w:rsid w:val="00B949F0"/>
    <w:rsid w:val="00B94A51"/>
    <w:rsid w:val="00B94BDE"/>
    <w:rsid w:val="00B94C73"/>
    <w:rsid w:val="00B94C8B"/>
    <w:rsid w:val="00B94CCF"/>
    <w:rsid w:val="00B94EE1"/>
    <w:rsid w:val="00B9514F"/>
    <w:rsid w:val="00B95278"/>
    <w:rsid w:val="00B95301"/>
    <w:rsid w:val="00B95355"/>
    <w:rsid w:val="00B95468"/>
    <w:rsid w:val="00B954F9"/>
    <w:rsid w:val="00B95554"/>
    <w:rsid w:val="00B956FA"/>
    <w:rsid w:val="00B95713"/>
    <w:rsid w:val="00B9571C"/>
    <w:rsid w:val="00B95972"/>
    <w:rsid w:val="00B959AD"/>
    <w:rsid w:val="00B959E3"/>
    <w:rsid w:val="00B95ABC"/>
    <w:rsid w:val="00B95AE9"/>
    <w:rsid w:val="00B95B48"/>
    <w:rsid w:val="00B95CE1"/>
    <w:rsid w:val="00B95E8B"/>
    <w:rsid w:val="00B95F2D"/>
    <w:rsid w:val="00B95FDE"/>
    <w:rsid w:val="00B95FEB"/>
    <w:rsid w:val="00B96011"/>
    <w:rsid w:val="00B96142"/>
    <w:rsid w:val="00B9624B"/>
    <w:rsid w:val="00B96258"/>
    <w:rsid w:val="00B96381"/>
    <w:rsid w:val="00B963AD"/>
    <w:rsid w:val="00B96425"/>
    <w:rsid w:val="00B96485"/>
    <w:rsid w:val="00B965C4"/>
    <w:rsid w:val="00B96653"/>
    <w:rsid w:val="00B96709"/>
    <w:rsid w:val="00B9674A"/>
    <w:rsid w:val="00B968B2"/>
    <w:rsid w:val="00B968F6"/>
    <w:rsid w:val="00B96A00"/>
    <w:rsid w:val="00B96A8A"/>
    <w:rsid w:val="00B96C2A"/>
    <w:rsid w:val="00B96C84"/>
    <w:rsid w:val="00B96CD4"/>
    <w:rsid w:val="00B96DB5"/>
    <w:rsid w:val="00B96E3F"/>
    <w:rsid w:val="00B9705F"/>
    <w:rsid w:val="00B9710D"/>
    <w:rsid w:val="00B97182"/>
    <w:rsid w:val="00B9723F"/>
    <w:rsid w:val="00B97432"/>
    <w:rsid w:val="00B97449"/>
    <w:rsid w:val="00B9746D"/>
    <w:rsid w:val="00B97530"/>
    <w:rsid w:val="00B975CC"/>
    <w:rsid w:val="00B9780A"/>
    <w:rsid w:val="00B978EF"/>
    <w:rsid w:val="00B97A6B"/>
    <w:rsid w:val="00B97B74"/>
    <w:rsid w:val="00B97B95"/>
    <w:rsid w:val="00B97C39"/>
    <w:rsid w:val="00B97DA9"/>
    <w:rsid w:val="00B97E21"/>
    <w:rsid w:val="00B97E58"/>
    <w:rsid w:val="00B97F28"/>
    <w:rsid w:val="00BA0121"/>
    <w:rsid w:val="00BA0159"/>
    <w:rsid w:val="00BA017B"/>
    <w:rsid w:val="00BA01C9"/>
    <w:rsid w:val="00BA01F2"/>
    <w:rsid w:val="00BA02E6"/>
    <w:rsid w:val="00BA0305"/>
    <w:rsid w:val="00BA039C"/>
    <w:rsid w:val="00BA04AD"/>
    <w:rsid w:val="00BA0510"/>
    <w:rsid w:val="00BA0556"/>
    <w:rsid w:val="00BA0579"/>
    <w:rsid w:val="00BA061B"/>
    <w:rsid w:val="00BA06B3"/>
    <w:rsid w:val="00BA07AE"/>
    <w:rsid w:val="00BA08C7"/>
    <w:rsid w:val="00BA08CE"/>
    <w:rsid w:val="00BA08F5"/>
    <w:rsid w:val="00BA08F9"/>
    <w:rsid w:val="00BA0968"/>
    <w:rsid w:val="00BA0BBA"/>
    <w:rsid w:val="00BA0C3B"/>
    <w:rsid w:val="00BA0C5D"/>
    <w:rsid w:val="00BA0CD1"/>
    <w:rsid w:val="00BA0E54"/>
    <w:rsid w:val="00BA0F1B"/>
    <w:rsid w:val="00BA0FB9"/>
    <w:rsid w:val="00BA1025"/>
    <w:rsid w:val="00BA1028"/>
    <w:rsid w:val="00BA1215"/>
    <w:rsid w:val="00BA1235"/>
    <w:rsid w:val="00BA1236"/>
    <w:rsid w:val="00BA1237"/>
    <w:rsid w:val="00BA1308"/>
    <w:rsid w:val="00BA1312"/>
    <w:rsid w:val="00BA13C1"/>
    <w:rsid w:val="00BA147E"/>
    <w:rsid w:val="00BA1487"/>
    <w:rsid w:val="00BA14E7"/>
    <w:rsid w:val="00BA1622"/>
    <w:rsid w:val="00BA1631"/>
    <w:rsid w:val="00BA1651"/>
    <w:rsid w:val="00BA167A"/>
    <w:rsid w:val="00BA16D8"/>
    <w:rsid w:val="00BA16FD"/>
    <w:rsid w:val="00BA173D"/>
    <w:rsid w:val="00BA188E"/>
    <w:rsid w:val="00BA190C"/>
    <w:rsid w:val="00BA1A14"/>
    <w:rsid w:val="00BA1A50"/>
    <w:rsid w:val="00BA1A7E"/>
    <w:rsid w:val="00BA1AEF"/>
    <w:rsid w:val="00BA1BFA"/>
    <w:rsid w:val="00BA1BFB"/>
    <w:rsid w:val="00BA1C0F"/>
    <w:rsid w:val="00BA1E56"/>
    <w:rsid w:val="00BA1E58"/>
    <w:rsid w:val="00BA1F0F"/>
    <w:rsid w:val="00BA1F1A"/>
    <w:rsid w:val="00BA1F4D"/>
    <w:rsid w:val="00BA2105"/>
    <w:rsid w:val="00BA22F6"/>
    <w:rsid w:val="00BA231D"/>
    <w:rsid w:val="00BA2348"/>
    <w:rsid w:val="00BA236E"/>
    <w:rsid w:val="00BA23B1"/>
    <w:rsid w:val="00BA2472"/>
    <w:rsid w:val="00BA25AC"/>
    <w:rsid w:val="00BA25D9"/>
    <w:rsid w:val="00BA2643"/>
    <w:rsid w:val="00BA2649"/>
    <w:rsid w:val="00BA26B0"/>
    <w:rsid w:val="00BA26C1"/>
    <w:rsid w:val="00BA2863"/>
    <w:rsid w:val="00BA28B0"/>
    <w:rsid w:val="00BA291B"/>
    <w:rsid w:val="00BA2A18"/>
    <w:rsid w:val="00BA2A4C"/>
    <w:rsid w:val="00BA2A8F"/>
    <w:rsid w:val="00BA2AD7"/>
    <w:rsid w:val="00BA2C09"/>
    <w:rsid w:val="00BA2C5A"/>
    <w:rsid w:val="00BA2CA9"/>
    <w:rsid w:val="00BA2DE8"/>
    <w:rsid w:val="00BA2E9B"/>
    <w:rsid w:val="00BA3098"/>
    <w:rsid w:val="00BA313D"/>
    <w:rsid w:val="00BA325C"/>
    <w:rsid w:val="00BA3276"/>
    <w:rsid w:val="00BA32AF"/>
    <w:rsid w:val="00BA32C5"/>
    <w:rsid w:val="00BA32D9"/>
    <w:rsid w:val="00BA33A2"/>
    <w:rsid w:val="00BA33BD"/>
    <w:rsid w:val="00BA3472"/>
    <w:rsid w:val="00BA3532"/>
    <w:rsid w:val="00BA35B3"/>
    <w:rsid w:val="00BA3739"/>
    <w:rsid w:val="00BA380F"/>
    <w:rsid w:val="00BA3812"/>
    <w:rsid w:val="00BA3854"/>
    <w:rsid w:val="00BA389F"/>
    <w:rsid w:val="00BA3943"/>
    <w:rsid w:val="00BA3959"/>
    <w:rsid w:val="00BA3AAE"/>
    <w:rsid w:val="00BA3B0F"/>
    <w:rsid w:val="00BA3B68"/>
    <w:rsid w:val="00BA3D15"/>
    <w:rsid w:val="00BA3F13"/>
    <w:rsid w:val="00BA3FC1"/>
    <w:rsid w:val="00BA4079"/>
    <w:rsid w:val="00BA4103"/>
    <w:rsid w:val="00BA4130"/>
    <w:rsid w:val="00BA41A8"/>
    <w:rsid w:val="00BA41B6"/>
    <w:rsid w:val="00BA41DA"/>
    <w:rsid w:val="00BA422C"/>
    <w:rsid w:val="00BA43B3"/>
    <w:rsid w:val="00BA43DD"/>
    <w:rsid w:val="00BA4790"/>
    <w:rsid w:val="00BA4875"/>
    <w:rsid w:val="00BA4888"/>
    <w:rsid w:val="00BA489F"/>
    <w:rsid w:val="00BA48BC"/>
    <w:rsid w:val="00BA4A33"/>
    <w:rsid w:val="00BA4A66"/>
    <w:rsid w:val="00BA4A6F"/>
    <w:rsid w:val="00BA4B14"/>
    <w:rsid w:val="00BA4BCC"/>
    <w:rsid w:val="00BA4C83"/>
    <w:rsid w:val="00BA4D0F"/>
    <w:rsid w:val="00BA4D9B"/>
    <w:rsid w:val="00BA4E59"/>
    <w:rsid w:val="00BA4E66"/>
    <w:rsid w:val="00BA4EEB"/>
    <w:rsid w:val="00BA5119"/>
    <w:rsid w:val="00BA5132"/>
    <w:rsid w:val="00BA5178"/>
    <w:rsid w:val="00BA5510"/>
    <w:rsid w:val="00BA55B4"/>
    <w:rsid w:val="00BA56BE"/>
    <w:rsid w:val="00BA56E2"/>
    <w:rsid w:val="00BA5717"/>
    <w:rsid w:val="00BA57A8"/>
    <w:rsid w:val="00BA5848"/>
    <w:rsid w:val="00BA58A9"/>
    <w:rsid w:val="00BA58DA"/>
    <w:rsid w:val="00BA5969"/>
    <w:rsid w:val="00BA5ACF"/>
    <w:rsid w:val="00BA5DDA"/>
    <w:rsid w:val="00BA5DEE"/>
    <w:rsid w:val="00BA5FD2"/>
    <w:rsid w:val="00BA601D"/>
    <w:rsid w:val="00BA607B"/>
    <w:rsid w:val="00BA609B"/>
    <w:rsid w:val="00BA612B"/>
    <w:rsid w:val="00BA614E"/>
    <w:rsid w:val="00BA6171"/>
    <w:rsid w:val="00BA6262"/>
    <w:rsid w:val="00BA6377"/>
    <w:rsid w:val="00BA6395"/>
    <w:rsid w:val="00BA6426"/>
    <w:rsid w:val="00BA659F"/>
    <w:rsid w:val="00BA66BE"/>
    <w:rsid w:val="00BA6792"/>
    <w:rsid w:val="00BA67BA"/>
    <w:rsid w:val="00BA67DD"/>
    <w:rsid w:val="00BA687A"/>
    <w:rsid w:val="00BA6892"/>
    <w:rsid w:val="00BA69D3"/>
    <w:rsid w:val="00BA6A26"/>
    <w:rsid w:val="00BA6A99"/>
    <w:rsid w:val="00BA6ACB"/>
    <w:rsid w:val="00BA6C13"/>
    <w:rsid w:val="00BA6E9D"/>
    <w:rsid w:val="00BA7005"/>
    <w:rsid w:val="00BA7051"/>
    <w:rsid w:val="00BA7090"/>
    <w:rsid w:val="00BA716B"/>
    <w:rsid w:val="00BA7173"/>
    <w:rsid w:val="00BA72D4"/>
    <w:rsid w:val="00BA72F5"/>
    <w:rsid w:val="00BA735E"/>
    <w:rsid w:val="00BA737C"/>
    <w:rsid w:val="00BA7456"/>
    <w:rsid w:val="00BA757D"/>
    <w:rsid w:val="00BA76A0"/>
    <w:rsid w:val="00BA7761"/>
    <w:rsid w:val="00BA7788"/>
    <w:rsid w:val="00BA7810"/>
    <w:rsid w:val="00BA7837"/>
    <w:rsid w:val="00BA7898"/>
    <w:rsid w:val="00BA796B"/>
    <w:rsid w:val="00BA798F"/>
    <w:rsid w:val="00BA799D"/>
    <w:rsid w:val="00BA79A5"/>
    <w:rsid w:val="00BA79E5"/>
    <w:rsid w:val="00BA7BF8"/>
    <w:rsid w:val="00BA7D72"/>
    <w:rsid w:val="00BA7DA2"/>
    <w:rsid w:val="00BA7E08"/>
    <w:rsid w:val="00BA7E86"/>
    <w:rsid w:val="00BA7EAE"/>
    <w:rsid w:val="00BB013C"/>
    <w:rsid w:val="00BB02B9"/>
    <w:rsid w:val="00BB0346"/>
    <w:rsid w:val="00BB03ED"/>
    <w:rsid w:val="00BB04BE"/>
    <w:rsid w:val="00BB06E1"/>
    <w:rsid w:val="00BB0711"/>
    <w:rsid w:val="00BB087F"/>
    <w:rsid w:val="00BB0924"/>
    <w:rsid w:val="00BB099B"/>
    <w:rsid w:val="00BB09D3"/>
    <w:rsid w:val="00BB0A37"/>
    <w:rsid w:val="00BB0BA2"/>
    <w:rsid w:val="00BB0D90"/>
    <w:rsid w:val="00BB0DB4"/>
    <w:rsid w:val="00BB0E1B"/>
    <w:rsid w:val="00BB0EB2"/>
    <w:rsid w:val="00BB0EDF"/>
    <w:rsid w:val="00BB0F02"/>
    <w:rsid w:val="00BB0F0B"/>
    <w:rsid w:val="00BB0F9A"/>
    <w:rsid w:val="00BB1107"/>
    <w:rsid w:val="00BB118B"/>
    <w:rsid w:val="00BB12A7"/>
    <w:rsid w:val="00BB13A9"/>
    <w:rsid w:val="00BB13C7"/>
    <w:rsid w:val="00BB1483"/>
    <w:rsid w:val="00BB148B"/>
    <w:rsid w:val="00BB15AE"/>
    <w:rsid w:val="00BB179B"/>
    <w:rsid w:val="00BB192C"/>
    <w:rsid w:val="00BB19B4"/>
    <w:rsid w:val="00BB1BEB"/>
    <w:rsid w:val="00BB1C64"/>
    <w:rsid w:val="00BB1CFA"/>
    <w:rsid w:val="00BB1E5F"/>
    <w:rsid w:val="00BB1E9E"/>
    <w:rsid w:val="00BB1EBF"/>
    <w:rsid w:val="00BB1EC7"/>
    <w:rsid w:val="00BB1EDC"/>
    <w:rsid w:val="00BB1FA9"/>
    <w:rsid w:val="00BB204B"/>
    <w:rsid w:val="00BB204C"/>
    <w:rsid w:val="00BB204E"/>
    <w:rsid w:val="00BB217A"/>
    <w:rsid w:val="00BB2187"/>
    <w:rsid w:val="00BB2228"/>
    <w:rsid w:val="00BB2321"/>
    <w:rsid w:val="00BB23CC"/>
    <w:rsid w:val="00BB23D6"/>
    <w:rsid w:val="00BB2401"/>
    <w:rsid w:val="00BB253D"/>
    <w:rsid w:val="00BB255B"/>
    <w:rsid w:val="00BB269E"/>
    <w:rsid w:val="00BB2713"/>
    <w:rsid w:val="00BB27A4"/>
    <w:rsid w:val="00BB280A"/>
    <w:rsid w:val="00BB28A7"/>
    <w:rsid w:val="00BB2A4B"/>
    <w:rsid w:val="00BB2A55"/>
    <w:rsid w:val="00BB2A83"/>
    <w:rsid w:val="00BB2B02"/>
    <w:rsid w:val="00BB2B90"/>
    <w:rsid w:val="00BB2BCC"/>
    <w:rsid w:val="00BB2BD0"/>
    <w:rsid w:val="00BB2C36"/>
    <w:rsid w:val="00BB2C75"/>
    <w:rsid w:val="00BB2D64"/>
    <w:rsid w:val="00BB2D67"/>
    <w:rsid w:val="00BB2E05"/>
    <w:rsid w:val="00BB2E4B"/>
    <w:rsid w:val="00BB30A2"/>
    <w:rsid w:val="00BB31A8"/>
    <w:rsid w:val="00BB3232"/>
    <w:rsid w:val="00BB32F9"/>
    <w:rsid w:val="00BB3304"/>
    <w:rsid w:val="00BB341B"/>
    <w:rsid w:val="00BB3499"/>
    <w:rsid w:val="00BB353D"/>
    <w:rsid w:val="00BB35A4"/>
    <w:rsid w:val="00BB362D"/>
    <w:rsid w:val="00BB368E"/>
    <w:rsid w:val="00BB3805"/>
    <w:rsid w:val="00BB3862"/>
    <w:rsid w:val="00BB393F"/>
    <w:rsid w:val="00BB396A"/>
    <w:rsid w:val="00BB3AD9"/>
    <w:rsid w:val="00BB3C17"/>
    <w:rsid w:val="00BB3D25"/>
    <w:rsid w:val="00BB3DFA"/>
    <w:rsid w:val="00BB3ECF"/>
    <w:rsid w:val="00BB3F7A"/>
    <w:rsid w:val="00BB3FF6"/>
    <w:rsid w:val="00BB40A0"/>
    <w:rsid w:val="00BB41CA"/>
    <w:rsid w:val="00BB41D1"/>
    <w:rsid w:val="00BB41E4"/>
    <w:rsid w:val="00BB4240"/>
    <w:rsid w:val="00BB42C5"/>
    <w:rsid w:val="00BB43B4"/>
    <w:rsid w:val="00BB4448"/>
    <w:rsid w:val="00BB448E"/>
    <w:rsid w:val="00BB45B6"/>
    <w:rsid w:val="00BB462A"/>
    <w:rsid w:val="00BB4860"/>
    <w:rsid w:val="00BB48A9"/>
    <w:rsid w:val="00BB499E"/>
    <w:rsid w:val="00BB49A3"/>
    <w:rsid w:val="00BB4A84"/>
    <w:rsid w:val="00BB4A97"/>
    <w:rsid w:val="00BB4B41"/>
    <w:rsid w:val="00BB4B6E"/>
    <w:rsid w:val="00BB4B72"/>
    <w:rsid w:val="00BB4BFB"/>
    <w:rsid w:val="00BB4C42"/>
    <w:rsid w:val="00BB4C81"/>
    <w:rsid w:val="00BB4C8D"/>
    <w:rsid w:val="00BB4D76"/>
    <w:rsid w:val="00BB4E9C"/>
    <w:rsid w:val="00BB4EE4"/>
    <w:rsid w:val="00BB4EE9"/>
    <w:rsid w:val="00BB4F8D"/>
    <w:rsid w:val="00BB5051"/>
    <w:rsid w:val="00BB50C9"/>
    <w:rsid w:val="00BB51AA"/>
    <w:rsid w:val="00BB51B4"/>
    <w:rsid w:val="00BB5379"/>
    <w:rsid w:val="00BB54B4"/>
    <w:rsid w:val="00BB55AA"/>
    <w:rsid w:val="00BB55B2"/>
    <w:rsid w:val="00BB56B8"/>
    <w:rsid w:val="00BB5719"/>
    <w:rsid w:val="00BB5726"/>
    <w:rsid w:val="00BB5807"/>
    <w:rsid w:val="00BB587C"/>
    <w:rsid w:val="00BB5894"/>
    <w:rsid w:val="00BB58F8"/>
    <w:rsid w:val="00BB5903"/>
    <w:rsid w:val="00BB5936"/>
    <w:rsid w:val="00BB5A33"/>
    <w:rsid w:val="00BB5D88"/>
    <w:rsid w:val="00BB5F85"/>
    <w:rsid w:val="00BB5F87"/>
    <w:rsid w:val="00BB60AB"/>
    <w:rsid w:val="00BB6126"/>
    <w:rsid w:val="00BB6195"/>
    <w:rsid w:val="00BB6261"/>
    <w:rsid w:val="00BB6263"/>
    <w:rsid w:val="00BB629D"/>
    <w:rsid w:val="00BB62EE"/>
    <w:rsid w:val="00BB6372"/>
    <w:rsid w:val="00BB642E"/>
    <w:rsid w:val="00BB655E"/>
    <w:rsid w:val="00BB673A"/>
    <w:rsid w:val="00BB674F"/>
    <w:rsid w:val="00BB67CC"/>
    <w:rsid w:val="00BB6855"/>
    <w:rsid w:val="00BB68AF"/>
    <w:rsid w:val="00BB68E8"/>
    <w:rsid w:val="00BB69E5"/>
    <w:rsid w:val="00BB6A1F"/>
    <w:rsid w:val="00BB6B8A"/>
    <w:rsid w:val="00BB6BFC"/>
    <w:rsid w:val="00BB6C30"/>
    <w:rsid w:val="00BB6C7C"/>
    <w:rsid w:val="00BB6CF7"/>
    <w:rsid w:val="00BB6E1D"/>
    <w:rsid w:val="00BB6E1E"/>
    <w:rsid w:val="00BB6E2D"/>
    <w:rsid w:val="00BB6E5B"/>
    <w:rsid w:val="00BB6F50"/>
    <w:rsid w:val="00BB7048"/>
    <w:rsid w:val="00BB71B7"/>
    <w:rsid w:val="00BB71F9"/>
    <w:rsid w:val="00BB723B"/>
    <w:rsid w:val="00BB7242"/>
    <w:rsid w:val="00BB72EB"/>
    <w:rsid w:val="00BB732F"/>
    <w:rsid w:val="00BB7341"/>
    <w:rsid w:val="00BB73A2"/>
    <w:rsid w:val="00BB747C"/>
    <w:rsid w:val="00BB7548"/>
    <w:rsid w:val="00BB7586"/>
    <w:rsid w:val="00BB7594"/>
    <w:rsid w:val="00BB7637"/>
    <w:rsid w:val="00BB7698"/>
    <w:rsid w:val="00BB76E9"/>
    <w:rsid w:val="00BB76F4"/>
    <w:rsid w:val="00BB7739"/>
    <w:rsid w:val="00BB7752"/>
    <w:rsid w:val="00BB77A5"/>
    <w:rsid w:val="00BB78FB"/>
    <w:rsid w:val="00BB7925"/>
    <w:rsid w:val="00BB7BB7"/>
    <w:rsid w:val="00BB7D1F"/>
    <w:rsid w:val="00BB7D5C"/>
    <w:rsid w:val="00BB7E20"/>
    <w:rsid w:val="00BB7EF9"/>
    <w:rsid w:val="00BB7FCF"/>
    <w:rsid w:val="00BC021C"/>
    <w:rsid w:val="00BC0550"/>
    <w:rsid w:val="00BC064D"/>
    <w:rsid w:val="00BC06D5"/>
    <w:rsid w:val="00BC077B"/>
    <w:rsid w:val="00BC07CA"/>
    <w:rsid w:val="00BC089F"/>
    <w:rsid w:val="00BC0915"/>
    <w:rsid w:val="00BC0996"/>
    <w:rsid w:val="00BC09EB"/>
    <w:rsid w:val="00BC0B89"/>
    <w:rsid w:val="00BC0C26"/>
    <w:rsid w:val="00BC0CCC"/>
    <w:rsid w:val="00BC0EF1"/>
    <w:rsid w:val="00BC0EF2"/>
    <w:rsid w:val="00BC0F59"/>
    <w:rsid w:val="00BC0F7F"/>
    <w:rsid w:val="00BC1094"/>
    <w:rsid w:val="00BC10E4"/>
    <w:rsid w:val="00BC112C"/>
    <w:rsid w:val="00BC1272"/>
    <w:rsid w:val="00BC1348"/>
    <w:rsid w:val="00BC13BE"/>
    <w:rsid w:val="00BC143C"/>
    <w:rsid w:val="00BC151D"/>
    <w:rsid w:val="00BC1772"/>
    <w:rsid w:val="00BC17CD"/>
    <w:rsid w:val="00BC180D"/>
    <w:rsid w:val="00BC1A24"/>
    <w:rsid w:val="00BC1B95"/>
    <w:rsid w:val="00BC1C87"/>
    <w:rsid w:val="00BC1C9B"/>
    <w:rsid w:val="00BC1DAE"/>
    <w:rsid w:val="00BC1E0C"/>
    <w:rsid w:val="00BC1E76"/>
    <w:rsid w:val="00BC1ECE"/>
    <w:rsid w:val="00BC1F26"/>
    <w:rsid w:val="00BC2070"/>
    <w:rsid w:val="00BC2075"/>
    <w:rsid w:val="00BC20A7"/>
    <w:rsid w:val="00BC20AA"/>
    <w:rsid w:val="00BC20B1"/>
    <w:rsid w:val="00BC213C"/>
    <w:rsid w:val="00BC215F"/>
    <w:rsid w:val="00BC21BE"/>
    <w:rsid w:val="00BC2205"/>
    <w:rsid w:val="00BC242E"/>
    <w:rsid w:val="00BC261D"/>
    <w:rsid w:val="00BC263F"/>
    <w:rsid w:val="00BC2692"/>
    <w:rsid w:val="00BC26B6"/>
    <w:rsid w:val="00BC277A"/>
    <w:rsid w:val="00BC2966"/>
    <w:rsid w:val="00BC29D4"/>
    <w:rsid w:val="00BC2CA7"/>
    <w:rsid w:val="00BC2CB5"/>
    <w:rsid w:val="00BC2FD1"/>
    <w:rsid w:val="00BC30EB"/>
    <w:rsid w:val="00BC3104"/>
    <w:rsid w:val="00BC3174"/>
    <w:rsid w:val="00BC3356"/>
    <w:rsid w:val="00BC33A5"/>
    <w:rsid w:val="00BC3445"/>
    <w:rsid w:val="00BC370B"/>
    <w:rsid w:val="00BC37A4"/>
    <w:rsid w:val="00BC37B3"/>
    <w:rsid w:val="00BC3947"/>
    <w:rsid w:val="00BC398B"/>
    <w:rsid w:val="00BC3991"/>
    <w:rsid w:val="00BC3A0F"/>
    <w:rsid w:val="00BC3A21"/>
    <w:rsid w:val="00BC3BAC"/>
    <w:rsid w:val="00BC3BEE"/>
    <w:rsid w:val="00BC3C4E"/>
    <w:rsid w:val="00BC3DC2"/>
    <w:rsid w:val="00BC3EA1"/>
    <w:rsid w:val="00BC3EC1"/>
    <w:rsid w:val="00BC3EE3"/>
    <w:rsid w:val="00BC40EB"/>
    <w:rsid w:val="00BC4220"/>
    <w:rsid w:val="00BC42F5"/>
    <w:rsid w:val="00BC4421"/>
    <w:rsid w:val="00BC4642"/>
    <w:rsid w:val="00BC4669"/>
    <w:rsid w:val="00BC4764"/>
    <w:rsid w:val="00BC4897"/>
    <w:rsid w:val="00BC48EA"/>
    <w:rsid w:val="00BC4992"/>
    <w:rsid w:val="00BC4B4F"/>
    <w:rsid w:val="00BC4B73"/>
    <w:rsid w:val="00BC4BD8"/>
    <w:rsid w:val="00BC4C24"/>
    <w:rsid w:val="00BC5068"/>
    <w:rsid w:val="00BC51F3"/>
    <w:rsid w:val="00BC52EB"/>
    <w:rsid w:val="00BC53E4"/>
    <w:rsid w:val="00BC5483"/>
    <w:rsid w:val="00BC5692"/>
    <w:rsid w:val="00BC5713"/>
    <w:rsid w:val="00BC573F"/>
    <w:rsid w:val="00BC57B6"/>
    <w:rsid w:val="00BC57E3"/>
    <w:rsid w:val="00BC58B7"/>
    <w:rsid w:val="00BC5ADA"/>
    <w:rsid w:val="00BC5AF8"/>
    <w:rsid w:val="00BC5B2B"/>
    <w:rsid w:val="00BC5B9E"/>
    <w:rsid w:val="00BC5C5F"/>
    <w:rsid w:val="00BC5CEF"/>
    <w:rsid w:val="00BC5D18"/>
    <w:rsid w:val="00BC5D1E"/>
    <w:rsid w:val="00BC5D3F"/>
    <w:rsid w:val="00BC5E4B"/>
    <w:rsid w:val="00BC5FF9"/>
    <w:rsid w:val="00BC6013"/>
    <w:rsid w:val="00BC619B"/>
    <w:rsid w:val="00BC6200"/>
    <w:rsid w:val="00BC65D1"/>
    <w:rsid w:val="00BC6719"/>
    <w:rsid w:val="00BC673B"/>
    <w:rsid w:val="00BC685A"/>
    <w:rsid w:val="00BC6E38"/>
    <w:rsid w:val="00BC6E6F"/>
    <w:rsid w:val="00BC707F"/>
    <w:rsid w:val="00BC7119"/>
    <w:rsid w:val="00BC7128"/>
    <w:rsid w:val="00BC73F3"/>
    <w:rsid w:val="00BC74D2"/>
    <w:rsid w:val="00BC7540"/>
    <w:rsid w:val="00BC7554"/>
    <w:rsid w:val="00BC75CE"/>
    <w:rsid w:val="00BC7626"/>
    <w:rsid w:val="00BC7738"/>
    <w:rsid w:val="00BC77FC"/>
    <w:rsid w:val="00BC780E"/>
    <w:rsid w:val="00BC7866"/>
    <w:rsid w:val="00BC79A1"/>
    <w:rsid w:val="00BC79D4"/>
    <w:rsid w:val="00BC7A44"/>
    <w:rsid w:val="00BC7B68"/>
    <w:rsid w:val="00BC7BF9"/>
    <w:rsid w:val="00BC7CD9"/>
    <w:rsid w:val="00BC7CDD"/>
    <w:rsid w:val="00BC7CE9"/>
    <w:rsid w:val="00BC7D30"/>
    <w:rsid w:val="00BC7DEC"/>
    <w:rsid w:val="00BC7E12"/>
    <w:rsid w:val="00BC7F03"/>
    <w:rsid w:val="00BC7F53"/>
    <w:rsid w:val="00BC7F71"/>
    <w:rsid w:val="00BC7FB7"/>
    <w:rsid w:val="00BC7FE4"/>
    <w:rsid w:val="00BD0124"/>
    <w:rsid w:val="00BD0151"/>
    <w:rsid w:val="00BD021A"/>
    <w:rsid w:val="00BD0279"/>
    <w:rsid w:val="00BD030D"/>
    <w:rsid w:val="00BD03FF"/>
    <w:rsid w:val="00BD043B"/>
    <w:rsid w:val="00BD05C2"/>
    <w:rsid w:val="00BD05E5"/>
    <w:rsid w:val="00BD07CF"/>
    <w:rsid w:val="00BD0802"/>
    <w:rsid w:val="00BD0851"/>
    <w:rsid w:val="00BD0889"/>
    <w:rsid w:val="00BD092B"/>
    <w:rsid w:val="00BD09AC"/>
    <w:rsid w:val="00BD09EA"/>
    <w:rsid w:val="00BD0B19"/>
    <w:rsid w:val="00BD0B4E"/>
    <w:rsid w:val="00BD0B7C"/>
    <w:rsid w:val="00BD0B89"/>
    <w:rsid w:val="00BD0C90"/>
    <w:rsid w:val="00BD0D6C"/>
    <w:rsid w:val="00BD0DF3"/>
    <w:rsid w:val="00BD0FA8"/>
    <w:rsid w:val="00BD0FBC"/>
    <w:rsid w:val="00BD0FDE"/>
    <w:rsid w:val="00BD105E"/>
    <w:rsid w:val="00BD1073"/>
    <w:rsid w:val="00BD140D"/>
    <w:rsid w:val="00BD1435"/>
    <w:rsid w:val="00BD145B"/>
    <w:rsid w:val="00BD164D"/>
    <w:rsid w:val="00BD1837"/>
    <w:rsid w:val="00BD19F6"/>
    <w:rsid w:val="00BD1AC6"/>
    <w:rsid w:val="00BD1AFC"/>
    <w:rsid w:val="00BD1B35"/>
    <w:rsid w:val="00BD1BB8"/>
    <w:rsid w:val="00BD1C85"/>
    <w:rsid w:val="00BD1CCD"/>
    <w:rsid w:val="00BD1DB7"/>
    <w:rsid w:val="00BD1E05"/>
    <w:rsid w:val="00BD1E78"/>
    <w:rsid w:val="00BD1EB1"/>
    <w:rsid w:val="00BD1EF6"/>
    <w:rsid w:val="00BD1F5C"/>
    <w:rsid w:val="00BD1F85"/>
    <w:rsid w:val="00BD1FC4"/>
    <w:rsid w:val="00BD20F1"/>
    <w:rsid w:val="00BD210D"/>
    <w:rsid w:val="00BD215C"/>
    <w:rsid w:val="00BD21AA"/>
    <w:rsid w:val="00BD2206"/>
    <w:rsid w:val="00BD2237"/>
    <w:rsid w:val="00BD227B"/>
    <w:rsid w:val="00BD2284"/>
    <w:rsid w:val="00BD22E1"/>
    <w:rsid w:val="00BD2580"/>
    <w:rsid w:val="00BD258C"/>
    <w:rsid w:val="00BD25AE"/>
    <w:rsid w:val="00BD267E"/>
    <w:rsid w:val="00BD2689"/>
    <w:rsid w:val="00BD2771"/>
    <w:rsid w:val="00BD2BCB"/>
    <w:rsid w:val="00BD2C6D"/>
    <w:rsid w:val="00BD2CD5"/>
    <w:rsid w:val="00BD2EE3"/>
    <w:rsid w:val="00BD2F5C"/>
    <w:rsid w:val="00BD3005"/>
    <w:rsid w:val="00BD307E"/>
    <w:rsid w:val="00BD3150"/>
    <w:rsid w:val="00BD318D"/>
    <w:rsid w:val="00BD3294"/>
    <w:rsid w:val="00BD3605"/>
    <w:rsid w:val="00BD36D6"/>
    <w:rsid w:val="00BD3782"/>
    <w:rsid w:val="00BD3804"/>
    <w:rsid w:val="00BD3809"/>
    <w:rsid w:val="00BD3967"/>
    <w:rsid w:val="00BD39E8"/>
    <w:rsid w:val="00BD3A45"/>
    <w:rsid w:val="00BD3A52"/>
    <w:rsid w:val="00BD3C4E"/>
    <w:rsid w:val="00BD3C94"/>
    <w:rsid w:val="00BD3CCA"/>
    <w:rsid w:val="00BD3CD1"/>
    <w:rsid w:val="00BD3D13"/>
    <w:rsid w:val="00BD3FAD"/>
    <w:rsid w:val="00BD40A6"/>
    <w:rsid w:val="00BD4191"/>
    <w:rsid w:val="00BD41C7"/>
    <w:rsid w:val="00BD4343"/>
    <w:rsid w:val="00BD46AD"/>
    <w:rsid w:val="00BD489A"/>
    <w:rsid w:val="00BD48E2"/>
    <w:rsid w:val="00BD4A21"/>
    <w:rsid w:val="00BD4C31"/>
    <w:rsid w:val="00BD4E49"/>
    <w:rsid w:val="00BD4E92"/>
    <w:rsid w:val="00BD500D"/>
    <w:rsid w:val="00BD5097"/>
    <w:rsid w:val="00BD50DA"/>
    <w:rsid w:val="00BD516B"/>
    <w:rsid w:val="00BD5214"/>
    <w:rsid w:val="00BD5255"/>
    <w:rsid w:val="00BD52A8"/>
    <w:rsid w:val="00BD52B5"/>
    <w:rsid w:val="00BD52F2"/>
    <w:rsid w:val="00BD5359"/>
    <w:rsid w:val="00BD538E"/>
    <w:rsid w:val="00BD53D2"/>
    <w:rsid w:val="00BD54C8"/>
    <w:rsid w:val="00BD5521"/>
    <w:rsid w:val="00BD5522"/>
    <w:rsid w:val="00BD5548"/>
    <w:rsid w:val="00BD554E"/>
    <w:rsid w:val="00BD559A"/>
    <w:rsid w:val="00BD55A1"/>
    <w:rsid w:val="00BD56A9"/>
    <w:rsid w:val="00BD58F2"/>
    <w:rsid w:val="00BD5907"/>
    <w:rsid w:val="00BD594B"/>
    <w:rsid w:val="00BD59F3"/>
    <w:rsid w:val="00BD5AF5"/>
    <w:rsid w:val="00BD5BD8"/>
    <w:rsid w:val="00BD5D46"/>
    <w:rsid w:val="00BD5D5D"/>
    <w:rsid w:val="00BD5D90"/>
    <w:rsid w:val="00BD5E11"/>
    <w:rsid w:val="00BD5E59"/>
    <w:rsid w:val="00BD5E81"/>
    <w:rsid w:val="00BD5FB7"/>
    <w:rsid w:val="00BD5FF5"/>
    <w:rsid w:val="00BD60C0"/>
    <w:rsid w:val="00BD6175"/>
    <w:rsid w:val="00BD62E3"/>
    <w:rsid w:val="00BD6384"/>
    <w:rsid w:val="00BD644C"/>
    <w:rsid w:val="00BD64B7"/>
    <w:rsid w:val="00BD64B9"/>
    <w:rsid w:val="00BD64F0"/>
    <w:rsid w:val="00BD657E"/>
    <w:rsid w:val="00BD6584"/>
    <w:rsid w:val="00BD65C4"/>
    <w:rsid w:val="00BD65D8"/>
    <w:rsid w:val="00BD6668"/>
    <w:rsid w:val="00BD67CB"/>
    <w:rsid w:val="00BD67EA"/>
    <w:rsid w:val="00BD680D"/>
    <w:rsid w:val="00BD6860"/>
    <w:rsid w:val="00BD68F7"/>
    <w:rsid w:val="00BD68FF"/>
    <w:rsid w:val="00BD6A10"/>
    <w:rsid w:val="00BD6B67"/>
    <w:rsid w:val="00BD6BF0"/>
    <w:rsid w:val="00BD6CA6"/>
    <w:rsid w:val="00BD6D3E"/>
    <w:rsid w:val="00BD6D7E"/>
    <w:rsid w:val="00BD6DDF"/>
    <w:rsid w:val="00BD6E0A"/>
    <w:rsid w:val="00BD6E4C"/>
    <w:rsid w:val="00BD6E5D"/>
    <w:rsid w:val="00BD6E80"/>
    <w:rsid w:val="00BD6ECC"/>
    <w:rsid w:val="00BD6EF2"/>
    <w:rsid w:val="00BD6F3F"/>
    <w:rsid w:val="00BD71C9"/>
    <w:rsid w:val="00BD732E"/>
    <w:rsid w:val="00BD7419"/>
    <w:rsid w:val="00BD775A"/>
    <w:rsid w:val="00BD7805"/>
    <w:rsid w:val="00BD786C"/>
    <w:rsid w:val="00BD7872"/>
    <w:rsid w:val="00BD7965"/>
    <w:rsid w:val="00BD799C"/>
    <w:rsid w:val="00BD7B8A"/>
    <w:rsid w:val="00BD7C20"/>
    <w:rsid w:val="00BD7C8E"/>
    <w:rsid w:val="00BD7D55"/>
    <w:rsid w:val="00BD7E9A"/>
    <w:rsid w:val="00BD7EE4"/>
    <w:rsid w:val="00BE000E"/>
    <w:rsid w:val="00BE003A"/>
    <w:rsid w:val="00BE0160"/>
    <w:rsid w:val="00BE01EF"/>
    <w:rsid w:val="00BE0201"/>
    <w:rsid w:val="00BE0305"/>
    <w:rsid w:val="00BE060C"/>
    <w:rsid w:val="00BE0662"/>
    <w:rsid w:val="00BE06D4"/>
    <w:rsid w:val="00BE0726"/>
    <w:rsid w:val="00BE07B0"/>
    <w:rsid w:val="00BE085D"/>
    <w:rsid w:val="00BE08EB"/>
    <w:rsid w:val="00BE0BB1"/>
    <w:rsid w:val="00BE0C85"/>
    <w:rsid w:val="00BE0CCC"/>
    <w:rsid w:val="00BE0D76"/>
    <w:rsid w:val="00BE0D8B"/>
    <w:rsid w:val="00BE0E4F"/>
    <w:rsid w:val="00BE106A"/>
    <w:rsid w:val="00BE10B9"/>
    <w:rsid w:val="00BE120F"/>
    <w:rsid w:val="00BE1339"/>
    <w:rsid w:val="00BE1473"/>
    <w:rsid w:val="00BE1504"/>
    <w:rsid w:val="00BE1565"/>
    <w:rsid w:val="00BE15BF"/>
    <w:rsid w:val="00BE15D6"/>
    <w:rsid w:val="00BE16DB"/>
    <w:rsid w:val="00BE172E"/>
    <w:rsid w:val="00BE178B"/>
    <w:rsid w:val="00BE1876"/>
    <w:rsid w:val="00BE18F8"/>
    <w:rsid w:val="00BE192F"/>
    <w:rsid w:val="00BE194D"/>
    <w:rsid w:val="00BE1965"/>
    <w:rsid w:val="00BE19DC"/>
    <w:rsid w:val="00BE1A32"/>
    <w:rsid w:val="00BE1C37"/>
    <w:rsid w:val="00BE1CA4"/>
    <w:rsid w:val="00BE1D3E"/>
    <w:rsid w:val="00BE1F17"/>
    <w:rsid w:val="00BE1F5F"/>
    <w:rsid w:val="00BE20C1"/>
    <w:rsid w:val="00BE211F"/>
    <w:rsid w:val="00BE235C"/>
    <w:rsid w:val="00BE245F"/>
    <w:rsid w:val="00BE2466"/>
    <w:rsid w:val="00BE2681"/>
    <w:rsid w:val="00BE26BD"/>
    <w:rsid w:val="00BE26F7"/>
    <w:rsid w:val="00BE2738"/>
    <w:rsid w:val="00BE275E"/>
    <w:rsid w:val="00BE2933"/>
    <w:rsid w:val="00BE29BA"/>
    <w:rsid w:val="00BE29D3"/>
    <w:rsid w:val="00BE29D6"/>
    <w:rsid w:val="00BE2B7A"/>
    <w:rsid w:val="00BE2BAE"/>
    <w:rsid w:val="00BE2C0C"/>
    <w:rsid w:val="00BE2C68"/>
    <w:rsid w:val="00BE2CE5"/>
    <w:rsid w:val="00BE2E0C"/>
    <w:rsid w:val="00BE2F2D"/>
    <w:rsid w:val="00BE2F67"/>
    <w:rsid w:val="00BE310E"/>
    <w:rsid w:val="00BE320E"/>
    <w:rsid w:val="00BE32E3"/>
    <w:rsid w:val="00BE33CF"/>
    <w:rsid w:val="00BE3471"/>
    <w:rsid w:val="00BE3546"/>
    <w:rsid w:val="00BE35DD"/>
    <w:rsid w:val="00BE3888"/>
    <w:rsid w:val="00BE38D1"/>
    <w:rsid w:val="00BE3B68"/>
    <w:rsid w:val="00BE3C8B"/>
    <w:rsid w:val="00BE3CB1"/>
    <w:rsid w:val="00BE3D4E"/>
    <w:rsid w:val="00BE3DEB"/>
    <w:rsid w:val="00BE3FC0"/>
    <w:rsid w:val="00BE404B"/>
    <w:rsid w:val="00BE4073"/>
    <w:rsid w:val="00BE40A5"/>
    <w:rsid w:val="00BE40E4"/>
    <w:rsid w:val="00BE4159"/>
    <w:rsid w:val="00BE4526"/>
    <w:rsid w:val="00BE46AB"/>
    <w:rsid w:val="00BE46CB"/>
    <w:rsid w:val="00BE46D1"/>
    <w:rsid w:val="00BE482E"/>
    <w:rsid w:val="00BE4874"/>
    <w:rsid w:val="00BE4904"/>
    <w:rsid w:val="00BE493F"/>
    <w:rsid w:val="00BE49A3"/>
    <w:rsid w:val="00BE4B66"/>
    <w:rsid w:val="00BE4C4F"/>
    <w:rsid w:val="00BE4C65"/>
    <w:rsid w:val="00BE4CA2"/>
    <w:rsid w:val="00BE4CB0"/>
    <w:rsid w:val="00BE4DF9"/>
    <w:rsid w:val="00BE4F19"/>
    <w:rsid w:val="00BE4F86"/>
    <w:rsid w:val="00BE500E"/>
    <w:rsid w:val="00BE50CE"/>
    <w:rsid w:val="00BE5131"/>
    <w:rsid w:val="00BE517C"/>
    <w:rsid w:val="00BE51E3"/>
    <w:rsid w:val="00BE5212"/>
    <w:rsid w:val="00BE5303"/>
    <w:rsid w:val="00BE5331"/>
    <w:rsid w:val="00BE5340"/>
    <w:rsid w:val="00BE5379"/>
    <w:rsid w:val="00BE5458"/>
    <w:rsid w:val="00BE5495"/>
    <w:rsid w:val="00BE54B8"/>
    <w:rsid w:val="00BE54E5"/>
    <w:rsid w:val="00BE54FE"/>
    <w:rsid w:val="00BE5602"/>
    <w:rsid w:val="00BE5609"/>
    <w:rsid w:val="00BE5668"/>
    <w:rsid w:val="00BE566B"/>
    <w:rsid w:val="00BE57B8"/>
    <w:rsid w:val="00BE581E"/>
    <w:rsid w:val="00BE58F3"/>
    <w:rsid w:val="00BE591A"/>
    <w:rsid w:val="00BE591E"/>
    <w:rsid w:val="00BE598F"/>
    <w:rsid w:val="00BE5B28"/>
    <w:rsid w:val="00BE5C7B"/>
    <w:rsid w:val="00BE5D0D"/>
    <w:rsid w:val="00BE5D6F"/>
    <w:rsid w:val="00BE5DFB"/>
    <w:rsid w:val="00BE5E44"/>
    <w:rsid w:val="00BE5EC5"/>
    <w:rsid w:val="00BE5F1B"/>
    <w:rsid w:val="00BE5F7E"/>
    <w:rsid w:val="00BE5F89"/>
    <w:rsid w:val="00BE601F"/>
    <w:rsid w:val="00BE6034"/>
    <w:rsid w:val="00BE6069"/>
    <w:rsid w:val="00BE6099"/>
    <w:rsid w:val="00BE60FF"/>
    <w:rsid w:val="00BE626F"/>
    <w:rsid w:val="00BE63EC"/>
    <w:rsid w:val="00BE651F"/>
    <w:rsid w:val="00BE6603"/>
    <w:rsid w:val="00BE6666"/>
    <w:rsid w:val="00BE669E"/>
    <w:rsid w:val="00BE697D"/>
    <w:rsid w:val="00BE69B6"/>
    <w:rsid w:val="00BE6A51"/>
    <w:rsid w:val="00BE6B34"/>
    <w:rsid w:val="00BE6B39"/>
    <w:rsid w:val="00BE6BC7"/>
    <w:rsid w:val="00BE6C54"/>
    <w:rsid w:val="00BE6EB6"/>
    <w:rsid w:val="00BE6ECF"/>
    <w:rsid w:val="00BE7138"/>
    <w:rsid w:val="00BE713A"/>
    <w:rsid w:val="00BE71FB"/>
    <w:rsid w:val="00BE73CB"/>
    <w:rsid w:val="00BE73D2"/>
    <w:rsid w:val="00BE74D8"/>
    <w:rsid w:val="00BE7538"/>
    <w:rsid w:val="00BE756B"/>
    <w:rsid w:val="00BE7599"/>
    <w:rsid w:val="00BE75B5"/>
    <w:rsid w:val="00BE75C8"/>
    <w:rsid w:val="00BE7612"/>
    <w:rsid w:val="00BE7669"/>
    <w:rsid w:val="00BE76B6"/>
    <w:rsid w:val="00BE772D"/>
    <w:rsid w:val="00BE7847"/>
    <w:rsid w:val="00BE7A0D"/>
    <w:rsid w:val="00BE7ABA"/>
    <w:rsid w:val="00BE7B9A"/>
    <w:rsid w:val="00BE7DAB"/>
    <w:rsid w:val="00BE7DB6"/>
    <w:rsid w:val="00BE7DE9"/>
    <w:rsid w:val="00BE7E11"/>
    <w:rsid w:val="00BE7E3C"/>
    <w:rsid w:val="00BE7E44"/>
    <w:rsid w:val="00BF002F"/>
    <w:rsid w:val="00BF0059"/>
    <w:rsid w:val="00BF00CD"/>
    <w:rsid w:val="00BF0167"/>
    <w:rsid w:val="00BF0193"/>
    <w:rsid w:val="00BF01E2"/>
    <w:rsid w:val="00BF0232"/>
    <w:rsid w:val="00BF0258"/>
    <w:rsid w:val="00BF02C4"/>
    <w:rsid w:val="00BF0425"/>
    <w:rsid w:val="00BF04BA"/>
    <w:rsid w:val="00BF053B"/>
    <w:rsid w:val="00BF065F"/>
    <w:rsid w:val="00BF0694"/>
    <w:rsid w:val="00BF06F0"/>
    <w:rsid w:val="00BF0707"/>
    <w:rsid w:val="00BF07B2"/>
    <w:rsid w:val="00BF0B74"/>
    <w:rsid w:val="00BF0B9D"/>
    <w:rsid w:val="00BF0BBE"/>
    <w:rsid w:val="00BF0CF1"/>
    <w:rsid w:val="00BF0D56"/>
    <w:rsid w:val="00BF0DA3"/>
    <w:rsid w:val="00BF0E95"/>
    <w:rsid w:val="00BF0EB4"/>
    <w:rsid w:val="00BF0ECB"/>
    <w:rsid w:val="00BF0F89"/>
    <w:rsid w:val="00BF0FC3"/>
    <w:rsid w:val="00BF1000"/>
    <w:rsid w:val="00BF1123"/>
    <w:rsid w:val="00BF117F"/>
    <w:rsid w:val="00BF11C8"/>
    <w:rsid w:val="00BF11E2"/>
    <w:rsid w:val="00BF12B9"/>
    <w:rsid w:val="00BF13D3"/>
    <w:rsid w:val="00BF14A1"/>
    <w:rsid w:val="00BF154B"/>
    <w:rsid w:val="00BF1668"/>
    <w:rsid w:val="00BF168E"/>
    <w:rsid w:val="00BF16F5"/>
    <w:rsid w:val="00BF1733"/>
    <w:rsid w:val="00BF17B2"/>
    <w:rsid w:val="00BF17F0"/>
    <w:rsid w:val="00BF189F"/>
    <w:rsid w:val="00BF18E5"/>
    <w:rsid w:val="00BF1B11"/>
    <w:rsid w:val="00BF1CB5"/>
    <w:rsid w:val="00BF1DC9"/>
    <w:rsid w:val="00BF1F11"/>
    <w:rsid w:val="00BF2050"/>
    <w:rsid w:val="00BF206F"/>
    <w:rsid w:val="00BF20B5"/>
    <w:rsid w:val="00BF2129"/>
    <w:rsid w:val="00BF2192"/>
    <w:rsid w:val="00BF21D3"/>
    <w:rsid w:val="00BF2200"/>
    <w:rsid w:val="00BF2305"/>
    <w:rsid w:val="00BF24A9"/>
    <w:rsid w:val="00BF25B9"/>
    <w:rsid w:val="00BF25EA"/>
    <w:rsid w:val="00BF26C7"/>
    <w:rsid w:val="00BF2728"/>
    <w:rsid w:val="00BF2809"/>
    <w:rsid w:val="00BF2835"/>
    <w:rsid w:val="00BF288A"/>
    <w:rsid w:val="00BF28A0"/>
    <w:rsid w:val="00BF28AF"/>
    <w:rsid w:val="00BF28E4"/>
    <w:rsid w:val="00BF2ACA"/>
    <w:rsid w:val="00BF2C0A"/>
    <w:rsid w:val="00BF2C69"/>
    <w:rsid w:val="00BF30B0"/>
    <w:rsid w:val="00BF30D2"/>
    <w:rsid w:val="00BF30E6"/>
    <w:rsid w:val="00BF3171"/>
    <w:rsid w:val="00BF3267"/>
    <w:rsid w:val="00BF32A7"/>
    <w:rsid w:val="00BF3349"/>
    <w:rsid w:val="00BF337E"/>
    <w:rsid w:val="00BF346F"/>
    <w:rsid w:val="00BF3484"/>
    <w:rsid w:val="00BF3651"/>
    <w:rsid w:val="00BF37D7"/>
    <w:rsid w:val="00BF3A8B"/>
    <w:rsid w:val="00BF3AFE"/>
    <w:rsid w:val="00BF3B37"/>
    <w:rsid w:val="00BF3BAD"/>
    <w:rsid w:val="00BF3C14"/>
    <w:rsid w:val="00BF3C3F"/>
    <w:rsid w:val="00BF3D7A"/>
    <w:rsid w:val="00BF3E7C"/>
    <w:rsid w:val="00BF3EBB"/>
    <w:rsid w:val="00BF3EFF"/>
    <w:rsid w:val="00BF3F10"/>
    <w:rsid w:val="00BF3F37"/>
    <w:rsid w:val="00BF3F90"/>
    <w:rsid w:val="00BF41E1"/>
    <w:rsid w:val="00BF422D"/>
    <w:rsid w:val="00BF4237"/>
    <w:rsid w:val="00BF4249"/>
    <w:rsid w:val="00BF4451"/>
    <w:rsid w:val="00BF44EB"/>
    <w:rsid w:val="00BF456B"/>
    <w:rsid w:val="00BF4594"/>
    <w:rsid w:val="00BF459D"/>
    <w:rsid w:val="00BF45BB"/>
    <w:rsid w:val="00BF464B"/>
    <w:rsid w:val="00BF4751"/>
    <w:rsid w:val="00BF478A"/>
    <w:rsid w:val="00BF4791"/>
    <w:rsid w:val="00BF47D4"/>
    <w:rsid w:val="00BF4851"/>
    <w:rsid w:val="00BF4892"/>
    <w:rsid w:val="00BF491E"/>
    <w:rsid w:val="00BF4924"/>
    <w:rsid w:val="00BF49B5"/>
    <w:rsid w:val="00BF4A15"/>
    <w:rsid w:val="00BF4ABB"/>
    <w:rsid w:val="00BF4AEE"/>
    <w:rsid w:val="00BF4BBB"/>
    <w:rsid w:val="00BF4C71"/>
    <w:rsid w:val="00BF4D4E"/>
    <w:rsid w:val="00BF4DF8"/>
    <w:rsid w:val="00BF4F47"/>
    <w:rsid w:val="00BF4F84"/>
    <w:rsid w:val="00BF4FF3"/>
    <w:rsid w:val="00BF503D"/>
    <w:rsid w:val="00BF510F"/>
    <w:rsid w:val="00BF54F3"/>
    <w:rsid w:val="00BF5524"/>
    <w:rsid w:val="00BF55B6"/>
    <w:rsid w:val="00BF567E"/>
    <w:rsid w:val="00BF5745"/>
    <w:rsid w:val="00BF5804"/>
    <w:rsid w:val="00BF5809"/>
    <w:rsid w:val="00BF58E4"/>
    <w:rsid w:val="00BF59D3"/>
    <w:rsid w:val="00BF5C29"/>
    <w:rsid w:val="00BF5C80"/>
    <w:rsid w:val="00BF5E10"/>
    <w:rsid w:val="00BF5EE2"/>
    <w:rsid w:val="00BF62A7"/>
    <w:rsid w:val="00BF62EC"/>
    <w:rsid w:val="00BF63B3"/>
    <w:rsid w:val="00BF648A"/>
    <w:rsid w:val="00BF657E"/>
    <w:rsid w:val="00BF65E3"/>
    <w:rsid w:val="00BF670E"/>
    <w:rsid w:val="00BF6717"/>
    <w:rsid w:val="00BF6763"/>
    <w:rsid w:val="00BF67EC"/>
    <w:rsid w:val="00BF6809"/>
    <w:rsid w:val="00BF6B31"/>
    <w:rsid w:val="00BF6C06"/>
    <w:rsid w:val="00BF6C1F"/>
    <w:rsid w:val="00BF6C5C"/>
    <w:rsid w:val="00BF6CE4"/>
    <w:rsid w:val="00BF6D92"/>
    <w:rsid w:val="00BF6E18"/>
    <w:rsid w:val="00BF6E48"/>
    <w:rsid w:val="00BF6F6D"/>
    <w:rsid w:val="00BF6FE2"/>
    <w:rsid w:val="00BF707D"/>
    <w:rsid w:val="00BF70B0"/>
    <w:rsid w:val="00BF714F"/>
    <w:rsid w:val="00BF71A5"/>
    <w:rsid w:val="00BF71AC"/>
    <w:rsid w:val="00BF7276"/>
    <w:rsid w:val="00BF72BA"/>
    <w:rsid w:val="00BF736E"/>
    <w:rsid w:val="00BF7398"/>
    <w:rsid w:val="00BF742A"/>
    <w:rsid w:val="00BF751C"/>
    <w:rsid w:val="00BF76A6"/>
    <w:rsid w:val="00BF77E0"/>
    <w:rsid w:val="00BF78D3"/>
    <w:rsid w:val="00BF79F9"/>
    <w:rsid w:val="00BF7AAB"/>
    <w:rsid w:val="00BF7B09"/>
    <w:rsid w:val="00BF7B45"/>
    <w:rsid w:val="00BF7B77"/>
    <w:rsid w:val="00BF7BBB"/>
    <w:rsid w:val="00BF7C8D"/>
    <w:rsid w:val="00BF7CB8"/>
    <w:rsid w:val="00BF7CE2"/>
    <w:rsid w:val="00BF7D44"/>
    <w:rsid w:val="00BF7E68"/>
    <w:rsid w:val="00C00011"/>
    <w:rsid w:val="00C00047"/>
    <w:rsid w:val="00C000D2"/>
    <w:rsid w:val="00C00128"/>
    <w:rsid w:val="00C00214"/>
    <w:rsid w:val="00C002A6"/>
    <w:rsid w:val="00C0030F"/>
    <w:rsid w:val="00C0031C"/>
    <w:rsid w:val="00C00365"/>
    <w:rsid w:val="00C003FC"/>
    <w:rsid w:val="00C0045F"/>
    <w:rsid w:val="00C004C8"/>
    <w:rsid w:val="00C00585"/>
    <w:rsid w:val="00C0058D"/>
    <w:rsid w:val="00C005AD"/>
    <w:rsid w:val="00C005C0"/>
    <w:rsid w:val="00C00758"/>
    <w:rsid w:val="00C00777"/>
    <w:rsid w:val="00C00804"/>
    <w:rsid w:val="00C00816"/>
    <w:rsid w:val="00C0090F"/>
    <w:rsid w:val="00C009CF"/>
    <w:rsid w:val="00C009EC"/>
    <w:rsid w:val="00C00A70"/>
    <w:rsid w:val="00C00B0D"/>
    <w:rsid w:val="00C00C2B"/>
    <w:rsid w:val="00C00C32"/>
    <w:rsid w:val="00C00C83"/>
    <w:rsid w:val="00C00D07"/>
    <w:rsid w:val="00C00D65"/>
    <w:rsid w:val="00C00E9D"/>
    <w:rsid w:val="00C00E9E"/>
    <w:rsid w:val="00C00F30"/>
    <w:rsid w:val="00C00FAE"/>
    <w:rsid w:val="00C00FE1"/>
    <w:rsid w:val="00C01015"/>
    <w:rsid w:val="00C0109B"/>
    <w:rsid w:val="00C01116"/>
    <w:rsid w:val="00C0116C"/>
    <w:rsid w:val="00C0125B"/>
    <w:rsid w:val="00C0126C"/>
    <w:rsid w:val="00C0126D"/>
    <w:rsid w:val="00C0132E"/>
    <w:rsid w:val="00C0147E"/>
    <w:rsid w:val="00C015CB"/>
    <w:rsid w:val="00C0160F"/>
    <w:rsid w:val="00C017C0"/>
    <w:rsid w:val="00C01826"/>
    <w:rsid w:val="00C01D1C"/>
    <w:rsid w:val="00C01D28"/>
    <w:rsid w:val="00C01FC9"/>
    <w:rsid w:val="00C02006"/>
    <w:rsid w:val="00C02079"/>
    <w:rsid w:val="00C020F2"/>
    <w:rsid w:val="00C0219E"/>
    <w:rsid w:val="00C02287"/>
    <w:rsid w:val="00C022D2"/>
    <w:rsid w:val="00C022DC"/>
    <w:rsid w:val="00C02310"/>
    <w:rsid w:val="00C0236A"/>
    <w:rsid w:val="00C023BC"/>
    <w:rsid w:val="00C0249E"/>
    <w:rsid w:val="00C025E8"/>
    <w:rsid w:val="00C026D5"/>
    <w:rsid w:val="00C0270F"/>
    <w:rsid w:val="00C027E2"/>
    <w:rsid w:val="00C0285D"/>
    <w:rsid w:val="00C02A0A"/>
    <w:rsid w:val="00C02B60"/>
    <w:rsid w:val="00C02C99"/>
    <w:rsid w:val="00C02CD9"/>
    <w:rsid w:val="00C02ED7"/>
    <w:rsid w:val="00C02EFB"/>
    <w:rsid w:val="00C02F2D"/>
    <w:rsid w:val="00C03003"/>
    <w:rsid w:val="00C03098"/>
    <w:rsid w:val="00C030BA"/>
    <w:rsid w:val="00C03184"/>
    <w:rsid w:val="00C031B2"/>
    <w:rsid w:val="00C031D1"/>
    <w:rsid w:val="00C03318"/>
    <w:rsid w:val="00C0333C"/>
    <w:rsid w:val="00C034A8"/>
    <w:rsid w:val="00C034B2"/>
    <w:rsid w:val="00C034D0"/>
    <w:rsid w:val="00C035EF"/>
    <w:rsid w:val="00C03697"/>
    <w:rsid w:val="00C0371F"/>
    <w:rsid w:val="00C038BA"/>
    <w:rsid w:val="00C03B7C"/>
    <w:rsid w:val="00C03BE2"/>
    <w:rsid w:val="00C03BED"/>
    <w:rsid w:val="00C03C36"/>
    <w:rsid w:val="00C03C3F"/>
    <w:rsid w:val="00C03C61"/>
    <w:rsid w:val="00C03CD9"/>
    <w:rsid w:val="00C03CE4"/>
    <w:rsid w:val="00C03D8A"/>
    <w:rsid w:val="00C03DA5"/>
    <w:rsid w:val="00C03DBC"/>
    <w:rsid w:val="00C04099"/>
    <w:rsid w:val="00C0411D"/>
    <w:rsid w:val="00C0413E"/>
    <w:rsid w:val="00C041A7"/>
    <w:rsid w:val="00C0438F"/>
    <w:rsid w:val="00C04518"/>
    <w:rsid w:val="00C04524"/>
    <w:rsid w:val="00C04565"/>
    <w:rsid w:val="00C045C7"/>
    <w:rsid w:val="00C0460E"/>
    <w:rsid w:val="00C0468E"/>
    <w:rsid w:val="00C0476F"/>
    <w:rsid w:val="00C0488D"/>
    <w:rsid w:val="00C04AE2"/>
    <w:rsid w:val="00C04DF1"/>
    <w:rsid w:val="00C04EE8"/>
    <w:rsid w:val="00C04F72"/>
    <w:rsid w:val="00C0507C"/>
    <w:rsid w:val="00C0515C"/>
    <w:rsid w:val="00C0524F"/>
    <w:rsid w:val="00C053F3"/>
    <w:rsid w:val="00C05421"/>
    <w:rsid w:val="00C0546B"/>
    <w:rsid w:val="00C05484"/>
    <w:rsid w:val="00C0548B"/>
    <w:rsid w:val="00C054F0"/>
    <w:rsid w:val="00C059C4"/>
    <w:rsid w:val="00C059E8"/>
    <w:rsid w:val="00C05A11"/>
    <w:rsid w:val="00C05A4E"/>
    <w:rsid w:val="00C05A54"/>
    <w:rsid w:val="00C05C05"/>
    <w:rsid w:val="00C05C49"/>
    <w:rsid w:val="00C05C6C"/>
    <w:rsid w:val="00C05DB1"/>
    <w:rsid w:val="00C05E86"/>
    <w:rsid w:val="00C05F07"/>
    <w:rsid w:val="00C05F0C"/>
    <w:rsid w:val="00C0634D"/>
    <w:rsid w:val="00C06466"/>
    <w:rsid w:val="00C06581"/>
    <w:rsid w:val="00C06714"/>
    <w:rsid w:val="00C0696D"/>
    <w:rsid w:val="00C069EF"/>
    <w:rsid w:val="00C06A38"/>
    <w:rsid w:val="00C06BC8"/>
    <w:rsid w:val="00C06CE0"/>
    <w:rsid w:val="00C06D79"/>
    <w:rsid w:val="00C06EAB"/>
    <w:rsid w:val="00C06EC4"/>
    <w:rsid w:val="00C06EED"/>
    <w:rsid w:val="00C06F73"/>
    <w:rsid w:val="00C070DB"/>
    <w:rsid w:val="00C07228"/>
    <w:rsid w:val="00C072F6"/>
    <w:rsid w:val="00C07326"/>
    <w:rsid w:val="00C073A8"/>
    <w:rsid w:val="00C0760F"/>
    <w:rsid w:val="00C0762F"/>
    <w:rsid w:val="00C076AD"/>
    <w:rsid w:val="00C07728"/>
    <w:rsid w:val="00C077FF"/>
    <w:rsid w:val="00C07851"/>
    <w:rsid w:val="00C078A5"/>
    <w:rsid w:val="00C078B0"/>
    <w:rsid w:val="00C07905"/>
    <w:rsid w:val="00C079AC"/>
    <w:rsid w:val="00C079F7"/>
    <w:rsid w:val="00C07A65"/>
    <w:rsid w:val="00C07B58"/>
    <w:rsid w:val="00C07C26"/>
    <w:rsid w:val="00C07C7D"/>
    <w:rsid w:val="00C07C93"/>
    <w:rsid w:val="00C07DC0"/>
    <w:rsid w:val="00C07EC9"/>
    <w:rsid w:val="00C07EDE"/>
    <w:rsid w:val="00C07F0B"/>
    <w:rsid w:val="00C07F20"/>
    <w:rsid w:val="00C07F70"/>
    <w:rsid w:val="00C07FA6"/>
    <w:rsid w:val="00C100BB"/>
    <w:rsid w:val="00C10105"/>
    <w:rsid w:val="00C1015D"/>
    <w:rsid w:val="00C10164"/>
    <w:rsid w:val="00C101BF"/>
    <w:rsid w:val="00C10238"/>
    <w:rsid w:val="00C102CC"/>
    <w:rsid w:val="00C1032D"/>
    <w:rsid w:val="00C103C0"/>
    <w:rsid w:val="00C10486"/>
    <w:rsid w:val="00C10493"/>
    <w:rsid w:val="00C104E4"/>
    <w:rsid w:val="00C1061A"/>
    <w:rsid w:val="00C1065F"/>
    <w:rsid w:val="00C106EE"/>
    <w:rsid w:val="00C107B9"/>
    <w:rsid w:val="00C109BB"/>
    <w:rsid w:val="00C10A7E"/>
    <w:rsid w:val="00C10CEA"/>
    <w:rsid w:val="00C10E08"/>
    <w:rsid w:val="00C10F42"/>
    <w:rsid w:val="00C10FF7"/>
    <w:rsid w:val="00C10FFB"/>
    <w:rsid w:val="00C11009"/>
    <w:rsid w:val="00C110B1"/>
    <w:rsid w:val="00C11157"/>
    <w:rsid w:val="00C1116D"/>
    <w:rsid w:val="00C1119F"/>
    <w:rsid w:val="00C11391"/>
    <w:rsid w:val="00C11418"/>
    <w:rsid w:val="00C1165D"/>
    <w:rsid w:val="00C11764"/>
    <w:rsid w:val="00C11862"/>
    <w:rsid w:val="00C11917"/>
    <w:rsid w:val="00C119A3"/>
    <w:rsid w:val="00C119C9"/>
    <w:rsid w:val="00C11A53"/>
    <w:rsid w:val="00C11AB1"/>
    <w:rsid w:val="00C11B42"/>
    <w:rsid w:val="00C11B4F"/>
    <w:rsid w:val="00C11B5A"/>
    <w:rsid w:val="00C11C34"/>
    <w:rsid w:val="00C11C4A"/>
    <w:rsid w:val="00C11CAD"/>
    <w:rsid w:val="00C11D12"/>
    <w:rsid w:val="00C11E3A"/>
    <w:rsid w:val="00C11E67"/>
    <w:rsid w:val="00C1201D"/>
    <w:rsid w:val="00C1205B"/>
    <w:rsid w:val="00C12063"/>
    <w:rsid w:val="00C120CB"/>
    <w:rsid w:val="00C1212A"/>
    <w:rsid w:val="00C121C9"/>
    <w:rsid w:val="00C121EE"/>
    <w:rsid w:val="00C122BE"/>
    <w:rsid w:val="00C1232B"/>
    <w:rsid w:val="00C123B8"/>
    <w:rsid w:val="00C12493"/>
    <w:rsid w:val="00C12521"/>
    <w:rsid w:val="00C1265F"/>
    <w:rsid w:val="00C12732"/>
    <w:rsid w:val="00C12771"/>
    <w:rsid w:val="00C12781"/>
    <w:rsid w:val="00C12887"/>
    <w:rsid w:val="00C12A6C"/>
    <w:rsid w:val="00C12A9E"/>
    <w:rsid w:val="00C12B5A"/>
    <w:rsid w:val="00C12BCF"/>
    <w:rsid w:val="00C12BF8"/>
    <w:rsid w:val="00C12CF5"/>
    <w:rsid w:val="00C12D1B"/>
    <w:rsid w:val="00C12EE6"/>
    <w:rsid w:val="00C1303D"/>
    <w:rsid w:val="00C13061"/>
    <w:rsid w:val="00C13076"/>
    <w:rsid w:val="00C13278"/>
    <w:rsid w:val="00C133E3"/>
    <w:rsid w:val="00C1358E"/>
    <w:rsid w:val="00C1358F"/>
    <w:rsid w:val="00C137B8"/>
    <w:rsid w:val="00C139D5"/>
    <w:rsid w:val="00C139EE"/>
    <w:rsid w:val="00C13A18"/>
    <w:rsid w:val="00C13A7B"/>
    <w:rsid w:val="00C13BCC"/>
    <w:rsid w:val="00C13E5C"/>
    <w:rsid w:val="00C13EB6"/>
    <w:rsid w:val="00C13F87"/>
    <w:rsid w:val="00C14022"/>
    <w:rsid w:val="00C1409F"/>
    <w:rsid w:val="00C141CD"/>
    <w:rsid w:val="00C14217"/>
    <w:rsid w:val="00C14280"/>
    <w:rsid w:val="00C142EB"/>
    <w:rsid w:val="00C14311"/>
    <w:rsid w:val="00C144E0"/>
    <w:rsid w:val="00C145F7"/>
    <w:rsid w:val="00C1468C"/>
    <w:rsid w:val="00C14822"/>
    <w:rsid w:val="00C1488E"/>
    <w:rsid w:val="00C148E3"/>
    <w:rsid w:val="00C1490C"/>
    <w:rsid w:val="00C149D9"/>
    <w:rsid w:val="00C14B35"/>
    <w:rsid w:val="00C14BD9"/>
    <w:rsid w:val="00C14C28"/>
    <w:rsid w:val="00C14C38"/>
    <w:rsid w:val="00C14C98"/>
    <w:rsid w:val="00C14D6B"/>
    <w:rsid w:val="00C14DD6"/>
    <w:rsid w:val="00C14E1D"/>
    <w:rsid w:val="00C14E3B"/>
    <w:rsid w:val="00C14E50"/>
    <w:rsid w:val="00C14E66"/>
    <w:rsid w:val="00C14ED9"/>
    <w:rsid w:val="00C150B1"/>
    <w:rsid w:val="00C15191"/>
    <w:rsid w:val="00C15272"/>
    <w:rsid w:val="00C1543F"/>
    <w:rsid w:val="00C154A4"/>
    <w:rsid w:val="00C156B5"/>
    <w:rsid w:val="00C15706"/>
    <w:rsid w:val="00C157A9"/>
    <w:rsid w:val="00C1588D"/>
    <w:rsid w:val="00C15A44"/>
    <w:rsid w:val="00C15B0F"/>
    <w:rsid w:val="00C15B1E"/>
    <w:rsid w:val="00C15BAA"/>
    <w:rsid w:val="00C15BB1"/>
    <w:rsid w:val="00C15BB4"/>
    <w:rsid w:val="00C15C34"/>
    <w:rsid w:val="00C15C38"/>
    <w:rsid w:val="00C15D6F"/>
    <w:rsid w:val="00C15D89"/>
    <w:rsid w:val="00C15E6E"/>
    <w:rsid w:val="00C15F97"/>
    <w:rsid w:val="00C16212"/>
    <w:rsid w:val="00C164E3"/>
    <w:rsid w:val="00C165BB"/>
    <w:rsid w:val="00C166CC"/>
    <w:rsid w:val="00C166DA"/>
    <w:rsid w:val="00C16832"/>
    <w:rsid w:val="00C16A68"/>
    <w:rsid w:val="00C16A6B"/>
    <w:rsid w:val="00C16AAE"/>
    <w:rsid w:val="00C16B02"/>
    <w:rsid w:val="00C16BC8"/>
    <w:rsid w:val="00C16C73"/>
    <w:rsid w:val="00C16C76"/>
    <w:rsid w:val="00C16D48"/>
    <w:rsid w:val="00C16D80"/>
    <w:rsid w:val="00C16DE0"/>
    <w:rsid w:val="00C16DF1"/>
    <w:rsid w:val="00C16F59"/>
    <w:rsid w:val="00C16F94"/>
    <w:rsid w:val="00C16FE3"/>
    <w:rsid w:val="00C171F0"/>
    <w:rsid w:val="00C17281"/>
    <w:rsid w:val="00C17298"/>
    <w:rsid w:val="00C17461"/>
    <w:rsid w:val="00C17462"/>
    <w:rsid w:val="00C17680"/>
    <w:rsid w:val="00C176C0"/>
    <w:rsid w:val="00C17796"/>
    <w:rsid w:val="00C17866"/>
    <w:rsid w:val="00C17A18"/>
    <w:rsid w:val="00C17C66"/>
    <w:rsid w:val="00C17CD5"/>
    <w:rsid w:val="00C17CD8"/>
    <w:rsid w:val="00C17E15"/>
    <w:rsid w:val="00C17ED1"/>
    <w:rsid w:val="00C17EED"/>
    <w:rsid w:val="00C17F17"/>
    <w:rsid w:val="00C17FDA"/>
    <w:rsid w:val="00C200C0"/>
    <w:rsid w:val="00C200E4"/>
    <w:rsid w:val="00C2022E"/>
    <w:rsid w:val="00C202EF"/>
    <w:rsid w:val="00C20302"/>
    <w:rsid w:val="00C20354"/>
    <w:rsid w:val="00C20398"/>
    <w:rsid w:val="00C203CB"/>
    <w:rsid w:val="00C20452"/>
    <w:rsid w:val="00C2047A"/>
    <w:rsid w:val="00C2050C"/>
    <w:rsid w:val="00C20622"/>
    <w:rsid w:val="00C207A1"/>
    <w:rsid w:val="00C208B7"/>
    <w:rsid w:val="00C20914"/>
    <w:rsid w:val="00C209A4"/>
    <w:rsid w:val="00C209A9"/>
    <w:rsid w:val="00C209C2"/>
    <w:rsid w:val="00C209DF"/>
    <w:rsid w:val="00C20A10"/>
    <w:rsid w:val="00C20A50"/>
    <w:rsid w:val="00C20B87"/>
    <w:rsid w:val="00C20BD9"/>
    <w:rsid w:val="00C20CA6"/>
    <w:rsid w:val="00C20D31"/>
    <w:rsid w:val="00C20E28"/>
    <w:rsid w:val="00C20F5F"/>
    <w:rsid w:val="00C20FD5"/>
    <w:rsid w:val="00C21035"/>
    <w:rsid w:val="00C21129"/>
    <w:rsid w:val="00C2136A"/>
    <w:rsid w:val="00C21413"/>
    <w:rsid w:val="00C21603"/>
    <w:rsid w:val="00C2162B"/>
    <w:rsid w:val="00C21638"/>
    <w:rsid w:val="00C21758"/>
    <w:rsid w:val="00C2184C"/>
    <w:rsid w:val="00C21893"/>
    <w:rsid w:val="00C2191D"/>
    <w:rsid w:val="00C2196A"/>
    <w:rsid w:val="00C219DF"/>
    <w:rsid w:val="00C21A9E"/>
    <w:rsid w:val="00C21B53"/>
    <w:rsid w:val="00C21BF2"/>
    <w:rsid w:val="00C21C7F"/>
    <w:rsid w:val="00C21CEE"/>
    <w:rsid w:val="00C21D67"/>
    <w:rsid w:val="00C21DD6"/>
    <w:rsid w:val="00C21E0B"/>
    <w:rsid w:val="00C21FB7"/>
    <w:rsid w:val="00C2208D"/>
    <w:rsid w:val="00C221A8"/>
    <w:rsid w:val="00C22285"/>
    <w:rsid w:val="00C222A7"/>
    <w:rsid w:val="00C2233A"/>
    <w:rsid w:val="00C2240F"/>
    <w:rsid w:val="00C22522"/>
    <w:rsid w:val="00C22529"/>
    <w:rsid w:val="00C2254F"/>
    <w:rsid w:val="00C22653"/>
    <w:rsid w:val="00C226D3"/>
    <w:rsid w:val="00C22771"/>
    <w:rsid w:val="00C2279A"/>
    <w:rsid w:val="00C228DF"/>
    <w:rsid w:val="00C22937"/>
    <w:rsid w:val="00C22964"/>
    <w:rsid w:val="00C2297E"/>
    <w:rsid w:val="00C22C40"/>
    <w:rsid w:val="00C22C7F"/>
    <w:rsid w:val="00C22CFD"/>
    <w:rsid w:val="00C22D42"/>
    <w:rsid w:val="00C22D67"/>
    <w:rsid w:val="00C22D6A"/>
    <w:rsid w:val="00C22F14"/>
    <w:rsid w:val="00C22F5A"/>
    <w:rsid w:val="00C22F92"/>
    <w:rsid w:val="00C23053"/>
    <w:rsid w:val="00C2311B"/>
    <w:rsid w:val="00C23177"/>
    <w:rsid w:val="00C23289"/>
    <w:rsid w:val="00C232F1"/>
    <w:rsid w:val="00C232FA"/>
    <w:rsid w:val="00C2330D"/>
    <w:rsid w:val="00C2331B"/>
    <w:rsid w:val="00C2347E"/>
    <w:rsid w:val="00C234BE"/>
    <w:rsid w:val="00C234D9"/>
    <w:rsid w:val="00C23653"/>
    <w:rsid w:val="00C23685"/>
    <w:rsid w:val="00C23696"/>
    <w:rsid w:val="00C23799"/>
    <w:rsid w:val="00C237C0"/>
    <w:rsid w:val="00C23805"/>
    <w:rsid w:val="00C2382D"/>
    <w:rsid w:val="00C23972"/>
    <w:rsid w:val="00C2398B"/>
    <w:rsid w:val="00C23A13"/>
    <w:rsid w:val="00C23B54"/>
    <w:rsid w:val="00C23B92"/>
    <w:rsid w:val="00C23C8C"/>
    <w:rsid w:val="00C23C9B"/>
    <w:rsid w:val="00C23D36"/>
    <w:rsid w:val="00C23DFA"/>
    <w:rsid w:val="00C2405B"/>
    <w:rsid w:val="00C24104"/>
    <w:rsid w:val="00C2422B"/>
    <w:rsid w:val="00C24273"/>
    <w:rsid w:val="00C2427F"/>
    <w:rsid w:val="00C242CB"/>
    <w:rsid w:val="00C242E9"/>
    <w:rsid w:val="00C24422"/>
    <w:rsid w:val="00C244DA"/>
    <w:rsid w:val="00C244DE"/>
    <w:rsid w:val="00C24566"/>
    <w:rsid w:val="00C24742"/>
    <w:rsid w:val="00C2478F"/>
    <w:rsid w:val="00C248AB"/>
    <w:rsid w:val="00C24903"/>
    <w:rsid w:val="00C24941"/>
    <w:rsid w:val="00C249C1"/>
    <w:rsid w:val="00C24AD2"/>
    <w:rsid w:val="00C24AD7"/>
    <w:rsid w:val="00C24B11"/>
    <w:rsid w:val="00C24C4A"/>
    <w:rsid w:val="00C24C5C"/>
    <w:rsid w:val="00C24C7D"/>
    <w:rsid w:val="00C24D25"/>
    <w:rsid w:val="00C24D46"/>
    <w:rsid w:val="00C24DBD"/>
    <w:rsid w:val="00C24F60"/>
    <w:rsid w:val="00C24F8D"/>
    <w:rsid w:val="00C24F8F"/>
    <w:rsid w:val="00C24FE7"/>
    <w:rsid w:val="00C25048"/>
    <w:rsid w:val="00C2508E"/>
    <w:rsid w:val="00C250AD"/>
    <w:rsid w:val="00C2520D"/>
    <w:rsid w:val="00C2528D"/>
    <w:rsid w:val="00C2531F"/>
    <w:rsid w:val="00C2538F"/>
    <w:rsid w:val="00C2539D"/>
    <w:rsid w:val="00C2547A"/>
    <w:rsid w:val="00C254D5"/>
    <w:rsid w:val="00C255FA"/>
    <w:rsid w:val="00C2566B"/>
    <w:rsid w:val="00C25703"/>
    <w:rsid w:val="00C25769"/>
    <w:rsid w:val="00C257C2"/>
    <w:rsid w:val="00C2586E"/>
    <w:rsid w:val="00C25BAC"/>
    <w:rsid w:val="00C25BD2"/>
    <w:rsid w:val="00C25C82"/>
    <w:rsid w:val="00C25C9F"/>
    <w:rsid w:val="00C25D03"/>
    <w:rsid w:val="00C25EFF"/>
    <w:rsid w:val="00C260BE"/>
    <w:rsid w:val="00C26205"/>
    <w:rsid w:val="00C26218"/>
    <w:rsid w:val="00C2637F"/>
    <w:rsid w:val="00C2648B"/>
    <w:rsid w:val="00C2648D"/>
    <w:rsid w:val="00C2653B"/>
    <w:rsid w:val="00C26582"/>
    <w:rsid w:val="00C265AB"/>
    <w:rsid w:val="00C26632"/>
    <w:rsid w:val="00C26641"/>
    <w:rsid w:val="00C26756"/>
    <w:rsid w:val="00C26794"/>
    <w:rsid w:val="00C2686E"/>
    <w:rsid w:val="00C2698B"/>
    <w:rsid w:val="00C2698F"/>
    <w:rsid w:val="00C269BE"/>
    <w:rsid w:val="00C269D6"/>
    <w:rsid w:val="00C26A66"/>
    <w:rsid w:val="00C26AA7"/>
    <w:rsid w:val="00C26B14"/>
    <w:rsid w:val="00C26BBD"/>
    <w:rsid w:val="00C26FB2"/>
    <w:rsid w:val="00C2706B"/>
    <w:rsid w:val="00C271B8"/>
    <w:rsid w:val="00C271D3"/>
    <w:rsid w:val="00C2727E"/>
    <w:rsid w:val="00C272B4"/>
    <w:rsid w:val="00C27338"/>
    <w:rsid w:val="00C27358"/>
    <w:rsid w:val="00C273E3"/>
    <w:rsid w:val="00C2766F"/>
    <w:rsid w:val="00C276EE"/>
    <w:rsid w:val="00C27A72"/>
    <w:rsid w:val="00C27BE5"/>
    <w:rsid w:val="00C27C35"/>
    <w:rsid w:val="00C27C90"/>
    <w:rsid w:val="00C27CAA"/>
    <w:rsid w:val="00C27D58"/>
    <w:rsid w:val="00C27D60"/>
    <w:rsid w:val="00C27D73"/>
    <w:rsid w:val="00C27D93"/>
    <w:rsid w:val="00C27D9E"/>
    <w:rsid w:val="00C27DAD"/>
    <w:rsid w:val="00C27E40"/>
    <w:rsid w:val="00C27EB7"/>
    <w:rsid w:val="00C27ED5"/>
    <w:rsid w:val="00C27FE3"/>
    <w:rsid w:val="00C3009B"/>
    <w:rsid w:val="00C300A3"/>
    <w:rsid w:val="00C300F9"/>
    <w:rsid w:val="00C30143"/>
    <w:rsid w:val="00C3019E"/>
    <w:rsid w:val="00C3028F"/>
    <w:rsid w:val="00C303FB"/>
    <w:rsid w:val="00C30450"/>
    <w:rsid w:val="00C305AA"/>
    <w:rsid w:val="00C3063A"/>
    <w:rsid w:val="00C3083D"/>
    <w:rsid w:val="00C3091D"/>
    <w:rsid w:val="00C3092D"/>
    <w:rsid w:val="00C30979"/>
    <w:rsid w:val="00C30A16"/>
    <w:rsid w:val="00C30BA6"/>
    <w:rsid w:val="00C30BD8"/>
    <w:rsid w:val="00C30BF4"/>
    <w:rsid w:val="00C30CE7"/>
    <w:rsid w:val="00C30D05"/>
    <w:rsid w:val="00C30D73"/>
    <w:rsid w:val="00C30D74"/>
    <w:rsid w:val="00C30F0D"/>
    <w:rsid w:val="00C30F15"/>
    <w:rsid w:val="00C30F4D"/>
    <w:rsid w:val="00C310A5"/>
    <w:rsid w:val="00C3110A"/>
    <w:rsid w:val="00C311E2"/>
    <w:rsid w:val="00C311F1"/>
    <w:rsid w:val="00C31236"/>
    <w:rsid w:val="00C31240"/>
    <w:rsid w:val="00C3129E"/>
    <w:rsid w:val="00C31318"/>
    <w:rsid w:val="00C31357"/>
    <w:rsid w:val="00C3136C"/>
    <w:rsid w:val="00C31381"/>
    <w:rsid w:val="00C313AC"/>
    <w:rsid w:val="00C313D6"/>
    <w:rsid w:val="00C31471"/>
    <w:rsid w:val="00C3152F"/>
    <w:rsid w:val="00C315AB"/>
    <w:rsid w:val="00C3166A"/>
    <w:rsid w:val="00C31695"/>
    <w:rsid w:val="00C316AA"/>
    <w:rsid w:val="00C31837"/>
    <w:rsid w:val="00C318C0"/>
    <w:rsid w:val="00C318C4"/>
    <w:rsid w:val="00C3190F"/>
    <w:rsid w:val="00C3197D"/>
    <w:rsid w:val="00C3198F"/>
    <w:rsid w:val="00C31A76"/>
    <w:rsid w:val="00C31B5D"/>
    <w:rsid w:val="00C31BDF"/>
    <w:rsid w:val="00C31C0D"/>
    <w:rsid w:val="00C31C20"/>
    <w:rsid w:val="00C31CEA"/>
    <w:rsid w:val="00C31D9D"/>
    <w:rsid w:val="00C31DD4"/>
    <w:rsid w:val="00C31E86"/>
    <w:rsid w:val="00C31FA2"/>
    <w:rsid w:val="00C31FC7"/>
    <w:rsid w:val="00C320D0"/>
    <w:rsid w:val="00C320DC"/>
    <w:rsid w:val="00C323B3"/>
    <w:rsid w:val="00C324AC"/>
    <w:rsid w:val="00C325E5"/>
    <w:rsid w:val="00C325F9"/>
    <w:rsid w:val="00C3263D"/>
    <w:rsid w:val="00C326B4"/>
    <w:rsid w:val="00C326FF"/>
    <w:rsid w:val="00C3270E"/>
    <w:rsid w:val="00C32757"/>
    <w:rsid w:val="00C32862"/>
    <w:rsid w:val="00C328A4"/>
    <w:rsid w:val="00C32963"/>
    <w:rsid w:val="00C32B09"/>
    <w:rsid w:val="00C32B2C"/>
    <w:rsid w:val="00C32B7C"/>
    <w:rsid w:val="00C32C2D"/>
    <w:rsid w:val="00C32D1D"/>
    <w:rsid w:val="00C32DE7"/>
    <w:rsid w:val="00C32EEE"/>
    <w:rsid w:val="00C32F39"/>
    <w:rsid w:val="00C32F56"/>
    <w:rsid w:val="00C32F68"/>
    <w:rsid w:val="00C32F7C"/>
    <w:rsid w:val="00C33243"/>
    <w:rsid w:val="00C3332D"/>
    <w:rsid w:val="00C33387"/>
    <w:rsid w:val="00C333B5"/>
    <w:rsid w:val="00C33430"/>
    <w:rsid w:val="00C3361A"/>
    <w:rsid w:val="00C337BA"/>
    <w:rsid w:val="00C337D0"/>
    <w:rsid w:val="00C337D1"/>
    <w:rsid w:val="00C3382F"/>
    <w:rsid w:val="00C33858"/>
    <w:rsid w:val="00C33953"/>
    <w:rsid w:val="00C33A22"/>
    <w:rsid w:val="00C33A2F"/>
    <w:rsid w:val="00C33B5A"/>
    <w:rsid w:val="00C33BD4"/>
    <w:rsid w:val="00C33BDC"/>
    <w:rsid w:val="00C33C78"/>
    <w:rsid w:val="00C33D1C"/>
    <w:rsid w:val="00C33FA5"/>
    <w:rsid w:val="00C33FD5"/>
    <w:rsid w:val="00C341D0"/>
    <w:rsid w:val="00C34364"/>
    <w:rsid w:val="00C3452C"/>
    <w:rsid w:val="00C345F1"/>
    <w:rsid w:val="00C3463D"/>
    <w:rsid w:val="00C346C0"/>
    <w:rsid w:val="00C346F1"/>
    <w:rsid w:val="00C3475D"/>
    <w:rsid w:val="00C347D6"/>
    <w:rsid w:val="00C348EA"/>
    <w:rsid w:val="00C34944"/>
    <w:rsid w:val="00C34A49"/>
    <w:rsid w:val="00C34ADE"/>
    <w:rsid w:val="00C34AE6"/>
    <w:rsid w:val="00C34BBC"/>
    <w:rsid w:val="00C34CB3"/>
    <w:rsid w:val="00C34D18"/>
    <w:rsid w:val="00C34D96"/>
    <w:rsid w:val="00C34DC2"/>
    <w:rsid w:val="00C34E28"/>
    <w:rsid w:val="00C34F0C"/>
    <w:rsid w:val="00C34FB7"/>
    <w:rsid w:val="00C34FFA"/>
    <w:rsid w:val="00C35013"/>
    <w:rsid w:val="00C35160"/>
    <w:rsid w:val="00C3517C"/>
    <w:rsid w:val="00C352D6"/>
    <w:rsid w:val="00C352F4"/>
    <w:rsid w:val="00C35345"/>
    <w:rsid w:val="00C35432"/>
    <w:rsid w:val="00C35526"/>
    <w:rsid w:val="00C35698"/>
    <w:rsid w:val="00C356E8"/>
    <w:rsid w:val="00C35716"/>
    <w:rsid w:val="00C3572C"/>
    <w:rsid w:val="00C3572F"/>
    <w:rsid w:val="00C3577D"/>
    <w:rsid w:val="00C357D2"/>
    <w:rsid w:val="00C357E0"/>
    <w:rsid w:val="00C357EB"/>
    <w:rsid w:val="00C357FE"/>
    <w:rsid w:val="00C358D5"/>
    <w:rsid w:val="00C358F7"/>
    <w:rsid w:val="00C3597B"/>
    <w:rsid w:val="00C35A82"/>
    <w:rsid w:val="00C35B92"/>
    <w:rsid w:val="00C35C30"/>
    <w:rsid w:val="00C35C84"/>
    <w:rsid w:val="00C35D67"/>
    <w:rsid w:val="00C35DED"/>
    <w:rsid w:val="00C35E32"/>
    <w:rsid w:val="00C35EDF"/>
    <w:rsid w:val="00C35FEB"/>
    <w:rsid w:val="00C35FF1"/>
    <w:rsid w:val="00C3615A"/>
    <w:rsid w:val="00C36196"/>
    <w:rsid w:val="00C36239"/>
    <w:rsid w:val="00C36476"/>
    <w:rsid w:val="00C364D6"/>
    <w:rsid w:val="00C3656E"/>
    <w:rsid w:val="00C365F3"/>
    <w:rsid w:val="00C3664B"/>
    <w:rsid w:val="00C36657"/>
    <w:rsid w:val="00C366CE"/>
    <w:rsid w:val="00C36762"/>
    <w:rsid w:val="00C36807"/>
    <w:rsid w:val="00C3695C"/>
    <w:rsid w:val="00C369C7"/>
    <w:rsid w:val="00C369E8"/>
    <w:rsid w:val="00C36AD7"/>
    <w:rsid w:val="00C36ADA"/>
    <w:rsid w:val="00C36B11"/>
    <w:rsid w:val="00C36B38"/>
    <w:rsid w:val="00C36B48"/>
    <w:rsid w:val="00C36C0C"/>
    <w:rsid w:val="00C36D5F"/>
    <w:rsid w:val="00C36D66"/>
    <w:rsid w:val="00C36E46"/>
    <w:rsid w:val="00C36F19"/>
    <w:rsid w:val="00C36F28"/>
    <w:rsid w:val="00C37044"/>
    <w:rsid w:val="00C371A5"/>
    <w:rsid w:val="00C3720C"/>
    <w:rsid w:val="00C37285"/>
    <w:rsid w:val="00C372F6"/>
    <w:rsid w:val="00C37456"/>
    <w:rsid w:val="00C374B3"/>
    <w:rsid w:val="00C37611"/>
    <w:rsid w:val="00C37780"/>
    <w:rsid w:val="00C37842"/>
    <w:rsid w:val="00C378D5"/>
    <w:rsid w:val="00C3792A"/>
    <w:rsid w:val="00C37969"/>
    <w:rsid w:val="00C37992"/>
    <w:rsid w:val="00C379F8"/>
    <w:rsid w:val="00C37ADC"/>
    <w:rsid w:val="00C37B01"/>
    <w:rsid w:val="00C37BB7"/>
    <w:rsid w:val="00C37BC0"/>
    <w:rsid w:val="00C37C20"/>
    <w:rsid w:val="00C37C5F"/>
    <w:rsid w:val="00C37C9C"/>
    <w:rsid w:val="00C37D72"/>
    <w:rsid w:val="00C37EF5"/>
    <w:rsid w:val="00C37F04"/>
    <w:rsid w:val="00C37FC9"/>
    <w:rsid w:val="00C401EC"/>
    <w:rsid w:val="00C4028D"/>
    <w:rsid w:val="00C402C0"/>
    <w:rsid w:val="00C4033C"/>
    <w:rsid w:val="00C40342"/>
    <w:rsid w:val="00C4034A"/>
    <w:rsid w:val="00C404FC"/>
    <w:rsid w:val="00C4066C"/>
    <w:rsid w:val="00C4092A"/>
    <w:rsid w:val="00C40964"/>
    <w:rsid w:val="00C40B1E"/>
    <w:rsid w:val="00C40BBC"/>
    <w:rsid w:val="00C40C4D"/>
    <w:rsid w:val="00C40CAB"/>
    <w:rsid w:val="00C40CB7"/>
    <w:rsid w:val="00C40D1D"/>
    <w:rsid w:val="00C40D61"/>
    <w:rsid w:val="00C40DC3"/>
    <w:rsid w:val="00C40EB5"/>
    <w:rsid w:val="00C40ECE"/>
    <w:rsid w:val="00C40FE2"/>
    <w:rsid w:val="00C41027"/>
    <w:rsid w:val="00C410CA"/>
    <w:rsid w:val="00C410E7"/>
    <w:rsid w:val="00C41186"/>
    <w:rsid w:val="00C4121F"/>
    <w:rsid w:val="00C41301"/>
    <w:rsid w:val="00C414F7"/>
    <w:rsid w:val="00C416C6"/>
    <w:rsid w:val="00C417B6"/>
    <w:rsid w:val="00C419B5"/>
    <w:rsid w:val="00C41A43"/>
    <w:rsid w:val="00C41D88"/>
    <w:rsid w:val="00C41DF0"/>
    <w:rsid w:val="00C41E39"/>
    <w:rsid w:val="00C41F05"/>
    <w:rsid w:val="00C4202E"/>
    <w:rsid w:val="00C4202F"/>
    <w:rsid w:val="00C420AF"/>
    <w:rsid w:val="00C42183"/>
    <w:rsid w:val="00C421CE"/>
    <w:rsid w:val="00C421CF"/>
    <w:rsid w:val="00C421D6"/>
    <w:rsid w:val="00C42237"/>
    <w:rsid w:val="00C42298"/>
    <w:rsid w:val="00C42309"/>
    <w:rsid w:val="00C4236F"/>
    <w:rsid w:val="00C423C1"/>
    <w:rsid w:val="00C42467"/>
    <w:rsid w:val="00C424BC"/>
    <w:rsid w:val="00C42523"/>
    <w:rsid w:val="00C42630"/>
    <w:rsid w:val="00C42778"/>
    <w:rsid w:val="00C427A4"/>
    <w:rsid w:val="00C427F3"/>
    <w:rsid w:val="00C429B5"/>
    <w:rsid w:val="00C42ABD"/>
    <w:rsid w:val="00C42C93"/>
    <w:rsid w:val="00C42CA1"/>
    <w:rsid w:val="00C42DAB"/>
    <w:rsid w:val="00C42DBE"/>
    <w:rsid w:val="00C42E7A"/>
    <w:rsid w:val="00C42ED3"/>
    <w:rsid w:val="00C4300D"/>
    <w:rsid w:val="00C43027"/>
    <w:rsid w:val="00C43103"/>
    <w:rsid w:val="00C431E1"/>
    <w:rsid w:val="00C431E6"/>
    <w:rsid w:val="00C43222"/>
    <w:rsid w:val="00C432AF"/>
    <w:rsid w:val="00C43350"/>
    <w:rsid w:val="00C4335A"/>
    <w:rsid w:val="00C433BB"/>
    <w:rsid w:val="00C433F1"/>
    <w:rsid w:val="00C434EE"/>
    <w:rsid w:val="00C4350E"/>
    <w:rsid w:val="00C4355F"/>
    <w:rsid w:val="00C435AE"/>
    <w:rsid w:val="00C435B5"/>
    <w:rsid w:val="00C435E6"/>
    <w:rsid w:val="00C43641"/>
    <w:rsid w:val="00C437BF"/>
    <w:rsid w:val="00C4387C"/>
    <w:rsid w:val="00C4397D"/>
    <w:rsid w:val="00C439CC"/>
    <w:rsid w:val="00C439E8"/>
    <w:rsid w:val="00C43A22"/>
    <w:rsid w:val="00C43A9D"/>
    <w:rsid w:val="00C43C20"/>
    <w:rsid w:val="00C43CBD"/>
    <w:rsid w:val="00C43D13"/>
    <w:rsid w:val="00C43D60"/>
    <w:rsid w:val="00C43DD4"/>
    <w:rsid w:val="00C43F23"/>
    <w:rsid w:val="00C43FB0"/>
    <w:rsid w:val="00C43FCA"/>
    <w:rsid w:val="00C4400F"/>
    <w:rsid w:val="00C44235"/>
    <w:rsid w:val="00C442B6"/>
    <w:rsid w:val="00C442E0"/>
    <w:rsid w:val="00C4437E"/>
    <w:rsid w:val="00C44406"/>
    <w:rsid w:val="00C4446A"/>
    <w:rsid w:val="00C44476"/>
    <w:rsid w:val="00C445AB"/>
    <w:rsid w:val="00C445ED"/>
    <w:rsid w:val="00C4484D"/>
    <w:rsid w:val="00C448B0"/>
    <w:rsid w:val="00C449ED"/>
    <w:rsid w:val="00C44A03"/>
    <w:rsid w:val="00C44ABD"/>
    <w:rsid w:val="00C44B46"/>
    <w:rsid w:val="00C44C0E"/>
    <w:rsid w:val="00C44C6F"/>
    <w:rsid w:val="00C44CBC"/>
    <w:rsid w:val="00C44D6B"/>
    <w:rsid w:val="00C44E04"/>
    <w:rsid w:val="00C44F3F"/>
    <w:rsid w:val="00C45176"/>
    <w:rsid w:val="00C4522E"/>
    <w:rsid w:val="00C45364"/>
    <w:rsid w:val="00C45408"/>
    <w:rsid w:val="00C45491"/>
    <w:rsid w:val="00C454D2"/>
    <w:rsid w:val="00C4563D"/>
    <w:rsid w:val="00C456F0"/>
    <w:rsid w:val="00C4573C"/>
    <w:rsid w:val="00C4591D"/>
    <w:rsid w:val="00C4599A"/>
    <w:rsid w:val="00C45C9E"/>
    <w:rsid w:val="00C45D01"/>
    <w:rsid w:val="00C45DEF"/>
    <w:rsid w:val="00C45EB5"/>
    <w:rsid w:val="00C45F28"/>
    <w:rsid w:val="00C45F43"/>
    <w:rsid w:val="00C45F67"/>
    <w:rsid w:val="00C45FEB"/>
    <w:rsid w:val="00C4617B"/>
    <w:rsid w:val="00C4618E"/>
    <w:rsid w:val="00C461D6"/>
    <w:rsid w:val="00C46326"/>
    <w:rsid w:val="00C46377"/>
    <w:rsid w:val="00C463AF"/>
    <w:rsid w:val="00C463FB"/>
    <w:rsid w:val="00C4642B"/>
    <w:rsid w:val="00C46430"/>
    <w:rsid w:val="00C4647A"/>
    <w:rsid w:val="00C4658C"/>
    <w:rsid w:val="00C46610"/>
    <w:rsid w:val="00C46611"/>
    <w:rsid w:val="00C4675E"/>
    <w:rsid w:val="00C46969"/>
    <w:rsid w:val="00C469B9"/>
    <w:rsid w:val="00C46A0E"/>
    <w:rsid w:val="00C46A74"/>
    <w:rsid w:val="00C46AC2"/>
    <w:rsid w:val="00C46CA3"/>
    <w:rsid w:val="00C46CD9"/>
    <w:rsid w:val="00C46D47"/>
    <w:rsid w:val="00C46D9B"/>
    <w:rsid w:val="00C46ED9"/>
    <w:rsid w:val="00C46FE0"/>
    <w:rsid w:val="00C4708B"/>
    <w:rsid w:val="00C470A7"/>
    <w:rsid w:val="00C47143"/>
    <w:rsid w:val="00C47233"/>
    <w:rsid w:val="00C4731D"/>
    <w:rsid w:val="00C47407"/>
    <w:rsid w:val="00C47420"/>
    <w:rsid w:val="00C47555"/>
    <w:rsid w:val="00C4756A"/>
    <w:rsid w:val="00C47611"/>
    <w:rsid w:val="00C4762A"/>
    <w:rsid w:val="00C476DD"/>
    <w:rsid w:val="00C47B62"/>
    <w:rsid w:val="00C47CA5"/>
    <w:rsid w:val="00C47D31"/>
    <w:rsid w:val="00C47F18"/>
    <w:rsid w:val="00C47F93"/>
    <w:rsid w:val="00C47FE8"/>
    <w:rsid w:val="00C50023"/>
    <w:rsid w:val="00C50032"/>
    <w:rsid w:val="00C501A9"/>
    <w:rsid w:val="00C501FA"/>
    <w:rsid w:val="00C50370"/>
    <w:rsid w:val="00C5046B"/>
    <w:rsid w:val="00C504DC"/>
    <w:rsid w:val="00C504FF"/>
    <w:rsid w:val="00C50505"/>
    <w:rsid w:val="00C5067B"/>
    <w:rsid w:val="00C5068C"/>
    <w:rsid w:val="00C5068D"/>
    <w:rsid w:val="00C5076F"/>
    <w:rsid w:val="00C507CF"/>
    <w:rsid w:val="00C508D0"/>
    <w:rsid w:val="00C50970"/>
    <w:rsid w:val="00C5099B"/>
    <w:rsid w:val="00C50AF4"/>
    <w:rsid w:val="00C50B75"/>
    <w:rsid w:val="00C50B76"/>
    <w:rsid w:val="00C50BFC"/>
    <w:rsid w:val="00C50D12"/>
    <w:rsid w:val="00C50D46"/>
    <w:rsid w:val="00C50DC0"/>
    <w:rsid w:val="00C50F04"/>
    <w:rsid w:val="00C50F86"/>
    <w:rsid w:val="00C51004"/>
    <w:rsid w:val="00C51032"/>
    <w:rsid w:val="00C51286"/>
    <w:rsid w:val="00C512F7"/>
    <w:rsid w:val="00C515FC"/>
    <w:rsid w:val="00C51621"/>
    <w:rsid w:val="00C5169D"/>
    <w:rsid w:val="00C516F5"/>
    <w:rsid w:val="00C5171A"/>
    <w:rsid w:val="00C517D4"/>
    <w:rsid w:val="00C51822"/>
    <w:rsid w:val="00C518B9"/>
    <w:rsid w:val="00C518EE"/>
    <w:rsid w:val="00C51941"/>
    <w:rsid w:val="00C51D09"/>
    <w:rsid w:val="00C51E88"/>
    <w:rsid w:val="00C51EB0"/>
    <w:rsid w:val="00C5200F"/>
    <w:rsid w:val="00C52087"/>
    <w:rsid w:val="00C520F7"/>
    <w:rsid w:val="00C5211C"/>
    <w:rsid w:val="00C52131"/>
    <w:rsid w:val="00C52171"/>
    <w:rsid w:val="00C52192"/>
    <w:rsid w:val="00C521AE"/>
    <w:rsid w:val="00C522A2"/>
    <w:rsid w:val="00C52397"/>
    <w:rsid w:val="00C524D2"/>
    <w:rsid w:val="00C524E6"/>
    <w:rsid w:val="00C52525"/>
    <w:rsid w:val="00C525E9"/>
    <w:rsid w:val="00C52602"/>
    <w:rsid w:val="00C52693"/>
    <w:rsid w:val="00C527C4"/>
    <w:rsid w:val="00C527D3"/>
    <w:rsid w:val="00C5282D"/>
    <w:rsid w:val="00C52AE6"/>
    <w:rsid w:val="00C52B47"/>
    <w:rsid w:val="00C52B56"/>
    <w:rsid w:val="00C52C0D"/>
    <w:rsid w:val="00C52C17"/>
    <w:rsid w:val="00C52C6B"/>
    <w:rsid w:val="00C52DC2"/>
    <w:rsid w:val="00C52E83"/>
    <w:rsid w:val="00C52E85"/>
    <w:rsid w:val="00C52FD5"/>
    <w:rsid w:val="00C5308B"/>
    <w:rsid w:val="00C53122"/>
    <w:rsid w:val="00C53361"/>
    <w:rsid w:val="00C53367"/>
    <w:rsid w:val="00C5337C"/>
    <w:rsid w:val="00C5342E"/>
    <w:rsid w:val="00C53456"/>
    <w:rsid w:val="00C534D6"/>
    <w:rsid w:val="00C53542"/>
    <w:rsid w:val="00C535BE"/>
    <w:rsid w:val="00C53704"/>
    <w:rsid w:val="00C53917"/>
    <w:rsid w:val="00C53AB6"/>
    <w:rsid w:val="00C53B91"/>
    <w:rsid w:val="00C53B9F"/>
    <w:rsid w:val="00C53BC7"/>
    <w:rsid w:val="00C53CEF"/>
    <w:rsid w:val="00C53E43"/>
    <w:rsid w:val="00C53F9F"/>
    <w:rsid w:val="00C53FD4"/>
    <w:rsid w:val="00C54007"/>
    <w:rsid w:val="00C54096"/>
    <w:rsid w:val="00C540A7"/>
    <w:rsid w:val="00C542D7"/>
    <w:rsid w:val="00C54586"/>
    <w:rsid w:val="00C545A1"/>
    <w:rsid w:val="00C545A4"/>
    <w:rsid w:val="00C54600"/>
    <w:rsid w:val="00C5476C"/>
    <w:rsid w:val="00C54796"/>
    <w:rsid w:val="00C54797"/>
    <w:rsid w:val="00C549B9"/>
    <w:rsid w:val="00C54A0D"/>
    <w:rsid w:val="00C54A2F"/>
    <w:rsid w:val="00C54BB9"/>
    <w:rsid w:val="00C54C48"/>
    <w:rsid w:val="00C54F2D"/>
    <w:rsid w:val="00C55077"/>
    <w:rsid w:val="00C550AD"/>
    <w:rsid w:val="00C550B4"/>
    <w:rsid w:val="00C551CB"/>
    <w:rsid w:val="00C55205"/>
    <w:rsid w:val="00C552EE"/>
    <w:rsid w:val="00C5530A"/>
    <w:rsid w:val="00C55348"/>
    <w:rsid w:val="00C55435"/>
    <w:rsid w:val="00C55489"/>
    <w:rsid w:val="00C554ED"/>
    <w:rsid w:val="00C5551F"/>
    <w:rsid w:val="00C55578"/>
    <w:rsid w:val="00C55621"/>
    <w:rsid w:val="00C55688"/>
    <w:rsid w:val="00C5569D"/>
    <w:rsid w:val="00C556BE"/>
    <w:rsid w:val="00C55783"/>
    <w:rsid w:val="00C5587D"/>
    <w:rsid w:val="00C55895"/>
    <w:rsid w:val="00C558BE"/>
    <w:rsid w:val="00C558E8"/>
    <w:rsid w:val="00C5599C"/>
    <w:rsid w:val="00C55A22"/>
    <w:rsid w:val="00C55B09"/>
    <w:rsid w:val="00C55BEC"/>
    <w:rsid w:val="00C55C88"/>
    <w:rsid w:val="00C55DA9"/>
    <w:rsid w:val="00C55DE3"/>
    <w:rsid w:val="00C55F03"/>
    <w:rsid w:val="00C55F27"/>
    <w:rsid w:val="00C55F97"/>
    <w:rsid w:val="00C5622A"/>
    <w:rsid w:val="00C56242"/>
    <w:rsid w:val="00C56246"/>
    <w:rsid w:val="00C56349"/>
    <w:rsid w:val="00C564A4"/>
    <w:rsid w:val="00C564E0"/>
    <w:rsid w:val="00C56776"/>
    <w:rsid w:val="00C5694D"/>
    <w:rsid w:val="00C5694F"/>
    <w:rsid w:val="00C56AA1"/>
    <w:rsid w:val="00C56BA3"/>
    <w:rsid w:val="00C56E23"/>
    <w:rsid w:val="00C56F27"/>
    <w:rsid w:val="00C5702B"/>
    <w:rsid w:val="00C570DA"/>
    <w:rsid w:val="00C570DF"/>
    <w:rsid w:val="00C57135"/>
    <w:rsid w:val="00C57191"/>
    <w:rsid w:val="00C5719F"/>
    <w:rsid w:val="00C5736E"/>
    <w:rsid w:val="00C573EF"/>
    <w:rsid w:val="00C57465"/>
    <w:rsid w:val="00C5766C"/>
    <w:rsid w:val="00C57715"/>
    <w:rsid w:val="00C577D6"/>
    <w:rsid w:val="00C578C0"/>
    <w:rsid w:val="00C5790D"/>
    <w:rsid w:val="00C57A4A"/>
    <w:rsid w:val="00C57B5B"/>
    <w:rsid w:val="00C57DA3"/>
    <w:rsid w:val="00C57FD6"/>
    <w:rsid w:val="00C60007"/>
    <w:rsid w:val="00C60060"/>
    <w:rsid w:val="00C60089"/>
    <w:rsid w:val="00C6008B"/>
    <w:rsid w:val="00C600A6"/>
    <w:rsid w:val="00C600D6"/>
    <w:rsid w:val="00C60124"/>
    <w:rsid w:val="00C60127"/>
    <w:rsid w:val="00C601FA"/>
    <w:rsid w:val="00C60306"/>
    <w:rsid w:val="00C605D5"/>
    <w:rsid w:val="00C606DB"/>
    <w:rsid w:val="00C607D5"/>
    <w:rsid w:val="00C6080D"/>
    <w:rsid w:val="00C6087A"/>
    <w:rsid w:val="00C608E1"/>
    <w:rsid w:val="00C60954"/>
    <w:rsid w:val="00C60970"/>
    <w:rsid w:val="00C609F6"/>
    <w:rsid w:val="00C60AFC"/>
    <w:rsid w:val="00C60CD5"/>
    <w:rsid w:val="00C60F08"/>
    <w:rsid w:val="00C60F63"/>
    <w:rsid w:val="00C60FB9"/>
    <w:rsid w:val="00C6101B"/>
    <w:rsid w:val="00C6102D"/>
    <w:rsid w:val="00C610F4"/>
    <w:rsid w:val="00C6123A"/>
    <w:rsid w:val="00C612E6"/>
    <w:rsid w:val="00C612FD"/>
    <w:rsid w:val="00C61416"/>
    <w:rsid w:val="00C61576"/>
    <w:rsid w:val="00C615CF"/>
    <w:rsid w:val="00C61648"/>
    <w:rsid w:val="00C6177A"/>
    <w:rsid w:val="00C617D4"/>
    <w:rsid w:val="00C617EE"/>
    <w:rsid w:val="00C61821"/>
    <w:rsid w:val="00C619D0"/>
    <w:rsid w:val="00C619E1"/>
    <w:rsid w:val="00C61A55"/>
    <w:rsid w:val="00C61A83"/>
    <w:rsid w:val="00C61ABE"/>
    <w:rsid w:val="00C61B0A"/>
    <w:rsid w:val="00C61C50"/>
    <w:rsid w:val="00C61D23"/>
    <w:rsid w:val="00C61D5F"/>
    <w:rsid w:val="00C61E9C"/>
    <w:rsid w:val="00C61FED"/>
    <w:rsid w:val="00C6210E"/>
    <w:rsid w:val="00C6219E"/>
    <w:rsid w:val="00C6221D"/>
    <w:rsid w:val="00C622C1"/>
    <w:rsid w:val="00C622EE"/>
    <w:rsid w:val="00C62372"/>
    <w:rsid w:val="00C62418"/>
    <w:rsid w:val="00C62487"/>
    <w:rsid w:val="00C62558"/>
    <w:rsid w:val="00C62605"/>
    <w:rsid w:val="00C62646"/>
    <w:rsid w:val="00C62663"/>
    <w:rsid w:val="00C62679"/>
    <w:rsid w:val="00C626D2"/>
    <w:rsid w:val="00C626DE"/>
    <w:rsid w:val="00C6289E"/>
    <w:rsid w:val="00C62983"/>
    <w:rsid w:val="00C629CE"/>
    <w:rsid w:val="00C62A96"/>
    <w:rsid w:val="00C62BB6"/>
    <w:rsid w:val="00C62BD3"/>
    <w:rsid w:val="00C62C35"/>
    <w:rsid w:val="00C62C3B"/>
    <w:rsid w:val="00C62DA6"/>
    <w:rsid w:val="00C62EE6"/>
    <w:rsid w:val="00C62F1C"/>
    <w:rsid w:val="00C62F20"/>
    <w:rsid w:val="00C62F88"/>
    <w:rsid w:val="00C62FF2"/>
    <w:rsid w:val="00C63032"/>
    <w:rsid w:val="00C630BE"/>
    <w:rsid w:val="00C63238"/>
    <w:rsid w:val="00C63264"/>
    <w:rsid w:val="00C6330A"/>
    <w:rsid w:val="00C63470"/>
    <w:rsid w:val="00C63538"/>
    <w:rsid w:val="00C63572"/>
    <w:rsid w:val="00C635AE"/>
    <w:rsid w:val="00C6370B"/>
    <w:rsid w:val="00C6394A"/>
    <w:rsid w:val="00C63965"/>
    <w:rsid w:val="00C63B35"/>
    <w:rsid w:val="00C63C24"/>
    <w:rsid w:val="00C63C5F"/>
    <w:rsid w:val="00C63C6F"/>
    <w:rsid w:val="00C63E5A"/>
    <w:rsid w:val="00C63EBE"/>
    <w:rsid w:val="00C63ED9"/>
    <w:rsid w:val="00C63FD9"/>
    <w:rsid w:val="00C63FDC"/>
    <w:rsid w:val="00C63FF0"/>
    <w:rsid w:val="00C6408F"/>
    <w:rsid w:val="00C64108"/>
    <w:rsid w:val="00C6424C"/>
    <w:rsid w:val="00C6428D"/>
    <w:rsid w:val="00C64387"/>
    <w:rsid w:val="00C64593"/>
    <w:rsid w:val="00C6460F"/>
    <w:rsid w:val="00C64652"/>
    <w:rsid w:val="00C646DF"/>
    <w:rsid w:val="00C64718"/>
    <w:rsid w:val="00C6475E"/>
    <w:rsid w:val="00C64824"/>
    <w:rsid w:val="00C64A16"/>
    <w:rsid w:val="00C64B2A"/>
    <w:rsid w:val="00C64B9B"/>
    <w:rsid w:val="00C64C46"/>
    <w:rsid w:val="00C65031"/>
    <w:rsid w:val="00C65054"/>
    <w:rsid w:val="00C6511F"/>
    <w:rsid w:val="00C6517A"/>
    <w:rsid w:val="00C652DF"/>
    <w:rsid w:val="00C652F1"/>
    <w:rsid w:val="00C6548A"/>
    <w:rsid w:val="00C65514"/>
    <w:rsid w:val="00C6554B"/>
    <w:rsid w:val="00C655D9"/>
    <w:rsid w:val="00C656AA"/>
    <w:rsid w:val="00C65758"/>
    <w:rsid w:val="00C657C4"/>
    <w:rsid w:val="00C657DA"/>
    <w:rsid w:val="00C65864"/>
    <w:rsid w:val="00C65873"/>
    <w:rsid w:val="00C65889"/>
    <w:rsid w:val="00C65A86"/>
    <w:rsid w:val="00C65AD7"/>
    <w:rsid w:val="00C65AEF"/>
    <w:rsid w:val="00C65B07"/>
    <w:rsid w:val="00C65C1A"/>
    <w:rsid w:val="00C65C6C"/>
    <w:rsid w:val="00C65DB2"/>
    <w:rsid w:val="00C65DC7"/>
    <w:rsid w:val="00C65E16"/>
    <w:rsid w:val="00C65E37"/>
    <w:rsid w:val="00C65F32"/>
    <w:rsid w:val="00C65F75"/>
    <w:rsid w:val="00C6611E"/>
    <w:rsid w:val="00C66253"/>
    <w:rsid w:val="00C66461"/>
    <w:rsid w:val="00C66529"/>
    <w:rsid w:val="00C6657B"/>
    <w:rsid w:val="00C665BA"/>
    <w:rsid w:val="00C66749"/>
    <w:rsid w:val="00C668F9"/>
    <w:rsid w:val="00C66922"/>
    <w:rsid w:val="00C66984"/>
    <w:rsid w:val="00C669A9"/>
    <w:rsid w:val="00C66B62"/>
    <w:rsid w:val="00C66C80"/>
    <w:rsid w:val="00C66C85"/>
    <w:rsid w:val="00C66DF5"/>
    <w:rsid w:val="00C66E39"/>
    <w:rsid w:val="00C66E87"/>
    <w:rsid w:val="00C66E8C"/>
    <w:rsid w:val="00C66F5E"/>
    <w:rsid w:val="00C66F8B"/>
    <w:rsid w:val="00C66FEC"/>
    <w:rsid w:val="00C671BC"/>
    <w:rsid w:val="00C671C9"/>
    <w:rsid w:val="00C6725C"/>
    <w:rsid w:val="00C672DE"/>
    <w:rsid w:val="00C672E1"/>
    <w:rsid w:val="00C6733C"/>
    <w:rsid w:val="00C67372"/>
    <w:rsid w:val="00C6745B"/>
    <w:rsid w:val="00C6750D"/>
    <w:rsid w:val="00C675D7"/>
    <w:rsid w:val="00C6769A"/>
    <w:rsid w:val="00C67726"/>
    <w:rsid w:val="00C677E9"/>
    <w:rsid w:val="00C6785E"/>
    <w:rsid w:val="00C67869"/>
    <w:rsid w:val="00C6788C"/>
    <w:rsid w:val="00C67A88"/>
    <w:rsid w:val="00C67A92"/>
    <w:rsid w:val="00C67AA3"/>
    <w:rsid w:val="00C67BC8"/>
    <w:rsid w:val="00C67C5D"/>
    <w:rsid w:val="00C67E0F"/>
    <w:rsid w:val="00C67E3C"/>
    <w:rsid w:val="00C67F0A"/>
    <w:rsid w:val="00C67F1B"/>
    <w:rsid w:val="00C7005A"/>
    <w:rsid w:val="00C701B5"/>
    <w:rsid w:val="00C701EE"/>
    <w:rsid w:val="00C702D5"/>
    <w:rsid w:val="00C702E6"/>
    <w:rsid w:val="00C7031A"/>
    <w:rsid w:val="00C70387"/>
    <w:rsid w:val="00C7044B"/>
    <w:rsid w:val="00C70467"/>
    <w:rsid w:val="00C70680"/>
    <w:rsid w:val="00C706D7"/>
    <w:rsid w:val="00C70721"/>
    <w:rsid w:val="00C707BC"/>
    <w:rsid w:val="00C70950"/>
    <w:rsid w:val="00C70A64"/>
    <w:rsid w:val="00C70ACE"/>
    <w:rsid w:val="00C70AD4"/>
    <w:rsid w:val="00C70B64"/>
    <w:rsid w:val="00C70D11"/>
    <w:rsid w:val="00C70D3E"/>
    <w:rsid w:val="00C70DC3"/>
    <w:rsid w:val="00C70F75"/>
    <w:rsid w:val="00C70FA1"/>
    <w:rsid w:val="00C71043"/>
    <w:rsid w:val="00C710C6"/>
    <w:rsid w:val="00C71181"/>
    <w:rsid w:val="00C7129C"/>
    <w:rsid w:val="00C714BF"/>
    <w:rsid w:val="00C7154A"/>
    <w:rsid w:val="00C7164D"/>
    <w:rsid w:val="00C7171B"/>
    <w:rsid w:val="00C717B1"/>
    <w:rsid w:val="00C71890"/>
    <w:rsid w:val="00C71A20"/>
    <w:rsid w:val="00C71A5D"/>
    <w:rsid w:val="00C71B09"/>
    <w:rsid w:val="00C71CF5"/>
    <w:rsid w:val="00C71D63"/>
    <w:rsid w:val="00C71D65"/>
    <w:rsid w:val="00C71D88"/>
    <w:rsid w:val="00C71D98"/>
    <w:rsid w:val="00C71F64"/>
    <w:rsid w:val="00C7208A"/>
    <w:rsid w:val="00C72096"/>
    <w:rsid w:val="00C720FC"/>
    <w:rsid w:val="00C72333"/>
    <w:rsid w:val="00C723A1"/>
    <w:rsid w:val="00C723F3"/>
    <w:rsid w:val="00C72465"/>
    <w:rsid w:val="00C725A2"/>
    <w:rsid w:val="00C726D1"/>
    <w:rsid w:val="00C72735"/>
    <w:rsid w:val="00C72835"/>
    <w:rsid w:val="00C728FB"/>
    <w:rsid w:val="00C72929"/>
    <w:rsid w:val="00C729D2"/>
    <w:rsid w:val="00C72C83"/>
    <w:rsid w:val="00C72D28"/>
    <w:rsid w:val="00C72E60"/>
    <w:rsid w:val="00C72E94"/>
    <w:rsid w:val="00C73023"/>
    <w:rsid w:val="00C73058"/>
    <w:rsid w:val="00C73227"/>
    <w:rsid w:val="00C73275"/>
    <w:rsid w:val="00C7351C"/>
    <w:rsid w:val="00C73547"/>
    <w:rsid w:val="00C7358F"/>
    <w:rsid w:val="00C73792"/>
    <w:rsid w:val="00C7380C"/>
    <w:rsid w:val="00C7392D"/>
    <w:rsid w:val="00C739A3"/>
    <w:rsid w:val="00C739B7"/>
    <w:rsid w:val="00C739D4"/>
    <w:rsid w:val="00C739EF"/>
    <w:rsid w:val="00C73AAD"/>
    <w:rsid w:val="00C73D96"/>
    <w:rsid w:val="00C73DF9"/>
    <w:rsid w:val="00C73E0B"/>
    <w:rsid w:val="00C73E0C"/>
    <w:rsid w:val="00C73E49"/>
    <w:rsid w:val="00C74119"/>
    <w:rsid w:val="00C7416A"/>
    <w:rsid w:val="00C7416F"/>
    <w:rsid w:val="00C7422F"/>
    <w:rsid w:val="00C7430B"/>
    <w:rsid w:val="00C7430C"/>
    <w:rsid w:val="00C744AF"/>
    <w:rsid w:val="00C744CA"/>
    <w:rsid w:val="00C7460C"/>
    <w:rsid w:val="00C7469A"/>
    <w:rsid w:val="00C746CC"/>
    <w:rsid w:val="00C7477C"/>
    <w:rsid w:val="00C748FE"/>
    <w:rsid w:val="00C74925"/>
    <w:rsid w:val="00C74CE3"/>
    <w:rsid w:val="00C74CF5"/>
    <w:rsid w:val="00C74D57"/>
    <w:rsid w:val="00C74D80"/>
    <w:rsid w:val="00C74E09"/>
    <w:rsid w:val="00C74F5E"/>
    <w:rsid w:val="00C74FDF"/>
    <w:rsid w:val="00C75161"/>
    <w:rsid w:val="00C751D6"/>
    <w:rsid w:val="00C752B1"/>
    <w:rsid w:val="00C75300"/>
    <w:rsid w:val="00C7534E"/>
    <w:rsid w:val="00C753D8"/>
    <w:rsid w:val="00C75484"/>
    <w:rsid w:val="00C75616"/>
    <w:rsid w:val="00C75680"/>
    <w:rsid w:val="00C75722"/>
    <w:rsid w:val="00C75749"/>
    <w:rsid w:val="00C75803"/>
    <w:rsid w:val="00C7582A"/>
    <w:rsid w:val="00C7583C"/>
    <w:rsid w:val="00C75897"/>
    <w:rsid w:val="00C759D4"/>
    <w:rsid w:val="00C75AF1"/>
    <w:rsid w:val="00C75AFC"/>
    <w:rsid w:val="00C75BBB"/>
    <w:rsid w:val="00C75E42"/>
    <w:rsid w:val="00C75F45"/>
    <w:rsid w:val="00C75F85"/>
    <w:rsid w:val="00C7617C"/>
    <w:rsid w:val="00C7618A"/>
    <w:rsid w:val="00C7622A"/>
    <w:rsid w:val="00C76285"/>
    <w:rsid w:val="00C762F8"/>
    <w:rsid w:val="00C763BE"/>
    <w:rsid w:val="00C76423"/>
    <w:rsid w:val="00C76458"/>
    <w:rsid w:val="00C765A6"/>
    <w:rsid w:val="00C765F8"/>
    <w:rsid w:val="00C7664B"/>
    <w:rsid w:val="00C76750"/>
    <w:rsid w:val="00C7678A"/>
    <w:rsid w:val="00C7685A"/>
    <w:rsid w:val="00C76A14"/>
    <w:rsid w:val="00C76A37"/>
    <w:rsid w:val="00C76A50"/>
    <w:rsid w:val="00C76AF2"/>
    <w:rsid w:val="00C76B03"/>
    <w:rsid w:val="00C76B42"/>
    <w:rsid w:val="00C76C9E"/>
    <w:rsid w:val="00C76CA4"/>
    <w:rsid w:val="00C76D71"/>
    <w:rsid w:val="00C76D8E"/>
    <w:rsid w:val="00C76F1E"/>
    <w:rsid w:val="00C76F2F"/>
    <w:rsid w:val="00C7700C"/>
    <w:rsid w:val="00C7700D"/>
    <w:rsid w:val="00C7703B"/>
    <w:rsid w:val="00C7709F"/>
    <w:rsid w:val="00C77105"/>
    <w:rsid w:val="00C77132"/>
    <w:rsid w:val="00C77147"/>
    <w:rsid w:val="00C771D5"/>
    <w:rsid w:val="00C77295"/>
    <w:rsid w:val="00C773B8"/>
    <w:rsid w:val="00C77463"/>
    <w:rsid w:val="00C774F5"/>
    <w:rsid w:val="00C7786E"/>
    <w:rsid w:val="00C77874"/>
    <w:rsid w:val="00C77919"/>
    <w:rsid w:val="00C779DC"/>
    <w:rsid w:val="00C77AE5"/>
    <w:rsid w:val="00C77B9B"/>
    <w:rsid w:val="00C77C81"/>
    <w:rsid w:val="00C77CB3"/>
    <w:rsid w:val="00C77D4B"/>
    <w:rsid w:val="00C77D88"/>
    <w:rsid w:val="00C77DB6"/>
    <w:rsid w:val="00C77F70"/>
    <w:rsid w:val="00C80024"/>
    <w:rsid w:val="00C80046"/>
    <w:rsid w:val="00C80116"/>
    <w:rsid w:val="00C80154"/>
    <w:rsid w:val="00C8017B"/>
    <w:rsid w:val="00C80338"/>
    <w:rsid w:val="00C80340"/>
    <w:rsid w:val="00C8037D"/>
    <w:rsid w:val="00C803CD"/>
    <w:rsid w:val="00C804B3"/>
    <w:rsid w:val="00C804B7"/>
    <w:rsid w:val="00C80526"/>
    <w:rsid w:val="00C80566"/>
    <w:rsid w:val="00C805EC"/>
    <w:rsid w:val="00C80722"/>
    <w:rsid w:val="00C8080C"/>
    <w:rsid w:val="00C8080D"/>
    <w:rsid w:val="00C80813"/>
    <w:rsid w:val="00C80840"/>
    <w:rsid w:val="00C80976"/>
    <w:rsid w:val="00C809B4"/>
    <w:rsid w:val="00C80A7E"/>
    <w:rsid w:val="00C80C1D"/>
    <w:rsid w:val="00C80CD2"/>
    <w:rsid w:val="00C80D1B"/>
    <w:rsid w:val="00C80EF0"/>
    <w:rsid w:val="00C80F9E"/>
    <w:rsid w:val="00C80FD0"/>
    <w:rsid w:val="00C80FD6"/>
    <w:rsid w:val="00C80FE7"/>
    <w:rsid w:val="00C8117B"/>
    <w:rsid w:val="00C81193"/>
    <w:rsid w:val="00C81243"/>
    <w:rsid w:val="00C8132B"/>
    <w:rsid w:val="00C81396"/>
    <w:rsid w:val="00C814EE"/>
    <w:rsid w:val="00C8156C"/>
    <w:rsid w:val="00C81827"/>
    <w:rsid w:val="00C8189B"/>
    <w:rsid w:val="00C818AA"/>
    <w:rsid w:val="00C818F5"/>
    <w:rsid w:val="00C81976"/>
    <w:rsid w:val="00C81A31"/>
    <w:rsid w:val="00C81A42"/>
    <w:rsid w:val="00C81ADD"/>
    <w:rsid w:val="00C81AEA"/>
    <w:rsid w:val="00C81C53"/>
    <w:rsid w:val="00C81CE8"/>
    <w:rsid w:val="00C81DF1"/>
    <w:rsid w:val="00C8200E"/>
    <w:rsid w:val="00C8202A"/>
    <w:rsid w:val="00C8203B"/>
    <w:rsid w:val="00C8206C"/>
    <w:rsid w:val="00C820AC"/>
    <w:rsid w:val="00C8212F"/>
    <w:rsid w:val="00C821B5"/>
    <w:rsid w:val="00C822A2"/>
    <w:rsid w:val="00C822D7"/>
    <w:rsid w:val="00C8231D"/>
    <w:rsid w:val="00C82378"/>
    <w:rsid w:val="00C82386"/>
    <w:rsid w:val="00C823C9"/>
    <w:rsid w:val="00C82404"/>
    <w:rsid w:val="00C8247E"/>
    <w:rsid w:val="00C824D7"/>
    <w:rsid w:val="00C82610"/>
    <w:rsid w:val="00C8263D"/>
    <w:rsid w:val="00C82649"/>
    <w:rsid w:val="00C826BF"/>
    <w:rsid w:val="00C82713"/>
    <w:rsid w:val="00C827A0"/>
    <w:rsid w:val="00C827B0"/>
    <w:rsid w:val="00C82902"/>
    <w:rsid w:val="00C829FE"/>
    <w:rsid w:val="00C82B8A"/>
    <w:rsid w:val="00C82CE1"/>
    <w:rsid w:val="00C82D14"/>
    <w:rsid w:val="00C82D39"/>
    <w:rsid w:val="00C82D43"/>
    <w:rsid w:val="00C83004"/>
    <w:rsid w:val="00C8312D"/>
    <w:rsid w:val="00C831AB"/>
    <w:rsid w:val="00C831E7"/>
    <w:rsid w:val="00C83229"/>
    <w:rsid w:val="00C8337B"/>
    <w:rsid w:val="00C8377C"/>
    <w:rsid w:val="00C8382B"/>
    <w:rsid w:val="00C83844"/>
    <w:rsid w:val="00C83847"/>
    <w:rsid w:val="00C8386B"/>
    <w:rsid w:val="00C838F6"/>
    <w:rsid w:val="00C8390C"/>
    <w:rsid w:val="00C83A0F"/>
    <w:rsid w:val="00C83B3F"/>
    <w:rsid w:val="00C83DB9"/>
    <w:rsid w:val="00C83E14"/>
    <w:rsid w:val="00C83E89"/>
    <w:rsid w:val="00C83EA1"/>
    <w:rsid w:val="00C840B2"/>
    <w:rsid w:val="00C8410E"/>
    <w:rsid w:val="00C8415E"/>
    <w:rsid w:val="00C841DA"/>
    <w:rsid w:val="00C84273"/>
    <w:rsid w:val="00C84279"/>
    <w:rsid w:val="00C843D8"/>
    <w:rsid w:val="00C8464C"/>
    <w:rsid w:val="00C846CF"/>
    <w:rsid w:val="00C8471B"/>
    <w:rsid w:val="00C84759"/>
    <w:rsid w:val="00C847A4"/>
    <w:rsid w:val="00C84814"/>
    <w:rsid w:val="00C84875"/>
    <w:rsid w:val="00C8495A"/>
    <w:rsid w:val="00C84A0A"/>
    <w:rsid w:val="00C84ABE"/>
    <w:rsid w:val="00C84AC3"/>
    <w:rsid w:val="00C84B13"/>
    <w:rsid w:val="00C84D00"/>
    <w:rsid w:val="00C84E56"/>
    <w:rsid w:val="00C84F11"/>
    <w:rsid w:val="00C84F56"/>
    <w:rsid w:val="00C85038"/>
    <w:rsid w:val="00C850C9"/>
    <w:rsid w:val="00C851A8"/>
    <w:rsid w:val="00C852E6"/>
    <w:rsid w:val="00C852FB"/>
    <w:rsid w:val="00C85341"/>
    <w:rsid w:val="00C85559"/>
    <w:rsid w:val="00C85862"/>
    <w:rsid w:val="00C8592A"/>
    <w:rsid w:val="00C8596C"/>
    <w:rsid w:val="00C859A3"/>
    <w:rsid w:val="00C85A19"/>
    <w:rsid w:val="00C85A87"/>
    <w:rsid w:val="00C85ADE"/>
    <w:rsid w:val="00C85B1C"/>
    <w:rsid w:val="00C85B85"/>
    <w:rsid w:val="00C85B87"/>
    <w:rsid w:val="00C85F14"/>
    <w:rsid w:val="00C85FBE"/>
    <w:rsid w:val="00C85FEC"/>
    <w:rsid w:val="00C86096"/>
    <w:rsid w:val="00C860E1"/>
    <w:rsid w:val="00C86109"/>
    <w:rsid w:val="00C8614B"/>
    <w:rsid w:val="00C8615C"/>
    <w:rsid w:val="00C8619A"/>
    <w:rsid w:val="00C86307"/>
    <w:rsid w:val="00C863B5"/>
    <w:rsid w:val="00C863FC"/>
    <w:rsid w:val="00C8645B"/>
    <w:rsid w:val="00C8646E"/>
    <w:rsid w:val="00C86552"/>
    <w:rsid w:val="00C865D3"/>
    <w:rsid w:val="00C867B6"/>
    <w:rsid w:val="00C86942"/>
    <w:rsid w:val="00C869A4"/>
    <w:rsid w:val="00C86A14"/>
    <w:rsid w:val="00C86AAC"/>
    <w:rsid w:val="00C86AD3"/>
    <w:rsid w:val="00C86D5F"/>
    <w:rsid w:val="00C86E75"/>
    <w:rsid w:val="00C86F63"/>
    <w:rsid w:val="00C86FF3"/>
    <w:rsid w:val="00C87154"/>
    <w:rsid w:val="00C8715B"/>
    <w:rsid w:val="00C8726B"/>
    <w:rsid w:val="00C8727A"/>
    <w:rsid w:val="00C872B3"/>
    <w:rsid w:val="00C872EB"/>
    <w:rsid w:val="00C8739A"/>
    <w:rsid w:val="00C87438"/>
    <w:rsid w:val="00C87439"/>
    <w:rsid w:val="00C8744F"/>
    <w:rsid w:val="00C87476"/>
    <w:rsid w:val="00C875D9"/>
    <w:rsid w:val="00C875DB"/>
    <w:rsid w:val="00C87654"/>
    <w:rsid w:val="00C87744"/>
    <w:rsid w:val="00C87846"/>
    <w:rsid w:val="00C87881"/>
    <w:rsid w:val="00C878BE"/>
    <w:rsid w:val="00C87AB6"/>
    <w:rsid w:val="00C87B44"/>
    <w:rsid w:val="00C87BB6"/>
    <w:rsid w:val="00C87D95"/>
    <w:rsid w:val="00C87DA5"/>
    <w:rsid w:val="00C87DB0"/>
    <w:rsid w:val="00C87E23"/>
    <w:rsid w:val="00C87E2C"/>
    <w:rsid w:val="00C87E97"/>
    <w:rsid w:val="00C87E9B"/>
    <w:rsid w:val="00C87F1C"/>
    <w:rsid w:val="00C90352"/>
    <w:rsid w:val="00C904D0"/>
    <w:rsid w:val="00C90521"/>
    <w:rsid w:val="00C90534"/>
    <w:rsid w:val="00C90784"/>
    <w:rsid w:val="00C90794"/>
    <w:rsid w:val="00C907DB"/>
    <w:rsid w:val="00C907E0"/>
    <w:rsid w:val="00C9082C"/>
    <w:rsid w:val="00C9090D"/>
    <w:rsid w:val="00C90974"/>
    <w:rsid w:val="00C90A6F"/>
    <w:rsid w:val="00C90B77"/>
    <w:rsid w:val="00C90CDB"/>
    <w:rsid w:val="00C90D12"/>
    <w:rsid w:val="00C90D18"/>
    <w:rsid w:val="00C90D8F"/>
    <w:rsid w:val="00C90E52"/>
    <w:rsid w:val="00C90F76"/>
    <w:rsid w:val="00C90FA0"/>
    <w:rsid w:val="00C91007"/>
    <w:rsid w:val="00C910D3"/>
    <w:rsid w:val="00C91136"/>
    <w:rsid w:val="00C91205"/>
    <w:rsid w:val="00C91274"/>
    <w:rsid w:val="00C914AB"/>
    <w:rsid w:val="00C91536"/>
    <w:rsid w:val="00C91567"/>
    <w:rsid w:val="00C916BD"/>
    <w:rsid w:val="00C916FB"/>
    <w:rsid w:val="00C91728"/>
    <w:rsid w:val="00C91930"/>
    <w:rsid w:val="00C9198B"/>
    <w:rsid w:val="00C9198D"/>
    <w:rsid w:val="00C91AE4"/>
    <w:rsid w:val="00C91B5B"/>
    <w:rsid w:val="00C91BEE"/>
    <w:rsid w:val="00C91C41"/>
    <w:rsid w:val="00C91C73"/>
    <w:rsid w:val="00C91D36"/>
    <w:rsid w:val="00C91E7E"/>
    <w:rsid w:val="00C91E91"/>
    <w:rsid w:val="00C91ED7"/>
    <w:rsid w:val="00C91FA4"/>
    <w:rsid w:val="00C91FE8"/>
    <w:rsid w:val="00C92034"/>
    <w:rsid w:val="00C92170"/>
    <w:rsid w:val="00C921D7"/>
    <w:rsid w:val="00C92232"/>
    <w:rsid w:val="00C92243"/>
    <w:rsid w:val="00C922E6"/>
    <w:rsid w:val="00C922F7"/>
    <w:rsid w:val="00C9233A"/>
    <w:rsid w:val="00C9234C"/>
    <w:rsid w:val="00C9249E"/>
    <w:rsid w:val="00C924F2"/>
    <w:rsid w:val="00C92563"/>
    <w:rsid w:val="00C925B8"/>
    <w:rsid w:val="00C925D3"/>
    <w:rsid w:val="00C925E8"/>
    <w:rsid w:val="00C9262C"/>
    <w:rsid w:val="00C92676"/>
    <w:rsid w:val="00C926F2"/>
    <w:rsid w:val="00C926F9"/>
    <w:rsid w:val="00C92742"/>
    <w:rsid w:val="00C92794"/>
    <w:rsid w:val="00C927B3"/>
    <w:rsid w:val="00C92834"/>
    <w:rsid w:val="00C9289E"/>
    <w:rsid w:val="00C929B8"/>
    <w:rsid w:val="00C92B9B"/>
    <w:rsid w:val="00C92DF0"/>
    <w:rsid w:val="00C92E8A"/>
    <w:rsid w:val="00C92EE9"/>
    <w:rsid w:val="00C92F24"/>
    <w:rsid w:val="00C92F78"/>
    <w:rsid w:val="00C930CB"/>
    <w:rsid w:val="00C93108"/>
    <w:rsid w:val="00C931FB"/>
    <w:rsid w:val="00C9321F"/>
    <w:rsid w:val="00C9322F"/>
    <w:rsid w:val="00C93240"/>
    <w:rsid w:val="00C9329F"/>
    <w:rsid w:val="00C9345C"/>
    <w:rsid w:val="00C9358A"/>
    <w:rsid w:val="00C93598"/>
    <w:rsid w:val="00C935B3"/>
    <w:rsid w:val="00C935E3"/>
    <w:rsid w:val="00C93656"/>
    <w:rsid w:val="00C93668"/>
    <w:rsid w:val="00C936A4"/>
    <w:rsid w:val="00C936B5"/>
    <w:rsid w:val="00C93701"/>
    <w:rsid w:val="00C937CE"/>
    <w:rsid w:val="00C9386C"/>
    <w:rsid w:val="00C93972"/>
    <w:rsid w:val="00C93A02"/>
    <w:rsid w:val="00C93A9F"/>
    <w:rsid w:val="00C93AB0"/>
    <w:rsid w:val="00C93AC0"/>
    <w:rsid w:val="00C93BAA"/>
    <w:rsid w:val="00C93BCB"/>
    <w:rsid w:val="00C93C48"/>
    <w:rsid w:val="00C93DAF"/>
    <w:rsid w:val="00C93DC1"/>
    <w:rsid w:val="00C93DD5"/>
    <w:rsid w:val="00C93DE7"/>
    <w:rsid w:val="00C93EA2"/>
    <w:rsid w:val="00C93F0D"/>
    <w:rsid w:val="00C93F0E"/>
    <w:rsid w:val="00C93F5D"/>
    <w:rsid w:val="00C93F6C"/>
    <w:rsid w:val="00C9428E"/>
    <w:rsid w:val="00C94354"/>
    <w:rsid w:val="00C945E2"/>
    <w:rsid w:val="00C945EC"/>
    <w:rsid w:val="00C946D4"/>
    <w:rsid w:val="00C94716"/>
    <w:rsid w:val="00C947EF"/>
    <w:rsid w:val="00C94A9F"/>
    <w:rsid w:val="00C94B8B"/>
    <w:rsid w:val="00C94E86"/>
    <w:rsid w:val="00C94EAD"/>
    <w:rsid w:val="00C94F0E"/>
    <w:rsid w:val="00C94F28"/>
    <w:rsid w:val="00C94FD7"/>
    <w:rsid w:val="00C9503A"/>
    <w:rsid w:val="00C9510A"/>
    <w:rsid w:val="00C95157"/>
    <w:rsid w:val="00C9521D"/>
    <w:rsid w:val="00C95244"/>
    <w:rsid w:val="00C952E0"/>
    <w:rsid w:val="00C95308"/>
    <w:rsid w:val="00C95451"/>
    <w:rsid w:val="00C95461"/>
    <w:rsid w:val="00C9550A"/>
    <w:rsid w:val="00C95771"/>
    <w:rsid w:val="00C95862"/>
    <w:rsid w:val="00C9593F"/>
    <w:rsid w:val="00C959EB"/>
    <w:rsid w:val="00C95A4F"/>
    <w:rsid w:val="00C95BEE"/>
    <w:rsid w:val="00C95C66"/>
    <w:rsid w:val="00C95C7A"/>
    <w:rsid w:val="00C95D31"/>
    <w:rsid w:val="00C95D7F"/>
    <w:rsid w:val="00C95DAC"/>
    <w:rsid w:val="00C95E10"/>
    <w:rsid w:val="00C95E1A"/>
    <w:rsid w:val="00C95E50"/>
    <w:rsid w:val="00C95ECC"/>
    <w:rsid w:val="00C95FB2"/>
    <w:rsid w:val="00C95FCB"/>
    <w:rsid w:val="00C95FCE"/>
    <w:rsid w:val="00C96058"/>
    <w:rsid w:val="00C96115"/>
    <w:rsid w:val="00C9611D"/>
    <w:rsid w:val="00C96154"/>
    <w:rsid w:val="00C961BB"/>
    <w:rsid w:val="00C96211"/>
    <w:rsid w:val="00C96235"/>
    <w:rsid w:val="00C962B4"/>
    <w:rsid w:val="00C962B6"/>
    <w:rsid w:val="00C96341"/>
    <w:rsid w:val="00C963D1"/>
    <w:rsid w:val="00C96456"/>
    <w:rsid w:val="00C964D8"/>
    <w:rsid w:val="00C9651D"/>
    <w:rsid w:val="00C9665C"/>
    <w:rsid w:val="00C96776"/>
    <w:rsid w:val="00C967D2"/>
    <w:rsid w:val="00C96899"/>
    <w:rsid w:val="00C968AC"/>
    <w:rsid w:val="00C96906"/>
    <w:rsid w:val="00C96936"/>
    <w:rsid w:val="00C96A6B"/>
    <w:rsid w:val="00C96A9A"/>
    <w:rsid w:val="00C96BB0"/>
    <w:rsid w:val="00C96CAA"/>
    <w:rsid w:val="00C96DCC"/>
    <w:rsid w:val="00C96FF9"/>
    <w:rsid w:val="00C97036"/>
    <w:rsid w:val="00C970A0"/>
    <w:rsid w:val="00C97117"/>
    <w:rsid w:val="00C971BF"/>
    <w:rsid w:val="00C971CC"/>
    <w:rsid w:val="00C97257"/>
    <w:rsid w:val="00C973D3"/>
    <w:rsid w:val="00C97447"/>
    <w:rsid w:val="00C97457"/>
    <w:rsid w:val="00C97509"/>
    <w:rsid w:val="00C97597"/>
    <w:rsid w:val="00C975AE"/>
    <w:rsid w:val="00C9773A"/>
    <w:rsid w:val="00C9775E"/>
    <w:rsid w:val="00C977C9"/>
    <w:rsid w:val="00C97853"/>
    <w:rsid w:val="00C978CB"/>
    <w:rsid w:val="00C978E1"/>
    <w:rsid w:val="00C9798B"/>
    <w:rsid w:val="00C979A3"/>
    <w:rsid w:val="00C979B4"/>
    <w:rsid w:val="00C979EC"/>
    <w:rsid w:val="00C97A2F"/>
    <w:rsid w:val="00C97A64"/>
    <w:rsid w:val="00C97AC6"/>
    <w:rsid w:val="00C97C01"/>
    <w:rsid w:val="00C97D33"/>
    <w:rsid w:val="00C97D6C"/>
    <w:rsid w:val="00C97DF9"/>
    <w:rsid w:val="00C97EB6"/>
    <w:rsid w:val="00C97EBE"/>
    <w:rsid w:val="00C97FB8"/>
    <w:rsid w:val="00C97FBF"/>
    <w:rsid w:val="00CA0190"/>
    <w:rsid w:val="00CA019D"/>
    <w:rsid w:val="00CA022F"/>
    <w:rsid w:val="00CA0296"/>
    <w:rsid w:val="00CA0410"/>
    <w:rsid w:val="00CA0621"/>
    <w:rsid w:val="00CA0628"/>
    <w:rsid w:val="00CA06A8"/>
    <w:rsid w:val="00CA076C"/>
    <w:rsid w:val="00CA0870"/>
    <w:rsid w:val="00CA094F"/>
    <w:rsid w:val="00CA0955"/>
    <w:rsid w:val="00CA0AB3"/>
    <w:rsid w:val="00CA0C7C"/>
    <w:rsid w:val="00CA0C9F"/>
    <w:rsid w:val="00CA0DCE"/>
    <w:rsid w:val="00CA0E8C"/>
    <w:rsid w:val="00CA1066"/>
    <w:rsid w:val="00CA11B3"/>
    <w:rsid w:val="00CA1248"/>
    <w:rsid w:val="00CA124A"/>
    <w:rsid w:val="00CA1412"/>
    <w:rsid w:val="00CA1422"/>
    <w:rsid w:val="00CA1429"/>
    <w:rsid w:val="00CA1493"/>
    <w:rsid w:val="00CA157E"/>
    <w:rsid w:val="00CA1703"/>
    <w:rsid w:val="00CA171F"/>
    <w:rsid w:val="00CA17AE"/>
    <w:rsid w:val="00CA1A0E"/>
    <w:rsid w:val="00CA1A44"/>
    <w:rsid w:val="00CA1A8F"/>
    <w:rsid w:val="00CA1C82"/>
    <w:rsid w:val="00CA1C84"/>
    <w:rsid w:val="00CA1CAF"/>
    <w:rsid w:val="00CA1D80"/>
    <w:rsid w:val="00CA1E0F"/>
    <w:rsid w:val="00CA1E2E"/>
    <w:rsid w:val="00CA1E9D"/>
    <w:rsid w:val="00CA1EAF"/>
    <w:rsid w:val="00CA1EFD"/>
    <w:rsid w:val="00CA2048"/>
    <w:rsid w:val="00CA2052"/>
    <w:rsid w:val="00CA2086"/>
    <w:rsid w:val="00CA208F"/>
    <w:rsid w:val="00CA20B3"/>
    <w:rsid w:val="00CA20B7"/>
    <w:rsid w:val="00CA211F"/>
    <w:rsid w:val="00CA231A"/>
    <w:rsid w:val="00CA2375"/>
    <w:rsid w:val="00CA2448"/>
    <w:rsid w:val="00CA24A9"/>
    <w:rsid w:val="00CA25EA"/>
    <w:rsid w:val="00CA273C"/>
    <w:rsid w:val="00CA2855"/>
    <w:rsid w:val="00CA2991"/>
    <w:rsid w:val="00CA2A85"/>
    <w:rsid w:val="00CA2CE6"/>
    <w:rsid w:val="00CA2D69"/>
    <w:rsid w:val="00CA2D74"/>
    <w:rsid w:val="00CA2DC0"/>
    <w:rsid w:val="00CA2E82"/>
    <w:rsid w:val="00CA2E8A"/>
    <w:rsid w:val="00CA2EE6"/>
    <w:rsid w:val="00CA3240"/>
    <w:rsid w:val="00CA324E"/>
    <w:rsid w:val="00CA3396"/>
    <w:rsid w:val="00CA33A1"/>
    <w:rsid w:val="00CA3482"/>
    <w:rsid w:val="00CA34C5"/>
    <w:rsid w:val="00CA358F"/>
    <w:rsid w:val="00CA3614"/>
    <w:rsid w:val="00CA3715"/>
    <w:rsid w:val="00CA379B"/>
    <w:rsid w:val="00CA38B3"/>
    <w:rsid w:val="00CA38F9"/>
    <w:rsid w:val="00CA394D"/>
    <w:rsid w:val="00CA3A9B"/>
    <w:rsid w:val="00CA3ABA"/>
    <w:rsid w:val="00CA3B16"/>
    <w:rsid w:val="00CA3B23"/>
    <w:rsid w:val="00CA3C34"/>
    <w:rsid w:val="00CA3CBD"/>
    <w:rsid w:val="00CA3CC4"/>
    <w:rsid w:val="00CA3D50"/>
    <w:rsid w:val="00CA3D5F"/>
    <w:rsid w:val="00CA3D65"/>
    <w:rsid w:val="00CA3DE6"/>
    <w:rsid w:val="00CA3E44"/>
    <w:rsid w:val="00CA3E59"/>
    <w:rsid w:val="00CA3F46"/>
    <w:rsid w:val="00CA3FE8"/>
    <w:rsid w:val="00CA4031"/>
    <w:rsid w:val="00CA419A"/>
    <w:rsid w:val="00CA449F"/>
    <w:rsid w:val="00CA44DF"/>
    <w:rsid w:val="00CA4591"/>
    <w:rsid w:val="00CA45EB"/>
    <w:rsid w:val="00CA463E"/>
    <w:rsid w:val="00CA46A7"/>
    <w:rsid w:val="00CA4720"/>
    <w:rsid w:val="00CA4854"/>
    <w:rsid w:val="00CA486B"/>
    <w:rsid w:val="00CA49D2"/>
    <w:rsid w:val="00CA4AA0"/>
    <w:rsid w:val="00CA4ABD"/>
    <w:rsid w:val="00CA4B55"/>
    <w:rsid w:val="00CA4F25"/>
    <w:rsid w:val="00CA50A8"/>
    <w:rsid w:val="00CA5114"/>
    <w:rsid w:val="00CA512E"/>
    <w:rsid w:val="00CA51BF"/>
    <w:rsid w:val="00CA53AA"/>
    <w:rsid w:val="00CA53C1"/>
    <w:rsid w:val="00CA546F"/>
    <w:rsid w:val="00CA547A"/>
    <w:rsid w:val="00CA54CC"/>
    <w:rsid w:val="00CA56DF"/>
    <w:rsid w:val="00CA5780"/>
    <w:rsid w:val="00CA57D3"/>
    <w:rsid w:val="00CA57F8"/>
    <w:rsid w:val="00CA5946"/>
    <w:rsid w:val="00CA5959"/>
    <w:rsid w:val="00CA5968"/>
    <w:rsid w:val="00CA5A3B"/>
    <w:rsid w:val="00CA5ACB"/>
    <w:rsid w:val="00CA5AD6"/>
    <w:rsid w:val="00CA5B18"/>
    <w:rsid w:val="00CA5CF5"/>
    <w:rsid w:val="00CA5EA7"/>
    <w:rsid w:val="00CA5EBA"/>
    <w:rsid w:val="00CA5EF8"/>
    <w:rsid w:val="00CA5FCE"/>
    <w:rsid w:val="00CA60D0"/>
    <w:rsid w:val="00CA621A"/>
    <w:rsid w:val="00CA62E8"/>
    <w:rsid w:val="00CA6339"/>
    <w:rsid w:val="00CA63B3"/>
    <w:rsid w:val="00CA6593"/>
    <w:rsid w:val="00CA67DE"/>
    <w:rsid w:val="00CA6987"/>
    <w:rsid w:val="00CA69CB"/>
    <w:rsid w:val="00CA6B04"/>
    <w:rsid w:val="00CA6B1C"/>
    <w:rsid w:val="00CA6B67"/>
    <w:rsid w:val="00CA6B7B"/>
    <w:rsid w:val="00CA6CE8"/>
    <w:rsid w:val="00CA6F0C"/>
    <w:rsid w:val="00CA6F97"/>
    <w:rsid w:val="00CA719D"/>
    <w:rsid w:val="00CA71D6"/>
    <w:rsid w:val="00CA7227"/>
    <w:rsid w:val="00CA73EC"/>
    <w:rsid w:val="00CA7458"/>
    <w:rsid w:val="00CA74AA"/>
    <w:rsid w:val="00CA75AC"/>
    <w:rsid w:val="00CA75BE"/>
    <w:rsid w:val="00CA760C"/>
    <w:rsid w:val="00CA7797"/>
    <w:rsid w:val="00CA780D"/>
    <w:rsid w:val="00CA795C"/>
    <w:rsid w:val="00CA7A5C"/>
    <w:rsid w:val="00CA7AE8"/>
    <w:rsid w:val="00CA7E13"/>
    <w:rsid w:val="00CA7E63"/>
    <w:rsid w:val="00CA7E9C"/>
    <w:rsid w:val="00CB0050"/>
    <w:rsid w:val="00CB00A9"/>
    <w:rsid w:val="00CB01B4"/>
    <w:rsid w:val="00CB0214"/>
    <w:rsid w:val="00CB0233"/>
    <w:rsid w:val="00CB040A"/>
    <w:rsid w:val="00CB040F"/>
    <w:rsid w:val="00CB0508"/>
    <w:rsid w:val="00CB0628"/>
    <w:rsid w:val="00CB06B6"/>
    <w:rsid w:val="00CB098C"/>
    <w:rsid w:val="00CB0A05"/>
    <w:rsid w:val="00CB0AAE"/>
    <w:rsid w:val="00CB0B92"/>
    <w:rsid w:val="00CB0BE7"/>
    <w:rsid w:val="00CB0BED"/>
    <w:rsid w:val="00CB0C90"/>
    <w:rsid w:val="00CB0CB9"/>
    <w:rsid w:val="00CB0DC5"/>
    <w:rsid w:val="00CB0EC2"/>
    <w:rsid w:val="00CB0EEA"/>
    <w:rsid w:val="00CB0F2F"/>
    <w:rsid w:val="00CB0FCB"/>
    <w:rsid w:val="00CB0FCE"/>
    <w:rsid w:val="00CB1022"/>
    <w:rsid w:val="00CB1129"/>
    <w:rsid w:val="00CB1158"/>
    <w:rsid w:val="00CB1211"/>
    <w:rsid w:val="00CB1279"/>
    <w:rsid w:val="00CB12E1"/>
    <w:rsid w:val="00CB1362"/>
    <w:rsid w:val="00CB1429"/>
    <w:rsid w:val="00CB1434"/>
    <w:rsid w:val="00CB145B"/>
    <w:rsid w:val="00CB14F2"/>
    <w:rsid w:val="00CB159E"/>
    <w:rsid w:val="00CB16C4"/>
    <w:rsid w:val="00CB1750"/>
    <w:rsid w:val="00CB176C"/>
    <w:rsid w:val="00CB179B"/>
    <w:rsid w:val="00CB18E6"/>
    <w:rsid w:val="00CB190E"/>
    <w:rsid w:val="00CB19AE"/>
    <w:rsid w:val="00CB1A1E"/>
    <w:rsid w:val="00CB1A87"/>
    <w:rsid w:val="00CB1AEF"/>
    <w:rsid w:val="00CB1BE1"/>
    <w:rsid w:val="00CB1C02"/>
    <w:rsid w:val="00CB1C12"/>
    <w:rsid w:val="00CB1EA1"/>
    <w:rsid w:val="00CB1EFD"/>
    <w:rsid w:val="00CB1F16"/>
    <w:rsid w:val="00CB1FD2"/>
    <w:rsid w:val="00CB203A"/>
    <w:rsid w:val="00CB2132"/>
    <w:rsid w:val="00CB2259"/>
    <w:rsid w:val="00CB226E"/>
    <w:rsid w:val="00CB230A"/>
    <w:rsid w:val="00CB23D3"/>
    <w:rsid w:val="00CB241A"/>
    <w:rsid w:val="00CB2509"/>
    <w:rsid w:val="00CB264A"/>
    <w:rsid w:val="00CB275E"/>
    <w:rsid w:val="00CB2870"/>
    <w:rsid w:val="00CB2923"/>
    <w:rsid w:val="00CB29A7"/>
    <w:rsid w:val="00CB29D9"/>
    <w:rsid w:val="00CB2AB7"/>
    <w:rsid w:val="00CB2BCC"/>
    <w:rsid w:val="00CB2BE5"/>
    <w:rsid w:val="00CB2C6C"/>
    <w:rsid w:val="00CB2CB5"/>
    <w:rsid w:val="00CB2CB8"/>
    <w:rsid w:val="00CB2D34"/>
    <w:rsid w:val="00CB2DCA"/>
    <w:rsid w:val="00CB2DF3"/>
    <w:rsid w:val="00CB2EA6"/>
    <w:rsid w:val="00CB2F1D"/>
    <w:rsid w:val="00CB30E2"/>
    <w:rsid w:val="00CB31F7"/>
    <w:rsid w:val="00CB330F"/>
    <w:rsid w:val="00CB341A"/>
    <w:rsid w:val="00CB3454"/>
    <w:rsid w:val="00CB346B"/>
    <w:rsid w:val="00CB34EA"/>
    <w:rsid w:val="00CB34FF"/>
    <w:rsid w:val="00CB36CC"/>
    <w:rsid w:val="00CB36E8"/>
    <w:rsid w:val="00CB379A"/>
    <w:rsid w:val="00CB39DB"/>
    <w:rsid w:val="00CB3AC7"/>
    <w:rsid w:val="00CB3B48"/>
    <w:rsid w:val="00CB3B6A"/>
    <w:rsid w:val="00CB3B96"/>
    <w:rsid w:val="00CB3BAE"/>
    <w:rsid w:val="00CB3C0B"/>
    <w:rsid w:val="00CB3C12"/>
    <w:rsid w:val="00CB3C51"/>
    <w:rsid w:val="00CB3CB4"/>
    <w:rsid w:val="00CB3CED"/>
    <w:rsid w:val="00CB3D6E"/>
    <w:rsid w:val="00CB3D75"/>
    <w:rsid w:val="00CB3E3B"/>
    <w:rsid w:val="00CB3E8B"/>
    <w:rsid w:val="00CB3FF6"/>
    <w:rsid w:val="00CB4156"/>
    <w:rsid w:val="00CB431A"/>
    <w:rsid w:val="00CB4791"/>
    <w:rsid w:val="00CB4816"/>
    <w:rsid w:val="00CB48EE"/>
    <w:rsid w:val="00CB496B"/>
    <w:rsid w:val="00CB4A3B"/>
    <w:rsid w:val="00CB4A7A"/>
    <w:rsid w:val="00CB4C35"/>
    <w:rsid w:val="00CB4CF1"/>
    <w:rsid w:val="00CB4E0D"/>
    <w:rsid w:val="00CB5078"/>
    <w:rsid w:val="00CB50D4"/>
    <w:rsid w:val="00CB515E"/>
    <w:rsid w:val="00CB517F"/>
    <w:rsid w:val="00CB51C3"/>
    <w:rsid w:val="00CB52A2"/>
    <w:rsid w:val="00CB54A4"/>
    <w:rsid w:val="00CB553A"/>
    <w:rsid w:val="00CB566D"/>
    <w:rsid w:val="00CB56B6"/>
    <w:rsid w:val="00CB5734"/>
    <w:rsid w:val="00CB58E7"/>
    <w:rsid w:val="00CB59BF"/>
    <w:rsid w:val="00CB59DA"/>
    <w:rsid w:val="00CB59F7"/>
    <w:rsid w:val="00CB5A91"/>
    <w:rsid w:val="00CB5A9E"/>
    <w:rsid w:val="00CB5CED"/>
    <w:rsid w:val="00CB5D75"/>
    <w:rsid w:val="00CB5DEA"/>
    <w:rsid w:val="00CB5E68"/>
    <w:rsid w:val="00CB6106"/>
    <w:rsid w:val="00CB6192"/>
    <w:rsid w:val="00CB65C8"/>
    <w:rsid w:val="00CB6649"/>
    <w:rsid w:val="00CB6651"/>
    <w:rsid w:val="00CB67B4"/>
    <w:rsid w:val="00CB6806"/>
    <w:rsid w:val="00CB69B8"/>
    <w:rsid w:val="00CB6B48"/>
    <w:rsid w:val="00CB6B7A"/>
    <w:rsid w:val="00CB6C08"/>
    <w:rsid w:val="00CB6D74"/>
    <w:rsid w:val="00CB6D87"/>
    <w:rsid w:val="00CB6E33"/>
    <w:rsid w:val="00CB6EFA"/>
    <w:rsid w:val="00CB7237"/>
    <w:rsid w:val="00CB7255"/>
    <w:rsid w:val="00CB72B3"/>
    <w:rsid w:val="00CB72F1"/>
    <w:rsid w:val="00CB734B"/>
    <w:rsid w:val="00CB751C"/>
    <w:rsid w:val="00CB7629"/>
    <w:rsid w:val="00CB7654"/>
    <w:rsid w:val="00CB76CB"/>
    <w:rsid w:val="00CB770C"/>
    <w:rsid w:val="00CB7798"/>
    <w:rsid w:val="00CB788B"/>
    <w:rsid w:val="00CB78B2"/>
    <w:rsid w:val="00CB7933"/>
    <w:rsid w:val="00CB79E9"/>
    <w:rsid w:val="00CB7A03"/>
    <w:rsid w:val="00CB7C76"/>
    <w:rsid w:val="00CB7C8D"/>
    <w:rsid w:val="00CB7D35"/>
    <w:rsid w:val="00CB7ED7"/>
    <w:rsid w:val="00CB7F11"/>
    <w:rsid w:val="00CC009E"/>
    <w:rsid w:val="00CC00A1"/>
    <w:rsid w:val="00CC0297"/>
    <w:rsid w:val="00CC0381"/>
    <w:rsid w:val="00CC0473"/>
    <w:rsid w:val="00CC04C4"/>
    <w:rsid w:val="00CC04D4"/>
    <w:rsid w:val="00CC0510"/>
    <w:rsid w:val="00CC053B"/>
    <w:rsid w:val="00CC0758"/>
    <w:rsid w:val="00CC0760"/>
    <w:rsid w:val="00CC088E"/>
    <w:rsid w:val="00CC090B"/>
    <w:rsid w:val="00CC097F"/>
    <w:rsid w:val="00CC09FD"/>
    <w:rsid w:val="00CC0AC8"/>
    <w:rsid w:val="00CC0B67"/>
    <w:rsid w:val="00CC0C85"/>
    <w:rsid w:val="00CC0D6B"/>
    <w:rsid w:val="00CC0D79"/>
    <w:rsid w:val="00CC0D7F"/>
    <w:rsid w:val="00CC0DEE"/>
    <w:rsid w:val="00CC0F50"/>
    <w:rsid w:val="00CC0F5B"/>
    <w:rsid w:val="00CC0FA2"/>
    <w:rsid w:val="00CC0FB6"/>
    <w:rsid w:val="00CC0FBC"/>
    <w:rsid w:val="00CC100F"/>
    <w:rsid w:val="00CC1042"/>
    <w:rsid w:val="00CC10C6"/>
    <w:rsid w:val="00CC12C7"/>
    <w:rsid w:val="00CC13A3"/>
    <w:rsid w:val="00CC14E1"/>
    <w:rsid w:val="00CC170B"/>
    <w:rsid w:val="00CC1857"/>
    <w:rsid w:val="00CC188B"/>
    <w:rsid w:val="00CC189E"/>
    <w:rsid w:val="00CC18C9"/>
    <w:rsid w:val="00CC1900"/>
    <w:rsid w:val="00CC19C4"/>
    <w:rsid w:val="00CC1B35"/>
    <w:rsid w:val="00CC1BA7"/>
    <w:rsid w:val="00CC1BBE"/>
    <w:rsid w:val="00CC1BE4"/>
    <w:rsid w:val="00CC1D0B"/>
    <w:rsid w:val="00CC1F51"/>
    <w:rsid w:val="00CC1F9C"/>
    <w:rsid w:val="00CC2001"/>
    <w:rsid w:val="00CC2095"/>
    <w:rsid w:val="00CC2156"/>
    <w:rsid w:val="00CC215F"/>
    <w:rsid w:val="00CC216F"/>
    <w:rsid w:val="00CC21FC"/>
    <w:rsid w:val="00CC227C"/>
    <w:rsid w:val="00CC2371"/>
    <w:rsid w:val="00CC241A"/>
    <w:rsid w:val="00CC2443"/>
    <w:rsid w:val="00CC286D"/>
    <w:rsid w:val="00CC2923"/>
    <w:rsid w:val="00CC2A25"/>
    <w:rsid w:val="00CC2B66"/>
    <w:rsid w:val="00CC2BB1"/>
    <w:rsid w:val="00CC2BC3"/>
    <w:rsid w:val="00CC2BE3"/>
    <w:rsid w:val="00CC2BEA"/>
    <w:rsid w:val="00CC2C10"/>
    <w:rsid w:val="00CC2C98"/>
    <w:rsid w:val="00CC2E50"/>
    <w:rsid w:val="00CC2E77"/>
    <w:rsid w:val="00CC2E7B"/>
    <w:rsid w:val="00CC2FDA"/>
    <w:rsid w:val="00CC3079"/>
    <w:rsid w:val="00CC308E"/>
    <w:rsid w:val="00CC3155"/>
    <w:rsid w:val="00CC3371"/>
    <w:rsid w:val="00CC3442"/>
    <w:rsid w:val="00CC348A"/>
    <w:rsid w:val="00CC3499"/>
    <w:rsid w:val="00CC34F0"/>
    <w:rsid w:val="00CC35E2"/>
    <w:rsid w:val="00CC3641"/>
    <w:rsid w:val="00CC36E9"/>
    <w:rsid w:val="00CC3703"/>
    <w:rsid w:val="00CC37A0"/>
    <w:rsid w:val="00CC382E"/>
    <w:rsid w:val="00CC397B"/>
    <w:rsid w:val="00CC39A4"/>
    <w:rsid w:val="00CC39B0"/>
    <w:rsid w:val="00CC39DD"/>
    <w:rsid w:val="00CC3A28"/>
    <w:rsid w:val="00CC3C20"/>
    <w:rsid w:val="00CC3C31"/>
    <w:rsid w:val="00CC3C36"/>
    <w:rsid w:val="00CC3C6B"/>
    <w:rsid w:val="00CC3C92"/>
    <w:rsid w:val="00CC3CBA"/>
    <w:rsid w:val="00CC3F09"/>
    <w:rsid w:val="00CC3F74"/>
    <w:rsid w:val="00CC4079"/>
    <w:rsid w:val="00CC4161"/>
    <w:rsid w:val="00CC41F8"/>
    <w:rsid w:val="00CC4269"/>
    <w:rsid w:val="00CC429D"/>
    <w:rsid w:val="00CC4406"/>
    <w:rsid w:val="00CC443D"/>
    <w:rsid w:val="00CC4525"/>
    <w:rsid w:val="00CC456B"/>
    <w:rsid w:val="00CC45F4"/>
    <w:rsid w:val="00CC4614"/>
    <w:rsid w:val="00CC4763"/>
    <w:rsid w:val="00CC4795"/>
    <w:rsid w:val="00CC48AD"/>
    <w:rsid w:val="00CC49B0"/>
    <w:rsid w:val="00CC49C9"/>
    <w:rsid w:val="00CC4B2F"/>
    <w:rsid w:val="00CC4B82"/>
    <w:rsid w:val="00CC4B96"/>
    <w:rsid w:val="00CC4BAA"/>
    <w:rsid w:val="00CC4CED"/>
    <w:rsid w:val="00CC4D53"/>
    <w:rsid w:val="00CC4EA0"/>
    <w:rsid w:val="00CC4F3E"/>
    <w:rsid w:val="00CC4F64"/>
    <w:rsid w:val="00CC4FB8"/>
    <w:rsid w:val="00CC51BF"/>
    <w:rsid w:val="00CC526C"/>
    <w:rsid w:val="00CC52AA"/>
    <w:rsid w:val="00CC54C5"/>
    <w:rsid w:val="00CC5539"/>
    <w:rsid w:val="00CC55D7"/>
    <w:rsid w:val="00CC560C"/>
    <w:rsid w:val="00CC57D6"/>
    <w:rsid w:val="00CC5833"/>
    <w:rsid w:val="00CC5A1B"/>
    <w:rsid w:val="00CC5C19"/>
    <w:rsid w:val="00CC5CA0"/>
    <w:rsid w:val="00CC5CF6"/>
    <w:rsid w:val="00CC5D1E"/>
    <w:rsid w:val="00CC5D21"/>
    <w:rsid w:val="00CC5E17"/>
    <w:rsid w:val="00CC5E5C"/>
    <w:rsid w:val="00CC5FEA"/>
    <w:rsid w:val="00CC604A"/>
    <w:rsid w:val="00CC60A6"/>
    <w:rsid w:val="00CC60C2"/>
    <w:rsid w:val="00CC6256"/>
    <w:rsid w:val="00CC62B1"/>
    <w:rsid w:val="00CC6401"/>
    <w:rsid w:val="00CC641C"/>
    <w:rsid w:val="00CC6428"/>
    <w:rsid w:val="00CC642E"/>
    <w:rsid w:val="00CC6674"/>
    <w:rsid w:val="00CC6686"/>
    <w:rsid w:val="00CC66A0"/>
    <w:rsid w:val="00CC66BA"/>
    <w:rsid w:val="00CC6888"/>
    <w:rsid w:val="00CC68A2"/>
    <w:rsid w:val="00CC68A6"/>
    <w:rsid w:val="00CC6A4E"/>
    <w:rsid w:val="00CC6A70"/>
    <w:rsid w:val="00CC6AD8"/>
    <w:rsid w:val="00CC6B26"/>
    <w:rsid w:val="00CC6E07"/>
    <w:rsid w:val="00CC6E5A"/>
    <w:rsid w:val="00CC6E7C"/>
    <w:rsid w:val="00CC6E7E"/>
    <w:rsid w:val="00CC6EAE"/>
    <w:rsid w:val="00CC6FA4"/>
    <w:rsid w:val="00CC70D7"/>
    <w:rsid w:val="00CC7251"/>
    <w:rsid w:val="00CC73F7"/>
    <w:rsid w:val="00CC742B"/>
    <w:rsid w:val="00CC7430"/>
    <w:rsid w:val="00CC743C"/>
    <w:rsid w:val="00CC7482"/>
    <w:rsid w:val="00CC751A"/>
    <w:rsid w:val="00CC7612"/>
    <w:rsid w:val="00CC7614"/>
    <w:rsid w:val="00CC76A8"/>
    <w:rsid w:val="00CC770B"/>
    <w:rsid w:val="00CC7719"/>
    <w:rsid w:val="00CC77DC"/>
    <w:rsid w:val="00CC77E7"/>
    <w:rsid w:val="00CC7827"/>
    <w:rsid w:val="00CC7872"/>
    <w:rsid w:val="00CC7885"/>
    <w:rsid w:val="00CC78BA"/>
    <w:rsid w:val="00CC7928"/>
    <w:rsid w:val="00CC7947"/>
    <w:rsid w:val="00CC7985"/>
    <w:rsid w:val="00CC7989"/>
    <w:rsid w:val="00CC7A25"/>
    <w:rsid w:val="00CC7A65"/>
    <w:rsid w:val="00CC7AA2"/>
    <w:rsid w:val="00CC7B53"/>
    <w:rsid w:val="00CC7BF6"/>
    <w:rsid w:val="00CC7C6C"/>
    <w:rsid w:val="00CC7CB4"/>
    <w:rsid w:val="00CC7D6C"/>
    <w:rsid w:val="00CC7D9A"/>
    <w:rsid w:val="00CC7E42"/>
    <w:rsid w:val="00CC7F4E"/>
    <w:rsid w:val="00CD01FD"/>
    <w:rsid w:val="00CD0252"/>
    <w:rsid w:val="00CD0303"/>
    <w:rsid w:val="00CD0434"/>
    <w:rsid w:val="00CD048D"/>
    <w:rsid w:val="00CD0789"/>
    <w:rsid w:val="00CD0891"/>
    <w:rsid w:val="00CD09C0"/>
    <w:rsid w:val="00CD0B53"/>
    <w:rsid w:val="00CD0BFC"/>
    <w:rsid w:val="00CD0BFE"/>
    <w:rsid w:val="00CD0C44"/>
    <w:rsid w:val="00CD0DBF"/>
    <w:rsid w:val="00CD0DF5"/>
    <w:rsid w:val="00CD0E2C"/>
    <w:rsid w:val="00CD0EBD"/>
    <w:rsid w:val="00CD0F4E"/>
    <w:rsid w:val="00CD1063"/>
    <w:rsid w:val="00CD10D6"/>
    <w:rsid w:val="00CD111A"/>
    <w:rsid w:val="00CD11C0"/>
    <w:rsid w:val="00CD1304"/>
    <w:rsid w:val="00CD13B2"/>
    <w:rsid w:val="00CD142B"/>
    <w:rsid w:val="00CD14C1"/>
    <w:rsid w:val="00CD14C5"/>
    <w:rsid w:val="00CD15A7"/>
    <w:rsid w:val="00CD15F5"/>
    <w:rsid w:val="00CD161B"/>
    <w:rsid w:val="00CD1768"/>
    <w:rsid w:val="00CD18B5"/>
    <w:rsid w:val="00CD1911"/>
    <w:rsid w:val="00CD19E4"/>
    <w:rsid w:val="00CD1ADA"/>
    <w:rsid w:val="00CD1B1F"/>
    <w:rsid w:val="00CD1BD8"/>
    <w:rsid w:val="00CD1D0E"/>
    <w:rsid w:val="00CD1D18"/>
    <w:rsid w:val="00CD1D52"/>
    <w:rsid w:val="00CD1DA5"/>
    <w:rsid w:val="00CD1DB2"/>
    <w:rsid w:val="00CD1ED5"/>
    <w:rsid w:val="00CD1F04"/>
    <w:rsid w:val="00CD208D"/>
    <w:rsid w:val="00CD20C7"/>
    <w:rsid w:val="00CD2103"/>
    <w:rsid w:val="00CD21B2"/>
    <w:rsid w:val="00CD21D4"/>
    <w:rsid w:val="00CD2254"/>
    <w:rsid w:val="00CD22BA"/>
    <w:rsid w:val="00CD22F2"/>
    <w:rsid w:val="00CD23A0"/>
    <w:rsid w:val="00CD24C4"/>
    <w:rsid w:val="00CD24E8"/>
    <w:rsid w:val="00CD24F4"/>
    <w:rsid w:val="00CD24FB"/>
    <w:rsid w:val="00CD2515"/>
    <w:rsid w:val="00CD251C"/>
    <w:rsid w:val="00CD2568"/>
    <w:rsid w:val="00CD261C"/>
    <w:rsid w:val="00CD27C9"/>
    <w:rsid w:val="00CD28DF"/>
    <w:rsid w:val="00CD296F"/>
    <w:rsid w:val="00CD2A94"/>
    <w:rsid w:val="00CD2AEF"/>
    <w:rsid w:val="00CD2AFD"/>
    <w:rsid w:val="00CD2B2C"/>
    <w:rsid w:val="00CD2B8E"/>
    <w:rsid w:val="00CD2C40"/>
    <w:rsid w:val="00CD2C63"/>
    <w:rsid w:val="00CD2F0A"/>
    <w:rsid w:val="00CD2F17"/>
    <w:rsid w:val="00CD2F90"/>
    <w:rsid w:val="00CD2FD1"/>
    <w:rsid w:val="00CD2FF8"/>
    <w:rsid w:val="00CD2FF9"/>
    <w:rsid w:val="00CD308D"/>
    <w:rsid w:val="00CD311F"/>
    <w:rsid w:val="00CD313E"/>
    <w:rsid w:val="00CD3301"/>
    <w:rsid w:val="00CD3310"/>
    <w:rsid w:val="00CD331D"/>
    <w:rsid w:val="00CD3420"/>
    <w:rsid w:val="00CD3478"/>
    <w:rsid w:val="00CD35DD"/>
    <w:rsid w:val="00CD3634"/>
    <w:rsid w:val="00CD377C"/>
    <w:rsid w:val="00CD379B"/>
    <w:rsid w:val="00CD3809"/>
    <w:rsid w:val="00CD380A"/>
    <w:rsid w:val="00CD38A9"/>
    <w:rsid w:val="00CD3937"/>
    <w:rsid w:val="00CD3A00"/>
    <w:rsid w:val="00CD3A46"/>
    <w:rsid w:val="00CD3A51"/>
    <w:rsid w:val="00CD3A96"/>
    <w:rsid w:val="00CD3AA3"/>
    <w:rsid w:val="00CD3ABD"/>
    <w:rsid w:val="00CD3C8D"/>
    <w:rsid w:val="00CD3DC6"/>
    <w:rsid w:val="00CD3E24"/>
    <w:rsid w:val="00CD3E65"/>
    <w:rsid w:val="00CD3EBA"/>
    <w:rsid w:val="00CD3F17"/>
    <w:rsid w:val="00CD3F7A"/>
    <w:rsid w:val="00CD4030"/>
    <w:rsid w:val="00CD407B"/>
    <w:rsid w:val="00CD40EE"/>
    <w:rsid w:val="00CD4166"/>
    <w:rsid w:val="00CD41A2"/>
    <w:rsid w:val="00CD4215"/>
    <w:rsid w:val="00CD423F"/>
    <w:rsid w:val="00CD4319"/>
    <w:rsid w:val="00CD442C"/>
    <w:rsid w:val="00CD44BC"/>
    <w:rsid w:val="00CD44BE"/>
    <w:rsid w:val="00CD44DA"/>
    <w:rsid w:val="00CD4556"/>
    <w:rsid w:val="00CD4585"/>
    <w:rsid w:val="00CD4595"/>
    <w:rsid w:val="00CD4627"/>
    <w:rsid w:val="00CD46BA"/>
    <w:rsid w:val="00CD4781"/>
    <w:rsid w:val="00CD48C6"/>
    <w:rsid w:val="00CD492C"/>
    <w:rsid w:val="00CD4966"/>
    <w:rsid w:val="00CD4969"/>
    <w:rsid w:val="00CD4974"/>
    <w:rsid w:val="00CD4994"/>
    <w:rsid w:val="00CD49A5"/>
    <w:rsid w:val="00CD4B0B"/>
    <w:rsid w:val="00CD4B7A"/>
    <w:rsid w:val="00CD4DE6"/>
    <w:rsid w:val="00CD4E76"/>
    <w:rsid w:val="00CD4F4B"/>
    <w:rsid w:val="00CD4F56"/>
    <w:rsid w:val="00CD4FFD"/>
    <w:rsid w:val="00CD5052"/>
    <w:rsid w:val="00CD5079"/>
    <w:rsid w:val="00CD51E2"/>
    <w:rsid w:val="00CD52D8"/>
    <w:rsid w:val="00CD52FD"/>
    <w:rsid w:val="00CD54DE"/>
    <w:rsid w:val="00CD55D4"/>
    <w:rsid w:val="00CD55E9"/>
    <w:rsid w:val="00CD55EE"/>
    <w:rsid w:val="00CD56BD"/>
    <w:rsid w:val="00CD5743"/>
    <w:rsid w:val="00CD57D3"/>
    <w:rsid w:val="00CD58E2"/>
    <w:rsid w:val="00CD5ADC"/>
    <w:rsid w:val="00CD5B0A"/>
    <w:rsid w:val="00CD5B2D"/>
    <w:rsid w:val="00CD5BF5"/>
    <w:rsid w:val="00CD5D92"/>
    <w:rsid w:val="00CD5F34"/>
    <w:rsid w:val="00CD5F65"/>
    <w:rsid w:val="00CD6096"/>
    <w:rsid w:val="00CD60FF"/>
    <w:rsid w:val="00CD6147"/>
    <w:rsid w:val="00CD6192"/>
    <w:rsid w:val="00CD6237"/>
    <w:rsid w:val="00CD625A"/>
    <w:rsid w:val="00CD6262"/>
    <w:rsid w:val="00CD6438"/>
    <w:rsid w:val="00CD643E"/>
    <w:rsid w:val="00CD64BE"/>
    <w:rsid w:val="00CD65F4"/>
    <w:rsid w:val="00CD669A"/>
    <w:rsid w:val="00CD66AA"/>
    <w:rsid w:val="00CD6709"/>
    <w:rsid w:val="00CD67D7"/>
    <w:rsid w:val="00CD686E"/>
    <w:rsid w:val="00CD6941"/>
    <w:rsid w:val="00CD6A57"/>
    <w:rsid w:val="00CD6B8B"/>
    <w:rsid w:val="00CD6BEE"/>
    <w:rsid w:val="00CD6D88"/>
    <w:rsid w:val="00CD6DB7"/>
    <w:rsid w:val="00CD6E9E"/>
    <w:rsid w:val="00CD7042"/>
    <w:rsid w:val="00CD7069"/>
    <w:rsid w:val="00CD70E5"/>
    <w:rsid w:val="00CD735F"/>
    <w:rsid w:val="00CD73CA"/>
    <w:rsid w:val="00CD75D0"/>
    <w:rsid w:val="00CD7612"/>
    <w:rsid w:val="00CD76D8"/>
    <w:rsid w:val="00CD77E6"/>
    <w:rsid w:val="00CD7930"/>
    <w:rsid w:val="00CD7932"/>
    <w:rsid w:val="00CD7939"/>
    <w:rsid w:val="00CD798A"/>
    <w:rsid w:val="00CD79CE"/>
    <w:rsid w:val="00CD79EA"/>
    <w:rsid w:val="00CD7C82"/>
    <w:rsid w:val="00CD7DD5"/>
    <w:rsid w:val="00CD7E0F"/>
    <w:rsid w:val="00CD7F07"/>
    <w:rsid w:val="00CE0133"/>
    <w:rsid w:val="00CE0190"/>
    <w:rsid w:val="00CE01C2"/>
    <w:rsid w:val="00CE02AC"/>
    <w:rsid w:val="00CE0334"/>
    <w:rsid w:val="00CE034E"/>
    <w:rsid w:val="00CE0384"/>
    <w:rsid w:val="00CE0409"/>
    <w:rsid w:val="00CE0427"/>
    <w:rsid w:val="00CE048A"/>
    <w:rsid w:val="00CE048C"/>
    <w:rsid w:val="00CE04E6"/>
    <w:rsid w:val="00CE0507"/>
    <w:rsid w:val="00CE070F"/>
    <w:rsid w:val="00CE07C8"/>
    <w:rsid w:val="00CE095C"/>
    <w:rsid w:val="00CE0960"/>
    <w:rsid w:val="00CE0A08"/>
    <w:rsid w:val="00CE0C82"/>
    <w:rsid w:val="00CE0C87"/>
    <w:rsid w:val="00CE0E2C"/>
    <w:rsid w:val="00CE1028"/>
    <w:rsid w:val="00CE1042"/>
    <w:rsid w:val="00CE1080"/>
    <w:rsid w:val="00CE10F2"/>
    <w:rsid w:val="00CE11E1"/>
    <w:rsid w:val="00CE1223"/>
    <w:rsid w:val="00CE122D"/>
    <w:rsid w:val="00CE12C2"/>
    <w:rsid w:val="00CE12F2"/>
    <w:rsid w:val="00CE142E"/>
    <w:rsid w:val="00CE149B"/>
    <w:rsid w:val="00CE15EB"/>
    <w:rsid w:val="00CE1610"/>
    <w:rsid w:val="00CE166F"/>
    <w:rsid w:val="00CE1693"/>
    <w:rsid w:val="00CE1782"/>
    <w:rsid w:val="00CE1791"/>
    <w:rsid w:val="00CE1795"/>
    <w:rsid w:val="00CE1815"/>
    <w:rsid w:val="00CE1842"/>
    <w:rsid w:val="00CE18B6"/>
    <w:rsid w:val="00CE1937"/>
    <w:rsid w:val="00CE1BEC"/>
    <w:rsid w:val="00CE1C8C"/>
    <w:rsid w:val="00CE1D27"/>
    <w:rsid w:val="00CE1E51"/>
    <w:rsid w:val="00CE2011"/>
    <w:rsid w:val="00CE2113"/>
    <w:rsid w:val="00CE2117"/>
    <w:rsid w:val="00CE2205"/>
    <w:rsid w:val="00CE233D"/>
    <w:rsid w:val="00CE238D"/>
    <w:rsid w:val="00CE2428"/>
    <w:rsid w:val="00CE253E"/>
    <w:rsid w:val="00CE2625"/>
    <w:rsid w:val="00CE2660"/>
    <w:rsid w:val="00CE2692"/>
    <w:rsid w:val="00CE26FF"/>
    <w:rsid w:val="00CE27B6"/>
    <w:rsid w:val="00CE27E5"/>
    <w:rsid w:val="00CE28B9"/>
    <w:rsid w:val="00CE290D"/>
    <w:rsid w:val="00CE291B"/>
    <w:rsid w:val="00CE2988"/>
    <w:rsid w:val="00CE2A2B"/>
    <w:rsid w:val="00CE2ABA"/>
    <w:rsid w:val="00CE2BFE"/>
    <w:rsid w:val="00CE2C3B"/>
    <w:rsid w:val="00CE2C74"/>
    <w:rsid w:val="00CE2E08"/>
    <w:rsid w:val="00CE2E25"/>
    <w:rsid w:val="00CE303D"/>
    <w:rsid w:val="00CE3062"/>
    <w:rsid w:val="00CE318E"/>
    <w:rsid w:val="00CE31BB"/>
    <w:rsid w:val="00CE323D"/>
    <w:rsid w:val="00CE32B4"/>
    <w:rsid w:val="00CE351B"/>
    <w:rsid w:val="00CE3535"/>
    <w:rsid w:val="00CE3616"/>
    <w:rsid w:val="00CE368D"/>
    <w:rsid w:val="00CE37E4"/>
    <w:rsid w:val="00CE3877"/>
    <w:rsid w:val="00CE38B1"/>
    <w:rsid w:val="00CE3A05"/>
    <w:rsid w:val="00CE3A0A"/>
    <w:rsid w:val="00CE3A2A"/>
    <w:rsid w:val="00CE3AD0"/>
    <w:rsid w:val="00CE3C1E"/>
    <w:rsid w:val="00CE3C33"/>
    <w:rsid w:val="00CE3C44"/>
    <w:rsid w:val="00CE3C60"/>
    <w:rsid w:val="00CE3C9C"/>
    <w:rsid w:val="00CE3CDE"/>
    <w:rsid w:val="00CE3DA4"/>
    <w:rsid w:val="00CE3DB9"/>
    <w:rsid w:val="00CE3DE0"/>
    <w:rsid w:val="00CE3F61"/>
    <w:rsid w:val="00CE3F7B"/>
    <w:rsid w:val="00CE3FAD"/>
    <w:rsid w:val="00CE3FEE"/>
    <w:rsid w:val="00CE4058"/>
    <w:rsid w:val="00CE4060"/>
    <w:rsid w:val="00CE40C6"/>
    <w:rsid w:val="00CE40FF"/>
    <w:rsid w:val="00CE4141"/>
    <w:rsid w:val="00CE41EE"/>
    <w:rsid w:val="00CE42B5"/>
    <w:rsid w:val="00CE42C0"/>
    <w:rsid w:val="00CE4520"/>
    <w:rsid w:val="00CE4565"/>
    <w:rsid w:val="00CE4657"/>
    <w:rsid w:val="00CE4789"/>
    <w:rsid w:val="00CE48D1"/>
    <w:rsid w:val="00CE4905"/>
    <w:rsid w:val="00CE493A"/>
    <w:rsid w:val="00CE4C72"/>
    <w:rsid w:val="00CE4E2F"/>
    <w:rsid w:val="00CE50A4"/>
    <w:rsid w:val="00CE50E9"/>
    <w:rsid w:val="00CE5122"/>
    <w:rsid w:val="00CE512B"/>
    <w:rsid w:val="00CE51DE"/>
    <w:rsid w:val="00CE5227"/>
    <w:rsid w:val="00CE52EC"/>
    <w:rsid w:val="00CE5391"/>
    <w:rsid w:val="00CE5524"/>
    <w:rsid w:val="00CE5545"/>
    <w:rsid w:val="00CE5634"/>
    <w:rsid w:val="00CE57AE"/>
    <w:rsid w:val="00CE57D3"/>
    <w:rsid w:val="00CE5840"/>
    <w:rsid w:val="00CE5878"/>
    <w:rsid w:val="00CE5A84"/>
    <w:rsid w:val="00CE5B16"/>
    <w:rsid w:val="00CE5B43"/>
    <w:rsid w:val="00CE5B8C"/>
    <w:rsid w:val="00CE5B9D"/>
    <w:rsid w:val="00CE5BCF"/>
    <w:rsid w:val="00CE5D9D"/>
    <w:rsid w:val="00CE5DD0"/>
    <w:rsid w:val="00CE5E37"/>
    <w:rsid w:val="00CE5EE0"/>
    <w:rsid w:val="00CE5F05"/>
    <w:rsid w:val="00CE5F84"/>
    <w:rsid w:val="00CE5FD2"/>
    <w:rsid w:val="00CE5FF9"/>
    <w:rsid w:val="00CE5FFB"/>
    <w:rsid w:val="00CE60C8"/>
    <w:rsid w:val="00CE6102"/>
    <w:rsid w:val="00CE6171"/>
    <w:rsid w:val="00CE61BF"/>
    <w:rsid w:val="00CE6246"/>
    <w:rsid w:val="00CE62B7"/>
    <w:rsid w:val="00CE6564"/>
    <w:rsid w:val="00CE663F"/>
    <w:rsid w:val="00CE67CF"/>
    <w:rsid w:val="00CE6833"/>
    <w:rsid w:val="00CE6BA4"/>
    <w:rsid w:val="00CE6CBC"/>
    <w:rsid w:val="00CE6CDC"/>
    <w:rsid w:val="00CE6D0B"/>
    <w:rsid w:val="00CE6FCB"/>
    <w:rsid w:val="00CE70AA"/>
    <w:rsid w:val="00CE70B9"/>
    <w:rsid w:val="00CE7171"/>
    <w:rsid w:val="00CE71DB"/>
    <w:rsid w:val="00CE72A5"/>
    <w:rsid w:val="00CE73F4"/>
    <w:rsid w:val="00CE742B"/>
    <w:rsid w:val="00CE75E5"/>
    <w:rsid w:val="00CE761C"/>
    <w:rsid w:val="00CE76E9"/>
    <w:rsid w:val="00CE76F4"/>
    <w:rsid w:val="00CE777A"/>
    <w:rsid w:val="00CE7787"/>
    <w:rsid w:val="00CE77BD"/>
    <w:rsid w:val="00CE77C0"/>
    <w:rsid w:val="00CE77D0"/>
    <w:rsid w:val="00CE783A"/>
    <w:rsid w:val="00CE785B"/>
    <w:rsid w:val="00CE79B2"/>
    <w:rsid w:val="00CE79C8"/>
    <w:rsid w:val="00CE7A6F"/>
    <w:rsid w:val="00CE7A76"/>
    <w:rsid w:val="00CE7AD4"/>
    <w:rsid w:val="00CE7BF2"/>
    <w:rsid w:val="00CE7C29"/>
    <w:rsid w:val="00CE7C38"/>
    <w:rsid w:val="00CE7D09"/>
    <w:rsid w:val="00CF0005"/>
    <w:rsid w:val="00CF0055"/>
    <w:rsid w:val="00CF0060"/>
    <w:rsid w:val="00CF0478"/>
    <w:rsid w:val="00CF049A"/>
    <w:rsid w:val="00CF04B8"/>
    <w:rsid w:val="00CF054A"/>
    <w:rsid w:val="00CF079F"/>
    <w:rsid w:val="00CF0852"/>
    <w:rsid w:val="00CF088E"/>
    <w:rsid w:val="00CF08C7"/>
    <w:rsid w:val="00CF08DD"/>
    <w:rsid w:val="00CF0901"/>
    <w:rsid w:val="00CF09AF"/>
    <w:rsid w:val="00CF0B61"/>
    <w:rsid w:val="00CF0C88"/>
    <w:rsid w:val="00CF0DDD"/>
    <w:rsid w:val="00CF0E8A"/>
    <w:rsid w:val="00CF0F2F"/>
    <w:rsid w:val="00CF103E"/>
    <w:rsid w:val="00CF11B8"/>
    <w:rsid w:val="00CF1285"/>
    <w:rsid w:val="00CF137F"/>
    <w:rsid w:val="00CF13B1"/>
    <w:rsid w:val="00CF13DB"/>
    <w:rsid w:val="00CF1460"/>
    <w:rsid w:val="00CF14E4"/>
    <w:rsid w:val="00CF14F6"/>
    <w:rsid w:val="00CF1837"/>
    <w:rsid w:val="00CF1851"/>
    <w:rsid w:val="00CF19D3"/>
    <w:rsid w:val="00CF1A39"/>
    <w:rsid w:val="00CF1BDB"/>
    <w:rsid w:val="00CF1C35"/>
    <w:rsid w:val="00CF1D51"/>
    <w:rsid w:val="00CF1DF9"/>
    <w:rsid w:val="00CF1E0E"/>
    <w:rsid w:val="00CF1EA3"/>
    <w:rsid w:val="00CF1FB2"/>
    <w:rsid w:val="00CF2024"/>
    <w:rsid w:val="00CF203A"/>
    <w:rsid w:val="00CF2091"/>
    <w:rsid w:val="00CF2092"/>
    <w:rsid w:val="00CF2187"/>
    <w:rsid w:val="00CF2216"/>
    <w:rsid w:val="00CF22C9"/>
    <w:rsid w:val="00CF22ED"/>
    <w:rsid w:val="00CF2310"/>
    <w:rsid w:val="00CF235F"/>
    <w:rsid w:val="00CF236E"/>
    <w:rsid w:val="00CF237C"/>
    <w:rsid w:val="00CF238F"/>
    <w:rsid w:val="00CF240C"/>
    <w:rsid w:val="00CF2417"/>
    <w:rsid w:val="00CF2445"/>
    <w:rsid w:val="00CF2497"/>
    <w:rsid w:val="00CF2556"/>
    <w:rsid w:val="00CF2668"/>
    <w:rsid w:val="00CF27AD"/>
    <w:rsid w:val="00CF27F1"/>
    <w:rsid w:val="00CF29D1"/>
    <w:rsid w:val="00CF29F1"/>
    <w:rsid w:val="00CF2A8F"/>
    <w:rsid w:val="00CF2C4D"/>
    <w:rsid w:val="00CF2C61"/>
    <w:rsid w:val="00CF2CB1"/>
    <w:rsid w:val="00CF2CD8"/>
    <w:rsid w:val="00CF2E35"/>
    <w:rsid w:val="00CF2E8A"/>
    <w:rsid w:val="00CF2EDD"/>
    <w:rsid w:val="00CF2FFF"/>
    <w:rsid w:val="00CF30BE"/>
    <w:rsid w:val="00CF30E2"/>
    <w:rsid w:val="00CF3159"/>
    <w:rsid w:val="00CF32EA"/>
    <w:rsid w:val="00CF33D4"/>
    <w:rsid w:val="00CF33E2"/>
    <w:rsid w:val="00CF33E5"/>
    <w:rsid w:val="00CF34B8"/>
    <w:rsid w:val="00CF353F"/>
    <w:rsid w:val="00CF35D0"/>
    <w:rsid w:val="00CF35F5"/>
    <w:rsid w:val="00CF36F1"/>
    <w:rsid w:val="00CF37B8"/>
    <w:rsid w:val="00CF37E6"/>
    <w:rsid w:val="00CF3949"/>
    <w:rsid w:val="00CF39D7"/>
    <w:rsid w:val="00CF3A17"/>
    <w:rsid w:val="00CF3A2B"/>
    <w:rsid w:val="00CF3A6D"/>
    <w:rsid w:val="00CF3A78"/>
    <w:rsid w:val="00CF3ACC"/>
    <w:rsid w:val="00CF3B81"/>
    <w:rsid w:val="00CF3B8F"/>
    <w:rsid w:val="00CF3D7C"/>
    <w:rsid w:val="00CF3DF0"/>
    <w:rsid w:val="00CF3E10"/>
    <w:rsid w:val="00CF3F2B"/>
    <w:rsid w:val="00CF4008"/>
    <w:rsid w:val="00CF40F9"/>
    <w:rsid w:val="00CF41E3"/>
    <w:rsid w:val="00CF41F5"/>
    <w:rsid w:val="00CF422F"/>
    <w:rsid w:val="00CF432B"/>
    <w:rsid w:val="00CF4432"/>
    <w:rsid w:val="00CF44CB"/>
    <w:rsid w:val="00CF4529"/>
    <w:rsid w:val="00CF4543"/>
    <w:rsid w:val="00CF4561"/>
    <w:rsid w:val="00CF45B1"/>
    <w:rsid w:val="00CF4620"/>
    <w:rsid w:val="00CF468F"/>
    <w:rsid w:val="00CF470F"/>
    <w:rsid w:val="00CF47CE"/>
    <w:rsid w:val="00CF4A52"/>
    <w:rsid w:val="00CF4AEA"/>
    <w:rsid w:val="00CF4B9C"/>
    <w:rsid w:val="00CF4BBA"/>
    <w:rsid w:val="00CF4BDE"/>
    <w:rsid w:val="00CF4C00"/>
    <w:rsid w:val="00CF4C07"/>
    <w:rsid w:val="00CF4C26"/>
    <w:rsid w:val="00CF4DBB"/>
    <w:rsid w:val="00CF4E4C"/>
    <w:rsid w:val="00CF4EC8"/>
    <w:rsid w:val="00CF5136"/>
    <w:rsid w:val="00CF51E1"/>
    <w:rsid w:val="00CF521B"/>
    <w:rsid w:val="00CF5250"/>
    <w:rsid w:val="00CF52F0"/>
    <w:rsid w:val="00CF5379"/>
    <w:rsid w:val="00CF53E0"/>
    <w:rsid w:val="00CF53EC"/>
    <w:rsid w:val="00CF550B"/>
    <w:rsid w:val="00CF556F"/>
    <w:rsid w:val="00CF559C"/>
    <w:rsid w:val="00CF560C"/>
    <w:rsid w:val="00CF5618"/>
    <w:rsid w:val="00CF5809"/>
    <w:rsid w:val="00CF58B8"/>
    <w:rsid w:val="00CF590F"/>
    <w:rsid w:val="00CF596C"/>
    <w:rsid w:val="00CF59F8"/>
    <w:rsid w:val="00CF5C4B"/>
    <w:rsid w:val="00CF5CB3"/>
    <w:rsid w:val="00CF5D21"/>
    <w:rsid w:val="00CF5DD7"/>
    <w:rsid w:val="00CF5ECF"/>
    <w:rsid w:val="00CF5F53"/>
    <w:rsid w:val="00CF6047"/>
    <w:rsid w:val="00CF6116"/>
    <w:rsid w:val="00CF6194"/>
    <w:rsid w:val="00CF61D9"/>
    <w:rsid w:val="00CF63B8"/>
    <w:rsid w:val="00CF63CA"/>
    <w:rsid w:val="00CF642F"/>
    <w:rsid w:val="00CF65A7"/>
    <w:rsid w:val="00CF65DC"/>
    <w:rsid w:val="00CF6991"/>
    <w:rsid w:val="00CF6A97"/>
    <w:rsid w:val="00CF6AB9"/>
    <w:rsid w:val="00CF6B3D"/>
    <w:rsid w:val="00CF6FE2"/>
    <w:rsid w:val="00CF71AD"/>
    <w:rsid w:val="00CF721F"/>
    <w:rsid w:val="00CF7325"/>
    <w:rsid w:val="00CF7369"/>
    <w:rsid w:val="00CF7398"/>
    <w:rsid w:val="00CF74DE"/>
    <w:rsid w:val="00CF7592"/>
    <w:rsid w:val="00CF7715"/>
    <w:rsid w:val="00CF79C2"/>
    <w:rsid w:val="00CF7AD6"/>
    <w:rsid w:val="00CF7B10"/>
    <w:rsid w:val="00CF7E75"/>
    <w:rsid w:val="00CF7F44"/>
    <w:rsid w:val="00D00010"/>
    <w:rsid w:val="00D0002B"/>
    <w:rsid w:val="00D00271"/>
    <w:rsid w:val="00D0034A"/>
    <w:rsid w:val="00D003B1"/>
    <w:rsid w:val="00D0050E"/>
    <w:rsid w:val="00D0055A"/>
    <w:rsid w:val="00D006CA"/>
    <w:rsid w:val="00D0074B"/>
    <w:rsid w:val="00D007C6"/>
    <w:rsid w:val="00D00829"/>
    <w:rsid w:val="00D0085E"/>
    <w:rsid w:val="00D00899"/>
    <w:rsid w:val="00D008A6"/>
    <w:rsid w:val="00D008C3"/>
    <w:rsid w:val="00D008DC"/>
    <w:rsid w:val="00D009B9"/>
    <w:rsid w:val="00D00A16"/>
    <w:rsid w:val="00D00AA0"/>
    <w:rsid w:val="00D00B83"/>
    <w:rsid w:val="00D00BF0"/>
    <w:rsid w:val="00D00D52"/>
    <w:rsid w:val="00D00E6C"/>
    <w:rsid w:val="00D01008"/>
    <w:rsid w:val="00D0101A"/>
    <w:rsid w:val="00D011A5"/>
    <w:rsid w:val="00D01231"/>
    <w:rsid w:val="00D01250"/>
    <w:rsid w:val="00D01343"/>
    <w:rsid w:val="00D01351"/>
    <w:rsid w:val="00D01395"/>
    <w:rsid w:val="00D013CD"/>
    <w:rsid w:val="00D013F2"/>
    <w:rsid w:val="00D01406"/>
    <w:rsid w:val="00D014F5"/>
    <w:rsid w:val="00D015D8"/>
    <w:rsid w:val="00D015DE"/>
    <w:rsid w:val="00D01665"/>
    <w:rsid w:val="00D0167D"/>
    <w:rsid w:val="00D018BC"/>
    <w:rsid w:val="00D0191A"/>
    <w:rsid w:val="00D01921"/>
    <w:rsid w:val="00D0192D"/>
    <w:rsid w:val="00D01BB2"/>
    <w:rsid w:val="00D01C5A"/>
    <w:rsid w:val="00D01D4C"/>
    <w:rsid w:val="00D01EBB"/>
    <w:rsid w:val="00D01FF3"/>
    <w:rsid w:val="00D02089"/>
    <w:rsid w:val="00D020CB"/>
    <w:rsid w:val="00D0210D"/>
    <w:rsid w:val="00D02138"/>
    <w:rsid w:val="00D02173"/>
    <w:rsid w:val="00D02279"/>
    <w:rsid w:val="00D022A6"/>
    <w:rsid w:val="00D0236F"/>
    <w:rsid w:val="00D023B5"/>
    <w:rsid w:val="00D023C8"/>
    <w:rsid w:val="00D023DD"/>
    <w:rsid w:val="00D023F3"/>
    <w:rsid w:val="00D02528"/>
    <w:rsid w:val="00D02693"/>
    <w:rsid w:val="00D02731"/>
    <w:rsid w:val="00D0282F"/>
    <w:rsid w:val="00D028E6"/>
    <w:rsid w:val="00D029A2"/>
    <w:rsid w:val="00D02A58"/>
    <w:rsid w:val="00D02ABD"/>
    <w:rsid w:val="00D02B75"/>
    <w:rsid w:val="00D02B85"/>
    <w:rsid w:val="00D02C69"/>
    <w:rsid w:val="00D02C7D"/>
    <w:rsid w:val="00D02CD4"/>
    <w:rsid w:val="00D02DEB"/>
    <w:rsid w:val="00D0303E"/>
    <w:rsid w:val="00D03087"/>
    <w:rsid w:val="00D03095"/>
    <w:rsid w:val="00D030A1"/>
    <w:rsid w:val="00D030D2"/>
    <w:rsid w:val="00D030D3"/>
    <w:rsid w:val="00D0324E"/>
    <w:rsid w:val="00D03289"/>
    <w:rsid w:val="00D032A6"/>
    <w:rsid w:val="00D032BB"/>
    <w:rsid w:val="00D03629"/>
    <w:rsid w:val="00D0364F"/>
    <w:rsid w:val="00D03654"/>
    <w:rsid w:val="00D0371E"/>
    <w:rsid w:val="00D037F8"/>
    <w:rsid w:val="00D03834"/>
    <w:rsid w:val="00D03A15"/>
    <w:rsid w:val="00D03B05"/>
    <w:rsid w:val="00D03B07"/>
    <w:rsid w:val="00D03BF1"/>
    <w:rsid w:val="00D03C99"/>
    <w:rsid w:val="00D03CB7"/>
    <w:rsid w:val="00D03D9D"/>
    <w:rsid w:val="00D03DEE"/>
    <w:rsid w:val="00D03E50"/>
    <w:rsid w:val="00D03E5C"/>
    <w:rsid w:val="00D03F2A"/>
    <w:rsid w:val="00D04095"/>
    <w:rsid w:val="00D041F0"/>
    <w:rsid w:val="00D0426F"/>
    <w:rsid w:val="00D04386"/>
    <w:rsid w:val="00D043DD"/>
    <w:rsid w:val="00D046CD"/>
    <w:rsid w:val="00D0476E"/>
    <w:rsid w:val="00D04798"/>
    <w:rsid w:val="00D047CC"/>
    <w:rsid w:val="00D04857"/>
    <w:rsid w:val="00D0496A"/>
    <w:rsid w:val="00D0499B"/>
    <w:rsid w:val="00D04ACA"/>
    <w:rsid w:val="00D04B15"/>
    <w:rsid w:val="00D04B3F"/>
    <w:rsid w:val="00D04B50"/>
    <w:rsid w:val="00D04C0F"/>
    <w:rsid w:val="00D04C70"/>
    <w:rsid w:val="00D04D38"/>
    <w:rsid w:val="00D04D6C"/>
    <w:rsid w:val="00D04F05"/>
    <w:rsid w:val="00D04F8D"/>
    <w:rsid w:val="00D05014"/>
    <w:rsid w:val="00D05103"/>
    <w:rsid w:val="00D0517A"/>
    <w:rsid w:val="00D051BB"/>
    <w:rsid w:val="00D0534E"/>
    <w:rsid w:val="00D054C4"/>
    <w:rsid w:val="00D05744"/>
    <w:rsid w:val="00D05797"/>
    <w:rsid w:val="00D057C6"/>
    <w:rsid w:val="00D05880"/>
    <w:rsid w:val="00D058A4"/>
    <w:rsid w:val="00D058E5"/>
    <w:rsid w:val="00D0596E"/>
    <w:rsid w:val="00D05A86"/>
    <w:rsid w:val="00D05CF9"/>
    <w:rsid w:val="00D05DDD"/>
    <w:rsid w:val="00D05F08"/>
    <w:rsid w:val="00D05FEA"/>
    <w:rsid w:val="00D06145"/>
    <w:rsid w:val="00D06177"/>
    <w:rsid w:val="00D06251"/>
    <w:rsid w:val="00D0626B"/>
    <w:rsid w:val="00D062DA"/>
    <w:rsid w:val="00D0631F"/>
    <w:rsid w:val="00D06429"/>
    <w:rsid w:val="00D06470"/>
    <w:rsid w:val="00D064F9"/>
    <w:rsid w:val="00D0652D"/>
    <w:rsid w:val="00D065D0"/>
    <w:rsid w:val="00D06623"/>
    <w:rsid w:val="00D066BD"/>
    <w:rsid w:val="00D066EE"/>
    <w:rsid w:val="00D0676D"/>
    <w:rsid w:val="00D06863"/>
    <w:rsid w:val="00D06A13"/>
    <w:rsid w:val="00D06A34"/>
    <w:rsid w:val="00D06A58"/>
    <w:rsid w:val="00D06B7B"/>
    <w:rsid w:val="00D06BE3"/>
    <w:rsid w:val="00D06D31"/>
    <w:rsid w:val="00D06EA4"/>
    <w:rsid w:val="00D07073"/>
    <w:rsid w:val="00D07083"/>
    <w:rsid w:val="00D07126"/>
    <w:rsid w:val="00D07168"/>
    <w:rsid w:val="00D07171"/>
    <w:rsid w:val="00D071B2"/>
    <w:rsid w:val="00D071C3"/>
    <w:rsid w:val="00D07324"/>
    <w:rsid w:val="00D0732D"/>
    <w:rsid w:val="00D073CA"/>
    <w:rsid w:val="00D073E1"/>
    <w:rsid w:val="00D0742E"/>
    <w:rsid w:val="00D07527"/>
    <w:rsid w:val="00D075AE"/>
    <w:rsid w:val="00D075EC"/>
    <w:rsid w:val="00D075ED"/>
    <w:rsid w:val="00D076BD"/>
    <w:rsid w:val="00D07708"/>
    <w:rsid w:val="00D078B9"/>
    <w:rsid w:val="00D07B2E"/>
    <w:rsid w:val="00D07DCD"/>
    <w:rsid w:val="00D07DF7"/>
    <w:rsid w:val="00D07F46"/>
    <w:rsid w:val="00D07FAB"/>
    <w:rsid w:val="00D1001A"/>
    <w:rsid w:val="00D10061"/>
    <w:rsid w:val="00D100DC"/>
    <w:rsid w:val="00D1010C"/>
    <w:rsid w:val="00D10137"/>
    <w:rsid w:val="00D101D4"/>
    <w:rsid w:val="00D101E8"/>
    <w:rsid w:val="00D1022D"/>
    <w:rsid w:val="00D1035B"/>
    <w:rsid w:val="00D103D2"/>
    <w:rsid w:val="00D103D3"/>
    <w:rsid w:val="00D103FB"/>
    <w:rsid w:val="00D1044B"/>
    <w:rsid w:val="00D10460"/>
    <w:rsid w:val="00D104B4"/>
    <w:rsid w:val="00D10558"/>
    <w:rsid w:val="00D1059D"/>
    <w:rsid w:val="00D1063A"/>
    <w:rsid w:val="00D106DC"/>
    <w:rsid w:val="00D10786"/>
    <w:rsid w:val="00D1079F"/>
    <w:rsid w:val="00D10885"/>
    <w:rsid w:val="00D1090B"/>
    <w:rsid w:val="00D1093D"/>
    <w:rsid w:val="00D1093F"/>
    <w:rsid w:val="00D10992"/>
    <w:rsid w:val="00D109A2"/>
    <w:rsid w:val="00D10A1E"/>
    <w:rsid w:val="00D10AE8"/>
    <w:rsid w:val="00D10AF5"/>
    <w:rsid w:val="00D10B22"/>
    <w:rsid w:val="00D10BD8"/>
    <w:rsid w:val="00D10D93"/>
    <w:rsid w:val="00D10DF7"/>
    <w:rsid w:val="00D10E91"/>
    <w:rsid w:val="00D10ED8"/>
    <w:rsid w:val="00D11232"/>
    <w:rsid w:val="00D112DF"/>
    <w:rsid w:val="00D112E8"/>
    <w:rsid w:val="00D113CA"/>
    <w:rsid w:val="00D113E8"/>
    <w:rsid w:val="00D11563"/>
    <w:rsid w:val="00D1156E"/>
    <w:rsid w:val="00D11595"/>
    <w:rsid w:val="00D115B6"/>
    <w:rsid w:val="00D11639"/>
    <w:rsid w:val="00D11675"/>
    <w:rsid w:val="00D117AA"/>
    <w:rsid w:val="00D118DB"/>
    <w:rsid w:val="00D1191C"/>
    <w:rsid w:val="00D119FD"/>
    <w:rsid w:val="00D11A44"/>
    <w:rsid w:val="00D11A8C"/>
    <w:rsid w:val="00D11B89"/>
    <w:rsid w:val="00D11C13"/>
    <w:rsid w:val="00D11C92"/>
    <w:rsid w:val="00D11CB2"/>
    <w:rsid w:val="00D11DB9"/>
    <w:rsid w:val="00D12128"/>
    <w:rsid w:val="00D12168"/>
    <w:rsid w:val="00D121A4"/>
    <w:rsid w:val="00D121C4"/>
    <w:rsid w:val="00D121D6"/>
    <w:rsid w:val="00D121FB"/>
    <w:rsid w:val="00D12214"/>
    <w:rsid w:val="00D1223D"/>
    <w:rsid w:val="00D12257"/>
    <w:rsid w:val="00D12291"/>
    <w:rsid w:val="00D122EB"/>
    <w:rsid w:val="00D1230E"/>
    <w:rsid w:val="00D123EF"/>
    <w:rsid w:val="00D12489"/>
    <w:rsid w:val="00D12602"/>
    <w:rsid w:val="00D12629"/>
    <w:rsid w:val="00D127D6"/>
    <w:rsid w:val="00D129E6"/>
    <w:rsid w:val="00D129EA"/>
    <w:rsid w:val="00D12A58"/>
    <w:rsid w:val="00D12AF2"/>
    <w:rsid w:val="00D12B6A"/>
    <w:rsid w:val="00D12C36"/>
    <w:rsid w:val="00D12D02"/>
    <w:rsid w:val="00D12D6A"/>
    <w:rsid w:val="00D12ED9"/>
    <w:rsid w:val="00D12F00"/>
    <w:rsid w:val="00D12F3E"/>
    <w:rsid w:val="00D12F64"/>
    <w:rsid w:val="00D12FA8"/>
    <w:rsid w:val="00D12FE9"/>
    <w:rsid w:val="00D1322B"/>
    <w:rsid w:val="00D1322C"/>
    <w:rsid w:val="00D1337A"/>
    <w:rsid w:val="00D13444"/>
    <w:rsid w:val="00D1351A"/>
    <w:rsid w:val="00D1354D"/>
    <w:rsid w:val="00D135E0"/>
    <w:rsid w:val="00D13657"/>
    <w:rsid w:val="00D13663"/>
    <w:rsid w:val="00D13674"/>
    <w:rsid w:val="00D136B6"/>
    <w:rsid w:val="00D13723"/>
    <w:rsid w:val="00D1376A"/>
    <w:rsid w:val="00D137AA"/>
    <w:rsid w:val="00D137F0"/>
    <w:rsid w:val="00D1386D"/>
    <w:rsid w:val="00D139D1"/>
    <w:rsid w:val="00D13A89"/>
    <w:rsid w:val="00D13A97"/>
    <w:rsid w:val="00D13B1A"/>
    <w:rsid w:val="00D13B84"/>
    <w:rsid w:val="00D13B9C"/>
    <w:rsid w:val="00D13BD8"/>
    <w:rsid w:val="00D13C7F"/>
    <w:rsid w:val="00D13DBF"/>
    <w:rsid w:val="00D13DE3"/>
    <w:rsid w:val="00D13E8F"/>
    <w:rsid w:val="00D13FA8"/>
    <w:rsid w:val="00D14230"/>
    <w:rsid w:val="00D1428E"/>
    <w:rsid w:val="00D142BF"/>
    <w:rsid w:val="00D14308"/>
    <w:rsid w:val="00D14372"/>
    <w:rsid w:val="00D14464"/>
    <w:rsid w:val="00D14684"/>
    <w:rsid w:val="00D146F1"/>
    <w:rsid w:val="00D147B5"/>
    <w:rsid w:val="00D14800"/>
    <w:rsid w:val="00D148A6"/>
    <w:rsid w:val="00D149DD"/>
    <w:rsid w:val="00D14A5E"/>
    <w:rsid w:val="00D14AC5"/>
    <w:rsid w:val="00D14B77"/>
    <w:rsid w:val="00D14BAA"/>
    <w:rsid w:val="00D14BB9"/>
    <w:rsid w:val="00D14BC5"/>
    <w:rsid w:val="00D14BC8"/>
    <w:rsid w:val="00D14D28"/>
    <w:rsid w:val="00D14EFE"/>
    <w:rsid w:val="00D15033"/>
    <w:rsid w:val="00D15034"/>
    <w:rsid w:val="00D15089"/>
    <w:rsid w:val="00D150BE"/>
    <w:rsid w:val="00D15147"/>
    <w:rsid w:val="00D15168"/>
    <w:rsid w:val="00D1519E"/>
    <w:rsid w:val="00D15226"/>
    <w:rsid w:val="00D15352"/>
    <w:rsid w:val="00D153AA"/>
    <w:rsid w:val="00D15469"/>
    <w:rsid w:val="00D15495"/>
    <w:rsid w:val="00D1549A"/>
    <w:rsid w:val="00D154D8"/>
    <w:rsid w:val="00D15543"/>
    <w:rsid w:val="00D15554"/>
    <w:rsid w:val="00D155B2"/>
    <w:rsid w:val="00D1580D"/>
    <w:rsid w:val="00D15870"/>
    <w:rsid w:val="00D15B07"/>
    <w:rsid w:val="00D15B24"/>
    <w:rsid w:val="00D15B4A"/>
    <w:rsid w:val="00D15D56"/>
    <w:rsid w:val="00D15E20"/>
    <w:rsid w:val="00D15E8B"/>
    <w:rsid w:val="00D15E93"/>
    <w:rsid w:val="00D15EE4"/>
    <w:rsid w:val="00D15EEC"/>
    <w:rsid w:val="00D15F28"/>
    <w:rsid w:val="00D15F45"/>
    <w:rsid w:val="00D160B2"/>
    <w:rsid w:val="00D160F7"/>
    <w:rsid w:val="00D163F3"/>
    <w:rsid w:val="00D16565"/>
    <w:rsid w:val="00D1671C"/>
    <w:rsid w:val="00D16799"/>
    <w:rsid w:val="00D169BC"/>
    <w:rsid w:val="00D16A02"/>
    <w:rsid w:val="00D16A03"/>
    <w:rsid w:val="00D16A6D"/>
    <w:rsid w:val="00D16AAF"/>
    <w:rsid w:val="00D16B0E"/>
    <w:rsid w:val="00D16B8A"/>
    <w:rsid w:val="00D16D2D"/>
    <w:rsid w:val="00D16D33"/>
    <w:rsid w:val="00D16D44"/>
    <w:rsid w:val="00D16E6F"/>
    <w:rsid w:val="00D16F0D"/>
    <w:rsid w:val="00D16F31"/>
    <w:rsid w:val="00D16FCE"/>
    <w:rsid w:val="00D17025"/>
    <w:rsid w:val="00D170AF"/>
    <w:rsid w:val="00D170E8"/>
    <w:rsid w:val="00D17133"/>
    <w:rsid w:val="00D1715C"/>
    <w:rsid w:val="00D17177"/>
    <w:rsid w:val="00D1717C"/>
    <w:rsid w:val="00D171AE"/>
    <w:rsid w:val="00D171B9"/>
    <w:rsid w:val="00D171DB"/>
    <w:rsid w:val="00D17287"/>
    <w:rsid w:val="00D172B0"/>
    <w:rsid w:val="00D172DA"/>
    <w:rsid w:val="00D173D4"/>
    <w:rsid w:val="00D174F6"/>
    <w:rsid w:val="00D1755D"/>
    <w:rsid w:val="00D175A9"/>
    <w:rsid w:val="00D176DB"/>
    <w:rsid w:val="00D17756"/>
    <w:rsid w:val="00D177A2"/>
    <w:rsid w:val="00D17847"/>
    <w:rsid w:val="00D178D8"/>
    <w:rsid w:val="00D1799E"/>
    <w:rsid w:val="00D179DA"/>
    <w:rsid w:val="00D17A82"/>
    <w:rsid w:val="00D17B49"/>
    <w:rsid w:val="00D17BA8"/>
    <w:rsid w:val="00D17BC8"/>
    <w:rsid w:val="00D17C00"/>
    <w:rsid w:val="00D17C08"/>
    <w:rsid w:val="00D17C60"/>
    <w:rsid w:val="00D17C6A"/>
    <w:rsid w:val="00D17CC2"/>
    <w:rsid w:val="00D17E0E"/>
    <w:rsid w:val="00D20001"/>
    <w:rsid w:val="00D2003E"/>
    <w:rsid w:val="00D2013B"/>
    <w:rsid w:val="00D201D7"/>
    <w:rsid w:val="00D2023B"/>
    <w:rsid w:val="00D2025C"/>
    <w:rsid w:val="00D2029D"/>
    <w:rsid w:val="00D2040E"/>
    <w:rsid w:val="00D20448"/>
    <w:rsid w:val="00D20477"/>
    <w:rsid w:val="00D204AC"/>
    <w:rsid w:val="00D2064F"/>
    <w:rsid w:val="00D206EA"/>
    <w:rsid w:val="00D2075F"/>
    <w:rsid w:val="00D20763"/>
    <w:rsid w:val="00D20794"/>
    <w:rsid w:val="00D207EE"/>
    <w:rsid w:val="00D208E7"/>
    <w:rsid w:val="00D20ACB"/>
    <w:rsid w:val="00D20BCF"/>
    <w:rsid w:val="00D20BDA"/>
    <w:rsid w:val="00D20C1A"/>
    <w:rsid w:val="00D20CDD"/>
    <w:rsid w:val="00D20D2B"/>
    <w:rsid w:val="00D20D72"/>
    <w:rsid w:val="00D20DD0"/>
    <w:rsid w:val="00D20E37"/>
    <w:rsid w:val="00D20E79"/>
    <w:rsid w:val="00D20EF0"/>
    <w:rsid w:val="00D20F19"/>
    <w:rsid w:val="00D20FB3"/>
    <w:rsid w:val="00D21008"/>
    <w:rsid w:val="00D2111C"/>
    <w:rsid w:val="00D21165"/>
    <w:rsid w:val="00D211FC"/>
    <w:rsid w:val="00D2120B"/>
    <w:rsid w:val="00D21269"/>
    <w:rsid w:val="00D2136D"/>
    <w:rsid w:val="00D213D8"/>
    <w:rsid w:val="00D213EB"/>
    <w:rsid w:val="00D214D5"/>
    <w:rsid w:val="00D215D3"/>
    <w:rsid w:val="00D216BD"/>
    <w:rsid w:val="00D2171E"/>
    <w:rsid w:val="00D21721"/>
    <w:rsid w:val="00D217AA"/>
    <w:rsid w:val="00D217C5"/>
    <w:rsid w:val="00D21800"/>
    <w:rsid w:val="00D218E0"/>
    <w:rsid w:val="00D21927"/>
    <w:rsid w:val="00D219BF"/>
    <w:rsid w:val="00D21A7C"/>
    <w:rsid w:val="00D21A9D"/>
    <w:rsid w:val="00D21B04"/>
    <w:rsid w:val="00D21B29"/>
    <w:rsid w:val="00D21BAD"/>
    <w:rsid w:val="00D21BF5"/>
    <w:rsid w:val="00D21C53"/>
    <w:rsid w:val="00D21D81"/>
    <w:rsid w:val="00D21DB4"/>
    <w:rsid w:val="00D21E0B"/>
    <w:rsid w:val="00D21EDC"/>
    <w:rsid w:val="00D21EEA"/>
    <w:rsid w:val="00D2209A"/>
    <w:rsid w:val="00D220A0"/>
    <w:rsid w:val="00D220C9"/>
    <w:rsid w:val="00D22149"/>
    <w:rsid w:val="00D22220"/>
    <w:rsid w:val="00D22270"/>
    <w:rsid w:val="00D22338"/>
    <w:rsid w:val="00D2233C"/>
    <w:rsid w:val="00D22545"/>
    <w:rsid w:val="00D225E5"/>
    <w:rsid w:val="00D226FB"/>
    <w:rsid w:val="00D2274A"/>
    <w:rsid w:val="00D22855"/>
    <w:rsid w:val="00D228BC"/>
    <w:rsid w:val="00D22922"/>
    <w:rsid w:val="00D22954"/>
    <w:rsid w:val="00D22B45"/>
    <w:rsid w:val="00D22B47"/>
    <w:rsid w:val="00D22B94"/>
    <w:rsid w:val="00D22BBD"/>
    <w:rsid w:val="00D22D06"/>
    <w:rsid w:val="00D22D63"/>
    <w:rsid w:val="00D22DA4"/>
    <w:rsid w:val="00D22DE6"/>
    <w:rsid w:val="00D22DE8"/>
    <w:rsid w:val="00D22DF1"/>
    <w:rsid w:val="00D22E92"/>
    <w:rsid w:val="00D22F12"/>
    <w:rsid w:val="00D22F1F"/>
    <w:rsid w:val="00D23049"/>
    <w:rsid w:val="00D230A5"/>
    <w:rsid w:val="00D230CA"/>
    <w:rsid w:val="00D23192"/>
    <w:rsid w:val="00D232B4"/>
    <w:rsid w:val="00D232E0"/>
    <w:rsid w:val="00D232ED"/>
    <w:rsid w:val="00D233EF"/>
    <w:rsid w:val="00D2340F"/>
    <w:rsid w:val="00D2342E"/>
    <w:rsid w:val="00D234D0"/>
    <w:rsid w:val="00D23503"/>
    <w:rsid w:val="00D235D0"/>
    <w:rsid w:val="00D235EA"/>
    <w:rsid w:val="00D23601"/>
    <w:rsid w:val="00D236BB"/>
    <w:rsid w:val="00D236EC"/>
    <w:rsid w:val="00D2372D"/>
    <w:rsid w:val="00D237A5"/>
    <w:rsid w:val="00D2398C"/>
    <w:rsid w:val="00D23A12"/>
    <w:rsid w:val="00D23A41"/>
    <w:rsid w:val="00D23A82"/>
    <w:rsid w:val="00D23B83"/>
    <w:rsid w:val="00D23BD4"/>
    <w:rsid w:val="00D23C62"/>
    <w:rsid w:val="00D23D7B"/>
    <w:rsid w:val="00D23D8B"/>
    <w:rsid w:val="00D23F33"/>
    <w:rsid w:val="00D23F70"/>
    <w:rsid w:val="00D23FE2"/>
    <w:rsid w:val="00D2414A"/>
    <w:rsid w:val="00D241E7"/>
    <w:rsid w:val="00D241E8"/>
    <w:rsid w:val="00D24259"/>
    <w:rsid w:val="00D243D7"/>
    <w:rsid w:val="00D2463D"/>
    <w:rsid w:val="00D24646"/>
    <w:rsid w:val="00D24687"/>
    <w:rsid w:val="00D246DF"/>
    <w:rsid w:val="00D248E2"/>
    <w:rsid w:val="00D2495F"/>
    <w:rsid w:val="00D249A7"/>
    <w:rsid w:val="00D24A51"/>
    <w:rsid w:val="00D24A9D"/>
    <w:rsid w:val="00D24C3D"/>
    <w:rsid w:val="00D24CE5"/>
    <w:rsid w:val="00D24D3A"/>
    <w:rsid w:val="00D24D96"/>
    <w:rsid w:val="00D24E7D"/>
    <w:rsid w:val="00D24ECA"/>
    <w:rsid w:val="00D24EE1"/>
    <w:rsid w:val="00D24F01"/>
    <w:rsid w:val="00D250E5"/>
    <w:rsid w:val="00D25102"/>
    <w:rsid w:val="00D25117"/>
    <w:rsid w:val="00D2525E"/>
    <w:rsid w:val="00D25266"/>
    <w:rsid w:val="00D252FF"/>
    <w:rsid w:val="00D2532E"/>
    <w:rsid w:val="00D2535B"/>
    <w:rsid w:val="00D25440"/>
    <w:rsid w:val="00D25508"/>
    <w:rsid w:val="00D25541"/>
    <w:rsid w:val="00D255A8"/>
    <w:rsid w:val="00D25693"/>
    <w:rsid w:val="00D256AA"/>
    <w:rsid w:val="00D25705"/>
    <w:rsid w:val="00D25843"/>
    <w:rsid w:val="00D2585C"/>
    <w:rsid w:val="00D258A2"/>
    <w:rsid w:val="00D25940"/>
    <w:rsid w:val="00D25A25"/>
    <w:rsid w:val="00D25A2B"/>
    <w:rsid w:val="00D25AEE"/>
    <w:rsid w:val="00D25BCC"/>
    <w:rsid w:val="00D25C1B"/>
    <w:rsid w:val="00D25C3E"/>
    <w:rsid w:val="00D25CF2"/>
    <w:rsid w:val="00D25F38"/>
    <w:rsid w:val="00D25FD3"/>
    <w:rsid w:val="00D2604B"/>
    <w:rsid w:val="00D2604D"/>
    <w:rsid w:val="00D260C4"/>
    <w:rsid w:val="00D260E4"/>
    <w:rsid w:val="00D261AC"/>
    <w:rsid w:val="00D261E7"/>
    <w:rsid w:val="00D26360"/>
    <w:rsid w:val="00D26470"/>
    <w:rsid w:val="00D26477"/>
    <w:rsid w:val="00D264F7"/>
    <w:rsid w:val="00D265E7"/>
    <w:rsid w:val="00D26608"/>
    <w:rsid w:val="00D266B8"/>
    <w:rsid w:val="00D266E0"/>
    <w:rsid w:val="00D2674D"/>
    <w:rsid w:val="00D26760"/>
    <w:rsid w:val="00D26768"/>
    <w:rsid w:val="00D2679B"/>
    <w:rsid w:val="00D2679D"/>
    <w:rsid w:val="00D2680D"/>
    <w:rsid w:val="00D268A2"/>
    <w:rsid w:val="00D268B0"/>
    <w:rsid w:val="00D268EF"/>
    <w:rsid w:val="00D269C3"/>
    <w:rsid w:val="00D26A2C"/>
    <w:rsid w:val="00D26AAA"/>
    <w:rsid w:val="00D26B26"/>
    <w:rsid w:val="00D26CCF"/>
    <w:rsid w:val="00D26CD9"/>
    <w:rsid w:val="00D26CF2"/>
    <w:rsid w:val="00D26D74"/>
    <w:rsid w:val="00D26F10"/>
    <w:rsid w:val="00D26FA0"/>
    <w:rsid w:val="00D27005"/>
    <w:rsid w:val="00D27112"/>
    <w:rsid w:val="00D2719B"/>
    <w:rsid w:val="00D27234"/>
    <w:rsid w:val="00D272D4"/>
    <w:rsid w:val="00D27465"/>
    <w:rsid w:val="00D274AA"/>
    <w:rsid w:val="00D274B2"/>
    <w:rsid w:val="00D274C2"/>
    <w:rsid w:val="00D2761F"/>
    <w:rsid w:val="00D27884"/>
    <w:rsid w:val="00D278E6"/>
    <w:rsid w:val="00D278E7"/>
    <w:rsid w:val="00D2798D"/>
    <w:rsid w:val="00D279A1"/>
    <w:rsid w:val="00D279B5"/>
    <w:rsid w:val="00D27A97"/>
    <w:rsid w:val="00D27AE6"/>
    <w:rsid w:val="00D27C16"/>
    <w:rsid w:val="00D27C24"/>
    <w:rsid w:val="00D27C8A"/>
    <w:rsid w:val="00D27D39"/>
    <w:rsid w:val="00D27DC9"/>
    <w:rsid w:val="00D27E03"/>
    <w:rsid w:val="00D27ED3"/>
    <w:rsid w:val="00D27F54"/>
    <w:rsid w:val="00D27FB0"/>
    <w:rsid w:val="00D30207"/>
    <w:rsid w:val="00D3026A"/>
    <w:rsid w:val="00D3026D"/>
    <w:rsid w:val="00D30300"/>
    <w:rsid w:val="00D30313"/>
    <w:rsid w:val="00D3032D"/>
    <w:rsid w:val="00D3035E"/>
    <w:rsid w:val="00D3036E"/>
    <w:rsid w:val="00D3043B"/>
    <w:rsid w:val="00D30481"/>
    <w:rsid w:val="00D30498"/>
    <w:rsid w:val="00D304A3"/>
    <w:rsid w:val="00D305F4"/>
    <w:rsid w:val="00D30634"/>
    <w:rsid w:val="00D30682"/>
    <w:rsid w:val="00D308A6"/>
    <w:rsid w:val="00D30A90"/>
    <w:rsid w:val="00D30B80"/>
    <w:rsid w:val="00D30BA8"/>
    <w:rsid w:val="00D30BEF"/>
    <w:rsid w:val="00D30C17"/>
    <w:rsid w:val="00D30C45"/>
    <w:rsid w:val="00D30C4B"/>
    <w:rsid w:val="00D30CAD"/>
    <w:rsid w:val="00D31008"/>
    <w:rsid w:val="00D31092"/>
    <w:rsid w:val="00D310A2"/>
    <w:rsid w:val="00D310D6"/>
    <w:rsid w:val="00D3115D"/>
    <w:rsid w:val="00D3122A"/>
    <w:rsid w:val="00D31332"/>
    <w:rsid w:val="00D31411"/>
    <w:rsid w:val="00D31447"/>
    <w:rsid w:val="00D3158E"/>
    <w:rsid w:val="00D315A8"/>
    <w:rsid w:val="00D315D2"/>
    <w:rsid w:val="00D3165F"/>
    <w:rsid w:val="00D31668"/>
    <w:rsid w:val="00D316F5"/>
    <w:rsid w:val="00D318B9"/>
    <w:rsid w:val="00D31A16"/>
    <w:rsid w:val="00D31A1F"/>
    <w:rsid w:val="00D31B0B"/>
    <w:rsid w:val="00D31BD9"/>
    <w:rsid w:val="00D31C3A"/>
    <w:rsid w:val="00D31D6D"/>
    <w:rsid w:val="00D31F12"/>
    <w:rsid w:val="00D31F51"/>
    <w:rsid w:val="00D31F7D"/>
    <w:rsid w:val="00D31F99"/>
    <w:rsid w:val="00D31F9F"/>
    <w:rsid w:val="00D32019"/>
    <w:rsid w:val="00D32038"/>
    <w:rsid w:val="00D32291"/>
    <w:rsid w:val="00D32350"/>
    <w:rsid w:val="00D323AB"/>
    <w:rsid w:val="00D3242E"/>
    <w:rsid w:val="00D3244A"/>
    <w:rsid w:val="00D32459"/>
    <w:rsid w:val="00D324B7"/>
    <w:rsid w:val="00D3257C"/>
    <w:rsid w:val="00D326BF"/>
    <w:rsid w:val="00D3276D"/>
    <w:rsid w:val="00D327C6"/>
    <w:rsid w:val="00D329C7"/>
    <w:rsid w:val="00D32AC8"/>
    <w:rsid w:val="00D32B27"/>
    <w:rsid w:val="00D32B7B"/>
    <w:rsid w:val="00D32BAE"/>
    <w:rsid w:val="00D32CDF"/>
    <w:rsid w:val="00D32DA7"/>
    <w:rsid w:val="00D32E42"/>
    <w:rsid w:val="00D32E9D"/>
    <w:rsid w:val="00D32F73"/>
    <w:rsid w:val="00D33079"/>
    <w:rsid w:val="00D3315B"/>
    <w:rsid w:val="00D3316B"/>
    <w:rsid w:val="00D3318F"/>
    <w:rsid w:val="00D331D9"/>
    <w:rsid w:val="00D331DE"/>
    <w:rsid w:val="00D331E2"/>
    <w:rsid w:val="00D33251"/>
    <w:rsid w:val="00D3335D"/>
    <w:rsid w:val="00D3336E"/>
    <w:rsid w:val="00D333A2"/>
    <w:rsid w:val="00D333CC"/>
    <w:rsid w:val="00D33436"/>
    <w:rsid w:val="00D3347C"/>
    <w:rsid w:val="00D334A1"/>
    <w:rsid w:val="00D334C4"/>
    <w:rsid w:val="00D3352C"/>
    <w:rsid w:val="00D3355C"/>
    <w:rsid w:val="00D33826"/>
    <w:rsid w:val="00D339D8"/>
    <w:rsid w:val="00D33A24"/>
    <w:rsid w:val="00D33B04"/>
    <w:rsid w:val="00D33BF8"/>
    <w:rsid w:val="00D33C2D"/>
    <w:rsid w:val="00D33CDE"/>
    <w:rsid w:val="00D33D03"/>
    <w:rsid w:val="00D33E00"/>
    <w:rsid w:val="00D33F0F"/>
    <w:rsid w:val="00D33FD9"/>
    <w:rsid w:val="00D3407B"/>
    <w:rsid w:val="00D340B2"/>
    <w:rsid w:val="00D340BB"/>
    <w:rsid w:val="00D340E7"/>
    <w:rsid w:val="00D34149"/>
    <w:rsid w:val="00D341D2"/>
    <w:rsid w:val="00D34203"/>
    <w:rsid w:val="00D34230"/>
    <w:rsid w:val="00D34296"/>
    <w:rsid w:val="00D3437E"/>
    <w:rsid w:val="00D34438"/>
    <w:rsid w:val="00D34471"/>
    <w:rsid w:val="00D344E5"/>
    <w:rsid w:val="00D34507"/>
    <w:rsid w:val="00D34527"/>
    <w:rsid w:val="00D345DF"/>
    <w:rsid w:val="00D3460F"/>
    <w:rsid w:val="00D3466A"/>
    <w:rsid w:val="00D346DE"/>
    <w:rsid w:val="00D346E9"/>
    <w:rsid w:val="00D34720"/>
    <w:rsid w:val="00D34756"/>
    <w:rsid w:val="00D347C1"/>
    <w:rsid w:val="00D34862"/>
    <w:rsid w:val="00D3494B"/>
    <w:rsid w:val="00D34A40"/>
    <w:rsid w:val="00D34A75"/>
    <w:rsid w:val="00D34B46"/>
    <w:rsid w:val="00D34B59"/>
    <w:rsid w:val="00D34BB3"/>
    <w:rsid w:val="00D34CDF"/>
    <w:rsid w:val="00D34D95"/>
    <w:rsid w:val="00D34DC3"/>
    <w:rsid w:val="00D34F33"/>
    <w:rsid w:val="00D34F41"/>
    <w:rsid w:val="00D34FDF"/>
    <w:rsid w:val="00D34FFC"/>
    <w:rsid w:val="00D3504A"/>
    <w:rsid w:val="00D3520A"/>
    <w:rsid w:val="00D353D8"/>
    <w:rsid w:val="00D353F6"/>
    <w:rsid w:val="00D35420"/>
    <w:rsid w:val="00D35495"/>
    <w:rsid w:val="00D354C1"/>
    <w:rsid w:val="00D35606"/>
    <w:rsid w:val="00D356F2"/>
    <w:rsid w:val="00D35748"/>
    <w:rsid w:val="00D35784"/>
    <w:rsid w:val="00D3579E"/>
    <w:rsid w:val="00D35803"/>
    <w:rsid w:val="00D35809"/>
    <w:rsid w:val="00D3596C"/>
    <w:rsid w:val="00D35A50"/>
    <w:rsid w:val="00D35ACC"/>
    <w:rsid w:val="00D35C50"/>
    <w:rsid w:val="00D35D4D"/>
    <w:rsid w:val="00D35E06"/>
    <w:rsid w:val="00D35E5D"/>
    <w:rsid w:val="00D35F69"/>
    <w:rsid w:val="00D35F98"/>
    <w:rsid w:val="00D3605A"/>
    <w:rsid w:val="00D3607D"/>
    <w:rsid w:val="00D360EF"/>
    <w:rsid w:val="00D36141"/>
    <w:rsid w:val="00D36158"/>
    <w:rsid w:val="00D361FA"/>
    <w:rsid w:val="00D36203"/>
    <w:rsid w:val="00D36368"/>
    <w:rsid w:val="00D363A1"/>
    <w:rsid w:val="00D363CE"/>
    <w:rsid w:val="00D36467"/>
    <w:rsid w:val="00D36508"/>
    <w:rsid w:val="00D365BC"/>
    <w:rsid w:val="00D365E7"/>
    <w:rsid w:val="00D366EF"/>
    <w:rsid w:val="00D3682C"/>
    <w:rsid w:val="00D36A09"/>
    <w:rsid w:val="00D36A72"/>
    <w:rsid w:val="00D36B41"/>
    <w:rsid w:val="00D36BA7"/>
    <w:rsid w:val="00D36CF1"/>
    <w:rsid w:val="00D36D64"/>
    <w:rsid w:val="00D36DB9"/>
    <w:rsid w:val="00D36DF6"/>
    <w:rsid w:val="00D36F46"/>
    <w:rsid w:val="00D37076"/>
    <w:rsid w:val="00D37306"/>
    <w:rsid w:val="00D373F5"/>
    <w:rsid w:val="00D37407"/>
    <w:rsid w:val="00D37460"/>
    <w:rsid w:val="00D374DB"/>
    <w:rsid w:val="00D374E4"/>
    <w:rsid w:val="00D3753B"/>
    <w:rsid w:val="00D375C1"/>
    <w:rsid w:val="00D375E7"/>
    <w:rsid w:val="00D3785F"/>
    <w:rsid w:val="00D378E6"/>
    <w:rsid w:val="00D37A77"/>
    <w:rsid w:val="00D37A7A"/>
    <w:rsid w:val="00D37BD0"/>
    <w:rsid w:val="00D37BF7"/>
    <w:rsid w:val="00D37C10"/>
    <w:rsid w:val="00D37CD5"/>
    <w:rsid w:val="00D37D04"/>
    <w:rsid w:val="00D37D6E"/>
    <w:rsid w:val="00D37DCF"/>
    <w:rsid w:val="00D37EA3"/>
    <w:rsid w:val="00D4012C"/>
    <w:rsid w:val="00D401A0"/>
    <w:rsid w:val="00D401C1"/>
    <w:rsid w:val="00D4020C"/>
    <w:rsid w:val="00D40278"/>
    <w:rsid w:val="00D402DD"/>
    <w:rsid w:val="00D4032F"/>
    <w:rsid w:val="00D403F0"/>
    <w:rsid w:val="00D40473"/>
    <w:rsid w:val="00D404B1"/>
    <w:rsid w:val="00D404FB"/>
    <w:rsid w:val="00D40524"/>
    <w:rsid w:val="00D4056F"/>
    <w:rsid w:val="00D40627"/>
    <w:rsid w:val="00D40738"/>
    <w:rsid w:val="00D407EC"/>
    <w:rsid w:val="00D407F8"/>
    <w:rsid w:val="00D409CC"/>
    <w:rsid w:val="00D409D4"/>
    <w:rsid w:val="00D40AA2"/>
    <w:rsid w:val="00D40ADD"/>
    <w:rsid w:val="00D40B69"/>
    <w:rsid w:val="00D40CA0"/>
    <w:rsid w:val="00D40CE4"/>
    <w:rsid w:val="00D40D70"/>
    <w:rsid w:val="00D40D9F"/>
    <w:rsid w:val="00D40DC8"/>
    <w:rsid w:val="00D40FCE"/>
    <w:rsid w:val="00D4138F"/>
    <w:rsid w:val="00D413E0"/>
    <w:rsid w:val="00D413FF"/>
    <w:rsid w:val="00D414BC"/>
    <w:rsid w:val="00D41685"/>
    <w:rsid w:val="00D41A47"/>
    <w:rsid w:val="00D41A9E"/>
    <w:rsid w:val="00D41AEB"/>
    <w:rsid w:val="00D41B40"/>
    <w:rsid w:val="00D41BEC"/>
    <w:rsid w:val="00D41D0D"/>
    <w:rsid w:val="00D41D72"/>
    <w:rsid w:val="00D41D84"/>
    <w:rsid w:val="00D41E7E"/>
    <w:rsid w:val="00D41EDB"/>
    <w:rsid w:val="00D41EEC"/>
    <w:rsid w:val="00D41EF4"/>
    <w:rsid w:val="00D41F2B"/>
    <w:rsid w:val="00D41FB7"/>
    <w:rsid w:val="00D4205D"/>
    <w:rsid w:val="00D42194"/>
    <w:rsid w:val="00D422C4"/>
    <w:rsid w:val="00D423B5"/>
    <w:rsid w:val="00D423D4"/>
    <w:rsid w:val="00D424CB"/>
    <w:rsid w:val="00D42570"/>
    <w:rsid w:val="00D42609"/>
    <w:rsid w:val="00D42612"/>
    <w:rsid w:val="00D4263B"/>
    <w:rsid w:val="00D426DB"/>
    <w:rsid w:val="00D42803"/>
    <w:rsid w:val="00D4283F"/>
    <w:rsid w:val="00D42907"/>
    <w:rsid w:val="00D429BC"/>
    <w:rsid w:val="00D42D63"/>
    <w:rsid w:val="00D42E5D"/>
    <w:rsid w:val="00D42E69"/>
    <w:rsid w:val="00D4309B"/>
    <w:rsid w:val="00D43139"/>
    <w:rsid w:val="00D43164"/>
    <w:rsid w:val="00D4321F"/>
    <w:rsid w:val="00D432BF"/>
    <w:rsid w:val="00D432E3"/>
    <w:rsid w:val="00D433D7"/>
    <w:rsid w:val="00D43473"/>
    <w:rsid w:val="00D434C0"/>
    <w:rsid w:val="00D434F0"/>
    <w:rsid w:val="00D4352A"/>
    <w:rsid w:val="00D43534"/>
    <w:rsid w:val="00D43640"/>
    <w:rsid w:val="00D43728"/>
    <w:rsid w:val="00D438F3"/>
    <w:rsid w:val="00D439E7"/>
    <w:rsid w:val="00D439EF"/>
    <w:rsid w:val="00D43A9C"/>
    <w:rsid w:val="00D43AE6"/>
    <w:rsid w:val="00D43B14"/>
    <w:rsid w:val="00D43B18"/>
    <w:rsid w:val="00D43B57"/>
    <w:rsid w:val="00D43B63"/>
    <w:rsid w:val="00D43C90"/>
    <w:rsid w:val="00D43CF0"/>
    <w:rsid w:val="00D43D1F"/>
    <w:rsid w:val="00D43D46"/>
    <w:rsid w:val="00D43F26"/>
    <w:rsid w:val="00D43FC6"/>
    <w:rsid w:val="00D43FEE"/>
    <w:rsid w:val="00D44150"/>
    <w:rsid w:val="00D443BC"/>
    <w:rsid w:val="00D4449C"/>
    <w:rsid w:val="00D444FF"/>
    <w:rsid w:val="00D44525"/>
    <w:rsid w:val="00D4472C"/>
    <w:rsid w:val="00D4487C"/>
    <w:rsid w:val="00D44B0B"/>
    <w:rsid w:val="00D44B97"/>
    <w:rsid w:val="00D44BFC"/>
    <w:rsid w:val="00D44C22"/>
    <w:rsid w:val="00D44C7B"/>
    <w:rsid w:val="00D44CC4"/>
    <w:rsid w:val="00D44D45"/>
    <w:rsid w:val="00D44D7E"/>
    <w:rsid w:val="00D44DC9"/>
    <w:rsid w:val="00D44E69"/>
    <w:rsid w:val="00D44F56"/>
    <w:rsid w:val="00D45182"/>
    <w:rsid w:val="00D451C1"/>
    <w:rsid w:val="00D45228"/>
    <w:rsid w:val="00D45380"/>
    <w:rsid w:val="00D45398"/>
    <w:rsid w:val="00D454C8"/>
    <w:rsid w:val="00D45586"/>
    <w:rsid w:val="00D455A8"/>
    <w:rsid w:val="00D455FC"/>
    <w:rsid w:val="00D45603"/>
    <w:rsid w:val="00D45687"/>
    <w:rsid w:val="00D45698"/>
    <w:rsid w:val="00D456EF"/>
    <w:rsid w:val="00D45910"/>
    <w:rsid w:val="00D45955"/>
    <w:rsid w:val="00D459B9"/>
    <w:rsid w:val="00D45C1E"/>
    <w:rsid w:val="00D45D9D"/>
    <w:rsid w:val="00D45DB9"/>
    <w:rsid w:val="00D45E3E"/>
    <w:rsid w:val="00D45EB0"/>
    <w:rsid w:val="00D45EFF"/>
    <w:rsid w:val="00D45FE9"/>
    <w:rsid w:val="00D45FF7"/>
    <w:rsid w:val="00D460E3"/>
    <w:rsid w:val="00D46163"/>
    <w:rsid w:val="00D46197"/>
    <w:rsid w:val="00D461A0"/>
    <w:rsid w:val="00D461B6"/>
    <w:rsid w:val="00D4629F"/>
    <w:rsid w:val="00D463A6"/>
    <w:rsid w:val="00D46466"/>
    <w:rsid w:val="00D464A8"/>
    <w:rsid w:val="00D464DC"/>
    <w:rsid w:val="00D464F1"/>
    <w:rsid w:val="00D465AA"/>
    <w:rsid w:val="00D46616"/>
    <w:rsid w:val="00D4667C"/>
    <w:rsid w:val="00D466CA"/>
    <w:rsid w:val="00D46904"/>
    <w:rsid w:val="00D469BF"/>
    <w:rsid w:val="00D469DD"/>
    <w:rsid w:val="00D46C48"/>
    <w:rsid w:val="00D46C5F"/>
    <w:rsid w:val="00D46D79"/>
    <w:rsid w:val="00D46DD6"/>
    <w:rsid w:val="00D46E52"/>
    <w:rsid w:val="00D46E71"/>
    <w:rsid w:val="00D46F15"/>
    <w:rsid w:val="00D46F93"/>
    <w:rsid w:val="00D4700E"/>
    <w:rsid w:val="00D4702E"/>
    <w:rsid w:val="00D4705F"/>
    <w:rsid w:val="00D470E2"/>
    <w:rsid w:val="00D4725E"/>
    <w:rsid w:val="00D47269"/>
    <w:rsid w:val="00D473D0"/>
    <w:rsid w:val="00D47464"/>
    <w:rsid w:val="00D474CB"/>
    <w:rsid w:val="00D476E0"/>
    <w:rsid w:val="00D476EC"/>
    <w:rsid w:val="00D476F7"/>
    <w:rsid w:val="00D47723"/>
    <w:rsid w:val="00D47735"/>
    <w:rsid w:val="00D4782C"/>
    <w:rsid w:val="00D47894"/>
    <w:rsid w:val="00D479EC"/>
    <w:rsid w:val="00D47B7D"/>
    <w:rsid w:val="00D47B7F"/>
    <w:rsid w:val="00D47C36"/>
    <w:rsid w:val="00D47C9B"/>
    <w:rsid w:val="00D47D3D"/>
    <w:rsid w:val="00D47DCC"/>
    <w:rsid w:val="00D47F84"/>
    <w:rsid w:val="00D50019"/>
    <w:rsid w:val="00D50034"/>
    <w:rsid w:val="00D50105"/>
    <w:rsid w:val="00D5016F"/>
    <w:rsid w:val="00D501AF"/>
    <w:rsid w:val="00D501F1"/>
    <w:rsid w:val="00D5022B"/>
    <w:rsid w:val="00D50266"/>
    <w:rsid w:val="00D5027C"/>
    <w:rsid w:val="00D502C6"/>
    <w:rsid w:val="00D502E3"/>
    <w:rsid w:val="00D5046E"/>
    <w:rsid w:val="00D504B1"/>
    <w:rsid w:val="00D50600"/>
    <w:rsid w:val="00D506C1"/>
    <w:rsid w:val="00D507A7"/>
    <w:rsid w:val="00D507BA"/>
    <w:rsid w:val="00D507D0"/>
    <w:rsid w:val="00D50846"/>
    <w:rsid w:val="00D50A52"/>
    <w:rsid w:val="00D50C19"/>
    <w:rsid w:val="00D50CFE"/>
    <w:rsid w:val="00D50E5B"/>
    <w:rsid w:val="00D50E65"/>
    <w:rsid w:val="00D5116D"/>
    <w:rsid w:val="00D51175"/>
    <w:rsid w:val="00D51210"/>
    <w:rsid w:val="00D51262"/>
    <w:rsid w:val="00D51452"/>
    <w:rsid w:val="00D5151E"/>
    <w:rsid w:val="00D5159A"/>
    <w:rsid w:val="00D5160A"/>
    <w:rsid w:val="00D5168C"/>
    <w:rsid w:val="00D516FF"/>
    <w:rsid w:val="00D51725"/>
    <w:rsid w:val="00D51741"/>
    <w:rsid w:val="00D51765"/>
    <w:rsid w:val="00D517D4"/>
    <w:rsid w:val="00D517ED"/>
    <w:rsid w:val="00D51869"/>
    <w:rsid w:val="00D518AB"/>
    <w:rsid w:val="00D51938"/>
    <w:rsid w:val="00D519A0"/>
    <w:rsid w:val="00D519D6"/>
    <w:rsid w:val="00D519DA"/>
    <w:rsid w:val="00D51A6F"/>
    <w:rsid w:val="00D51B00"/>
    <w:rsid w:val="00D51B6F"/>
    <w:rsid w:val="00D51B95"/>
    <w:rsid w:val="00D51BC7"/>
    <w:rsid w:val="00D51D85"/>
    <w:rsid w:val="00D51DB8"/>
    <w:rsid w:val="00D51F34"/>
    <w:rsid w:val="00D52225"/>
    <w:rsid w:val="00D5224A"/>
    <w:rsid w:val="00D522A6"/>
    <w:rsid w:val="00D522EE"/>
    <w:rsid w:val="00D523E0"/>
    <w:rsid w:val="00D523EB"/>
    <w:rsid w:val="00D52529"/>
    <w:rsid w:val="00D5252F"/>
    <w:rsid w:val="00D525F3"/>
    <w:rsid w:val="00D52661"/>
    <w:rsid w:val="00D526D7"/>
    <w:rsid w:val="00D527DD"/>
    <w:rsid w:val="00D52873"/>
    <w:rsid w:val="00D5288E"/>
    <w:rsid w:val="00D52897"/>
    <w:rsid w:val="00D52931"/>
    <w:rsid w:val="00D5297B"/>
    <w:rsid w:val="00D529D3"/>
    <w:rsid w:val="00D52A8E"/>
    <w:rsid w:val="00D52AAD"/>
    <w:rsid w:val="00D52BA9"/>
    <w:rsid w:val="00D52BD5"/>
    <w:rsid w:val="00D52C0A"/>
    <w:rsid w:val="00D52C75"/>
    <w:rsid w:val="00D52C7C"/>
    <w:rsid w:val="00D52E1C"/>
    <w:rsid w:val="00D52E63"/>
    <w:rsid w:val="00D52E69"/>
    <w:rsid w:val="00D52F57"/>
    <w:rsid w:val="00D52F7A"/>
    <w:rsid w:val="00D53124"/>
    <w:rsid w:val="00D53160"/>
    <w:rsid w:val="00D531F6"/>
    <w:rsid w:val="00D5321C"/>
    <w:rsid w:val="00D532B0"/>
    <w:rsid w:val="00D532E8"/>
    <w:rsid w:val="00D53399"/>
    <w:rsid w:val="00D53401"/>
    <w:rsid w:val="00D53580"/>
    <w:rsid w:val="00D537BB"/>
    <w:rsid w:val="00D537E5"/>
    <w:rsid w:val="00D5382A"/>
    <w:rsid w:val="00D5382B"/>
    <w:rsid w:val="00D53886"/>
    <w:rsid w:val="00D5394A"/>
    <w:rsid w:val="00D539D2"/>
    <w:rsid w:val="00D539DB"/>
    <w:rsid w:val="00D53A08"/>
    <w:rsid w:val="00D53A59"/>
    <w:rsid w:val="00D53A7F"/>
    <w:rsid w:val="00D53B5D"/>
    <w:rsid w:val="00D53BCC"/>
    <w:rsid w:val="00D53C24"/>
    <w:rsid w:val="00D53C50"/>
    <w:rsid w:val="00D53CC7"/>
    <w:rsid w:val="00D53CC8"/>
    <w:rsid w:val="00D53E69"/>
    <w:rsid w:val="00D53F05"/>
    <w:rsid w:val="00D53FB6"/>
    <w:rsid w:val="00D54091"/>
    <w:rsid w:val="00D5414F"/>
    <w:rsid w:val="00D54222"/>
    <w:rsid w:val="00D5424E"/>
    <w:rsid w:val="00D542DC"/>
    <w:rsid w:val="00D5438D"/>
    <w:rsid w:val="00D54424"/>
    <w:rsid w:val="00D5443D"/>
    <w:rsid w:val="00D54461"/>
    <w:rsid w:val="00D5448A"/>
    <w:rsid w:val="00D544A5"/>
    <w:rsid w:val="00D54517"/>
    <w:rsid w:val="00D545B9"/>
    <w:rsid w:val="00D54620"/>
    <w:rsid w:val="00D54656"/>
    <w:rsid w:val="00D54659"/>
    <w:rsid w:val="00D54689"/>
    <w:rsid w:val="00D54759"/>
    <w:rsid w:val="00D547B3"/>
    <w:rsid w:val="00D548A0"/>
    <w:rsid w:val="00D54938"/>
    <w:rsid w:val="00D549BE"/>
    <w:rsid w:val="00D54A13"/>
    <w:rsid w:val="00D54A84"/>
    <w:rsid w:val="00D54A9F"/>
    <w:rsid w:val="00D54AEB"/>
    <w:rsid w:val="00D54AF2"/>
    <w:rsid w:val="00D54B0C"/>
    <w:rsid w:val="00D54C6F"/>
    <w:rsid w:val="00D54C77"/>
    <w:rsid w:val="00D54CAA"/>
    <w:rsid w:val="00D54CBE"/>
    <w:rsid w:val="00D54EF8"/>
    <w:rsid w:val="00D54F0E"/>
    <w:rsid w:val="00D54F10"/>
    <w:rsid w:val="00D54F4E"/>
    <w:rsid w:val="00D55217"/>
    <w:rsid w:val="00D55266"/>
    <w:rsid w:val="00D55479"/>
    <w:rsid w:val="00D55505"/>
    <w:rsid w:val="00D5566D"/>
    <w:rsid w:val="00D55676"/>
    <w:rsid w:val="00D556C6"/>
    <w:rsid w:val="00D55838"/>
    <w:rsid w:val="00D55935"/>
    <w:rsid w:val="00D5596A"/>
    <w:rsid w:val="00D559DA"/>
    <w:rsid w:val="00D55B0F"/>
    <w:rsid w:val="00D55C3E"/>
    <w:rsid w:val="00D55C9C"/>
    <w:rsid w:val="00D55CC5"/>
    <w:rsid w:val="00D55D4B"/>
    <w:rsid w:val="00D55E8D"/>
    <w:rsid w:val="00D55F0C"/>
    <w:rsid w:val="00D56001"/>
    <w:rsid w:val="00D56092"/>
    <w:rsid w:val="00D5612B"/>
    <w:rsid w:val="00D56150"/>
    <w:rsid w:val="00D56215"/>
    <w:rsid w:val="00D56232"/>
    <w:rsid w:val="00D562F9"/>
    <w:rsid w:val="00D56373"/>
    <w:rsid w:val="00D56458"/>
    <w:rsid w:val="00D56494"/>
    <w:rsid w:val="00D565FB"/>
    <w:rsid w:val="00D56615"/>
    <w:rsid w:val="00D566C9"/>
    <w:rsid w:val="00D56719"/>
    <w:rsid w:val="00D5672A"/>
    <w:rsid w:val="00D56788"/>
    <w:rsid w:val="00D567F3"/>
    <w:rsid w:val="00D568B2"/>
    <w:rsid w:val="00D568C0"/>
    <w:rsid w:val="00D56971"/>
    <w:rsid w:val="00D56985"/>
    <w:rsid w:val="00D569C6"/>
    <w:rsid w:val="00D56A0F"/>
    <w:rsid w:val="00D56A49"/>
    <w:rsid w:val="00D56C03"/>
    <w:rsid w:val="00D56DBD"/>
    <w:rsid w:val="00D56DF4"/>
    <w:rsid w:val="00D56F18"/>
    <w:rsid w:val="00D56F52"/>
    <w:rsid w:val="00D56FE0"/>
    <w:rsid w:val="00D57018"/>
    <w:rsid w:val="00D57054"/>
    <w:rsid w:val="00D5720A"/>
    <w:rsid w:val="00D57271"/>
    <w:rsid w:val="00D5727E"/>
    <w:rsid w:val="00D572E5"/>
    <w:rsid w:val="00D5750C"/>
    <w:rsid w:val="00D57552"/>
    <w:rsid w:val="00D57598"/>
    <w:rsid w:val="00D57818"/>
    <w:rsid w:val="00D578C9"/>
    <w:rsid w:val="00D57941"/>
    <w:rsid w:val="00D579E8"/>
    <w:rsid w:val="00D57A81"/>
    <w:rsid w:val="00D57AD1"/>
    <w:rsid w:val="00D57BE6"/>
    <w:rsid w:val="00D57C40"/>
    <w:rsid w:val="00D57C68"/>
    <w:rsid w:val="00D57CD3"/>
    <w:rsid w:val="00D57D45"/>
    <w:rsid w:val="00D57E16"/>
    <w:rsid w:val="00D57E1D"/>
    <w:rsid w:val="00D57F3D"/>
    <w:rsid w:val="00D57F87"/>
    <w:rsid w:val="00D57FB0"/>
    <w:rsid w:val="00D60002"/>
    <w:rsid w:val="00D600FF"/>
    <w:rsid w:val="00D60191"/>
    <w:rsid w:val="00D60259"/>
    <w:rsid w:val="00D60290"/>
    <w:rsid w:val="00D602E1"/>
    <w:rsid w:val="00D60376"/>
    <w:rsid w:val="00D603E3"/>
    <w:rsid w:val="00D6072F"/>
    <w:rsid w:val="00D6075F"/>
    <w:rsid w:val="00D6077D"/>
    <w:rsid w:val="00D60846"/>
    <w:rsid w:val="00D6086B"/>
    <w:rsid w:val="00D6087B"/>
    <w:rsid w:val="00D60952"/>
    <w:rsid w:val="00D60A77"/>
    <w:rsid w:val="00D60BF5"/>
    <w:rsid w:val="00D60DB1"/>
    <w:rsid w:val="00D60E64"/>
    <w:rsid w:val="00D60F25"/>
    <w:rsid w:val="00D60F29"/>
    <w:rsid w:val="00D60F85"/>
    <w:rsid w:val="00D61016"/>
    <w:rsid w:val="00D61019"/>
    <w:rsid w:val="00D6111C"/>
    <w:rsid w:val="00D61194"/>
    <w:rsid w:val="00D611BD"/>
    <w:rsid w:val="00D612A7"/>
    <w:rsid w:val="00D612FB"/>
    <w:rsid w:val="00D61343"/>
    <w:rsid w:val="00D61391"/>
    <w:rsid w:val="00D614AA"/>
    <w:rsid w:val="00D61509"/>
    <w:rsid w:val="00D61534"/>
    <w:rsid w:val="00D61536"/>
    <w:rsid w:val="00D61730"/>
    <w:rsid w:val="00D6179F"/>
    <w:rsid w:val="00D617AA"/>
    <w:rsid w:val="00D617F4"/>
    <w:rsid w:val="00D61A09"/>
    <w:rsid w:val="00D61AAA"/>
    <w:rsid w:val="00D61B0D"/>
    <w:rsid w:val="00D61B26"/>
    <w:rsid w:val="00D61B73"/>
    <w:rsid w:val="00D61CC6"/>
    <w:rsid w:val="00D61E20"/>
    <w:rsid w:val="00D61E43"/>
    <w:rsid w:val="00D61F76"/>
    <w:rsid w:val="00D61FE2"/>
    <w:rsid w:val="00D620B7"/>
    <w:rsid w:val="00D620E8"/>
    <w:rsid w:val="00D620EB"/>
    <w:rsid w:val="00D62123"/>
    <w:rsid w:val="00D621AF"/>
    <w:rsid w:val="00D621C3"/>
    <w:rsid w:val="00D622D4"/>
    <w:rsid w:val="00D623A3"/>
    <w:rsid w:val="00D6247C"/>
    <w:rsid w:val="00D624F7"/>
    <w:rsid w:val="00D624FE"/>
    <w:rsid w:val="00D62560"/>
    <w:rsid w:val="00D62586"/>
    <w:rsid w:val="00D6259E"/>
    <w:rsid w:val="00D625DA"/>
    <w:rsid w:val="00D62726"/>
    <w:rsid w:val="00D62784"/>
    <w:rsid w:val="00D627A4"/>
    <w:rsid w:val="00D62839"/>
    <w:rsid w:val="00D628B5"/>
    <w:rsid w:val="00D62985"/>
    <w:rsid w:val="00D62AED"/>
    <w:rsid w:val="00D62C0E"/>
    <w:rsid w:val="00D62C49"/>
    <w:rsid w:val="00D62CC5"/>
    <w:rsid w:val="00D62D4F"/>
    <w:rsid w:val="00D62E0E"/>
    <w:rsid w:val="00D62EC3"/>
    <w:rsid w:val="00D62F19"/>
    <w:rsid w:val="00D62F3C"/>
    <w:rsid w:val="00D62FD0"/>
    <w:rsid w:val="00D6306B"/>
    <w:rsid w:val="00D630ED"/>
    <w:rsid w:val="00D63133"/>
    <w:rsid w:val="00D63182"/>
    <w:rsid w:val="00D63197"/>
    <w:rsid w:val="00D63218"/>
    <w:rsid w:val="00D63321"/>
    <w:rsid w:val="00D63331"/>
    <w:rsid w:val="00D633A7"/>
    <w:rsid w:val="00D63489"/>
    <w:rsid w:val="00D63497"/>
    <w:rsid w:val="00D63576"/>
    <w:rsid w:val="00D63638"/>
    <w:rsid w:val="00D63678"/>
    <w:rsid w:val="00D63708"/>
    <w:rsid w:val="00D63938"/>
    <w:rsid w:val="00D639B1"/>
    <w:rsid w:val="00D63A16"/>
    <w:rsid w:val="00D63A33"/>
    <w:rsid w:val="00D63AA3"/>
    <w:rsid w:val="00D63AFD"/>
    <w:rsid w:val="00D63B41"/>
    <w:rsid w:val="00D63B9C"/>
    <w:rsid w:val="00D63BC3"/>
    <w:rsid w:val="00D63BDC"/>
    <w:rsid w:val="00D63C03"/>
    <w:rsid w:val="00D63E0C"/>
    <w:rsid w:val="00D63EFB"/>
    <w:rsid w:val="00D64099"/>
    <w:rsid w:val="00D64255"/>
    <w:rsid w:val="00D64262"/>
    <w:rsid w:val="00D642B1"/>
    <w:rsid w:val="00D643FD"/>
    <w:rsid w:val="00D64471"/>
    <w:rsid w:val="00D644F8"/>
    <w:rsid w:val="00D6456B"/>
    <w:rsid w:val="00D645AC"/>
    <w:rsid w:val="00D64681"/>
    <w:rsid w:val="00D64734"/>
    <w:rsid w:val="00D64841"/>
    <w:rsid w:val="00D64850"/>
    <w:rsid w:val="00D64A55"/>
    <w:rsid w:val="00D64AD7"/>
    <w:rsid w:val="00D64B29"/>
    <w:rsid w:val="00D64BFB"/>
    <w:rsid w:val="00D64C42"/>
    <w:rsid w:val="00D64D1A"/>
    <w:rsid w:val="00D6511B"/>
    <w:rsid w:val="00D651B4"/>
    <w:rsid w:val="00D65447"/>
    <w:rsid w:val="00D6556B"/>
    <w:rsid w:val="00D65635"/>
    <w:rsid w:val="00D6563E"/>
    <w:rsid w:val="00D6569C"/>
    <w:rsid w:val="00D6585D"/>
    <w:rsid w:val="00D658DB"/>
    <w:rsid w:val="00D65978"/>
    <w:rsid w:val="00D65990"/>
    <w:rsid w:val="00D65AFB"/>
    <w:rsid w:val="00D65B0C"/>
    <w:rsid w:val="00D65C57"/>
    <w:rsid w:val="00D65C5F"/>
    <w:rsid w:val="00D65CA6"/>
    <w:rsid w:val="00D65CE3"/>
    <w:rsid w:val="00D65D09"/>
    <w:rsid w:val="00D65D36"/>
    <w:rsid w:val="00D65D37"/>
    <w:rsid w:val="00D65D49"/>
    <w:rsid w:val="00D65EA8"/>
    <w:rsid w:val="00D662B6"/>
    <w:rsid w:val="00D662E6"/>
    <w:rsid w:val="00D662EB"/>
    <w:rsid w:val="00D664F7"/>
    <w:rsid w:val="00D66719"/>
    <w:rsid w:val="00D6686E"/>
    <w:rsid w:val="00D668D0"/>
    <w:rsid w:val="00D66A1D"/>
    <w:rsid w:val="00D66A1E"/>
    <w:rsid w:val="00D66AF7"/>
    <w:rsid w:val="00D66B0B"/>
    <w:rsid w:val="00D66B5D"/>
    <w:rsid w:val="00D66B84"/>
    <w:rsid w:val="00D66BB1"/>
    <w:rsid w:val="00D66BBB"/>
    <w:rsid w:val="00D66BC5"/>
    <w:rsid w:val="00D66C27"/>
    <w:rsid w:val="00D66C28"/>
    <w:rsid w:val="00D66E05"/>
    <w:rsid w:val="00D66E7B"/>
    <w:rsid w:val="00D66EA8"/>
    <w:rsid w:val="00D66EB4"/>
    <w:rsid w:val="00D66FA4"/>
    <w:rsid w:val="00D66FF6"/>
    <w:rsid w:val="00D67024"/>
    <w:rsid w:val="00D67028"/>
    <w:rsid w:val="00D6706B"/>
    <w:rsid w:val="00D670E1"/>
    <w:rsid w:val="00D6715D"/>
    <w:rsid w:val="00D6728D"/>
    <w:rsid w:val="00D672B3"/>
    <w:rsid w:val="00D672F2"/>
    <w:rsid w:val="00D67396"/>
    <w:rsid w:val="00D673A2"/>
    <w:rsid w:val="00D6740C"/>
    <w:rsid w:val="00D67560"/>
    <w:rsid w:val="00D67633"/>
    <w:rsid w:val="00D6769E"/>
    <w:rsid w:val="00D67770"/>
    <w:rsid w:val="00D677A9"/>
    <w:rsid w:val="00D67828"/>
    <w:rsid w:val="00D678C9"/>
    <w:rsid w:val="00D678D6"/>
    <w:rsid w:val="00D67925"/>
    <w:rsid w:val="00D67951"/>
    <w:rsid w:val="00D6798F"/>
    <w:rsid w:val="00D679CA"/>
    <w:rsid w:val="00D67A71"/>
    <w:rsid w:val="00D67A9F"/>
    <w:rsid w:val="00D67B34"/>
    <w:rsid w:val="00D67B51"/>
    <w:rsid w:val="00D67B7C"/>
    <w:rsid w:val="00D67C6D"/>
    <w:rsid w:val="00D67D1E"/>
    <w:rsid w:val="00D67E8E"/>
    <w:rsid w:val="00D67FA0"/>
    <w:rsid w:val="00D700AD"/>
    <w:rsid w:val="00D7014F"/>
    <w:rsid w:val="00D70196"/>
    <w:rsid w:val="00D7024A"/>
    <w:rsid w:val="00D702B2"/>
    <w:rsid w:val="00D7032B"/>
    <w:rsid w:val="00D7033A"/>
    <w:rsid w:val="00D70378"/>
    <w:rsid w:val="00D70461"/>
    <w:rsid w:val="00D704C8"/>
    <w:rsid w:val="00D704E6"/>
    <w:rsid w:val="00D705FB"/>
    <w:rsid w:val="00D7065F"/>
    <w:rsid w:val="00D706CE"/>
    <w:rsid w:val="00D70724"/>
    <w:rsid w:val="00D70776"/>
    <w:rsid w:val="00D70797"/>
    <w:rsid w:val="00D70898"/>
    <w:rsid w:val="00D70980"/>
    <w:rsid w:val="00D70A98"/>
    <w:rsid w:val="00D70ACA"/>
    <w:rsid w:val="00D70B42"/>
    <w:rsid w:val="00D70BD0"/>
    <w:rsid w:val="00D70CBC"/>
    <w:rsid w:val="00D70D3B"/>
    <w:rsid w:val="00D70DDC"/>
    <w:rsid w:val="00D70F23"/>
    <w:rsid w:val="00D7100D"/>
    <w:rsid w:val="00D711B2"/>
    <w:rsid w:val="00D7120A"/>
    <w:rsid w:val="00D71404"/>
    <w:rsid w:val="00D7147C"/>
    <w:rsid w:val="00D714C1"/>
    <w:rsid w:val="00D716C8"/>
    <w:rsid w:val="00D71717"/>
    <w:rsid w:val="00D717DB"/>
    <w:rsid w:val="00D7185A"/>
    <w:rsid w:val="00D718C3"/>
    <w:rsid w:val="00D7193F"/>
    <w:rsid w:val="00D71A47"/>
    <w:rsid w:val="00D71AB7"/>
    <w:rsid w:val="00D71B68"/>
    <w:rsid w:val="00D71BD3"/>
    <w:rsid w:val="00D71C0C"/>
    <w:rsid w:val="00D71C84"/>
    <w:rsid w:val="00D71D5C"/>
    <w:rsid w:val="00D71D71"/>
    <w:rsid w:val="00D71DA3"/>
    <w:rsid w:val="00D71E3D"/>
    <w:rsid w:val="00D71EAE"/>
    <w:rsid w:val="00D71FA7"/>
    <w:rsid w:val="00D72050"/>
    <w:rsid w:val="00D72170"/>
    <w:rsid w:val="00D721DC"/>
    <w:rsid w:val="00D721E2"/>
    <w:rsid w:val="00D7226D"/>
    <w:rsid w:val="00D72351"/>
    <w:rsid w:val="00D72678"/>
    <w:rsid w:val="00D7269B"/>
    <w:rsid w:val="00D72995"/>
    <w:rsid w:val="00D72B03"/>
    <w:rsid w:val="00D72B49"/>
    <w:rsid w:val="00D72BA5"/>
    <w:rsid w:val="00D72BB9"/>
    <w:rsid w:val="00D72C18"/>
    <w:rsid w:val="00D72C7C"/>
    <w:rsid w:val="00D72D3B"/>
    <w:rsid w:val="00D72DD2"/>
    <w:rsid w:val="00D72E25"/>
    <w:rsid w:val="00D72EA9"/>
    <w:rsid w:val="00D72F86"/>
    <w:rsid w:val="00D73002"/>
    <w:rsid w:val="00D73116"/>
    <w:rsid w:val="00D7319F"/>
    <w:rsid w:val="00D7327B"/>
    <w:rsid w:val="00D733DD"/>
    <w:rsid w:val="00D734E5"/>
    <w:rsid w:val="00D734FE"/>
    <w:rsid w:val="00D736B0"/>
    <w:rsid w:val="00D737E0"/>
    <w:rsid w:val="00D738D7"/>
    <w:rsid w:val="00D73920"/>
    <w:rsid w:val="00D739E7"/>
    <w:rsid w:val="00D73A3F"/>
    <w:rsid w:val="00D73B3C"/>
    <w:rsid w:val="00D73B9D"/>
    <w:rsid w:val="00D73BC0"/>
    <w:rsid w:val="00D73BC6"/>
    <w:rsid w:val="00D73D2B"/>
    <w:rsid w:val="00D73D44"/>
    <w:rsid w:val="00D73DA9"/>
    <w:rsid w:val="00D73E33"/>
    <w:rsid w:val="00D73E7D"/>
    <w:rsid w:val="00D73EDE"/>
    <w:rsid w:val="00D73FCC"/>
    <w:rsid w:val="00D740F0"/>
    <w:rsid w:val="00D74289"/>
    <w:rsid w:val="00D743E6"/>
    <w:rsid w:val="00D743EC"/>
    <w:rsid w:val="00D744C3"/>
    <w:rsid w:val="00D74533"/>
    <w:rsid w:val="00D746E2"/>
    <w:rsid w:val="00D7475D"/>
    <w:rsid w:val="00D74776"/>
    <w:rsid w:val="00D7478B"/>
    <w:rsid w:val="00D747EE"/>
    <w:rsid w:val="00D7483E"/>
    <w:rsid w:val="00D74950"/>
    <w:rsid w:val="00D74A3C"/>
    <w:rsid w:val="00D74B14"/>
    <w:rsid w:val="00D74B43"/>
    <w:rsid w:val="00D74B9A"/>
    <w:rsid w:val="00D74C09"/>
    <w:rsid w:val="00D74E2F"/>
    <w:rsid w:val="00D74EA2"/>
    <w:rsid w:val="00D74EBC"/>
    <w:rsid w:val="00D74EC7"/>
    <w:rsid w:val="00D74EFC"/>
    <w:rsid w:val="00D75001"/>
    <w:rsid w:val="00D75069"/>
    <w:rsid w:val="00D750DA"/>
    <w:rsid w:val="00D7527D"/>
    <w:rsid w:val="00D75332"/>
    <w:rsid w:val="00D75368"/>
    <w:rsid w:val="00D753B0"/>
    <w:rsid w:val="00D75494"/>
    <w:rsid w:val="00D754C9"/>
    <w:rsid w:val="00D757E2"/>
    <w:rsid w:val="00D758BB"/>
    <w:rsid w:val="00D758C6"/>
    <w:rsid w:val="00D758EB"/>
    <w:rsid w:val="00D759D5"/>
    <w:rsid w:val="00D75AA3"/>
    <w:rsid w:val="00D75B8F"/>
    <w:rsid w:val="00D75C34"/>
    <w:rsid w:val="00D75C8C"/>
    <w:rsid w:val="00D75D6F"/>
    <w:rsid w:val="00D75D83"/>
    <w:rsid w:val="00D75E59"/>
    <w:rsid w:val="00D75FAE"/>
    <w:rsid w:val="00D7600B"/>
    <w:rsid w:val="00D76144"/>
    <w:rsid w:val="00D76340"/>
    <w:rsid w:val="00D76358"/>
    <w:rsid w:val="00D7640D"/>
    <w:rsid w:val="00D7647A"/>
    <w:rsid w:val="00D76581"/>
    <w:rsid w:val="00D76673"/>
    <w:rsid w:val="00D766D8"/>
    <w:rsid w:val="00D766F6"/>
    <w:rsid w:val="00D76812"/>
    <w:rsid w:val="00D76817"/>
    <w:rsid w:val="00D7682F"/>
    <w:rsid w:val="00D76A17"/>
    <w:rsid w:val="00D76C43"/>
    <w:rsid w:val="00D76C68"/>
    <w:rsid w:val="00D76CF2"/>
    <w:rsid w:val="00D76D14"/>
    <w:rsid w:val="00D76DC0"/>
    <w:rsid w:val="00D76DD4"/>
    <w:rsid w:val="00D76DFC"/>
    <w:rsid w:val="00D76E99"/>
    <w:rsid w:val="00D77028"/>
    <w:rsid w:val="00D7707E"/>
    <w:rsid w:val="00D7711C"/>
    <w:rsid w:val="00D77203"/>
    <w:rsid w:val="00D772D5"/>
    <w:rsid w:val="00D77320"/>
    <w:rsid w:val="00D773A4"/>
    <w:rsid w:val="00D773F5"/>
    <w:rsid w:val="00D77443"/>
    <w:rsid w:val="00D774EC"/>
    <w:rsid w:val="00D77527"/>
    <w:rsid w:val="00D77551"/>
    <w:rsid w:val="00D775DE"/>
    <w:rsid w:val="00D777DA"/>
    <w:rsid w:val="00D77845"/>
    <w:rsid w:val="00D77870"/>
    <w:rsid w:val="00D778B4"/>
    <w:rsid w:val="00D77944"/>
    <w:rsid w:val="00D77960"/>
    <w:rsid w:val="00D779CF"/>
    <w:rsid w:val="00D77A49"/>
    <w:rsid w:val="00D77A9B"/>
    <w:rsid w:val="00D77B1E"/>
    <w:rsid w:val="00D77C02"/>
    <w:rsid w:val="00D77D25"/>
    <w:rsid w:val="00D77E25"/>
    <w:rsid w:val="00D77F3D"/>
    <w:rsid w:val="00D77FD7"/>
    <w:rsid w:val="00D77FE6"/>
    <w:rsid w:val="00D8003A"/>
    <w:rsid w:val="00D800AB"/>
    <w:rsid w:val="00D800CB"/>
    <w:rsid w:val="00D802C6"/>
    <w:rsid w:val="00D80610"/>
    <w:rsid w:val="00D80674"/>
    <w:rsid w:val="00D807AC"/>
    <w:rsid w:val="00D8084A"/>
    <w:rsid w:val="00D8087F"/>
    <w:rsid w:val="00D80973"/>
    <w:rsid w:val="00D80A61"/>
    <w:rsid w:val="00D80B50"/>
    <w:rsid w:val="00D80E1D"/>
    <w:rsid w:val="00D80EE4"/>
    <w:rsid w:val="00D80F3E"/>
    <w:rsid w:val="00D80F4E"/>
    <w:rsid w:val="00D80FBB"/>
    <w:rsid w:val="00D81030"/>
    <w:rsid w:val="00D8104D"/>
    <w:rsid w:val="00D810C6"/>
    <w:rsid w:val="00D810E4"/>
    <w:rsid w:val="00D81113"/>
    <w:rsid w:val="00D81158"/>
    <w:rsid w:val="00D811C9"/>
    <w:rsid w:val="00D81378"/>
    <w:rsid w:val="00D81595"/>
    <w:rsid w:val="00D816EE"/>
    <w:rsid w:val="00D81790"/>
    <w:rsid w:val="00D81927"/>
    <w:rsid w:val="00D81A2F"/>
    <w:rsid w:val="00D81B69"/>
    <w:rsid w:val="00D81C0C"/>
    <w:rsid w:val="00D820BF"/>
    <w:rsid w:val="00D82136"/>
    <w:rsid w:val="00D82193"/>
    <w:rsid w:val="00D82274"/>
    <w:rsid w:val="00D82437"/>
    <w:rsid w:val="00D82458"/>
    <w:rsid w:val="00D824B2"/>
    <w:rsid w:val="00D825E4"/>
    <w:rsid w:val="00D826A8"/>
    <w:rsid w:val="00D82720"/>
    <w:rsid w:val="00D82771"/>
    <w:rsid w:val="00D827DD"/>
    <w:rsid w:val="00D827FD"/>
    <w:rsid w:val="00D82815"/>
    <w:rsid w:val="00D828FB"/>
    <w:rsid w:val="00D8294C"/>
    <w:rsid w:val="00D8299B"/>
    <w:rsid w:val="00D829C4"/>
    <w:rsid w:val="00D82A43"/>
    <w:rsid w:val="00D82A98"/>
    <w:rsid w:val="00D82CFA"/>
    <w:rsid w:val="00D82D55"/>
    <w:rsid w:val="00D82DF5"/>
    <w:rsid w:val="00D82EB4"/>
    <w:rsid w:val="00D82F8A"/>
    <w:rsid w:val="00D82FBF"/>
    <w:rsid w:val="00D83063"/>
    <w:rsid w:val="00D8314B"/>
    <w:rsid w:val="00D831BA"/>
    <w:rsid w:val="00D831DD"/>
    <w:rsid w:val="00D8320A"/>
    <w:rsid w:val="00D832C4"/>
    <w:rsid w:val="00D8331A"/>
    <w:rsid w:val="00D835F7"/>
    <w:rsid w:val="00D83680"/>
    <w:rsid w:val="00D8381D"/>
    <w:rsid w:val="00D83990"/>
    <w:rsid w:val="00D839AF"/>
    <w:rsid w:val="00D839E4"/>
    <w:rsid w:val="00D839F9"/>
    <w:rsid w:val="00D83ADB"/>
    <w:rsid w:val="00D83BA5"/>
    <w:rsid w:val="00D840DA"/>
    <w:rsid w:val="00D8411E"/>
    <w:rsid w:val="00D84164"/>
    <w:rsid w:val="00D84167"/>
    <w:rsid w:val="00D84265"/>
    <w:rsid w:val="00D842D9"/>
    <w:rsid w:val="00D84368"/>
    <w:rsid w:val="00D84389"/>
    <w:rsid w:val="00D84421"/>
    <w:rsid w:val="00D84444"/>
    <w:rsid w:val="00D84515"/>
    <w:rsid w:val="00D84532"/>
    <w:rsid w:val="00D84683"/>
    <w:rsid w:val="00D846DD"/>
    <w:rsid w:val="00D84797"/>
    <w:rsid w:val="00D847C6"/>
    <w:rsid w:val="00D847E9"/>
    <w:rsid w:val="00D84931"/>
    <w:rsid w:val="00D849F5"/>
    <w:rsid w:val="00D84A15"/>
    <w:rsid w:val="00D84C7C"/>
    <w:rsid w:val="00D84C7F"/>
    <w:rsid w:val="00D84CFA"/>
    <w:rsid w:val="00D84E26"/>
    <w:rsid w:val="00D84E4B"/>
    <w:rsid w:val="00D84E7D"/>
    <w:rsid w:val="00D84F7A"/>
    <w:rsid w:val="00D850E7"/>
    <w:rsid w:val="00D850EA"/>
    <w:rsid w:val="00D850F5"/>
    <w:rsid w:val="00D8513A"/>
    <w:rsid w:val="00D85193"/>
    <w:rsid w:val="00D85208"/>
    <w:rsid w:val="00D85247"/>
    <w:rsid w:val="00D852B6"/>
    <w:rsid w:val="00D85372"/>
    <w:rsid w:val="00D85433"/>
    <w:rsid w:val="00D854BB"/>
    <w:rsid w:val="00D854DE"/>
    <w:rsid w:val="00D8554D"/>
    <w:rsid w:val="00D855A3"/>
    <w:rsid w:val="00D85655"/>
    <w:rsid w:val="00D85662"/>
    <w:rsid w:val="00D85711"/>
    <w:rsid w:val="00D8571F"/>
    <w:rsid w:val="00D85745"/>
    <w:rsid w:val="00D85747"/>
    <w:rsid w:val="00D85823"/>
    <w:rsid w:val="00D8583E"/>
    <w:rsid w:val="00D85843"/>
    <w:rsid w:val="00D8586C"/>
    <w:rsid w:val="00D85889"/>
    <w:rsid w:val="00D85981"/>
    <w:rsid w:val="00D85CEA"/>
    <w:rsid w:val="00D85DDD"/>
    <w:rsid w:val="00D85DE9"/>
    <w:rsid w:val="00D85E76"/>
    <w:rsid w:val="00D85EB9"/>
    <w:rsid w:val="00D85F17"/>
    <w:rsid w:val="00D85F86"/>
    <w:rsid w:val="00D8616E"/>
    <w:rsid w:val="00D86188"/>
    <w:rsid w:val="00D86285"/>
    <w:rsid w:val="00D862E4"/>
    <w:rsid w:val="00D86426"/>
    <w:rsid w:val="00D8647D"/>
    <w:rsid w:val="00D864C6"/>
    <w:rsid w:val="00D864D6"/>
    <w:rsid w:val="00D864E5"/>
    <w:rsid w:val="00D86783"/>
    <w:rsid w:val="00D86797"/>
    <w:rsid w:val="00D86962"/>
    <w:rsid w:val="00D869A0"/>
    <w:rsid w:val="00D869B4"/>
    <w:rsid w:val="00D86B3C"/>
    <w:rsid w:val="00D86CE1"/>
    <w:rsid w:val="00D86DF1"/>
    <w:rsid w:val="00D86E94"/>
    <w:rsid w:val="00D86F8C"/>
    <w:rsid w:val="00D87001"/>
    <w:rsid w:val="00D870A7"/>
    <w:rsid w:val="00D870DF"/>
    <w:rsid w:val="00D8727A"/>
    <w:rsid w:val="00D872DE"/>
    <w:rsid w:val="00D87387"/>
    <w:rsid w:val="00D8745A"/>
    <w:rsid w:val="00D874D7"/>
    <w:rsid w:val="00D87505"/>
    <w:rsid w:val="00D8756C"/>
    <w:rsid w:val="00D875AA"/>
    <w:rsid w:val="00D87655"/>
    <w:rsid w:val="00D87692"/>
    <w:rsid w:val="00D876C4"/>
    <w:rsid w:val="00D8774B"/>
    <w:rsid w:val="00D87858"/>
    <w:rsid w:val="00D8787F"/>
    <w:rsid w:val="00D87A84"/>
    <w:rsid w:val="00D87B09"/>
    <w:rsid w:val="00D87B9C"/>
    <w:rsid w:val="00D87BE1"/>
    <w:rsid w:val="00D87D6E"/>
    <w:rsid w:val="00D87E4C"/>
    <w:rsid w:val="00D900B1"/>
    <w:rsid w:val="00D900BB"/>
    <w:rsid w:val="00D900BF"/>
    <w:rsid w:val="00D90128"/>
    <w:rsid w:val="00D9017B"/>
    <w:rsid w:val="00D90294"/>
    <w:rsid w:val="00D90316"/>
    <w:rsid w:val="00D903C5"/>
    <w:rsid w:val="00D90565"/>
    <w:rsid w:val="00D90600"/>
    <w:rsid w:val="00D906EB"/>
    <w:rsid w:val="00D906F0"/>
    <w:rsid w:val="00D907DD"/>
    <w:rsid w:val="00D9088E"/>
    <w:rsid w:val="00D9092F"/>
    <w:rsid w:val="00D909B6"/>
    <w:rsid w:val="00D909BE"/>
    <w:rsid w:val="00D909F4"/>
    <w:rsid w:val="00D90A17"/>
    <w:rsid w:val="00D90A2C"/>
    <w:rsid w:val="00D90AF6"/>
    <w:rsid w:val="00D90BAD"/>
    <w:rsid w:val="00D90BCF"/>
    <w:rsid w:val="00D90DB8"/>
    <w:rsid w:val="00D90DE9"/>
    <w:rsid w:val="00D90E62"/>
    <w:rsid w:val="00D90E8F"/>
    <w:rsid w:val="00D90EAF"/>
    <w:rsid w:val="00D90F11"/>
    <w:rsid w:val="00D90F53"/>
    <w:rsid w:val="00D90F67"/>
    <w:rsid w:val="00D90FEA"/>
    <w:rsid w:val="00D9102C"/>
    <w:rsid w:val="00D910A3"/>
    <w:rsid w:val="00D9115B"/>
    <w:rsid w:val="00D911F4"/>
    <w:rsid w:val="00D91239"/>
    <w:rsid w:val="00D912DD"/>
    <w:rsid w:val="00D912EA"/>
    <w:rsid w:val="00D91694"/>
    <w:rsid w:val="00D916FD"/>
    <w:rsid w:val="00D918A2"/>
    <w:rsid w:val="00D918B4"/>
    <w:rsid w:val="00D918C2"/>
    <w:rsid w:val="00D918F8"/>
    <w:rsid w:val="00D91969"/>
    <w:rsid w:val="00D91980"/>
    <w:rsid w:val="00D91A23"/>
    <w:rsid w:val="00D91BE5"/>
    <w:rsid w:val="00D91C42"/>
    <w:rsid w:val="00D91C7A"/>
    <w:rsid w:val="00D91C86"/>
    <w:rsid w:val="00D91CF7"/>
    <w:rsid w:val="00D91D15"/>
    <w:rsid w:val="00D91D26"/>
    <w:rsid w:val="00D91D74"/>
    <w:rsid w:val="00D91EFF"/>
    <w:rsid w:val="00D91F33"/>
    <w:rsid w:val="00D9201F"/>
    <w:rsid w:val="00D92062"/>
    <w:rsid w:val="00D9206E"/>
    <w:rsid w:val="00D92187"/>
    <w:rsid w:val="00D92232"/>
    <w:rsid w:val="00D92261"/>
    <w:rsid w:val="00D92388"/>
    <w:rsid w:val="00D92392"/>
    <w:rsid w:val="00D92578"/>
    <w:rsid w:val="00D925F8"/>
    <w:rsid w:val="00D9268B"/>
    <w:rsid w:val="00D92734"/>
    <w:rsid w:val="00D928AA"/>
    <w:rsid w:val="00D9298E"/>
    <w:rsid w:val="00D9299F"/>
    <w:rsid w:val="00D929C2"/>
    <w:rsid w:val="00D92A80"/>
    <w:rsid w:val="00D92B1B"/>
    <w:rsid w:val="00D92C61"/>
    <w:rsid w:val="00D92C65"/>
    <w:rsid w:val="00D92D0A"/>
    <w:rsid w:val="00D92D5E"/>
    <w:rsid w:val="00D92D85"/>
    <w:rsid w:val="00D92DFD"/>
    <w:rsid w:val="00D92E9E"/>
    <w:rsid w:val="00D92F23"/>
    <w:rsid w:val="00D92F9E"/>
    <w:rsid w:val="00D9308F"/>
    <w:rsid w:val="00D9310E"/>
    <w:rsid w:val="00D932F5"/>
    <w:rsid w:val="00D933A7"/>
    <w:rsid w:val="00D935B5"/>
    <w:rsid w:val="00D936C3"/>
    <w:rsid w:val="00D93766"/>
    <w:rsid w:val="00D93806"/>
    <w:rsid w:val="00D93AA4"/>
    <w:rsid w:val="00D93B3B"/>
    <w:rsid w:val="00D93C3B"/>
    <w:rsid w:val="00D93CA5"/>
    <w:rsid w:val="00D93CD2"/>
    <w:rsid w:val="00D93D54"/>
    <w:rsid w:val="00D93D5E"/>
    <w:rsid w:val="00D93E33"/>
    <w:rsid w:val="00D93F39"/>
    <w:rsid w:val="00D93F94"/>
    <w:rsid w:val="00D93F9B"/>
    <w:rsid w:val="00D93FC3"/>
    <w:rsid w:val="00D93FEE"/>
    <w:rsid w:val="00D93FFB"/>
    <w:rsid w:val="00D94096"/>
    <w:rsid w:val="00D94126"/>
    <w:rsid w:val="00D941B8"/>
    <w:rsid w:val="00D941C8"/>
    <w:rsid w:val="00D94294"/>
    <w:rsid w:val="00D942B6"/>
    <w:rsid w:val="00D94372"/>
    <w:rsid w:val="00D9445F"/>
    <w:rsid w:val="00D944DF"/>
    <w:rsid w:val="00D9487A"/>
    <w:rsid w:val="00D949EE"/>
    <w:rsid w:val="00D94AAC"/>
    <w:rsid w:val="00D94AEC"/>
    <w:rsid w:val="00D94B52"/>
    <w:rsid w:val="00D94C6E"/>
    <w:rsid w:val="00D94C92"/>
    <w:rsid w:val="00D94D9E"/>
    <w:rsid w:val="00D94DC4"/>
    <w:rsid w:val="00D94DD9"/>
    <w:rsid w:val="00D94E1D"/>
    <w:rsid w:val="00D94EE7"/>
    <w:rsid w:val="00D95088"/>
    <w:rsid w:val="00D95097"/>
    <w:rsid w:val="00D95177"/>
    <w:rsid w:val="00D951F3"/>
    <w:rsid w:val="00D95246"/>
    <w:rsid w:val="00D95276"/>
    <w:rsid w:val="00D9529A"/>
    <w:rsid w:val="00D95355"/>
    <w:rsid w:val="00D9539E"/>
    <w:rsid w:val="00D95532"/>
    <w:rsid w:val="00D9553C"/>
    <w:rsid w:val="00D95637"/>
    <w:rsid w:val="00D95659"/>
    <w:rsid w:val="00D9578F"/>
    <w:rsid w:val="00D957B6"/>
    <w:rsid w:val="00D957E9"/>
    <w:rsid w:val="00D957EF"/>
    <w:rsid w:val="00D9586F"/>
    <w:rsid w:val="00D95AD5"/>
    <w:rsid w:val="00D95BAD"/>
    <w:rsid w:val="00D95C22"/>
    <w:rsid w:val="00D95C47"/>
    <w:rsid w:val="00D95CB9"/>
    <w:rsid w:val="00D95CF9"/>
    <w:rsid w:val="00D95DC6"/>
    <w:rsid w:val="00D95DC8"/>
    <w:rsid w:val="00D95E39"/>
    <w:rsid w:val="00D95EAB"/>
    <w:rsid w:val="00D95EB8"/>
    <w:rsid w:val="00D95F4C"/>
    <w:rsid w:val="00D95F6D"/>
    <w:rsid w:val="00D96179"/>
    <w:rsid w:val="00D96201"/>
    <w:rsid w:val="00D9622C"/>
    <w:rsid w:val="00D96289"/>
    <w:rsid w:val="00D962D2"/>
    <w:rsid w:val="00D96426"/>
    <w:rsid w:val="00D9647D"/>
    <w:rsid w:val="00D96610"/>
    <w:rsid w:val="00D96715"/>
    <w:rsid w:val="00D96894"/>
    <w:rsid w:val="00D96905"/>
    <w:rsid w:val="00D969A0"/>
    <w:rsid w:val="00D96A24"/>
    <w:rsid w:val="00D96AD1"/>
    <w:rsid w:val="00D96B22"/>
    <w:rsid w:val="00D96C30"/>
    <w:rsid w:val="00D96CB0"/>
    <w:rsid w:val="00D96DAE"/>
    <w:rsid w:val="00D96EA8"/>
    <w:rsid w:val="00D96F65"/>
    <w:rsid w:val="00D96F69"/>
    <w:rsid w:val="00D96F7F"/>
    <w:rsid w:val="00D96FC9"/>
    <w:rsid w:val="00D97103"/>
    <w:rsid w:val="00D971FF"/>
    <w:rsid w:val="00D972AA"/>
    <w:rsid w:val="00D9746E"/>
    <w:rsid w:val="00D97492"/>
    <w:rsid w:val="00D97510"/>
    <w:rsid w:val="00D97665"/>
    <w:rsid w:val="00D97751"/>
    <w:rsid w:val="00D977C2"/>
    <w:rsid w:val="00D97843"/>
    <w:rsid w:val="00D978B1"/>
    <w:rsid w:val="00D97963"/>
    <w:rsid w:val="00D9796C"/>
    <w:rsid w:val="00D97A46"/>
    <w:rsid w:val="00D97C46"/>
    <w:rsid w:val="00D97D5E"/>
    <w:rsid w:val="00D97DC5"/>
    <w:rsid w:val="00D97EA3"/>
    <w:rsid w:val="00D97EEB"/>
    <w:rsid w:val="00D97FC7"/>
    <w:rsid w:val="00DA0031"/>
    <w:rsid w:val="00DA0059"/>
    <w:rsid w:val="00DA0197"/>
    <w:rsid w:val="00DA0581"/>
    <w:rsid w:val="00DA063D"/>
    <w:rsid w:val="00DA0722"/>
    <w:rsid w:val="00DA079E"/>
    <w:rsid w:val="00DA081E"/>
    <w:rsid w:val="00DA0A05"/>
    <w:rsid w:val="00DA0B4C"/>
    <w:rsid w:val="00DA0B8F"/>
    <w:rsid w:val="00DA0E10"/>
    <w:rsid w:val="00DA0E22"/>
    <w:rsid w:val="00DA0E62"/>
    <w:rsid w:val="00DA10B5"/>
    <w:rsid w:val="00DA1159"/>
    <w:rsid w:val="00DA124E"/>
    <w:rsid w:val="00DA1417"/>
    <w:rsid w:val="00DA1467"/>
    <w:rsid w:val="00DA14ED"/>
    <w:rsid w:val="00DA150D"/>
    <w:rsid w:val="00DA150E"/>
    <w:rsid w:val="00DA153B"/>
    <w:rsid w:val="00DA175B"/>
    <w:rsid w:val="00DA177B"/>
    <w:rsid w:val="00DA18A9"/>
    <w:rsid w:val="00DA18DC"/>
    <w:rsid w:val="00DA1917"/>
    <w:rsid w:val="00DA1966"/>
    <w:rsid w:val="00DA199D"/>
    <w:rsid w:val="00DA1A71"/>
    <w:rsid w:val="00DA1C68"/>
    <w:rsid w:val="00DA1C93"/>
    <w:rsid w:val="00DA1D63"/>
    <w:rsid w:val="00DA1ED8"/>
    <w:rsid w:val="00DA1FA1"/>
    <w:rsid w:val="00DA1FF8"/>
    <w:rsid w:val="00DA200B"/>
    <w:rsid w:val="00DA208D"/>
    <w:rsid w:val="00DA2178"/>
    <w:rsid w:val="00DA21B4"/>
    <w:rsid w:val="00DA21DB"/>
    <w:rsid w:val="00DA21DD"/>
    <w:rsid w:val="00DA235E"/>
    <w:rsid w:val="00DA2372"/>
    <w:rsid w:val="00DA2404"/>
    <w:rsid w:val="00DA24C9"/>
    <w:rsid w:val="00DA2655"/>
    <w:rsid w:val="00DA26A0"/>
    <w:rsid w:val="00DA29E0"/>
    <w:rsid w:val="00DA2A55"/>
    <w:rsid w:val="00DA2B94"/>
    <w:rsid w:val="00DA2CCA"/>
    <w:rsid w:val="00DA2CEB"/>
    <w:rsid w:val="00DA2CFD"/>
    <w:rsid w:val="00DA2D04"/>
    <w:rsid w:val="00DA2DB0"/>
    <w:rsid w:val="00DA2DB7"/>
    <w:rsid w:val="00DA2E2C"/>
    <w:rsid w:val="00DA2E34"/>
    <w:rsid w:val="00DA2EE1"/>
    <w:rsid w:val="00DA2F7A"/>
    <w:rsid w:val="00DA2F94"/>
    <w:rsid w:val="00DA2FA6"/>
    <w:rsid w:val="00DA2FD4"/>
    <w:rsid w:val="00DA2FF0"/>
    <w:rsid w:val="00DA2FF7"/>
    <w:rsid w:val="00DA3045"/>
    <w:rsid w:val="00DA3101"/>
    <w:rsid w:val="00DA32EF"/>
    <w:rsid w:val="00DA3377"/>
    <w:rsid w:val="00DA3406"/>
    <w:rsid w:val="00DA3491"/>
    <w:rsid w:val="00DA37FC"/>
    <w:rsid w:val="00DA386A"/>
    <w:rsid w:val="00DA3901"/>
    <w:rsid w:val="00DA39B5"/>
    <w:rsid w:val="00DA3A9D"/>
    <w:rsid w:val="00DA3AB5"/>
    <w:rsid w:val="00DA3AE9"/>
    <w:rsid w:val="00DA3B4A"/>
    <w:rsid w:val="00DA3C4A"/>
    <w:rsid w:val="00DA3C55"/>
    <w:rsid w:val="00DA3D9D"/>
    <w:rsid w:val="00DA40B8"/>
    <w:rsid w:val="00DA40C3"/>
    <w:rsid w:val="00DA414F"/>
    <w:rsid w:val="00DA4358"/>
    <w:rsid w:val="00DA4426"/>
    <w:rsid w:val="00DA4443"/>
    <w:rsid w:val="00DA4444"/>
    <w:rsid w:val="00DA4470"/>
    <w:rsid w:val="00DA4658"/>
    <w:rsid w:val="00DA46CE"/>
    <w:rsid w:val="00DA473F"/>
    <w:rsid w:val="00DA4959"/>
    <w:rsid w:val="00DA4A49"/>
    <w:rsid w:val="00DA4AA0"/>
    <w:rsid w:val="00DA4AE0"/>
    <w:rsid w:val="00DA4D68"/>
    <w:rsid w:val="00DA4DB0"/>
    <w:rsid w:val="00DA4EEC"/>
    <w:rsid w:val="00DA50A5"/>
    <w:rsid w:val="00DA50D3"/>
    <w:rsid w:val="00DA513A"/>
    <w:rsid w:val="00DA5144"/>
    <w:rsid w:val="00DA53AE"/>
    <w:rsid w:val="00DA5448"/>
    <w:rsid w:val="00DA54B4"/>
    <w:rsid w:val="00DA54D3"/>
    <w:rsid w:val="00DA54FD"/>
    <w:rsid w:val="00DA5523"/>
    <w:rsid w:val="00DA5700"/>
    <w:rsid w:val="00DA5940"/>
    <w:rsid w:val="00DA5969"/>
    <w:rsid w:val="00DA5A19"/>
    <w:rsid w:val="00DA5B11"/>
    <w:rsid w:val="00DA5B3D"/>
    <w:rsid w:val="00DA5CA6"/>
    <w:rsid w:val="00DA5D3E"/>
    <w:rsid w:val="00DA5DFD"/>
    <w:rsid w:val="00DA5E58"/>
    <w:rsid w:val="00DA5F2C"/>
    <w:rsid w:val="00DA5F7D"/>
    <w:rsid w:val="00DA5FC2"/>
    <w:rsid w:val="00DA5FCA"/>
    <w:rsid w:val="00DA6013"/>
    <w:rsid w:val="00DA6053"/>
    <w:rsid w:val="00DA60A0"/>
    <w:rsid w:val="00DA60D7"/>
    <w:rsid w:val="00DA60E5"/>
    <w:rsid w:val="00DA6101"/>
    <w:rsid w:val="00DA617D"/>
    <w:rsid w:val="00DA623D"/>
    <w:rsid w:val="00DA6241"/>
    <w:rsid w:val="00DA6354"/>
    <w:rsid w:val="00DA63F8"/>
    <w:rsid w:val="00DA6799"/>
    <w:rsid w:val="00DA67A4"/>
    <w:rsid w:val="00DA6836"/>
    <w:rsid w:val="00DA6841"/>
    <w:rsid w:val="00DA68A4"/>
    <w:rsid w:val="00DA690C"/>
    <w:rsid w:val="00DA6993"/>
    <w:rsid w:val="00DA69E0"/>
    <w:rsid w:val="00DA6A09"/>
    <w:rsid w:val="00DA6C20"/>
    <w:rsid w:val="00DA6C7F"/>
    <w:rsid w:val="00DA6CBC"/>
    <w:rsid w:val="00DA6D11"/>
    <w:rsid w:val="00DA6D65"/>
    <w:rsid w:val="00DA6EA8"/>
    <w:rsid w:val="00DA72D6"/>
    <w:rsid w:val="00DA740A"/>
    <w:rsid w:val="00DA7614"/>
    <w:rsid w:val="00DA76A6"/>
    <w:rsid w:val="00DA76B1"/>
    <w:rsid w:val="00DA781F"/>
    <w:rsid w:val="00DA7A31"/>
    <w:rsid w:val="00DA7AEC"/>
    <w:rsid w:val="00DA7B3A"/>
    <w:rsid w:val="00DA7C99"/>
    <w:rsid w:val="00DA7DC4"/>
    <w:rsid w:val="00DA7DF4"/>
    <w:rsid w:val="00DA7E24"/>
    <w:rsid w:val="00DA7F7B"/>
    <w:rsid w:val="00DA7FFA"/>
    <w:rsid w:val="00DB00DD"/>
    <w:rsid w:val="00DB0186"/>
    <w:rsid w:val="00DB0234"/>
    <w:rsid w:val="00DB0447"/>
    <w:rsid w:val="00DB053C"/>
    <w:rsid w:val="00DB055C"/>
    <w:rsid w:val="00DB0614"/>
    <w:rsid w:val="00DB0693"/>
    <w:rsid w:val="00DB09BF"/>
    <w:rsid w:val="00DB0A21"/>
    <w:rsid w:val="00DB0A9E"/>
    <w:rsid w:val="00DB0AA8"/>
    <w:rsid w:val="00DB0B0D"/>
    <w:rsid w:val="00DB0B83"/>
    <w:rsid w:val="00DB0BDB"/>
    <w:rsid w:val="00DB0CA2"/>
    <w:rsid w:val="00DB0D06"/>
    <w:rsid w:val="00DB0D8B"/>
    <w:rsid w:val="00DB0DC1"/>
    <w:rsid w:val="00DB0E14"/>
    <w:rsid w:val="00DB0FA6"/>
    <w:rsid w:val="00DB107B"/>
    <w:rsid w:val="00DB1122"/>
    <w:rsid w:val="00DB1174"/>
    <w:rsid w:val="00DB1190"/>
    <w:rsid w:val="00DB1215"/>
    <w:rsid w:val="00DB12A3"/>
    <w:rsid w:val="00DB12C4"/>
    <w:rsid w:val="00DB12FE"/>
    <w:rsid w:val="00DB1305"/>
    <w:rsid w:val="00DB1337"/>
    <w:rsid w:val="00DB1506"/>
    <w:rsid w:val="00DB15BA"/>
    <w:rsid w:val="00DB169F"/>
    <w:rsid w:val="00DB1752"/>
    <w:rsid w:val="00DB176B"/>
    <w:rsid w:val="00DB179A"/>
    <w:rsid w:val="00DB17CB"/>
    <w:rsid w:val="00DB1855"/>
    <w:rsid w:val="00DB18AE"/>
    <w:rsid w:val="00DB18E8"/>
    <w:rsid w:val="00DB1C40"/>
    <w:rsid w:val="00DB1C68"/>
    <w:rsid w:val="00DB1E01"/>
    <w:rsid w:val="00DB1F7A"/>
    <w:rsid w:val="00DB2020"/>
    <w:rsid w:val="00DB2163"/>
    <w:rsid w:val="00DB224D"/>
    <w:rsid w:val="00DB2292"/>
    <w:rsid w:val="00DB23C7"/>
    <w:rsid w:val="00DB23F4"/>
    <w:rsid w:val="00DB24A5"/>
    <w:rsid w:val="00DB25CF"/>
    <w:rsid w:val="00DB2631"/>
    <w:rsid w:val="00DB2690"/>
    <w:rsid w:val="00DB26D9"/>
    <w:rsid w:val="00DB2816"/>
    <w:rsid w:val="00DB2913"/>
    <w:rsid w:val="00DB2EFB"/>
    <w:rsid w:val="00DB2F06"/>
    <w:rsid w:val="00DB2FC9"/>
    <w:rsid w:val="00DB2FE4"/>
    <w:rsid w:val="00DB305F"/>
    <w:rsid w:val="00DB3087"/>
    <w:rsid w:val="00DB30ED"/>
    <w:rsid w:val="00DB3166"/>
    <w:rsid w:val="00DB316F"/>
    <w:rsid w:val="00DB3237"/>
    <w:rsid w:val="00DB3245"/>
    <w:rsid w:val="00DB326F"/>
    <w:rsid w:val="00DB32F9"/>
    <w:rsid w:val="00DB33C1"/>
    <w:rsid w:val="00DB3472"/>
    <w:rsid w:val="00DB3484"/>
    <w:rsid w:val="00DB375D"/>
    <w:rsid w:val="00DB3833"/>
    <w:rsid w:val="00DB3874"/>
    <w:rsid w:val="00DB38A2"/>
    <w:rsid w:val="00DB38CE"/>
    <w:rsid w:val="00DB395E"/>
    <w:rsid w:val="00DB39C6"/>
    <w:rsid w:val="00DB3A13"/>
    <w:rsid w:val="00DB3C46"/>
    <w:rsid w:val="00DB3CFB"/>
    <w:rsid w:val="00DB3DA6"/>
    <w:rsid w:val="00DB3E91"/>
    <w:rsid w:val="00DB3EA3"/>
    <w:rsid w:val="00DB3F19"/>
    <w:rsid w:val="00DB40BE"/>
    <w:rsid w:val="00DB40F2"/>
    <w:rsid w:val="00DB4124"/>
    <w:rsid w:val="00DB4138"/>
    <w:rsid w:val="00DB4144"/>
    <w:rsid w:val="00DB4369"/>
    <w:rsid w:val="00DB4398"/>
    <w:rsid w:val="00DB441B"/>
    <w:rsid w:val="00DB4487"/>
    <w:rsid w:val="00DB44AD"/>
    <w:rsid w:val="00DB44EB"/>
    <w:rsid w:val="00DB4541"/>
    <w:rsid w:val="00DB4591"/>
    <w:rsid w:val="00DB45BC"/>
    <w:rsid w:val="00DB45D1"/>
    <w:rsid w:val="00DB45D2"/>
    <w:rsid w:val="00DB4625"/>
    <w:rsid w:val="00DB46EA"/>
    <w:rsid w:val="00DB477A"/>
    <w:rsid w:val="00DB47EB"/>
    <w:rsid w:val="00DB4840"/>
    <w:rsid w:val="00DB48BB"/>
    <w:rsid w:val="00DB48F8"/>
    <w:rsid w:val="00DB4A51"/>
    <w:rsid w:val="00DB4BCB"/>
    <w:rsid w:val="00DB4C87"/>
    <w:rsid w:val="00DB4CBF"/>
    <w:rsid w:val="00DB4D4C"/>
    <w:rsid w:val="00DB4D50"/>
    <w:rsid w:val="00DB4E96"/>
    <w:rsid w:val="00DB4FAC"/>
    <w:rsid w:val="00DB5067"/>
    <w:rsid w:val="00DB50CB"/>
    <w:rsid w:val="00DB51A7"/>
    <w:rsid w:val="00DB520C"/>
    <w:rsid w:val="00DB531C"/>
    <w:rsid w:val="00DB5363"/>
    <w:rsid w:val="00DB549C"/>
    <w:rsid w:val="00DB54B1"/>
    <w:rsid w:val="00DB563A"/>
    <w:rsid w:val="00DB572B"/>
    <w:rsid w:val="00DB5829"/>
    <w:rsid w:val="00DB58D4"/>
    <w:rsid w:val="00DB58DD"/>
    <w:rsid w:val="00DB5958"/>
    <w:rsid w:val="00DB597A"/>
    <w:rsid w:val="00DB5A70"/>
    <w:rsid w:val="00DB5AF1"/>
    <w:rsid w:val="00DB5C3E"/>
    <w:rsid w:val="00DB5CBA"/>
    <w:rsid w:val="00DB5D7C"/>
    <w:rsid w:val="00DB5D90"/>
    <w:rsid w:val="00DB5E2A"/>
    <w:rsid w:val="00DB5E4D"/>
    <w:rsid w:val="00DB5E59"/>
    <w:rsid w:val="00DB5F83"/>
    <w:rsid w:val="00DB6065"/>
    <w:rsid w:val="00DB60DC"/>
    <w:rsid w:val="00DB61ED"/>
    <w:rsid w:val="00DB62AE"/>
    <w:rsid w:val="00DB6312"/>
    <w:rsid w:val="00DB6325"/>
    <w:rsid w:val="00DB66D2"/>
    <w:rsid w:val="00DB672B"/>
    <w:rsid w:val="00DB675B"/>
    <w:rsid w:val="00DB6824"/>
    <w:rsid w:val="00DB68F6"/>
    <w:rsid w:val="00DB698D"/>
    <w:rsid w:val="00DB6AA1"/>
    <w:rsid w:val="00DB6B36"/>
    <w:rsid w:val="00DB6D49"/>
    <w:rsid w:val="00DB6D4C"/>
    <w:rsid w:val="00DB6D52"/>
    <w:rsid w:val="00DB6DE5"/>
    <w:rsid w:val="00DB6E1E"/>
    <w:rsid w:val="00DB6E32"/>
    <w:rsid w:val="00DB6E8C"/>
    <w:rsid w:val="00DB6F7B"/>
    <w:rsid w:val="00DB701D"/>
    <w:rsid w:val="00DB71BF"/>
    <w:rsid w:val="00DB721A"/>
    <w:rsid w:val="00DB7230"/>
    <w:rsid w:val="00DB7251"/>
    <w:rsid w:val="00DB7314"/>
    <w:rsid w:val="00DB7425"/>
    <w:rsid w:val="00DB7582"/>
    <w:rsid w:val="00DB76F7"/>
    <w:rsid w:val="00DB7731"/>
    <w:rsid w:val="00DB7786"/>
    <w:rsid w:val="00DB7788"/>
    <w:rsid w:val="00DB7798"/>
    <w:rsid w:val="00DB77E9"/>
    <w:rsid w:val="00DB78D2"/>
    <w:rsid w:val="00DB7952"/>
    <w:rsid w:val="00DB798F"/>
    <w:rsid w:val="00DB7AB0"/>
    <w:rsid w:val="00DB7AFD"/>
    <w:rsid w:val="00DB7B16"/>
    <w:rsid w:val="00DB7BC3"/>
    <w:rsid w:val="00DB7CE9"/>
    <w:rsid w:val="00DB7EA2"/>
    <w:rsid w:val="00DB7FA4"/>
    <w:rsid w:val="00DC0020"/>
    <w:rsid w:val="00DC00F5"/>
    <w:rsid w:val="00DC0419"/>
    <w:rsid w:val="00DC0455"/>
    <w:rsid w:val="00DC0577"/>
    <w:rsid w:val="00DC061A"/>
    <w:rsid w:val="00DC0669"/>
    <w:rsid w:val="00DC06D8"/>
    <w:rsid w:val="00DC07EA"/>
    <w:rsid w:val="00DC07F2"/>
    <w:rsid w:val="00DC084A"/>
    <w:rsid w:val="00DC087D"/>
    <w:rsid w:val="00DC0956"/>
    <w:rsid w:val="00DC099C"/>
    <w:rsid w:val="00DC09D5"/>
    <w:rsid w:val="00DC0B38"/>
    <w:rsid w:val="00DC0BA2"/>
    <w:rsid w:val="00DC0C49"/>
    <w:rsid w:val="00DC0C4D"/>
    <w:rsid w:val="00DC0D86"/>
    <w:rsid w:val="00DC0D87"/>
    <w:rsid w:val="00DC0D96"/>
    <w:rsid w:val="00DC0ED9"/>
    <w:rsid w:val="00DC0F53"/>
    <w:rsid w:val="00DC10BA"/>
    <w:rsid w:val="00DC1119"/>
    <w:rsid w:val="00DC117D"/>
    <w:rsid w:val="00DC119A"/>
    <w:rsid w:val="00DC1226"/>
    <w:rsid w:val="00DC12AC"/>
    <w:rsid w:val="00DC1353"/>
    <w:rsid w:val="00DC13D9"/>
    <w:rsid w:val="00DC1593"/>
    <w:rsid w:val="00DC1621"/>
    <w:rsid w:val="00DC17C1"/>
    <w:rsid w:val="00DC17D6"/>
    <w:rsid w:val="00DC180B"/>
    <w:rsid w:val="00DC1824"/>
    <w:rsid w:val="00DC18C4"/>
    <w:rsid w:val="00DC18EA"/>
    <w:rsid w:val="00DC18F9"/>
    <w:rsid w:val="00DC19AF"/>
    <w:rsid w:val="00DC1AA6"/>
    <w:rsid w:val="00DC1EC8"/>
    <w:rsid w:val="00DC1EF1"/>
    <w:rsid w:val="00DC1F73"/>
    <w:rsid w:val="00DC1F88"/>
    <w:rsid w:val="00DC204C"/>
    <w:rsid w:val="00DC21F6"/>
    <w:rsid w:val="00DC2271"/>
    <w:rsid w:val="00DC2323"/>
    <w:rsid w:val="00DC2386"/>
    <w:rsid w:val="00DC23A5"/>
    <w:rsid w:val="00DC25F1"/>
    <w:rsid w:val="00DC262E"/>
    <w:rsid w:val="00DC2767"/>
    <w:rsid w:val="00DC27F8"/>
    <w:rsid w:val="00DC282A"/>
    <w:rsid w:val="00DC2961"/>
    <w:rsid w:val="00DC297C"/>
    <w:rsid w:val="00DC298F"/>
    <w:rsid w:val="00DC29D2"/>
    <w:rsid w:val="00DC2A95"/>
    <w:rsid w:val="00DC2AD2"/>
    <w:rsid w:val="00DC2B85"/>
    <w:rsid w:val="00DC2C31"/>
    <w:rsid w:val="00DC2CCD"/>
    <w:rsid w:val="00DC2D33"/>
    <w:rsid w:val="00DC2D44"/>
    <w:rsid w:val="00DC2E3B"/>
    <w:rsid w:val="00DC2EFF"/>
    <w:rsid w:val="00DC30F6"/>
    <w:rsid w:val="00DC3285"/>
    <w:rsid w:val="00DC32B0"/>
    <w:rsid w:val="00DC32DC"/>
    <w:rsid w:val="00DC32FF"/>
    <w:rsid w:val="00DC330A"/>
    <w:rsid w:val="00DC3466"/>
    <w:rsid w:val="00DC349C"/>
    <w:rsid w:val="00DC350B"/>
    <w:rsid w:val="00DC355E"/>
    <w:rsid w:val="00DC3591"/>
    <w:rsid w:val="00DC35BF"/>
    <w:rsid w:val="00DC3625"/>
    <w:rsid w:val="00DC379F"/>
    <w:rsid w:val="00DC37F0"/>
    <w:rsid w:val="00DC380D"/>
    <w:rsid w:val="00DC38BA"/>
    <w:rsid w:val="00DC3941"/>
    <w:rsid w:val="00DC3983"/>
    <w:rsid w:val="00DC39E1"/>
    <w:rsid w:val="00DC3B51"/>
    <w:rsid w:val="00DC3BB7"/>
    <w:rsid w:val="00DC3BE7"/>
    <w:rsid w:val="00DC3DB3"/>
    <w:rsid w:val="00DC3DE5"/>
    <w:rsid w:val="00DC3EA4"/>
    <w:rsid w:val="00DC3F92"/>
    <w:rsid w:val="00DC3FA6"/>
    <w:rsid w:val="00DC3FE1"/>
    <w:rsid w:val="00DC40BC"/>
    <w:rsid w:val="00DC40E8"/>
    <w:rsid w:val="00DC4197"/>
    <w:rsid w:val="00DC43DA"/>
    <w:rsid w:val="00DC43FF"/>
    <w:rsid w:val="00DC455C"/>
    <w:rsid w:val="00DC4593"/>
    <w:rsid w:val="00DC45E5"/>
    <w:rsid w:val="00DC46CB"/>
    <w:rsid w:val="00DC4847"/>
    <w:rsid w:val="00DC496B"/>
    <w:rsid w:val="00DC4ABA"/>
    <w:rsid w:val="00DC4B01"/>
    <w:rsid w:val="00DC4E81"/>
    <w:rsid w:val="00DC4F2A"/>
    <w:rsid w:val="00DC4F56"/>
    <w:rsid w:val="00DC4F74"/>
    <w:rsid w:val="00DC4FFE"/>
    <w:rsid w:val="00DC5078"/>
    <w:rsid w:val="00DC5114"/>
    <w:rsid w:val="00DC51AF"/>
    <w:rsid w:val="00DC5200"/>
    <w:rsid w:val="00DC5217"/>
    <w:rsid w:val="00DC5220"/>
    <w:rsid w:val="00DC53FA"/>
    <w:rsid w:val="00DC5526"/>
    <w:rsid w:val="00DC552E"/>
    <w:rsid w:val="00DC55A0"/>
    <w:rsid w:val="00DC55BB"/>
    <w:rsid w:val="00DC5686"/>
    <w:rsid w:val="00DC573D"/>
    <w:rsid w:val="00DC57B8"/>
    <w:rsid w:val="00DC58BD"/>
    <w:rsid w:val="00DC597B"/>
    <w:rsid w:val="00DC59FF"/>
    <w:rsid w:val="00DC5A9D"/>
    <w:rsid w:val="00DC5B17"/>
    <w:rsid w:val="00DC5B60"/>
    <w:rsid w:val="00DC5BC5"/>
    <w:rsid w:val="00DC5C19"/>
    <w:rsid w:val="00DC5CD4"/>
    <w:rsid w:val="00DC5D2A"/>
    <w:rsid w:val="00DC5E5A"/>
    <w:rsid w:val="00DC5EA5"/>
    <w:rsid w:val="00DC5FF1"/>
    <w:rsid w:val="00DC63EA"/>
    <w:rsid w:val="00DC646F"/>
    <w:rsid w:val="00DC6493"/>
    <w:rsid w:val="00DC64AE"/>
    <w:rsid w:val="00DC6549"/>
    <w:rsid w:val="00DC6550"/>
    <w:rsid w:val="00DC660E"/>
    <w:rsid w:val="00DC6618"/>
    <w:rsid w:val="00DC6625"/>
    <w:rsid w:val="00DC670B"/>
    <w:rsid w:val="00DC6799"/>
    <w:rsid w:val="00DC67E8"/>
    <w:rsid w:val="00DC6879"/>
    <w:rsid w:val="00DC69AA"/>
    <w:rsid w:val="00DC6A2A"/>
    <w:rsid w:val="00DC6B08"/>
    <w:rsid w:val="00DC6D4E"/>
    <w:rsid w:val="00DC6D5C"/>
    <w:rsid w:val="00DC6E2F"/>
    <w:rsid w:val="00DC6E4F"/>
    <w:rsid w:val="00DC6E79"/>
    <w:rsid w:val="00DC6F23"/>
    <w:rsid w:val="00DC6F7D"/>
    <w:rsid w:val="00DC6FB1"/>
    <w:rsid w:val="00DC6FF6"/>
    <w:rsid w:val="00DC716A"/>
    <w:rsid w:val="00DC7188"/>
    <w:rsid w:val="00DC71F9"/>
    <w:rsid w:val="00DC727D"/>
    <w:rsid w:val="00DC739B"/>
    <w:rsid w:val="00DC73A3"/>
    <w:rsid w:val="00DC73BD"/>
    <w:rsid w:val="00DC73BE"/>
    <w:rsid w:val="00DC7478"/>
    <w:rsid w:val="00DC7584"/>
    <w:rsid w:val="00DC7622"/>
    <w:rsid w:val="00DC7626"/>
    <w:rsid w:val="00DC76D8"/>
    <w:rsid w:val="00DC76E3"/>
    <w:rsid w:val="00DC78B6"/>
    <w:rsid w:val="00DC78C9"/>
    <w:rsid w:val="00DC78F5"/>
    <w:rsid w:val="00DC7A81"/>
    <w:rsid w:val="00DC7BD2"/>
    <w:rsid w:val="00DC7BE7"/>
    <w:rsid w:val="00DC7C9C"/>
    <w:rsid w:val="00DC7D0B"/>
    <w:rsid w:val="00DC7D5C"/>
    <w:rsid w:val="00DC7FC1"/>
    <w:rsid w:val="00DD0088"/>
    <w:rsid w:val="00DD018E"/>
    <w:rsid w:val="00DD01C4"/>
    <w:rsid w:val="00DD01CD"/>
    <w:rsid w:val="00DD0292"/>
    <w:rsid w:val="00DD0305"/>
    <w:rsid w:val="00DD0333"/>
    <w:rsid w:val="00DD049C"/>
    <w:rsid w:val="00DD0570"/>
    <w:rsid w:val="00DD070A"/>
    <w:rsid w:val="00DD0864"/>
    <w:rsid w:val="00DD0892"/>
    <w:rsid w:val="00DD0B09"/>
    <w:rsid w:val="00DD0B11"/>
    <w:rsid w:val="00DD0BD6"/>
    <w:rsid w:val="00DD0BFB"/>
    <w:rsid w:val="00DD0C6A"/>
    <w:rsid w:val="00DD0CB1"/>
    <w:rsid w:val="00DD0CBB"/>
    <w:rsid w:val="00DD1020"/>
    <w:rsid w:val="00DD104B"/>
    <w:rsid w:val="00DD10BD"/>
    <w:rsid w:val="00DD114D"/>
    <w:rsid w:val="00DD11BF"/>
    <w:rsid w:val="00DD11CC"/>
    <w:rsid w:val="00DD1236"/>
    <w:rsid w:val="00DD13AB"/>
    <w:rsid w:val="00DD140A"/>
    <w:rsid w:val="00DD1503"/>
    <w:rsid w:val="00DD15C1"/>
    <w:rsid w:val="00DD1716"/>
    <w:rsid w:val="00DD1769"/>
    <w:rsid w:val="00DD18C8"/>
    <w:rsid w:val="00DD18D8"/>
    <w:rsid w:val="00DD1973"/>
    <w:rsid w:val="00DD1A30"/>
    <w:rsid w:val="00DD1C5F"/>
    <w:rsid w:val="00DD1D10"/>
    <w:rsid w:val="00DD1D14"/>
    <w:rsid w:val="00DD1D3E"/>
    <w:rsid w:val="00DD212B"/>
    <w:rsid w:val="00DD213B"/>
    <w:rsid w:val="00DD21EA"/>
    <w:rsid w:val="00DD21FA"/>
    <w:rsid w:val="00DD228B"/>
    <w:rsid w:val="00DD22A7"/>
    <w:rsid w:val="00DD2360"/>
    <w:rsid w:val="00DD237A"/>
    <w:rsid w:val="00DD2395"/>
    <w:rsid w:val="00DD24EB"/>
    <w:rsid w:val="00DD2543"/>
    <w:rsid w:val="00DD2577"/>
    <w:rsid w:val="00DD264A"/>
    <w:rsid w:val="00DD271C"/>
    <w:rsid w:val="00DD2733"/>
    <w:rsid w:val="00DD281E"/>
    <w:rsid w:val="00DD282E"/>
    <w:rsid w:val="00DD2AE2"/>
    <w:rsid w:val="00DD2B96"/>
    <w:rsid w:val="00DD2BD4"/>
    <w:rsid w:val="00DD2E16"/>
    <w:rsid w:val="00DD2E74"/>
    <w:rsid w:val="00DD30F7"/>
    <w:rsid w:val="00DD318C"/>
    <w:rsid w:val="00DD3267"/>
    <w:rsid w:val="00DD32A6"/>
    <w:rsid w:val="00DD3426"/>
    <w:rsid w:val="00DD343F"/>
    <w:rsid w:val="00DD3499"/>
    <w:rsid w:val="00DD353F"/>
    <w:rsid w:val="00DD3641"/>
    <w:rsid w:val="00DD3682"/>
    <w:rsid w:val="00DD3803"/>
    <w:rsid w:val="00DD3834"/>
    <w:rsid w:val="00DD3860"/>
    <w:rsid w:val="00DD38C4"/>
    <w:rsid w:val="00DD39D1"/>
    <w:rsid w:val="00DD3B1B"/>
    <w:rsid w:val="00DD3B68"/>
    <w:rsid w:val="00DD3BDD"/>
    <w:rsid w:val="00DD3E25"/>
    <w:rsid w:val="00DD3E32"/>
    <w:rsid w:val="00DD4170"/>
    <w:rsid w:val="00DD41CA"/>
    <w:rsid w:val="00DD41E3"/>
    <w:rsid w:val="00DD42FD"/>
    <w:rsid w:val="00DD435C"/>
    <w:rsid w:val="00DD4387"/>
    <w:rsid w:val="00DD4454"/>
    <w:rsid w:val="00DD4528"/>
    <w:rsid w:val="00DD461B"/>
    <w:rsid w:val="00DD4621"/>
    <w:rsid w:val="00DD4638"/>
    <w:rsid w:val="00DD49D9"/>
    <w:rsid w:val="00DD4A75"/>
    <w:rsid w:val="00DD4B57"/>
    <w:rsid w:val="00DD4C84"/>
    <w:rsid w:val="00DD4CF6"/>
    <w:rsid w:val="00DD4DF2"/>
    <w:rsid w:val="00DD4F88"/>
    <w:rsid w:val="00DD5101"/>
    <w:rsid w:val="00DD52D7"/>
    <w:rsid w:val="00DD52DE"/>
    <w:rsid w:val="00DD53AD"/>
    <w:rsid w:val="00DD547A"/>
    <w:rsid w:val="00DD5522"/>
    <w:rsid w:val="00DD5601"/>
    <w:rsid w:val="00DD5727"/>
    <w:rsid w:val="00DD5804"/>
    <w:rsid w:val="00DD582B"/>
    <w:rsid w:val="00DD5A58"/>
    <w:rsid w:val="00DD5BB4"/>
    <w:rsid w:val="00DD5C9E"/>
    <w:rsid w:val="00DD5D07"/>
    <w:rsid w:val="00DD5E81"/>
    <w:rsid w:val="00DD5EA3"/>
    <w:rsid w:val="00DD5EBF"/>
    <w:rsid w:val="00DD5F5E"/>
    <w:rsid w:val="00DD602C"/>
    <w:rsid w:val="00DD606F"/>
    <w:rsid w:val="00DD612A"/>
    <w:rsid w:val="00DD6277"/>
    <w:rsid w:val="00DD63D3"/>
    <w:rsid w:val="00DD63D4"/>
    <w:rsid w:val="00DD645C"/>
    <w:rsid w:val="00DD64D8"/>
    <w:rsid w:val="00DD6592"/>
    <w:rsid w:val="00DD665A"/>
    <w:rsid w:val="00DD666D"/>
    <w:rsid w:val="00DD667C"/>
    <w:rsid w:val="00DD66A5"/>
    <w:rsid w:val="00DD692E"/>
    <w:rsid w:val="00DD6983"/>
    <w:rsid w:val="00DD69B3"/>
    <w:rsid w:val="00DD6B12"/>
    <w:rsid w:val="00DD6B4F"/>
    <w:rsid w:val="00DD6BC8"/>
    <w:rsid w:val="00DD6C21"/>
    <w:rsid w:val="00DD6CA9"/>
    <w:rsid w:val="00DD6CE1"/>
    <w:rsid w:val="00DD6D63"/>
    <w:rsid w:val="00DD6DC6"/>
    <w:rsid w:val="00DD6E21"/>
    <w:rsid w:val="00DD6EF0"/>
    <w:rsid w:val="00DD70F9"/>
    <w:rsid w:val="00DD7211"/>
    <w:rsid w:val="00DD7334"/>
    <w:rsid w:val="00DD74FF"/>
    <w:rsid w:val="00DD7737"/>
    <w:rsid w:val="00DD7826"/>
    <w:rsid w:val="00DD79B7"/>
    <w:rsid w:val="00DD79CA"/>
    <w:rsid w:val="00DD7AB7"/>
    <w:rsid w:val="00DD7AEA"/>
    <w:rsid w:val="00DD7B3B"/>
    <w:rsid w:val="00DD7D02"/>
    <w:rsid w:val="00DD7EAB"/>
    <w:rsid w:val="00DD7F68"/>
    <w:rsid w:val="00DD7F7C"/>
    <w:rsid w:val="00DE00B6"/>
    <w:rsid w:val="00DE00D6"/>
    <w:rsid w:val="00DE0245"/>
    <w:rsid w:val="00DE02A6"/>
    <w:rsid w:val="00DE044F"/>
    <w:rsid w:val="00DE049E"/>
    <w:rsid w:val="00DE0504"/>
    <w:rsid w:val="00DE0522"/>
    <w:rsid w:val="00DE05C0"/>
    <w:rsid w:val="00DE0606"/>
    <w:rsid w:val="00DE06F6"/>
    <w:rsid w:val="00DE0836"/>
    <w:rsid w:val="00DE094E"/>
    <w:rsid w:val="00DE0A3F"/>
    <w:rsid w:val="00DE0B83"/>
    <w:rsid w:val="00DE0C55"/>
    <w:rsid w:val="00DE0C7F"/>
    <w:rsid w:val="00DE0DA8"/>
    <w:rsid w:val="00DE0EE0"/>
    <w:rsid w:val="00DE0F32"/>
    <w:rsid w:val="00DE1002"/>
    <w:rsid w:val="00DE1021"/>
    <w:rsid w:val="00DE1041"/>
    <w:rsid w:val="00DE10F4"/>
    <w:rsid w:val="00DE10FE"/>
    <w:rsid w:val="00DE13B2"/>
    <w:rsid w:val="00DE13F4"/>
    <w:rsid w:val="00DE15DB"/>
    <w:rsid w:val="00DE1753"/>
    <w:rsid w:val="00DE1879"/>
    <w:rsid w:val="00DE18C3"/>
    <w:rsid w:val="00DE1902"/>
    <w:rsid w:val="00DE190D"/>
    <w:rsid w:val="00DE1AB9"/>
    <w:rsid w:val="00DE1BC8"/>
    <w:rsid w:val="00DE1C00"/>
    <w:rsid w:val="00DE1EEE"/>
    <w:rsid w:val="00DE1EF6"/>
    <w:rsid w:val="00DE1F69"/>
    <w:rsid w:val="00DE1F90"/>
    <w:rsid w:val="00DE1FBA"/>
    <w:rsid w:val="00DE20CD"/>
    <w:rsid w:val="00DE2136"/>
    <w:rsid w:val="00DE216A"/>
    <w:rsid w:val="00DE22FE"/>
    <w:rsid w:val="00DE23AC"/>
    <w:rsid w:val="00DE23FC"/>
    <w:rsid w:val="00DE24E4"/>
    <w:rsid w:val="00DE2512"/>
    <w:rsid w:val="00DE2533"/>
    <w:rsid w:val="00DE25D9"/>
    <w:rsid w:val="00DE25F9"/>
    <w:rsid w:val="00DE2676"/>
    <w:rsid w:val="00DE27D2"/>
    <w:rsid w:val="00DE2801"/>
    <w:rsid w:val="00DE2A5F"/>
    <w:rsid w:val="00DE2D73"/>
    <w:rsid w:val="00DE2DBF"/>
    <w:rsid w:val="00DE2FCC"/>
    <w:rsid w:val="00DE2FEB"/>
    <w:rsid w:val="00DE3051"/>
    <w:rsid w:val="00DE30F8"/>
    <w:rsid w:val="00DE320B"/>
    <w:rsid w:val="00DE3287"/>
    <w:rsid w:val="00DE3302"/>
    <w:rsid w:val="00DE336F"/>
    <w:rsid w:val="00DE338E"/>
    <w:rsid w:val="00DE3497"/>
    <w:rsid w:val="00DE3499"/>
    <w:rsid w:val="00DE358C"/>
    <w:rsid w:val="00DE35F5"/>
    <w:rsid w:val="00DE3897"/>
    <w:rsid w:val="00DE389F"/>
    <w:rsid w:val="00DE3E50"/>
    <w:rsid w:val="00DE3F46"/>
    <w:rsid w:val="00DE3F80"/>
    <w:rsid w:val="00DE3FD1"/>
    <w:rsid w:val="00DE4006"/>
    <w:rsid w:val="00DE400B"/>
    <w:rsid w:val="00DE4040"/>
    <w:rsid w:val="00DE4061"/>
    <w:rsid w:val="00DE4089"/>
    <w:rsid w:val="00DE41A5"/>
    <w:rsid w:val="00DE41BB"/>
    <w:rsid w:val="00DE41C4"/>
    <w:rsid w:val="00DE4233"/>
    <w:rsid w:val="00DE4332"/>
    <w:rsid w:val="00DE43FB"/>
    <w:rsid w:val="00DE444F"/>
    <w:rsid w:val="00DE447D"/>
    <w:rsid w:val="00DE448B"/>
    <w:rsid w:val="00DE4534"/>
    <w:rsid w:val="00DE461B"/>
    <w:rsid w:val="00DE47D4"/>
    <w:rsid w:val="00DE480E"/>
    <w:rsid w:val="00DE48FE"/>
    <w:rsid w:val="00DE4A12"/>
    <w:rsid w:val="00DE4B2F"/>
    <w:rsid w:val="00DE4B66"/>
    <w:rsid w:val="00DE4BF5"/>
    <w:rsid w:val="00DE4CCC"/>
    <w:rsid w:val="00DE4CE5"/>
    <w:rsid w:val="00DE4D5D"/>
    <w:rsid w:val="00DE4ECE"/>
    <w:rsid w:val="00DE4F7E"/>
    <w:rsid w:val="00DE51AC"/>
    <w:rsid w:val="00DE52E9"/>
    <w:rsid w:val="00DE5381"/>
    <w:rsid w:val="00DE550B"/>
    <w:rsid w:val="00DE554D"/>
    <w:rsid w:val="00DE5569"/>
    <w:rsid w:val="00DE55CF"/>
    <w:rsid w:val="00DE570C"/>
    <w:rsid w:val="00DE5722"/>
    <w:rsid w:val="00DE577C"/>
    <w:rsid w:val="00DE5863"/>
    <w:rsid w:val="00DE586C"/>
    <w:rsid w:val="00DE592E"/>
    <w:rsid w:val="00DE5A08"/>
    <w:rsid w:val="00DE5ACB"/>
    <w:rsid w:val="00DE5B40"/>
    <w:rsid w:val="00DE5B44"/>
    <w:rsid w:val="00DE5B86"/>
    <w:rsid w:val="00DE5BEA"/>
    <w:rsid w:val="00DE5C3B"/>
    <w:rsid w:val="00DE5C40"/>
    <w:rsid w:val="00DE5D43"/>
    <w:rsid w:val="00DE5D59"/>
    <w:rsid w:val="00DE5D9C"/>
    <w:rsid w:val="00DE5DD8"/>
    <w:rsid w:val="00DE5EF1"/>
    <w:rsid w:val="00DE5F65"/>
    <w:rsid w:val="00DE5FA4"/>
    <w:rsid w:val="00DE5FA8"/>
    <w:rsid w:val="00DE618C"/>
    <w:rsid w:val="00DE62B3"/>
    <w:rsid w:val="00DE62D3"/>
    <w:rsid w:val="00DE6318"/>
    <w:rsid w:val="00DE63D0"/>
    <w:rsid w:val="00DE63E4"/>
    <w:rsid w:val="00DE649A"/>
    <w:rsid w:val="00DE653F"/>
    <w:rsid w:val="00DE6889"/>
    <w:rsid w:val="00DE699D"/>
    <w:rsid w:val="00DE6A0D"/>
    <w:rsid w:val="00DE6A43"/>
    <w:rsid w:val="00DE6A7F"/>
    <w:rsid w:val="00DE6AB6"/>
    <w:rsid w:val="00DE6B94"/>
    <w:rsid w:val="00DE6C1F"/>
    <w:rsid w:val="00DE6C4D"/>
    <w:rsid w:val="00DE6C6C"/>
    <w:rsid w:val="00DE6D8B"/>
    <w:rsid w:val="00DE6DB3"/>
    <w:rsid w:val="00DE6E2C"/>
    <w:rsid w:val="00DE6F80"/>
    <w:rsid w:val="00DE6FF7"/>
    <w:rsid w:val="00DE7051"/>
    <w:rsid w:val="00DE7061"/>
    <w:rsid w:val="00DE7172"/>
    <w:rsid w:val="00DE732D"/>
    <w:rsid w:val="00DE736D"/>
    <w:rsid w:val="00DE73AE"/>
    <w:rsid w:val="00DE7435"/>
    <w:rsid w:val="00DE7459"/>
    <w:rsid w:val="00DE74F2"/>
    <w:rsid w:val="00DE7507"/>
    <w:rsid w:val="00DE763A"/>
    <w:rsid w:val="00DE763D"/>
    <w:rsid w:val="00DE78AF"/>
    <w:rsid w:val="00DE78D3"/>
    <w:rsid w:val="00DE78E5"/>
    <w:rsid w:val="00DE7922"/>
    <w:rsid w:val="00DE7960"/>
    <w:rsid w:val="00DE7984"/>
    <w:rsid w:val="00DE7A35"/>
    <w:rsid w:val="00DE7A89"/>
    <w:rsid w:val="00DE7A99"/>
    <w:rsid w:val="00DE7B81"/>
    <w:rsid w:val="00DE7C10"/>
    <w:rsid w:val="00DE7C65"/>
    <w:rsid w:val="00DE7C6E"/>
    <w:rsid w:val="00DE7D86"/>
    <w:rsid w:val="00DE7D9A"/>
    <w:rsid w:val="00DE7DFE"/>
    <w:rsid w:val="00DE7EB2"/>
    <w:rsid w:val="00DF00E3"/>
    <w:rsid w:val="00DF01CA"/>
    <w:rsid w:val="00DF0375"/>
    <w:rsid w:val="00DF04A8"/>
    <w:rsid w:val="00DF05BA"/>
    <w:rsid w:val="00DF05D8"/>
    <w:rsid w:val="00DF0663"/>
    <w:rsid w:val="00DF0730"/>
    <w:rsid w:val="00DF07BF"/>
    <w:rsid w:val="00DF0814"/>
    <w:rsid w:val="00DF0821"/>
    <w:rsid w:val="00DF0846"/>
    <w:rsid w:val="00DF089B"/>
    <w:rsid w:val="00DF0931"/>
    <w:rsid w:val="00DF0A5D"/>
    <w:rsid w:val="00DF0B57"/>
    <w:rsid w:val="00DF0C41"/>
    <w:rsid w:val="00DF0D38"/>
    <w:rsid w:val="00DF0DE2"/>
    <w:rsid w:val="00DF0EA9"/>
    <w:rsid w:val="00DF0EDB"/>
    <w:rsid w:val="00DF11AB"/>
    <w:rsid w:val="00DF11AD"/>
    <w:rsid w:val="00DF128F"/>
    <w:rsid w:val="00DF136A"/>
    <w:rsid w:val="00DF139C"/>
    <w:rsid w:val="00DF1400"/>
    <w:rsid w:val="00DF1472"/>
    <w:rsid w:val="00DF14C5"/>
    <w:rsid w:val="00DF1510"/>
    <w:rsid w:val="00DF152B"/>
    <w:rsid w:val="00DF153C"/>
    <w:rsid w:val="00DF15BA"/>
    <w:rsid w:val="00DF166A"/>
    <w:rsid w:val="00DF17E4"/>
    <w:rsid w:val="00DF18F5"/>
    <w:rsid w:val="00DF192C"/>
    <w:rsid w:val="00DF197F"/>
    <w:rsid w:val="00DF1A78"/>
    <w:rsid w:val="00DF1D6C"/>
    <w:rsid w:val="00DF1DDF"/>
    <w:rsid w:val="00DF2168"/>
    <w:rsid w:val="00DF21E4"/>
    <w:rsid w:val="00DF220B"/>
    <w:rsid w:val="00DF224A"/>
    <w:rsid w:val="00DF22D3"/>
    <w:rsid w:val="00DF22E8"/>
    <w:rsid w:val="00DF2332"/>
    <w:rsid w:val="00DF2384"/>
    <w:rsid w:val="00DF2462"/>
    <w:rsid w:val="00DF24A0"/>
    <w:rsid w:val="00DF24F6"/>
    <w:rsid w:val="00DF251B"/>
    <w:rsid w:val="00DF2529"/>
    <w:rsid w:val="00DF2567"/>
    <w:rsid w:val="00DF2579"/>
    <w:rsid w:val="00DF2685"/>
    <w:rsid w:val="00DF269D"/>
    <w:rsid w:val="00DF2797"/>
    <w:rsid w:val="00DF27F3"/>
    <w:rsid w:val="00DF2829"/>
    <w:rsid w:val="00DF28A7"/>
    <w:rsid w:val="00DF2999"/>
    <w:rsid w:val="00DF2A81"/>
    <w:rsid w:val="00DF2AFF"/>
    <w:rsid w:val="00DF2B63"/>
    <w:rsid w:val="00DF2BF3"/>
    <w:rsid w:val="00DF2C96"/>
    <w:rsid w:val="00DF2FAF"/>
    <w:rsid w:val="00DF3116"/>
    <w:rsid w:val="00DF31E9"/>
    <w:rsid w:val="00DF31F7"/>
    <w:rsid w:val="00DF3318"/>
    <w:rsid w:val="00DF3456"/>
    <w:rsid w:val="00DF3675"/>
    <w:rsid w:val="00DF3732"/>
    <w:rsid w:val="00DF3B84"/>
    <w:rsid w:val="00DF3C34"/>
    <w:rsid w:val="00DF3C7A"/>
    <w:rsid w:val="00DF3CB4"/>
    <w:rsid w:val="00DF3EB5"/>
    <w:rsid w:val="00DF405D"/>
    <w:rsid w:val="00DF407D"/>
    <w:rsid w:val="00DF4084"/>
    <w:rsid w:val="00DF41D3"/>
    <w:rsid w:val="00DF4253"/>
    <w:rsid w:val="00DF4541"/>
    <w:rsid w:val="00DF4674"/>
    <w:rsid w:val="00DF46AF"/>
    <w:rsid w:val="00DF485B"/>
    <w:rsid w:val="00DF48B0"/>
    <w:rsid w:val="00DF48BD"/>
    <w:rsid w:val="00DF4927"/>
    <w:rsid w:val="00DF4A02"/>
    <w:rsid w:val="00DF4B74"/>
    <w:rsid w:val="00DF4BAB"/>
    <w:rsid w:val="00DF4E31"/>
    <w:rsid w:val="00DF4FE1"/>
    <w:rsid w:val="00DF5016"/>
    <w:rsid w:val="00DF5087"/>
    <w:rsid w:val="00DF5176"/>
    <w:rsid w:val="00DF517D"/>
    <w:rsid w:val="00DF51DB"/>
    <w:rsid w:val="00DF524F"/>
    <w:rsid w:val="00DF5253"/>
    <w:rsid w:val="00DF525F"/>
    <w:rsid w:val="00DF532C"/>
    <w:rsid w:val="00DF539A"/>
    <w:rsid w:val="00DF53C1"/>
    <w:rsid w:val="00DF554C"/>
    <w:rsid w:val="00DF567D"/>
    <w:rsid w:val="00DF56A6"/>
    <w:rsid w:val="00DF57BD"/>
    <w:rsid w:val="00DF5872"/>
    <w:rsid w:val="00DF5880"/>
    <w:rsid w:val="00DF59B0"/>
    <w:rsid w:val="00DF5ACC"/>
    <w:rsid w:val="00DF5B0E"/>
    <w:rsid w:val="00DF5B49"/>
    <w:rsid w:val="00DF5D5B"/>
    <w:rsid w:val="00DF5E47"/>
    <w:rsid w:val="00DF5E68"/>
    <w:rsid w:val="00DF604D"/>
    <w:rsid w:val="00DF60A1"/>
    <w:rsid w:val="00DF6169"/>
    <w:rsid w:val="00DF620F"/>
    <w:rsid w:val="00DF6223"/>
    <w:rsid w:val="00DF62F8"/>
    <w:rsid w:val="00DF6446"/>
    <w:rsid w:val="00DF651C"/>
    <w:rsid w:val="00DF658F"/>
    <w:rsid w:val="00DF664F"/>
    <w:rsid w:val="00DF6757"/>
    <w:rsid w:val="00DF6772"/>
    <w:rsid w:val="00DF6886"/>
    <w:rsid w:val="00DF6980"/>
    <w:rsid w:val="00DF6C05"/>
    <w:rsid w:val="00DF6CC6"/>
    <w:rsid w:val="00DF6D87"/>
    <w:rsid w:val="00DF6DC0"/>
    <w:rsid w:val="00DF6DE9"/>
    <w:rsid w:val="00DF6EA9"/>
    <w:rsid w:val="00DF7009"/>
    <w:rsid w:val="00DF70A3"/>
    <w:rsid w:val="00DF70A4"/>
    <w:rsid w:val="00DF70D3"/>
    <w:rsid w:val="00DF7142"/>
    <w:rsid w:val="00DF716D"/>
    <w:rsid w:val="00DF72B7"/>
    <w:rsid w:val="00DF7382"/>
    <w:rsid w:val="00DF741E"/>
    <w:rsid w:val="00DF7449"/>
    <w:rsid w:val="00DF744F"/>
    <w:rsid w:val="00DF7458"/>
    <w:rsid w:val="00DF7472"/>
    <w:rsid w:val="00DF7548"/>
    <w:rsid w:val="00DF7664"/>
    <w:rsid w:val="00DF7685"/>
    <w:rsid w:val="00DF7823"/>
    <w:rsid w:val="00DF7C39"/>
    <w:rsid w:val="00DF7C79"/>
    <w:rsid w:val="00DF7CBE"/>
    <w:rsid w:val="00DF7CFF"/>
    <w:rsid w:val="00DF7DFA"/>
    <w:rsid w:val="00DF7E5D"/>
    <w:rsid w:val="00DF7E62"/>
    <w:rsid w:val="00DF7F3A"/>
    <w:rsid w:val="00DF7F89"/>
    <w:rsid w:val="00DF7FC2"/>
    <w:rsid w:val="00DF7FF4"/>
    <w:rsid w:val="00E0006E"/>
    <w:rsid w:val="00E002BD"/>
    <w:rsid w:val="00E003E2"/>
    <w:rsid w:val="00E004D2"/>
    <w:rsid w:val="00E00563"/>
    <w:rsid w:val="00E005A7"/>
    <w:rsid w:val="00E005CE"/>
    <w:rsid w:val="00E005D7"/>
    <w:rsid w:val="00E00689"/>
    <w:rsid w:val="00E00767"/>
    <w:rsid w:val="00E007AB"/>
    <w:rsid w:val="00E007AE"/>
    <w:rsid w:val="00E00824"/>
    <w:rsid w:val="00E008C5"/>
    <w:rsid w:val="00E0094A"/>
    <w:rsid w:val="00E0096E"/>
    <w:rsid w:val="00E00A0E"/>
    <w:rsid w:val="00E00A91"/>
    <w:rsid w:val="00E00B4C"/>
    <w:rsid w:val="00E00C41"/>
    <w:rsid w:val="00E00C53"/>
    <w:rsid w:val="00E00D70"/>
    <w:rsid w:val="00E00D9C"/>
    <w:rsid w:val="00E00EAB"/>
    <w:rsid w:val="00E00EEC"/>
    <w:rsid w:val="00E00F1D"/>
    <w:rsid w:val="00E00F4F"/>
    <w:rsid w:val="00E00FB0"/>
    <w:rsid w:val="00E010EF"/>
    <w:rsid w:val="00E010F2"/>
    <w:rsid w:val="00E01202"/>
    <w:rsid w:val="00E012A5"/>
    <w:rsid w:val="00E01334"/>
    <w:rsid w:val="00E01366"/>
    <w:rsid w:val="00E01408"/>
    <w:rsid w:val="00E0151D"/>
    <w:rsid w:val="00E015D2"/>
    <w:rsid w:val="00E018AE"/>
    <w:rsid w:val="00E018F8"/>
    <w:rsid w:val="00E01960"/>
    <w:rsid w:val="00E0196F"/>
    <w:rsid w:val="00E01977"/>
    <w:rsid w:val="00E0198B"/>
    <w:rsid w:val="00E01991"/>
    <w:rsid w:val="00E019A0"/>
    <w:rsid w:val="00E019E9"/>
    <w:rsid w:val="00E01A3A"/>
    <w:rsid w:val="00E01AD6"/>
    <w:rsid w:val="00E01B62"/>
    <w:rsid w:val="00E01B82"/>
    <w:rsid w:val="00E01CB3"/>
    <w:rsid w:val="00E01CC7"/>
    <w:rsid w:val="00E01FB6"/>
    <w:rsid w:val="00E0201A"/>
    <w:rsid w:val="00E0204C"/>
    <w:rsid w:val="00E02220"/>
    <w:rsid w:val="00E02249"/>
    <w:rsid w:val="00E02293"/>
    <w:rsid w:val="00E0232F"/>
    <w:rsid w:val="00E0240E"/>
    <w:rsid w:val="00E024AA"/>
    <w:rsid w:val="00E0255E"/>
    <w:rsid w:val="00E025AF"/>
    <w:rsid w:val="00E026EB"/>
    <w:rsid w:val="00E027B1"/>
    <w:rsid w:val="00E0283B"/>
    <w:rsid w:val="00E0288B"/>
    <w:rsid w:val="00E02928"/>
    <w:rsid w:val="00E029DA"/>
    <w:rsid w:val="00E02BE7"/>
    <w:rsid w:val="00E02C08"/>
    <w:rsid w:val="00E02C6B"/>
    <w:rsid w:val="00E02E27"/>
    <w:rsid w:val="00E02FD6"/>
    <w:rsid w:val="00E02FF8"/>
    <w:rsid w:val="00E03010"/>
    <w:rsid w:val="00E03030"/>
    <w:rsid w:val="00E0312B"/>
    <w:rsid w:val="00E0316D"/>
    <w:rsid w:val="00E031C9"/>
    <w:rsid w:val="00E0320B"/>
    <w:rsid w:val="00E032D5"/>
    <w:rsid w:val="00E032E9"/>
    <w:rsid w:val="00E03359"/>
    <w:rsid w:val="00E0339C"/>
    <w:rsid w:val="00E033B2"/>
    <w:rsid w:val="00E033E9"/>
    <w:rsid w:val="00E034CE"/>
    <w:rsid w:val="00E03547"/>
    <w:rsid w:val="00E03583"/>
    <w:rsid w:val="00E03663"/>
    <w:rsid w:val="00E03676"/>
    <w:rsid w:val="00E03709"/>
    <w:rsid w:val="00E03745"/>
    <w:rsid w:val="00E03835"/>
    <w:rsid w:val="00E038B2"/>
    <w:rsid w:val="00E03A8D"/>
    <w:rsid w:val="00E03B05"/>
    <w:rsid w:val="00E03B42"/>
    <w:rsid w:val="00E03B76"/>
    <w:rsid w:val="00E03BB4"/>
    <w:rsid w:val="00E03BFE"/>
    <w:rsid w:val="00E03DE6"/>
    <w:rsid w:val="00E03DF5"/>
    <w:rsid w:val="00E03E7E"/>
    <w:rsid w:val="00E03EC2"/>
    <w:rsid w:val="00E0407F"/>
    <w:rsid w:val="00E040AB"/>
    <w:rsid w:val="00E04115"/>
    <w:rsid w:val="00E041B4"/>
    <w:rsid w:val="00E04336"/>
    <w:rsid w:val="00E0455F"/>
    <w:rsid w:val="00E0456A"/>
    <w:rsid w:val="00E046C7"/>
    <w:rsid w:val="00E04754"/>
    <w:rsid w:val="00E0476D"/>
    <w:rsid w:val="00E047AF"/>
    <w:rsid w:val="00E047F0"/>
    <w:rsid w:val="00E04865"/>
    <w:rsid w:val="00E04893"/>
    <w:rsid w:val="00E048C5"/>
    <w:rsid w:val="00E048EB"/>
    <w:rsid w:val="00E048F3"/>
    <w:rsid w:val="00E04902"/>
    <w:rsid w:val="00E04960"/>
    <w:rsid w:val="00E04A4C"/>
    <w:rsid w:val="00E04A92"/>
    <w:rsid w:val="00E04B0F"/>
    <w:rsid w:val="00E04B22"/>
    <w:rsid w:val="00E04B86"/>
    <w:rsid w:val="00E04BD1"/>
    <w:rsid w:val="00E04CEF"/>
    <w:rsid w:val="00E04DB4"/>
    <w:rsid w:val="00E04ECA"/>
    <w:rsid w:val="00E04F63"/>
    <w:rsid w:val="00E04FBA"/>
    <w:rsid w:val="00E05117"/>
    <w:rsid w:val="00E0511A"/>
    <w:rsid w:val="00E0511D"/>
    <w:rsid w:val="00E05246"/>
    <w:rsid w:val="00E052C9"/>
    <w:rsid w:val="00E052DC"/>
    <w:rsid w:val="00E05406"/>
    <w:rsid w:val="00E054B0"/>
    <w:rsid w:val="00E0551A"/>
    <w:rsid w:val="00E05528"/>
    <w:rsid w:val="00E05582"/>
    <w:rsid w:val="00E055D7"/>
    <w:rsid w:val="00E05616"/>
    <w:rsid w:val="00E056EA"/>
    <w:rsid w:val="00E058F1"/>
    <w:rsid w:val="00E0593C"/>
    <w:rsid w:val="00E059AE"/>
    <w:rsid w:val="00E05A50"/>
    <w:rsid w:val="00E05AE2"/>
    <w:rsid w:val="00E05B0B"/>
    <w:rsid w:val="00E05C7B"/>
    <w:rsid w:val="00E05C8B"/>
    <w:rsid w:val="00E05D42"/>
    <w:rsid w:val="00E05D66"/>
    <w:rsid w:val="00E05E05"/>
    <w:rsid w:val="00E05F0A"/>
    <w:rsid w:val="00E05F61"/>
    <w:rsid w:val="00E05F86"/>
    <w:rsid w:val="00E05FE3"/>
    <w:rsid w:val="00E06049"/>
    <w:rsid w:val="00E0615B"/>
    <w:rsid w:val="00E061CA"/>
    <w:rsid w:val="00E0632B"/>
    <w:rsid w:val="00E0633D"/>
    <w:rsid w:val="00E0643B"/>
    <w:rsid w:val="00E064AE"/>
    <w:rsid w:val="00E064D0"/>
    <w:rsid w:val="00E06546"/>
    <w:rsid w:val="00E065E1"/>
    <w:rsid w:val="00E06674"/>
    <w:rsid w:val="00E0670B"/>
    <w:rsid w:val="00E068ED"/>
    <w:rsid w:val="00E068F2"/>
    <w:rsid w:val="00E06AB7"/>
    <w:rsid w:val="00E06ACF"/>
    <w:rsid w:val="00E06B18"/>
    <w:rsid w:val="00E06C2F"/>
    <w:rsid w:val="00E06C94"/>
    <w:rsid w:val="00E06D2C"/>
    <w:rsid w:val="00E06DB3"/>
    <w:rsid w:val="00E06E32"/>
    <w:rsid w:val="00E06E59"/>
    <w:rsid w:val="00E06E65"/>
    <w:rsid w:val="00E07015"/>
    <w:rsid w:val="00E0708E"/>
    <w:rsid w:val="00E07115"/>
    <w:rsid w:val="00E073E8"/>
    <w:rsid w:val="00E074A3"/>
    <w:rsid w:val="00E074D1"/>
    <w:rsid w:val="00E0755C"/>
    <w:rsid w:val="00E076DB"/>
    <w:rsid w:val="00E07785"/>
    <w:rsid w:val="00E078F9"/>
    <w:rsid w:val="00E079D4"/>
    <w:rsid w:val="00E07B27"/>
    <w:rsid w:val="00E07B2F"/>
    <w:rsid w:val="00E07B47"/>
    <w:rsid w:val="00E07BD9"/>
    <w:rsid w:val="00E07E44"/>
    <w:rsid w:val="00E07E4E"/>
    <w:rsid w:val="00E07E98"/>
    <w:rsid w:val="00E07EC6"/>
    <w:rsid w:val="00E07F04"/>
    <w:rsid w:val="00E10150"/>
    <w:rsid w:val="00E10179"/>
    <w:rsid w:val="00E1018B"/>
    <w:rsid w:val="00E102DC"/>
    <w:rsid w:val="00E10340"/>
    <w:rsid w:val="00E1047B"/>
    <w:rsid w:val="00E1057A"/>
    <w:rsid w:val="00E105C5"/>
    <w:rsid w:val="00E105D7"/>
    <w:rsid w:val="00E105FE"/>
    <w:rsid w:val="00E106E6"/>
    <w:rsid w:val="00E10736"/>
    <w:rsid w:val="00E10870"/>
    <w:rsid w:val="00E10886"/>
    <w:rsid w:val="00E108EA"/>
    <w:rsid w:val="00E10A16"/>
    <w:rsid w:val="00E10A1F"/>
    <w:rsid w:val="00E10A37"/>
    <w:rsid w:val="00E10A4D"/>
    <w:rsid w:val="00E10A6F"/>
    <w:rsid w:val="00E10A90"/>
    <w:rsid w:val="00E10B50"/>
    <w:rsid w:val="00E10BF6"/>
    <w:rsid w:val="00E10C6F"/>
    <w:rsid w:val="00E10CFD"/>
    <w:rsid w:val="00E10E56"/>
    <w:rsid w:val="00E11280"/>
    <w:rsid w:val="00E11288"/>
    <w:rsid w:val="00E112F1"/>
    <w:rsid w:val="00E11422"/>
    <w:rsid w:val="00E11448"/>
    <w:rsid w:val="00E11451"/>
    <w:rsid w:val="00E114E7"/>
    <w:rsid w:val="00E11694"/>
    <w:rsid w:val="00E116BB"/>
    <w:rsid w:val="00E117B7"/>
    <w:rsid w:val="00E117C8"/>
    <w:rsid w:val="00E117CC"/>
    <w:rsid w:val="00E11804"/>
    <w:rsid w:val="00E119EB"/>
    <w:rsid w:val="00E11AC5"/>
    <w:rsid w:val="00E11AD9"/>
    <w:rsid w:val="00E11C0C"/>
    <w:rsid w:val="00E11C99"/>
    <w:rsid w:val="00E11CCB"/>
    <w:rsid w:val="00E11D93"/>
    <w:rsid w:val="00E11E1E"/>
    <w:rsid w:val="00E11EAB"/>
    <w:rsid w:val="00E11F66"/>
    <w:rsid w:val="00E11FC9"/>
    <w:rsid w:val="00E11FF8"/>
    <w:rsid w:val="00E12146"/>
    <w:rsid w:val="00E1216C"/>
    <w:rsid w:val="00E12244"/>
    <w:rsid w:val="00E12335"/>
    <w:rsid w:val="00E12444"/>
    <w:rsid w:val="00E1266A"/>
    <w:rsid w:val="00E12821"/>
    <w:rsid w:val="00E1284B"/>
    <w:rsid w:val="00E128A6"/>
    <w:rsid w:val="00E12A30"/>
    <w:rsid w:val="00E12B0F"/>
    <w:rsid w:val="00E12C33"/>
    <w:rsid w:val="00E12E49"/>
    <w:rsid w:val="00E13034"/>
    <w:rsid w:val="00E13066"/>
    <w:rsid w:val="00E1316A"/>
    <w:rsid w:val="00E13180"/>
    <w:rsid w:val="00E13254"/>
    <w:rsid w:val="00E1338E"/>
    <w:rsid w:val="00E13414"/>
    <w:rsid w:val="00E134EC"/>
    <w:rsid w:val="00E13505"/>
    <w:rsid w:val="00E13508"/>
    <w:rsid w:val="00E13520"/>
    <w:rsid w:val="00E13550"/>
    <w:rsid w:val="00E13570"/>
    <w:rsid w:val="00E136D8"/>
    <w:rsid w:val="00E13708"/>
    <w:rsid w:val="00E13768"/>
    <w:rsid w:val="00E13845"/>
    <w:rsid w:val="00E138FC"/>
    <w:rsid w:val="00E13915"/>
    <w:rsid w:val="00E13919"/>
    <w:rsid w:val="00E13947"/>
    <w:rsid w:val="00E13BAC"/>
    <w:rsid w:val="00E13BC5"/>
    <w:rsid w:val="00E13C37"/>
    <w:rsid w:val="00E13CCB"/>
    <w:rsid w:val="00E13D4C"/>
    <w:rsid w:val="00E13D74"/>
    <w:rsid w:val="00E13DFC"/>
    <w:rsid w:val="00E13E84"/>
    <w:rsid w:val="00E13E8C"/>
    <w:rsid w:val="00E13F39"/>
    <w:rsid w:val="00E13F57"/>
    <w:rsid w:val="00E13F6E"/>
    <w:rsid w:val="00E13FBE"/>
    <w:rsid w:val="00E1412E"/>
    <w:rsid w:val="00E1415A"/>
    <w:rsid w:val="00E1433F"/>
    <w:rsid w:val="00E143AC"/>
    <w:rsid w:val="00E14483"/>
    <w:rsid w:val="00E1459D"/>
    <w:rsid w:val="00E14665"/>
    <w:rsid w:val="00E146B6"/>
    <w:rsid w:val="00E1478B"/>
    <w:rsid w:val="00E14859"/>
    <w:rsid w:val="00E148F2"/>
    <w:rsid w:val="00E14914"/>
    <w:rsid w:val="00E14A1B"/>
    <w:rsid w:val="00E14A56"/>
    <w:rsid w:val="00E14B03"/>
    <w:rsid w:val="00E14BA3"/>
    <w:rsid w:val="00E14C7D"/>
    <w:rsid w:val="00E14CC4"/>
    <w:rsid w:val="00E14CEA"/>
    <w:rsid w:val="00E14D3B"/>
    <w:rsid w:val="00E14E66"/>
    <w:rsid w:val="00E14E70"/>
    <w:rsid w:val="00E14EB5"/>
    <w:rsid w:val="00E14F7F"/>
    <w:rsid w:val="00E14FBB"/>
    <w:rsid w:val="00E14FF3"/>
    <w:rsid w:val="00E150E7"/>
    <w:rsid w:val="00E15132"/>
    <w:rsid w:val="00E15150"/>
    <w:rsid w:val="00E1518A"/>
    <w:rsid w:val="00E151B7"/>
    <w:rsid w:val="00E151DF"/>
    <w:rsid w:val="00E1522E"/>
    <w:rsid w:val="00E15293"/>
    <w:rsid w:val="00E15313"/>
    <w:rsid w:val="00E15368"/>
    <w:rsid w:val="00E153AE"/>
    <w:rsid w:val="00E1551C"/>
    <w:rsid w:val="00E15539"/>
    <w:rsid w:val="00E1558A"/>
    <w:rsid w:val="00E155CC"/>
    <w:rsid w:val="00E155FE"/>
    <w:rsid w:val="00E15687"/>
    <w:rsid w:val="00E158C8"/>
    <w:rsid w:val="00E158D3"/>
    <w:rsid w:val="00E1591E"/>
    <w:rsid w:val="00E15B8F"/>
    <w:rsid w:val="00E15C48"/>
    <w:rsid w:val="00E15CDB"/>
    <w:rsid w:val="00E15D7D"/>
    <w:rsid w:val="00E15E82"/>
    <w:rsid w:val="00E15EB3"/>
    <w:rsid w:val="00E15F9F"/>
    <w:rsid w:val="00E15FC4"/>
    <w:rsid w:val="00E15FE4"/>
    <w:rsid w:val="00E160CF"/>
    <w:rsid w:val="00E160E6"/>
    <w:rsid w:val="00E161CB"/>
    <w:rsid w:val="00E16243"/>
    <w:rsid w:val="00E16308"/>
    <w:rsid w:val="00E164D4"/>
    <w:rsid w:val="00E16539"/>
    <w:rsid w:val="00E16565"/>
    <w:rsid w:val="00E165B4"/>
    <w:rsid w:val="00E1664D"/>
    <w:rsid w:val="00E1676D"/>
    <w:rsid w:val="00E167B4"/>
    <w:rsid w:val="00E168A3"/>
    <w:rsid w:val="00E168E8"/>
    <w:rsid w:val="00E1691A"/>
    <w:rsid w:val="00E169F3"/>
    <w:rsid w:val="00E16A0B"/>
    <w:rsid w:val="00E16AB3"/>
    <w:rsid w:val="00E16B10"/>
    <w:rsid w:val="00E16B2B"/>
    <w:rsid w:val="00E16C1B"/>
    <w:rsid w:val="00E16CBA"/>
    <w:rsid w:val="00E16F89"/>
    <w:rsid w:val="00E16FCA"/>
    <w:rsid w:val="00E17041"/>
    <w:rsid w:val="00E17048"/>
    <w:rsid w:val="00E1705E"/>
    <w:rsid w:val="00E171C6"/>
    <w:rsid w:val="00E172B9"/>
    <w:rsid w:val="00E1766E"/>
    <w:rsid w:val="00E17688"/>
    <w:rsid w:val="00E176E7"/>
    <w:rsid w:val="00E17734"/>
    <w:rsid w:val="00E17956"/>
    <w:rsid w:val="00E179C0"/>
    <w:rsid w:val="00E17A9F"/>
    <w:rsid w:val="00E17B18"/>
    <w:rsid w:val="00E17B52"/>
    <w:rsid w:val="00E17BF2"/>
    <w:rsid w:val="00E17D3D"/>
    <w:rsid w:val="00E17E02"/>
    <w:rsid w:val="00E17FFE"/>
    <w:rsid w:val="00E2000D"/>
    <w:rsid w:val="00E200DC"/>
    <w:rsid w:val="00E20113"/>
    <w:rsid w:val="00E2016C"/>
    <w:rsid w:val="00E20173"/>
    <w:rsid w:val="00E20345"/>
    <w:rsid w:val="00E2035E"/>
    <w:rsid w:val="00E203B6"/>
    <w:rsid w:val="00E2072D"/>
    <w:rsid w:val="00E20851"/>
    <w:rsid w:val="00E208F3"/>
    <w:rsid w:val="00E209B3"/>
    <w:rsid w:val="00E20A72"/>
    <w:rsid w:val="00E20ABA"/>
    <w:rsid w:val="00E20BE0"/>
    <w:rsid w:val="00E20BE4"/>
    <w:rsid w:val="00E20BFD"/>
    <w:rsid w:val="00E20C47"/>
    <w:rsid w:val="00E20C66"/>
    <w:rsid w:val="00E20C68"/>
    <w:rsid w:val="00E20CA7"/>
    <w:rsid w:val="00E20D6D"/>
    <w:rsid w:val="00E20D6E"/>
    <w:rsid w:val="00E20DD1"/>
    <w:rsid w:val="00E20E4D"/>
    <w:rsid w:val="00E21251"/>
    <w:rsid w:val="00E212CA"/>
    <w:rsid w:val="00E212E2"/>
    <w:rsid w:val="00E2143E"/>
    <w:rsid w:val="00E21695"/>
    <w:rsid w:val="00E21747"/>
    <w:rsid w:val="00E218DD"/>
    <w:rsid w:val="00E21B22"/>
    <w:rsid w:val="00E21B3D"/>
    <w:rsid w:val="00E21BD3"/>
    <w:rsid w:val="00E21BE3"/>
    <w:rsid w:val="00E21C1F"/>
    <w:rsid w:val="00E21C44"/>
    <w:rsid w:val="00E21DBC"/>
    <w:rsid w:val="00E21FB0"/>
    <w:rsid w:val="00E2203D"/>
    <w:rsid w:val="00E221B4"/>
    <w:rsid w:val="00E221EB"/>
    <w:rsid w:val="00E22213"/>
    <w:rsid w:val="00E22305"/>
    <w:rsid w:val="00E22468"/>
    <w:rsid w:val="00E224C4"/>
    <w:rsid w:val="00E2261C"/>
    <w:rsid w:val="00E22652"/>
    <w:rsid w:val="00E226AF"/>
    <w:rsid w:val="00E226EA"/>
    <w:rsid w:val="00E2274F"/>
    <w:rsid w:val="00E22769"/>
    <w:rsid w:val="00E227CE"/>
    <w:rsid w:val="00E227E6"/>
    <w:rsid w:val="00E2281A"/>
    <w:rsid w:val="00E2289E"/>
    <w:rsid w:val="00E22976"/>
    <w:rsid w:val="00E229BE"/>
    <w:rsid w:val="00E229C1"/>
    <w:rsid w:val="00E22A26"/>
    <w:rsid w:val="00E22A43"/>
    <w:rsid w:val="00E22B2C"/>
    <w:rsid w:val="00E22C1B"/>
    <w:rsid w:val="00E22C71"/>
    <w:rsid w:val="00E22C82"/>
    <w:rsid w:val="00E22CC8"/>
    <w:rsid w:val="00E22D03"/>
    <w:rsid w:val="00E22D87"/>
    <w:rsid w:val="00E22E2C"/>
    <w:rsid w:val="00E232BC"/>
    <w:rsid w:val="00E2337E"/>
    <w:rsid w:val="00E23381"/>
    <w:rsid w:val="00E2341F"/>
    <w:rsid w:val="00E23436"/>
    <w:rsid w:val="00E23444"/>
    <w:rsid w:val="00E234C5"/>
    <w:rsid w:val="00E234EA"/>
    <w:rsid w:val="00E2352E"/>
    <w:rsid w:val="00E23698"/>
    <w:rsid w:val="00E2369A"/>
    <w:rsid w:val="00E236B8"/>
    <w:rsid w:val="00E23751"/>
    <w:rsid w:val="00E237F1"/>
    <w:rsid w:val="00E2387D"/>
    <w:rsid w:val="00E2394E"/>
    <w:rsid w:val="00E2398F"/>
    <w:rsid w:val="00E239C6"/>
    <w:rsid w:val="00E23AD7"/>
    <w:rsid w:val="00E23B81"/>
    <w:rsid w:val="00E23C5E"/>
    <w:rsid w:val="00E23D35"/>
    <w:rsid w:val="00E23EF2"/>
    <w:rsid w:val="00E24262"/>
    <w:rsid w:val="00E24429"/>
    <w:rsid w:val="00E2445B"/>
    <w:rsid w:val="00E2449E"/>
    <w:rsid w:val="00E245B3"/>
    <w:rsid w:val="00E2462B"/>
    <w:rsid w:val="00E2466D"/>
    <w:rsid w:val="00E2467F"/>
    <w:rsid w:val="00E246DE"/>
    <w:rsid w:val="00E24726"/>
    <w:rsid w:val="00E24748"/>
    <w:rsid w:val="00E24772"/>
    <w:rsid w:val="00E24858"/>
    <w:rsid w:val="00E24B09"/>
    <w:rsid w:val="00E24B2B"/>
    <w:rsid w:val="00E24B46"/>
    <w:rsid w:val="00E24B5D"/>
    <w:rsid w:val="00E24C3C"/>
    <w:rsid w:val="00E24C5E"/>
    <w:rsid w:val="00E24D15"/>
    <w:rsid w:val="00E24D18"/>
    <w:rsid w:val="00E24D3E"/>
    <w:rsid w:val="00E24D5F"/>
    <w:rsid w:val="00E24F4A"/>
    <w:rsid w:val="00E24F4F"/>
    <w:rsid w:val="00E24FBC"/>
    <w:rsid w:val="00E24FEC"/>
    <w:rsid w:val="00E2503D"/>
    <w:rsid w:val="00E2505B"/>
    <w:rsid w:val="00E2509B"/>
    <w:rsid w:val="00E252B7"/>
    <w:rsid w:val="00E252BC"/>
    <w:rsid w:val="00E252E3"/>
    <w:rsid w:val="00E254BA"/>
    <w:rsid w:val="00E254D0"/>
    <w:rsid w:val="00E25529"/>
    <w:rsid w:val="00E25726"/>
    <w:rsid w:val="00E25844"/>
    <w:rsid w:val="00E2584B"/>
    <w:rsid w:val="00E25865"/>
    <w:rsid w:val="00E2592E"/>
    <w:rsid w:val="00E2594C"/>
    <w:rsid w:val="00E25AA2"/>
    <w:rsid w:val="00E25BAB"/>
    <w:rsid w:val="00E25C2E"/>
    <w:rsid w:val="00E25CB9"/>
    <w:rsid w:val="00E25CF2"/>
    <w:rsid w:val="00E25D3D"/>
    <w:rsid w:val="00E25DF2"/>
    <w:rsid w:val="00E25EB5"/>
    <w:rsid w:val="00E26063"/>
    <w:rsid w:val="00E26099"/>
    <w:rsid w:val="00E2609E"/>
    <w:rsid w:val="00E26112"/>
    <w:rsid w:val="00E261D8"/>
    <w:rsid w:val="00E2623F"/>
    <w:rsid w:val="00E263C2"/>
    <w:rsid w:val="00E2640A"/>
    <w:rsid w:val="00E264B6"/>
    <w:rsid w:val="00E264BE"/>
    <w:rsid w:val="00E26526"/>
    <w:rsid w:val="00E26554"/>
    <w:rsid w:val="00E2655A"/>
    <w:rsid w:val="00E2666D"/>
    <w:rsid w:val="00E26680"/>
    <w:rsid w:val="00E267D9"/>
    <w:rsid w:val="00E26AFA"/>
    <w:rsid w:val="00E26BF6"/>
    <w:rsid w:val="00E26C53"/>
    <w:rsid w:val="00E26E17"/>
    <w:rsid w:val="00E26EC3"/>
    <w:rsid w:val="00E26FEF"/>
    <w:rsid w:val="00E26FFE"/>
    <w:rsid w:val="00E27170"/>
    <w:rsid w:val="00E2718F"/>
    <w:rsid w:val="00E27261"/>
    <w:rsid w:val="00E273F6"/>
    <w:rsid w:val="00E2748A"/>
    <w:rsid w:val="00E27501"/>
    <w:rsid w:val="00E2750E"/>
    <w:rsid w:val="00E27548"/>
    <w:rsid w:val="00E275C9"/>
    <w:rsid w:val="00E27685"/>
    <w:rsid w:val="00E27781"/>
    <w:rsid w:val="00E277BC"/>
    <w:rsid w:val="00E2780A"/>
    <w:rsid w:val="00E278BA"/>
    <w:rsid w:val="00E27960"/>
    <w:rsid w:val="00E27988"/>
    <w:rsid w:val="00E279AB"/>
    <w:rsid w:val="00E27A18"/>
    <w:rsid w:val="00E27AC7"/>
    <w:rsid w:val="00E27B43"/>
    <w:rsid w:val="00E27B83"/>
    <w:rsid w:val="00E27CD2"/>
    <w:rsid w:val="00E27E33"/>
    <w:rsid w:val="00E27E79"/>
    <w:rsid w:val="00E27EA4"/>
    <w:rsid w:val="00E3006B"/>
    <w:rsid w:val="00E300C1"/>
    <w:rsid w:val="00E300EB"/>
    <w:rsid w:val="00E3010A"/>
    <w:rsid w:val="00E3010C"/>
    <w:rsid w:val="00E30126"/>
    <w:rsid w:val="00E301A4"/>
    <w:rsid w:val="00E302AB"/>
    <w:rsid w:val="00E302B8"/>
    <w:rsid w:val="00E302D9"/>
    <w:rsid w:val="00E303D1"/>
    <w:rsid w:val="00E305F5"/>
    <w:rsid w:val="00E30674"/>
    <w:rsid w:val="00E307C2"/>
    <w:rsid w:val="00E30800"/>
    <w:rsid w:val="00E309C7"/>
    <w:rsid w:val="00E30B9C"/>
    <w:rsid w:val="00E30BD3"/>
    <w:rsid w:val="00E30C19"/>
    <w:rsid w:val="00E30D38"/>
    <w:rsid w:val="00E30D3A"/>
    <w:rsid w:val="00E30D9A"/>
    <w:rsid w:val="00E30DAD"/>
    <w:rsid w:val="00E30DDE"/>
    <w:rsid w:val="00E30EFB"/>
    <w:rsid w:val="00E31100"/>
    <w:rsid w:val="00E311D7"/>
    <w:rsid w:val="00E31240"/>
    <w:rsid w:val="00E313A7"/>
    <w:rsid w:val="00E3145A"/>
    <w:rsid w:val="00E31468"/>
    <w:rsid w:val="00E314FF"/>
    <w:rsid w:val="00E316AE"/>
    <w:rsid w:val="00E316B1"/>
    <w:rsid w:val="00E3170B"/>
    <w:rsid w:val="00E3179C"/>
    <w:rsid w:val="00E31886"/>
    <w:rsid w:val="00E319C3"/>
    <w:rsid w:val="00E31AFD"/>
    <w:rsid w:val="00E31D2A"/>
    <w:rsid w:val="00E31DC8"/>
    <w:rsid w:val="00E31E26"/>
    <w:rsid w:val="00E31E7F"/>
    <w:rsid w:val="00E31E98"/>
    <w:rsid w:val="00E31F62"/>
    <w:rsid w:val="00E32021"/>
    <w:rsid w:val="00E3208F"/>
    <w:rsid w:val="00E320C1"/>
    <w:rsid w:val="00E32310"/>
    <w:rsid w:val="00E32362"/>
    <w:rsid w:val="00E32469"/>
    <w:rsid w:val="00E324C9"/>
    <w:rsid w:val="00E32552"/>
    <w:rsid w:val="00E326F2"/>
    <w:rsid w:val="00E32891"/>
    <w:rsid w:val="00E32950"/>
    <w:rsid w:val="00E329AD"/>
    <w:rsid w:val="00E329B7"/>
    <w:rsid w:val="00E329DF"/>
    <w:rsid w:val="00E329FD"/>
    <w:rsid w:val="00E32A07"/>
    <w:rsid w:val="00E32BE9"/>
    <w:rsid w:val="00E32C23"/>
    <w:rsid w:val="00E32CD9"/>
    <w:rsid w:val="00E32D7C"/>
    <w:rsid w:val="00E32DCB"/>
    <w:rsid w:val="00E32E6B"/>
    <w:rsid w:val="00E32E9F"/>
    <w:rsid w:val="00E32EB3"/>
    <w:rsid w:val="00E33022"/>
    <w:rsid w:val="00E33033"/>
    <w:rsid w:val="00E33165"/>
    <w:rsid w:val="00E3330E"/>
    <w:rsid w:val="00E33460"/>
    <w:rsid w:val="00E335B9"/>
    <w:rsid w:val="00E33689"/>
    <w:rsid w:val="00E336C3"/>
    <w:rsid w:val="00E336FA"/>
    <w:rsid w:val="00E33747"/>
    <w:rsid w:val="00E3377F"/>
    <w:rsid w:val="00E3381E"/>
    <w:rsid w:val="00E338AE"/>
    <w:rsid w:val="00E33919"/>
    <w:rsid w:val="00E33969"/>
    <w:rsid w:val="00E33997"/>
    <w:rsid w:val="00E33A0D"/>
    <w:rsid w:val="00E33BAB"/>
    <w:rsid w:val="00E33C6B"/>
    <w:rsid w:val="00E33CA4"/>
    <w:rsid w:val="00E33D92"/>
    <w:rsid w:val="00E33DC4"/>
    <w:rsid w:val="00E33DFB"/>
    <w:rsid w:val="00E33E22"/>
    <w:rsid w:val="00E3405F"/>
    <w:rsid w:val="00E34111"/>
    <w:rsid w:val="00E341BC"/>
    <w:rsid w:val="00E34268"/>
    <w:rsid w:val="00E342F7"/>
    <w:rsid w:val="00E3431B"/>
    <w:rsid w:val="00E343E1"/>
    <w:rsid w:val="00E3443B"/>
    <w:rsid w:val="00E344BE"/>
    <w:rsid w:val="00E345F1"/>
    <w:rsid w:val="00E34640"/>
    <w:rsid w:val="00E3466B"/>
    <w:rsid w:val="00E346A1"/>
    <w:rsid w:val="00E34730"/>
    <w:rsid w:val="00E34787"/>
    <w:rsid w:val="00E34834"/>
    <w:rsid w:val="00E34947"/>
    <w:rsid w:val="00E34951"/>
    <w:rsid w:val="00E34A2E"/>
    <w:rsid w:val="00E34C06"/>
    <w:rsid w:val="00E34C8B"/>
    <w:rsid w:val="00E34CB2"/>
    <w:rsid w:val="00E34CF0"/>
    <w:rsid w:val="00E34D1B"/>
    <w:rsid w:val="00E34E0D"/>
    <w:rsid w:val="00E3504E"/>
    <w:rsid w:val="00E35188"/>
    <w:rsid w:val="00E35248"/>
    <w:rsid w:val="00E353CB"/>
    <w:rsid w:val="00E35427"/>
    <w:rsid w:val="00E355D7"/>
    <w:rsid w:val="00E355E2"/>
    <w:rsid w:val="00E3578F"/>
    <w:rsid w:val="00E357D9"/>
    <w:rsid w:val="00E357E6"/>
    <w:rsid w:val="00E358BF"/>
    <w:rsid w:val="00E35954"/>
    <w:rsid w:val="00E35A6A"/>
    <w:rsid w:val="00E35BF0"/>
    <w:rsid w:val="00E35D29"/>
    <w:rsid w:val="00E35E0C"/>
    <w:rsid w:val="00E35E61"/>
    <w:rsid w:val="00E36035"/>
    <w:rsid w:val="00E360C7"/>
    <w:rsid w:val="00E36140"/>
    <w:rsid w:val="00E3616C"/>
    <w:rsid w:val="00E361BE"/>
    <w:rsid w:val="00E361EF"/>
    <w:rsid w:val="00E36289"/>
    <w:rsid w:val="00E36334"/>
    <w:rsid w:val="00E3638E"/>
    <w:rsid w:val="00E3639B"/>
    <w:rsid w:val="00E36417"/>
    <w:rsid w:val="00E36460"/>
    <w:rsid w:val="00E36614"/>
    <w:rsid w:val="00E36784"/>
    <w:rsid w:val="00E367B9"/>
    <w:rsid w:val="00E36866"/>
    <w:rsid w:val="00E3686F"/>
    <w:rsid w:val="00E36926"/>
    <w:rsid w:val="00E369AA"/>
    <w:rsid w:val="00E36A88"/>
    <w:rsid w:val="00E36ABC"/>
    <w:rsid w:val="00E36ADA"/>
    <w:rsid w:val="00E36C3B"/>
    <w:rsid w:val="00E36D51"/>
    <w:rsid w:val="00E36E0E"/>
    <w:rsid w:val="00E36E96"/>
    <w:rsid w:val="00E36F56"/>
    <w:rsid w:val="00E36F67"/>
    <w:rsid w:val="00E36F9E"/>
    <w:rsid w:val="00E370DF"/>
    <w:rsid w:val="00E371C5"/>
    <w:rsid w:val="00E37262"/>
    <w:rsid w:val="00E372A5"/>
    <w:rsid w:val="00E373CE"/>
    <w:rsid w:val="00E3746A"/>
    <w:rsid w:val="00E37524"/>
    <w:rsid w:val="00E37636"/>
    <w:rsid w:val="00E376FB"/>
    <w:rsid w:val="00E37779"/>
    <w:rsid w:val="00E37791"/>
    <w:rsid w:val="00E37798"/>
    <w:rsid w:val="00E37886"/>
    <w:rsid w:val="00E378AA"/>
    <w:rsid w:val="00E37ACC"/>
    <w:rsid w:val="00E37BBA"/>
    <w:rsid w:val="00E37BE3"/>
    <w:rsid w:val="00E37C55"/>
    <w:rsid w:val="00E37D91"/>
    <w:rsid w:val="00E37DCB"/>
    <w:rsid w:val="00E37E00"/>
    <w:rsid w:val="00E37F57"/>
    <w:rsid w:val="00E40183"/>
    <w:rsid w:val="00E401C6"/>
    <w:rsid w:val="00E40247"/>
    <w:rsid w:val="00E4032D"/>
    <w:rsid w:val="00E403E8"/>
    <w:rsid w:val="00E403F3"/>
    <w:rsid w:val="00E4049A"/>
    <w:rsid w:val="00E4055E"/>
    <w:rsid w:val="00E4058D"/>
    <w:rsid w:val="00E4067F"/>
    <w:rsid w:val="00E40701"/>
    <w:rsid w:val="00E40702"/>
    <w:rsid w:val="00E40886"/>
    <w:rsid w:val="00E40A7D"/>
    <w:rsid w:val="00E40B5E"/>
    <w:rsid w:val="00E40BC6"/>
    <w:rsid w:val="00E40C37"/>
    <w:rsid w:val="00E40C42"/>
    <w:rsid w:val="00E40C9C"/>
    <w:rsid w:val="00E40DB2"/>
    <w:rsid w:val="00E40E82"/>
    <w:rsid w:val="00E41048"/>
    <w:rsid w:val="00E410D4"/>
    <w:rsid w:val="00E4111A"/>
    <w:rsid w:val="00E4113A"/>
    <w:rsid w:val="00E411FB"/>
    <w:rsid w:val="00E41364"/>
    <w:rsid w:val="00E413E1"/>
    <w:rsid w:val="00E41443"/>
    <w:rsid w:val="00E41479"/>
    <w:rsid w:val="00E414B9"/>
    <w:rsid w:val="00E415AF"/>
    <w:rsid w:val="00E417F7"/>
    <w:rsid w:val="00E418F5"/>
    <w:rsid w:val="00E4190E"/>
    <w:rsid w:val="00E41A9D"/>
    <w:rsid w:val="00E41AA5"/>
    <w:rsid w:val="00E41B68"/>
    <w:rsid w:val="00E41DC7"/>
    <w:rsid w:val="00E41EBE"/>
    <w:rsid w:val="00E41F20"/>
    <w:rsid w:val="00E41F95"/>
    <w:rsid w:val="00E42080"/>
    <w:rsid w:val="00E420DB"/>
    <w:rsid w:val="00E420E7"/>
    <w:rsid w:val="00E4228C"/>
    <w:rsid w:val="00E42339"/>
    <w:rsid w:val="00E424AC"/>
    <w:rsid w:val="00E4252F"/>
    <w:rsid w:val="00E42547"/>
    <w:rsid w:val="00E42588"/>
    <w:rsid w:val="00E42644"/>
    <w:rsid w:val="00E426B0"/>
    <w:rsid w:val="00E426CF"/>
    <w:rsid w:val="00E426E6"/>
    <w:rsid w:val="00E4270F"/>
    <w:rsid w:val="00E4272B"/>
    <w:rsid w:val="00E42785"/>
    <w:rsid w:val="00E4278F"/>
    <w:rsid w:val="00E4279B"/>
    <w:rsid w:val="00E42818"/>
    <w:rsid w:val="00E4287F"/>
    <w:rsid w:val="00E42A82"/>
    <w:rsid w:val="00E42B76"/>
    <w:rsid w:val="00E42BA8"/>
    <w:rsid w:val="00E42CC5"/>
    <w:rsid w:val="00E42CC7"/>
    <w:rsid w:val="00E42D12"/>
    <w:rsid w:val="00E42D60"/>
    <w:rsid w:val="00E42D84"/>
    <w:rsid w:val="00E42D90"/>
    <w:rsid w:val="00E4306F"/>
    <w:rsid w:val="00E4309D"/>
    <w:rsid w:val="00E431D5"/>
    <w:rsid w:val="00E43209"/>
    <w:rsid w:val="00E432A3"/>
    <w:rsid w:val="00E43492"/>
    <w:rsid w:val="00E435DA"/>
    <w:rsid w:val="00E4365E"/>
    <w:rsid w:val="00E43687"/>
    <w:rsid w:val="00E437D6"/>
    <w:rsid w:val="00E43859"/>
    <w:rsid w:val="00E4387B"/>
    <w:rsid w:val="00E43900"/>
    <w:rsid w:val="00E43927"/>
    <w:rsid w:val="00E43935"/>
    <w:rsid w:val="00E43A12"/>
    <w:rsid w:val="00E43A68"/>
    <w:rsid w:val="00E43A8B"/>
    <w:rsid w:val="00E43AAB"/>
    <w:rsid w:val="00E43AC1"/>
    <w:rsid w:val="00E43B94"/>
    <w:rsid w:val="00E43B95"/>
    <w:rsid w:val="00E43DC2"/>
    <w:rsid w:val="00E43EDB"/>
    <w:rsid w:val="00E43EFD"/>
    <w:rsid w:val="00E43F08"/>
    <w:rsid w:val="00E43F6A"/>
    <w:rsid w:val="00E44189"/>
    <w:rsid w:val="00E4426A"/>
    <w:rsid w:val="00E442A0"/>
    <w:rsid w:val="00E443A2"/>
    <w:rsid w:val="00E44431"/>
    <w:rsid w:val="00E4453D"/>
    <w:rsid w:val="00E4455E"/>
    <w:rsid w:val="00E445B5"/>
    <w:rsid w:val="00E447C7"/>
    <w:rsid w:val="00E44932"/>
    <w:rsid w:val="00E44A1A"/>
    <w:rsid w:val="00E44A54"/>
    <w:rsid w:val="00E44B38"/>
    <w:rsid w:val="00E44B5D"/>
    <w:rsid w:val="00E44C64"/>
    <w:rsid w:val="00E44CCC"/>
    <w:rsid w:val="00E44E09"/>
    <w:rsid w:val="00E44FE9"/>
    <w:rsid w:val="00E45128"/>
    <w:rsid w:val="00E45145"/>
    <w:rsid w:val="00E4536C"/>
    <w:rsid w:val="00E4538E"/>
    <w:rsid w:val="00E4540C"/>
    <w:rsid w:val="00E45550"/>
    <w:rsid w:val="00E455B7"/>
    <w:rsid w:val="00E45859"/>
    <w:rsid w:val="00E45868"/>
    <w:rsid w:val="00E45892"/>
    <w:rsid w:val="00E458B7"/>
    <w:rsid w:val="00E458FD"/>
    <w:rsid w:val="00E45BD4"/>
    <w:rsid w:val="00E45C01"/>
    <w:rsid w:val="00E45D6F"/>
    <w:rsid w:val="00E45DDC"/>
    <w:rsid w:val="00E45E1C"/>
    <w:rsid w:val="00E45E5A"/>
    <w:rsid w:val="00E4607D"/>
    <w:rsid w:val="00E460E8"/>
    <w:rsid w:val="00E46214"/>
    <w:rsid w:val="00E4637A"/>
    <w:rsid w:val="00E4655B"/>
    <w:rsid w:val="00E46590"/>
    <w:rsid w:val="00E46637"/>
    <w:rsid w:val="00E46653"/>
    <w:rsid w:val="00E46812"/>
    <w:rsid w:val="00E4684A"/>
    <w:rsid w:val="00E46927"/>
    <w:rsid w:val="00E469A7"/>
    <w:rsid w:val="00E46A39"/>
    <w:rsid w:val="00E46A50"/>
    <w:rsid w:val="00E46D28"/>
    <w:rsid w:val="00E46D3D"/>
    <w:rsid w:val="00E46DE6"/>
    <w:rsid w:val="00E46F50"/>
    <w:rsid w:val="00E46FBA"/>
    <w:rsid w:val="00E47006"/>
    <w:rsid w:val="00E47115"/>
    <w:rsid w:val="00E4718F"/>
    <w:rsid w:val="00E471F5"/>
    <w:rsid w:val="00E47214"/>
    <w:rsid w:val="00E472E6"/>
    <w:rsid w:val="00E473BB"/>
    <w:rsid w:val="00E47572"/>
    <w:rsid w:val="00E47657"/>
    <w:rsid w:val="00E47663"/>
    <w:rsid w:val="00E476B9"/>
    <w:rsid w:val="00E476D8"/>
    <w:rsid w:val="00E47743"/>
    <w:rsid w:val="00E47976"/>
    <w:rsid w:val="00E47A20"/>
    <w:rsid w:val="00E47A21"/>
    <w:rsid w:val="00E47A27"/>
    <w:rsid w:val="00E47AED"/>
    <w:rsid w:val="00E47B0D"/>
    <w:rsid w:val="00E47BC1"/>
    <w:rsid w:val="00E47C1D"/>
    <w:rsid w:val="00E47D35"/>
    <w:rsid w:val="00E47DBB"/>
    <w:rsid w:val="00E47E60"/>
    <w:rsid w:val="00E47E6B"/>
    <w:rsid w:val="00E47FF2"/>
    <w:rsid w:val="00E5009F"/>
    <w:rsid w:val="00E50122"/>
    <w:rsid w:val="00E50199"/>
    <w:rsid w:val="00E50374"/>
    <w:rsid w:val="00E503E4"/>
    <w:rsid w:val="00E504A7"/>
    <w:rsid w:val="00E50582"/>
    <w:rsid w:val="00E506D4"/>
    <w:rsid w:val="00E50715"/>
    <w:rsid w:val="00E507F0"/>
    <w:rsid w:val="00E50841"/>
    <w:rsid w:val="00E50895"/>
    <w:rsid w:val="00E50903"/>
    <w:rsid w:val="00E509F0"/>
    <w:rsid w:val="00E50AAA"/>
    <w:rsid w:val="00E50B69"/>
    <w:rsid w:val="00E50B79"/>
    <w:rsid w:val="00E50B7E"/>
    <w:rsid w:val="00E50D59"/>
    <w:rsid w:val="00E50D78"/>
    <w:rsid w:val="00E50E38"/>
    <w:rsid w:val="00E50E74"/>
    <w:rsid w:val="00E50EA5"/>
    <w:rsid w:val="00E50FEA"/>
    <w:rsid w:val="00E51160"/>
    <w:rsid w:val="00E51350"/>
    <w:rsid w:val="00E51666"/>
    <w:rsid w:val="00E516B0"/>
    <w:rsid w:val="00E517DE"/>
    <w:rsid w:val="00E518E6"/>
    <w:rsid w:val="00E51988"/>
    <w:rsid w:val="00E519C2"/>
    <w:rsid w:val="00E51B34"/>
    <w:rsid w:val="00E51B9F"/>
    <w:rsid w:val="00E51C55"/>
    <w:rsid w:val="00E51CCC"/>
    <w:rsid w:val="00E51D4B"/>
    <w:rsid w:val="00E51F1A"/>
    <w:rsid w:val="00E51FBB"/>
    <w:rsid w:val="00E5210E"/>
    <w:rsid w:val="00E5212E"/>
    <w:rsid w:val="00E52314"/>
    <w:rsid w:val="00E52422"/>
    <w:rsid w:val="00E52452"/>
    <w:rsid w:val="00E5250E"/>
    <w:rsid w:val="00E52634"/>
    <w:rsid w:val="00E526AD"/>
    <w:rsid w:val="00E528BC"/>
    <w:rsid w:val="00E528E2"/>
    <w:rsid w:val="00E528EC"/>
    <w:rsid w:val="00E5298F"/>
    <w:rsid w:val="00E52A01"/>
    <w:rsid w:val="00E52A88"/>
    <w:rsid w:val="00E52AAB"/>
    <w:rsid w:val="00E52ABF"/>
    <w:rsid w:val="00E52B06"/>
    <w:rsid w:val="00E52B93"/>
    <w:rsid w:val="00E52D54"/>
    <w:rsid w:val="00E52D6B"/>
    <w:rsid w:val="00E52D9E"/>
    <w:rsid w:val="00E52EB1"/>
    <w:rsid w:val="00E5302E"/>
    <w:rsid w:val="00E53188"/>
    <w:rsid w:val="00E531C7"/>
    <w:rsid w:val="00E5326B"/>
    <w:rsid w:val="00E532BD"/>
    <w:rsid w:val="00E53338"/>
    <w:rsid w:val="00E53406"/>
    <w:rsid w:val="00E53425"/>
    <w:rsid w:val="00E5344B"/>
    <w:rsid w:val="00E53652"/>
    <w:rsid w:val="00E5366D"/>
    <w:rsid w:val="00E538CD"/>
    <w:rsid w:val="00E5391F"/>
    <w:rsid w:val="00E53A61"/>
    <w:rsid w:val="00E53CAA"/>
    <w:rsid w:val="00E53CF6"/>
    <w:rsid w:val="00E53D6D"/>
    <w:rsid w:val="00E53DF9"/>
    <w:rsid w:val="00E53E7E"/>
    <w:rsid w:val="00E53E8C"/>
    <w:rsid w:val="00E53E8F"/>
    <w:rsid w:val="00E53EDB"/>
    <w:rsid w:val="00E53F6D"/>
    <w:rsid w:val="00E53F76"/>
    <w:rsid w:val="00E54219"/>
    <w:rsid w:val="00E5424C"/>
    <w:rsid w:val="00E54251"/>
    <w:rsid w:val="00E5425E"/>
    <w:rsid w:val="00E54310"/>
    <w:rsid w:val="00E5438C"/>
    <w:rsid w:val="00E54393"/>
    <w:rsid w:val="00E54407"/>
    <w:rsid w:val="00E544E7"/>
    <w:rsid w:val="00E544FA"/>
    <w:rsid w:val="00E545F3"/>
    <w:rsid w:val="00E54686"/>
    <w:rsid w:val="00E5470E"/>
    <w:rsid w:val="00E5484B"/>
    <w:rsid w:val="00E549CF"/>
    <w:rsid w:val="00E54A14"/>
    <w:rsid w:val="00E54A4E"/>
    <w:rsid w:val="00E54BC3"/>
    <w:rsid w:val="00E54C82"/>
    <w:rsid w:val="00E54DFA"/>
    <w:rsid w:val="00E54E13"/>
    <w:rsid w:val="00E54E2A"/>
    <w:rsid w:val="00E54E63"/>
    <w:rsid w:val="00E54E78"/>
    <w:rsid w:val="00E54EE3"/>
    <w:rsid w:val="00E54F4F"/>
    <w:rsid w:val="00E54FD1"/>
    <w:rsid w:val="00E55024"/>
    <w:rsid w:val="00E55069"/>
    <w:rsid w:val="00E55184"/>
    <w:rsid w:val="00E55236"/>
    <w:rsid w:val="00E55284"/>
    <w:rsid w:val="00E55320"/>
    <w:rsid w:val="00E553F6"/>
    <w:rsid w:val="00E553FA"/>
    <w:rsid w:val="00E55434"/>
    <w:rsid w:val="00E554AE"/>
    <w:rsid w:val="00E55534"/>
    <w:rsid w:val="00E55551"/>
    <w:rsid w:val="00E555BD"/>
    <w:rsid w:val="00E55605"/>
    <w:rsid w:val="00E556C4"/>
    <w:rsid w:val="00E55851"/>
    <w:rsid w:val="00E558BD"/>
    <w:rsid w:val="00E558D3"/>
    <w:rsid w:val="00E5594B"/>
    <w:rsid w:val="00E5595E"/>
    <w:rsid w:val="00E55975"/>
    <w:rsid w:val="00E55990"/>
    <w:rsid w:val="00E5599A"/>
    <w:rsid w:val="00E559A4"/>
    <w:rsid w:val="00E55A3D"/>
    <w:rsid w:val="00E55D1B"/>
    <w:rsid w:val="00E55DBE"/>
    <w:rsid w:val="00E55F06"/>
    <w:rsid w:val="00E55FB5"/>
    <w:rsid w:val="00E55FD3"/>
    <w:rsid w:val="00E55FFC"/>
    <w:rsid w:val="00E5605F"/>
    <w:rsid w:val="00E56099"/>
    <w:rsid w:val="00E560C3"/>
    <w:rsid w:val="00E5616C"/>
    <w:rsid w:val="00E56173"/>
    <w:rsid w:val="00E562B7"/>
    <w:rsid w:val="00E564EE"/>
    <w:rsid w:val="00E56637"/>
    <w:rsid w:val="00E56661"/>
    <w:rsid w:val="00E56684"/>
    <w:rsid w:val="00E5671B"/>
    <w:rsid w:val="00E56748"/>
    <w:rsid w:val="00E56776"/>
    <w:rsid w:val="00E56788"/>
    <w:rsid w:val="00E5678F"/>
    <w:rsid w:val="00E567F9"/>
    <w:rsid w:val="00E567FD"/>
    <w:rsid w:val="00E5682B"/>
    <w:rsid w:val="00E56C35"/>
    <w:rsid w:val="00E56CED"/>
    <w:rsid w:val="00E56CF2"/>
    <w:rsid w:val="00E56DFF"/>
    <w:rsid w:val="00E56F3C"/>
    <w:rsid w:val="00E56FB1"/>
    <w:rsid w:val="00E57106"/>
    <w:rsid w:val="00E5726C"/>
    <w:rsid w:val="00E5732E"/>
    <w:rsid w:val="00E5737D"/>
    <w:rsid w:val="00E573B8"/>
    <w:rsid w:val="00E5749A"/>
    <w:rsid w:val="00E5755C"/>
    <w:rsid w:val="00E5758C"/>
    <w:rsid w:val="00E57658"/>
    <w:rsid w:val="00E5780C"/>
    <w:rsid w:val="00E5796B"/>
    <w:rsid w:val="00E5796D"/>
    <w:rsid w:val="00E57983"/>
    <w:rsid w:val="00E579CB"/>
    <w:rsid w:val="00E57A1B"/>
    <w:rsid w:val="00E57A4B"/>
    <w:rsid w:val="00E57CF8"/>
    <w:rsid w:val="00E57D36"/>
    <w:rsid w:val="00E57D81"/>
    <w:rsid w:val="00E57D9F"/>
    <w:rsid w:val="00E57E1C"/>
    <w:rsid w:val="00E57E4C"/>
    <w:rsid w:val="00E57EA0"/>
    <w:rsid w:val="00E57ED6"/>
    <w:rsid w:val="00E57F1D"/>
    <w:rsid w:val="00E57F41"/>
    <w:rsid w:val="00E57F5B"/>
    <w:rsid w:val="00E57FAD"/>
    <w:rsid w:val="00E6006D"/>
    <w:rsid w:val="00E60094"/>
    <w:rsid w:val="00E60098"/>
    <w:rsid w:val="00E601F2"/>
    <w:rsid w:val="00E60202"/>
    <w:rsid w:val="00E6033B"/>
    <w:rsid w:val="00E6049A"/>
    <w:rsid w:val="00E60521"/>
    <w:rsid w:val="00E60527"/>
    <w:rsid w:val="00E6054B"/>
    <w:rsid w:val="00E605CC"/>
    <w:rsid w:val="00E60783"/>
    <w:rsid w:val="00E607A4"/>
    <w:rsid w:val="00E60864"/>
    <w:rsid w:val="00E6097B"/>
    <w:rsid w:val="00E609F7"/>
    <w:rsid w:val="00E60A52"/>
    <w:rsid w:val="00E60B39"/>
    <w:rsid w:val="00E60BCB"/>
    <w:rsid w:val="00E60C20"/>
    <w:rsid w:val="00E60CF3"/>
    <w:rsid w:val="00E60D40"/>
    <w:rsid w:val="00E60DC9"/>
    <w:rsid w:val="00E60E88"/>
    <w:rsid w:val="00E60F0D"/>
    <w:rsid w:val="00E60FFC"/>
    <w:rsid w:val="00E6102B"/>
    <w:rsid w:val="00E610C1"/>
    <w:rsid w:val="00E6124F"/>
    <w:rsid w:val="00E6131D"/>
    <w:rsid w:val="00E613C7"/>
    <w:rsid w:val="00E613F4"/>
    <w:rsid w:val="00E6149B"/>
    <w:rsid w:val="00E614A7"/>
    <w:rsid w:val="00E614EF"/>
    <w:rsid w:val="00E61583"/>
    <w:rsid w:val="00E616AC"/>
    <w:rsid w:val="00E61702"/>
    <w:rsid w:val="00E617B3"/>
    <w:rsid w:val="00E617FD"/>
    <w:rsid w:val="00E6196A"/>
    <w:rsid w:val="00E61A27"/>
    <w:rsid w:val="00E61AC6"/>
    <w:rsid w:val="00E61B43"/>
    <w:rsid w:val="00E61B7E"/>
    <w:rsid w:val="00E61B8E"/>
    <w:rsid w:val="00E61C1B"/>
    <w:rsid w:val="00E61CF2"/>
    <w:rsid w:val="00E61D08"/>
    <w:rsid w:val="00E61D21"/>
    <w:rsid w:val="00E61E4E"/>
    <w:rsid w:val="00E61E5F"/>
    <w:rsid w:val="00E61F7B"/>
    <w:rsid w:val="00E61F7E"/>
    <w:rsid w:val="00E61F9D"/>
    <w:rsid w:val="00E61FB1"/>
    <w:rsid w:val="00E620C0"/>
    <w:rsid w:val="00E620EC"/>
    <w:rsid w:val="00E620F3"/>
    <w:rsid w:val="00E6233F"/>
    <w:rsid w:val="00E6235A"/>
    <w:rsid w:val="00E62454"/>
    <w:rsid w:val="00E62491"/>
    <w:rsid w:val="00E62553"/>
    <w:rsid w:val="00E62689"/>
    <w:rsid w:val="00E626BC"/>
    <w:rsid w:val="00E6286A"/>
    <w:rsid w:val="00E62923"/>
    <w:rsid w:val="00E6294E"/>
    <w:rsid w:val="00E629EC"/>
    <w:rsid w:val="00E62AE7"/>
    <w:rsid w:val="00E62B14"/>
    <w:rsid w:val="00E62BC0"/>
    <w:rsid w:val="00E62CC0"/>
    <w:rsid w:val="00E62D8F"/>
    <w:rsid w:val="00E62D99"/>
    <w:rsid w:val="00E62E1C"/>
    <w:rsid w:val="00E62F0A"/>
    <w:rsid w:val="00E63061"/>
    <w:rsid w:val="00E63142"/>
    <w:rsid w:val="00E631E5"/>
    <w:rsid w:val="00E632AB"/>
    <w:rsid w:val="00E63377"/>
    <w:rsid w:val="00E63568"/>
    <w:rsid w:val="00E63645"/>
    <w:rsid w:val="00E63795"/>
    <w:rsid w:val="00E63931"/>
    <w:rsid w:val="00E63A21"/>
    <w:rsid w:val="00E63ABD"/>
    <w:rsid w:val="00E63D53"/>
    <w:rsid w:val="00E63DA0"/>
    <w:rsid w:val="00E63EDB"/>
    <w:rsid w:val="00E63F19"/>
    <w:rsid w:val="00E63F25"/>
    <w:rsid w:val="00E6412E"/>
    <w:rsid w:val="00E64143"/>
    <w:rsid w:val="00E64201"/>
    <w:rsid w:val="00E644A6"/>
    <w:rsid w:val="00E645E1"/>
    <w:rsid w:val="00E64636"/>
    <w:rsid w:val="00E64752"/>
    <w:rsid w:val="00E64870"/>
    <w:rsid w:val="00E64B26"/>
    <w:rsid w:val="00E64C04"/>
    <w:rsid w:val="00E64C9C"/>
    <w:rsid w:val="00E64CAD"/>
    <w:rsid w:val="00E64CB6"/>
    <w:rsid w:val="00E64CF2"/>
    <w:rsid w:val="00E64D68"/>
    <w:rsid w:val="00E64EA6"/>
    <w:rsid w:val="00E64EEC"/>
    <w:rsid w:val="00E64F1E"/>
    <w:rsid w:val="00E64F90"/>
    <w:rsid w:val="00E6506F"/>
    <w:rsid w:val="00E650D0"/>
    <w:rsid w:val="00E65194"/>
    <w:rsid w:val="00E65217"/>
    <w:rsid w:val="00E6535E"/>
    <w:rsid w:val="00E65383"/>
    <w:rsid w:val="00E6538C"/>
    <w:rsid w:val="00E653C3"/>
    <w:rsid w:val="00E65556"/>
    <w:rsid w:val="00E655DA"/>
    <w:rsid w:val="00E655EC"/>
    <w:rsid w:val="00E6579A"/>
    <w:rsid w:val="00E657F9"/>
    <w:rsid w:val="00E6580F"/>
    <w:rsid w:val="00E65862"/>
    <w:rsid w:val="00E65872"/>
    <w:rsid w:val="00E65887"/>
    <w:rsid w:val="00E65929"/>
    <w:rsid w:val="00E65986"/>
    <w:rsid w:val="00E659D6"/>
    <w:rsid w:val="00E65AC9"/>
    <w:rsid w:val="00E65B22"/>
    <w:rsid w:val="00E65BB7"/>
    <w:rsid w:val="00E65C11"/>
    <w:rsid w:val="00E65D9E"/>
    <w:rsid w:val="00E65E15"/>
    <w:rsid w:val="00E65E8B"/>
    <w:rsid w:val="00E65EB8"/>
    <w:rsid w:val="00E65FAC"/>
    <w:rsid w:val="00E65FDD"/>
    <w:rsid w:val="00E66271"/>
    <w:rsid w:val="00E6631F"/>
    <w:rsid w:val="00E66323"/>
    <w:rsid w:val="00E66384"/>
    <w:rsid w:val="00E663BB"/>
    <w:rsid w:val="00E66499"/>
    <w:rsid w:val="00E664D0"/>
    <w:rsid w:val="00E66667"/>
    <w:rsid w:val="00E6667B"/>
    <w:rsid w:val="00E666CF"/>
    <w:rsid w:val="00E66723"/>
    <w:rsid w:val="00E66845"/>
    <w:rsid w:val="00E668B8"/>
    <w:rsid w:val="00E6698C"/>
    <w:rsid w:val="00E669BD"/>
    <w:rsid w:val="00E66A74"/>
    <w:rsid w:val="00E66B45"/>
    <w:rsid w:val="00E66B5E"/>
    <w:rsid w:val="00E66E23"/>
    <w:rsid w:val="00E66E57"/>
    <w:rsid w:val="00E66E85"/>
    <w:rsid w:val="00E670AB"/>
    <w:rsid w:val="00E67113"/>
    <w:rsid w:val="00E67167"/>
    <w:rsid w:val="00E67192"/>
    <w:rsid w:val="00E67196"/>
    <w:rsid w:val="00E67424"/>
    <w:rsid w:val="00E67452"/>
    <w:rsid w:val="00E67517"/>
    <w:rsid w:val="00E67565"/>
    <w:rsid w:val="00E67688"/>
    <w:rsid w:val="00E6782D"/>
    <w:rsid w:val="00E679AC"/>
    <w:rsid w:val="00E67A1A"/>
    <w:rsid w:val="00E67B1A"/>
    <w:rsid w:val="00E67B97"/>
    <w:rsid w:val="00E67CB8"/>
    <w:rsid w:val="00E67D5F"/>
    <w:rsid w:val="00E67D67"/>
    <w:rsid w:val="00E67E6B"/>
    <w:rsid w:val="00E67EFF"/>
    <w:rsid w:val="00E67F44"/>
    <w:rsid w:val="00E67F9E"/>
    <w:rsid w:val="00E67FE4"/>
    <w:rsid w:val="00E7008E"/>
    <w:rsid w:val="00E7016B"/>
    <w:rsid w:val="00E701B2"/>
    <w:rsid w:val="00E701C9"/>
    <w:rsid w:val="00E702B9"/>
    <w:rsid w:val="00E703D6"/>
    <w:rsid w:val="00E70405"/>
    <w:rsid w:val="00E7041E"/>
    <w:rsid w:val="00E7041F"/>
    <w:rsid w:val="00E70461"/>
    <w:rsid w:val="00E7051D"/>
    <w:rsid w:val="00E70567"/>
    <w:rsid w:val="00E705E4"/>
    <w:rsid w:val="00E7072D"/>
    <w:rsid w:val="00E70756"/>
    <w:rsid w:val="00E7099A"/>
    <w:rsid w:val="00E709B7"/>
    <w:rsid w:val="00E709CB"/>
    <w:rsid w:val="00E70A9C"/>
    <w:rsid w:val="00E70AF8"/>
    <w:rsid w:val="00E70C7E"/>
    <w:rsid w:val="00E70CE1"/>
    <w:rsid w:val="00E70CF2"/>
    <w:rsid w:val="00E70D3C"/>
    <w:rsid w:val="00E70E48"/>
    <w:rsid w:val="00E70FA7"/>
    <w:rsid w:val="00E710A9"/>
    <w:rsid w:val="00E710BB"/>
    <w:rsid w:val="00E711CD"/>
    <w:rsid w:val="00E711E3"/>
    <w:rsid w:val="00E713C9"/>
    <w:rsid w:val="00E714A5"/>
    <w:rsid w:val="00E714D4"/>
    <w:rsid w:val="00E7165C"/>
    <w:rsid w:val="00E71672"/>
    <w:rsid w:val="00E716BE"/>
    <w:rsid w:val="00E71875"/>
    <w:rsid w:val="00E719D2"/>
    <w:rsid w:val="00E71B31"/>
    <w:rsid w:val="00E71B6E"/>
    <w:rsid w:val="00E71BAE"/>
    <w:rsid w:val="00E71BFA"/>
    <w:rsid w:val="00E71C1D"/>
    <w:rsid w:val="00E71DA4"/>
    <w:rsid w:val="00E71EA3"/>
    <w:rsid w:val="00E71F1A"/>
    <w:rsid w:val="00E71F41"/>
    <w:rsid w:val="00E72113"/>
    <w:rsid w:val="00E7222D"/>
    <w:rsid w:val="00E72290"/>
    <w:rsid w:val="00E72314"/>
    <w:rsid w:val="00E7250C"/>
    <w:rsid w:val="00E725C1"/>
    <w:rsid w:val="00E725EE"/>
    <w:rsid w:val="00E72662"/>
    <w:rsid w:val="00E7287D"/>
    <w:rsid w:val="00E728DB"/>
    <w:rsid w:val="00E7292F"/>
    <w:rsid w:val="00E72A8B"/>
    <w:rsid w:val="00E72ACD"/>
    <w:rsid w:val="00E72B0C"/>
    <w:rsid w:val="00E72BB2"/>
    <w:rsid w:val="00E72BC3"/>
    <w:rsid w:val="00E72CFA"/>
    <w:rsid w:val="00E72DB5"/>
    <w:rsid w:val="00E72DBA"/>
    <w:rsid w:val="00E72DFE"/>
    <w:rsid w:val="00E72EBA"/>
    <w:rsid w:val="00E73012"/>
    <w:rsid w:val="00E73052"/>
    <w:rsid w:val="00E730A9"/>
    <w:rsid w:val="00E73145"/>
    <w:rsid w:val="00E73290"/>
    <w:rsid w:val="00E732B9"/>
    <w:rsid w:val="00E732EA"/>
    <w:rsid w:val="00E73355"/>
    <w:rsid w:val="00E73391"/>
    <w:rsid w:val="00E7345C"/>
    <w:rsid w:val="00E7346B"/>
    <w:rsid w:val="00E73556"/>
    <w:rsid w:val="00E7357E"/>
    <w:rsid w:val="00E73750"/>
    <w:rsid w:val="00E73752"/>
    <w:rsid w:val="00E737AA"/>
    <w:rsid w:val="00E737B2"/>
    <w:rsid w:val="00E73819"/>
    <w:rsid w:val="00E73856"/>
    <w:rsid w:val="00E73980"/>
    <w:rsid w:val="00E73B6A"/>
    <w:rsid w:val="00E73BAE"/>
    <w:rsid w:val="00E73C12"/>
    <w:rsid w:val="00E73C3E"/>
    <w:rsid w:val="00E73C54"/>
    <w:rsid w:val="00E73C5A"/>
    <w:rsid w:val="00E73C5B"/>
    <w:rsid w:val="00E73F4D"/>
    <w:rsid w:val="00E74072"/>
    <w:rsid w:val="00E740EE"/>
    <w:rsid w:val="00E74241"/>
    <w:rsid w:val="00E74441"/>
    <w:rsid w:val="00E7454A"/>
    <w:rsid w:val="00E74675"/>
    <w:rsid w:val="00E7469B"/>
    <w:rsid w:val="00E746CD"/>
    <w:rsid w:val="00E74778"/>
    <w:rsid w:val="00E74825"/>
    <w:rsid w:val="00E74A15"/>
    <w:rsid w:val="00E74B8E"/>
    <w:rsid w:val="00E74BF2"/>
    <w:rsid w:val="00E74C76"/>
    <w:rsid w:val="00E74CFB"/>
    <w:rsid w:val="00E74D52"/>
    <w:rsid w:val="00E74E3B"/>
    <w:rsid w:val="00E75051"/>
    <w:rsid w:val="00E750BD"/>
    <w:rsid w:val="00E750E6"/>
    <w:rsid w:val="00E750F9"/>
    <w:rsid w:val="00E75129"/>
    <w:rsid w:val="00E751F2"/>
    <w:rsid w:val="00E753D1"/>
    <w:rsid w:val="00E75407"/>
    <w:rsid w:val="00E754BC"/>
    <w:rsid w:val="00E7572F"/>
    <w:rsid w:val="00E75765"/>
    <w:rsid w:val="00E757A5"/>
    <w:rsid w:val="00E75A68"/>
    <w:rsid w:val="00E75BC6"/>
    <w:rsid w:val="00E75C24"/>
    <w:rsid w:val="00E75C94"/>
    <w:rsid w:val="00E75D5B"/>
    <w:rsid w:val="00E75D65"/>
    <w:rsid w:val="00E75E62"/>
    <w:rsid w:val="00E7601D"/>
    <w:rsid w:val="00E7606A"/>
    <w:rsid w:val="00E760E7"/>
    <w:rsid w:val="00E761D6"/>
    <w:rsid w:val="00E7636E"/>
    <w:rsid w:val="00E7638F"/>
    <w:rsid w:val="00E76446"/>
    <w:rsid w:val="00E764C5"/>
    <w:rsid w:val="00E76602"/>
    <w:rsid w:val="00E76683"/>
    <w:rsid w:val="00E76A23"/>
    <w:rsid w:val="00E76ACF"/>
    <w:rsid w:val="00E76C29"/>
    <w:rsid w:val="00E76CC4"/>
    <w:rsid w:val="00E76EE2"/>
    <w:rsid w:val="00E76EF2"/>
    <w:rsid w:val="00E76F5C"/>
    <w:rsid w:val="00E76FBC"/>
    <w:rsid w:val="00E77062"/>
    <w:rsid w:val="00E77081"/>
    <w:rsid w:val="00E77232"/>
    <w:rsid w:val="00E772CF"/>
    <w:rsid w:val="00E77360"/>
    <w:rsid w:val="00E77522"/>
    <w:rsid w:val="00E77535"/>
    <w:rsid w:val="00E77563"/>
    <w:rsid w:val="00E77596"/>
    <w:rsid w:val="00E776A1"/>
    <w:rsid w:val="00E776E4"/>
    <w:rsid w:val="00E77718"/>
    <w:rsid w:val="00E77724"/>
    <w:rsid w:val="00E777F1"/>
    <w:rsid w:val="00E779CD"/>
    <w:rsid w:val="00E77A19"/>
    <w:rsid w:val="00E77A48"/>
    <w:rsid w:val="00E77A5A"/>
    <w:rsid w:val="00E77ADC"/>
    <w:rsid w:val="00E77D1A"/>
    <w:rsid w:val="00E77E45"/>
    <w:rsid w:val="00E77E4A"/>
    <w:rsid w:val="00E77E7A"/>
    <w:rsid w:val="00E77ED1"/>
    <w:rsid w:val="00E77EDB"/>
    <w:rsid w:val="00E80031"/>
    <w:rsid w:val="00E80246"/>
    <w:rsid w:val="00E80329"/>
    <w:rsid w:val="00E803E6"/>
    <w:rsid w:val="00E80408"/>
    <w:rsid w:val="00E80563"/>
    <w:rsid w:val="00E805CE"/>
    <w:rsid w:val="00E80649"/>
    <w:rsid w:val="00E806F7"/>
    <w:rsid w:val="00E8076A"/>
    <w:rsid w:val="00E809C3"/>
    <w:rsid w:val="00E80AB2"/>
    <w:rsid w:val="00E80ACA"/>
    <w:rsid w:val="00E80B01"/>
    <w:rsid w:val="00E80B0D"/>
    <w:rsid w:val="00E80B5C"/>
    <w:rsid w:val="00E80BAB"/>
    <w:rsid w:val="00E80D54"/>
    <w:rsid w:val="00E80DB8"/>
    <w:rsid w:val="00E80E18"/>
    <w:rsid w:val="00E8106F"/>
    <w:rsid w:val="00E810E7"/>
    <w:rsid w:val="00E81238"/>
    <w:rsid w:val="00E812C1"/>
    <w:rsid w:val="00E81416"/>
    <w:rsid w:val="00E8141E"/>
    <w:rsid w:val="00E81468"/>
    <w:rsid w:val="00E81500"/>
    <w:rsid w:val="00E81617"/>
    <w:rsid w:val="00E81643"/>
    <w:rsid w:val="00E816D7"/>
    <w:rsid w:val="00E81716"/>
    <w:rsid w:val="00E817BD"/>
    <w:rsid w:val="00E818A4"/>
    <w:rsid w:val="00E81905"/>
    <w:rsid w:val="00E81AEF"/>
    <w:rsid w:val="00E81B4F"/>
    <w:rsid w:val="00E81BA1"/>
    <w:rsid w:val="00E81BAB"/>
    <w:rsid w:val="00E81BEB"/>
    <w:rsid w:val="00E81BF9"/>
    <w:rsid w:val="00E81CA3"/>
    <w:rsid w:val="00E81D38"/>
    <w:rsid w:val="00E81DDF"/>
    <w:rsid w:val="00E81DEE"/>
    <w:rsid w:val="00E81EB7"/>
    <w:rsid w:val="00E81FC1"/>
    <w:rsid w:val="00E82001"/>
    <w:rsid w:val="00E82092"/>
    <w:rsid w:val="00E8213B"/>
    <w:rsid w:val="00E82141"/>
    <w:rsid w:val="00E82182"/>
    <w:rsid w:val="00E8219B"/>
    <w:rsid w:val="00E8228B"/>
    <w:rsid w:val="00E824C7"/>
    <w:rsid w:val="00E827D6"/>
    <w:rsid w:val="00E82916"/>
    <w:rsid w:val="00E82A19"/>
    <w:rsid w:val="00E82BE2"/>
    <w:rsid w:val="00E82CF4"/>
    <w:rsid w:val="00E82E33"/>
    <w:rsid w:val="00E82EA4"/>
    <w:rsid w:val="00E82F1A"/>
    <w:rsid w:val="00E82F4A"/>
    <w:rsid w:val="00E8309F"/>
    <w:rsid w:val="00E83101"/>
    <w:rsid w:val="00E8310E"/>
    <w:rsid w:val="00E8311D"/>
    <w:rsid w:val="00E8325A"/>
    <w:rsid w:val="00E83363"/>
    <w:rsid w:val="00E83439"/>
    <w:rsid w:val="00E83546"/>
    <w:rsid w:val="00E83573"/>
    <w:rsid w:val="00E8363A"/>
    <w:rsid w:val="00E8367E"/>
    <w:rsid w:val="00E83735"/>
    <w:rsid w:val="00E837DC"/>
    <w:rsid w:val="00E838BC"/>
    <w:rsid w:val="00E8390E"/>
    <w:rsid w:val="00E83A90"/>
    <w:rsid w:val="00E83A91"/>
    <w:rsid w:val="00E83BAC"/>
    <w:rsid w:val="00E83D20"/>
    <w:rsid w:val="00E83D89"/>
    <w:rsid w:val="00E83DBD"/>
    <w:rsid w:val="00E83E42"/>
    <w:rsid w:val="00E83E6C"/>
    <w:rsid w:val="00E83EC2"/>
    <w:rsid w:val="00E83F21"/>
    <w:rsid w:val="00E83F7F"/>
    <w:rsid w:val="00E83F8F"/>
    <w:rsid w:val="00E83FC0"/>
    <w:rsid w:val="00E84029"/>
    <w:rsid w:val="00E84031"/>
    <w:rsid w:val="00E84142"/>
    <w:rsid w:val="00E84160"/>
    <w:rsid w:val="00E84237"/>
    <w:rsid w:val="00E84278"/>
    <w:rsid w:val="00E8428B"/>
    <w:rsid w:val="00E8429F"/>
    <w:rsid w:val="00E8447E"/>
    <w:rsid w:val="00E84582"/>
    <w:rsid w:val="00E845AF"/>
    <w:rsid w:val="00E845D6"/>
    <w:rsid w:val="00E846C6"/>
    <w:rsid w:val="00E846E1"/>
    <w:rsid w:val="00E847CF"/>
    <w:rsid w:val="00E84915"/>
    <w:rsid w:val="00E84961"/>
    <w:rsid w:val="00E84A4B"/>
    <w:rsid w:val="00E84B64"/>
    <w:rsid w:val="00E84B8F"/>
    <w:rsid w:val="00E84DA1"/>
    <w:rsid w:val="00E84E35"/>
    <w:rsid w:val="00E84F6C"/>
    <w:rsid w:val="00E8500B"/>
    <w:rsid w:val="00E850AB"/>
    <w:rsid w:val="00E85104"/>
    <w:rsid w:val="00E851C6"/>
    <w:rsid w:val="00E8537A"/>
    <w:rsid w:val="00E85398"/>
    <w:rsid w:val="00E853A0"/>
    <w:rsid w:val="00E85469"/>
    <w:rsid w:val="00E854FB"/>
    <w:rsid w:val="00E85532"/>
    <w:rsid w:val="00E856B5"/>
    <w:rsid w:val="00E8573B"/>
    <w:rsid w:val="00E857C6"/>
    <w:rsid w:val="00E85810"/>
    <w:rsid w:val="00E859B2"/>
    <w:rsid w:val="00E859BE"/>
    <w:rsid w:val="00E859E2"/>
    <w:rsid w:val="00E85A81"/>
    <w:rsid w:val="00E85AA7"/>
    <w:rsid w:val="00E85C3E"/>
    <w:rsid w:val="00E85C87"/>
    <w:rsid w:val="00E85D9A"/>
    <w:rsid w:val="00E85DC5"/>
    <w:rsid w:val="00E85E40"/>
    <w:rsid w:val="00E85F15"/>
    <w:rsid w:val="00E85F57"/>
    <w:rsid w:val="00E85F61"/>
    <w:rsid w:val="00E85FC9"/>
    <w:rsid w:val="00E860CB"/>
    <w:rsid w:val="00E860FE"/>
    <w:rsid w:val="00E8611E"/>
    <w:rsid w:val="00E8622A"/>
    <w:rsid w:val="00E8622F"/>
    <w:rsid w:val="00E86280"/>
    <w:rsid w:val="00E8630B"/>
    <w:rsid w:val="00E866AA"/>
    <w:rsid w:val="00E86727"/>
    <w:rsid w:val="00E86760"/>
    <w:rsid w:val="00E8676E"/>
    <w:rsid w:val="00E8680E"/>
    <w:rsid w:val="00E86851"/>
    <w:rsid w:val="00E8699D"/>
    <w:rsid w:val="00E869F0"/>
    <w:rsid w:val="00E869FF"/>
    <w:rsid w:val="00E86B84"/>
    <w:rsid w:val="00E86CA9"/>
    <w:rsid w:val="00E86CC4"/>
    <w:rsid w:val="00E86D7F"/>
    <w:rsid w:val="00E86E4E"/>
    <w:rsid w:val="00E86FDC"/>
    <w:rsid w:val="00E86FFD"/>
    <w:rsid w:val="00E8702C"/>
    <w:rsid w:val="00E8702E"/>
    <w:rsid w:val="00E8706F"/>
    <w:rsid w:val="00E870A8"/>
    <w:rsid w:val="00E87149"/>
    <w:rsid w:val="00E871A3"/>
    <w:rsid w:val="00E871FB"/>
    <w:rsid w:val="00E87200"/>
    <w:rsid w:val="00E872C4"/>
    <w:rsid w:val="00E87386"/>
    <w:rsid w:val="00E87459"/>
    <w:rsid w:val="00E8745D"/>
    <w:rsid w:val="00E8747B"/>
    <w:rsid w:val="00E875BC"/>
    <w:rsid w:val="00E87628"/>
    <w:rsid w:val="00E87673"/>
    <w:rsid w:val="00E87675"/>
    <w:rsid w:val="00E876FE"/>
    <w:rsid w:val="00E87739"/>
    <w:rsid w:val="00E8779B"/>
    <w:rsid w:val="00E8780A"/>
    <w:rsid w:val="00E87852"/>
    <w:rsid w:val="00E87979"/>
    <w:rsid w:val="00E87A01"/>
    <w:rsid w:val="00E87A2D"/>
    <w:rsid w:val="00E87A64"/>
    <w:rsid w:val="00E87BAB"/>
    <w:rsid w:val="00E87DC9"/>
    <w:rsid w:val="00E87E77"/>
    <w:rsid w:val="00E87E80"/>
    <w:rsid w:val="00E87EEB"/>
    <w:rsid w:val="00E90064"/>
    <w:rsid w:val="00E9013B"/>
    <w:rsid w:val="00E901F0"/>
    <w:rsid w:val="00E90378"/>
    <w:rsid w:val="00E903EB"/>
    <w:rsid w:val="00E90496"/>
    <w:rsid w:val="00E904EE"/>
    <w:rsid w:val="00E90535"/>
    <w:rsid w:val="00E90541"/>
    <w:rsid w:val="00E905AD"/>
    <w:rsid w:val="00E90611"/>
    <w:rsid w:val="00E90618"/>
    <w:rsid w:val="00E9062B"/>
    <w:rsid w:val="00E906A7"/>
    <w:rsid w:val="00E90703"/>
    <w:rsid w:val="00E9078B"/>
    <w:rsid w:val="00E907D6"/>
    <w:rsid w:val="00E90879"/>
    <w:rsid w:val="00E908C1"/>
    <w:rsid w:val="00E90959"/>
    <w:rsid w:val="00E90994"/>
    <w:rsid w:val="00E909C4"/>
    <w:rsid w:val="00E90A11"/>
    <w:rsid w:val="00E90A5C"/>
    <w:rsid w:val="00E90B66"/>
    <w:rsid w:val="00E90B94"/>
    <w:rsid w:val="00E90C69"/>
    <w:rsid w:val="00E90DFC"/>
    <w:rsid w:val="00E90F12"/>
    <w:rsid w:val="00E91048"/>
    <w:rsid w:val="00E91096"/>
    <w:rsid w:val="00E9120E"/>
    <w:rsid w:val="00E91457"/>
    <w:rsid w:val="00E9158F"/>
    <w:rsid w:val="00E915CB"/>
    <w:rsid w:val="00E916C9"/>
    <w:rsid w:val="00E9183F"/>
    <w:rsid w:val="00E91898"/>
    <w:rsid w:val="00E918B4"/>
    <w:rsid w:val="00E91992"/>
    <w:rsid w:val="00E91A13"/>
    <w:rsid w:val="00E91A6F"/>
    <w:rsid w:val="00E91B49"/>
    <w:rsid w:val="00E91BEF"/>
    <w:rsid w:val="00E91CAB"/>
    <w:rsid w:val="00E91DF8"/>
    <w:rsid w:val="00E91E70"/>
    <w:rsid w:val="00E91E7B"/>
    <w:rsid w:val="00E92042"/>
    <w:rsid w:val="00E9208A"/>
    <w:rsid w:val="00E920A1"/>
    <w:rsid w:val="00E9213A"/>
    <w:rsid w:val="00E92189"/>
    <w:rsid w:val="00E921DD"/>
    <w:rsid w:val="00E9221C"/>
    <w:rsid w:val="00E922BF"/>
    <w:rsid w:val="00E92356"/>
    <w:rsid w:val="00E923BF"/>
    <w:rsid w:val="00E923EE"/>
    <w:rsid w:val="00E9278C"/>
    <w:rsid w:val="00E92839"/>
    <w:rsid w:val="00E9286D"/>
    <w:rsid w:val="00E928B5"/>
    <w:rsid w:val="00E928D0"/>
    <w:rsid w:val="00E92A19"/>
    <w:rsid w:val="00E92A8D"/>
    <w:rsid w:val="00E92AED"/>
    <w:rsid w:val="00E92BF0"/>
    <w:rsid w:val="00E92C23"/>
    <w:rsid w:val="00E92C49"/>
    <w:rsid w:val="00E92C9D"/>
    <w:rsid w:val="00E92CB7"/>
    <w:rsid w:val="00E92CE8"/>
    <w:rsid w:val="00E92D29"/>
    <w:rsid w:val="00E92D38"/>
    <w:rsid w:val="00E92D5D"/>
    <w:rsid w:val="00E92E14"/>
    <w:rsid w:val="00E92EA7"/>
    <w:rsid w:val="00E92F4B"/>
    <w:rsid w:val="00E92F50"/>
    <w:rsid w:val="00E92FB0"/>
    <w:rsid w:val="00E930E2"/>
    <w:rsid w:val="00E93209"/>
    <w:rsid w:val="00E933BC"/>
    <w:rsid w:val="00E933CE"/>
    <w:rsid w:val="00E934FC"/>
    <w:rsid w:val="00E93523"/>
    <w:rsid w:val="00E93613"/>
    <w:rsid w:val="00E9373C"/>
    <w:rsid w:val="00E937ED"/>
    <w:rsid w:val="00E9387A"/>
    <w:rsid w:val="00E93943"/>
    <w:rsid w:val="00E93BA6"/>
    <w:rsid w:val="00E93CAD"/>
    <w:rsid w:val="00E93CAF"/>
    <w:rsid w:val="00E93D84"/>
    <w:rsid w:val="00E93E2B"/>
    <w:rsid w:val="00E93F2B"/>
    <w:rsid w:val="00E93F3C"/>
    <w:rsid w:val="00E93F4E"/>
    <w:rsid w:val="00E93F64"/>
    <w:rsid w:val="00E93FAD"/>
    <w:rsid w:val="00E93FB1"/>
    <w:rsid w:val="00E93FFC"/>
    <w:rsid w:val="00E940B0"/>
    <w:rsid w:val="00E94198"/>
    <w:rsid w:val="00E9423D"/>
    <w:rsid w:val="00E9444E"/>
    <w:rsid w:val="00E944E8"/>
    <w:rsid w:val="00E945D2"/>
    <w:rsid w:val="00E94609"/>
    <w:rsid w:val="00E946F3"/>
    <w:rsid w:val="00E94727"/>
    <w:rsid w:val="00E947C1"/>
    <w:rsid w:val="00E947D7"/>
    <w:rsid w:val="00E948FD"/>
    <w:rsid w:val="00E94939"/>
    <w:rsid w:val="00E949FA"/>
    <w:rsid w:val="00E94AA1"/>
    <w:rsid w:val="00E94AB0"/>
    <w:rsid w:val="00E94C1C"/>
    <w:rsid w:val="00E94C61"/>
    <w:rsid w:val="00E94CE2"/>
    <w:rsid w:val="00E94E77"/>
    <w:rsid w:val="00E94F12"/>
    <w:rsid w:val="00E94F8D"/>
    <w:rsid w:val="00E9507C"/>
    <w:rsid w:val="00E950D5"/>
    <w:rsid w:val="00E950F4"/>
    <w:rsid w:val="00E95421"/>
    <w:rsid w:val="00E95435"/>
    <w:rsid w:val="00E95561"/>
    <w:rsid w:val="00E95563"/>
    <w:rsid w:val="00E956B1"/>
    <w:rsid w:val="00E95748"/>
    <w:rsid w:val="00E9575E"/>
    <w:rsid w:val="00E957E3"/>
    <w:rsid w:val="00E959F0"/>
    <w:rsid w:val="00E95AB9"/>
    <w:rsid w:val="00E95B19"/>
    <w:rsid w:val="00E95B7E"/>
    <w:rsid w:val="00E95C03"/>
    <w:rsid w:val="00E95DD6"/>
    <w:rsid w:val="00E9603A"/>
    <w:rsid w:val="00E961F9"/>
    <w:rsid w:val="00E9624D"/>
    <w:rsid w:val="00E962C1"/>
    <w:rsid w:val="00E962C8"/>
    <w:rsid w:val="00E962CA"/>
    <w:rsid w:val="00E96321"/>
    <w:rsid w:val="00E96359"/>
    <w:rsid w:val="00E9637B"/>
    <w:rsid w:val="00E9643A"/>
    <w:rsid w:val="00E964FF"/>
    <w:rsid w:val="00E965BC"/>
    <w:rsid w:val="00E96616"/>
    <w:rsid w:val="00E96630"/>
    <w:rsid w:val="00E96683"/>
    <w:rsid w:val="00E966C9"/>
    <w:rsid w:val="00E966F4"/>
    <w:rsid w:val="00E968C5"/>
    <w:rsid w:val="00E968D4"/>
    <w:rsid w:val="00E968F4"/>
    <w:rsid w:val="00E96C33"/>
    <w:rsid w:val="00E96C92"/>
    <w:rsid w:val="00E96D14"/>
    <w:rsid w:val="00E96EF6"/>
    <w:rsid w:val="00E96EF7"/>
    <w:rsid w:val="00E9705A"/>
    <w:rsid w:val="00E970F9"/>
    <w:rsid w:val="00E972A7"/>
    <w:rsid w:val="00E97317"/>
    <w:rsid w:val="00E973AB"/>
    <w:rsid w:val="00E973E7"/>
    <w:rsid w:val="00E974AC"/>
    <w:rsid w:val="00E974C0"/>
    <w:rsid w:val="00E9751F"/>
    <w:rsid w:val="00E97715"/>
    <w:rsid w:val="00E9771A"/>
    <w:rsid w:val="00E97750"/>
    <w:rsid w:val="00E977B5"/>
    <w:rsid w:val="00E97903"/>
    <w:rsid w:val="00E97951"/>
    <w:rsid w:val="00E97C22"/>
    <w:rsid w:val="00E97D21"/>
    <w:rsid w:val="00E97DCD"/>
    <w:rsid w:val="00E97F92"/>
    <w:rsid w:val="00EA00D7"/>
    <w:rsid w:val="00EA03EE"/>
    <w:rsid w:val="00EA058D"/>
    <w:rsid w:val="00EA06D9"/>
    <w:rsid w:val="00EA07EA"/>
    <w:rsid w:val="00EA099A"/>
    <w:rsid w:val="00EA0B9D"/>
    <w:rsid w:val="00EA0BDF"/>
    <w:rsid w:val="00EA0C84"/>
    <w:rsid w:val="00EA0D05"/>
    <w:rsid w:val="00EA0DE4"/>
    <w:rsid w:val="00EA0E4F"/>
    <w:rsid w:val="00EA0EF1"/>
    <w:rsid w:val="00EA1188"/>
    <w:rsid w:val="00EA1202"/>
    <w:rsid w:val="00EA12C4"/>
    <w:rsid w:val="00EA138E"/>
    <w:rsid w:val="00EA1445"/>
    <w:rsid w:val="00EA1449"/>
    <w:rsid w:val="00EA14E8"/>
    <w:rsid w:val="00EA15FE"/>
    <w:rsid w:val="00EA165E"/>
    <w:rsid w:val="00EA16EA"/>
    <w:rsid w:val="00EA171C"/>
    <w:rsid w:val="00EA17D2"/>
    <w:rsid w:val="00EA17F0"/>
    <w:rsid w:val="00EA18E3"/>
    <w:rsid w:val="00EA18FA"/>
    <w:rsid w:val="00EA196F"/>
    <w:rsid w:val="00EA19F3"/>
    <w:rsid w:val="00EA19F4"/>
    <w:rsid w:val="00EA1AA6"/>
    <w:rsid w:val="00EA1AD6"/>
    <w:rsid w:val="00EA1AF2"/>
    <w:rsid w:val="00EA1B39"/>
    <w:rsid w:val="00EA1DDC"/>
    <w:rsid w:val="00EA1E55"/>
    <w:rsid w:val="00EA1F4E"/>
    <w:rsid w:val="00EA2041"/>
    <w:rsid w:val="00EA227C"/>
    <w:rsid w:val="00EA229B"/>
    <w:rsid w:val="00EA22B3"/>
    <w:rsid w:val="00EA2378"/>
    <w:rsid w:val="00EA255C"/>
    <w:rsid w:val="00EA26D5"/>
    <w:rsid w:val="00EA2751"/>
    <w:rsid w:val="00EA28F9"/>
    <w:rsid w:val="00EA290A"/>
    <w:rsid w:val="00EA2995"/>
    <w:rsid w:val="00EA2B28"/>
    <w:rsid w:val="00EA2B8D"/>
    <w:rsid w:val="00EA2BA2"/>
    <w:rsid w:val="00EA2BE8"/>
    <w:rsid w:val="00EA2C52"/>
    <w:rsid w:val="00EA2C94"/>
    <w:rsid w:val="00EA2D7E"/>
    <w:rsid w:val="00EA2E37"/>
    <w:rsid w:val="00EA3045"/>
    <w:rsid w:val="00EA313D"/>
    <w:rsid w:val="00EA319D"/>
    <w:rsid w:val="00EA32F2"/>
    <w:rsid w:val="00EA33FD"/>
    <w:rsid w:val="00EA3415"/>
    <w:rsid w:val="00EA3434"/>
    <w:rsid w:val="00EA3449"/>
    <w:rsid w:val="00EA347D"/>
    <w:rsid w:val="00EA35AC"/>
    <w:rsid w:val="00EA363D"/>
    <w:rsid w:val="00EA37AC"/>
    <w:rsid w:val="00EA37BC"/>
    <w:rsid w:val="00EA38F8"/>
    <w:rsid w:val="00EA3966"/>
    <w:rsid w:val="00EA3A67"/>
    <w:rsid w:val="00EA3A6B"/>
    <w:rsid w:val="00EA3A77"/>
    <w:rsid w:val="00EA3CAA"/>
    <w:rsid w:val="00EA3CDA"/>
    <w:rsid w:val="00EA3E24"/>
    <w:rsid w:val="00EA3E5C"/>
    <w:rsid w:val="00EA3E90"/>
    <w:rsid w:val="00EA3EA9"/>
    <w:rsid w:val="00EA3F90"/>
    <w:rsid w:val="00EA3F9F"/>
    <w:rsid w:val="00EA402C"/>
    <w:rsid w:val="00EA4164"/>
    <w:rsid w:val="00EA4358"/>
    <w:rsid w:val="00EA43E5"/>
    <w:rsid w:val="00EA44C5"/>
    <w:rsid w:val="00EA44D3"/>
    <w:rsid w:val="00EA4587"/>
    <w:rsid w:val="00EA46C4"/>
    <w:rsid w:val="00EA46CA"/>
    <w:rsid w:val="00EA4769"/>
    <w:rsid w:val="00EA487B"/>
    <w:rsid w:val="00EA48A9"/>
    <w:rsid w:val="00EA48D3"/>
    <w:rsid w:val="00EA49E6"/>
    <w:rsid w:val="00EA4A51"/>
    <w:rsid w:val="00EA4A8A"/>
    <w:rsid w:val="00EA4ADB"/>
    <w:rsid w:val="00EA4B83"/>
    <w:rsid w:val="00EA4BBB"/>
    <w:rsid w:val="00EA4D26"/>
    <w:rsid w:val="00EA4D42"/>
    <w:rsid w:val="00EA4D5B"/>
    <w:rsid w:val="00EA4DE9"/>
    <w:rsid w:val="00EA4F48"/>
    <w:rsid w:val="00EA4FD0"/>
    <w:rsid w:val="00EA4FFC"/>
    <w:rsid w:val="00EA510D"/>
    <w:rsid w:val="00EA540B"/>
    <w:rsid w:val="00EA5413"/>
    <w:rsid w:val="00EA54C5"/>
    <w:rsid w:val="00EA552B"/>
    <w:rsid w:val="00EA5574"/>
    <w:rsid w:val="00EA59BE"/>
    <w:rsid w:val="00EA5B56"/>
    <w:rsid w:val="00EA5BC8"/>
    <w:rsid w:val="00EA5C49"/>
    <w:rsid w:val="00EA5CDB"/>
    <w:rsid w:val="00EA5D30"/>
    <w:rsid w:val="00EA5DA9"/>
    <w:rsid w:val="00EA5F1B"/>
    <w:rsid w:val="00EA5F4C"/>
    <w:rsid w:val="00EA5F7B"/>
    <w:rsid w:val="00EA5FFD"/>
    <w:rsid w:val="00EA60C2"/>
    <w:rsid w:val="00EA6133"/>
    <w:rsid w:val="00EA6134"/>
    <w:rsid w:val="00EA6224"/>
    <w:rsid w:val="00EA6273"/>
    <w:rsid w:val="00EA62FB"/>
    <w:rsid w:val="00EA6318"/>
    <w:rsid w:val="00EA6363"/>
    <w:rsid w:val="00EA658B"/>
    <w:rsid w:val="00EA6601"/>
    <w:rsid w:val="00EA6876"/>
    <w:rsid w:val="00EA68B9"/>
    <w:rsid w:val="00EA696D"/>
    <w:rsid w:val="00EA69B8"/>
    <w:rsid w:val="00EA6B52"/>
    <w:rsid w:val="00EA6BE7"/>
    <w:rsid w:val="00EA6C31"/>
    <w:rsid w:val="00EA6C7C"/>
    <w:rsid w:val="00EA6CAD"/>
    <w:rsid w:val="00EA6D04"/>
    <w:rsid w:val="00EA6D96"/>
    <w:rsid w:val="00EA6DFF"/>
    <w:rsid w:val="00EA6E28"/>
    <w:rsid w:val="00EA6E52"/>
    <w:rsid w:val="00EA6F21"/>
    <w:rsid w:val="00EA6F6E"/>
    <w:rsid w:val="00EA6F75"/>
    <w:rsid w:val="00EA6FDB"/>
    <w:rsid w:val="00EA70B1"/>
    <w:rsid w:val="00EA70D1"/>
    <w:rsid w:val="00EA7195"/>
    <w:rsid w:val="00EA7199"/>
    <w:rsid w:val="00EA719F"/>
    <w:rsid w:val="00EA7265"/>
    <w:rsid w:val="00EA74D3"/>
    <w:rsid w:val="00EA756D"/>
    <w:rsid w:val="00EA76A6"/>
    <w:rsid w:val="00EA76BD"/>
    <w:rsid w:val="00EA773A"/>
    <w:rsid w:val="00EA77C0"/>
    <w:rsid w:val="00EA77D4"/>
    <w:rsid w:val="00EA77F6"/>
    <w:rsid w:val="00EA7840"/>
    <w:rsid w:val="00EA7864"/>
    <w:rsid w:val="00EA78C3"/>
    <w:rsid w:val="00EA78CA"/>
    <w:rsid w:val="00EA79DD"/>
    <w:rsid w:val="00EA7B22"/>
    <w:rsid w:val="00EA7C5F"/>
    <w:rsid w:val="00EA7DE6"/>
    <w:rsid w:val="00EA7ED1"/>
    <w:rsid w:val="00EA7F1B"/>
    <w:rsid w:val="00EA7F9B"/>
    <w:rsid w:val="00EB01F0"/>
    <w:rsid w:val="00EB023A"/>
    <w:rsid w:val="00EB0358"/>
    <w:rsid w:val="00EB0368"/>
    <w:rsid w:val="00EB038C"/>
    <w:rsid w:val="00EB03A4"/>
    <w:rsid w:val="00EB03F6"/>
    <w:rsid w:val="00EB0438"/>
    <w:rsid w:val="00EB046A"/>
    <w:rsid w:val="00EB0485"/>
    <w:rsid w:val="00EB04E5"/>
    <w:rsid w:val="00EB0509"/>
    <w:rsid w:val="00EB0648"/>
    <w:rsid w:val="00EB0652"/>
    <w:rsid w:val="00EB0672"/>
    <w:rsid w:val="00EB0699"/>
    <w:rsid w:val="00EB0758"/>
    <w:rsid w:val="00EB0956"/>
    <w:rsid w:val="00EB09D0"/>
    <w:rsid w:val="00EB0A44"/>
    <w:rsid w:val="00EB0A47"/>
    <w:rsid w:val="00EB0A9E"/>
    <w:rsid w:val="00EB0C80"/>
    <w:rsid w:val="00EB0D5D"/>
    <w:rsid w:val="00EB0FA1"/>
    <w:rsid w:val="00EB0FC4"/>
    <w:rsid w:val="00EB0FE8"/>
    <w:rsid w:val="00EB102E"/>
    <w:rsid w:val="00EB1250"/>
    <w:rsid w:val="00EB12A7"/>
    <w:rsid w:val="00EB1357"/>
    <w:rsid w:val="00EB135C"/>
    <w:rsid w:val="00EB13FD"/>
    <w:rsid w:val="00EB1408"/>
    <w:rsid w:val="00EB1414"/>
    <w:rsid w:val="00EB146A"/>
    <w:rsid w:val="00EB150A"/>
    <w:rsid w:val="00EB153E"/>
    <w:rsid w:val="00EB1656"/>
    <w:rsid w:val="00EB1705"/>
    <w:rsid w:val="00EB1800"/>
    <w:rsid w:val="00EB1855"/>
    <w:rsid w:val="00EB1A4E"/>
    <w:rsid w:val="00EB1AD0"/>
    <w:rsid w:val="00EB1AD1"/>
    <w:rsid w:val="00EB1AF2"/>
    <w:rsid w:val="00EB1B93"/>
    <w:rsid w:val="00EB1B9E"/>
    <w:rsid w:val="00EB1BCE"/>
    <w:rsid w:val="00EB1CDF"/>
    <w:rsid w:val="00EB1D9E"/>
    <w:rsid w:val="00EB1DB7"/>
    <w:rsid w:val="00EB1EB8"/>
    <w:rsid w:val="00EB1F60"/>
    <w:rsid w:val="00EB1FAE"/>
    <w:rsid w:val="00EB203B"/>
    <w:rsid w:val="00EB219C"/>
    <w:rsid w:val="00EB2246"/>
    <w:rsid w:val="00EB2261"/>
    <w:rsid w:val="00EB22AE"/>
    <w:rsid w:val="00EB234F"/>
    <w:rsid w:val="00EB26F8"/>
    <w:rsid w:val="00EB275E"/>
    <w:rsid w:val="00EB2895"/>
    <w:rsid w:val="00EB28EA"/>
    <w:rsid w:val="00EB28F1"/>
    <w:rsid w:val="00EB298E"/>
    <w:rsid w:val="00EB2B3F"/>
    <w:rsid w:val="00EB2BDD"/>
    <w:rsid w:val="00EB2C7C"/>
    <w:rsid w:val="00EB2C80"/>
    <w:rsid w:val="00EB2CA2"/>
    <w:rsid w:val="00EB2EA6"/>
    <w:rsid w:val="00EB2F0C"/>
    <w:rsid w:val="00EB3069"/>
    <w:rsid w:val="00EB30D3"/>
    <w:rsid w:val="00EB31C2"/>
    <w:rsid w:val="00EB31C3"/>
    <w:rsid w:val="00EB31F5"/>
    <w:rsid w:val="00EB3343"/>
    <w:rsid w:val="00EB33F2"/>
    <w:rsid w:val="00EB3456"/>
    <w:rsid w:val="00EB353B"/>
    <w:rsid w:val="00EB354D"/>
    <w:rsid w:val="00EB3658"/>
    <w:rsid w:val="00EB39AC"/>
    <w:rsid w:val="00EB39B9"/>
    <w:rsid w:val="00EB3AEF"/>
    <w:rsid w:val="00EB3B0B"/>
    <w:rsid w:val="00EB3C0E"/>
    <w:rsid w:val="00EB3CC4"/>
    <w:rsid w:val="00EB3F28"/>
    <w:rsid w:val="00EB3FAD"/>
    <w:rsid w:val="00EB3FD3"/>
    <w:rsid w:val="00EB4095"/>
    <w:rsid w:val="00EB410F"/>
    <w:rsid w:val="00EB412A"/>
    <w:rsid w:val="00EB413D"/>
    <w:rsid w:val="00EB4177"/>
    <w:rsid w:val="00EB427A"/>
    <w:rsid w:val="00EB42B3"/>
    <w:rsid w:val="00EB42F2"/>
    <w:rsid w:val="00EB432F"/>
    <w:rsid w:val="00EB4476"/>
    <w:rsid w:val="00EB448E"/>
    <w:rsid w:val="00EB454A"/>
    <w:rsid w:val="00EB4564"/>
    <w:rsid w:val="00EB4686"/>
    <w:rsid w:val="00EB4728"/>
    <w:rsid w:val="00EB4749"/>
    <w:rsid w:val="00EB47EB"/>
    <w:rsid w:val="00EB488A"/>
    <w:rsid w:val="00EB4955"/>
    <w:rsid w:val="00EB4982"/>
    <w:rsid w:val="00EB49C1"/>
    <w:rsid w:val="00EB49DD"/>
    <w:rsid w:val="00EB4A85"/>
    <w:rsid w:val="00EB4AD6"/>
    <w:rsid w:val="00EB4B09"/>
    <w:rsid w:val="00EB4B3B"/>
    <w:rsid w:val="00EB4CA2"/>
    <w:rsid w:val="00EB4CBE"/>
    <w:rsid w:val="00EB4CFE"/>
    <w:rsid w:val="00EB4D3D"/>
    <w:rsid w:val="00EB4D6F"/>
    <w:rsid w:val="00EB4DBF"/>
    <w:rsid w:val="00EB4DE7"/>
    <w:rsid w:val="00EB4EAC"/>
    <w:rsid w:val="00EB4F96"/>
    <w:rsid w:val="00EB4FBF"/>
    <w:rsid w:val="00EB50D0"/>
    <w:rsid w:val="00EB50DE"/>
    <w:rsid w:val="00EB5153"/>
    <w:rsid w:val="00EB5166"/>
    <w:rsid w:val="00EB5274"/>
    <w:rsid w:val="00EB52A6"/>
    <w:rsid w:val="00EB52AA"/>
    <w:rsid w:val="00EB52FA"/>
    <w:rsid w:val="00EB5392"/>
    <w:rsid w:val="00EB5422"/>
    <w:rsid w:val="00EB546D"/>
    <w:rsid w:val="00EB54B9"/>
    <w:rsid w:val="00EB552D"/>
    <w:rsid w:val="00EB55AA"/>
    <w:rsid w:val="00EB55BE"/>
    <w:rsid w:val="00EB55EE"/>
    <w:rsid w:val="00EB566D"/>
    <w:rsid w:val="00EB57E9"/>
    <w:rsid w:val="00EB590E"/>
    <w:rsid w:val="00EB59CC"/>
    <w:rsid w:val="00EB5A74"/>
    <w:rsid w:val="00EB5A82"/>
    <w:rsid w:val="00EB5B32"/>
    <w:rsid w:val="00EB5BCA"/>
    <w:rsid w:val="00EB5D42"/>
    <w:rsid w:val="00EB5E83"/>
    <w:rsid w:val="00EB5EDC"/>
    <w:rsid w:val="00EB606A"/>
    <w:rsid w:val="00EB6088"/>
    <w:rsid w:val="00EB609D"/>
    <w:rsid w:val="00EB6109"/>
    <w:rsid w:val="00EB616F"/>
    <w:rsid w:val="00EB6183"/>
    <w:rsid w:val="00EB619F"/>
    <w:rsid w:val="00EB61DA"/>
    <w:rsid w:val="00EB621B"/>
    <w:rsid w:val="00EB6255"/>
    <w:rsid w:val="00EB62BB"/>
    <w:rsid w:val="00EB62DA"/>
    <w:rsid w:val="00EB630B"/>
    <w:rsid w:val="00EB64CF"/>
    <w:rsid w:val="00EB6559"/>
    <w:rsid w:val="00EB6761"/>
    <w:rsid w:val="00EB67B0"/>
    <w:rsid w:val="00EB67D3"/>
    <w:rsid w:val="00EB68A5"/>
    <w:rsid w:val="00EB6952"/>
    <w:rsid w:val="00EB695B"/>
    <w:rsid w:val="00EB69F0"/>
    <w:rsid w:val="00EB6BBC"/>
    <w:rsid w:val="00EB6C0D"/>
    <w:rsid w:val="00EB6D69"/>
    <w:rsid w:val="00EB6D9A"/>
    <w:rsid w:val="00EB6DA8"/>
    <w:rsid w:val="00EB6DD5"/>
    <w:rsid w:val="00EB6E0C"/>
    <w:rsid w:val="00EB6F53"/>
    <w:rsid w:val="00EB6F86"/>
    <w:rsid w:val="00EB6FED"/>
    <w:rsid w:val="00EB70CD"/>
    <w:rsid w:val="00EB71D5"/>
    <w:rsid w:val="00EB725E"/>
    <w:rsid w:val="00EB73BD"/>
    <w:rsid w:val="00EB7495"/>
    <w:rsid w:val="00EB7503"/>
    <w:rsid w:val="00EB7520"/>
    <w:rsid w:val="00EB755D"/>
    <w:rsid w:val="00EB771D"/>
    <w:rsid w:val="00EB78BC"/>
    <w:rsid w:val="00EB791B"/>
    <w:rsid w:val="00EB7989"/>
    <w:rsid w:val="00EB79A2"/>
    <w:rsid w:val="00EB7ADB"/>
    <w:rsid w:val="00EB7BDA"/>
    <w:rsid w:val="00EB7C31"/>
    <w:rsid w:val="00EB7CFC"/>
    <w:rsid w:val="00EB7E15"/>
    <w:rsid w:val="00EB7F22"/>
    <w:rsid w:val="00EB7F9E"/>
    <w:rsid w:val="00EC010C"/>
    <w:rsid w:val="00EC0150"/>
    <w:rsid w:val="00EC0320"/>
    <w:rsid w:val="00EC03C0"/>
    <w:rsid w:val="00EC0440"/>
    <w:rsid w:val="00EC0485"/>
    <w:rsid w:val="00EC0559"/>
    <w:rsid w:val="00EC0572"/>
    <w:rsid w:val="00EC0675"/>
    <w:rsid w:val="00EC07AC"/>
    <w:rsid w:val="00EC07FD"/>
    <w:rsid w:val="00EC0847"/>
    <w:rsid w:val="00EC0848"/>
    <w:rsid w:val="00EC0891"/>
    <w:rsid w:val="00EC0A09"/>
    <w:rsid w:val="00EC0A77"/>
    <w:rsid w:val="00EC0A9E"/>
    <w:rsid w:val="00EC0AA6"/>
    <w:rsid w:val="00EC0AAE"/>
    <w:rsid w:val="00EC0ABE"/>
    <w:rsid w:val="00EC0B22"/>
    <w:rsid w:val="00EC0CE6"/>
    <w:rsid w:val="00EC0EA7"/>
    <w:rsid w:val="00EC0ED2"/>
    <w:rsid w:val="00EC0F0C"/>
    <w:rsid w:val="00EC0F2B"/>
    <w:rsid w:val="00EC0F91"/>
    <w:rsid w:val="00EC100F"/>
    <w:rsid w:val="00EC1037"/>
    <w:rsid w:val="00EC104D"/>
    <w:rsid w:val="00EC10AC"/>
    <w:rsid w:val="00EC114B"/>
    <w:rsid w:val="00EC1357"/>
    <w:rsid w:val="00EC136E"/>
    <w:rsid w:val="00EC1390"/>
    <w:rsid w:val="00EC1391"/>
    <w:rsid w:val="00EC143F"/>
    <w:rsid w:val="00EC159D"/>
    <w:rsid w:val="00EC16A5"/>
    <w:rsid w:val="00EC16AD"/>
    <w:rsid w:val="00EC16DA"/>
    <w:rsid w:val="00EC16ED"/>
    <w:rsid w:val="00EC1720"/>
    <w:rsid w:val="00EC1990"/>
    <w:rsid w:val="00EC19B8"/>
    <w:rsid w:val="00EC19C8"/>
    <w:rsid w:val="00EC1A7F"/>
    <w:rsid w:val="00EC1AB0"/>
    <w:rsid w:val="00EC1B56"/>
    <w:rsid w:val="00EC1CDD"/>
    <w:rsid w:val="00EC1F69"/>
    <w:rsid w:val="00EC1FBE"/>
    <w:rsid w:val="00EC212A"/>
    <w:rsid w:val="00EC2187"/>
    <w:rsid w:val="00EC21AD"/>
    <w:rsid w:val="00EC2237"/>
    <w:rsid w:val="00EC2329"/>
    <w:rsid w:val="00EC2361"/>
    <w:rsid w:val="00EC23BC"/>
    <w:rsid w:val="00EC23DA"/>
    <w:rsid w:val="00EC2792"/>
    <w:rsid w:val="00EC2796"/>
    <w:rsid w:val="00EC27CC"/>
    <w:rsid w:val="00EC288C"/>
    <w:rsid w:val="00EC28B2"/>
    <w:rsid w:val="00EC2981"/>
    <w:rsid w:val="00EC29A5"/>
    <w:rsid w:val="00EC29B3"/>
    <w:rsid w:val="00EC2A15"/>
    <w:rsid w:val="00EC2A53"/>
    <w:rsid w:val="00EC2AC7"/>
    <w:rsid w:val="00EC2BA3"/>
    <w:rsid w:val="00EC2D2F"/>
    <w:rsid w:val="00EC2D3E"/>
    <w:rsid w:val="00EC2EEB"/>
    <w:rsid w:val="00EC2FBE"/>
    <w:rsid w:val="00EC3010"/>
    <w:rsid w:val="00EC30AE"/>
    <w:rsid w:val="00EC3163"/>
    <w:rsid w:val="00EC321D"/>
    <w:rsid w:val="00EC324C"/>
    <w:rsid w:val="00EC3252"/>
    <w:rsid w:val="00EC3253"/>
    <w:rsid w:val="00EC3262"/>
    <w:rsid w:val="00EC32ED"/>
    <w:rsid w:val="00EC32F6"/>
    <w:rsid w:val="00EC3485"/>
    <w:rsid w:val="00EC35CD"/>
    <w:rsid w:val="00EC3745"/>
    <w:rsid w:val="00EC378F"/>
    <w:rsid w:val="00EC3831"/>
    <w:rsid w:val="00EC3848"/>
    <w:rsid w:val="00EC38E3"/>
    <w:rsid w:val="00EC39CB"/>
    <w:rsid w:val="00EC39D0"/>
    <w:rsid w:val="00EC39D6"/>
    <w:rsid w:val="00EC3BA4"/>
    <w:rsid w:val="00EC3C02"/>
    <w:rsid w:val="00EC3D00"/>
    <w:rsid w:val="00EC3D05"/>
    <w:rsid w:val="00EC3E75"/>
    <w:rsid w:val="00EC3E8A"/>
    <w:rsid w:val="00EC3FD9"/>
    <w:rsid w:val="00EC4070"/>
    <w:rsid w:val="00EC4156"/>
    <w:rsid w:val="00EC4171"/>
    <w:rsid w:val="00EC41A5"/>
    <w:rsid w:val="00EC41CC"/>
    <w:rsid w:val="00EC445C"/>
    <w:rsid w:val="00EC4556"/>
    <w:rsid w:val="00EC45CB"/>
    <w:rsid w:val="00EC45DF"/>
    <w:rsid w:val="00EC4620"/>
    <w:rsid w:val="00EC46DE"/>
    <w:rsid w:val="00EC4751"/>
    <w:rsid w:val="00EC479D"/>
    <w:rsid w:val="00EC483D"/>
    <w:rsid w:val="00EC4857"/>
    <w:rsid w:val="00EC4AC9"/>
    <w:rsid w:val="00EC4CA4"/>
    <w:rsid w:val="00EC4DA8"/>
    <w:rsid w:val="00EC4F74"/>
    <w:rsid w:val="00EC4F87"/>
    <w:rsid w:val="00EC4FC0"/>
    <w:rsid w:val="00EC5006"/>
    <w:rsid w:val="00EC5027"/>
    <w:rsid w:val="00EC502D"/>
    <w:rsid w:val="00EC5052"/>
    <w:rsid w:val="00EC505B"/>
    <w:rsid w:val="00EC50A1"/>
    <w:rsid w:val="00EC52D2"/>
    <w:rsid w:val="00EC542A"/>
    <w:rsid w:val="00EC552C"/>
    <w:rsid w:val="00EC57DA"/>
    <w:rsid w:val="00EC5838"/>
    <w:rsid w:val="00EC58D3"/>
    <w:rsid w:val="00EC58D6"/>
    <w:rsid w:val="00EC593B"/>
    <w:rsid w:val="00EC5954"/>
    <w:rsid w:val="00EC59A7"/>
    <w:rsid w:val="00EC59B8"/>
    <w:rsid w:val="00EC59DE"/>
    <w:rsid w:val="00EC5A19"/>
    <w:rsid w:val="00EC5BC6"/>
    <w:rsid w:val="00EC5DDB"/>
    <w:rsid w:val="00EC5ED5"/>
    <w:rsid w:val="00EC5F38"/>
    <w:rsid w:val="00EC6016"/>
    <w:rsid w:val="00EC60E9"/>
    <w:rsid w:val="00EC60F5"/>
    <w:rsid w:val="00EC61D4"/>
    <w:rsid w:val="00EC6236"/>
    <w:rsid w:val="00EC62D0"/>
    <w:rsid w:val="00EC630D"/>
    <w:rsid w:val="00EC6376"/>
    <w:rsid w:val="00EC638F"/>
    <w:rsid w:val="00EC6399"/>
    <w:rsid w:val="00EC649F"/>
    <w:rsid w:val="00EC6554"/>
    <w:rsid w:val="00EC657C"/>
    <w:rsid w:val="00EC658D"/>
    <w:rsid w:val="00EC6673"/>
    <w:rsid w:val="00EC6684"/>
    <w:rsid w:val="00EC6710"/>
    <w:rsid w:val="00EC6737"/>
    <w:rsid w:val="00EC6758"/>
    <w:rsid w:val="00EC68A9"/>
    <w:rsid w:val="00EC68EC"/>
    <w:rsid w:val="00EC6992"/>
    <w:rsid w:val="00EC6A66"/>
    <w:rsid w:val="00EC6A91"/>
    <w:rsid w:val="00EC6AA7"/>
    <w:rsid w:val="00EC6DFB"/>
    <w:rsid w:val="00EC6F48"/>
    <w:rsid w:val="00EC7066"/>
    <w:rsid w:val="00EC70CD"/>
    <w:rsid w:val="00EC7112"/>
    <w:rsid w:val="00EC71F1"/>
    <w:rsid w:val="00EC7200"/>
    <w:rsid w:val="00EC722C"/>
    <w:rsid w:val="00EC723E"/>
    <w:rsid w:val="00EC72D8"/>
    <w:rsid w:val="00EC72E8"/>
    <w:rsid w:val="00EC732C"/>
    <w:rsid w:val="00EC7437"/>
    <w:rsid w:val="00EC7519"/>
    <w:rsid w:val="00EC75C0"/>
    <w:rsid w:val="00EC7612"/>
    <w:rsid w:val="00EC774F"/>
    <w:rsid w:val="00EC7871"/>
    <w:rsid w:val="00EC79A2"/>
    <w:rsid w:val="00EC7B54"/>
    <w:rsid w:val="00EC7B95"/>
    <w:rsid w:val="00EC7CAF"/>
    <w:rsid w:val="00EC7D11"/>
    <w:rsid w:val="00EC7D7F"/>
    <w:rsid w:val="00EC7F88"/>
    <w:rsid w:val="00EC7FBC"/>
    <w:rsid w:val="00ED0033"/>
    <w:rsid w:val="00ED004B"/>
    <w:rsid w:val="00ED00A7"/>
    <w:rsid w:val="00ED015E"/>
    <w:rsid w:val="00ED02B2"/>
    <w:rsid w:val="00ED02D5"/>
    <w:rsid w:val="00ED035F"/>
    <w:rsid w:val="00ED048B"/>
    <w:rsid w:val="00ED0515"/>
    <w:rsid w:val="00ED0573"/>
    <w:rsid w:val="00ED0579"/>
    <w:rsid w:val="00ED0586"/>
    <w:rsid w:val="00ED05DA"/>
    <w:rsid w:val="00ED062C"/>
    <w:rsid w:val="00ED06BE"/>
    <w:rsid w:val="00ED08C7"/>
    <w:rsid w:val="00ED08EC"/>
    <w:rsid w:val="00ED09FE"/>
    <w:rsid w:val="00ED0BD0"/>
    <w:rsid w:val="00ED0C0B"/>
    <w:rsid w:val="00ED0D73"/>
    <w:rsid w:val="00ED0F34"/>
    <w:rsid w:val="00ED0FF9"/>
    <w:rsid w:val="00ED104F"/>
    <w:rsid w:val="00ED10E9"/>
    <w:rsid w:val="00ED1106"/>
    <w:rsid w:val="00ED1127"/>
    <w:rsid w:val="00ED1233"/>
    <w:rsid w:val="00ED1344"/>
    <w:rsid w:val="00ED136D"/>
    <w:rsid w:val="00ED14AF"/>
    <w:rsid w:val="00ED14F0"/>
    <w:rsid w:val="00ED1525"/>
    <w:rsid w:val="00ED154F"/>
    <w:rsid w:val="00ED159C"/>
    <w:rsid w:val="00ED15D7"/>
    <w:rsid w:val="00ED1759"/>
    <w:rsid w:val="00ED1800"/>
    <w:rsid w:val="00ED185A"/>
    <w:rsid w:val="00ED1930"/>
    <w:rsid w:val="00ED19C7"/>
    <w:rsid w:val="00ED19D4"/>
    <w:rsid w:val="00ED1A00"/>
    <w:rsid w:val="00ED1D96"/>
    <w:rsid w:val="00ED1DB4"/>
    <w:rsid w:val="00ED1E7A"/>
    <w:rsid w:val="00ED1E9C"/>
    <w:rsid w:val="00ED1EED"/>
    <w:rsid w:val="00ED1F0F"/>
    <w:rsid w:val="00ED1F86"/>
    <w:rsid w:val="00ED1FEB"/>
    <w:rsid w:val="00ED221B"/>
    <w:rsid w:val="00ED2229"/>
    <w:rsid w:val="00ED22B9"/>
    <w:rsid w:val="00ED22C0"/>
    <w:rsid w:val="00ED22FB"/>
    <w:rsid w:val="00ED237A"/>
    <w:rsid w:val="00ED2505"/>
    <w:rsid w:val="00ED2611"/>
    <w:rsid w:val="00ED26F8"/>
    <w:rsid w:val="00ED27A7"/>
    <w:rsid w:val="00ED2A44"/>
    <w:rsid w:val="00ED2B77"/>
    <w:rsid w:val="00ED2C5F"/>
    <w:rsid w:val="00ED2CB2"/>
    <w:rsid w:val="00ED2DB4"/>
    <w:rsid w:val="00ED2DE4"/>
    <w:rsid w:val="00ED2DFF"/>
    <w:rsid w:val="00ED2F0C"/>
    <w:rsid w:val="00ED2F4D"/>
    <w:rsid w:val="00ED2F57"/>
    <w:rsid w:val="00ED2F9B"/>
    <w:rsid w:val="00ED301E"/>
    <w:rsid w:val="00ED3143"/>
    <w:rsid w:val="00ED3154"/>
    <w:rsid w:val="00ED31A0"/>
    <w:rsid w:val="00ED31D8"/>
    <w:rsid w:val="00ED31F4"/>
    <w:rsid w:val="00ED31F9"/>
    <w:rsid w:val="00ED32B2"/>
    <w:rsid w:val="00ED341E"/>
    <w:rsid w:val="00ED343C"/>
    <w:rsid w:val="00ED344D"/>
    <w:rsid w:val="00ED356D"/>
    <w:rsid w:val="00ED359C"/>
    <w:rsid w:val="00ED363F"/>
    <w:rsid w:val="00ED3796"/>
    <w:rsid w:val="00ED37B3"/>
    <w:rsid w:val="00ED3891"/>
    <w:rsid w:val="00ED38B2"/>
    <w:rsid w:val="00ED3C20"/>
    <w:rsid w:val="00ED3CC2"/>
    <w:rsid w:val="00ED40A1"/>
    <w:rsid w:val="00ED41C0"/>
    <w:rsid w:val="00ED420B"/>
    <w:rsid w:val="00ED428D"/>
    <w:rsid w:val="00ED45AE"/>
    <w:rsid w:val="00ED45B3"/>
    <w:rsid w:val="00ED45E5"/>
    <w:rsid w:val="00ED462D"/>
    <w:rsid w:val="00ED4731"/>
    <w:rsid w:val="00ED47B3"/>
    <w:rsid w:val="00ED49C3"/>
    <w:rsid w:val="00ED4D40"/>
    <w:rsid w:val="00ED4D5D"/>
    <w:rsid w:val="00ED4EFD"/>
    <w:rsid w:val="00ED4F8C"/>
    <w:rsid w:val="00ED50E9"/>
    <w:rsid w:val="00ED51C4"/>
    <w:rsid w:val="00ED51C7"/>
    <w:rsid w:val="00ED51E8"/>
    <w:rsid w:val="00ED51EA"/>
    <w:rsid w:val="00ED5255"/>
    <w:rsid w:val="00ED528A"/>
    <w:rsid w:val="00ED52CA"/>
    <w:rsid w:val="00ED5336"/>
    <w:rsid w:val="00ED5347"/>
    <w:rsid w:val="00ED5382"/>
    <w:rsid w:val="00ED53EC"/>
    <w:rsid w:val="00ED543B"/>
    <w:rsid w:val="00ED54AE"/>
    <w:rsid w:val="00ED54BA"/>
    <w:rsid w:val="00ED54C6"/>
    <w:rsid w:val="00ED54DE"/>
    <w:rsid w:val="00ED55BA"/>
    <w:rsid w:val="00ED55E7"/>
    <w:rsid w:val="00ED560E"/>
    <w:rsid w:val="00ED5724"/>
    <w:rsid w:val="00ED578C"/>
    <w:rsid w:val="00ED586A"/>
    <w:rsid w:val="00ED588C"/>
    <w:rsid w:val="00ED58E4"/>
    <w:rsid w:val="00ED59C1"/>
    <w:rsid w:val="00ED59D5"/>
    <w:rsid w:val="00ED5A05"/>
    <w:rsid w:val="00ED5A40"/>
    <w:rsid w:val="00ED5ACD"/>
    <w:rsid w:val="00ED5CA9"/>
    <w:rsid w:val="00ED5D45"/>
    <w:rsid w:val="00ED5E3A"/>
    <w:rsid w:val="00ED5E48"/>
    <w:rsid w:val="00ED5E78"/>
    <w:rsid w:val="00ED5EEF"/>
    <w:rsid w:val="00ED5FB4"/>
    <w:rsid w:val="00ED6020"/>
    <w:rsid w:val="00ED6030"/>
    <w:rsid w:val="00ED603C"/>
    <w:rsid w:val="00ED604D"/>
    <w:rsid w:val="00ED6192"/>
    <w:rsid w:val="00ED619E"/>
    <w:rsid w:val="00ED67C0"/>
    <w:rsid w:val="00ED67D5"/>
    <w:rsid w:val="00ED67E3"/>
    <w:rsid w:val="00ED6830"/>
    <w:rsid w:val="00ED68D2"/>
    <w:rsid w:val="00ED6961"/>
    <w:rsid w:val="00ED69F0"/>
    <w:rsid w:val="00ED6AA5"/>
    <w:rsid w:val="00ED6B13"/>
    <w:rsid w:val="00ED6B5D"/>
    <w:rsid w:val="00ED6C0B"/>
    <w:rsid w:val="00ED6DB4"/>
    <w:rsid w:val="00ED6DC6"/>
    <w:rsid w:val="00ED6EBC"/>
    <w:rsid w:val="00ED6F19"/>
    <w:rsid w:val="00ED6F64"/>
    <w:rsid w:val="00ED7102"/>
    <w:rsid w:val="00ED7291"/>
    <w:rsid w:val="00ED7335"/>
    <w:rsid w:val="00ED738F"/>
    <w:rsid w:val="00ED73D5"/>
    <w:rsid w:val="00ED74B9"/>
    <w:rsid w:val="00ED752D"/>
    <w:rsid w:val="00ED7794"/>
    <w:rsid w:val="00ED7861"/>
    <w:rsid w:val="00ED7870"/>
    <w:rsid w:val="00ED78A3"/>
    <w:rsid w:val="00ED799A"/>
    <w:rsid w:val="00ED79F6"/>
    <w:rsid w:val="00ED7A0A"/>
    <w:rsid w:val="00ED7A5B"/>
    <w:rsid w:val="00ED7CF9"/>
    <w:rsid w:val="00ED7F89"/>
    <w:rsid w:val="00EE0006"/>
    <w:rsid w:val="00EE005D"/>
    <w:rsid w:val="00EE005E"/>
    <w:rsid w:val="00EE0062"/>
    <w:rsid w:val="00EE015F"/>
    <w:rsid w:val="00EE01B4"/>
    <w:rsid w:val="00EE022A"/>
    <w:rsid w:val="00EE0242"/>
    <w:rsid w:val="00EE0256"/>
    <w:rsid w:val="00EE02DB"/>
    <w:rsid w:val="00EE03E3"/>
    <w:rsid w:val="00EE042E"/>
    <w:rsid w:val="00EE044E"/>
    <w:rsid w:val="00EE05B9"/>
    <w:rsid w:val="00EE05E7"/>
    <w:rsid w:val="00EE05EE"/>
    <w:rsid w:val="00EE06DA"/>
    <w:rsid w:val="00EE0788"/>
    <w:rsid w:val="00EE0818"/>
    <w:rsid w:val="00EE0926"/>
    <w:rsid w:val="00EE0A3E"/>
    <w:rsid w:val="00EE0B51"/>
    <w:rsid w:val="00EE0C07"/>
    <w:rsid w:val="00EE0C52"/>
    <w:rsid w:val="00EE0C5C"/>
    <w:rsid w:val="00EE0CBB"/>
    <w:rsid w:val="00EE0CF4"/>
    <w:rsid w:val="00EE0D10"/>
    <w:rsid w:val="00EE0E17"/>
    <w:rsid w:val="00EE0E67"/>
    <w:rsid w:val="00EE0FB3"/>
    <w:rsid w:val="00EE0FD7"/>
    <w:rsid w:val="00EE1000"/>
    <w:rsid w:val="00EE10A1"/>
    <w:rsid w:val="00EE12CB"/>
    <w:rsid w:val="00EE133A"/>
    <w:rsid w:val="00EE140C"/>
    <w:rsid w:val="00EE149E"/>
    <w:rsid w:val="00EE14B6"/>
    <w:rsid w:val="00EE14EF"/>
    <w:rsid w:val="00EE15F0"/>
    <w:rsid w:val="00EE15F5"/>
    <w:rsid w:val="00EE1650"/>
    <w:rsid w:val="00EE167B"/>
    <w:rsid w:val="00EE1702"/>
    <w:rsid w:val="00EE1722"/>
    <w:rsid w:val="00EE1729"/>
    <w:rsid w:val="00EE179E"/>
    <w:rsid w:val="00EE192C"/>
    <w:rsid w:val="00EE1942"/>
    <w:rsid w:val="00EE1995"/>
    <w:rsid w:val="00EE1A8C"/>
    <w:rsid w:val="00EE1B77"/>
    <w:rsid w:val="00EE1BFC"/>
    <w:rsid w:val="00EE1C1F"/>
    <w:rsid w:val="00EE1D57"/>
    <w:rsid w:val="00EE1E6E"/>
    <w:rsid w:val="00EE1EA6"/>
    <w:rsid w:val="00EE1EDB"/>
    <w:rsid w:val="00EE1EE1"/>
    <w:rsid w:val="00EE1EF8"/>
    <w:rsid w:val="00EE202E"/>
    <w:rsid w:val="00EE203C"/>
    <w:rsid w:val="00EE2057"/>
    <w:rsid w:val="00EE20DC"/>
    <w:rsid w:val="00EE2202"/>
    <w:rsid w:val="00EE23EE"/>
    <w:rsid w:val="00EE2460"/>
    <w:rsid w:val="00EE250B"/>
    <w:rsid w:val="00EE266F"/>
    <w:rsid w:val="00EE2694"/>
    <w:rsid w:val="00EE270E"/>
    <w:rsid w:val="00EE27A2"/>
    <w:rsid w:val="00EE27CD"/>
    <w:rsid w:val="00EE28C0"/>
    <w:rsid w:val="00EE28E2"/>
    <w:rsid w:val="00EE2A8B"/>
    <w:rsid w:val="00EE2B1F"/>
    <w:rsid w:val="00EE2BA2"/>
    <w:rsid w:val="00EE2C39"/>
    <w:rsid w:val="00EE2DC2"/>
    <w:rsid w:val="00EE2E59"/>
    <w:rsid w:val="00EE2EC1"/>
    <w:rsid w:val="00EE2F49"/>
    <w:rsid w:val="00EE2F4B"/>
    <w:rsid w:val="00EE2FF5"/>
    <w:rsid w:val="00EE3060"/>
    <w:rsid w:val="00EE31AA"/>
    <w:rsid w:val="00EE32D5"/>
    <w:rsid w:val="00EE3331"/>
    <w:rsid w:val="00EE3368"/>
    <w:rsid w:val="00EE342C"/>
    <w:rsid w:val="00EE3643"/>
    <w:rsid w:val="00EE369D"/>
    <w:rsid w:val="00EE3B54"/>
    <w:rsid w:val="00EE3BFD"/>
    <w:rsid w:val="00EE3C0C"/>
    <w:rsid w:val="00EE3C5C"/>
    <w:rsid w:val="00EE3CC2"/>
    <w:rsid w:val="00EE3ED1"/>
    <w:rsid w:val="00EE3EDD"/>
    <w:rsid w:val="00EE3F06"/>
    <w:rsid w:val="00EE3F58"/>
    <w:rsid w:val="00EE3F67"/>
    <w:rsid w:val="00EE3FE9"/>
    <w:rsid w:val="00EE406C"/>
    <w:rsid w:val="00EE40A1"/>
    <w:rsid w:val="00EE40FD"/>
    <w:rsid w:val="00EE4253"/>
    <w:rsid w:val="00EE4389"/>
    <w:rsid w:val="00EE43F1"/>
    <w:rsid w:val="00EE4425"/>
    <w:rsid w:val="00EE442D"/>
    <w:rsid w:val="00EE4436"/>
    <w:rsid w:val="00EE445B"/>
    <w:rsid w:val="00EE447B"/>
    <w:rsid w:val="00EE4484"/>
    <w:rsid w:val="00EE44B2"/>
    <w:rsid w:val="00EE4565"/>
    <w:rsid w:val="00EE45B7"/>
    <w:rsid w:val="00EE45E2"/>
    <w:rsid w:val="00EE460B"/>
    <w:rsid w:val="00EE4637"/>
    <w:rsid w:val="00EE4713"/>
    <w:rsid w:val="00EE475C"/>
    <w:rsid w:val="00EE47B9"/>
    <w:rsid w:val="00EE4838"/>
    <w:rsid w:val="00EE4848"/>
    <w:rsid w:val="00EE4B01"/>
    <w:rsid w:val="00EE4CE1"/>
    <w:rsid w:val="00EE4DA7"/>
    <w:rsid w:val="00EE4F7B"/>
    <w:rsid w:val="00EE500F"/>
    <w:rsid w:val="00EE5069"/>
    <w:rsid w:val="00EE5138"/>
    <w:rsid w:val="00EE5246"/>
    <w:rsid w:val="00EE526B"/>
    <w:rsid w:val="00EE526F"/>
    <w:rsid w:val="00EE533C"/>
    <w:rsid w:val="00EE53C1"/>
    <w:rsid w:val="00EE53E0"/>
    <w:rsid w:val="00EE5453"/>
    <w:rsid w:val="00EE54D4"/>
    <w:rsid w:val="00EE5507"/>
    <w:rsid w:val="00EE556B"/>
    <w:rsid w:val="00EE5605"/>
    <w:rsid w:val="00EE56A6"/>
    <w:rsid w:val="00EE56CD"/>
    <w:rsid w:val="00EE586E"/>
    <w:rsid w:val="00EE58A1"/>
    <w:rsid w:val="00EE590D"/>
    <w:rsid w:val="00EE5AB7"/>
    <w:rsid w:val="00EE5BB1"/>
    <w:rsid w:val="00EE5C35"/>
    <w:rsid w:val="00EE5CD8"/>
    <w:rsid w:val="00EE5CEB"/>
    <w:rsid w:val="00EE5D3D"/>
    <w:rsid w:val="00EE5D45"/>
    <w:rsid w:val="00EE5E93"/>
    <w:rsid w:val="00EE5E9B"/>
    <w:rsid w:val="00EE5F8B"/>
    <w:rsid w:val="00EE5F99"/>
    <w:rsid w:val="00EE601B"/>
    <w:rsid w:val="00EE6099"/>
    <w:rsid w:val="00EE6114"/>
    <w:rsid w:val="00EE61D8"/>
    <w:rsid w:val="00EE61FA"/>
    <w:rsid w:val="00EE6223"/>
    <w:rsid w:val="00EE6249"/>
    <w:rsid w:val="00EE62C9"/>
    <w:rsid w:val="00EE62D1"/>
    <w:rsid w:val="00EE648F"/>
    <w:rsid w:val="00EE665C"/>
    <w:rsid w:val="00EE666C"/>
    <w:rsid w:val="00EE669A"/>
    <w:rsid w:val="00EE6783"/>
    <w:rsid w:val="00EE6915"/>
    <w:rsid w:val="00EE6A48"/>
    <w:rsid w:val="00EE6AF0"/>
    <w:rsid w:val="00EE6AFA"/>
    <w:rsid w:val="00EE6BC9"/>
    <w:rsid w:val="00EE6C22"/>
    <w:rsid w:val="00EE6D5E"/>
    <w:rsid w:val="00EE6DE8"/>
    <w:rsid w:val="00EE6E1D"/>
    <w:rsid w:val="00EE6F7B"/>
    <w:rsid w:val="00EE6FA2"/>
    <w:rsid w:val="00EE6FB0"/>
    <w:rsid w:val="00EE7071"/>
    <w:rsid w:val="00EE713E"/>
    <w:rsid w:val="00EE719A"/>
    <w:rsid w:val="00EE7265"/>
    <w:rsid w:val="00EE7458"/>
    <w:rsid w:val="00EE7477"/>
    <w:rsid w:val="00EE74C3"/>
    <w:rsid w:val="00EE74EE"/>
    <w:rsid w:val="00EE76DD"/>
    <w:rsid w:val="00EE76EA"/>
    <w:rsid w:val="00EE7863"/>
    <w:rsid w:val="00EE78B9"/>
    <w:rsid w:val="00EE78CE"/>
    <w:rsid w:val="00EE78D6"/>
    <w:rsid w:val="00EE7915"/>
    <w:rsid w:val="00EE79F8"/>
    <w:rsid w:val="00EE7A4A"/>
    <w:rsid w:val="00EE7AF4"/>
    <w:rsid w:val="00EE7BB3"/>
    <w:rsid w:val="00EE7CAA"/>
    <w:rsid w:val="00EE7CD7"/>
    <w:rsid w:val="00EE7D57"/>
    <w:rsid w:val="00EE7E65"/>
    <w:rsid w:val="00EE7EA2"/>
    <w:rsid w:val="00EF0192"/>
    <w:rsid w:val="00EF01E5"/>
    <w:rsid w:val="00EF0202"/>
    <w:rsid w:val="00EF02EF"/>
    <w:rsid w:val="00EF04A6"/>
    <w:rsid w:val="00EF04CA"/>
    <w:rsid w:val="00EF054F"/>
    <w:rsid w:val="00EF05EF"/>
    <w:rsid w:val="00EF0693"/>
    <w:rsid w:val="00EF06E5"/>
    <w:rsid w:val="00EF075F"/>
    <w:rsid w:val="00EF0821"/>
    <w:rsid w:val="00EF08D0"/>
    <w:rsid w:val="00EF09F7"/>
    <w:rsid w:val="00EF0A56"/>
    <w:rsid w:val="00EF0A94"/>
    <w:rsid w:val="00EF0AB4"/>
    <w:rsid w:val="00EF0AC2"/>
    <w:rsid w:val="00EF0B54"/>
    <w:rsid w:val="00EF0D02"/>
    <w:rsid w:val="00EF0D2A"/>
    <w:rsid w:val="00EF0D85"/>
    <w:rsid w:val="00EF0DB9"/>
    <w:rsid w:val="00EF105A"/>
    <w:rsid w:val="00EF106C"/>
    <w:rsid w:val="00EF1129"/>
    <w:rsid w:val="00EF1154"/>
    <w:rsid w:val="00EF1371"/>
    <w:rsid w:val="00EF13B1"/>
    <w:rsid w:val="00EF13FE"/>
    <w:rsid w:val="00EF1424"/>
    <w:rsid w:val="00EF149C"/>
    <w:rsid w:val="00EF1545"/>
    <w:rsid w:val="00EF1656"/>
    <w:rsid w:val="00EF173E"/>
    <w:rsid w:val="00EF187C"/>
    <w:rsid w:val="00EF19DD"/>
    <w:rsid w:val="00EF1A71"/>
    <w:rsid w:val="00EF1A96"/>
    <w:rsid w:val="00EF1CB4"/>
    <w:rsid w:val="00EF1D4A"/>
    <w:rsid w:val="00EF1F39"/>
    <w:rsid w:val="00EF1F5C"/>
    <w:rsid w:val="00EF2022"/>
    <w:rsid w:val="00EF2075"/>
    <w:rsid w:val="00EF22B1"/>
    <w:rsid w:val="00EF23A3"/>
    <w:rsid w:val="00EF23BC"/>
    <w:rsid w:val="00EF259C"/>
    <w:rsid w:val="00EF2646"/>
    <w:rsid w:val="00EF2663"/>
    <w:rsid w:val="00EF26C3"/>
    <w:rsid w:val="00EF278F"/>
    <w:rsid w:val="00EF27D2"/>
    <w:rsid w:val="00EF2821"/>
    <w:rsid w:val="00EF2858"/>
    <w:rsid w:val="00EF292B"/>
    <w:rsid w:val="00EF2A0A"/>
    <w:rsid w:val="00EF2A4F"/>
    <w:rsid w:val="00EF2BA8"/>
    <w:rsid w:val="00EF2BDE"/>
    <w:rsid w:val="00EF2C95"/>
    <w:rsid w:val="00EF2DD9"/>
    <w:rsid w:val="00EF2F5D"/>
    <w:rsid w:val="00EF2FA9"/>
    <w:rsid w:val="00EF3028"/>
    <w:rsid w:val="00EF3064"/>
    <w:rsid w:val="00EF32F5"/>
    <w:rsid w:val="00EF345F"/>
    <w:rsid w:val="00EF3468"/>
    <w:rsid w:val="00EF34A9"/>
    <w:rsid w:val="00EF3572"/>
    <w:rsid w:val="00EF3625"/>
    <w:rsid w:val="00EF36F4"/>
    <w:rsid w:val="00EF3812"/>
    <w:rsid w:val="00EF38FB"/>
    <w:rsid w:val="00EF39D3"/>
    <w:rsid w:val="00EF3B72"/>
    <w:rsid w:val="00EF3B92"/>
    <w:rsid w:val="00EF3BB9"/>
    <w:rsid w:val="00EF3BED"/>
    <w:rsid w:val="00EF3BFD"/>
    <w:rsid w:val="00EF3CCB"/>
    <w:rsid w:val="00EF3D1B"/>
    <w:rsid w:val="00EF3D74"/>
    <w:rsid w:val="00EF3EB2"/>
    <w:rsid w:val="00EF3EF6"/>
    <w:rsid w:val="00EF3F49"/>
    <w:rsid w:val="00EF3FF1"/>
    <w:rsid w:val="00EF3FF3"/>
    <w:rsid w:val="00EF4168"/>
    <w:rsid w:val="00EF42B4"/>
    <w:rsid w:val="00EF42C4"/>
    <w:rsid w:val="00EF42DB"/>
    <w:rsid w:val="00EF44E3"/>
    <w:rsid w:val="00EF45A9"/>
    <w:rsid w:val="00EF4655"/>
    <w:rsid w:val="00EF46C2"/>
    <w:rsid w:val="00EF46FF"/>
    <w:rsid w:val="00EF470B"/>
    <w:rsid w:val="00EF4793"/>
    <w:rsid w:val="00EF47C5"/>
    <w:rsid w:val="00EF4894"/>
    <w:rsid w:val="00EF48F8"/>
    <w:rsid w:val="00EF498E"/>
    <w:rsid w:val="00EF4A50"/>
    <w:rsid w:val="00EF4B67"/>
    <w:rsid w:val="00EF4B72"/>
    <w:rsid w:val="00EF4BA6"/>
    <w:rsid w:val="00EF4BE2"/>
    <w:rsid w:val="00EF4CD5"/>
    <w:rsid w:val="00EF4F9B"/>
    <w:rsid w:val="00EF4FBD"/>
    <w:rsid w:val="00EF50EF"/>
    <w:rsid w:val="00EF5198"/>
    <w:rsid w:val="00EF54C7"/>
    <w:rsid w:val="00EF552A"/>
    <w:rsid w:val="00EF563D"/>
    <w:rsid w:val="00EF569C"/>
    <w:rsid w:val="00EF56AC"/>
    <w:rsid w:val="00EF571D"/>
    <w:rsid w:val="00EF576F"/>
    <w:rsid w:val="00EF57C6"/>
    <w:rsid w:val="00EF5A4C"/>
    <w:rsid w:val="00EF5A73"/>
    <w:rsid w:val="00EF5B8B"/>
    <w:rsid w:val="00EF5C38"/>
    <w:rsid w:val="00EF5E1D"/>
    <w:rsid w:val="00EF5E6E"/>
    <w:rsid w:val="00EF5F2F"/>
    <w:rsid w:val="00EF5F85"/>
    <w:rsid w:val="00EF5F99"/>
    <w:rsid w:val="00EF601D"/>
    <w:rsid w:val="00EF607F"/>
    <w:rsid w:val="00EF612F"/>
    <w:rsid w:val="00EF61DC"/>
    <w:rsid w:val="00EF6287"/>
    <w:rsid w:val="00EF6386"/>
    <w:rsid w:val="00EF640C"/>
    <w:rsid w:val="00EF6560"/>
    <w:rsid w:val="00EF65E9"/>
    <w:rsid w:val="00EF65F8"/>
    <w:rsid w:val="00EF6621"/>
    <w:rsid w:val="00EF66C5"/>
    <w:rsid w:val="00EF67D8"/>
    <w:rsid w:val="00EF67DD"/>
    <w:rsid w:val="00EF6845"/>
    <w:rsid w:val="00EF6865"/>
    <w:rsid w:val="00EF6922"/>
    <w:rsid w:val="00EF6B71"/>
    <w:rsid w:val="00EF6BE9"/>
    <w:rsid w:val="00EF6C4E"/>
    <w:rsid w:val="00EF6D48"/>
    <w:rsid w:val="00EF6D5F"/>
    <w:rsid w:val="00EF6E5A"/>
    <w:rsid w:val="00EF6FB5"/>
    <w:rsid w:val="00EF6FD9"/>
    <w:rsid w:val="00EF6FE3"/>
    <w:rsid w:val="00EF704B"/>
    <w:rsid w:val="00EF723C"/>
    <w:rsid w:val="00EF7413"/>
    <w:rsid w:val="00EF749C"/>
    <w:rsid w:val="00EF7684"/>
    <w:rsid w:val="00EF76A3"/>
    <w:rsid w:val="00EF776F"/>
    <w:rsid w:val="00EF77D9"/>
    <w:rsid w:val="00EF780D"/>
    <w:rsid w:val="00EF78FD"/>
    <w:rsid w:val="00EF793A"/>
    <w:rsid w:val="00EF79BC"/>
    <w:rsid w:val="00EF7A70"/>
    <w:rsid w:val="00EF7BD1"/>
    <w:rsid w:val="00EF7CB9"/>
    <w:rsid w:val="00EF7CCC"/>
    <w:rsid w:val="00EF7D0B"/>
    <w:rsid w:val="00EF7D81"/>
    <w:rsid w:val="00EF7D9C"/>
    <w:rsid w:val="00EF7DDE"/>
    <w:rsid w:val="00EF7E8D"/>
    <w:rsid w:val="00EF7F88"/>
    <w:rsid w:val="00F000B7"/>
    <w:rsid w:val="00F00102"/>
    <w:rsid w:val="00F0013F"/>
    <w:rsid w:val="00F001CC"/>
    <w:rsid w:val="00F001EE"/>
    <w:rsid w:val="00F003C9"/>
    <w:rsid w:val="00F004F8"/>
    <w:rsid w:val="00F00501"/>
    <w:rsid w:val="00F0050F"/>
    <w:rsid w:val="00F00541"/>
    <w:rsid w:val="00F00705"/>
    <w:rsid w:val="00F007BB"/>
    <w:rsid w:val="00F00AFB"/>
    <w:rsid w:val="00F00B99"/>
    <w:rsid w:val="00F00C0C"/>
    <w:rsid w:val="00F00CAC"/>
    <w:rsid w:val="00F00FD4"/>
    <w:rsid w:val="00F01002"/>
    <w:rsid w:val="00F010FA"/>
    <w:rsid w:val="00F0111D"/>
    <w:rsid w:val="00F0115B"/>
    <w:rsid w:val="00F011E8"/>
    <w:rsid w:val="00F0122B"/>
    <w:rsid w:val="00F01233"/>
    <w:rsid w:val="00F0123B"/>
    <w:rsid w:val="00F012B2"/>
    <w:rsid w:val="00F0136D"/>
    <w:rsid w:val="00F01390"/>
    <w:rsid w:val="00F014BB"/>
    <w:rsid w:val="00F014E0"/>
    <w:rsid w:val="00F0156C"/>
    <w:rsid w:val="00F01595"/>
    <w:rsid w:val="00F01650"/>
    <w:rsid w:val="00F016DB"/>
    <w:rsid w:val="00F01726"/>
    <w:rsid w:val="00F0179D"/>
    <w:rsid w:val="00F018B2"/>
    <w:rsid w:val="00F01B3F"/>
    <w:rsid w:val="00F01B94"/>
    <w:rsid w:val="00F01D22"/>
    <w:rsid w:val="00F01D50"/>
    <w:rsid w:val="00F01DEF"/>
    <w:rsid w:val="00F01E52"/>
    <w:rsid w:val="00F01E95"/>
    <w:rsid w:val="00F02042"/>
    <w:rsid w:val="00F02049"/>
    <w:rsid w:val="00F02069"/>
    <w:rsid w:val="00F0215F"/>
    <w:rsid w:val="00F02233"/>
    <w:rsid w:val="00F022B6"/>
    <w:rsid w:val="00F02333"/>
    <w:rsid w:val="00F02336"/>
    <w:rsid w:val="00F02457"/>
    <w:rsid w:val="00F02482"/>
    <w:rsid w:val="00F02498"/>
    <w:rsid w:val="00F025CA"/>
    <w:rsid w:val="00F02676"/>
    <w:rsid w:val="00F026A1"/>
    <w:rsid w:val="00F027C8"/>
    <w:rsid w:val="00F028E5"/>
    <w:rsid w:val="00F02971"/>
    <w:rsid w:val="00F02A4F"/>
    <w:rsid w:val="00F02BE2"/>
    <w:rsid w:val="00F02C04"/>
    <w:rsid w:val="00F02C35"/>
    <w:rsid w:val="00F02DD6"/>
    <w:rsid w:val="00F02EB4"/>
    <w:rsid w:val="00F02F39"/>
    <w:rsid w:val="00F02FFD"/>
    <w:rsid w:val="00F03043"/>
    <w:rsid w:val="00F030A2"/>
    <w:rsid w:val="00F031BB"/>
    <w:rsid w:val="00F03235"/>
    <w:rsid w:val="00F03250"/>
    <w:rsid w:val="00F03266"/>
    <w:rsid w:val="00F03303"/>
    <w:rsid w:val="00F03313"/>
    <w:rsid w:val="00F0331C"/>
    <w:rsid w:val="00F035AA"/>
    <w:rsid w:val="00F03624"/>
    <w:rsid w:val="00F0367C"/>
    <w:rsid w:val="00F03761"/>
    <w:rsid w:val="00F0377C"/>
    <w:rsid w:val="00F037BE"/>
    <w:rsid w:val="00F038EF"/>
    <w:rsid w:val="00F0398E"/>
    <w:rsid w:val="00F03A2B"/>
    <w:rsid w:val="00F03A87"/>
    <w:rsid w:val="00F03ADB"/>
    <w:rsid w:val="00F03C25"/>
    <w:rsid w:val="00F03D07"/>
    <w:rsid w:val="00F03D55"/>
    <w:rsid w:val="00F03DC8"/>
    <w:rsid w:val="00F03DD2"/>
    <w:rsid w:val="00F03E61"/>
    <w:rsid w:val="00F03FC1"/>
    <w:rsid w:val="00F03FFD"/>
    <w:rsid w:val="00F04083"/>
    <w:rsid w:val="00F042E1"/>
    <w:rsid w:val="00F043FB"/>
    <w:rsid w:val="00F0467E"/>
    <w:rsid w:val="00F046B4"/>
    <w:rsid w:val="00F047EB"/>
    <w:rsid w:val="00F0480E"/>
    <w:rsid w:val="00F0499B"/>
    <w:rsid w:val="00F049DB"/>
    <w:rsid w:val="00F04AD7"/>
    <w:rsid w:val="00F04ADA"/>
    <w:rsid w:val="00F04B26"/>
    <w:rsid w:val="00F04B52"/>
    <w:rsid w:val="00F04C32"/>
    <w:rsid w:val="00F04CB3"/>
    <w:rsid w:val="00F04CF3"/>
    <w:rsid w:val="00F04D05"/>
    <w:rsid w:val="00F04DF2"/>
    <w:rsid w:val="00F04DFE"/>
    <w:rsid w:val="00F04E4E"/>
    <w:rsid w:val="00F04E91"/>
    <w:rsid w:val="00F04EEA"/>
    <w:rsid w:val="00F04F2F"/>
    <w:rsid w:val="00F05086"/>
    <w:rsid w:val="00F051D5"/>
    <w:rsid w:val="00F05258"/>
    <w:rsid w:val="00F0531C"/>
    <w:rsid w:val="00F0532C"/>
    <w:rsid w:val="00F0534E"/>
    <w:rsid w:val="00F054AB"/>
    <w:rsid w:val="00F0559C"/>
    <w:rsid w:val="00F055BD"/>
    <w:rsid w:val="00F056DC"/>
    <w:rsid w:val="00F05797"/>
    <w:rsid w:val="00F0581C"/>
    <w:rsid w:val="00F05900"/>
    <w:rsid w:val="00F05A37"/>
    <w:rsid w:val="00F05AA6"/>
    <w:rsid w:val="00F05BC9"/>
    <w:rsid w:val="00F05C0F"/>
    <w:rsid w:val="00F05C36"/>
    <w:rsid w:val="00F05C88"/>
    <w:rsid w:val="00F05D4D"/>
    <w:rsid w:val="00F05DA6"/>
    <w:rsid w:val="00F05DFF"/>
    <w:rsid w:val="00F05EE5"/>
    <w:rsid w:val="00F05FE1"/>
    <w:rsid w:val="00F0604B"/>
    <w:rsid w:val="00F061F9"/>
    <w:rsid w:val="00F0620F"/>
    <w:rsid w:val="00F0624D"/>
    <w:rsid w:val="00F06354"/>
    <w:rsid w:val="00F063C2"/>
    <w:rsid w:val="00F0646A"/>
    <w:rsid w:val="00F06486"/>
    <w:rsid w:val="00F06594"/>
    <w:rsid w:val="00F06627"/>
    <w:rsid w:val="00F06695"/>
    <w:rsid w:val="00F0671C"/>
    <w:rsid w:val="00F06758"/>
    <w:rsid w:val="00F06888"/>
    <w:rsid w:val="00F068D7"/>
    <w:rsid w:val="00F06924"/>
    <w:rsid w:val="00F06C35"/>
    <w:rsid w:val="00F06C5A"/>
    <w:rsid w:val="00F06CC9"/>
    <w:rsid w:val="00F06D66"/>
    <w:rsid w:val="00F06EA0"/>
    <w:rsid w:val="00F07048"/>
    <w:rsid w:val="00F070C0"/>
    <w:rsid w:val="00F0739C"/>
    <w:rsid w:val="00F0748B"/>
    <w:rsid w:val="00F074A6"/>
    <w:rsid w:val="00F07583"/>
    <w:rsid w:val="00F0764D"/>
    <w:rsid w:val="00F07673"/>
    <w:rsid w:val="00F077B7"/>
    <w:rsid w:val="00F0786B"/>
    <w:rsid w:val="00F078EA"/>
    <w:rsid w:val="00F0791F"/>
    <w:rsid w:val="00F07987"/>
    <w:rsid w:val="00F0798A"/>
    <w:rsid w:val="00F079C6"/>
    <w:rsid w:val="00F07B45"/>
    <w:rsid w:val="00F07B66"/>
    <w:rsid w:val="00F07CB8"/>
    <w:rsid w:val="00F07CED"/>
    <w:rsid w:val="00F07E01"/>
    <w:rsid w:val="00F07F1B"/>
    <w:rsid w:val="00F100B7"/>
    <w:rsid w:val="00F1014C"/>
    <w:rsid w:val="00F1016E"/>
    <w:rsid w:val="00F10277"/>
    <w:rsid w:val="00F102EE"/>
    <w:rsid w:val="00F103D9"/>
    <w:rsid w:val="00F10426"/>
    <w:rsid w:val="00F10486"/>
    <w:rsid w:val="00F10510"/>
    <w:rsid w:val="00F1066B"/>
    <w:rsid w:val="00F106F0"/>
    <w:rsid w:val="00F10769"/>
    <w:rsid w:val="00F10816"/>
    <w:rsid w:val="00F10865"/>
    <w:rsid w:val="00F10876"/>
    <w:rsid w:val="00F10972"/>
    <w:rsid w:val="00F10998"/>
    <w:rsid w:val="00F109B9"/>
    <w:rsid w:val="00F10B3F"/>
    <w:rsid w:val="00F10B85"/>
    <w:rsid w:val="00F10B9B"/>
    <w:rsid w:val="00F10C37"/>
    <w:rsid w:val="00F10D5F"/>
    <w:rsid w:val="00F10D88"/>
    <w:rsid w:val="00F10DAC"/>
    <w:rsid w:val="00F10E06"/>
    <w:rsid w:val="00F10F25"/>
    <w:rsid w:val="00F10F40"/>
    <w:rsid w:val="00F10F5B"/>
    <w:rsid w:val="00F10F71"/>
    <w:rsid w:val="00F10FAB"/>
    <w:rsid w:val="00F110D2"/>
    <w:rsid w:val="00F112A8"/>
    <w:rsid w:val="00F112BE"/>
    <w:rsid w:val="00F113BC"/>
    <w:rsid w:val="00F113F8"/>
    <w:rsid w:val="00F11443"/>
    <w:rsid w:val="00F114EF"/>
    <w:rsid w:val="00F11690"/>
    <w:rsid w:val="00F116D2"/>
    <w:rsid w:val="00F11708"/>
    <w:rsid w:val="00F11759"/>
    <w:rsid w:val="00F1183B"/>
    <w:rsid w:val="00F11887"/>
    <w:rsid w:val="00F118C4"/>
    <w:rsid w:val="00F118D0"/>
    <w:rsid w:val="00F118DE"/>
    <w:rsid w:val="00F11934"/>
    <w:rsid w:val="00F11A53"/>
    <w:rsid w:val="00F11AE0"/>
    <w:rsid w:val="00F11B75"/>
    <w:rsid w:val="00F11BE2"/>
    <w:rsid w:val="00F11BF0"/>
    <w:rsid w:val="00F11C7E"/>
    <w:rsid w:val="00F11C81"/>
    <w:rsid w:val="00F11CB6"/>
    <w:rsid w:val="00F11D14"/>
    <w:rsid w:val="00F11D8C"/>
    <w:rsid w:val="00F11D90"/>
    <w:rsid w:val="00F11E7D"/>
    <w:rsid w:val="00F11F15"/>
    <w:rsid w:val="00F11F98"/>
    <w:rsid w:val="00F11FC7"/>
    <w:rsid w:val="00F12058"/>
    <w:rsid w:val="00F120CF"/>
    <w:rsid w:val="00F12179"/>
    <w:rsid w:val="00F1227D"/>
    <w:rsid w:val="00F123B4"/>
    <w:rsid w:val="00F123EF"/>
    <w:rsid w:val="00F123FD"/>
    <w:rsid w:val="00F12401"/>
    <w:rsid w:val="00F1241B"/>
    <w:rsid w:val="00F12429"/>
    <w:rsid w:val="00F1263D"/>
    <w:rsid w:val="00F126CE"/>
    <w:rsid w:val="00F12712"/>
    <w:rsid w:val="00F127B6"/>
    <w:rsid w:val="00F127EE"/>
    <w:rsid w:val="00F1282C"/>
    <w:rsid w:val="00F12841"/>
    <w:rsid w:val="00F128B1"/>
    <w:rsid w:val="00F128E9"/>
    <w:rsid w:val="00F128EC"/>
    <w:rsid w:val="00F12957"/>
    <w:rsid w:val="00F12A17"/>
    <w:rsid w:val="00F12A6B"/>
    <w:rsid w:val="00F12B61"/>
    <w:rsid w:val="00F12BE2"/>
    <w:rsid w:val="00F12C5B"/>
    <w:rsid w:val="00F12C71"/>
    <w:rsid w:val="00F12DEA"/>
    <w:rsid w:val="00F12EE8"/>
    <w:rsid w:val="00F12FBB"/>
    <w:rsid w:val="00F12FCD"/>
    <w:rsid w:val="00F131A0"/>
    <w:rsid w:val="00F13271"/>
    <w:rsid w:val="00F133CD"/>
    <w:rsid w:val="00F133D6"/>
    <w:rsid w:val="00F133E6"/>
    <w:rsid w:val="00F134D3"/>
    <w:rsid w:val="00F13507"/>
    <w:rsid w:val="00F13560"/>
    <w:rsid w:val="00F1367E"/>
    <w:rsid w:val="00F13687"/>
    <w:rsid w:val="00F1369F"/>
    <w:rsid w:val="00F138B7"/>
    <w:rsid w:val="00F13958"/>
    <w:rsid w:val="00F139F4"/>
    <w:rsid w:val="00F13A3F"/>
    <w:rsid w:val="00F13B02"/>
    <w:rsid w:val="00F13C65"/>
    <w:rsid w:val="00F13D40"/>
    <w:rsid w:val="00F13E42"/>
    <w:rsid w:val="00F13EDF"/>
    <w:rsid w:val="00F1402B"/>
    <w:rsid w:val="00F140AB"/>
    <w:rsid w:val="00F140F8"/>
    <w:rsid w:val="00F141FE"/>
    <w:rsid w:val="00F14305"/>
    <w:rsid w:val="00F14385"/>
    <w:rsid w:val="00F14415"/>
    <w:rsid w:val="00F14420"/>
    <w:rsid w:val="00F1459B"/>
    <w:rsid w:val="00F145AB"/>
    <w:rsid w:val="00F14788"/>
    <w:rsid w:val="00F147EE"/>
    <w:rsid w:val="00F148DA"/>
    <w:rsid w:val="00F148E0"/>
    <w:rsid w:val="00F14917"/>
    <w:rsid w:val="00F14975"/>
    <w:rsid w:val="00F1499C"/>
    <w:rsid w:val="00F14A1C"/>
    <w:rsid w:val="00F14B6E"/>
    <w:rsid w:val="00F14C07"/>
    <w:rsid w:val="00F14C0C"/>
    <w:rsid w:val="00F14C12"/>
    <w:rsid w:val="00F14C79"/>
    <w:rsid w:val="00F14CB7"/>
    <w:rsid w:val="00F14CEB"/>
    <w:rsid w:val="00F14CFD"/>
    <w:rsid w:val="00F14D56"/>
    <w:rsid w:val="00F14E2F"/>
    <w:rsid w:val="00F14E52"/>
    <w:rsid w:val="00F14F5E"/>
    <w:rsid w:val="00F14FD5"/>
    <w:rsid w:val="00F150D1"/>
    <w:rsid w:val="00F150F5"/>
    <w:rsid w:val="00F15144"/>
    <w:rsid w:val="00F15234"/>
    <w:rsid w:val="00F153FC"/>
    <w:rsid w:val="00F1543C"/>
    <w:rsid w:val="00F15476"/>
    <w:rsid w:val="00F15479"/>
    <w:rsid w:val="00F15598"/>
    <w:rsid w:val="00F15698"/>
    <w:rsid w:val="00F15871"/>
    <w:rsid w:val="00F158B5"/>
    <w:rsid w:val="00F158B9"/>
    <w:rsid w:val="00F15910"/>
    <w:rsid w:val="00F15A5F"/>
    <w:rsid w:val="00F15A8C"/>
    <w:rsid w:val="00F15AE2"/>
    <w:rsid w:val="00F15B77"/>
    <w:rsid w:val="00F15C43"/>
    <w:rsid w:val="00F15C8D"/>
    <w:rsid w:val="00F15CF9"/>
    <w:rsid w:val="00F15D98"/>
    <w:rsid w:val="00F15DFE"/>
    <w:rsid w:val="00F15ED2"/>
    <w:rsid w:val="00F15F28"/>
    <w:rsid w:val="00F1601A"/>
    <w:rsid w:val="00F1614F"/>
    <w:rsid w:val="00F1633B"/>
    <w:rsid w:val="00F1637F"/>
    <w:rsid w:val="00F1656F"/>
    <w:rsid w:val="00F1660D"/>
    <w:rsid w:val="00F16673"/>
    <w:rsid w:val="00F166BC"/>
    <w:rsid w:val="00F167D5"/>
    <w:rsid w:val="00F1694C"/>
    <w:rsid w:val="00F16C4C"/>
    <w:rsid w:val="00F16DB9"/>
    <w:rsid w:val="00F16E28"/>
    <w:rsid w:val="00F16E45"/>
    <w:rsid w:val="00F16FE5"/>
    <w:rsid w:val="00F17010"/>
    <w:rsid w:val="00F17111"/>
    <w:rsid w:val="00F1713C"/>
    <w:rsid w:val="00F171CF"/>
    <w:rsid w:val="00F173A9"/>
    <w:rsid w:val="00F17506"/>
    <w:rsid w:val="00F175ED"/>
    <w:rsid w:val="00F1772B"/>
    <w:rsid w:val="00F17774"/>
    <w:rsid w:val="00F1779D"/>
    <w:rsid w:val="00F177AA"/>
    <w:rsid w:val="00F1786E"/>
    <w:rsid w:val="00F1788B"/>
    <w:rsid w:val="00F1796B"/>
    <w:rsid w:val="00F179BA"/>
    <w:rsid w:val="00F17A1E"/>
    <w:rsid w:val="00F17A7B"/>
    <w:rsid w:val="00F17D45"/>
    <w:rsid w:val="00F17D77"/>
    <w:rsid w:val="00F17DBE"/>
    <w:rsid w:val="00F17DDE"/>
    <w:rsid w:val="00F17DFA"/>
    <w:rsid w:val="00F17EDF"/>
    <w:rsid w:val="00F17EFE"/>
    <w:rsid w:val="00F17F7B"/>
    <w:rsid w:val="00F17FFE"/>
    <w:rsid w:val="00F200AB"/>
    <w:rsid w:val="00F2010B"/>
    <w:rsid w:val="00F2016D"/>
    <w:rsid w:val="00F2018E"/>
    <w:rsid w:val="00F201C4"/>
    <w:rsid w:val="00F201EC"/>
    <w:rsid w:val="00F201FA"/>
    <w:rsid w:val="00F20282"/>
    <w:rsid w:val="00F20319"/>
    <w:rsid w:val="00F2038A"/>
    <w:rsid w:val="00F20510"/>
    <w:rsid w:val="00F206C7"/>
    <w:rsid w:val="00F20730"/>
    <w:rsid w:val="00F20736"/>
    <w:rsid w:val="00F20777"/>
    <w:rsid w:val="00F208D2"/>
    <w:rsid w:val="00F20AF8"/>
    <w:rsid w:val="00F20B6A"/>
    <w:rsid w:val="00F20CF8"/>
    <w:rsid w:val="00F20D14"/>
    <w:rsid w:val="00F20DCD"/>
    <w:rsid w:val="00F20DD2"/>
    <w:rsid w:val="00F20DFD"/>
    <w:rsid w:val="00F20F04"/>
    <w:rsid w:val="00F20FDF"/>
    <w:rsid w:val="00F210A3"/>
    <w:rsid w:val="00F21258"/>
    <w:rsid w:val="00F213D6"/>
    <w:rsid w:val="00F213F0"/>
    <w:rsid w:val="00F2146C"/>
    <w:rsid w:val="00F215B1"/>
    <w:rsid w:val="00F215CC"/>
    <w:rsid w:val="00F216C9"/>
    <w:rsid w:val="00F216FF"/>
    <w:rsid w:val="00F2173F"/>
    <w:rsid w:val="00F2174D"/>
    <w:rsid w:val="00F2177E"/>
    <w:rsid w:val="00F218BB"/>
    <w:rsid w:val="00F219CA"/>
    <w:rsid w:val="00F21A28"/>
    <w:rsid w:val="00F21AEE"/>
    <w:rsid w:val="00F21CBC"/>
    <w:rsid w:val="00F21D0B"/>
    <w:rsid w:val="00F21D36"/>
    <w:rsid w:val="00F21D79"/>
    <w:rsid w:val="00F21DC9"/>
    <w:rsid w:val="00F21E6E"/>
    <w:rsid w:val="00F21E9D"/>
    <w:rsid w:val="00F21F3D"/>
    <w:rsid w:val="00F21F52"/>
    <w:rsid w:val="00F2203F"/>
    <w:rsid w:val="00F22078"/>
    <w:rsid w:val="00F22172"/>
    <w:rsid w:val="00F2253A"/>
    <w:rsid w:val="00F2254F"/>
    <w:rsid w:val="00F22682"/>
    <w:rsid w:val="00F22688"/>
    <w:rsid w:val="00F226F0"/>
    <w:rsid w:val="00F2275D"/>
    <w:rsid w:val="00F227AE"/>
    <w:rsid w:val="00F2282E"/>
    <w:rsid w:val="00F22A8E"/>
    <w:rsid w:val="00F22B4E"/>
    <w:rsid w:val="00F22B63"/>
    <w:rsid w:val="00F22BB6"/>
    <w:rsid w:val="00F22C00"/>
    <w:rsid w:val="00F22C2C"/>
    <w:rsid w:val="00F22D05"/>
    <w:rsid w:val="00F22DEF"/>
    <w:rsid w:val="00F22EA3"/>
    <w:rsid w:val="00F22EEC"/>
    <w:rsid w:val="00F22F56"/>
    <w:rsid w:val="00F22FF9"/>
    <w:rsid w:val="00F23036"/>
    <w:rsid w:val="00F2310B"/>
    <w:rsid w:val="00F23232"/>
    <w:rsid w:val="00F232CA"/>
    <w:rsid w:val="00F232D9"/>
    <w:rsid w:val="00F233CB"/>
    <w:rsid w:val="00F23467"/>
    <w:rsid w:val="00F23473"/>
    <w:rsid w:val="00F234E3"/>
    <w:rsid w:val="00F23515"/>
    <w:rsid w:val="00F23527"/>
    <w:rsid w:val="00F2358A"/>
    <w:rsid w:val="00F235BC"/>
    <w:rsid w:val="00F2361B"/>
    <w:rsid w:val="00F236BB"/>
    <w:rsid w:val="00F236F5"/>
    <w:rsid w:val="00F2373A"/>
    <w:rsid w:val="00F23832"/>
    <w:rsid w:val="00F238AE"/>
    <w:rsid w:val="00F23928"/>
    <w:rsid w:val="00F23942"/>
    <w:rsid w:val="00F23C42"/>
    <w:rsid w:val="00F23C6B"/>
    <w:rsid w:val="00F23C84"/>
    <w:rsid w:val="00F23C95"/>
    <w:rsid w:val="00F23CB7"/>
    <w:rsid w:val="00F23CB9"/>
    <w:rsid w:val="00F23D1F"/>
    <w:rsid w:val="00F23D30"/>
    <w:rsid w:val="00F23D93"/>
    <w:rsid w:val="00F23E3D"/>
    <w:rsid w:val="00F24065"/>
    <w:rsid w:val="00F240E5"/>
    <w:rsid w:val="00F24174"/>
    <w:rsid w:val="00F2423A"/>
    <w:rsid w:val="00F24260"/>
    <w:rsid w:val="00F242EB"/>
    <w:rsid w:val="00F24407"/>
    <w:rsid w:val="00F24431"/>
    <w:rsid w:val="00F24476"/>
    <w:rsid w:val="00F2447B"/>
    <w:rsid w:val="00F24543"/>
    <w:rsid w:val="00F24568"/>
    <w:rsid w:val="00F24622"/>
    <w:rsid w:val="00F2465B"/>
    <w:rsid w:val="00F246DE"/>
    <w:rsid w:val="00F247CA"/>
    <w:rsid w:val="00F248F8"/>
    <w:rsid w:val="00F2497A"/>
    <w:rsid w:val="00F249A0"/>
    <w:rsid w:val="00F24A64"/>
    <w:rsid w:val="00F24AA6"/>
    <w:rsid w:val="00F24B60"/>
    <w:rsid w:val="00F24B6A"/>
    <w:rsid w:val="00F24B6D"/>
    <w:rsid w:val="00F24CD5"/>
    <w:rsid w:val="00F24D46"/>
    <w:rsid w:val="00F24D9F"/>
    <w:rsid w:val="00F24E0F"/>
    <w:rsid w:val="00F24E4C"/>
    <w:rsid w:val="00F24E7E"/>
    <w:rsid w:val="00F24E8D"/>
    <w:rsid w:val="00F24EFF"/>
    <w:rsid w:val="00F24F3B"/>
    <w:rsid w:val="00F24F98"/>
    <w:rsid w:val="00F24FAD"/>
    <w:rsid w:val="00F250AD"/>
    <w:rsid w:val="00F2513D"/>
    <w:rsid w:val="00F251E0"/>
    <w:rsid w:val="00F253B7"/>
    <w:rsid w:val="00F253F3"/>
    <w:rsid w:val="00F25505"/>
    <w:rsid w:val="00F25578"/>
    <w:rsid w:val="00F255ED"/>
    <w:rsid w:val="00F25658"/>
    <w:rsid w:val="00F256A7"/>
    <w:rsid w:val="00F25710"/>
    <w:rsid w:val="00F2574A"/>
    <w:rsid w:val="00F25786"/>
    <w:rsid w:val="00F25814"/>
    <w:rsid w:val="00F25870"/>
    <w:rsid w:val="00F259E6"/>
    <w:rsid w:val="00F25AA8"/>
    <w:rsid w:val="00F25C15"/>
    <w:rsid w:val="00F25C85"/>
    <w:rsid w:val="00F25C99"/>
    <w:rsid w:val="00F25CF8"/>
    <w:rsid w:val="00F25DAB"/>
    <w:rsid w:val="00F25E3A"/>
    <w:rsid w:val="00F25ECD"/>
    <w:rsid w:val="00F25F15"/>
    <w:rsid w:val="00F2604E"/>
    <w:rsid w:val="00F260A0"/>
    <w:rsid w:val="00F260F8"/>
    <w:rsid w:val="00F2611F"/>
    <w:rsid w:val="00F26169"/>
    <w:rsid w:val="00F26193"/>
    <w:rsid w:val="00F261EC"/>
    <w:rsid w:val="00F261FC"/>
    <w:rsid w:val="00F26233"/>
    <w:rsid w:val="00F26252"/>
    <w:rsid w:val="00F26386"/>
    <w:rsid w:val="00F26399"/>
    <w:rsid w:val="00F2643F"/>
    <w:rsid w:val="00F26440"/>
    <w:rsid w:val="00F2656B"/>
    <w:rsid w:val="00F2662E"/>
    <w:rsid w:val="00F266A8"/>
    <w:rsid w:val="00F266F6"/>
    <w:rsid w:val="00F266F8"/>
    <w:rsid w:val="00F26733"/>
    <w:rsid w:val="00F26773"/>
    <w:rsid w:val="00F267F4"/>
    <w:rsid w:val="00F26852"/>
    <w:rsid w:val="00F2692C"/>
    <w:rsid w:val="00F26962"/>
    <w:rsid w:val="00F269F7"/>
    <w:rsid w:val="00F26B10"/>
    <w:rsid w:val="00F26C36"/>
    <w:rsid w:val="00F26E02"/>
    <w:rsid w:val="00F26FFE"/>
    <w:rsid w:val="00F2716A"/>
    <w:rsid w:val="00F27241"/>
    <w:rsid w:val="00F272B4"/>
    <w:rsid w:val="00F27419"/>
    <w:rsid w:val="00F274AB"/>
    <w:rsid w:val="00F27500"/>
    <w:rsid w:val="00F2759A"/>
    <w:rsid w:val="00F27678"/>
    <w:rsid w:val="00F276AD"/>
    <w:rsid w:val="00F276B6"/>
    <w:rsid w:val="00F27770"/>
    <w:rsid w:val="00F27857"/>
    <w:rsid w:val="00F279A4"/>
    <w:rsid w:val="00F279D7"/>
    <w:rsid w:val="00F27A20"/>
    <w:rsid w:val="00F27A98"/>
    <w:rsid w:val="00F27B05"/>
    <w:rsid w:val="00F27CF6"/>
    <w:rsid w:val="00F27D42"/>
    <w:rsid w:val="00F27F94"/>
    <w:rsid w:val="00F27FDA"/>
    <w:rsid w:val="00F300C9"/>
    <w:rsid w:val="00F30147"/>
    <w:rsid w:val="00F3016A"/>
    <w:rsid w:val="00F3021C"/>
    <w:rsid w:val="00F30241"/>
    <w:rsid w:val="00F303DC"/>
    <w:rsid w:val="00F30520"/>
    <w:rsid w:val="00F305A0"/>
    <w:rsid w:val="00F305E9"/>
    <w:rsid w:val="00F30619"/>
    <w:rsid w:val="00F3068A"/>
    <w:rsid w:val="00F306AA"/>
    <w:rsid w:val="00F307FF"/>
    <w:rsid w:val="00F30A2F"/>
    <w:rsid w:val="00F30AB8"/>
    <w:rsid w:val="00F30AD1"/>
    <w:rsid w:val="00F30BA4"/>
    <w:rsid w:val="00F30BD3"/>
    <w:rsid w:val="00F30C6A"/>
    <w:rsid w:val="00F30CD5"/>
    <w:rsid w:val="00F30E5C"/>
    <w:rsid w:val="00F30E73"/>
    <w:rsid w:val="00F30FDA"/>
    <w:rsid w:val="00F3106E"/>
    <w:rsid w:val="00F3108A"/>
    <w:rsid w:val="00F310CB"/>
    <w:rsid w:val="00F311A5"/>
    <w:rsid w:val="00F311D4"/>
    <w:rsid w:val="00F311F8"/>
    <w:rsid w:val="00F31282"/>
    <w:rsid w:val="00F31576"/>
    <w:rsid w:val="00F31777"/>
    <w:rsid w:val="00F317FC"/>
    <w:rsid w:val="00F31860"/>
    <w:rsid w:val="00F31897"/>
    <w:rsid w:val="00F318A7"/>
    <w:rsid w:val="00F31ABF"/>
    <w:rsid w:val="00F31BEB"/>
    <w:rsid w:val="00F31DF9"/>
    <w:rsid w:val="00F31E29"/>
    <w:rsid w:val="00F31E58"/>
    <w:rsid w:val="00F31E61"/>
    <w:rsid w:val="00F31FC5"/>
    <w:rsid w:val="00F3213F"/>
    <w:rsid w:val="00F32156"/>
    <w:rsid w:val="00F322E7"/>
    <w:rsid w:val="00F322FB"/>
    <w:rsid w:val="00F32884"/>
    <w:rsid w:val="00F32912"/>
    <w:rsid w:val="00F32926"/>
    <w:rsid w:val="00F32A73"/>
    <w:rsid w:val="00F32ACA"/>
    <w:rsid w:val="00F32B0A"/>
    <w:rsid w:val="00F32B17"/>
    <w:rsid w:val="00F32B24"/>
    <w:rsid w:val="00F32DD0"/>
    <w:rsid w:val="00F32EAA"/>
    <w:rsid w:val="00F32F58"/>
    <w:rsid w:val="00F3308E"/>
    <w:rsid w:val="00F331DE"/>
    <w:rsid w:val="00F33220"/>
    <w:rsid w:val="00F3325C"/>
    <w:rsid w:val="00F33305"/>
    <w:rsid w:val="00F333FF"/>
    <w:rsid w:val="00F334F9"/>
    <w:rsid w:val="00F33543"/>
    <w:rsid w:val="00F336FF"/>
    <w:rsid w:val="00F3378B"/>
    <w:rsid w:val="00F33805"/>
    <w:rsid w:val="00F33A19"/>
    <w:rsid w:val="00F33A6F"/>
    <w:rsid w:val="00F33A7B"/>
    <w:rsid w:val="00F33A8A"/>
    <w:rsid w:val="00F33AFC"/>
    <w:rsid w:val="00F33B74"/>
    <w:rsid w:val="00F33BD0"/>
    <w:rsid w:val="00F33C8B"/>
    <w:rsid w:val="00F33F99"/>
    <w:rsid w:val="00F33F9A"/>
    <w:rsid w:val="00F33FC2"/>
    <w:rsid w:val="00F34016"/>
    <w:rsid w:val="00F340A4"/>
    <w:rsid w:val="00F340DB"/>
    <w:rsid w:val="00F3412C"/>
    <w:rsid w:val="00F34332"/>
    <w:rsid w:val="00F3435D"/>
    <w:rsid w:val="00F3450C"/>
    <w:rsid w:val="00F3452E"/>
    <w:rsid w:val="00F34561"/>
    <w:rsid w:val="00F34704"/>
    <w:rsid w:val="00F34723"/>
    <w:rsid w:val="00F34759"/>
    <w:rsid w:val="00F3475A"/>
    <w:rsid w:val="00F3478B"/>
    <w:rsid w:val="00F34790"/>
    <w:rsid w:val="00F3489A"/>
    <w:rsid w:val="00F3491D"/>
    <w:rsid w:val="00F34A11"/>
    <w:rsid w:val="00F34A27"/>
    <w:rsid w:val="00F34B98"/>
    <w:rsid w:val="00F34BAA"/>
    <w:rsid w:val="00F34C78"/>
    <w:rsid w:val="00F34D75"/>
    <w:rsid w:val="00F34E16"/>
    <w:rsid w:val="00F34E8F"/>
    <w:rsid w:val="00F34F2B"/>
    <w:rsid w:val="00F34F84"/>
    <w:rsid w:val="00F35101"/>
    <w:rsid w:val="00F3514E"/>
    <w:rsid w:val="00F352F5"/>
    <w:rsid w:val="00F35320"/>
    <w:rsid w:val="00F35334"/>
    <w:rsid w:val="00F353F6"/>
    <w:rsid w:val="00F3557C"/>
    <w:rsid w:val="00F35675"/>
    <w:rsid w:val="00F3567C"/>
    <w:rsid w:val="00F35834"/>
    <w:rsid w:val="00F35B56"/>
    <w:rsid w:val="00F35CFA"/>
    <w:rsid w:val="00F35D28"/>
    <w:rsid w:val="00F35D64"/>
    <w:rsid w:val="00F35DAE"/>
    <w:rsid w:val="00F35E13"/>
    <w:rsid w:val="00F35E52"/>
    <w:rsid w:val="00F35E66"/>
    <w:rsid w:val="00F35E87"/>
    <w:rsid w:val="00F35ED9"/>
    <w:rsid w:val="00F35FF3"/>
    <w:rsid w:val="00F36149"/>
    <w:rsid w:val="00F361FF"/>
    <w:rsid w:val="00F363E5"/>
    <w:rsid w:val="00F36468"/>
    <w:rsid w:val="00F364F2"/>
    <w:rsid w:val="00F36556"/>
    <w:rsid w:val="00F365E2"/>
    <w:rsid w:val="00F365F3"/>
    <w:rsid w:val="00F36614"/>
    <w:rsid w:val="00F36651"/>
    <w:rsid w:val="00F3665B"/>
    <w:rsid w:val="00F367A9"/>
    <w:rsid w:val="00F367ED"/>
    <w:rsid w:val="00F36984"/>
    <w:rsid w:val="00F369A0"/>
    <w:rsid w:val="00F36A26"/>
    <w:rsid w:val="00F36AB3"/>
    <w:rsid w:val="00F36AE1"/>
    <w:rsid w:val="00F36B24"/>
    <w:rsid w:val="00F36C08"/>
    <w:rsid w:val="00F36C75"/>
    <w:rsid w:val="00F36EB1"/>
    <w:rsid w:val="00F36EF3"/>
    <w:rsid w:val="00F36F72"/>
    <w:rsid w:val="00F370C9"/>
    <w:rsid w:val="00F3718A"/>
    <w:rsid w:val="00F37194"/>
    <w:rsid w:val="00F37413"/>
    <w:rsid w:val="00F37574"/>
    <w:rsid w:val="00F375D2"/>
    <w:rsid w:val="00F37618"/>
    <w:rsid w:val="00F376E6"/>
    <w:rsid w:val="00F3772B"/>
    <w:rsid w:val="00F37881"/>
    <w:rsid w:val="00F378FB"/>
    <w:rsid w:val="00F37954"/>
    <w:rsid w:val="00F37998"/>
    <w:rsid w:val="00F37B2D"/>
    <w:rsid w:val="00F37BF1"/>
    <w:rsid w:val="00F37BF8"/>
    <w:rsid w:val="00F37C0B"/>
    <w:rsid w:val="00F37E68"/>
    <w:rsid w:val="00F37E85"/>
    <w:rsid w:val="00F37F0A"/>
    <w:rsid w:val="00F37F4C"/>
    <w:rsid w:val="00F37F4E"/>
    <w:rsid w:val="00F4028C"/>
    <w:rsid w:val="00F403CA"/>
    <w:rsid w:val="00F403F4"/>
    <w:rsid w:val="00F404BC"/>
    <w:rsid w:val="00F40581"/>
    <w:rsid w:val="00F405CD"/>
    <w:rsid w:val="00F40623"/>
    <w:rsid w:val="00F40987"/>
    <w:rsid w:val="00F40A0C"/>
    <w:rsid w:val="00F40AD5"/>
    <w:rsid w:val="00F40B49"/>
    <w:rsid w:val="00F40B68"/>
    <w:rsid w:val="00F40BA5"/>
    <w:rsid w:val="00F40F50"/>
    <w:rsid w:val="00F41104"/>
    <w:rsid w:val="00F41234"/>
    <w:rsid w:val="00F4123C"/>
    <w:rsid w:val="00F41285"/>
    <w:rsid w:val="00F41374"/>
    <w:rsid w:val="00F41436"/>
    <w:rsid w:val="00F41601"/>
    <w:rsid w:val="00F41948"/>
    <w:rsid w:val="00F41957"/>
    <w:rsid w:val="00F419BA"/>
    <w:rsid w:val="00F41A5B"/>
    <w:rsid w:val="00F41BB4"/>
    <w:rsid w:val="00F41BBB"/>
    <w:rsid w:val="00F41D81"/>
    <w:rsid w:val="00F41E64"/>
    <w:rsid w:val="00F41EA5"/>
    <w:rsid w:val="00F41EC6"/>
    <w:rsid w:val="00F41F0A"/>
    <w:rsid w:val="00F41F49"/>
    <w:rsid w:val="00F42017"/>
    <w:rsid w:val="00F420DF"/>
    <w:rsid w:val="00F42199"/>
    <w:rsid w:val="00F42348"/>
    <w:rsid w:val="00F42361"/>
    <w:rsid w:val="00F424CF"/>
    <w:rsid w:val="00F424F2"/>
    <w:rsid w:val="00F426E7"/>
    <w:rsid w:val="00F4275C"/>
    <w:rsid w:val="00F428D1"/>
    <w:rsid w:val="00F42966"/>
    <w:rsid w:val="00F42A9A"/>
    <w:rsid w:val="00F42ACF"/>
    <w:rsid w:val="00F42C08"/>
    <w:rsid w:val="00F42C53"/>
    <w:rsid w:val="00F42CA5"/>
    <w:rsid w:val="00F42CAE"/>
    <w:rsid w:val="00F42DAE"/>
    <w:rsid w:val="00F42E48"/>
    <w:rsid w:val="00F43021"/>
    <w:rsid w:val="00F43117"/>
    <w:rsid w:val="00F43145"/>
    <w:rsid w:val="00F4318B"/>
    <w:rsid w:val="00F431D6"/>
    <w:rsid w:val="00F431DA"/>
    <w:rsid w:val="00F431DC"/>
    <w:rsid w:val="00F43254"/>
    <w:rsid w:val="00F4339F"/>
    <w:rsid w:val="00F433E3"/>
    <w:rsid w:val="00F43472"/>
    <w:rsid w:val="00F4352A"/>
    <w:rsid w:val="00F435EF"/>
    <w:rsid w:val="00F437F7"/>
    <w:rsid w:val="00F43B1A"/>
    <w:rsid w:val="00F43B3C"/>
    <w:rsid w:val="00F43B81"/>
    <w:rsid w:val="00F43B95"/>
    <w:rsid w:val="00F43C5E"/>
    <w:rsid w:val="00F43C99"/>
    <w:rsid w:val="00F43CAF"/>
    <w:rsid w:val="00F43CD2"/>
    <w:rsid w:val="00F43D11"/>
    <w:rsid w:val="00F43DC9"/>
    <w:rsid w:val="00F43E18"/>
    <w:rsid w:val="00F43EAA"/>
    <w:rsid w:val="00F43F37"/>
    <w:rsid w:val="00F43F99"/>
    <w:rsid w:val="00F43FD3"/>
    <w:rsid w:val="00F440CA"/>
    <w:rsid w:val="00F4414A"/>
    <w:rsid w:val="00F4421B"/>
    <w:rsid w:val="00F442D4"/>
    <w:rsid w:val="00F4431D"/>
    <w:rsid w:val="00F44341"/>
    <w:rsid w:val="00F443D2"/>
    <w:rsid w:val="00F4449D"/>
    <w:rsid w:val="00F44589"/>
    <w:rsid w:val="00F445B8"/>
    <w:rsid w:val="00F44886"/>
    <w:rsid w:val="00F448ED"/>
    <w:rsid w:val="00F449E7"/>
    <w:rsid w:val="00F44A33"/>
    <w:rsid w:val="00F44AEE"/>
    <w:rsid w:val="00F44BC1"/>
    <w:rsid w:val="00F44CC5"/>
    <w:rsid w:val="00F44CF1"/>
    <w:rsid w:val="00F44D07"/>
    <w:rsid w:val="00F44E9B"/>
    <w:rsid w:val="00F44F3A"/>
    <w:rsid w:val="00F44F3B"/>
    <w:rsid w:val="00F44F60"/>
    <w:rsid w:val="00F44FD7"/>
    <w:rsid w:val="00F4501A"/>
    <w:rsid w:val="00F45026"/>
    <w:rsid w:val="00F450E5"/>
    <w:rsid w:val="00F4514B"/>
    <w:rsid w:val="00F4514D"/>
    <w:rsid w:val="00F45188"/>
    <w:rsid w:val="00F4526A"/>
    <w:rsid w:val="00F45282"/>
    <w:rsid w:val="00F4553C"/>
    <w:rsid w:val="00F456D1"/>
    <w:rsid w:val="00F4584E"/>
    <w:rsid w:val="00F45874"/>
    <w:rsid w:val="00F4587A"/>
    <w:rsid w:val="00F458D9"/>
    <w:rsid w:val="00F459CB"/>
    <w:rsid w:val="00F459D6"/>
    <w:rsid w:val="00F459F9"/>
    <w:rsid w:val="00F45C6A"/>
    <w:rsid w:val="00F45D0C"/>
    <w:rsid w:val="00F45E4A"/>
    <w:rsid w:val="00F45E9A"/>
    <w:rsid w:val="00F45EAE"/>
    <w:rsid w:val="00F45FCA"/>
    <w:rsid w:val="00F46199"/>
    <w:rsid w:val="00F46289"/>
    <w:rsid w:val="00F462F9"/>
    <w:rsid w:val="00F46433"/>
    <w:rsid w:val="00F4647E"/>
    <w:rsid w:val="00F4648D"/>
    <w:rsid w:val="00F464B2"/>
    <w:rsid w:val="00F464C7"/>
    <w:rsid w:val="00F46558"/>
    <w:rsid w:val="00F4659B"/>
    <w:rsid w:val="00F46604"/>
    <w:rsid w:val="00F4660F"/>
    <w:rsid w:val="00F466A4"/>
    <w:rsid w:val="00F466A6"/>
    <w:rsid w:val="00F46792"/>
    <w:rsid w:val="00F4682A"/>
    <w:rsid w:val="00F46A69"/>
    <w:rsid w:val="00F46B3B"/>
    <w:rsid w:val="00F46B87"/>
    <w:rsid w:val="00F46BE5"/>
    <w:rsid w:val="00F46C37"/>
    <w:rsid w:val="00F46D75"/>
    <w:rsid w:val="00F46F33"/>
    <w:rsid w:val="00F46F41"/>
    <w:rsid w:val="00F46F9D"/>
    <w:rsid w:val="00F46FB7"/>
    <w:rsid w:val="00F47029"/>
    <w:rsid w:val="00F4712A"/>
    <w:rsid w:val="00F4716D"/>
    <w:rsid w:val="00F4719B"/>
    <w:rsid w:val="00F472A2"/>
    <w:rsid w:val="00F472CD"/>
    <w:rsid w:val="00F47304"/>
    <w:rsid w:val="00F473FD"/>
    <w:rsid w:val="00F47501"/>
    <w:rsid w:val="00F4760E"/>
    <w:rsid w:val="00F47611"/>
    <w:rsid w:val="00F47613"/>
    <w:rsid w:val="00F476AB"/>
    <w:rsid w:val="00F47800"/>
    <w:rsid w:val="00F47870"/>
    <w:rsid w:val="00F478C0"/>
    <w:rsid w:val="00F478C3"/>
    <w:rsid w:val="00F478D1"/>
    <w:rsid w:val="00F478E3"/>
    <w:rsid w:val="00F47973"/>
    <w:rsid w:val="00F479AB"/>
    <w:rsid w:val="00F47B13"/>
    <w:rsid w:val="00F47B38"/>
    <w:rsid w:val="00F47C2A"/>
    <w:rsid w:val="00F47D0F"/>
    <w:rsid w:val="00F47D88"/>
    <w:rsid w:val="00F47E56"/>
    <w:rsid w:val="00F47EB3"/>
    <w:rsid w:val="00F500DA"/>
    <w:rsid w:val="00F50107"/>
    <w:rsid w:val="00F5018F"/>
    <w:rsid w:val="00F50367"/>
    <w:rsid w:val="00F5057E"/>
    <w:rsid w:val="00F505E6"/>
    <w:rsid w:val="00F50709"/>
    <w:rsid w:val="00F5085B"/>
    <w:rsid w:val="00F508BA"/>
    <w:rsid w:val="00F50906"/>
    <w:rsid w:val="00F5095B"/>
    <w:rsid w:val="00F50A2A"/>
    <w:rsid w:val="00F50A9F"/>
    <w:rsid w:val="00F50B17"/>
    <w:rsid w:val="00F50B1C"/>
    <w:rsid w:val="00F50CF1"/>
    <w:rsid w:val="00F50DD6"/>
    <w:rsid w:val="00F50E7B"/>
    <w:rsid w:val="00F5104B"/>
    <w:rsid w:val="00F510AC"/>
    <w:rsid w:val="00F5118B"/>
    <w:rsid w:val="00F5126E"/>
    <w:rsid w:val="00F513A9"/>
    <w:rsid w:val="00F51436"/>
    <w:rsid w:val="00F51484"/>
    <w:rsid w:val="00F5169F"/>
    <w:rsid w:val="00F516CA"/>
    <w:rsid w:val="00F51735"/>
    <w:rsid w:val="00F5175C"/>
    <w:rsid w:val="00F5175D"/>
    <w:rsid w:val="00F517C3"/>
    <w:rsid w:val="00F51ABB"/>
    <w:rsid w:val="00F51D95"/>
    <w:rsid w:val="00F51EAF"/>
    <w:rsid w:val="00F51F5C"/>
    <w:rsid w:val="00F51FA3"/>
    <w:rsid w:val="00F52118"/>
    <w:rsid w:val="00F52193"/>
    <w:rsid w:val="00F5222A"/>
    <w:rsid w:val="00F52242"/>
    <w:rsid w:val="00F52368"/>
    <w:rsid w:val="00F5239E"/>
    <w:rsid w:val="00F52473"/>
    <w:rsid w:val="00F52490"/>
    <w:rsid w:val="00F524D0"/>
    <w:rsid w:val="00F52530"/>
    <w:rsid w:val="00F5262A"/>
    <w:rsid w:val="00F52645"/>
    <w:rsid w:val="00F526B3"/>
    <w:rsid w:val="00F526BA"/>
    <w:rsid w:val="00F5297D"/>
    <w:rsid w:val="00F529A9"/>
    <w:rsid w:val="00F52A1C"/>
    <w:rsid w:val="00F52BE7"/>
    <w:rsid w:val="00F52C8C"/>
    <w:rsid w:val="00F52D18"/>
    <w:rsid w:val="00F52DA1"/>
    <w:rsid w:val="00F52DCB"/>
    <w:rsid w:val="00F52F81"/>
    <w:rsid w:val="00F5309F"/>
    <w:rsid w:val="00F530B4"/>
    <w:rsid w:val="00F530D3"/>
    <w:rsid w:val="00F53133"/>
    <w:rsid w:val="00F531D3"/>
    <w:rsid w:val="00F531E7"/>
    <w:rsid w:val="00F5339F"/>
    <w:rsid w:val="00F5343A"/>
    <w:rsid w:val="00F534EF"/>
    <w:rsid w:val="00F53561"/>
    <w:rsid w:val="00F53600"/>
    <w:rsid w:val="00F53661"/>
    <w:rsid w:val="00F53665"/>
    <w:rsid w:val="00F5368B"/>
    <w:rsid w:val="00F536D1"/>
    <w:rsid w:val="00F53737"/>
    <w:rsid w:val="00F5375F"/>
    <w:rsid w:val="00F537E1"/>
    <w:rsid w:val="00F5385A"/>
    <w:rsid w:val="00F5385E"/>
    <w:rsid w:val="00F538A2"/>
    <w:rsid w:val="00F538D2"/>
    <w:rsid w:val="00F538F1"/>
    <w:rsid w:val="00F53953"/>
    <w:rsid w:val="00F539CC"/>
    <w:rsid w:val="00F53A2F"/>
    <w:rsid w:val="00F53AF2"/>
    <w:rsid w:val="00F53AF6"/>
    <w:rsid w:val="00F53B9D"/>
    <w:rsid w:val="00F53C5D"/>
    <w:rsid w:val="00F53C98"/>
    <w:rsid w:val="00F53D56"/>
    <w:rsid w:val="00F53E33"/>
    <w:rsid w:val="00F53EE8"/>
    <w:rsid w:val="00F54060"/>
    <w:rsid w:val="00F540EA"/>
    <w:rsid w:val="00F54106"/>
    <w:rsid w:val="00F5412A"/>
    <w:rsid w:val="00F5418A"/>
    <w:rsid w:val="00F54214"/>
    <w:rsid w:val="00F5424A"/>
    <w:rsid w:val="00F54390"/>
    <w:rsid w:val="00F5456F"/>
    <w:rsid w:val="00F54678"/>
    <w:rsid w:val="00F5472D"/>
    <w:rsid w:val="00F54762"/>
    <w:rsid w:val="00F547A1"/>
    <w:rsid w:val="00F54911"/>
    <w:rsid w:val="00F549A2"/>
    <w:rsid w:val="00F54A02"/>
    <w:rsid w:val="00F54A0D"/>
    <w:rsid w:val="00F54A60"/>
    <w:rsid w:val="00F54B71"/>
    <w:rsid w:val="00F54B8B"/>
    <w:rsid w:val="00F54B91"/>
    <w:rsid w:val="00F54BFD"/>
    <w:rsid w:val="00F54C24"/>
    <w:rsid w:val="00F54CB1"/>
    <w:rsid w:val="00F54FC5"/>
    <w:rsid w:val="00F550DB"/>
    <w:rsid w:val="00F5517D"/>
    <w:rsid w:val="00F55220"/>
    <w:rsid w:val="00F55243"/>
    <w:rsid w:val="00F55280"/>
    <w:rsid w:val="00F55312"/>
    <w:rsid w:val="00F5536E"/>
    <w:rsid w:val="00F553B1"/>
    <w:rsid w:val="00F553DB"/>
    <w:rsid w:val="00F5558B"/>
    <w:rsid w:val="00F555A4"/>
    <w:rsid w:val="00F555E5"/>
    <w:rsid w:val="00F5566A"/>
    <w:rsid w:val="00F5585D"/>
    <w:rsid w:val="00F558B4"/>
    <w:rsid w:val="00F558B8"/>
    <w:rsid w:val="00F55932"/>
    <w:rsid w:val="00F55964"/>
    <w:rsid w:val="00F55B41"/>
    <w:rsid w:val="00F55B6F"/>
    <w:rsid w:val="00F55CF4"/>
    <w:rsid w:val="00F55EC6"/>
    <w:rsid w:val="00F55F44"/>
    <w:rsid w:val="00F5607D"/>
    <w:rsid w:val="00F56434"/>
    <w:rsid w:val="00F56438"/>
    <w:rsid w:val="00F56586"/>
    <w:rsid w:val="00F565F7"/>
    <w:rsid w:val="00F56704"/>
    <w:rsid w:val="00F568E6"/>
    <w:rsid w:val="00F56A9F"/>
    <w:rsid w:val="00F56ACA"/>
    <w:rsid w:val="00F56ACC"/>
    <w:rsid w:val="00F56B0F"/>
    <w:rsid w:val="00F56BF0"/>
    <w:rsid w:val="00F56C17"/>
    <w:rsid w:val="00F56C95"/>
    <w:rsid w:val="00F56D5F"/>
    <w:rsid w:val="00F56E88"/>
    <w:rsid w:val="00F56F2F"/>
    <w:rsid w:val="00F56F3D"/>
    <w:rsid w:val="00F56F88"/>
    <w:rsid w:val="00F57042"/>
    <w:rsid w:val="00F570A9"/>
    <w:rsid w:val="00F571DA"/>
    <w:rsid w:val="00F571E7"/>
    <w:rsid w:val="00F57210"/>
    <w:rsid w:val="00F572FD"/>
    <w:rsid w:val="00F573AD"/>
    <w:rsid w:val="00F57401"/>
    <w:rsid w:val="00F5742F"/>
    <w:rsid w:val="00F574F3"/>
    <w:rsid w:val="00F5768B"/>
    <w:rsid w:val="00F57725"/>
    <w:rsid w:val="00F577E9"/>
    <w:rsid w:val="00F579B0"/>
    <w:rsid w:val="00F579E3"/>
    <w:rsid w:val="00F57B81"/>
    <w:rsid w:val="00F57C01"/>
    <w:rsid w:val="00F57D04"/>
    <w:rsid w:val="00F57D8F"/>
    <w:rsid w:val="00F6005E"/>
    <w:rsid w:val="00F600DB"/>
    <w:rsid w:val="00F60165"/>
    <w:rsid w:val="00F60328"/>
    <w:rsid w:val="00F604B1"/>
    <w:rsid w:val="00F60521"/>
    <w:rsid w:val="00F60556"/>
    <w:rsid w:val="00F60593"/>
    <w:rsid w:val="00F605B4"/>
    <w:rsid w:val="00F6075B"/>
    <w:rsid w:val="00F60819"/>
    <w:rsid w:val="00F60821"/>
    <w:rsid w:val="00F608F6"/>
    <w:rsid w:val="00F60A42"/>
    <w:rsid w:val="00F60A87"/>
    <w:rsid w:val="00F60ABB"/>
    <w:rsid w:val="00F60B18"/>
    <w:rsid w:val="00F60C29"/>
    <w:rsid w:val="00F60C85"/>
    <w:rsid w:val="00F60CDE"/>
    <w:rsid w:val="00F60D1D"/>
    <w:rsid w:val="00F60D60"/>
    <w:rsid w:val="00F60EE6"/>
    <w:rsid w:val="00F610DE"/>
    <w:rsid w:val="00F612B8"/>
    <w:rsid w:val="00F61303"/>
    <w:rsid w:val="00F61322"/>
    <w:rsid w:val="00F61556"/>
    <w:rsid w:val="00F6158E"/>
    <w:rsid w:val="00F615A1"/>
    <w:rsid w:val="00F61704"/>
    <w:rsid w:val="00F6172D"/>
    <w:rsid w:val="00F6174A"/>
    <w:rsid w:val="00F617E8"/>
    <w:rsid w:val="00F617FE"/>
    <w:rsid w:val="00F61812"/>
    <w:rsid w:val="00F6185A"/>
    <w:rsid w:val="00F61899"/>
    <w:rsid w:val="00F619BC"/>
    <w:rsid w:val="00F61B66"/>
    <w:rsid w:val="00F61C10"/>
    <w:rsid w:val="00F61C26"/>
    <w:rsid w:val="00F61CAD"/>
    <w:rsid w:val="00F61CD7"/>
    <w:rsid w:val="00F61DC7"/>
    <w:rsid w:val="00F61DD9"/>
    <w:rsid w:val="00F61DFE"/>
    <w:rsid w:val="00F61F02"/>
    <w:rsid w:val="00F61F29"/>
    <w:rsid w:val="00F61F64"/>
    <w:rsid w:val="00F61F65"/>
    <w:rsid w:val="00F62223"/>
    <w:rsid w:val="00F62225"/>
    <w:rsid w:val="00F6232A"/>
    <w:rsid w:val="00F623A3"/>
    <w:rsid w:val="00F623F5"/>
    <w:rsid w:val="00F6243F"/>
    <w:rsid w:val="00F62462"/>
    <w:rsid w:val="00F6253B"/>
    <w:rsid w:val="00F62594"/>
    <w:rsid w:val="00F625C0"/>
    <w:rsid w:val="00F62617"/>
    <w:rsid w:val="00F626AA"/>
    <w:rsid w:val="00F62702"/>
    <w:rsid w:val="00F6290C"/>
    <w:rsid w:val="00F62938"/>
    <w:rsid w:val="00F62A58"/>
    <w:rsid w:val="00F62BA3"/>
    <w:rsid w:val="00F62C1E"/>
    <w:rsid w:val="00F62D22"/>
    <w:rsid w:val="00F62EA2"/>
    <w:rsid w:val="00F62FC2"/>
    <w:rsid w:val="00F62FD2"/>
    <w:rsid w:val="00F62FD9"/>
    <w:rsid w:val="00F62FF4"/>
    <w:rsid w:val="00F62FFB"/>
    <w:rsid w:val="00F63126"/>
    <w:rsid w:val="00F632A3"/>
    <w:rsid w:val="00F633F2"/>
    <w:rsid w:val="00F63445"/>
    <w:rsid w:val="00F63479"/>
    <w:rsid w:val="00F6347A"/>
    <w:rsid w:val="00F634AB"/>
    <w:rsid w:val="00F63582"/>
    <w:rsid w:val="00F63631"/>
    <w:rsid w:val="00F6365E"/>
    <w:rsid w:val="00F63860"/>
    <w:rsid w:val="00F638D1"/>
    <w:rsid w:val="00F63992"/>
    <w:rsid w:val="00F63A9D"/>
    <w:rsid w:val="00F63B7C"/>
    <w:rsid w:val="00F63BB3"/>
    <w:rsid w:val="00F63C80"/>
    <w:rsid w:val="00F63D42"/>
    <w:rsid w:val="00F63D4B"/>
    <w:rsid w:val="00F63D93"/>
    <w:rsid w:val="00F640A1"/>
    <w:rsid w:val="00F640F7"/>
    <w:rsid w:val="00F64157"/>
    <w:rsid w:val="00F64162"/>
    <w:rsid w:val="00F64291"/>
    <w:rsid w:val="00F642DD"/>
    <w:rsid w:val="00F643E4"/>
    <w:rsid w:val="00F6440A"/>
    <w:rsid w:val="00F64653"/>
    <w:rsid w:val="00F6474E"/>
    <w:rsid w:val="00F64846"/>
    <w:rsid w:val="00F64923"/>
    <w:rsid w:val="00F64A6F"/>
    <w:rsid w:val="00F64A78"/>
    <w:rsid w:val="00F64AF9"/>
    <w:rsid w:val="00F64BA3"/>
    <w:rsid w:val="00F64C42"/>
    <w:rsid w:val="00F64DEC"/>
    <w:rsid w:val="00F64F53"/>
    <w:rsid w:val="00F64FA1"/>
    <w:rsid w:val="00F64FAF"/>
    <w:rsid w:val="00F65043"/>
    <w:rsid w:val="00F650CA"/>
    <w:rsid w:val="00F651C1"/>
    <w:rsid w:val="00F651D5"/>
    <w:rsid w:val="00F651E8"/>
    <w:rsid w:val="00F65349"/>
    <w:rsid w:val="00F6536E"/>
    <w:rsid w:val="00F653A4"/>
    <w:rsid w:val="00F65482"/>
    <w:rsid w:val="00F65500"/>
    <w:rsid w:val="00F65513"/>
    <w:rsid w:val="00F655F8"/>
    <w:rsid w:val="00F65724"/>
    <w:rsid w:val="00F65829"/>
    <w:rsid w:val="00F65875"/>
    <w:rsid w:val="00F65887"/>
    <w:rsid w:val="00F65928"/>
    <w:rsid w:val="00F65946"/>
    <w:rsid w:val="00F6597D"/>
    <w:rsid w:val="00F659BB"/>
    <w:rsid w:val="00F65D31"/>
    <w:rsid w:val="00F65E34"/>
    <w:rsid w:val="00F65EF9"/>
    <w:rsid w:val="00F65EFB"/>
    <w:rsid w:val="00F65EFF"/>
    <w:rsid w:val="00F65FA0"/>
    <w:rsid w:val="00F660BB"/>
    <w:rsid w:val="00F661AA"/>
    <w:rsid w:val="00F66216"/>
    <w:rsid w:val="00F66286"/>
    <w:rsid w:val="00F662D5"/>
    <w:rsid w:val="00F662FD"/>
    <w:rsid w:val="00F6656D"/>
    <w:rsid w:val="00F66720"/>
    <w:rsid w:val="00F66880"/>
    <w:rsid w:val="00F66885"/>
    <w:rsid w:val="00F6695A"/>
    <w:rsid w:val="00F66989"/>
    <w:rsid w:val="00F66A7C"/>
    <w:rsid w:val="00F66B38"/>
    <w:rsid w:val="00F66B78"/>
    <w:rsid w:val="00F66C3D"/>
    <w:rsid w:val="00F66CBC"/>
    <w:rsid w:val="00F66CE5"/>
    <w:rsid w:val="00F66D14"/>
    <w:rsid w:val="00F66D42"/>
    <w:rsid w:val="00F66D67"/>
    <w:rsid w:val="00F66DE3"/>
    <w:rsid w:val="00F66E80"/>
    <w:rsid w:val="00F66F75"/>
    <w:rsid w:val="00F67032"/>
    <w:rsid w:val="00F670CC"/>
    <w:rsid w:val="00F67186"/>
    <w:rsid w:val="00F671AA"/>
    <w:rsid w:val="00F6732C"/>
    <w:rsid w:val="00F67358"/>
    <w:rsid w:val="00F673D8"/>
    <w:rsid w:val="00F673FF"/>
    <w:rsid w:val="00F67419"/>
    <w:rsid w:val="00F67468"/>
    <w:rsid w:val="00F67632"/>
    <w:rsid w:val="00F67717"/>
    <w:rsid w:val="00F67770"/>
    <w:rsid w:val="00F67773"/>
    <w:rsid w:val="00F67845"/>
    <w:rsid w:val="00F67889"/>
    <w:rsid w:val="00F678A5"/>
    <w:rsid w:val="00F678F3"/>
    <w:rsid w:val="00F679F1"/>
    <w:rsid w:val="00F67A52"/>
    <w:rsid w:val="00F67A60"/>
    <w:rsid w:val="00F67B39"/>
    <w:rsid w:val="00F67BD1"/>
    <w:rsid w:val="00F67C0E"/>
    <w:rsid w:val="00F67C3C"/>
    <w:rsid w:val="00F67D83"/>
    <w:rsid w:val="00F67EA1"/>
    <w:rsid w:val="00F67ED5"/>
    <w:rsid w:val="00F67EF4"/>
    <w:rsid w:val="00F67EF9"/>
    <w:rsid w:val="00F67F27"/>
    <w:rsid w:val="00F7006A"/>
    <w:rsid w:val="00F700F0"/>
    <w:rsid w:val="00F70173"/>
    <w:rsid w:val="00F7033F"/>
    <w:rsid w:val="00F7039F"/>
    <w:rsid w:val="00F7041C"/>
    <w:rsid w:val="00F70553"/>
    <w:rsid w:val="00F7065B"/>
    <w:rsid w:val="00F70675"/>
    <w:rsid w:val="00F7081A"/>
    <w:rsid w:val="00F7083F"/>
    <w:rsid w:val="00F708CA"/>
    <w:rsid w:val="00F70918"/>
    <w:rsid w:val="00F70991"/>
    <w:rsid w:val="00F709BC"/>
    <w:rsid w:val="00F70A74"/>
    <w:rsid w:val="00F70ADC"/>
    <w:rsid w:val="00F70B39"/>
    <w:rsid w:val="00F70B3D"/>
    <w:rsid w:val="00F70BA3"/>
    <w:rsid w:val="00F70C30"/>
    <w:rsid w:val="00F70DE7"/>
    <w:rsid w:val="00F70DE9"/>
    <w:rsid w:val="00F70E2D"/>
    <w:rsid w:val="00F70EE7"/>
    <w:rsid w:val="00F70F89"/>
    <w:rsid w:val="00F70F9F"/>
    <w:rsid w:val="00F71092"/>
    <w:rsid w:val="00F7116F"/>
    <w:rsid w:val="00F71241"/>
    <w:rsid w:val="00F71352"/>
    <w:rsid w:val="00F71361"/>
    <w:rsid w:val="00F71500"/>
    <w:rsid w:val="00F71552"/>
    <w:rsid w:val="00F715BA"/>
    <w:rsid w:val="00F7162A"/>
    <w:rsid w:val="00F71684"/>
    <w:rsid w:val="00F71764"/>
    <w:rsid w:val="00F7177C"/>
    <w:rsid w:val="00F717A8"/>
    <w:rsid w:val="00F717EB"/>
    <w:rsid w:val="00F717FC"/>
    <w:rsid w:val="00F7182A"/>
    <w:rsid w:val="00F71A62"/>
    <w:rsid w:val="00F71B0B"/>
    <w:rsid w:val="00F71B4F"/>
    <w:rsid w:val="00F71B7F"/>
    <w:rsid w:val="00F71BEB"/>
    <w:rsid w:val="00F71C79"/>
    <w:rsid w:val="00F71CE9"/>
    <w:rsid w:val="00F71D3E"/>
    <w:rsid w:val="00F71D69"/>
    <w:rsid w:val="00F71D99"/>
    <w:rsid w:val="00F71EB0"/>
    <w:rsid w:val="00F71EF8"/>
    <w:rsid w:val="00F71F32"/>
    <w:rsid w:val="00F72164"/>
    <w:rsid w:val="00F721BC"/>
    <w:rsid w:val="00F7229E"/>
    <w:rsid w:val="00F722DB"/>
    <w:rsid w:val="00F72678"/>
    <w:rsid w:val="00F7268E"/>
    <w:rsid w:val="00F72721"/>
    <w:rsid w:val="00F728D6"/>
    <w:rsid w:val="00F72948"/>
    <w:rsid w:val="00F729EB"/>
    <w:rsid w:val="00F72A18"/>
    <w:rsid w:val="00F72AC9"/>
    <w:rsid w:val="00F72B36"/>
    <w:rsid w:val="00F72C32"/>
    <w:rsid w:val="00F72C85"/>
    <w:rsid w:val="00F72D1F"/>
    <w:rsid w:val="00F72E56"/>
    <w:rsid w:val="00F72ED5"/>
    <w:rsid w:val="00F72F17"/>
    <w:rsid w:val="00F72FC6"/>
    <w:rsid w:val="00F73075"/>
    <w:rsid w:val="00F7309A"/>
    <w:rsid w:val="00F731AD"/>
    <w:rsid w:val="00F731CE"/>
    <w:rsid w:val="00F73286"/>
    <w:rsid w:val="00F73303"/>
    <w:rsid w:val="00F73356"/>
    <w:rsid w:val="00F73410"/>
    <w:rsid w:val="00F734B3"/>
    <w:rsid w:val="00F7358D"/>
    <w:rsid w:val="00F7359C"/>
    <w:rsid w:val="00F7364B"/>
    <w:rsid w:val="00F738BB"/>
    <w:rsid w:val="00F73A49"/>
    <w:rsid w:val="00F73A70"/>
    <w:rsid w:val="00F73AA9"/>
    <w:rsid w:val="00F73B31"/>
    <w:rsid w:val="00F73B70"/>
    <w:rsid w:val="00F73B77"/>
    <w:rsid w:val="00F73B9B"/>
    <w:rsid w:val="00F73C3F"/>
    <w:rsid w:val="00F73CCF"/>
    <w:rsid w:val="00F73D6F"/>
    <w:rsid w:val="00F73E16"/>
    <w:rsid w:val="00F73E8C"/>
    <w:rsid w:val="00F73EA0"/>
    <w:rsid w:val="00F73FD3"/>
    <w:rsid w:val="00F74059"/>
    <w:rsid w:val="00F74087"/>
    <w:rsid w:val="00F740B2"/>
    <w:rsid w:val="00F74168"/>
    <w:rsid w:val="00F741D8"/>
    <w:rsid w:val="00F74200"/>
    <w:rsid w:val="00F74209"/>
    <w:rsid w:val="00F7421D"/>
    <w:rsid w:val="00F742BD"/>
    <w:rsid w:val="00F7441A"/>
    <w:rsid w:val="00F74591"/>
    <w:rsid w:val="00F7460B"/>
    <w:rsid w:val="00F7462B"/>
    <w:rsid w:val="00F746BF"/>
    <w:rsid w:val="00F746C3"/>
    <w:rsid w:val="00F746DF"/>
    <w:rsid w:val="00F7471B"/>
    <w:rsid w:val="00F74730"/>
    <w:rsid w:val="00F747E0"/>
    <w:rsid w:val="00F74812"/>
    <w:rsid w:val="00F74844"/>
    <w:rsid w:val="00F74937"/>
    <w:rsid w:val="00F74981"/>
    <w:rsid w:val="00F74986"/>
    <w:rsid w:val="00F749E7"/>
    <w:rsid w:val="00F749F1"/>
    <w:rsid w:val="00F74A10"/>
    <w:rsid w:val="00F74A12"/>
    <w:rsid w:val="00F74B47"/>
    <w:rsid w:val="00F74F03"/>
    <w:rsid w:val="00F74F32"/>
    <w:rsid w:val="00F74F61"/>
    <w:rsid w:val="00F74FA6"/>
    <w:rsid w:val="00F74FD1"/>
    <w:rsid w:val="00F7506C"/>
    <w:rsid w:val="00F75090"/>
    <w:rsid w:val="00F750E2"/>
    <w:rsid w:val="00F75260"/>
    <w:rsid w:val="00F7534D"/>
    <w:rsid w:val="00F753FA"/>
    <w:rsid w:val="00F7551F"/>
    <w:rsid w:val="00F7557A"/>
    <w:rsid w:val="00F755C6"/>
    <w:rsid w:val="00F756A5"/>
    <w:rsid w:val="00F756D0"/>
    <w:rsid w:val="00F756E0"/>
    <w:rsid w:val="00F759BB"/>
    <w:rsid w:val="00F75AE2"/>
    <w:rsid w:val="00F75BCD"/>
    <w:rsid w:val="00F75CA5"/>
    <w:rsid w:val="00F75CB3"/>
    <w:rsid w:val="00F75D21"/>
    <w:rsid w:val="00F75D70"/>
    <w:rsid w:val="00F75DB8"/>
    <w:rsid w:val="00F76090"/>
    <w:rsid w:val="00F76161"/>
    <w:rsid w:val="00F7624F"/>
    <w:rsid w:val="00F762E3"/>
    <w:rsid w:val="00F7633E"/>
    <w:rsid w:val="00F76351"/>
    <w:rsid w:val="00F763CC"/>
    <w:rsid w:val="00F764E9"/>
    <w:rsid w:val="00F76527"/>
    <w:rsid w:val="00F76736"/>
    <w:rsid w:val="00F76785"/>
    <w:rsid w:val="00F768A2"/>
    <w:rsid w:val="00F768E2"/>
    <w:rsid w:val="00F7694C"/>
    <w:rsid w:val="00F76A02"/>
    <w:rsid w:val="00F76A9B"/>
    <w:rsid w:val="00F76ADB"/>
    <w:rsid w:val="00F76B65"/>
    <w:rsid w:val="00F76B88"/>
    <w:rsid w:val="00F76BA6"/>
    <w:rsid w:val="00F76BBB"/>
    <w:rsid w:val="00F76C52"/>
    <w:rsid w:val="00F76CAA"/>
    <w:rsid w:val="00F76D25"/>
    <w:rsid w:val="00F76E68"/>
    <w:rsid w:val="00F76F35"/>
    <w:rsid w:val="00F76FCD"/>
    <w:rsid w:val="00F76FD9"/>
    <w:rsid w:val="00F7700C"/>
    <w:rsid w:val="00F770D7"/>
    <w:rsid w:val="00F77314"/>
    <w:rsid w:val="00F77342"/>
    <w:rsid w:val="00F773DD"/>
    <w:rsid w:val="00F774C4"/>
    <w:rsid w:val="00F774E1"/>
    <w:rsid w:val="00F77562"/>
    <w:rsid w:val="00F77585"/>
    <w:rsid w:val="00F7762E"/>
    <w:rsid w:val="00F77636"/>
    <w:rsid w:val="00F77672"/>
    <w:rsid w:val="00F77677"/>
    <w:rsid w:val="00F77685"/>
    <w:rsid w:val="00F77772"/>
    <w:rsid w:val="00F77783"/>
    <w:rsid w:val="00F77808"/>
    <w:rsid w:val="00F778C4"/>
    <w:rsid w:val="00F7790C"/>
    <w:rsid w:val="00F77979"/>
    <w:rsid w:val="00F77B64"/>
    <w:rsid w:val="00F77B8F"/>
    <w:rsid w:val="00F77B9F"/>
    <w:rsid w:val="00F77D5A"/>
    <w:rsid w:val="00F77DC9"/>
    <w:rsid w:val="00F77DDF"/>
    <w:rsid w:val="00F77DFA"/>
    <w:rsid w:val="00F77EF1"/>
    <w:rsid w:val="00F77F74"/>
    <w:rsid w:val="00F8008C"/>
    <w:rsid w:val="00F8010C"/>
    <w:rsid w:val="00F80310"/>
    <w:rsid w:val="00F80381"/>
    <w:rsid w:val="00F80400"/>
    <w:rsid w:val="00F80447"/>
    <w:rsid w:val="00F80539"/>
    <w:rsid w:val="00F80865"/>
    <w:rsid w:val="00F80937"/>
    <w:rsid w:val="00F809FA"/>
    <w:rsid w:val="00F80A30"/>
    <w:rsid w:val="00F80AF9"/>
    <w:rsid w:val="00F80B5B"/>
    <w:rsid w:val="00F80C39"/>
    <w:rsid w:val="00F80C5B"/>
    <w:rsid w:val="00F80CD2"/>
    <w:rsid w:val="00F80CDF"/>
    <w:rsid w:val="00F80D21"/>
    <w:rsid w:val="00F80D61"/>
    <w:rsid w:val="00F80D92"/>
    <w:rsid w:val="00F80DE6"/>
    <w:rsid w:val="00F80E45"/>
    <w:rsid w:val="00F80EF5"/>
    <w:rsid w:val="00F80F54"/>
    <w:rsid w:val="00F80FA2"/>
    <w:rsid w:val="00F810AD"/>
    <w:rsid w:val="00F810D0"/>
    <w:rsid w:val="00F81151"/>
    <w:rsid w:val="00F81165"/>
    <w:rsid w:val="00F8122B"/>
    <w:rsid w:val="00F812CC"/>
    <w:rsid w:val="00F81355"/>
    <w:rsid w:val="00F81542"/>
    <w:rsid w:val="00F81551"/>
    <w:rsid w:val="00F8158C"/>
    <w:rsid w:val="00F817C7"/>
    <w:rsid w:val="00F818EC"/>
    <w:rsid w:val="00F81948"/>
    <w:rsid w:val="00F81999"/>
    <w:rsid w:val="00F81BA6"/>
    <w:rsid w:val="00F81BEF"/>
    <w:rsid w:val="00F81C24"/>
    <w:rsid w:val="00F81C26"/>
    <w:rsid w:val="00F81CDF"/>
    <w:rsid w:val="00F81E6F"/>
    <w:rsid w:val="00F81E87"/>
    <w:rsid w:val="00F81F28"/>
    <w:rsid w:val="00F81FF0"/>
    <w:rsid w:val="00F8220D"/>
    <w:rsid w:val="00F82346"/>
    <w:rsid w:val="00F82488"/>
    <w:rsid w:val="00F8248A"/>
    <w:rsid w:val="00F8254E"/>
    <w:rsid w:val="00F8272F"/>
    <w:rsid w:val="00F828A8"/>
    <w:rsid w:val="00F8298D"/>
    <w:rsid w:val="00F82A99"/>
    <w:rsid w:val="00F82BA3"/>
    <w:rsid w:val="00F82BF8"/>
    <w:rsid w:val="00F82CAF"/>
    <w:rsid w:val="00F82D68"/>
    <w:rsid w:val="00F82DF2"/>
    <w:rsid w:val="00F82EBD"/>
    <w:rsid w:val="00F82ECF"/>
    <w:rsid w:val="00F82F36"/>
    <w:rsid w:val="00F82FCE"/>
    <w:rsid w:val="00F83088"/>
    <w:rsid w:val="00F830FC"/>
    <w:rsid w:val="00F83102"/>
    <w:rsid w:val="00F83175"/>
    <w:rsid w:val="00F8319D"/>
    <w:rsid w:val="00F83434"/>
    <w:rsid w:val="00F835AA"/>
    <w:rsid w:val="00F83691"/>
    <w:rsid w:val="00F83745"/>
    <w:rsid w:val="00F837F2"/>
    <w:rsid w:val="00F83941"/>
    <w:rsid w:val="00F83C40"/>
    <w:rsid w:val="00F83C60"/>
    <w:rsid w:val="00F83DA8"/>
    <w:rsid w:val="00F83DB1"/>
    <w:rsid w:val="00F83DE0"/>
    <w:rsid w:val="00F83EE4"/>
    <w:rsid w:val="00F84035"/>
    <w:rsid w:val="00F84070"/>
    <w:rsid w:val="00F84253"/>
    <w:rsid w:val="00F84299"/>
    <w:rsid w:val="00F84316"/>
    <w:rsid w:val="00F84569"/>
    <w:rsid w:val="00F84632"/>
    <w:rsid w:val="00F84656"/>
    <w:rsid w:val="00F847D3"/>
    <w:rsid w:val="00F84874"/>
    <w:rsid w:val="00F848AE"/>
    <w:rsid w:val="00F84947"/>
    <w:rsid w:val="00F84A3E"/>
    <w:rsid w:val="00F84ACD"/>
    <w:rsid w:val="00F84B70"/>
    <w:rsid w:val="00F84BAA"/>
    <w:rsid w:val="00F84BD7"/>
    <w:rsid w:val="00F84C27"/>
    <w:rsid w:val="00F84C87"/>
    <w:rsid w:val="00F84DF0"/>
    <w:rsid w:val="00F84DFB"/>
    <w:rsid w:val="00F84EE7"/>
    <w:rsid w:val="00F84EE8"/>
    <w:rsid w:val="00F84EF8"/>
    <w:rsid w:val="00F84F70"/>
    <w:rsid w:val="00F85010"/>
    <w:rsid w:val="00F8515E"/>
    <w:rsid w:val="00F85170"/>
    <w:rsid w:val="00F85190"/>
    <w:rsid w:val="00F851C2"/>
    <w:rsid w:val="00F85214"/>
    <w:rsid w:val="00F853A0"/>
    <w:rsid w:val="00F8550A"/>
    <w:rsid w:val="00F85571"/>
    <w:rsid w:val="00F8560A"/>
    <w:rsid w:val="00F85711"/>
    <w:rsid w:val="00F858A7"/>
    <w:rsid w:val="00F858EF"/>
    <w:rsid w:val="00F858F0"/>
    <w:rsid w:val="00F85998"/>
    <w:rsid w:val="00F85AB1"/>
    <w:rsid w:val="00F85AB3"/>
    <w:rsid w:val="00F85AE3"/>
    <w:rsid w:val="00F85B61"/>
    <w:rsid w:val="00F85BB7"/>
    <w:rsid w:val="00F85C93"/>
    <w:rsid w:val="00F85D47"/>
    <w:rsid w:val="00F85F22"/>
    <w:rsid w:val="00F8608E"/>
    <w:rsid w:val="00F860A0"/>
    <w:rsid w:val="00F86103"/>
    <w:rsid w:val="00F86155"/>
    <w:rsid w:val="00F8625F"/>
    <w:rsid w:val="00F862F6"/>
    <w:rsid w:val="00F8630E"/>
    <w:rsid w:val="00F863CA"/>
    <w:rsid w:val="00F8642C"/>
    <w:rsid w:val="00F8655C"/>
    <w:rsid w:val="00F86589"/>
    <w:rsid w:val="00F8681D"/>
    <w:rsid w:val="00F8685F"/>
    <w:rsid w:val="00F86925"/>
    <w:rsid w:val="00F86946"/>
    <w:rsid w:val="00F86A25"/>
    <w:rsid w:val="00F86AED"/>
    <w:rsid w:val="00F86BE2"/>
    <w:rsid w:val="00F86C1B"/>
    <w:rsid w:val="00F86C4B"/>
    <w:rsid w:val="00F86D19"/>
    <w:rsid w:val="00F86D1D"/>
    <w:rsid w:val="00F86D49"/>
    <w:rsid w:val="00F86E2B"/>
    <w:rsid w:val="00F86E3C"/>
    <w:rsid w:val="00F86EF6"/>
    <w:rsid w:val="00F86FA3"/>
    <w:rsid w:val="00F86FB4"/>
    <w:rsid w:val="00F8710F"/>
    <w:rsid w:val="00F8718E"/>
    <w:rsid w:val="00F871B3"/>
    <w:rsid w:val="00F871ED"/>
    <w:rsid w:val="00F87277"/>
    <w:rsid w:val="00F87376"/>
    <w:rsid w:val="00F873CD"/>
    <w:rsid w:val="00F873DF"/>
    <w:rsid w:val="00F873EA"/>
    <w:rsid w:val="00F874DE"/>
    <w:rsid w:val="00F875DA"/>
    <w:rsid w:val="00F87625"/>
    <w:rsid w:val="00F87713"/>
    <w:rsid w:val="00F8775F"/>
    <w:rsid w:val="00F87762"/>
    <w:rsid w:val="00F877B9"/>
    <w:rsid w:val="00F87816"/>
    <w:rsid w:val="00F87866"/>
    <w:rsid w:val="00F878B1"/>
    <w:rsid w:val="00F87952"/>
    <w:rsid w:val="00F8795E"/>
    <w:rsid w:val="00F87982"/>
    <w:rsid w:val="00F87A27"/>
    <w:rsid w:val="00F87A69"/>
    <w:rsid w:val="00F87B1D"/>
    <w:rsid w:val="00F87B35"/>
    <w:rsid w:val="00F87B6B"/>
    <w:rsid w:val="00F87B6E"/>
    <w:rsid w:val="00F87BB3"/>
    <w:rsid w:val="00F87BF0"/>
    <w:rsid w:val="00F87D3B"/>
    <w:rsid w:val="00F87D68"/>
    <w:rsid w:val="00F87DA4"/>
    <w:rsid w:val="00F87F1C"/>
    <w:rsid w:val="00F87F82"/>
    <w:rsid w:val="00F87FBC"/>
    <w:rsid w:val="00F90019"/>
    <w:rsid w:val="00F90052"/>
    <w:rsid w:val="00F900CF"/>
    <w:rsid w:val="00F9027A"/>
    <w:rsid w:val="00F902CE"/>
    <w:rsid w:val="00F902E4"/>
    <w:rsid w:val="00F90449"/>
    <w:rsid w:val="00F90499"/>
    <w:rsid w:val="00F904AC"/>
    <w:rsid w:val="00F905FE"/>
    <w:rsid w:val="00F907B3"/>
    <w:rsid w:val="00F907B5"/>
    <w:rsid w:val="00F909CD"/>
    <w:rsid w:val="00F90AB5"/>
    <w:rsid w:val="00F90ADB"/>
    <w:rsid w:val="00F90C96"/>
    <w:rsid w:val="00F90D08"/>
    <w:rsid w:val="00F90DB0"/>
    <w:rsid w:val="00F90EB5"/>
    <w:rsid w:val="00F90F77"/>
    <w:rsid w:val="00F90FE3"/>
    <w:rsid w:val="00F91145"/>
    <w:rsid w:val="00F91151"/>
    <w:rsid w:val="00F9133B"/>
    <w:rsid w:val="00F9135F"/>
    <w:rsid w:val="00F9146D"/>
    <w:rsid w:val="00F914FF"/>
    <w:rsid w:val="00F915DB"/>
    <w:rsid w:val="00F916DE"/>
    <w:rsid w:val="00F91752"/>
    <w:rsid w:val="00F91799"/>
    <w:rsid w:val="00F91816"/>
    <w:rsid w:val="00F919E3"/>
    <w:rsid w:val="00F91B28"/>
    <w:rsid w:val="00F91B3E"/>
    <w:rsid w:val="00F91B51"/>
    <w:rsid w:val="00F91CE5"/>
    <w:rsid w:val="00F91DD1"/>
    <w:rsid w:val="00F91EBF"/>
    <w:rsid w:val="00F91F64"/>
    <w:rsid w:val="00F92222"/>
    <w:rsid w:val="00F92227"/>
    <w:rsid w:val="00F923D7"/>
    <w:rsid w:val="00F924A6"/>
    <w:rsid w:val="00F924BA"/>
    <w:rsid w:val="00F92686"/>
    <w:rsid w:val="00F9269A"/>
    <w:rsid w:val="00F92701"/>
    <w:rsid w:val="00F927B1"/>
    <w:rsid w:val="00F92856"/>
    <w:rsid w:val="00F929CE"/>
    <w:rsid w:val="00F929F8"/>
    <w:rsid w:val="00F92AE1"/>
    <w:rsid w:val="00F92B3D"/>
    <w:rsid w:val="00F92B5D"/>
    <w:rsid w:val="00F92CFF"/>
    <w:rsid w:val="00F92D6A"/>
    <w:rsid w:val="00F92E12"/>
    <w:rsid w:val="00F92FE2"/>
    <w:rsid w:val="00F9300C"/>
    <w:rsid w:val="00F930A9"/>
    <w:rsid w:val="00F93125"/>
    <w:rsid w:val="00F93169"/>
    <w:rsid w:val="00F931C5"/>
    <w:rsid w:val="00F9322B"/>
    <w:rsid w:val="00F932C2"/>
    <w:rsid w:val="00F9351B"/>
    <w:rsid w:val="00F93535"/>
    <w:rsid w:val="00F93564"/>
    <w:rsid w:val="00F936E6"/>
    <w:rsid w:val="00F936F8"/>
    <w:rsid w:val="00F9377B"/>
    <w:rsid w:val="00F93821"/>
    <w:rsid w:val="00F93840"/>
    <w:rsid w:val="00F93844"/>
    <w:rsid w:val="00F9390F"/>
    <w:rsid w:val="00F93A03"/>
    <w:rsid w:val="00F93B03"/>
    <w:rsid w:val="00F93B1A"/>
    <w:rsid w:val="00F93B2D"/>
    <w:rsid w:val="00F93B68"/>
    <w:rsid w:val="00F93B70"/>
    <w:rsid w:val="00F93B85"/>
    <w:rsid w:val="00F93C98"/>
    <w:rsid w:val="00F93EDA"/>
    <w:rsid w:val="00F93F7E"/>
    <w:rsid w:val="00F93FAE"/>
    <w:rsid w:val="00F93FAF"/>
    <w:rsid w:val="00F940C9"/>
    <w:rsid w:val="00F940DF"/>
    <w:rsid w:val="00F94230"/>
    <w:rsid w:val="00F94396"/>
    <w:rsid w:val="00F9450F"/>
    <w:rsid w:val="00F945E0"/>
    <w:rsid w:val="00F94629"/>
    <w:rsid w:val="00F94677"/>
    <w:rsid w:val="00F946BC"/>
    <w:rsid w:val="00F947E3"/>
    <w:rsid w:val="00F94809"/>
    <w:rsid w:val="00F94884"/>
    <w:rsid w:val="00F9498B"/>
    <w:rsid w:val="00F94A91"/>
    <w:rsid w:val="00F94BCD"/>
    <w:rsid w:val="00F94BDC"/>
    <w:rsid w:val="00F94C06"/>
    <w:rsid w:val="00F94C53"/>
    <w:rsid w:val="00F94E77"/>
    <w:rsid w:val="00F94EA8"/>
    <w:rsid w:val="00F9500A"/>
    <w:rsid w:val="00F95375"/>
    <w:rsid w:val="00F953B8"/>
    <w:rsid w:val="00F95432"/>
    <w:rsid w:val="00F95587"/>
    <w:rsid w:val="00F955CE"/>
    <w:rsid w:val="00F956D2"/>
    <w:rsid w:val="00F9583F"/>
    <w:rsid w:val="00F95ADD"/>
    <w:rsid w:val="00F95B0E"/>
    <w:rsid w:val="00F95B67"/>
    <w:rsid w:val="00F95BB1"/>
    <w:rsid w:val="00F95D58"/>
    <w:rsid w:val="00F95E39"/>
    <w:rsid w:val="00F95EE2"/>
    <w:rsid w:val="00F95F01"/>
    <w:rsid w:val="00F95FAF"/>
    <w:rsid w:val="00F9600A"/>
    <w:rsid w:val="00F9602E"/>
    <w:rsid w:val="00F960B1"/>
    <w:rsid w:val="00F960B8"/>
    <w:rsid w:val="00F961BB"/>
    <w:rsid w:val="00F962DD"/>
    <w:rsid w:val="00F96504"/>
    <w:rsid w:val="00F966B0"/>
    <w:rsid w:val="00F966C7"/>
    <w:rsid w:val="00F967E1"/>
    <w:rsid w:val="00F96938"/>
    <w:rsid w:val="00F96A18"/>
    <w:rsid w:val="00F96A50"/>
    <w:rsid w:val="00F96ACA"/>
    <w:rsid w:val="00F96B41"/>
    <w:rsid w:val="00F96B71"/>
    <w:rsid w:val="00F96BAD"/>
    <w:rsid w:val="00F96BC9"/>
    <w:rsid w:val="00F96C8F"/>
    <w:rsid w:val="00F96D5F"/>
    <w:rsid w:val="00F96DF8"/>
    <w:rsid w:val="00F96EEF"/>
    <w:rsid w:val="00F96FB2"/>
    <w:rsid w:val="00F9708A"/>
    <w:rsid w:val="00F97129"/>
    <w:rsid w:val="00F9712B"/>
    <w:rsid w:val="00F971F4"/>
    <w:rsid w:val="00F97287"/>
    <w:rsid w:val="00F97324"/>
    <w:rsid w:val="00F97776"/>
    <w:rsid w:val="00F97956"/>
    <w:rsid w:val="00F9798E"/>
    <w:rsid w:val="00F979F5"/>
    <w:rsid w:val="00F97A2F"/>
    <w:rsid w:val="00F97A9B"/>
    <w:rsid w:val="00F97A9D"/>
    <w:rsid w:val="00F97ACE"/>
    <w:rsid w:val="00F97BFB"/>
    <w:rsid w:val="00F97C75"/>
    <w:rsid w:val="00F97DAE"/>
    <w:rsid w:val="00F97F1E"/>
    <w:rsid w:val="00F97FE2"/>
    <w:rsid w:val="00FA00EE"/>
    <w:rsid w:val="00FA024F"/>
    <w:rsid w:val="00FA03BA"/>
    <w:rsid w:val="00FA03C3"/>
    <w:rsid w:val="00FA0469"/>
    <w:rsid w:val="00FA04A9"/>
    <w:rsid w:val="00FA04B5"/>
    <w:rsid w:val="00FA06AE"/>
    <w:rsid w:val="00FA07A0"/>
    <w:rsid w:val="00FA0A58"/>
    <w:rsid w:val="00FA0A72"/>
    <w:rsid w:val="00FA0B10"/>
    <w:rsid w:val="00FA0B28"/>
    <w:rsid w:val="00FA0B85"/>
    <w:rsid w:val="00FA0BC4"/>
    <w:rsid w:val="00FA0C4E"/>
    <w:rsid w:val="00FA0D4E"/>
    <w:rsid w:val="00FA0DE6"/>
    <w:rsid w:val="00FA0F18"/>
    <w:rsid w:val="00FA1039"/>
    <w:rsid w:val="00FA103E"/>
    <w:rsid w:val="00FA10ED"/>
    <w:rsid w:val="00FA1104"/>
    <w:rsid w:val="00FA1178"/>
    <w:rsid w:val="00FA1193"/>
    <w:rsid w:val="00FA1262"/>
    <w:rsid w:val="00FA13F4"/>
    <w:rsid w:val="00FA14A6"/>
    <w:rsid w:val="00FA1577"/>
    <w:rsid w:val="00FA1578"/>
    <w:rsid w:val="00FA1715"/>
    <w:rsid w:val="00FA1760"/>
    <w:rsid w:val="00FA1785"/>
    <w:rsid w:val="00FA1813"/>
    <w:rsid w:val="00FA18A9"/>
    <w:rsid w:val="00FA18EE"/>
    <w:rsid w:val="00FA1904"/>
    <w:rsid w:val="00FA1B42"/>
    <w:rsid w:val="00FA1BD3"/>
    <w:rsid w:val="00FA1BD7"/>
    <w:rsid w:val="00FA1C2E"/>
    <w:rsid w:val="00FA1CA1"/>
    <w:rsid w:val="00FA1E36"/>
    <w:rsid w:val="00FA1F78"/>
    <w:rsid w:val="00FA2016"/>
    <w:rsid w:val="00FA2076"/>
    <w:rsid w:val="00FA20DF"/>
    <w:rsid w:val="00FA217A"/>
    <w:rsid w:val="00FA2249"/>
    <w:rsid w:val="00FA22AD"/>
    <w:rsid w:val="00FA22F6"/>
    <w:rsid w:val="00FA22F9"/>
    <w:rsid w:val="00FA23AD"/>
    <w:rsid w:val="00FA23DB"/>
    <w:rsid w:val="00FA244D"/>
    <w:rsid w:val="00FA24AB"/>
    <w:rsid w:val="00FA24FB"/>
    <w:rsid w:val="00FA2698"/>
    <w:rsid w:val="00FA28FB"/>
    <w:rsid w:val="00FA290F"/>
    <w:rsid w:val="00FA294B"/>
    <w:rsid w:val="00FA29BA"/>
    <w:rsid w:val="00FA2A4D"/>
    <w:rsid w:val="00FA2AA7"/>
    <w:rsid w:val="00FA2B36"/>
    <w:rsid w:val="00FA2BB5"/>
    <w:rsid w:val="00FA2BCC"/>
    <w:rsid w:val="00FA2D13"/>
    <w:rsid w:val="00FA2DCA"/>
    <w:rsid w:val="00FA2DCB"/>
    <w:rsid w:val="00FA30EA"/>
    <w:rsid w:val="00FA321D"/>
    <w:rsid w:val="00FA326D"/>
    <w:rsid w:val="00FA32A0"/>
    <w:rsid w:val="00FA3407"/>
    <w:rsid w:val="00FA340C"/>
    <w:rsid w:val="00FA351B"/>
    <w:rsid w:val="00FA36AC"/>
    <w:rsid w:val="00FA38BD"/>
    <w:rsid w:val="00FA391D"/>
    <w:rsid w:val="00FA3B4F"/>
    <w:rsid w:val="00FA3BE4"/>
    <w:rsid w:val="00FA3C76"/>
    <w:rsid w:val="00FA3DE7"/>
    <w:rsid w:val="00FA3E67"/>
    <w:rsid w:val="00FA3EA3"/>
    <w:rsid w:val="00FA3ECD"/>
    <w:rsid w:val="00FA3ED5"/>
    <w:rsid w:val="00FA3F7C"/>
    <w:rsid w:val="00FA3F94"/>
    <w:rsid w:val="00FA407C"/>
    <w:rsid w:val="00FA40C2"/>
    <w:rsid w:val="00FA41E1"/>
    <w:rsid w:val="00FA4234"/>
    <w:rsid w:val="00FA4316"/>
    <w:rsid w:val="00FA433D"/>
    <w:rsid w:val="00FA4341"/>
    <w:rsid w:val="00FA44C4"/>
    <w:rsid w:val="00FA44DA"/>
    <w:rsid w:val="00FA45D9"/>
    <w:rsid w:val="00FA471D"/>
    <w:rsid w:val="00FA474B"/>
    <w:rsid w:val="00FA4767"/>
    <w:rsid w:val="00FA4945"/>
    <w:rsid w:val="00FA49E0"/>
    <w:rsid w:val="00FA49F1"/>
    <w:rsid w:val="00FA4A0D"/>
    <w:rsid w:val="00FA4ADB"/>
    <w:rsid w:val="00FA4C3A"/>
    <w:rsid w:val="00FA4C5E"/>
    <w:rsid w:val="00FA4CD2"/>
    <w:rsid w:val="00FA4CFC"/>
    <w:rsid w:val="00FA4D49"/>
    <w:rsid w:val="00FA4D7A"/>
    <w:rsid w:val="00FA4ED6"/>
    <w:rsid w:val="00FA4F39"/>
    <w:rsid w:val="00FA5020"/>
    <w:rsid w:val="00FA50C0"/>
    <w:rsid w:val="00FA511F"/>
    <w:rsid w:val="00FA51A5"/>
    <w:rsid w:val="00FA528D"/>
    <w:rsid w:val="00FA529C"/>
    <w:rsid w:val="00FA531B"/>
    <w:rsid w:val="00FA54B9"/>
    <w:rsid w:val="00FA54C9"/>
    <w:rsid w:val="00FA54F0"/>
    <w:rsid w:val="00FA5597"/>
    <w:rsid w:val="00FA561C"/>
    <w:rsid w:val="00FA5656"/>
    <w:rsid w:val="00FA572C"/>
    <w:rsid w:val="00FA594B"/>
    <w:rsid w:val="00FA5A41"/>
    <w:rsid w:val="00FA5BED"/>
    <w:rsid w:val="00FA5BF6"/>
    <w:rsid w:val="00FA5C55"/>
    <w:rsid w:val="00FA5D63"/>
    <w:rsid w:val="00FA5D80"/>
    <w:rsid w:val="00FA5E7E"/>
    <w:rsid w:val="00FA5EA6"/>
    <w:rsid w:val="00FA5EDA"/>
    <w:rsid w:val="00FA5FE9"/>
    <w:rsid w:val="00FA609B"/>
    <w:rsid w:val="00FA60E3"/>
    <w:rsid w:val="00FA60FE"/>
    <w:rsid w:val="00FA624F"/>
    <w:rsid w:val="00FA62FA"/>
    <w:rsid w:val="00FA630D"/>
    <w:rsid w:val="00FA64E3"/>
    <w:rsid w:val="00FA650D"/>
    <w:rsid w:val="00FA657A"/>
    <w:rsid w:val="00FA66AA"/>
    <w:rsid w:val="00FA679B"/>
    <w:rsid w:val="00FA67B5"/>
    <w:rsid w:val="00FA689F"/>
    <w:rsid w:val="00FA69EA"/>
    <w:rsid w:val="00FA6B04"/>
    <w:rsid w:val="00FA6BB2"/>
    <w:rsid w:val="00FA6C9F"/>
    <w:rsid w:val="00FA6CD0"/>
    <w:rsid w:val="00FA6D73"/>
    <w:rsid w:val="00FA6E6F"/>
    <w:rsid w:val="00FA6F35"/>
    <w:rsid w:val="00FA704F"/>
    <w:rsid w:val="00FA706C"/>
    <w:rsid w:val="00FA70DF"/>
    <w:rsid w:val="00FA70E8"/>
    <w:rsid w:val="00FA7112"/>
    <w:rsid w:val="00FA750F"/>
    <w:rsid w:val="00FA77D6"/>
    <w:rsid w:val="00FA789F"/>
    <w:rsid w:val="00FA78F5"/>
    <w:rsid w:val="00FA7964"/>
    <w:rsid w:val="00FA7986"/>
    <w:rsid w:val="00FA79AF"/>
    <w:rsid w:val="00FA7A5A"/>
    <w:rsid w:val="00FA7B10"/>
    <w:rsid w:val="00FA7BDC"/>
    <w:rsid w:val="00FA7DBD"/>
    <w:rsid w:val="00FA7DED"/>
    <w:rsid w:val="00FA7F15"/>
    <w:rsid w:val="00FA7F81"/>
    <w:rsid w:val="00FA7F93"/>
    <w:rsid w:val="00FB00B8"/>
    <w:rsid w:val="00FB0402"/>
    <w:rsid w:val="00FB0443"/>
    <w:rsid w:val="00FB0544"/>
    <w:rsid w:val="00FB069D"/>
    <w:rsid w:val="00FB06E3"/>
    <w:rsid w:val="00FB0724"/>
    <w:rsid w:val="00FB07C6"/>
    <w:rsid w:val="00FB098C"/>
    <w:rsid w:val="00FB0A79"/>
    <w:rsid w:val="00FB0C2F"/>
    <w:rsid w:val="00FB0CB0"/>
    <w:rsid w:val="00FB0D21"/>
    <w:rsid w:val="00FB0D51"/>
    <w:rsid w:val="00FB0D67"/>
    <w:rsid w:val="00FB0DBE"/>
    <w:rsid w:val="00FB0E44"/>
    <w:rsid w:val="00FB0EDC"/>
    <w:rsid w:val="00FB0F34"/>
    <w:rsid w:val="00FB0FFD"/>
    <w:rsid w:val="00FB1051"/>
    <w:rsid w:val="00FB1105"/>
    <w:rsid w:val="00FB1117"/>
    <w:rsid w:val="00FB1232"/>
    <w:rsid w:val="00FB140B"/>
    <w:rsid w:val="00FB15CF"/>
    <w:rsid w:val="00FB1644"/>
    <w:rsid w:val="00FB16F9"/>
    <w:rsid w:val="00FB1720"/>
    <w:rsid w:val="00FB1747"/>
    <w:rsid w:val="00FB18D9"/>
    <w:rsid w:val="00FB1915"/>
    <w:rsid w:val="00FB1A85"/>
    <w:rsid w:val="00FB1A86"/>
    <w:rsid w:val="00FB1A88"/>
    <w:rsid w:val="00FB1CC0"/>
    <w:rsid w:val="00FB1EA0"/>
    <w:rsid w:val="00FB1F19"/>
    <w:rsid w:val="00FB1F1B"/>
    <w:rsid w:val="00FB2202"/>
    <w:rsid w:val="00FB2340"/>
    <w:rsid w:val="00FB23D8"/>
    <w:rsid w:val="00FB23FC"/>
    <w:rsid w:val="00FB2653"/>
    <w:rsid w:val="00FB2770"/>
    <w:rsid w:val="00FB2773"/>
    <w:rsid w:val="00FB281D"/>
    <w:rsid w:val="00FB2837"/>
    <w:rsid w:val="00FB2891"/>
    <w:rsid w:val="00FB2919"/>
    <w:rsid w:val="00FB2933"/>
    <w:rsid w:val="00FB29E7"/>
    <w:rsid w:val="00FB2A00"/>
    <w:rsid w:val="00FB2D00"/>
    <w:rsid w:val="00FB2DA6"/>
    <w:rsid w:val="00FB2ED6"/>
    <w:rsid w:val="00FB2F57"/>
    <w:rsid w:val="00FB2F60"/>
    <w:rsid w:val="00FB2F7E"/>
    <w:rsid w:val="00FB3015"/>
    <w:rsid w:val="00FB326B"/>
    <w:rsid w:val="00FB32A0"/>
    <w:rsid w:val="00FB3313"/>
    <w:rsid w:val="00FB3456"/>
    <w:rsid w:val="00FB347C"/>
    <w:rsid w:val="00FB3517"/>
    <w:rsid w:val="00FB35F9"/>
    <w:rsid w:val="00FB380C"/>
    <w:rsid w:val="00FB3837"/>
    <w:rsid w:val="00FB3904"/>
    <w:rsid w:val="00FB3972"/>
    <w:rsid w:val="00FB3974"/>
    <w:rsid w:val="00FB39C7"/>
    <w:rsid w:val="00FB3B28"/>
    <w:rsid w:val="00FB3B71"/>
    <w:rsid w:val="00FB3C00"/>
    <w:rsid w:val="00FB3CCA"/>
    <w:rsid w:val="00FB3CF0"/>
    <w:rsid w:val="00FB3D2D"/>
    <w:rsid w:val="00FB3D3D"/>
    <w:rsid w:val="00FB3D56"/>
    <w:rsid w:val="00FB3D84"/>
    <w:rsid w:val="00FB3D94"/>
    <w:rsid w:val="00FB3DD9"/>
    <w:rsid w:val="00FB3E90"/>
    <w:rsid w:val="00FB3EB5"/>
    <w:rsid w:val="00FB401E"/>
    <w:rsid w:val="00FB4222"/>
    <w:rsid w:val="00FB4226"/>
    <w:rsid w:val="00FB42CB"/>
    <w:rsid w:val="00FB438C"/>
    <w:rsid w:val="00FB4443"/>
    <w:rsid w:val="00FB446C"/>
    <w:rsid w:val="00FB45DF"/>
    <w:rsid w:val="00FB4768"/>
    <w:rsid w:val="00FB4796"/>
    <w:rsid w:val="00FB47D5"/>
    <w:rsid w:val="00FB483A"/>
    <w:rsid w:val="00FB4869"/>
    <w:rsid w:val="00FB489B"/>
    <w:rsid w:val="00FB4966"/>
    <w:rsid w:val="00FB4D40"/>
    <w:rsid w:val="00FB4D51"/>
    <w:rsid w:val="00FB4DF5"/>
    <w:rsid w:val="00FB4E21"/>
    <w:rsid w:val="00FB4E6C"/>
    <w:rsid w:val="00FB4E76"/>
    <w:rsid w:val="00FB4FB8"/>
    <w:rsid w:val="00FB4FCE"/>
    <w:rsid w:val="00FB503E"/>
    <w:rsid w:val="00FB50AB"/>
    <w:rsid w:val="00FB50BA"/>
    <w:rsid w:val="00FB51CA"/>
    <w:rsid w:val="00FB51EF"/>
    <w:rsid w:val="00FB528F"/>
    <w:rsid w:val="00FB5358"/>
    <w:rsid w:val="00FB538A"/>
    <w:rsid w:val="00FB5390"/>
    <w:rsid w:val="00FB5417"/>
    <w:rsid w:val="00FB54EA"/>
    <w:rsid w:val="00FB5768"/>
    <w:rsid w:val="00FB58FD"/>
    <w:rsid w:val="00FB591B"/>
    <w:rsid w:val="00FB594A"/>
    <w:rsid w:val="00FB5A4C"/>
    <w:rsid w:val="00FB5B71"/>
    <w:rsid w:val="00FB5DBB"/>
    <w:rsid w:val="00FB5FA2"/>
    <w:rsid w:val="00FB60F2"/>
    <w:rsid w:val="00FB615A"/>
    <w:rsid w:val="00FB61F5"/>
    <w:rsid w:val="00FB61F9"/>
    <w:rsid w:val="00FB6422"/>
    <w:rsid w:val="00FB6437"/>
    <w:rsid w:val="00FB659E"/>
    <w:rsid w:val="00FB6648"/>
    <w:rsid w:val="00FB66F9"/>
    <w:rsid w:val="00FB66FA"/>
    <w:rsid w:val="00FB6785"/>
    <w:rsid w:val="00FB680F"/>
    <w:rsid w:val="00FB6892"/>
    <w:rsid w:val="00FB68CB"/>
    <w:rsid w:val="00FB68FC"/>
    <w:rsid w:val="00FB6904"/>
    <w:rsid w:val="00FB6981"/>
    <w:rsid w:val="00FB698D"/>
    <w:rsid w:val="00FB6A52"/>
    <w:rsid w:val="00FB6B34"/>
    <w:rsid w:val="00FB6CA9"/>
    <w:rsid w:val="00FB6CD9"/>
    <w:rsid w:val="00FB6D9E"/>
    <w:rsid w:val="00FB6DBF"/>
    <w:rsid w:val="00FB6DEB"/>
    <w:rsid w:val="00FB6E11"/>
    <w:rsid w:val="00FB6E91"/>
    <w:rsid w:val="00FB6F45"/>
    <w:rsid w:val="00FB6F5E"/>
    <w:rsid w:val="00FB70B3"/>
    <w:rsid w:val="00FB70F1"/>
    <w:rsid w:val="00FB7155"/>
    <w:rsid w:val="00FB7178"/>
    <w:rsid w:val="00FB73C8"/>
    <w:rsid w:val="00FB73D5"/>
    <w:rsid w:val="00FB7567"/>
    <w:rsid w:val="00FB76A6"/>
    <w:rsid w:val="00FB76D5"/>
    <w:rsid w:val="00FB772D"/>
    <w:rsid w:val="00FB7771"/>
    <w:rsid w:val="00FB7794"/>
    <w:rsid w:val="00FB77D1"/>
    <w:rsid w:val="00FB78E4"/>
    <w:rsid w:val="00FB7A40"/>
    <w:rsid w:val="00FB7A7A"/>
    <w:rsid w:val="00FB7B4D"/>
    <w:rsid w:val="00FB7BD2"/>
    <w:rsid w:val="00FB7C85"/>
    <w:rsid w:val="00FB7CCD"/>
    <w:rsid w:val="00FB7CF2"/>
    <w:rsid w:val="00FB7CFD"/>
    <w:rsid w:val="00FB7D45"/>
    <w:rsid w:val="00FB7DB9"/>
    <w:rsid w:val="00FB7E0C"/>
    <w:rsid w:val="00FB7E4A"/>
    <w:rsid w:val="00FB7E77"/>
    <w:rsid w:val="00FC00DB"/>
    <w:rsid w:val="00FC0229"/>
    <w:rsid w:val="00FC0257"/>
    <w:rsid w:val="00FC0264"/>
    <w:rsid w:val="00FC0279"/>
    <w:rsid w:val="00FC02C9"/>
    <w:rsid w:val="00FC02DC"/>
    <w:rsid w:val="00FC0300"/>
    <w:rsid w:val="00FC0336"/>
    <w:rsid w:val="00FC0447"/>
    <w:rsid w:val="00FC05E4"/>
    <w:rsid w:val="00FC0668"/>
    <w:rsid w:val="00FC06B6"/>
    <w:rsid w:val="00FC07B8"/>
    <w:rsid w:val="00FC0835"/>
    <w:rsid w:val="00FC09D7"/>
    <w:rsid w:val="00FC0A05"/>
    <w:rsid w:val="00FC0A94"/>
    <w:rsid w:val="00FC0BBA"/>
    <w:rsid w:val="00FC0CF4"/>
    <w:rsid w:val="00FC0E6C"/>
    <w:rsid w:val="00FC0F05"/>
    <w:rsid w:val="00FC1039"/>
    <w:rsid w:val="00FC10C1"/>
    <w:rsid w:val="00FC1141"/>
    <w:rsid w:val="00FC130B"/>
    <w:rsid w:val="00FC13A1"/>
    <w:rsid w:val="00FC13E0"/>
    <w:rsid w:val="00FC167A"/>
    <w:rsid w:val="00FC1689"/>
    <w:rsid w:val="00FC173B"/>
    <w:rsid w:val="00FC18FD"/>
    <w:rsid w:val="00FC1990"/>
    <w:rsid w:val="00FC1A16"/>
    <w:rsid w:val="00FC1AB5"/>
    <w:rsid w:val="00FC1B7C"/>
    <w:rsid w:val="00FC1BA6"/>
    <w:rsid w:val="00FC1BEE"/>
    <w:rsid w:val="00FC1C6F"/>
    <w:rsid w:val="00FC1E4A"/>
    <w:rsid w:val="00FC1E51"/>
    <w:rsid w:val="00FC203E"/>
    <w:rsid w:val="00FC207F"/>
    <w:rsid w:val="00FC20AB"/>
    <w:rsid w:val="00FC20F3"/>
    <w:rsid w:val="00FC2154"/>
    <w:rsid w:val="00FC216C"/>
    <w:rsid w:val="00FC21C3"/>
    <w:rsid w:val="00FC236A"/>
    <w:rsid w:val="00FC23FA"/>
    <w:rsid w:val="00FC24D9"/>
    <w:rsid w:val="00FC2559"/>
    <w:rsid w:val="00FC25C3"/>
    <w:rsid w:val="00FC2603"/>
    <w:rsid w:val="00FC2606"/>
    <w:rsid w:val="00FC2663"/>
    <w:rsid w:val="00FC2807"/>
    <w:rsid w:val="00FC281F"/>
    <w:rsid w:val="00FC28BC"/>
    <w:rsid w:val="00FC29B1"/>
    <w:rsid w:val="00FC29E7"/>
    <w:rsid w:val="00FC2CBC"/>
    <w:rsid w:val="00FC2CCC"/>
    <w:rsid w:val="00FC2D33"/>
    <w:rsid w:val="00FC2D4F"/>
    <w:rsid w:val="00FC3021"/>
    <w:rsid w:val="00FC3066"/>
    <w:rsid w:val="00FC3079"/>
    <w:rsid w:val="00FC3142"/>
    <w:rsid w:val="00FC3175"/>
    <w:rsid w:val="00FC32D9"/>
    <w:rsid w:val="00FC332F"/>
    <w:rsid w:val="00FC33EF"/>
    <w:rsid w:val="00FC344E"/>
    <w:rsid w:val="00FC3488"/>
    <w:rsid w:val="00FC352C"/>
    <w:rsid w:val="00FC35E7"/>
    <w:rsid w:val="00FC3619"/>
    <w:rsid w:val="00FC3662"/>
    <w:rsid w:val="00FC37D2"/>
    <w:rsid w:val="00FC3809"/>
    <w:rsid w:val="00FC3A2D"/>
    <w:rsid w:val="00FC3A68"/>
    <w:rsid w:val="00FC3AD1"/>
    <w:rsid w:val="00FC3C8E"/>
    <w:rsid w:val="00FC3D10"/>
    <w:rsid w:val="00FC3D39"/>
    <w:rsid w:val="00FC3DA1"/>
    <w:rsid w:val="00FC3E34"/>
    <w:rsid w:val="00FC3E8A"/>
    <w:rsid w:val="00FC3F05"/>
    <w:rsid w:val="00FC3F07"/>
    <w:rsid w:val="00FC3F5D"/>
    <w:rsid w:val="00FC407E"/>
    <w:rsid w:val="00FC410E"/>
    <w:rsid w:val="00FC41F4"/>
    <w:rsid w:val="00FC4218"/>
    <w:rsid w:val="00FC4232"/>
    <w:rsid w:val="00FC428B"/>
    <w:rsid w:val="00FC42E6"/>
    <w:rsid w:val="00FC42F5"/>
    <w:rsid w:val="00FC43C2"/>
    <w:rsid w:val="00FC4599"/>
    <w:rsid w:val="00FC4771"/>
    <w:rsid w:val="00FC4778"/>
    <w:rsid w:val="00FC477A"/>
    <w:rsid w:val="00FC47EC"/>
    <w:rsid w:val="00FC489B"/>
    <w:rsid w:val="00FC48AA"/>
    <w:rsid w:val="00FC48EE"/>
    <w:rsid w:val="00FC4A77"/>
    <w:rsid w:val="00FC4ABD"/>
    <w:rsid w:val="00FC4C0A"/>
    <w:rsid w:val="00FC4E7E"/>
    <w:rsid w:val="00FC4EED"/>
    <w:rsid w:val="00FC4FE7"/>
    <w:rsid w:val="00FC5129"/>
    <w:rsid w:val="00FC532B"/>
    <w:rsid w:val="00FC5345"/>
    <w:rsid w:val="00FC5368"/>
    <w:rsid w:val="00FC53A3"/>
    <w:rsid w:val="00FC556D"/>
    <w:rsid w:val="00FC5635"/>
    <w:rsid w:val="00FC5661"/>
    <w:rsid w:val="00FC57A1"/>
    <w:rsid w:val="00FC5994"/>
    <w:rsid w:val="00FC59B7"/>
    <w:rsid w:val="00FC5AAE"/>
    <w:rsid w:val="00FC5BAB"/>
    <w:rsid w:val="00FC5C0F"/>
    <w:rsid w:val="00FC5C38"/>
    <w:rsid w:val="00FC5D28"/>
    <w:rsid w:val="00FC5D75"/>
    <w:rsid w:val="00FC5E08"/>
    <w:rsid w:val="00FC5E5C"/>
    <w:rsid w:val="00FC5F34"/>
    <w:rsid w:val="00FC5FA3"/>
    <w:rsid w:val="00FC6094"/>
    <w:rsid w:val="00FC6184"/>
    <w:rsid w:val="00FC61EB"/>
    <w:rsid w:val="00FC6291"/>
    <w:rsid w:val="00FC63A6"/>
    <w:rsid w:val="00FC63AE"/>
    <w:rsid w:val="00FC6479"/>
    <w:rsid w:val="00FC651B"/>
    <w:rsid w:val="00FC6593"/>
    <w:rsid w:val="00FC65CA"/>
    <w:rsid w:val="00FC6693"/>
    <w:rsid w:val="00FC6716"/>
    <w:rsid w:val="00FC6831"/>
    <w:rsid w:val="00FC68CF"/>
    <w:rsid w:val="00FC6AE2"/>
    <w:rsid w:val="00FC6B5A"/>
    <w:rsid w:val="00FC6B6A"/>
    <w:rsid w:val="00FC6CB3"/>
    <w:rsid w:val="00FC6F25"/>
    <w:rsid w:val="00FC706F"/>
    <w:rsid w:val="00FC72FF"/>
    <w:rsid w:val="00FC743D"/>
    <w:rsid w:val="00FC743F"/>
    <w:rsid w:val="00FC749F"/>
    <w:rsid w:val="00FC74B3"/>
    <w:rsid w:val="00FC75E9"/>
    <w:rsid w:val="00FC777A"/>
    <w:rsid w:val="00FC787D"/>
    <w:rsid w:val="00FC7906"/>
    <w:rsid w:val="00FC790D"/>
    <w:rsid w:val="00FC791A"/>
    <w:rsid w:val="00FC792C"/>
    <w:rsid w:val="00FC7956"/>
    <w:rsid w:val="00FC7A76"/>
    <w:rsid w:val="00FC7B1F"/>
    <w:rsid w:val="00FC7B26"/>
    <w:rsid w:val="00FC7B47"/>
    <w:rsid w:val="00FC7B5F"/>
    <w:rsid w:val="00FC7CB0"/>
    <w:rsid w:val="00FC7CEF"/>
    <w:rsid w:val="00FC7D41"/>
    <w:rsid w:val="00FC7D94"/>
    <w:rsid w:val="00FC7EF4"/>
    <w:rsid w:val="00FC7F15"/>
    <w:rsid w:val="00FC7F90"/>
    <w:rsid w:val="00FD0069"/>
    <w:rsid w:val="00FD00D6"/>
    <w:rsid w:val="00FD00FD"/>
    <w:rsid w:val="00FD0250"/>
    <w:rsid w:val="00FD0277"/>
    <w:rsid w:val="00FD02AE"/>
    <w:rsid w:val="00FD02F7"/>
    <w:rsid w:val="00FD03D4"/>
    <w:rsid w:val="00FD0400"/>
    <w:rsid w:val="00FD040D"/>
    <w:rsid w:val="00FD060A"/>
    <w:rsid w:val="00FD076C"/>
    <w:rsid w:val="00FD077D"/>
    <w:rsid w:val="00FD0782"/>
    <w:rsid w:val="00FD07F0"/>
    <w:rsid w:val="00FD07FE"/>
    <w:rsid w:val="00FD0A17"/>
    <w:rsid w:val="00FD0BA4"/>
    <w:rsid w:val="00FD0BDC"/>
    <w:rsid w:val="00FD0BF6"/>
    <w:rsid w:val="00FD0C5E"/>
    <w:rsid w:val="00FD0D5D"/>
    <w:rsid w:val="00FD0D66"/>
    <w:rsid w:val="00FD0DC7"/>
    <w:rsid w:val="00FD0F8C"/>
    <w:rsid w:val="00FD0FD0"/>
    <w:rsid w:val="00FD10DC"/>
    <w:rsid w:val="00FD11B0"/>
    <w:rsid w:val="00FD1247"/>
    <w:rsid w:val="00FD1537"/>
    <w:rsid w:val="00FD1552"/>
    <w:rsid w:val="00FD15E7"/>
    <w:rsid w:val="00FD1734"/>
    <w:rsid w:val="00FD1795"/>
    <w:rsid w:val="00FD1886"/>
    <w:rsid w:val="00FD19DD"/>
    <w:rsid w:val="00FD1A50"/>
    <w:rsid w:val="00FD1B60"/>
    <w:rsid w:val="00FD1C03"/>
    <w:rsid w:val="00FD1C36"/>
    <w:rsid w:val="00FD1C97"/>
    <w:rsid w:val="00FD1CA0"/>
    <w:rsid w:val="00FD1D18"/>
    <w:rsid w:val="00FD1D26"/>
    <w:rsid w:val="00FD1D49"/>
    <w:rsid w:val="00FD1D8D"/>
    <w:rsid w:val="00FD1F20"/>
    <w:rsid w:val="00FD215F"/>
    <w:rsid w:val="00FD21C5"/>
    <w:rsid w:val="00FD23BD"/>
    <w:rsid w:val="00FD2425"/>
    <w:rsid w:val="00FD274F"/>
    <w:rsid w:val="00FD280B"/>
    <w:rsid w:val="00FD2860"/>
    <w:rsid w:val="00FD28A2"/>
    <w:rsid w:val="00FD29D1"/>
    <w:rsid w:val="00FD29D6"/>
    <w:rsid w:val="00FD29EA"/>
    <w:rsid w:val="00FD29FD"/>
    <w:rsid w:val="00FD2A81"/>
    <w:rsid w:val="00FD2A9C"/>
    <w:rsid w:val="00FD2D1F"/>
    <w:rsid w:val="00FD2D69"/>
    <w:rsid w:val="00FD2E30"/>
    <w:rsid w:val="00FD2E55"/>
    <w:rsid w:val="00FD2EDD"/>
    <w:rsid w:val="00FD30FF"/>
    <w:rsid w:val="00FD31BE"/>
    <w:rsid w:val="00FD3407"/>
    <w:rsid w:val="00FD3484"/>
    <w:rsid w:val="00FD34DB"/>
    <w:rsid w:val="00FD3511"/>
    <w:rsid w:val="00FD355B"/>
    <w:rsid w:val="00FD361D"/>
    <w:rsid w:val="00FD3685"/>
    <w:rsid w:val="00FD36B3"/>
    <w:rsid w:val="00FD36F5"/>
    <w:rsid w:val="00FD3804"/>
    <w:rsid w:val="00FD3987"/>
    <w:rsid w:val="00FD3A8A"/>
    <w:rsid w:val="00FD3AAF"/>
    <w:rsid w:val="00FD3AF0"/>
    <w:rsid w:val="00FD3BD1"/>
    <w:rsid w:val="00FD3C1B"/>
    <w:rsid w:val="00FD3C76"/>
    <w:rsid w:val="00FD4053"/>
    <w:rsid w:val="00FD4065"/>
    <w:rsid w:val="00FD4085"/>
    <w:rsid w:val="00FD4120"/>
    <w:rsid w:val="00FD413D"/>
    <w:rsid w:val="00FD414F"/>
    <w:rsid w:val="00FD41F1"/>
    <w:rsid w:val="00FD4238"/>
    <w:rsid w:val="00FD4259"/>
    <w:rsid w:val="00FD4280"/>
    <w:rsid w:val="00FD4347"/>
    <w:rsid w:val="00FD4357"/>
    <w:rsid w:val="00FD437B"/>
    <w:rsid w:val="00FD4429"/>
    <w:rsid w:val="00FD4461"/>
    <w:rsid w:val="00FD44FE"/>
    <w:rsid w:val="00FD45B3"/>
    <w:rsid w:val="00FD45B4"/>
    <w:rsid w:val="00FD4646"/>
    <w:rsid w:val="00FD4698"/>
    <w:rsid w:val="00FD4884"/>
    <w:rsid w:val="00FD4984"/>
    <w:rsid w:val="00FD4A75"/>
    <w:rsid w:val="00FD4B4C"/>
    <w:rsid w:val="00FD4D4D"/>
    <w:rsid w:val="00FD4FB7"/>
    <w:rsid w:val="00FD4FE0"/>
    <w:rsid w:val="00FD516C"/>
    <w:rsid w:val="00FD53E2"/>
    <w:rsid w:val="00FD542D"/>
    <w:rsid w:val="00FD5518"/>
    <w:rsid w:val="00FD55FE"/>
    <w:rsid w:val="00FD565E"/>
    <w:rsid w:val="00FD5664"/>
    <w:rsid w:val="00FD57A8"/>
    <w:rsid w:val="00FD57CA"/>
    <w:rsid w:val="00FD5B1D"/>
    <w:rsid w:val="00FD5B83"/>
    <w:rsid w:val="00FD5C8E"/>
    <w:rsid w:val="00FD5CB3"/>
    <w:rsid w:val="00FD5CE0"/>
    <w:rsid w:val="00FD5DC4"/>
    <w:rsid w:val="00FD5FF8"/>
    <w:rsid w:val="00FD6033"/>
    <w:rsid w:val="00FD60F6"/>
    <w:rsid w:val="00FD61B3"/>
    <w:rsid w:val="00FD6276"/>
    <w:rsid w:val="00FD62C7"/>
    <w:rsid w:val="00FD630A"/>
    <w:rsid w:val="00FD6396"/>
    <w:rsid w:val="00FD63A7"/>
    <w:rsid w:val="00FD6429"/>
    <w:rsid w:val="00FD6448"/>
    <w:rsid w:val="00FD648B"/>
    <w:rsid w:val="00FD6490"/>
    <w:rsid w:val="00FD657A"/>
    <w:rsid w:val="00FD6659"/>
    <w:rsid w:val="00FD666B"/>
    <w:rsid w:val="00FD66B2"/>
    <w:rsid w:val="00FD676B"/>
    <w:rsid w:val="00FD676F"/>
    <w:rsid w:val="00FD67C6"/>
    <w:rsid w:val="00FD68B5"/>
    <w:rsid w:val="00FD69B0"/>
    <w:rsid w:val="00FD6A52"/>
    <w:rsid w:val="00FD6A86"/>
    <w:rsid w:val="00FD6E62"/>
    <w:rsid w:val="00FD6F71"/>
    <w:rsid w:val="00FD70BE"/>
    <w:rsid w:val="00FD718C"/>
    <w:rsid w:val="00FD73F1"/>
    <w:rsid w:val="00FD74AB"/>
    <w:rsid w:val="00FD756A"/>
    <w:rsid w:val="00FD758C"/>
    <w:rsid w:val="00FD759B"/>
    <w:rsid w:val="00FD7689"/>
    <w:rsid w:val="00FD7845"/>
    <w:rsid w:val="00FD792E"/>
    <w:rsid w:val="00FD7AE7"/>
    <w:rsid w:val="00FD7B32"/>
    <w:rsid w:val="00FD7B9F"/>
    <w:rsid w:val="00FD7BF5"/>
    <w:rsid w:val="00FD7C24"/>
    <w:rsid w:val="00FD7CAA"/>
    <w:rsid w:val="00FD7DC8"/>
    <w:rsid w:val="00FD7DFF"/>
    <w:rsid w:val="00FD7E49"/>
    <w:rsid w:val="00FD7E78"/>
    <w:rsid w:val="00FD7ECA"/>
    <w:rsid w:val="00FD7EEA"/>
    <w:rsid w:val="00FD7EFC"/>
    <w:rsid w:val="00FE0154"/>
    <w:rsid w:val="00FE017C"/>
    <w:rsid w:val="00FE0431"/>
    <w:rsid w:val="00FE055B"/>
    <w:rsid w:val="00FE0579"/>
    <w:rsid w:val="00FE05DF"/>
    <w:rsid w:val="00FE0649"/>
    <w:rsid w:val="00FE0688"/>
    <w:rsid w:val="00FE075A"/>
    <w:rsid w:val="00FE07C2"/>
    <w:rsid w:val="00FE0859"/>
    <w:rsid w:val="00FE0883"/>
    <w:rsid w:val="00FE089D"/>
    <w:rsid w:val="00FE08FE"/>
    <w:rsid w:val="00FE0950"/>
    <w:rsid w:val="00FE0A79"/>
    <w:rsid w:val="00FE0AC0"/>
    <w:rsid w:val="00FE0B34"/>
    <w:rsid w:val="00FE0B99"/>
    <w:rsid w:val="00FE0BCB"/>
    <w:rsid w:val="00FE0CE0"/>
    <w:rsid w:val="00FE0DBF"/>
    <w:rsid w:val="00FE0FE7"/>
    <w:rsid w:val="00FE1048"/>
    <w:rsid w:val="00FE10B2"/>
    <w:rsid w:val="00FE1182"/>
    <w:rsid w:val="00FE125F"/>
    <w:rsid w:val="00FE14FA"/>
    <w:rsid w:val="00FE1617"/>
    <w:rsid w:val="00FE17BE"/>
    <w:rsid w:val="00FE1816"/>
    <w:rsid w:val="00FE18A1"/>
    <w:rsid w:val="00FE1AC6"/>
    <w:rsid w:val="00FE1B60"/>
    <w:rsid w:val="00FE1CEE"/>
    <w:rsid w:val="00FE1DEE"/>
    <w:rsid w:val="00FE1EB2"/>
    <w:rsid w:val="00FE1EE6"/>
    <w:rsid w:val="00FE1FA4"/>
    <w:rsid w:val="00FE1FBC"/>
    <w:rsid w:val="00FE20D6"/>
    <w:rsid w:val="00FE20EB"/>
    <w:rsid w:val="00FE2139"/>
    <w:rsid w:val="00FE2445"/>
    <w:rsid w:val="00FE2481"/>
    <w:rsid w:val="00FE24CE"/>
    <w:rsid w:val="00FE254B"/>
    <w:rsid w:val="00FE25D9"/>
    <w:rsid w:val="00FE25ED"/>
    <w:rsid w:val="00FE26CC"/>
    <w:rsid w:val="00FE2792"/>
    <w:rsid w:val="00FE27EE"/>
    <w:rsid w:val="00FE299D"/>
    <w:rsid w:val="00FE2AB3"/>
    <w:rsid w:val="00FE2BA1"/>
    <w:rsid w:val="00FE2C32"/>
    <w:rsid w:val="00FE2C67"/>
    <w:rsid w:val="00FE2C6E"/>
    <w:rsid w:val="00FE2CCB"/>
    <w:rsid w:val="00FE2D8B"/>
    <w:rsid w:val="00FE2DE7"/>
    <w:rsid w:val="00FE2FFF"/>
    <w:rsid w:val="00FE30F1"/>
    <w:rsid w:val="00FE32C3"/>
    <w:rsid w:val="00FE351C"/>
    <w:rsid w:val="00FE351D"/>
    <w:rsid w:val="00FE3554"/>
    <w:rsid w:val="00FE3685"/>
    <w:rsid w:val="00FE369C"/>
    <w:rsid w:val="00FE398F"/>
    <w:rsid w:val="00FE3994"/>
    <w:rsid w:val="00FE3A62"/>
    <w:rsid w:val="00FE3AA7"/>
    <w:rsid w:val="00FE3AA9"/>
    <w:rsid w:val="00FE3B2D"/>
    <w:rsid w:val="00FE3B86"/>
    <w:rsid w:val="00FE3BCC"/>
    <w:rsid w:val="00FE3C91"/>
    <w:rsid w:val="00FE3CBC"/>
    <w:rsid w:val="00FE3E5A"/>
    <w:rsid w:val="00FE3EA5"/>
    <w:rsid w:val="00FE3F15"/>
    <w:rsid w:val="00FE3F40"/>
    <w:rsid w:val="00FE4006"/>
    <w:rsid w:val="00FE419A"/>
    <w:rsid w:val="00FE423C"/>
    <w:rsid w:val="00FE42C5"/>
    <w:rsid w:val="00FE4403"/>
    <w:rsid w:val="00FE44EF"/>
    <w:rsid w:val="00FE4511"/>
    <w:rsid w:val="00FE4541"/>
    <w:rsid w:val="00FE4599"/>
    <w:rsid w:val="00FE460F"/>
    <w:rsid w:val="00FE462A"/>
    <w:rsid w:val="00FE4632"/>
    <w:rsid w:val="00FE463E"/>
    <w:rsid w:val="00FE4668"/>
    <w:rsid w:val="00FE4753"/>
    <w:rsid w:val="00FE4833"/>
    <w:rsid w:val="00FE4866"/>
    <w:rsid w:val="00FE487D"/>
    <w:rsid w:val="00FE495D"/>
    <w:rsid w:val="00FE4A17"/>
    <w:rsid w:val="00FE4A38"/>
    <w:rsid w:val="00FE4AA8"/>
    <w:rsid w:val="00FE4BBC"/>
    <w:rsid w:val="00FE4BD3"/>
    <w:rsid w:val="00FE4BE2"/>
    <w:rsid w:val="00FE4C6F"/>
    <w:rsid w:val="00FE4C92"/>
    <w:rsid w:val="00FE50A2"/>
    <w:rsid w:val="00FE50DE"/>
    <w:rsid w:val="00FE518D"/>
    <w:rsid w:val="00FE5192"/>
    <w:rsid w:val="00FE51FE"/>
    <w:rsid w:val="00FE524A"/>
    <w:rsid w:val="00FE5357"/>
    <w:rsid w:val="00FE537E"/>
    <w:rsid w:val="00FE53DF"/>
    <w:rsid w:val="00FE555B"/>
    <w:rsid w:val="00FE559F"/>
    <w:rsid w:val="00FE55F2"/>
    <w:rsid w:val="00FE561A"/>
    <w:rsid w:val="00FE5637"/>
    <w:rsid w:val="00FE5684"/>
    <w:rsid w:val="00FE5747"/>
    <w:rsid w:val="00FE575D"/>
    <w:rsid w:val="00FE587A"/>
    <w:rsid w:val="00FE5891"/>
    <w:rsid w:val="00FE593C"/>
    <w:rsid w:val="00FE5A4F"/>
    <w:rsid w:val="00FE5A80"/>
    <w:rsid w:val="00FE5A86"/>
    <w:rsid w:val="00FE5B3B"/>
    <w:rsid w:val="00FE5B50"/>
    <w:rsid w:val="00FE5BAC"/>
    <w:rsid w:val="00FE5BD6"/>
    <w:rsid w:val="00FE5C9D"/>
    <w:rsid w:val="00FE5C9F"/>
    <w:rsid w:val="00FE5CB8"/>
    <w:rsid w:val="00FE5D15"/>
    <w:rsid w:val="00FE5D62"/>
    <w:rsid w:val="00FE5D7B"/>
    <w:rsid w:val="00FE5E12"/>
    <w:rsid w:val="00FE5E93"/>
    <w:rsid w:val="00FE5EC5"/>
    <w:rsid w:val="00FE5EFF"/>
    <w:rsid w:val="00FE5FB1"/>
    <w:rsid w:val="00FE6056"/>
    <w:rsid w:val="00FE60C7"/>
    <w:rsid w:val="00FE60F9"/>
    <w:rsid w:val="00FE624D"/>
    <w:rsid w:val="00FE62F0"/>
    <w:rsid w:val="00FE647D"/>
    <w:rsid w:val="00FE6559"/>
    <w:rsid w:val="00FE6753"/>
    <w:rsid w:val="00FE6770"/>
    <w:rsid w:val="00FE67A3"/>
    <w:rsid w:val="00FE67ED"/>
    <w:rsid w:val="00FE6819"/>
    <w:rsid w:val="00FE683B"/>
    <w:rsid w:val="00FE688D"/>
    <w:rsid w:val="00FE6A5D"/>
    <w:rsid w:val="00FE6AF6"/>
    <w:rsid w:val="00FE6C0F"/>
    <w:rsid w:val="00FE6C8B"/>
    <w:rsid w:val="00FE6E2C"/>
    <w:rsid w:val="00FE6E5E"/>
    <w:rsid w:val="00FE6F12"/>
    <w:rsid w:val="00FE6FB2"/>
    <w:rsid w:val="00FE6FE8"/>
    <w:rsid w:val="00FE718C"/>
    <w:rsid w:val="00FE71A4"/>
    <w:rsid w:val="00FE71AA"/>
    <w:rsid w:val="00FE72B4"/>
    <w:rsid w:val="00FE7347"/>
    <w:rsid w:val="00FE7371"/>
    <w:rsid w:val="00FE73F5"/>
    <w:rsid w:val="00FE7423"/>
    <w:rsid w:val="00FE74FE"/>
    <w:rsid w:val="00FE7519"/>
    <w:rsid w:val="00FE76AC"/>
    <w:rsid w:val="00FE773C"/>
    <w:rsid w:val="00FE776F"/>
    <w:rsid w:val="00FE7817"/>
    <w:rsid w:val="00FE7873"/>
    <w:rsid w:val="00FE7992"/>
    <w:rsid w:val="00FE79D9"/>
    <w:rsid w:val="00FE7A41"/>
    <w:rsid w:val="00FE7A6E"/>
    <w:rsid w:val="00FE7AC9"/>
    <w:rsid w:val="00FE7BB3"/>
    <w:rsid w:val="00FE7DC5"/>
    <w:rsid w:val="00FE7EA5"/>
    <w:rsid w:val="00FE7EC6"/>
    <w:rsid w:val="00FF0111"/>
    <w:rsid w:val="00FF015A"/>
    <w:rsid w:val="00FF0169"/>
    <w:rsid w:val="00FF01C4"/>
    <w:rsid w:val="00FF0272"/>
    <w:rsid w:val="00FF02C2"/>
    <w:rsid w:val="00FF02E0"/>
    <w:rsid w:val="00FF02FE"/>
    <w:rsid w:val="00FF031E"/>
    <w:rsid w:val="00FF0527"/>
    <w:rsid w:val="00FF0569"/>
    <w:rsid w:val="00FF05DB"/>
    <w:rsid w:val="00FF060A"/>
    <w:rsid w:val="00FF0677"/>
    <w:rsid w:val="00FF0738"/>
    <w:rsid w:val="00FF0783"/>
    <w:rsid w:val="00FF07C9"/>
    <w:rsid w:val="00FF0956"/>
    <w:rsid w:val="00FF0A23"/>
    <w:rsid w:val="00FF0A51"/>
    <w:rsid w:val="00FF0A87"/>
    <w:rsid w:val="00FF0B0B"/>
    <w:rsid w:val="00FF0C6F"/>
    <w:rsid w:val="00FF0C75"/>
    <w:rsid w:val="00FF0D1D"/>
    <w:rsid w:val="00FF0E16"/>
    <w:rsid w:val="00FF0E9A"/>
    <w:rsid w:val="00FF0F69"/>
    <w:rsid w:val="00FF105B"/>
    <w:rsid w:val="00FF1098"/>
    <w:rsid w:val="00FF10F6"/>
    <w:rsid w:val="00FF12F9"/>
    <w:rsid w:val="00FF1360"/>
    <w:rsid w:val="00FF1487"/>
    <w:rsid w:val="00FF177A"/>
    <w:rsid w:val="00FF179F"/>
    <w:rsid w:val="00FF1931"/>
    <w:rsid w:val="00FF1946"/>
    <w:rsid w:val="00FF19E0"/>
    <w:rsid w:val="00FF1A71"/>
    <w:rsid w:val="00FF1BC1"/>
    <w:rsid w:val="00FF1C84"/>
    <w:rsid w:val="00FF1E28"/>
    <w:rsid w:val="00FF1F3D"/>
    <w:rsid w:val="00FF208C"/>
    <w:rsid w:val="00FF20E2"/>
    <w:rsid w:val="00FF211A"/>
    <w:rsid w:val="00FF21AC"/>
    <w:rsid w:val="00FF2344"/>
    <w:rsid w:val="00FF24F9"/>
    <w:rsid w:val="00FF25CA"/>
    <w:rsid w:val="00FF267D"/>
    <w:rsid w:val="00FF26F2"/>
    <w:rsid w:val="00FF2740"/>
    <w:rsid w:val="00FF282B"/>
    <w:rsid w:val="00FF2A32"/>
    <w:rsid w:val="00FF2BC2"/>
    <w:rsid w:val="00FF2E01"/>
    <w:rsid w:val="00FF2E22"/>
    <w:rsid w:val="00FF2E2C"/>
    <w:rsid w:val="00FF2E5C"/>
    <w:rsid w:val="00FF2ED9"/>
    <w:rsid w:val="00FF2FCB"/>
    <w:rsid w:val="00FF309D"/>
    <w:rsid w:val="00FF3107"/>
    <w:rsid w:val="00FF3183"/>
    <w:rsid w:val="00FF31F8"/>
    <w:rsid w:val="00FF324A"/>
    <w:rsid w:val="00FF324D"/>
    <w:rsid w:val="00FF32C2"/>
    <w:rsid w:val="00FF33D2"/>
    <w:rsid w:val="00FF35C9"/>
    <w:rsid w:val="00FF35EE"/>
    <w:rsid w:val="00FF36CF"/>
    <w:rsid w:val="00FF3713"/>
    <w:rsid w:val="00FF3842"/>
    <w:rsid w:val="00FF3847"/>
    <w:rsid w:val="00FF39F7"/>
    <w:rsid w:val="00FF3A32"/>
    <w:rsid w:val="00FF3AA5"/>
    <w:rsid w:val="00FF3AA9"/>
    <w:rsid w:val="00FF3B9C"/>
    <w:rsid w:val="00FF3DEB"/>
    <w:rsid w:val="00FF3E4E"/>
    <w:rsid w:val="00FF3EBC"/>
    <w:rsid w:val="00FF3EDF"/>
    <w:rsid w:val="00FF3F67"/>
    <w:rsid w:val="00FF3FCD"/>
    <w:rsid w:val="00FF3FFD"/>
    <w:rsid w:val="00FF4093"/>
    <w:rsid w:val="00FF4097"/>
    <w:rsid w:val="00FF43A0"/>
    <w:rsid w:val="00FF45CC"/>
    <w:rsid w:val="00FF46ED"/>
    <w:rsid w:val="00FF4709"/>
    <w:rsid w:val="00FF475A"/>
    <w:rsid w:val="00FF4775"/>
    <w:rsid w:val="00FF4780"/>
    <w:rsid w:val="00FF4830"/>
    <w:rsid w:val="00FF4853"/>
    <w:rsid w:val="00FF489F"/>
    <w:rsid w:val="00FF48B6"/>
    <w:rsid w:val="00FF48BF"/>
    <w:rsid w:val="00FF4997"/>
    <w:rsid w:val="00FF49AA"/>
    <w:rsid w:val="00FF4A6A"/>
    <w:rsid w:val="00FF4A7D"/>
    <w:rsid w:val="00FF4A93"/>
    <w:rsid w:val="00FF4B52"/>
    <w:rsid w:val="00FF4B6B"/>
    <w:rsid w:val="00FF4E88"/>
    <w:rsid w:val="00FF4F53"/>
    <w:rsid w:val="00FF543A"/>
    <w:rsid w:val="00FF5476"/>
    <w:rsid w:val="00FF54C8"/>
    <w:rsid w:val="00FF55D8"/>
    <w:rsid w:val="00FF561E"/>
    <w:rsid w:val="00FF5680"/>
    <w:rsid w:val="00FF57C9"/>
    <w:rsid w:val="00FF5833"/>
    <w:rsid w:val="00FF58CC"/>
    <w:rsid w:val="00FF59BC"/>
    <w:rsid w:val="00FF5A7D"/>
    <w:rsid w:val="00FF5ADA"/>
    <w:rsid w:val="00FF5B49"/>
    <w:rsid w:val="00FF5B5E"/>
    <w:rsid w:val="00FF5B8E"/>
    <w:rsid w:val="00FF5BBA"/>
    <w:rsid w:val="00FF5C6A"/>
    <w:rsid w:val="00FF5D47"/>
    <w:rsid w:val="00FF5D6F"/>
    <w:rsid w:val="00FF5F15"/>
    <w:rsid w:val="00FF5F5B"/>
    <w:rsid w:val="00FF6046"/>
    <w:rsid w:val="00FF6146"/>
    <w:rsid w:val="00FF6225"/>
    <w:rsid w:val="00FF62C6"/>
    <w:rsid w:val="00FF63DF"/>
    <w:rsid w:val="00FF6416"/>
    <w:rsid w:val="00FF64E1"/>
    <w:rsid w:val="00FF6793"/>
    <w:rsid w:val="00FF689D"/>
    <w:rsid w:val="00FF697B"/>
    <w:rsid w:val="00FF6AAE"/>
    <w:rsid w:val="00FF6B24"/>
    <w:rsid w:val="00FF6B4E"/>
    <w:rsid w:val="00FF6B50"/>
    <w:rsid w:val="00FF6BBE"/>
    <w:rsid w:val="00FF6C20"/>
    <w:rsid w:val="00FF6D8E"/>
    <w:rsid w:val="00FF6D9F"/>
    <w:rsid w:val="00FF6DC2"/>
    <w:rsid w:val="00FF6FCC"/>
    <w:rsid w:val="00FF7111"/>
    <w:rsid w:val="00FF7249"/>
    <w:rsid w:val="00FF7264"/>
    <w:rsid w:val="00FF728B"/>
    <w:rsid w:val="00FF7323"/>
    <w:rsid w:val="00FF73F0"/>
    <w:rsid w:val="00FF7518"/>
    <w:rsid w:val="00FF76A3"/>
    <w:rsid w:val="00FF7769"/>
    <w:rsid w:val="00FF77A4"/>
    <w:rsid w:val="00FF7842"/>
    <w:rsid w:val="00FF786F"/>
    <w:rsid w:val="00FF7A5A"/>
    <w:rsid w:val="00FF7A9C"/>
    <w:rsid w:val="00FF7ADC"/>
    <w:rsid w:val="00FF7AE7"/>
    <w:rsid w:val="00FF7B64"/>
    <w:rsid w:val="00FF7CC8"/>
    <w:rsid w:val="00FF7F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A0581"/>
  </w:style>
  <w:style w:type="paragraph" w:styleId="1">
    <w:name w:val="heading 1"/>
    <w:basedOn w:val="a0"/>
    <w:next w:val="a0"/>
    <w:qFormat/>
    <w:rsid w:val="00DA0581"/>
    <w:pPr>
      <w:keepNext/>
      <w:pBdr>
        <w:between w:val="single" w:sz="6" w:space="1" w:color="auto"/>
      </w:pBdr>
      <w:outlineLvl w:val="0"/>
    </w:pPr>
    <w:rPr>
      <w:sz w:val="24"/>
      <w:lang w:val="en-US"/>
    </w:rPr>
  </w:style>
  <w:style w:type="paragraph" w:styleId="2">
    <w:name w:val="heading 2"/>
    <w:basedOn w:val="a0"/>
    <w:next w:val="a0"/>
    <w:qFormat/>
    <w:rsid w:val="00DA0581"/>
    <w:pPr>
      <w:keepNext/>
      <w:outlineLvl w:val="1"/>
    </w:pPr>
    <w:rPr>
      <w:color w:val="000000"/>
      <w:sz w:val="24"/>
    </w:rPr>
  </w:style>
  <w:style w:type="paragraph" w:styleId="3">
    <w:name w:val="heading 3"/>
    <w:basedOn w:val="a0"/>
    <w:next w:val="a0"/>
    <w:qFormat/>
    <w:rsid w:val="00DA0581"/>
    <w:pPr>
      <w:keepNext/>
      <w:pBdr>
        <w:between w:val="single" w:sz="6" w:space="1" w:color="auto"/>
      </w:pBdr>
      <w:outlineLvl w:val="2"/>
    </w:pPr>
    <w:rPr>
      <w:color w:val="000000"/>
      <w:sz w:val="28"/>
    </w:rPr>
  </w:style>
  <w:style w:type="paragraph" w:styleId="4">
    <w:name w:val="heading 4"/>
    <w:basedOn w:val="a0"/>
    <w:next w:val="a0"/>
    <w:link w:val="40"/>
    <w:qFormat/>
    <w:rsid w:val="00DA0581"/>
    <w:pPr>
      <w:keepNext/>
      <w:pBdr>
        <w:between w:val="single" w:sz="6" w:space="1" w:color="auto"/>
      </w:pBdr>
      <w:outlineLvl w:val="3"/>
    </w:pPr>
    <w:rPr>
      <w:sz w:val="28"/>
    </w:rPr>
  </w:style>
  <w:style w:type="paragraph" w:styleId="5">
    <w:name w:val="heading 5"/>
    <w:basedOn w:val="a0"/>
    <w:next w:val="a0"/>
    <w:qFormat/>
    <w:rsid w:val="00DA0581"/>
    <w:pPr>
      <w:keepNext/>
      <w:pBdr>
        <w:between w:val="single" w:sz="6" w:space="1" w:color="auto"/>
      </w:pBdr>
      <w:outlineLvl w:val="4"/>
    </w:pPr>
    <w:rPr>
      <w:color w:val="000000"/>
      <w:sz w:val="36"/>
      <w:lang w:val="en-US"/>
    </w:rPr>
  </w:style>
  <w:style w:type="paragraph" w:styleId="6">
    <w:name w:val="heading 6"/>
    <w:basedOn w:val="a0"/>
    <w:next w:val="a0"/>
    <w:qFormat/>
    <w:rsid w:val="00DA0581"/>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DA0581"/>
    <w:pPr>
      <w:jc w:val="center"/>
    </w:pPr>
    <w:rPr>
      <w:b/>
      <w:sz w:val="24"/>
    </w:rPr>
  </w:style>
  <w:style w:type="paragraph" w:styleId="a6">
    <w:name w:val="Body Text"/>
    <w:basedOn w:val="a0"/>
    <w:link w:val="a7"/>
    <w:uiPriority w:val="99"/>
    <w:rsid w:val="00DA0581"/>
    <w:pPr>
      <w:jc w:val="both"/>
    </w:pPr>
    <w:rPr>
      <w:sz w:val="24"/>
    </w:rPr>
  </w:style>
  <w:style w:type="paragraph" w:styleId="a8">
    <w:name w:val="Body Text Indent"/>
    <w:basedOn w:val="a0"/>
    <w:rsid w:val="00DA0581"/>
    <w:pPr>
      <w:spacing w:line="360" w:lineRule="auto"/>
      <w:ind w:firstLine="720"/>
      <w:jc w:val="both"/>
    </w:pPr>
    <w:rPr>
      <w:sz w:val="28"/>
    </w:rPr>
  </w:style>
  <w:style w:type="character" w:styleId="a9">
    <w:name w:val="Hyperlink"/>
    <w:rsid w:val="00DA0581"/>
    <w:rPr>
      <w:color w:val="0000FF"/>
      <w:u w:val="single"/>
    </w:rPr>
  </w:style>
  <w:style w:type="character" w:styleId="aa">
    <w:name w:val="FollowedHyperlink"/>
    <w:rsid w:val="00DA0581"/>
    <w:rPr>
      <w:color w:val="800080"/>
      <w:u w:val="single"/>
    </w:rPr>
  </w:style>
  <w:style w:type="paragraph" w:styleId="ab">
    <w:name w:val="header"/>
    <w:basedOn w:val="a0"/>
    <w:rsid w:val="00F007BB"/>
    <w:pPr>
      <w:tabs>
        <w:tab w:val="center" w:pos="4677"/>
        <w:tab w:val="right" w:pos="9355"/>
      </w:tabs>
    </w:pPr>
  </w:style>
  <w:style w:type="paragraph" w:styleId="ac">
    <w:name w:val="footer"/>
    <w:basedOn w:val="a0"/>
    <w:rsid w:val="00F007BB"/>
    <w:pPr>
      <w:tabs>
        <w:tab w:val="center" w:pos="4677"/>
        <w:tab w:val="right" w:pos="9355"/>
      </w:tabs>
    </w:pPr>
  </w:style>
  <w:style w:type="paragraph" w:styleId="ad">
    <w:name w:val="Normal (Web)"/>
    <w:basedOn w:val="a0"/>
    <w:uiPriority w:val="99"/>
    <w:rsid w:val="00BF32A7"/>
    <w:pPr>
      <w:spacing w:before="100" w:beforeAutospacing="1" w:after="100" w:afterAutospacing="1"/>
    </w:pPr>
    <w:rPr>
      <w:sz w:val="24"/>
      <w:szCs w:val="24"/>
    </w:rPr>
  </w:style>
  <w:style w:type="character" w:styleId="ae">
    <w:name w:val="Strong"/>
    <w:qFormat/>
    <w:rsid w:val="001F72D9"/>
    <w:rPr>
      <w:b/>
      <w:bCs/>
    </w:rPr>
  </w:style>
  <w:style w:type="character" w:customStyle="1" w:styleId="n1qfcontentcn1qfcontentt">
    <w:name w:val="n1qfcontentc n1qfcontentt"/>
    <w:basedOn w:val="a1"/>
    <w:rsid w:val="000E098A"/>
  </w:style>
  <w:style w:type="paragraph" w:styleId="af">
    <w:name w:val="Document Map"/>
    <w:basedOn w:val="a0"/>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0">
    <w:name w:val="Основной текст_"/>
    <w:link w:val="10"/>
    <w:rsid w:val="001D1DF4"/>
    <w:rPr>
      <w:b/>
      <w:bCs/>
      <w:sz w:val="34"/>
      <w:szCs w:val="34"/>
      <w:shd w:val="clear" w:color="auto" w:fill="FFFFFF"/>
    </w:rPr>
  </w:style>
  <w:style w:type="paragraph" w:customStyle="1" w:styleId="10">
    <w:name w:val="Основной текст1"/>
    <w:basedOn w:val="a0"/>
    <w:link w:val="af0"/>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0">
    <w:name w:val="Table Subtle 2"/>
    <w:basedOn w:val="a2"/>
    <w:rsid w:val="00E50FE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Subtle 1"/>
    <w:basedOn w:val="a2"/>
    <w:rsid w:val="00E50FE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1">
    <w:name w:val="Table Elegant"/>
    <w:basedOn w:val="a2"/>
    <w:rsid w:val="00E50FE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2">
    <w:name w:val="Table Grid"/>
    <w:basedOn w:val="a2"/>
    <w:uiPriority w:val="59"/>
    <w:rsid w:val="00E50F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a7">
    <w:name w:val="Основной текст Знак"/>
    <w:link w:val="a6"/>
    <w:uiPriority w:val="99"/>
    <w:rsid w:val="009F4CA8"/>
    <w:rPr>
      <w:sz w:val="24"/>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3">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4">
    <w:name w:val="Balloon Text"/>
    <w:basedOn w:val="a0"/>
    <w:link w:val="af5"/>
    <w:rsid w:val="000F48EC"/>
    <w:rPr>
      <w:rFonts w:ascii="Tahoma" w:hAnsi="Tahoma"/>
      <w:sz w:val="16"/>
      <w:szCs w:val="16"/>
    </w:rPr>
  </w:style>
  <w:style w:type="character" w:customStyle="1" w:styleId="af5">
    <w:name w:val="Текст выноски Знак"/>
    <w:link w:val="af4"/>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6">
    <w:name w:val="Неразрешенное упоминание"/>
    <w:uiPriority w:val="99"/>
    <w:semiHidden/>
    <w:unhideWhenUsed/>
    <w:rsid w:val="009C623B"/>
    <w:rPr>
      <w:color w:val="808080"/>
      <w:shd w:val="clear" w:color="auto" w:fill="E6E6E6"/>
    </w:rPr>
  </w:style>
  <w:style w:type="paragraph" w:styleId="af7">
    <w:name w:val="List Paragraph"/>
    <w:aliases w:val="RUS List,Noise heading"/>
    <w:basedOn w:val="a0"/>
    <w:link w:val="af8"/>
    <w:uiPriority w:val="34"/>
    <w:qFormat/>
    <w:rsid w:val="00662554"/>
    <w:pPr>
      <w:ind w:left="720"/>
      <w:contextualSpacing/>
    </w:pPr>
  </w:style>
  <w:style w:type="character" w:customStyle="1" w:styleId="40">
    <w:name w:val="Заголовок 4 Знак"/>
    <w:basedOn w:val="a1"/>
    <w:link w:val="4"/>
    <w:rsid w:val="00834D24"/>
    <w:rPr>
      <w:sz w:val="28"/>
    </w:rPr>
  </w:style>
  <w:style w:type="character" w:customStyle="1" w:styleId="a5">
    <w:name w:val="Название Знак"/>
    <w:basedOn w:val="a1"/>
    <w:link w:val="a4"/>
    <w:rsid w:val="00834D24"/>
    <w:rPr>
      <w:b/>
      <w:sz w:val="24"/>
    </w:rPr>
  </w:style>
  <w:style w:type="character" w:customStyle="1" w:styleId="af8">
    <w:name w:val="Абзац списка Знак"/>
    <w:aliases w:val="RUS List Знак,Noise heading Знак"/>
    <w:link w:val="af7"/>
    <w:uiPriority w:val="34"/>
    <w:locked/>
    <w:rsid w:val="00D3347C"/>
  </w:style>
  <w:style w:type="paragraph" w:styleId="af9">
    <w:name w:val="endnote text"/>
    <w:basedOn w:val="a0"/>
    <w:link w:val="afa"/>
    <w:semiHidden/>
    <w:unhideWhenUsed/>
    <w:rsid w:val="009F21B9"/>
  </w:style>
  <w:style w:type="character" w:customStyle="1" w:styleId="afa">
    <w:name w:val="Текст концевой сноски Знак"/>
    <w:basedOn w:val="a1"/>
    <w:link w:val="af9"/>
    <w:semiHidden/>
    <w:rsid w:val="009F21B9"/>
  </w:style>
  <w:style w:type="character" w:styleId="afb">
    <w:name w:val="endnote reference"/>
    <w:basedOn w:val="a1"/>
    <w:semiHidden/>
    <w:unhideWhenUsed/>
    <w:rsid w:val="009F21B9"/>
    <w:rPr>
      <w:vertAlign w:val="superscript"/>
    </w:rPr>
  </w:style>
  <w:style w:type="paragraph" w:customStyle="1" w:styleId="SummarySubheader">
    <w:name w:val="SummarySubheader"/>
    <w:basedOn w:val="a0"/>
    <w:uiPriority w:val="4"/>
    <w:qFormat/>
    <w:rsid w:val="00F65887"/>
    <w:pPr>
      <w:spacing w:after="240"/>
      <w:jc w:val="both"/>
      <w:outlineLvl w:val="1"/>
    </w:pPr>
    <w:rPr>
      <w:rFonts w:ascii="Verdana" w:eastAsiaTheme="minorHAnsi" w:hAnsi="Verdana" w:cstheme="minorBidi"/>
      <w:b/>
      <w:color w:val="006283"/>
      <w:sz w:val="18"/>
      <w:szCs w:val="22"/>
      <w:lang w:val="en-GB" w:eastAsia="en-US"/>
    </w:rPr>
  </w:style>
  <w:style w:type="paragraph" w:customStyle="1" w:styleId="TitleCountry">
    <w:name w:val="Title Country"/>
    <w:basedOn w:val="a0"/>
    <w:next w:val="a0"/>
    <w:uiPriority w:val="5"/>
    <w:qFormat/>
    <w:rsid w:val="003246F5"/>
    <w:pPr>
      <w:spacing w:after="360"/>
      <w:jc w:val="center"/>
    </w:pPr>
    <w:rPr>
      <w:rFonts w:ascii="Verdana" w:eastAsia="Calibri" w:hAnsi="Verdana"/>
      <w:smallCaps/>
      <w:color w:val="006283"/>
      <w:sz w:val="18"/>
      <w:szCs w:val="18"/>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A0581"/>
  </w:style>
  <w:style w:type="paragraph" w:styleId="1">
    <w:name w:val="heading 1"/>
    <w:basedOn w:val="a0"/>
    <w:next w:val="a0"/>
    <w:qFormat/>
    <w:rsid w:val="00DA0581"/>
    <w:pPr>
      <w:keepNext/>
      <w:pBdr>
        <w:between w:val="single" w:sz="6" w:space="1" w:color="auto"/>
      </w:pBdr>
      <w:outlineLvl w:val="0"/>
    </w:pPr>
    <w:rPr>
      <w:sz w:val="24"/>
      <w:lang w:val="en-US"/>
    </w:rPr>
  </w:style>
  <w:style w:type="paragraph" w:styleId="2">
    <w:name w:val="heading 2"/>
    <w:basedOn w:val="a0"/>
    <w:next w:val="a0"/>
    <w:qFormat/>
    <w:rsid w:val="00DA0581"/>
    <w:pPr>
      <w:keepNext/>
      <w:outlineLvl w:val="1"/>
    </w:pPr>
    <w:rPr>
      <w:color w:val="000000"/>
      <w:sz w:val="24"/>
    </w:rPr>
  </w:style>
  <w:style w:type="paragraph" w:styleId="3">
    <w:name w:val="heading 3"/>
    <w:basedOn w:val="a0"/>
    <w:next w:val="a0"/>
    <w:qFormat/>
    <w:rsid w:val="00DA0581"/>
    <w:pPr>
      <w:keepNext/>
      <w:pBdr>
        <w:between w:val="single" w:sz="6" w:space="1" w:color="auto"/>
      </w:pBdr>
      <w:outlineLvl w:val="2"/>
    </w:pPr>
    <w:rPr>
      <w:color w:val="000000"/>
      <w:sz w:val="28"/>
    </w:rPr>
  </w:style>
  <w:style w:type="paragraph" w:styleId="4">
    <w:name w:val="heading 4"/>
    <w:basedOn w:val="a0"/>
    <w:next w:val="a0"/>
    <w:link w:val="40"/>
    <w:qFormat/>
    <w:rsid w:val="00DA0581"/>
    <w:pPr>
      <w:keepNext/>
      <w:pBdr>
        <w:between w:val="single" w:sz="6" w:space="1" w:color="auto"/>
      </w:pBdr>
      <w:outlineLvl w:val="3"/>
    </w:pPr>
    <w:rPr>
      <w:sz w:val="28"/>
    </w:rPr>
  </w:style>
  <w:style w:type="paragraph" w:styleId="5">
    <w:name w:val="heading 5"/>
    <w:basedOn w:val="a0"/>
    <w:next w:val="a0"/>
    <w:qFormat/>
    <w:rsid w:val="00DA0581"/>
    <w:pPr>
      <w:keepNext/>
      <w:pBdr>
        <w:between w:val="single" w:sz="6" w:space="1" w:color="auto"/>
      </w:pBdr>
      <w:outlineLvl w:val="4"/>
    </w:pPr>
    <w:rPr>
      <w:color w:val="000000"/>
      <w:sz w:val="36"/>
      <w:lang w:val="en-US"/>
    </w:rPr>
  </w:style>
  <w:style w:type="paragraph" w:styleId="6">
    <w:name w:val="heading 6"/>
    <w:basedOn w:val="a0"/>
    <w:next w:val="a0"/>
    <w:qFormat/>
    <w:rsid w:val="00DA0581"/>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DA0581"/>
    <w:pPr>
      <w:jc w:val="center"/>
    </w:pPr>
    <w:rPr>
      <w:b/>
      <w:sz w:val="24"/>
    </w:rPr>
  </w:style>
  <w:style w:type="paragraph" w:styleId="a6">
    <w:name w:val="Body Text"/>
    <w:basedOn w:val="a0"/>
    <w:link w:val="a7"/>
    <w:uiPriority w:val="99"/>
    <w:rsid w:val="00DA0581"/>
    <w:pPr>
      <w:jc w:val="both"/>
    </w:pPr>
    <w:rPr>
      <w:sz w:val="24"/>
    </w:rPr>
  </w:style>
  <w:style w:type="paragraph" w:styleId="a8">
    <w:name w:val="Body Text Indent"/>
    <w:basedOn w:val="a0"/>
    <w:rsid w:val="00DA0581"/>
    <w:pPr>
      <w:spacing w:line="360" w:lineRule="auto"/>
      <w:ind w:firstLine="720"/>
      <w:jc w:val="both"/>
    </w:pPr>
    <w:rPr>
      <w:sz w:val="28"/>
    </w:rPr>
  </w:style>
  <w:style w:type="character" w:styleId="a9">
    <w:name w:val="Hyperlink"/>
    <w:rsid w:val="00DA0581"/>
    <w:rPr>
      <w:color w:val="0000FF"/>
      <w:u w:val="single"/>
    </w:rPr>
  </w:style>
  <w:style w:type="character" w:styleId="aa">
    <w:name w:val="FollowedHyperlink"/>
    <w:rsid w:val="00DA0581"/>
    <w:rPr>
      <w:color w:val="800080"/>
      <w:u w:val="single"/>
    </w:rPr>
  </w:style>
  <w:style w:type="paragraph" w:styleId="ab">
    <w:name w:val="header"/>
    <w:basedOn w:val="a0"/>
    <w:rsid w:val="00F007BB"/>
    <w:pPr>
      <w:tabs>
        <w:tab w:val="center" w:pos="4677"/>
        <w:tab w:val="right" w:pos="9355"/>
      </w:tabs>
    </w:pPr>
  </w:style>
  <w:style w:type="paragraph" w:styleId="ac">
    <w:name w:val="footer"/>
    <w:basedOn w:val="a0"/>
    <w:rsid w:val="00F007BB"/>
    <w:pPr>
      <w:tabs>
        <w:tab w:val="center" w:pos="4677"/>
        <w:tab w:val="right" w:pos="9355"/>
      </w:tabs>
    </w:pPr>
  </w:style>
  <w:style w:type="paragraph" w:styleId="ad">
    <w:name w:val="Normal (Web)"/>
    <w:basedOn w:val="a0"/>
    <w:uiPriority w:val="99"/>
    <w:rsid w:val="00BF32A7"/>
    <w:pPr>
      <w:spacing w:before="100" w:beforeAutospacing="1" w:after="100" w:afterAutospacing="1"/>
    </w:pPr>
    <w:rPr>
      <w:sz w:val="24"/>
      <w:szCs w:val="24"/>
    </w:rPr>
  </w:style>
  <w:style w:type="character" w:styleId="ae">
    <w:name w:val="Strong"/>
    <w:qFormat/>
    <w:rsid w:val="001F72D9"/>
    <w:rPr>
      <w:b/>
      <w:bCs/>
    </w:rPr>
  </w:style>
  <w:style w:type="character" w:customStyle="1" w:styleId="n1qfcontentcn1qfcontentt">
    <w:name w:val="n1qfcontentc n1qfcontentt"/>
    <w:basedOn w:val="a1"/>
    <w:rsid w:val="000E098A"/>
  </w:style>
  <w:style w:type="paragraph" w:styleId="af">
    <w:name w:val="Document Map"/>
    <w:basedOn w:val="a0"/>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0">
    <w:name w:val="Основной текст_"/>
    <w:link w:val="10"/>
    <w:rsid w:val="001D1DF4"/>
    <w:rPr>
      <w:b/>
      <w:bCs/>
      <w:sz w:val="34"/>
      <w:szCs w:val="34"/>
      <w:shd w:val="clear" w:color="auto" w:fill="FFFFFF"/>
    </w:rPr>
  </w:style>
  <w:style w:type="paragraph" w:customStyle="1" w:styleId="10">
    <w:name w:val="Основной текст1"/>
    <w:basedOn w:val="a0"/>
    <w:link w:val="af0"/>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0">
    <w:name w:val="Table Subtle 2"/>
    <w:basedOn w:val="a2"/>
    <w:rsid w:val="00E50FE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Subtle 1"/>
    <w:basedOn w:val="a2"/>
    <w:rsid w:val="00E50FE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1">
    <w:name w:val="Table Elegant"/>
    <w:basedOn w:val="a2"/>
    <w:rsid w:val="00E50FE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2">
    <w:name w:val="Table Grid"/>
    <w:basedOn w:val="a2"/>
    <w:uiPriority w:val="59"/>
    <w:rsid w:val="00E50F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a7">
    <w:name w:val="Основной текст Знак"/>
    <w:link w:val="a6"/>
    <w:uiPriority w:val="99"/>
    <w:rsid w:val="009F4CA8"/>
    <w:rPr>
      <w:sz w:val="24"/>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3">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4">
    <w:name w:val="Balloon Text"/>
    <w:basedOn w:val="a0"/>
    <w:link w:val="af5"/>
    <w:rsid w:val="000F48EC"/>
    <w:rPr>
      <w:rFonts w:ascii="Tahoma" w:hAnsi="Tahoma"/>
      <w:sz w:val="16"/>
      <w:szCs w:val="16"/>
    </w:rPr>
  </w:style>
  <w:style w:type="character" w:customStyle="1" w:styleId="af5">
    <w:name w:val="Текст выноски Знак"/>
    <w:link w:val="af4"/>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6">
    <w:name w:val="Неразрешенное упоминание"/>
    <w:uiPriority w:val="99"/>
    <w:semiHidden/>
    <w:unhideWhenUsed/>
    <w:rsid w:val="009C623B"/>
    <w:rPr>
      <w:color w:val="808080"/>
      <w:shd w:val="clear" w:color="auto" w:fill="E6E6E6"/>
    </w:rPr>
  </w:style>
  <w:style w:type="paragraph" w:styleId="af7">
    <w:name w:val="List Paragraph"/>
    <w:aliases w:val="RUS List,Noise heading"/>
    <w:basedOn w:val="a0"/>
    <w:link w:val="af8"/>
    <w:uiPriority w:val="34"/>
    <w:qFormat/>
    <w:rsid w:val="00662554"/>
    <w:pPr>
      <w:ind w:left="720"/>
      <w:contextualSpacing/>
    </w:pPr>
  </w:style>
  <w:style w:type="character" w:customStyle="1" w:styleId="40">
    <w:name w:val="Заголовок 4 Знак"/>
    <w:basedOn w:val="a1"/>
    <w:link w:val="4"/>
    <w:rsid w:val="00834D24"/>
    <w:rPr>
      <w:sz w:val="28"/>
    </w:rPr>
  </w:style>
  <w:style w:type="character" w:customStyle="1" w:styleId="a5">
    <w:name w:val="Название Знак"/>
    <w:basedOn w:val="a1"/>
    <w:link w:val="a4"/>
    <w:rsid w:val="00834D24"/>
    <w:rPr>
      <w:b/>
      <w:sz w:val="24"/>
    </w:rPr>
  </w:style>
  <w:style w:type="character" w:customStyle="1" w:styleId="af8">
    <w:name w:val="Абзац списка Знак"/>
    <w:aliases w:val="RUS List Знак,Noise heading Знак"/>
    <w:link w:val="af7"/>
    <w:uiPriority w:val="34"/>
    <w:locked/>
    <w:rsid w:val="00D3347C"/>
  </w:style>
  <w:style w:type="paragraph" w:styleId="af9">
    <w:name w:val="endnote text"/>
    <w:basedOn w:val="a0"/>
    <w:link w:val="afa"/>
    <w:semiHidden/>
    <w:unhideWhenUsed/>
    <w:rsid w:val="009F21B9"/>
  </w:style>
  <w:style w:type="character" w:customStyle="1" w:styleId="afa">
    <w:name w:val="Текст концевой сноски Знак"/>
    <w:basedOn w:val="a1"/>
    <w:link w:val="af9"/>
    <w:semiHidden/>
    <w:rsid w:val="009F21B9"/>
  </w:style>
  <w:style w:type="character" w:styleId="afb">
    <w:name w:val="endnote reference"/>
    <w:basedOn w:val="a1"/>
    <w:semiHidden/>
    <w:unhideWhenUsed/>
    <w:rsid w:val="009F21B9"/>
    <w:rPr>
      <w:vertAlign w:val="superscript"/>
    </w:rPr>
  </w:style>
  <w:style w:type="paragraph" w:customStyle="1" w:styleId="SummarySubheader">
    <w:name w:val="SummarySubheader"/>
    <w:basedOn w:val="a0"/>
    <w:uiPriority w:val="4"/>
    <w:qFormat/>
    <w:rsid w:val="00F65887"/>
    <w:pPr>
      <w:spacing w:after="240"/>
      <w:jc w:val="both"/>
      <w:outlineLvl w:val="1"/>
    </w:pPr>
    <w:rPr>
      <w:rFonts w:ascii="Verdana" w:eastAsiaTheme="minorHAnsi" w:hAnsi="Verdana" w:cstheme="minorBidi"/>
      <w:b/>
      <w:color w:val="006283"/>
      <w:sz w:val="18"/>
      <w:szCs w:val="22"/>
      <w:lang w:val="en-GB" w:eastAsia="en-US"/>
    </w:rPr>
  </w:style>
  <w:style w:type="paragraph" w:customStyle="1" w:styleId="TitleCountry">
    <w:name w:val="Title Country"/>
    <w:basedOn w:val="a0"/>
    <w:next w:val="a0"/>
    <w:uiPriority w:val="5"/>
    <w:qFormat/>
    <w:rsid w:val="003246F5"/>
    <w:pPr>
      <w:spacing w:after="360"/>
      <w:jc w:val="center"/>
    </w:pPr>
    <w:rPr>
      <w:rFonts w:ascii="Verdana" w:eastAsia="Calibri" w:hAnsi="Verdana"/>
      <w:smallCaps/>
      <w:color w:val="006283"/>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570">
      <w:bodyDiv w:val="1"/>
      <w:marLeft w:val="0"/>
      <w:marRight w:val="0"/>
      <w:marTop w:val="0"/>
      <w:marBottom w:val="0"/>
      <w:divBdr>
        <w:top w:val="none" w:sz="0" w:space="0" w:color="auto"/>
        <w:left w:val="none" w:sz="0" w:space="0" w:color="auto"/>
        <w:bottom w:val="none" w:sz="0" w:space="0" w:color="auto"/>
        <w:right w:val="none" w:sz="0" w:space="0" w:color="auto"/>
      </w:divBdr>
    </w:div>
    <w:div w:id="592312">
      <w:bodyDiv w:val="1"/>
      <w:marLeft w:val="0"/>
      <w:marRight w:val="0"/>
      <w:marTop w:val="0"/>
      <w:marBottom w:val="0"/>
      <w:divBdr>
        <w:top w:val="none" w:sz="0" w:space="0" w:color="auto"/>
        <w:left w:val="none" w:sz="0" w:space="0" w:color="auto"/>
        <w:bottom w:val="none" w:sz="0" w:space="0" w:color="auto"/>
        <w:right w:val="none" w:sz="0" w:space="0" w:color="auto"/>
      </w:divBdr>
    </w:div>
    <w:div w:id="2050578">
      <w:bodyDiv w:val="1"/>
      <w:marLeft w:val="0"/>
      <w:marRight w:val="0"/>
      <w:marTop w:val="0"/>
      <w:marBottom w:val="0"/>
      <w:divBdr>
        <w:top w:val="none" w:sz="0" w:space="0" w:color="auto"/>
        <w:left w:val="none" w:sz="0" w:space="0" w:color="auto"/>
        <w:bottom w:val="none" w:sz="0" w:space="0" w:color="auto"/>
        <w:right w:val="none" w:sz="0" w:space="0" w:color="auto"/>
      </w:divBdr>
    </w:div>
    <w:div w:id="3942999">
      <w:bodyDiv w:val="1"/>
      <w:marLeft w:val="0"/>
      <w:marRight w:val="0"/>
      <w:marTop w:val="0"/>
      <w:marBottom w:val="0"/>
      <w:divBdr>
        <w:top w:val="none" w:sz="0" w:space="0" w:color="auto"/>
        <w:left w:val="none" w:sz="0" w:space="0" w:color="auto"/>
        <w:bottom w:val="none" w:sz="0" w:space="0" w:color="auto"/>
        <w:right w:val="none" w:sz="0" w:space="0" w:color="auto"/>
      </w:divBdr>
    </w:div>
    <w:div w:id="4946880">
      <w:bodyDiv w:val="1"/>
      <w:marLeft w:val="0"/>
      <w:marRight w:val="0"/>
      <w:marTop w:val="0"/>
      <w:marBottom w:val="0"/>
      <w:divBdr>
        <w:top w:val="none" w:sz="0" w:space="0" w:color="auto"/>
        <w:left w:val="none" w:sz="0" w:space="0" w:color="auto"/>
        <w:bottom w:val="none" w:sz="0" w:space="0" w:color="auto"/>
        <w:right w:val="none" w:sz="0" w:space="0" w:color="auto"/>
      </w:divBdr>
    </w:div>
    <w:div w:id="5524239">
      <w:bodyDiv w:val="1"/>
      <w:marLeft w:val="0"/>
      <w:marRight w:val="0"/>
      <w:marTop w:val="0"/>
      <w:marBottom w:val="0"/>
      <w:divBdr>
        <w:top w:val="none" w:sz="0" w:space="0" w:color="auto"/>
        <w:left w:val="none" w:sz="0" w:space="0" w:color="auto"/>
        <w:bottom w:val="none" w:sz="0" w:space="0" w:color="auto"/>
        <w:right w:val="none" w:sz="0" w:space="0" w:color="auto"/>
      </w:divBdr>
    </w:div>
    <w:div w:id="6293200">
      <w:bodyDiv w:val="1"/>
      <w:marLeft w:val="0"/>
      <w:marRight w:val="0"/>
      <w:marTop w:val="0"/>
      <w:marBottom w:val="0"/>
      <w:divBdr>
        <w:top w:val="none" w:sz="0" w:space="0" w:color="auto"/>
        <w:left w:val="none" w:sz="0" w:space="0" w:color="auto"/>
        <w:bottom w:val="none" w:sz="0" w:space="0" w:color="auto"/>
        <w:right w:val="none" w:sz="0" w:space="0" w:color="auto"/>
      </w:divBdr>
    </w:div>
    <w:div w:id="7028929">
      <w:bodyDiv w:val="1"/>
      <w:marLeft w:val="0"/>
      <w:marRight w:val="0"/>
      <w:marTop w:val="0"/>
      <w:marBottom w:val="0"/>
      <w:divBdr>
        <w:top w:val="none" w:sz="0" w:space="0" w:color="auto"/>
        <w:left w:val="none" w:sz="0" w:space="0" w:color="auto"/>
        <w:bottom w:val="none" w:sz="0" w:space="0" w:color="auto"/>
        <w:right w:val="none" w:sz="0" w:space="0" w:color="auto"/>
      </w:divBdr>
    </w:div>
    <w:div w:id="7370078">
      <w:bodyDiv w:val="1"/>
      <w:marLeft w:val="0"/>
      <w:marRight w:val="0"/>
      <w:marTop w:val="0"/>
      <w:marBottom w:val="0"/>
      <w:divBdr>
        <w:top w:val="none" w:sz="0" w:space="0" w:color="auto"/>
        <w:left w:val="none" w:sz="0" w:space="0" w:color="auto"/>
        <w:bottom w:val="none" w:sz="0" w:space="0" w:color="auto"/>
        <w:right w:val="none" w:sz="0" w:space="0" w:color="auto"/>
      </w:divBdr>
    </w:div>
    <w:div w:id="8260973">
      <w:bodyDiv w:val="1"/>
      <w:marLeft w:val="0"/>
      <w:marRight w:val="0"/>
      <w:marTop w:val="0"/>
      <w:marBottom w:val="0"/>
      <w:divBdr>
        <w:top w:val="none" w:sz="0" w:space="0" w:color="auto"/>
        <w:left w:val="none" w:sz="0" w:space="0" w:color="auto"/>
        <w:bottom w:val="none" w:sz="0" w:space="0" w:color="auto"/>
        <w:right w:val="none" w:sz="0" w:space="0" w:color="auto"/>
      </w:divBdr>
    </w:div>
    <w:div w:id="8875931">
      <w:bodyDiv w:val="1"/>
      <w:marLeft w:val="0"/>
      <w:marRight w:val="0"/>
      <w:marTop w:val="0"/>
      <w:marBottom w:val="0"/>
      <w:divBdr>
        <w:top w:val="none" w:sz="0" w:space="0" w:color="auto"/>
        <w:left w:val="none" w:sz="0" w:space="0" w:color="auto"/>
        <w:bottom w:val="none" w:sz="0" w:space="0" w:color="auto"/>
        <w:right w:val="none" w:sz="0" w:space="0" w:color="auto"/>
      </w:divBdr>
    </w:div>
    <w:div w:id="9263438">
      <w:bodyDiv w:val="1"/>
      <w:marLeft w:val="0"/>
      <w:marRight w:val="0"/>
      <w:marTop w:val="0"/>
      <w:marBottom w:val="0"/>
      <w:divBdr>
        <w:top w:val="none" w:sz="0" w:space="0" w:color="auto"/>
        <w:left w:val="none" w:sz="0" w:space="0" w:color="auto"/>
        <w:bottom w:val="none" w:sz="0" w:space="0" w:color="auto"/>
        <w:right w:val="none" w:sz="0" w:space="0" w:color="auto"/>
      </w:divBdr>
    </w:div>
    <w:div w:id="9769987">
      <w:bodyDiv w:val="1"/>
      <w:marLeft w:val="0"/>
      <w:marRight w:val="0"/>
      <w:marTop w:val="0"/>
      <w:marBottom w:val="0"/>
      <w:divBdr>
        <w:top w:val="none" w:sz="0" w:space="0" w:color="auto"/>
        <w:left w:val="none" w:sz="0" w:space="0" w:color="auto"/>
        <w:bottom w:val="none" w:sz="0" w:space="0" w:color="auto"/>
        <w:right w:val="none" w:sz="0" w:space="0" w:color="auto"/>
      </w:divBdr>
    </w:div>
    <w:div w:id="10107729">
      <w:bodyDiv w:val="1"/>
      <w:marLeft w:val="0"/>
      <w:marRight w:val="0"/>
      <w:marTop w:val="0"/>
      <w:marBottom w:val="0"/>
      <w:divBdr>
        <w:top w:val="none" w:sz="0" w:space="0" w:color="auto"/>
        <w:left w:val="none" w:sz="0" w:space="0" w:color="auto"/>
        <w:bottom w:val="none" w:sz="0" w:space="0" w:color="auto"/>
        <w:right w:val="none" w:sz="0" w:space="0" w:color="auto"/>
      </w:divBdr>
    </w:div>
    <w:div w:id="10495288">
      <w:bodyDiv w:val="1"/>
      <w:marLeft w:val="0"/>
      <w:marRight w:val="0"/>
      <w:marTop w:val="0"/>
      <w:marBottom w:val="0"/>
      <w:divBdr>
        <w:top w:val="none" w:sz="0" w:space="0" w:color="auto"/>
        <w:left w:val="none" w:sz="0" w:space="0" w:color="auto"/>
        <w:bottom w:val="none" w:sz="0" w:space="0" w:color="auto"/>
        <w:right w:val="none" w:sz="0" w:space="0" w:color="auto"/>
      </w:divBdr>
    </w:div>
    <w:div w:id="11346003">
      <w:bodyDiv w:val="1"/>
      <w:marLeft w:val="0"/>
      <w:marRight w:val="0"/>
      <w:marTop w:val="0"/>
      <w:marBottom w:val="0"/>
      <w:divBdr>
        <w:top w:val="none" w:sz="0" w:space="0" w:color="auto"/>
        <w:left w:val="none" w:sz="0" w:space="0" w:color="auto"/>
        <w:bottom w:val="none" w:sz="0" w:space="0" w:color="auto"/>
        <w:right w:val="none" w:sz="0" w:space="0" w:color="auto"/>
      </w:divBdr>
    </w:div>
    <w:div w:id="13119734">
      <w:bodyDiv w:val="1"/>
      <w:marLeft w:val="0"/>
      <w:marRight w:val="0"/>
      <w:marTop w:val="0"/>
      <w:marBottom w:val="0"/>
      <w:divBdr>
        <w:top w:val="none" w:sz="0" w:space="0" w:color="auto"/>
        <w:left w:val="none" w:sz="0" w:space="0" w:color="auto"/>
        <w:bottom w:val="none" w:sz="0" w:space="0" w:color="auto"/>
        <w:right w:val="none" w:sz="0" w:space="0" w:color="auto"/>
      </w:divBdr>
    </w:div>
    <w:div w:id="13584030">
      <w:bodyDiv w:val="1"/>
      <w:marLeft w:val="0"/>
      <w:marRight w:val="0"/>
      <w:marTop w:val="0"/>
      <w:marBottom w:val="0"/>
      <w:divBdr>
        <w:top w:val="none" w:sz="0" w:space="0" w:color="auto"/>
        <w:left w:val="none" w:sz="0" w:space="0" w:color="auto"/>
        <w:bottom w:val="none" w:sz="0" w:space="0" w:color="auto"/>
        <w:right w:val="none" w:sz="0" w:space="0" w:color="auto"/>
      </w:divBdr>
    </w:div>
    <w:div w:id="15010274">
      <w:bodyDiv w:val="1"/>
      <w:marLeft w:val="0"/>
      <w:marRight w:val="0"/>
      <w:marTop w:val="0"/>
      <w:marBottom w:val="0"/>
      <w:divBdr>
        <w:top w:val="none" w:sz="0" w:space="0" w:color="auto"/>
        <w:left w:val="none" w:sz="0" w:space="0" w:color="auto"/>
        <w:bottom w:val="none" w:sz="0" w:space="0" w:color="auto"/>
        <w:right w:val="none" w:sz="0" w:space="0" w:color="auto"/>
      </w:divBdr>
    </w:div>
    <w:div w:id="16390051">
      <w:bodyDiv w:val="1"/>
      <w:marLeft w:val="0"/>
      <w:marRight w:val="0"/>
      <w:marTop w:val="0"/>
      <w:marBottom w:val="0"/>
      <w:divBdr>
        <w:top w:val="none" w:sz="0" w:space="0" w:color="auto"/>
        <w:left w:val="none" w:sz="0" w:space="0" w:color="auto"/>
        <w:bottom w:val="none" w:sz="0" w:space="0" w:color="auto"/>
        <w:right w:val="none" w:sz="0" w:space="0" w:color="auto"/>
      </w:divBdr>
    </w:div>
    <w:div w:id="16778445">
      <w:bodyDiv w:val="1"/>
      <w:marLeft w:val="0"/>
      <w:marRight w:val="0"/>
      <w:marTop w:val="0"/>
      <w:marBottom w:val="0"/>
      <w:divBdr>
        <w:top w:val="none" w:sz="0" w:space="0" w:color="auto"/>
        <w:left w:val="none" w:sz="0" w:space="0" w:color="auto"/>
        <w:bottom w:val="none" w:sz="0" w:space="0" w:color="auto"/>
        <w:right w:val="none" w:sz="0" w:space="0" w:color="auto"/>
      </w:divBdr>
    </w:div>
    <w:div w:id="16928504">
      <w:bodyDiv w:val="1"/>
      <w:marLeft w:val="0"/>
      <w:marRight w:val="0"/>
      <w:marTop w:val="0"/>
      <w:marBottom w:val="0"/>
      <w:divBdr>
        <w:top w:val="none" w:sz="0" w:space="0" w:color="auto"/>
        <w:left w:val="none" w:sz="0" w:space="0" w:color="auto"/>
        <w:bottom w:val="none" w:sz="0" w:space="0" w:color="auto"/>
        <w:right w:val="none" w:sz="0" w:space="0" w:color="auto"/>
      </w:divBdr>
    </w:div>
    <w:div w:id="16978334">
      <w:bodyDiv w:val="1"/>
      <w:marLeft w:val="0"/>
      <w:marRight w:val="0"/>
      <w:marTop w:val="0"/>
      <w:marBottom w:val="0"/>
      <w:divBdr>
        <w:top w:val="none" w:sz="0" w:space="0" w:color="auto"/>
        <w:left w:val="none" w:sz="0" w:space="0" w:color="auto"/>
        <w:bottom w:val="none" w:sz="0" w:space="0" w:color="auto"/>
        <w:right w:val="none" w:sz="0" w:space="0" w:color="auto"/>
      </w:divBdr>
    </w:div>
    <w:div w:id="17127647">
      <w:bodyDiv w:val="1"/>
      <w:marLeft w:val="0"/>
      <w:marRight w:val="0"/>
      <w:marTop w:val="0"/>
      <w:marBottom w:val="0"/>
      <w:divBdr>
        <w:top w:val="none" w:sz="0" w:space="0" w:color="auto"/>
        <w:left w:val="none" w:sz="0" w:space="0" w:color="auto"/>
        <w:bottom w:val="none" w:sz="0" w:space="0" w:color="auto"/>
        <w:right w:val="none" w:sz="0" w:space="0" w:color="auto"/>
      </w:divBdr>
    </w:div>
    <w:div w:id="17852411">
      <w:bodyDiv w:val="1"/>
      <w:marLeft w:val="0"/>
      <w:marRight w:val="0"/>
      <w:marTop w:val="0"/>
      <w:marBottom w:val="0"/>
      <w:divBdr>
        <w:top w:val="none" w:sz="0" w:space="0" w:color="auto"/>
        <w:left w:val="none" w:sz="0" w:space="0" w:color="auto"/>
        <w:bottom w:val="none" w:sz="0" w:space="0" w:color="auto"/>
        <w:right w:val="none" w:sz="0" w:space="0" w:color="auto"/>
      </w:divBdr>
    </w:div>
    <w:div w:id="18704767">
      <w:bodyDiv w:val="1"/>
      <w:marLeft w:val="0"/>
      <w:marRight w:val="0"/>
      <w:marTop w:val="0"/>
      <w:marBottom w:val="0"/>
      <w:divBdr>
        <w:top w:val="none" w:sz="0" w:space="0" w:color="auto"/>
        <w:left w:val="none" w:sz="0" w:space="0" w:color="auto"/>
        <w:bottom w:val="none" w:sz="0" w:space="0" w:color="auto"/>
        <w:right w:val="none" w:sz="0" w:space="0" w:color="auto"/>
      </w:divBdr>
    </w:div>
    <w:div w:id="18897017">
      <w:bodyDiv w:val="1"/>
      <w:marLeft w:val="0"/>
      <w:marRight w:val="0"/>
      <w:marTop w:val="0"/>
      <w:marBottom w:val="0"/>
      <w:divBdr>
        <w:top w:val="none" w:sz="0" w:space="0" w:color="auto"/>
        <w:left w:val="none" w:sz="0" w:space="0" w:color="auto"/>
        <w:bottom w:val="none" w:sz="0" w:space="0" w:color="auto"/>
        <w:right w:val="none" w:sz="0" w:space="0" w:color="auto"/>
      </w:divBdr>
    </w:div>
    <w:div w:id="19665636">
      <w:bodyDiv w:val="1"/>
      <w:marLeft w:val="0"/>
      <w:marRight w:val="0"/>
      <w:marTop w:val="0"/>
      <w:marBottom w:val="0"/>
      <w:divBdr>
        <w:top w:val="none" w:sz="0" w:space="0" w:color="auto"/>
        <w:left w:val="none" w:sz="0" w:space="0" w:color="auto"/>
        <w:bottom w:val="none" w:sz="0" w:space="0" w:color="auto"/>
        <w:right w:val="none" w:sz="0" w:space="0" w:color="auto"/>
      </w:divBdr>
    </w:div>
    <w:div w:id="20015170">
      <w:bodyDiv w:val="1"/>
      <w:marLeft w:val="0"/>
      <w:marRight w:val="0"/>
      <w:marTop w:val="0"/>
      <w:marBottom w:val="0"/>
      <w:divBdr>
        <w:top w:val="none" w:sz="0" w:space="0" w:color="auto"/>
        <w:left w:val="none" w:sz="0" w:space="0" w:color="auto"/>
        <w:bottom w:val="none" w:sz="0" w:space="0" w:color="auto"/>
        <w:right w:val="none" w:sz="0" w:space="0" w:color="auto"/>
      </w:divBdr>
    </w:div>
    <w:div w:id="23095113">
      <w:bodyDiv w:val="1"/>
      <w:marLeft w:val="0"/>
      <w:marRight w:val="0"/>
      <w:marTop w:val="0"/>
      <w:marBottom w:val="0"/>
      <w:divBdr>
        <w:top w:val="none" w:sz="0" w:space="0" w:color="auto"/>
        <w:left w:val="none" w:sz="0" w:space="0" w:color="auto"/>
        <w:bottom w:val="none" w:sz="0" w:space="0" w:color="auto"/>
        <w:right w:val="none" w:sz="0" w:space="0" w:color="auto"/>
      </w:divBdr>
    </w:div>
    <w:div w:id="24212475">
      <w:bodyDiv w:val="1"/>
      <w:marLeft w:val="0"/>
      <w:marRight w:val="0"/>
      <w:marTop w:val="0"/>
      <w:marBottom w:val="0"/>
      <w:divBdr>
        <w:top w:val="none" w:sz="0" w:space="0" w:color="auto"/>
        <w:left w:val="none" w:sz="0" w:space="0" w:color="auto"/>
        <w:bottom w:val="none" w:sz="0" w:space="0" w:color="auto"/>
        <w:right w:val="none" w:sz="0" w:space="0" w:color="auto"/>
      </w:divBdr>
    </w:div>
    <w:div w:id="24450952">
      <w:bodyDiv w:val="1"/>
      <w:marLeft w:val="0"/>
      <w:marRight w:val="0"/>
      <w:marTop w:val="0"/>
      <w:marBottom w:val="0"/>
      <w:divBdr>
        <w:top w:val="none" w:sz="0" w:space="0" w:color="auto"/>
        <w:left w:val="none" w:sz="0" w:space="0" w:color="auto"/>
        <w:bottom w:val="none" w:sz="0" w:space="0" w:color="auto"/>
        <w:right w:val="none" w:sz="0" w:space="0" w:color="auto"/>
      </w:divBdr>
    </w:div>
    <w:div w:id="25449276">
      <w:bodyDiv w:val="1"/>
      <w:marLeft w:val="0"/>
      <w:marRight w:val="0"/>
      <w:marTop w:val="0"/>
      <w:marBottom w:val="0"/>
      <w:divBdr>
        <w:top w:val="none" w:sz="0" w:space="0" w:color="auto"/>
        <w:left w:val="none" w:sz="0" w:space="0" w:color="auto"/>
        <w:bottom w:val="none" w:sz="0" w:space="0" w:color="auto"/>
        <w:right w:val="none" w:sz="0" w:space="0" w:color="auto"/>
      </w:divBdr>
    </w:div>
    <w:div w:id="26488745">
      <w:bodyDiv w:val="1"/>
      <w:marLeft w:val="0"/>
      <w:marRight w:val="0"/>
      <w:marTop w:val="0"/>
      <w:marBottom w:val="0"/>
      <w:divBdr>
        <w:top w:val="none" w:sz="0" w:space="0" w:color="auto"/>
        <w:left w:val="none" w:sz="0" w:space="0" w:color="auto"/>
        <w:bottom w:val="none" w:sz="0" w:space="0" w:color="auto"/>
        <w:right w:val="none" w:sz="0" w:space="0" w:color="auto"/>
      </w:divBdr>
    </w:div>
    <w:div w:id="26763516">
      <w:bodyDiv w:val="1"/>
      <w:marLeft w:val="0"/>
      <w:marRight w:val="0"/>
      <w:marTop w:val="0"/>
      <w:marBottom w:val="0"/>
      <w:divBdr>
        <w:top w:val="none" w:sz="0" w:space="0" w:color="auto"/>
        <w:left w:val="none" w:sz="0" w:space="0" w:color="auto"/>
        <w:bottom w:val="none" w:sz="0" w:space="0" w:color="auto"/>
        <w:right w:val="none" w:sz="0" w:space="0" w:color="auto"/>
      </w:divBdr>
    </w:div>
    <w:div w:id="27529618">
      <w:bodyDiv w:val="1"/>
      <w:marLeft w:val="0"/>
      <w:marRight w:val="0"/>
      <w:marTop w:val="0"/>
      <w:marBottom w:val="0"/>
      <w:divBdr>
        <w:top w:val="none" w:sz="0" w:space="0" w:color="auto"/>
        <w:left w:val="none" w:sz="0" w:space="0" w:color="auto"/>
        <w:bottom w:val="none" w:sz="0" w:space="0" w:color="auto"/>
        <w:right w:val="none" w:sz="0" w:space="0" w:color="auto"/>
      </w:divBdr>
    </w:div>
    <w:div w:id="27687695">
      <w:bodyDiv w:val="1"/>
      <w:marLeft w:val="0"/>
      <w:marRight w:val="0"/>
      <w:marTop w:val="0"/>
      <w:marBottom w:val="0"/>
      <w:divBdr>
        <w:top w:val="none" w:sz="0" w:space="0" w:color="auto"/>
        <w:left w:val="none" w:sz="0" w:space="0" w:color="auto"/>
        <w:bottom w:val="none" w:sz="0" w:space="0" w:color="auto"/>
        <w:right w:val="none" w:sz="0" w:space="0" w:color="auto"/>
      </w:divBdr>
    </w:div>
    <w:div w:id="27993282">
      <w:bodyDiv w:val="1"/>
      <w:marLeft w:val="0"/>
      <w:marRight w:val="0"/>
      <w:marTop w:val="0"/>
      <w:marBottom w:val="0"/>
      <w:divBdr>
        <w:top w:val="none" w:sz="0" w:space="0" w:color="auto"/>
        <w:left w:val="none" w:sz="0" w:space="0" w:color="auto"/>
        <w:bottom w:val="none" w:sz="0" w:space="0" w:color="auto"/>
        <w:right w:val="none" w:sz="0" w:space="0" w:color="auto"/>
      </w:divBdr>
    </w:div>
    <w:div w:id="28184568">
      <w:bodyDiv w:val="1"/>
      <w:marLeft w:val="0"/>
      <w:marRight w:val="0"/>
      <w:marTop w:val="0"/>
      <w:marBottom w:val="0"/>
      <w:divBdr>
        <w:top w:val="none" w:sz="0" w:space="0" w:color="auto"/>
        <w:left w:val="none" w:sz="0" w:space="0" w:color="auto"/>
        <w:bottom w:val="none" w:sz="0" w:space="0" w:color="auto"/>
        <w:right w:val="none" w:sz="0" w:space="0" w:color="auto"/>
      </w:divBdr>
    </w:div>
    <w:div w:id="28460697">
      <w:bodyDiv w:val="1"/>
      <w:marLeft w:val="0"/>
      <w:marRight w:val="0"/>
      <w:marTop w:val="0"/>
      <w:marBottom w:val="0"/>
      <w:divBdr>
        <w:top w:val="none" w:sz="0" w:space="0" w:color="auto"/>
        <w:left w:val="none" w:sz="0" w:space="0" w:color="auto"/>
        <w:bottom w:val="none" w:sz="0" w:space="0" w:color="auto"/>
        <w:right w:val="none" w:sz="0" w:space="0" w:color="auto"/>
      </w:divBdr>
    </w:div>
    <w:div w:id="28838897">
      <w:bodyDiv w:val="1"/>
      <w:marLeft w:val="0"/>
      <w:marRight w:val="0"/>
      <w:marTop w:val="0"/>
      <w:marBottom w:val="0"/>
      <w:divBdr>
        <w:top w:val="none" w:sz="0" w:space="0" w:color="auto"/>
        <w:left w:val="none" w:sz="0" w:space="0" w:color="auto"/>
        <w:bottom w:val="none" w:sz="0" w:space="0" w:color="auto"/>
        <w:right w:val="none" w:sz="0" w:space="0" w:color="auto"/>
      </w:divBdr>
    </w:div>
    <w:div w:id="29039268">
      <w:bodyDiv w:val="1"/>
      <w:marLeft w:val="0"/>
      <w:marRight w:val="0"/>
      <w:marTop w:val="0"/>
      <w:marBottom w:val="0"/>
      <w:divBdr>
        <w:top w:val="none" w:sz="0" w:space="0" w:color="auto"/>
        <w:left w:val="none" w:sz="0" w:space="0" w:color="auto"/>
        <w:bottom w:val="none" w:sz="0" w:space="0" w:color="auto"/>
        <w:right w:val="none" w:sz="0" w:space="0" w:color="auto"/>
      </w:divBdr>
    </w:div>
    <w:div w:id="29107962">
      <w:bodyDiv w:val="1"/>
      <w:marLeft w:val="0"/>
      <w:marRight w:val="0"/>
      <w:marTop w:val="0"/>
      <w:marBottom w:val="0"/>
      <w:divBdr>
        <w:top w:val="none" w:sz="0" w:space="0" w:color="auto"/>
        <w:left w:val="none" w:sz="0" w:space="0" w:color="auto"/>
        <w:bottom w:val="none" w:sz="0" w:space="0" w:color="auto"/>
        <w:right w:val="none" w:sz="0" w:space="0" w:color="auto"/>
      </w:divBdr>
    </w:div>
    <w:div w:id="29578846">
      <w:bodyDiv w:val="1"/>
      <w:marLeft w:val="0"/>
      <w:marRight w:val="0"/>
      <w:marTop w:val="0"/>
      <w:marBottom w:val="0"/>
      <w:divBdr>
        <w:top w:val="none" w:sz="0" w:space="0" w:color="auto"/>
        <w:left w:val="none" w:sz="0" w:space="0" w:color="auto"/>
        <w:bottom w:val="none" w:sz="0" w:space="0" w:color="auto"/>
        <w:right w:val="none" w:sz="0" w:space="0" w:color="auto"/>
      </w:divBdr>
    </w:div>
    <w:div w:id="29847137">
      <w:bodyDiv w:val="1"/>
      <w:marLeft w:val="0"/>
      <w:marRight w:val="0"/>
      <w:marTop w:val="0"/>
      <w:marBottom w:val="0"/>
      <w:divBdr>
        <w:top w:val="none" w:sz="0" w:space="0" w:color="auto"/>
        <w:left w:val="none" w:sz="0" w:space="0" w:color="auto"/>
        <w:bottom w:val="none" w:sz="0" w:space="0" w:color="auto"/>
        <w:right w:val="none" w:sz="0" w:space="0" w:color="auto"/>
      </w:divBdr>
    </w:div>
    <w:div w:id="30225839">
      <w:bodyDiv w:val="1"/>
      <w:marLeft w:val="0"/>
      <w:marRight w:val="0"/>
      <w:marTop w:val="0"/>
      <w:marBottom w:val="0"/>
      <w:divBdr>
        <w:top w:val="none" w:sz="0" w:space="0" w:color="auto"/>
        <w:left w:val="none" w:sz="0" w:space="0" w:color="auto"/>
        <w:bottom w:val="none" w:sz="0" w:space="0" w:color="auto"/>
        <w:right w:val="none" w:sz="0" w:space="0" w:color="auto"/>
      </w:divBdr>
    </w:div>
    <w:div w:id="30420570">
      <w:bodyDiv w:val="1"/>
      <w:marLeft w:val="0"/>
      <w:marRight w:val="0"/>
      <w:marTop w:val="0"/>
      <w:marBottom w:val="0"/>
      <w:divBdr>
        <w:top w:val="none" w:sz="0" w:space="0" w:color="auto"/>
        <w:left w:val="none" w:sz="0" w:space="0" w:color="auto"/>
        <w:bottom w:val="none" w:sz="0" w:space="0" w:color="auto"/>
        <w:right w:val="none" w:sz="0" w:space="0" w:color="auto"/>
      </w:divBdr>
    </w:div>
    <w:div w:id="30808782">
      <w:bodyDiv w:val="1"/>
      <w:marLeft w:val="0"/>
      <w:marRight w:val="0"/>
      <w:marTop w:val="0"/>
      <w:marBottom w:val="0"/>
      <w:divBdr>
        <w:top w:val="none" w:sz="0" w:space="0" w:color="auto"/>
        <w:left w:val="none" w:sz="0" w:space="0" w:color="auto"/>
        <w:bottom w:val="none" w:sz="0" w:space="0" w:color="auto"/>
        <w:right w:val="none" w:sz="0" w:space="0" w:color="auto"/>
      </w:divBdr>
    </w:div>
    <w:div w:id="31224390">
      <w:bodyDiv w:val="1"/>
      <w:marLeft w:val="0"/>
      <w:marRight w:val="0"/>
      <w:marTop w:val="0"/>
      <w:marBottom w:val="0"/>
      <w:divBdr>
        <w:top w:val="none" w:sz="0" w:space="0" w:color="auto"/>
        <w:left w:val="none" w:sz="0" w:space="0" w:color="auto"/>
        <w:bottom w:val="none" w:sz="0" w:space="0" w:color="auto"/>
        <w:right w:val="none" w:sz="0" w:space="0" w:color="auto"/>
      </w:divBdr>
    </w:div>
    <w:div w:id="31543526">
      <w:bodyDiv w:val="1"/>
      <w:marLeft w:val="0"/>
      <w:marRight w:val="0"/>
      <w:marTop w:val="0"/>
      <w:marBottom w:val="0"/>
      <w:divBdr>
        <w:top w:val="none" w:sz="0" w:space="0" w:color="auto"/>
        <w:left w:val="none" w:sz="0" w:space="0" w:color="auto"/>
        <w:bottom w:val="none" w:sz="0" w:space="0" w:color="auto"/>
        <w:right w:val="none" w:sz="0" w:space="0" w:color="auto"/>
      </w:divBdr>
    </w:div>
    <w:div w:id="32996857">
      <w:bodyDiv w:val="1"/>
      <w:marLeft w:val="0"/>
      <w:marRight w:val="0"/>
      <w:marTop w:val="0"/>
      <w:marBottom w:val="0"/>
      <w:divBdr>
        <w:top w:val="none" w:sz="0" w:space="0" w:color="auto"/>
        <w:left w:val="none" w:sz="0" w:space="0" w:color="auto"/>
        <w:bottom w:val="none" w:sz="0" w:space="0" w:color="auto"/>
        <w:right w:val="none" w:sz="0" w:space="0" w:color="auto"/>
      </w:divBdr>
    </w:div>
    <w:div w:id="33193026">
      <w:bodyDiv w:val="1"/>
      <w:marLeft w:val="0"/>
      <w:marRight w:val="0"/>
      <w:marTop w:val="0"/>
      <w:marBottom w:val="0"/>
      <w:divBdr>
        <w:top w:val="none" w:sz="0" w:space="0" w:color="auto"/>
        <w:left w:val="none" w:sz="0" w:space="0" w:color="auto"/>
        <w:bottom w:val="none" w:sz="0" w:space="0" w:color="auto"/>
        <w:right w:val="none" w:sz="0" w:space="0" w:color="auto"/>
      </w:divBdr>
    </w:div>
    <w:div w:id="34694109">
      <w:bodyDiv w:val="1"/>
      <w:marLeft w:val="0"/>
      <w:marRight w:val="0"/>
      <w:marTop w:val="0"/>
      <w:marBottom w:val="0"/>
      <w:divBdr>
        <w:top w:val="none" w:sz="0" w:space="0" w:color="auto"/>
        <w:left w:val="none" w:sz="0" w:space="0" w:color="auto"/>
        <w:bottom w:val="none" w:sz="0" w:space="0" w:color="auto"/>
        <w:right w:val="none" w:sz="0" w:space="0" w:color="auto"/>
      </w:divBdr>
    </w:div>
    <w:div w:id="35546984">
      <w:bodyDiv w:val="1"/>
      <w:marLeft w:val="0"/>
      <w:marRight w:val="0"/>
      <w:marTop w:val="0"/>
      <w:marBottom w:val="0"/>
      <w:divBdr>
        <w:top w:val="none" w:sz="0" w:space="0" w:color="auto"/>
        <w:left w:val="none" w:sz="0" w:space="0" w:color="auto"/>
        <w:bottom w:val="none" w:sz="0" w:space="0" w:color="auto"/>
        <w:right w:val="none" w:sz="0" w:space="0" w:color="auto"/>
      </w:divBdr>
    </w:div>
    <w:div w:id="36004868">
      <w:bodyDiv w:val="1"/>
      <w:marLeft w:val="0"/>
      <w:marRight w:val="0"/>
      <w:marTop w:val="0"/>
      <w:marBottom w:val="0"/>
      <w:divBdr>
        <w:top w:val="none" w:sz="0" w:space="0" w:color="auto"/>
        <w:left w:val="none" w:sz="0" w:space="0" w:color="auto"/>
        <w:bottom w:val="none" w:sz="0" w:space="0" w:color="auto"/>
        <w:right w:val="none" w:sz="0" w:space="0" w:color="auto"/>
      </w:divBdr>
    </w:div>
    <w:div w:id="37046241">
      <w:bodyDiv w:val="1"/>
      <w:marLeft w:val="0"/>
      <w:marRight w:val="0"/>
      <w:marTop w:val="0"/>
      <w:marBottom w:val="0"/>
      <w:divBdr>
        <w:top w:val="none" w:sz="0" w:space="0" w:color="auto"/>
        <w:left w:val="none" w:sz="0" w:space="0" w:color="auto"/>
        <w:bottom w:val="none" w:sz="0" w:space="0" w:color="auto"/>
        <w:right w:val="none" w:sz="0" w:space="0" w:color="auto"/>
      </w:divBdr>
    </w:div>
    <w:div w:id="37901074">
      <w:bodyDiv w:val="1"/>
      <w:marLeft w:val="0"/>
      <w:marRight w:val="0"/>
      <w:marTop w:val="0"/>
      <w:marBottom w:val="0"/>
      <w:divBdr>
        <w:top w:val="none" w:sz="0" w:space="0" w:color="auto"/>
        <w:left w:val="none" w:sz="0" w:space="0" w:color="auto"/>
        <w:bottom w:val="none" w:sz="0" w:space="0" w:color="auto"/>
        <w:right w:val="none" w:sz="0" w:space="0" w:color="auto"/>
      </w:divBdr>
    </w:div>
    <w:div w:id="38559593">
      <w:bodyDiv w:val="1"/>
      <w:marLeft w:val="0"/>
      <w:marRight w:val="0"/>
      <w:marTop w:val="0"/>
      <w:marBottom w:val="0"/>
      <w:divBdr>
        <w:top w:val="none" w:sz="0" w:space="0" w:color="auto"/>
        <w:left w:val="none" w:sz="0" w:space="0" w:color="auto"/>
        <w:bottom w:val="none" w:sz="0" w:space="0" w:color="auto"/>
        <w:right w:val="none" w:sz="0" w:space="0" w:color="auto"/>
      </w:divBdr>
    </w:div>
    <w:div w:id="38744342">
      <w:bodyDiv w:val="1"/>
      <w:marLeft w:val="0"/>
      <w:marRight w:val="0"/>
      <w:marTop w:val="0"/>
      <w:marBottom w:val="0"/>
      <w:divBdr>
        <w:top w:val="none" w:sz="0" w:space="0" w:color="auto"/>
        <w:left w:val="none" w:sz="0" w:space="0" w:color="auto"/>
        <w:bottom w:val="none" w:sz="0" w:space="0" w:color="auto"/>
        <w:right w:val="none" w:sz="0" w:space="0" w:color="auto"/>
      </w:divBdr>
    </w:div>
    <w:div w:id="39214809">
      <w:bodyDiv w:val="1"/>
      <w:marLeft w:val="0"/>
      <w:marRight w:val="0"/>
      <w:marTop w:val="0"/>
      <w:marBottom w:val="0"/>
      <w:divBdr>
        <w:top w:val="none" w:sz="0" w:space="0" w:color="auto"/>
        <w:left w:val="none" w:sz="0" w:space="0" w:color="auto"/>
        <w:bottom w:val="none" w:sz="0" w:space="0" w:color="auto"/>
        <w:right w:val="none" w:sz="0" w:space="0" w:color="auto"/>
      </w:divBdr>
    </w:div>
    <w:div w:id="39863521">
      <w:bodyDiv w:val="1"/>
      <w:marLeft w:val="0"/>
      <w:marRight w:val="0"/>
      <w:marTop w:val="0"/>
      <w:marBottom w:val="0"/>
      <w:divBdr>
        <w:top w:val="none" w:sz="0" w:space="0" w:color="auto"/>
        <w:left w:val="none" w:sz="0" w:space="0" w:color="auto"/>
        <w:bottom w:val="none" w:sz="0" w:space="0" w:color="auto"/>
        <w:right w:val="none" w:sz="0" w:space="0" w:color="auto"/>
      </w:divBdr>
    </w:div>
    <w:div w:id="40523799">
      <w:bodyDiv w:val="1"/>
      <w:marLeft w:val="0"/>
      <w:marRight w:val="0"/>
      <w:marTop w:val="0"/>
      <w:marBottom w:val="0"/>
      <w:divBdr>
        <w:top w:val="none" w:sz="0" w:space="0" w:color="auto"/>
        <w:left w:val="none" w:sz="0" w:space="0" w:color="auto"/>
        <w:bottom w:val="none" w:sz="0" w:space="0" w:color="auto"/>
        <w:right w:val="none" w:sz="0" w:space="0" w:color="auto"/>
      </w:divBdr>
    </w:div>
    <w:div w:id="41364873">
      <w:bodyDiv w:val="1"/>
      <w:marLeft w:val="0"/>
      <w:marRight w:val="0"/>
      <w:marTop w:val="0"/>
      <w:marBottom w:val="0"/>
      <w:divBdr>
        <w:top w:val="none" w:sz="0" w:space="0" w:color="auto"/>
        <w:left w:val="none" w:sz="0" w:space="0" w:color="auto"/>
        <w:bottom w:val="none" w:sz="0" w:space="0" w:color="auto"/>
        <w:right w:val="none" w:sz="0" w:space="0" w:color="auto"/>
      </w:divBdr>
    </w:div>
    <w:div w:id="41446139">
      <w:bodyDiv w:val="1"/>
      <w:marLeft w:val="0"/>
      <w:marRight w:val="0"/>
      <w:marTop w:val="0"/>
      <w:marBottom w:val="0"/>
      <w:divBdr>
        <w:top w:val="none" w:sz="0" w:space="0" w:color="auto"/>
        <w:left w:val="none" w:sz="0" w:space="0" w:color="auto"/>
        <w:bottom w:val="none" w:sz="0" w:space="0" w:color="auto"/>
        <w:right w:val="none" w:sz="0" w:space="0" w:color="auto"/>
      </w:divBdr>
    </w:div>
    <w:div w:id="44529164">
      <w:bodyDiv w:val="1"/>
      <w:marLeft w:val="0"/>
      <w:marRight w:val="0"/>
      <w:marTop w:val="0"/>
      <w:marBottom w:val="0"/>
      <w:divBdr>
        <w:top w:val="none" w:sz="0" w:space="0" w:color="auto"/>
        <w:left w:val="none" w:sz="0" w:space="0" w:color="auto"/>
        <w:bottom w:val="none" w:sz="0" w:space="0" w:color="auto"/>
        <w:right w:val="none" w:sz="0" w:space="0" w:color="auto"/>
      </w:divBdr>
    </w:div>
    <w:div w:id="44717751">
      <w:bodyDiv w:val="1"/>
      <w:marLeft w:val="0"/>
      <w:marRight w:val="0"/>
      <w:marTop w:val="0"/>
      <w:marBottom w:val="0"/>
      <w:divBdr>
        <w:top w:val="none" w:sz="0" w:space="0" w:color="auto"/>
        <w:left w:val="none" w:sz="0" w:space="0" w:color="auto"/>
        <w:bottom w:val="none" w:sz="0" w:space="0" w:color="auto"/>
        <w:right w:val="none" w:sz="0" w:space="0" w:color="auto"/>
      </w:divBdr>
    </w:div>
    <w:div w:id="44762763">
      <w:bodyDiv w:val="1"/>
      <w:marLeft w:val="0"/>
      <w:marRight w:val="0"/>
      <w:marTop w:val="0"/>
      <w:marBottom w:val="0"/>
      <w:divBdr>
        <w:top w:val="none" w:sz="0" w:space="0" w:color="auto"/>
        <w:left w:val="none" w:sz="0" w:space="0" w:color="auto"/>
        <w:bottom w:val="none" w:sz="0" w:space="0" w:color="auto"/>
        <w:right w:val="none" w:sz="0" w:space="0" w:color="auto"/>
      </w:divBdr>
    </w:div>
    <w:div w:id="45642891">
      <w:bodyDiv w:val="1"/>
      <w:marLeft w:val="0"/>
      <w:marRight w:val="0"/>
      <w:marTop w:val="0"/>
      <w:marBottom w:val="0"/>
      <w:divBdr>
        <w:top w:val="none" w:sz="0" w:space="0" w:color="auto"/>
        <w:left w:val="none" w:sz="0" w:space="0" w:color="auto"/>
        <w:bottom w:val="none" w:sz="0" w:space="0" w:color="auto"/>
        <w:right w:val="none" w:sz="0" w:space="0" w:color="auto"/>
      </w:divBdr>
    </w:div>
    <w:div w:id="45763967">
      <w:bodyDiv w:val="1"/>
      <w:marLeft w:val="0"/>
      <w:marRight w:val="0"/>
      <w:marTop w:val="0"/>
      <w:marBottom w:val="0"/>
      <w:divBdr>
        <w:top w:val="none" w:sz="0" w:space="0" w:color="auto"/>
        <w:left w:val="none" w:sz="0" w:space="0" w:color="auto"/>
        <w:bottom w:val="none" w:sz="0" w:space="0" w:color="auto"/>
        <w:right w:val="none" w:sz="0" w:space="0" w:color="auto"/>
      </w:divBdr>
    </w:div>
    <w:div w:id="46073946">
      <w:bodyDiv w:val="1"/>
      <w:marLeft w:val="0"/>
      <w:marRight w:val="0"/>
      <w:marTop w:val="0"/>
      <w:marBottom w:val="0"/>
      <w:divBdr>
        <w:top w:val="none" w:sz="0" w:space="0" w:color="auto"/>
        <w:left w:val="none" w:sz="0" w:space="0" w:color="auto"/>
        <w:bottom w:val="none" w:sz="0" w:space="0" w:color="auto"/>
        <w:right w:val="none" w:sz="0" w:space="0" w:color="auto"/>
      </w:divBdr>
    </w:div>
    <w:div w:id="46727947">
      <w:bodyDiv w:val="1"/>
      <w:marLeft w:val="0"/>
      <w:marRight w:val="0"/>
      <w:marTop w:val="0"/>
      <w:marBottom w:val="0"/>
      <w:divBdr>
        <w:top w:val="none" w:sz="0" w:space="0" w:color="auto"/>
        <w:left w:val="none" w:sz="0" w:space="0" w:color="auto"/>
        <w:bottom w:val="none" w:sz="0" w:space="0" w:color="auto"/>
        <w:right w:val="none" w:sz="0" w:space="0" w:color="auto"/>
      </w:divBdr>
    </w:div>
    <w:div w:id="47413716">
      <w:bodyDiv w:val="1"/>
      <w:marLeft w:val="0"/>
      <w:marRight w:val="0"/>
      <w:marTop w:val="0"/>
      <w:marBottom w:val="0"/>
      <w:divBdr>
        <w:top w:val="none" w:sz="0" w:space="0" w:color="auto"/>
        <w:left w:val="none" w:sz="0" w:space="0" w:color="auto"/>
        <w:bottom w:val="none" w:sz="0" w:space="0" w:color="auto"/>
        <w:right w:val="none" w:sz="0" w:space="0" w:color="auto"/>
      </w:divBdr>
    </w:div>
    <w:div w:id="48040018">
      <w:bodyDiv w:val="1"/>
      <w:marLeft w:val="0"/>
      <w:marRight w:val="0"/>
      <w:marTop w:val="0"/>
      <w:marBottom w:val="0"/>
      <w:divBdr>
        <w:top w:val="none" w:sz="0" w:space="0" w:color="auto"/>
        <w:left w:val="none" w:sz="0" w:space="0" w:color="auto"/>
        <w:bottom w:val="none" w:sz="0" w:space="0" w:color="auto"/>
        <w:right w:val="none" w:sz="0" w:space="0" w:color="auto"/>
      </w:divBdr>
    </w:div>
    <w:div w:id="48502181">
      <w:bodyDiv w:val="1"/>
      <w:marLeft w:val="0"/>
      <w:marRight w:val="0"/>
      <w:marTop w:val="0"/>
      <w:marBottom w:val="0"/>
      <w:divBdr>
        <w:top w:val="none" w:sz="0" w:space="0" w:color="auto"/>
        <w:left w:val="none" w:sz="0" w:space="0" w:color="auto"/>
        <w:bottom w:val="none" w:sz="0" w:space="0" w:color="auto"/>
        <w:right w:val="none" w:sz="0" w:space="0" w:color="auto"/>
      </w:divBdr>
    </w:div>
    <w:div w:id="48962907">
      <w:bodyDiv w:val="1"/>
      <w:marLeft w:val="0"/>
      <w:marRight w:val="0"/>
      <w:marTop w:val="0"/>
      <w:marBottom w:val="0"/>
      <w:divBdr>
        <w:top w:val="none" w:sz="0" w:space="0" w:color="auto"/>
        <w:left w:val="none" w:sz="0" w:space="0" w:color="auto"/>
        <w:bottom w:val="none" w:sz="0" w:space="0" w:color="auto"/>
        <w:right w:val="none" w:sz="0" w:space="0" w:color="auto"/>
      </w:divBdr>
    </w:div>
    <w:div w:id="49230292">
      <w:bodyDiv w:val="1"/>
      <w:marLeft w:val="0"/>
      <w:marRight w:val="0"/>
      <w:marTop w:val="0"/>
      <w:marBottom w:val="0"/>
      <w:divBdr>
        <w:top w:val="none" w:sz="0" w:space="0" w:color="auto"/>
        <w:left w:val="none" w:sz="0" w:space="0" w:color="auto"/>
        <w:bottom w:val="none" w:sz="0" w:space="0" w:color="auto"/>
        <w:right w:val="none" w:sz="0" w:space="0" w:color="auto"/>
      </w:divBdr>
    </w:div>
    <w:div w:id="50660226">
      <w:bodyDiv w:val="1"/>
      <w:marLeft w:val="0"/>
      <w:marRight w:val="0"/>
      <w:marTop w:val="0"/>
      <w:marBottom w:val="0"/>
      <w:divBdr>
        <w:top w:val="none" w:sz="0" w:space="0" w:color="auto"/>
        <w:left w:val="none" w:sz="0" w:space="0" w:color="auto"/>
        <w:bottom w:val="none" w:sz="0" w:space="0" w:color="auto"/>
        <w:right w:val="none" w:sz="0" w:space="0" w:color="auto"/>
      </w:divBdr>
    </w:div>
    <w:div w:id="50883877">
      <w:bodyDiv w:val="1"/>
      <w:marLeft w:val="0"/>
      <w:marRight w:val="0"/>
      <w:marTop w:val="0"/>
      <w:marBottom w:val="0"/>
      <w:divBdr>
        <w:top w:val="none" w:sz="0" w:space="0" w:color="auto"/>
        <w:left w:val="none" w:sz="0" w:space="0" w:color="auto"/>
        <w:bottom w:val="none" w:sz="0" w:space="0" w:color="auto"/>
        <w:right w:val="none" w:sz="0" w:space="0" w:color="auto"/>
      </w:divBdr>
    </w:div>
    <w:div w:id="51388646">
      <w:bodyDiv w:val="1"/>
      <w:marLeft w:val="0"/>
      <w:marRight w:val="0"/>
      <w:marTop w:val="0"/>
      <w:marBottom w:val="0"/>
      <w:divBdr>
        <w:top w:val="none" w:sz="0" w:space="0" w:color="auto"/>
        <w:left w:val="none" w:sz="0" w:space="0" w:color="auto"/>
        <w:bottom w:val="none" w:sz="0" w:space="0" w:color="auto"/>
        <w:right w:val="none" w:sz="0" w:space="0" w:color="auto"/>
      </w:divBdr>
    </w:div>
    <w:div w:id="51589437">
      <w:bodyDiv w:val="1"/>
      <w:marLeft w:val="0"/>
      <w:marRight w:val="0"/>
      <w:marTop w:val="0"/>
      <w:marBottom w:val="0"/>
      <w:divBdr>
        <w:top w:val="none" w:sz="0" w:space="0" w:color="auto"/>
        <w:left w:val="none" w:sz="0" w:space="0" w:color="auto"/>
        <w:bottom w:val="none" w:sz="0" w:space="0" w:color="auto"/>
        <w:right w:val="none" w:sz="0" w:space="0" w:color="auto"/>
      </w:divBdr>
    </w:div>
    <w:div w:id="52433575">
      <w:bodyDiv w:val="1"/>
      <w:marLeft w:val="0"/>
      <w:marRight w:val="0"/>
      <w:marTop w:val="0"/>
      <w:marBottom w:val="0"/>
      <w:divBdr>
        <w:top w:val="none" w:sz="0" w:space="0" w:color="auto"/>
        <w:left w:val="none" w:sz="0" w:space="0" w:color="auto"/>
        <w:bottom w:val="none" w:sz="0" w:space="0" w:color="auto"/>
        <w:right w:val="none" w:sz="0" w:space="0" w:color="auto"/>
      </w:divBdr>
    </w:div>
    <w:div w:id="52849818">
      <w:bodyDiv w:val="1"/>
      <w:marLeft w:val="0"/>
      <w:marRight w:val="0"/>
      <w:marTop w:val="0"/>
      <w:marBottom w:val="0"/>
      <w:divBdr>
        <w:top w:val="none" w:sz="0" w:space="0" w:color="auto"/>
        <w:left w:val="none" w:sz="0" w:space="0" w:color="auto"/>
        <w:bottom w:val="none" w:sz="0" w:space="0" w:color="auto"/>
        <w:right w:val="none" w:sz="0" w:space="0" w:color="auto"/>
      </w:divBdr>
    </w:div>
    <w:div w:id="53743941">
      <w:bodyDiv w:val="1"/>
      <w:marLeft w:val="0"/>
      <w:marRight w:val="0"/>
      <w:marTop w:val="0"/>
      <w:marBottom w:val="0"/>
      <w:divBdr>
        <w:top w:val="none" w:sz="0" w:space="0" w:color="auto"/>
        <w:left w:val="none" w:sz="0" w:space="0" w:color="auto"/>
        <w:bottom w:val="none" w:sz="0" w:space="0" w:color="auto"/>
        <w:right w:val="none" w:sz="0" w:space="0" w:color="auto"/>
      </w:divBdr>
    </w:div>
    <w:div w:id="54738371">
      <w:bodyDiv w:val="1"/>
      <w:marLeft w:val="0"/>
      <w:marRight w:val="0"/>
      <w:marTop w:val="0"/>
      <w:marBottom w:val="0"/>
      <w:divBdr>
        <w:top w:val="none" w:sz="0" w:space="0" w:color="auto"/>
        <w:left w:val="none" w:sz="0" w:space="0" w:color="auto"/>
        <w:bottom w:val="none" w:sz="0" w:space="0" w:color="auto"/>
        <w:right w:val="none" w:sz="0" w:space="0" w:color="auto"/>
      </w:divBdr>
    </w:div>
    <w:div w:id="56054464">
      <w:bodyDiv w:val="1"/>
      <w:marLeft w:val="0"/>
      <w:marRight w:val="0"/>
      <w:marTop w:val="0"/>
      <w:marBottom w:val="0"/>
      <w:divBdr>
        <w:top w:val="none" w:sz="0" w:space="0" w:color="auto"/>
        <w:left w:val="none" w:sz="0" w:space="0" w:color="auto"/>
        <w:bottom w:val="none" w:sz="0" w:space="0" w:color="auto"/>
        <w:right w:val="none" w:sz="0" w:space="0" w:color="auto"/>
      </w:divBdr>
    </w:div>
    <w:div w:id="56363716">
      <w:bodyDiv w:val="1"/>
      <w:marLeft w:val="0"/>
      <w:marRight w:val="0"/>
      <w:marTop w:val="0"/>
      <w:marBottom w:val="0"/>
      <w:divBdr>
        <w:top w:val="none" w:sz="0" w:space="0" w:color="auto"/>
        <w:left w:val="none" w:sz="0" w:space="0" w:color="auto"/>
        <w:bottom w:val="none" w:sz="0" w:space="0" w:color="auto"/>
        <w:right w:val="none" w:sz="0" w:space="0" w:color="auto"/>
      </w:divBdr>
    </w:div>
    <w:div w:id="57629315">
      <w:bodyDiv w:val="1"/>
      <w:marLeft w:val="0"/>
      <w:marRight w:val="0"/>
      <w:marTop w:val="0"/>
      <w:marBottom w:val="0"/>
      <w:divBdr>
        <w:top w:val="none" w:sz="0" w:space="0" w:color="auto"/>
        <w:left w:val="none" w:sz="0" w:space="0" w:color="auto"/>
        <w:bottom w:val="none" w:sz="0" w:space="0" w:color="auto"/>
        <w:right w:val="none" w:sz="0" w:space="0" w:color="auto"/>
      </w:divBdr>
    </w:div>
    <w:div w:id="58331292">
      <w:bodyDiv w:val="1"/>
      <w:marLeft w:val="0"/>
      <w:marRight w:val="0"/>
      <w:marTop w:val="0"/>
      <w:marBottom w:val="0"/>
      <w:divBdr>
        <w:top w:val="none" w:sz="0" w:space="0" w:color="auto"/>
        <w:left w:val="none" w:sz="0" w:space="0" w:color="auto"/>
        <w:bottom w:val="none" w:sz="0" w:space="0" w:color="auto"/>
        <w:right w:val="none" w:sz="0" w:space="0" w:color="auto"/>
      </w:divBdr>
    </w:div>
    <w:div w:id="58863724">
      <w:bodyDiv w:val="1"/>
      <w:marLeft w:val="0"/>
      <w:marRight w:val="0"/>
      <w:marTop w:val="0"/>
      <w:marBottom w:val="0"/>
      <w:divBdr>
        <w:top w:val="none" w:sz="0" w:space="0" w:color="auto"/>
        <w:left w:val="none" w:sz="0" w:space="0" w:color="auto"/>
        <w:bottom w:val="none" w:sz="0" w:space="0" w:color="auto"/>
        <w:right w:val="none" w:sz="0" w:space="0" w:color="auto"/>
      </w:divBdr>
    </w:div>
    <w:div w:id="59181045">
      <w:bodyDiv w:val="1"/>
      <w:marLeft w:val="0"/>
      <w:marRight w:val="0"/>
      <w:marTop w:val="0"/>
      <w:marBottom w:val="0"/>
      <w:divBdr>
        <w:top w:val="none" w:sz="0" w:space="0" w:color="auto"/>
        <w:left w:val="none" w:sz="0" w:space="0" w:color="auto"/>
        <w:bottom w:val="none" w:sz="0" w:space="0" w:color="auto"/>
        <w:right w:val="none" w:sz="0" w:space="0" w:color="auto"/>
      </w:divBdr>
    </w:div>
    <w:div w:id="59406727">
      <w:bodyDiv w:val="1"/>
      <w:marLeft w:val="0"/>
      <w:marRight w:val="0"/>
      <w:marTop w:val="0"/>
      <w:marBottom w:val="0"/>
      <w:divBdr>
        <w:top w:val="none" w:sz="0" w:space="0" w:color="auto"/>
        <w:left w:val="none" w:sz="0" w:space="0" w:color="auto"/>
        <w:bottom w:val="none" w:sz="0" w:space="0" w:color="auto"/>
        <w:right w:val="none" w:sz="0" w:space="0" w:color="auto"/>
      </w:divBdr>
    </w:div>
    <w:div w:id="60058008">
      <w:bodyDiv w:val="1"/>
      <w:marLeft w:val="0"/>
      <w:marRight w:val="0"/>
      <w:marTop w:val="0"/>
      <w:marBottom w:val="0"/>
      <w:divBdr>
        <w:top w:val="none" w:sz="0" w:space="0" w:color="auto"/>
        <w:left w:val="none" w:sz="0" w:space="0" w:color="auto"/>
        <w:bottom w:val="none" w:sz="0" w:space="0" w:color="auto"/>
        <w:right w:val="none" w:sz="0" w:space="0" w:color="auto"/>
      </w:divBdr>
    </w:div>
    <w:div w:id="62409485">
      <w:bodyDiv w:val="1"/>
      <w:marLeft w:val="0"/>
      <w:marRight w:val="0"/>
      <w:marTop w:val="0"/>
      <w:marBottom w:val="0"/>
      <w:divBdr>
        <w:top w:val="none" w:sz="0" w:space="0" w:color="auto"/>
        <w:left w:val="none" w:sz="0" w:space="0" w:color="auto"/>
        <w:bottom w:val="none" w:sz="0" w:space="0" w:color="auto"/>
        <w:right w:val="none" w:sz="0" w:space="0" w:color="auto"/>
      </w:divBdr>
    </w:div>
    <w:div w:id="62993961">
      <w:bodyDiv w:val="1"/>
      <w:marLeft w:val="0"/>
      <w:marRight w:val="0"/>
      <w:marTop w:val="0"/>
      <w:marBottom w:val="0"/>
      <w:divBdr>
        <w:top w:val="none" w:sz="0" w:space="0" w:color="auto"/>
        <w:left w:val="none" w:sz="0" w:space="0" w:color="auto"/>
        <w:bottom w:val="none" w:sz="0" w:space="0" w:color="auto"/>
        <w:right w:val="none" w:sz="0" w:space="0" w:color="auto"/>
      </w:divBdr>
    </w:div>
    <w:div w:id="63111985">
      <w:bodyDiv w:val="1"/>
      <w:marLeft w:val="0"/>
      <w:marRight w:val="0"/>
      <w:marTop w:val="0"/>
      <w:marBottom w:val="0"/>
      <w:divBdr>
        <w:top w:val="none" w:sz="0" w:space="0" w:color="auto"/>
        <w:left w:val="none" w:sz="0" w:space="0" w:color="auto"/>
        <w:bottom w:val="none" w:sz="0" w:space="0" w:color="auto"/>
        <w:right w:val="none" w:sz="0" w:space="0" w:color="auto"/>
      </w:divBdr>
    </w:div>
    <w:div w:id="63767947">
      <w:bodyDiv w:val="1"/>
      <w:marLeft w:val="0"/>
      <w:marRight w:val="0"/>
      <w:marTop w:val="0"/>
      <w:marBottom w:val="0"/>
      <w:divBdr>
        <w:top w:val="none" w:sz="0" w:space="0" w:color="auto"/>
        <w:left w:val="none" w:sz="0" w:space="0" w:color="auto"/>
        <w:bottom w:val="none" w:sz="0" w:space="0" w:color="auto"/>
        <w:right w:val="none" w:sz="0" w:space="0" w:color="auto"/>
      </w:divBdr>
    </w:div>
    <w:div w:id="64188382">
      <w:bodyDiv w:val="1"/>
      <w:marLeft w:val="0"/>
      <w:marRight w:val="0"/>
      <w:marTop w:val="0"/>
      <w:marBottom w:val="0"/>
      <w:divBdr>
        <w:top w:val="none" w:sz="0" w:space="0" w:color="auto"/>
        <w:left w:val="none" w:sz="0" w:space="0" w:color="auto"/>
        <w:bottom w:val="none" w:sz="0" w:space="0" w:color="auto"/>
        <w:right w:val="none" w:sz="0" w:space="0" w:color="auto"/>
      </w:divBdr>
    </w:div>
    <w:div w:id="65108181">
      <w:bodyDiv w:val="1"/>
      <w:marLeft w:val="0"/>
      <w:marRight w:val="0"/>
      <w:marTop w:val="0"/>
      <w:marBottom w:val="0"/>
      <w:divBdr>
        <w:top w:val="none" w:sz="0" w:space="0" w:color="auto"/>
        <w:left w:val="none" w:sz="0" w:space="0" w:color="auto"/>
        <w:bottom w:val="none" w:sz="0" w:space="0" w:color="auto"/>
        <w:right w:val="none" w:sz="0" w:space="0" w:color="auto"/>
      </w:divBdr>
    </w:div>
    <w:div w:id="65298317">
      <w:bodyDiv w:val="1"/>
      <w:marLeft w:val="0"/>
      <w:marRight w:val="0"/>
      <w:marTop w:val="0"/>
      <w:marBottom w:val="0"/>
      <w:divBdr>
        <w:top w:val="none" w:sz="0" w:space="0" w:color="auto"/>
        <w:left w:val="none" w:sz="0" w:space="0" w:color="auto"/>
        <w:bottom w:val="none" w:sz="0" w:space="0" w:color="auto"/>
        <w:right w:val="none" w:sz="0" w:space="0" w:color="auto"/>
      </w:divBdr>
    </w:div>
    <w:div w:id="65688317">
      <w:bodyDiv w:val="1"/>
      <w:marLeft w:val="0"/>
      <w:marRight w:val="0"/>
      <w:marTop w:val="0"/>
      <w:marBottom w:val="0"/>
      <w:divBdr>
        <w:top w:val="none" w:sz="0" w:space="0" w:color="auto"/>
        <w:left w:val="none" w:sz="0" w:space="0" w:color="auto"/>
        <w:bottom w:val="none" w:sz="0" w:space="0" w:color="auto"/>
        <w:right w:val="none" w:sz="0" w:space="0" w:color="auto"/>
      </w:divBdr>
      <w:divsChild>
        <w:div w:id="1604458116">
          <w:marLeft w:val="0"/>
          <w:marRight w:val="0"/>
          <w:marTop w:val="0"/>
          <w:marBottom w:val="0"/>
          <w:divBdr>
            <w:top w:val="none" w:sz="0" w:space="0" w:color="auto"/>
            <w:left w:val="none" w:sz="0" w:space="0" w:color="auto"/>
            <w:bottom w:val="none" w:sz="0" w:space="0" w:color="auto"/>
            <w:right w:val="none" w:sz="0" w:space="0" w:color="auto"/>
          </w:divBdr>
          <w:divsChild>
            <w:div w:id="1765951666">
              <w:marLeft w:val="0"/>
              <w:marRight w:val="0"/>
              <w:marTop w:val="0"/>
              <w:marBottom w:val="0"/>
              <w:divBdr>
                <w:top w:val="none" w:sz="0" w:space="0" w:color="auto"/>
                <w:left w:val="none" w:sz="0" w:space="0" w:color="auto"/>
                <w:bottom w:val="none" w:sz="0" w:space="0" w:color="auto"/>
                <w:right w:val="none" w:sz="0" w:space="0" w:color="auto"/>
              </w:divBdr>
              <w:divsChild>
                <w:div w:id="320933581">
                  <w:marLeft w:val="0"/>
                  <w:marRight w:val="0"/>
                  <w:marTop w:val="0"/>
                  <w:marBottom w:val="0"/>
                  <w:divBdr>
                    <w:top w:val="none" w:sz="0" w:space="0" w:color="auto"/>
                    <w:left w:val="none" w:sz="0" w:space="0" w:color="auto"/>
                    <w:bottom w:val="none" w:sz="0" w:space="0" w:color="auto"/>
                    <w:right w:val="none" w:sz="0" w:space="0" w:color="auto"/>
                  </w:divBdr>
                  <w:divsChild>
                    <w:div w:id="312028577">
                      <w:marLeft w:val="0"/>
                      <w:marRight w:val="0"/>
                      <w:marTop w:val="0"/>
                      <w:marBottom w:val="0"/>
                      <w:divBdr>
                        <w:top w:val="none" w:sz="0" w:space="0" w:color="auto"/>
                        <w:left w:val="none" w:sz="0" w:space="0" w:color="auto"/>
                        <w:bottom w:val="none" w:sz="0" w:space="0" w:color="auto"/>
                        <w:right w:val="none" w:sz="0" w:space="0" w:color="auto"/>
                      </w:divBdr>
                      <w:divsChild>
                        <w:div w:id="209500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315704">
          <w:marLeft w:val="0"/>
          <w:marRight w:val="0"/>
          <w:marTop w:val="0"/>
          <w:marBottom w:val="0"/>
          <w:divBdr>
            <w:top w:val="none" w:sz="0" w:space="0" w:color="auto"/>
            <w:left w:val="none" w:sz="0" w:space="0" w:color="auto"/>
            <w:bottom w:val="none" w:sz="0" w:space="0" w:color="auto"/>
            <w:right w:val="none" w:sz="0" w:space="0" w:color="auto"/>
          </w:divBdr>
          <w:divsChild>
            <w:div w:id="1649550771">
              <w:marLeft w:val="0"/>
              <w:marRight w:val="0"/>
              <w:marTop w:val="0"/>
              <w:marBottom w:val="0"/>
              <w:divBdr>
                <w:top w:val="none" w:sz="0" w:space="0" w:color="auto"/>
                <w:left w:val="none" w:sz="0" w:space="0" w:color="auto"/>
                <w:bottom w:val="none" w:sz="0" w:space="0" w:color="auto"/>
                <w:right w:val="none" w:sz="0" w:space="0" w:color="auto"/>
              </w:divBdr>
              <w:divsChild>
                <w:div w:id="365175399">
                  <w:marLeft w:val="0"/>
                  <w:marRight w:val="0"/>
                  <w:marTop w:val="0"/>
                  <w:marBottom w:val="0"/>
                  <w:divBdr>
                    <w:top w:val="none" w:sz="0" w:space="0" w:color="auto"/>
                    <w:left w:val="none" w:sz="0" w:space="0" w:color="auto"/>
                    <w:bottom w:val="none" w:sz="0" w:space="0" w:color="auto"/>
                    <w:right w:val="none" w:sz="0" w:space="0" w:color="auto"/>
                  </w:divBdr>
                  <w:divsChild>
                    <w:div w:id="1336693182">
                      <w:marLeft w:val="0"/>
                      <w:marRight w:val="0"/>
                      <w:marTop w:val="0"/>
                      <w:marBottom w:val="495"/>
                      <w:divBdr>
                        <w:top w:val="none" w:sz="0" w:space="0" w:color="auto"/>
                        <w:left w:val="none" w:sz="0" w:space="0" w:color="auto"/>
                        <w:bottom w:val="none" w:sz="0" w:space="0" w:color="auto"/>
                        <w:right w:val="none" w:sz="0" w:space="0" w:color="auto"/>
                      </w:divBdr>
                      <w:divsChild>
                        <w:div w:id="117919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463593">
      <w:bodyDiv w:val="1"/>
      <w:marLeft w:val="0"/>
      <w:marRight w:val="0"/>
      <w:marTop w:val="0"/>
      <w:marBottom w:val="0"/>
      <w:divBdr>
        <w:top w:val="none" w:sz="0" w:space="0" w:color="auto"/>
        <w:left w:val="none" w:sz="0" w:space="0" w:color="auto"/>
        <w:bottom w:val="none" w:sz="0" w:space="0" w:color="auto"/>
        <w:right w:val="none" w:sz="0" w:space="0" w:color="auto"/>
      </w:divBdr>
    </w:div>
    <w:div w:id="66534589">
      <w:bodyDiv w:val="1"/>
      <w:marLeft w:val="0"/>
      <w:marRight w:val="0"/>
      <w:marTop w:val="0"/>
      <w:marBottom w:val="0"/>
      <w:divBdr>
        <w:top w:val="none" w:sz="0" w:space="0" w:color="auto"/>
        <w:left w:val="none" w:sz="0" w:space="0" w:color="auto"/>
        <w:bottom w:val="none" w:sz="0" w:space="0" w:color="auto"/>
        <w:right w:val="none" w:sz="0" w:space="0" w:color="auto"/>
      </w:divBdr>
    </w:div>
    <w:div w:id="67576980">
      <w:bodyDiv w:val="1"/>
      <w:marLeft w:val="0"/>
      <w:marRight w:val="0"/>
      <w:marTop w:val="0"/>
      <w:marBottom w:val="0"/>
      <w:divBdr>
        <w:top w:val="none" w:sz="0" w:space="0" w:color="auto"/>
        <w:left w:val="none" w:sz="0" w:space="0" w:color="auto"/>
        <w:bottom w:val="none" w:sz="0" w:space="0" w:color="auto"/>
        <w:right w:val="none" w:sz="0" w:space="0" w:color="auto"/>
      </w:divBdr>
    </w:div>
    <w:div w:id="67578609">
      <w:bodyDiv w:val="1"/>
      <w:marLeft w:val="0"/>
      <w:marRight w:val="0"/>
      <w:marTop w:val="0"/>
      <w:marBottom w:val="0"/>
      <w:divBdr>
        <w:top w:val="none" w:sz="0" w:space="0" w:color="auto"/>
        <w:left w:val="none" w:sz="0" w:space="0" w:color="auto"/>
        <w:bottom w:val="none" w:sz="0" w:space="0" w:color="auto"/>
        <w:right w:val="none" w:sz="0" w:space="0" w:color="auto"/>
      </w:divBdr>
    </w:div>
    <w:div w:id="67962355">
      <w:bodyDiv w:val="1"/>
      <w:marLeft w:val="0"/>
      <w:marRight w:val="0"/>
      <w:marTop w:val="0"/>
      <w:marBottom w:val="0"/>
      <w:divBdr>
        <w:top w:val="none" w:sz="0" w:space="0" w:color="auto"/>
        <w:left w:val="none" w:sz="0" w:space="0" w:color="auto"/>
        <w:bottom w:val="none" w:sz="0" w:space="0" w:color="auto"/>
        <w:right w:val="none" w:sz="0" w:space="0" w:color="auto"/>
      </w:divBdr>
    </w:div>
    <w:div w:id="68617721">
      <w:bodyDiv w:val="1"/>
      <w:marLeft w:val="0"/>
      <w:marRight w:val="0"/>
      <w:marTop w:val="0"/>
      <w:marBottom w:val="0"/>
      <w:divBdr>
        <w:top w:val="none" w:sz="0" w:space="0" w:color="auto"/>
        <w:left w:val="none" w:sz="0" w:space="0" w:color="auto"/>
        <w:bottom w:val="none" w:sz="0" w:space="0" w:color="auto"/>
        <w:right w:val="none" w:sz="0" w:space="0" w:color="auto"/>
      </w:divBdr>
    </w:div>
    <w:div w:id="71246013">
      <w:bodyDiv w:val="1"/>
      <w:marLeft w:val="0"/>
      <w:marRight w:val="0"/>
      <w:marTop w:val="0"/>
      <w:marBottom w:val="0"/>
      <w:divBdr>
        <w:top w:val="none" w:sz="0" w:space="0" w:color="auto"/>
        <w:left w:val="none" w:sz="0" w:space="0" w:color="auto"/>
        <w:bottom w:val="none" w:sz="0" w:space="0" w:color="auto"/>
        <w:right w:val="none" w:sz="0" w:space="0" w:color="auto"/>
      </w:divBdr>
    </w:div>
    <w:div w:id="72120823">
      <w:bodyDiv w:val="1"/>
      <w:marLeft w:val="0"/>
      <w:marRight w:val="0"/>
      <w:marTop w:val="0"/>
      <w:marBottom w:val="0"/>
      <w:divBdr>
        <w:top w:val="none" w:sz="0" w:space="0" w:color="auto"/>
        <w:left w:val="none" w:sz="0" w:space="0" w:color="auto"/>
        <w:bottom w:val="none" w:sz="0" w:space="0" w:color="auto"/>
        <w:right w:val="none" w:sz="0" w:space="0" w:color="auto"/>
      </w:divBdr>
    </w:div>
    <w:div w:id="73824840">
      <w:bodyDiv w:val="1"/>
      <w:marLeft w:val="0"/>
      <w:marRight w:val="0"/>
      <w:marTop w:val="0"/>
      <w:marBottom w:val="0"/>
      <w:divBdr>
        <w:top w:val="none" w:sz="0" w:space="0" w:color="auto"/>
        <w:left w:val="none" w:sz="0" w:space="0" w:color="auto"/>
        <w:bottom w:val="none" w:sz="0" w:space="0" w:color="auto"/>
        <w:right w:val="none" w:sz="0" w:space="0" w:color="auto"/>
      </w:divBdr>
    </w:div>
    <w:div w:id="74518627">
      <w:bodyDiv w:val="1"/>
      <w:marLeft w:val="0"/>
      <w:marRight w:val="0"/>
      <w:marTop w:val="0"/>
      <w:marBottom w:val="0"/>
      <w:divBdr>
        <w:top w:val="none" w:sz="0" w:space="0" w:color="auto"/>
        <w:left w:val="none" w:sz="0" w:space="0" w:color="auto"/>
        <w:bottom w:val="none" w:sz="0" w:space="0" w:color="auto"/>
        <w:right w:val="none" w:sz="0" w:space="0" w:color="auto"/>
      </w:divBdr>
    </w:div>
    <w:div w:id="74907824">
      <w:bodyDiv w:val="1"/>
      <w:marLeft w:val="0"/>
      <w:marRight w:val="0"/>
      <w:marTop w:val="0"/>
      <w:marBottom w:val="0"/>
      <w:divBdr>
        <w:top w:val="none" w:sz="0" w:space="0" w:color="auto"/>
        <w:left w:val="none" w:sz="0" w:space="0" w:color="auto"/>
        <w:bottom w:val="none" w:sz="0" w:space="0" w:color="auto"/>
        <w:right w:val="none" w:sz="0" w:space="0" w:color="auto"/>
      </w:divBdr>
    </w:div>
    <w:div w:id="75177346">
      <w:bodyDiv w:val="1"/>
      <w:marLeft w:val="0"/>
      <w:marRight w:val="0"/>
      <w:marTop w:val="0"/>
      <w:marBottom w:val="0"/>
      <w:divBdr>
        <w:top w:val="none" w:sz="0" w:space="0" w:color="auto"/>
        <w:left w:val="none" w:sz="0" w:space="0" w:color="auto"/>
        <w:bottom w:val="none" w:sz="0" w:space="0" w:color="auto"/>
        <w:right w:val="none" w:sz="0" w:space="0" w:color="auto"/>
      </w:divBdr>
    </w:div>
    <w:div w:id="75791316">
      <w:bodyDiv w:val="1"/>
      <w:marLeft w:val="0"/>
      <w:marRight w:val="0"/>
      <w:marTop w:val="0"/>
      <w:marBottom w:val="0"/>
      <w:divBdr>
        <w:top w:val="none" w:sz="0" w:space="0" w:color="auto"/>
        <w:left w:val="none" w:sz="0" w:space="0" w:color="auto"/>
        <w:bottom w:val="none" w:sz="0" w:space="0" w:color="auto"/>
        <w:right w:val="none" w:sz="0" w:space="0" w:color="auto"/>
      </w:divBdr>
    </w:div>
    <w:div w:id="76099327">
      <w:bodyDiv w:val="1"/>
      <w:marLeft w:val="0"/>
      <w:marRight w:val="0"/>
      <w:marTop w:val="0"/>
      <w:marBottom w:val="0"/>
      <w:divBdr>
        <w:top w:val="none" w:sz="0" w:space="0" w:color="auto"/>
        <w:left w:val="none" w:sz="0" w:space="0" w:color="auto"/>
        <w:bottom w:val="none" w:sz="0" w:space="0" w:color="auto"/>
        <w:right w:val="none" w:sz="0" w:space="0" w:color="auto"/>
      </w:divBdr>
      <w:divsChild>
        <w:div w:id="73429867">
          <w:marLeft w:val="0"/>
          <w:marRight w:val="0"/>
          <w:marTop w:val="0"/>
          <w:marBottom w:val="0"/>
          <w:divBdr>
            <w:top w:val="none" w:sz="0" w:space="0" w:color="auto"/>
            <w:left w:val="none" w:sz="0" w:space="0" w:color="auto"/>
            <w:bottom w:val="none" w:sz="0" w:space="0" w:color="auto"/>
            <w:right w:val="none" w:sz="0" w:space="0" w:color="auto"/>
          </w:divBdr>
          <w:divsChild>
            <w:div w:id="507989815">
              <w:marLeft w:val="0"/>
              <w:marRight w:val="0"/>
              <w:marTop w:val="0"/>
              <w:marBottom w:val="0"/>
              <w:divBdr>
                <w:top w:val="none" w:sz="0" w:space="0" w:color="auto"/>
                <w:left w:val="none" w:sz="0" w:space="0" w:color="auto"/>
                <w:bottom w:val="none" w:sz="0" w:space="0" w:color="auto"/>
                <w:right w:val="none" w:sz="0" w:space="0" w:color="auto"/>
              </w:divBdr>
              <w:divsChild>
                <w:div w:id="7291209">
                  <w:marLeft w:val="0"/>
                  <w:marRight w:val="60"/>
                  <w:marTop w:val="0"/>
                  <w:marBottom w:val="0"/>
                  <w:divBdr>
                    <w:top w:val="none" w:sz="0" w:space="0" w:color="auto"/>
                    <w:left w:val="none" w:sz="0" w:space="0" w:color="auto"/>
                    <w:bottom w:val="none" w:sz="0" w:space="0" w:color="auto"/>
                    <w:right w:val="none" w:sz="0" w:space="0" w:color="auto"/>
                  </w:divBdr>
                  <w:divsChild>
                    <w:div w:id="18164883">
                      <w:marLeft w:val="0"/>
                      <w:marRight w:val="0"/>
                      <w:marTop w:val="0"/>
                      <w:marBottom w:val="120"/>
                      <w:divBdr>
                        <w:top w:val="single" w:sz="6" w:space="0" w:color="C0C0C0"/>
                        <w:left w:val="single" w:sz="6" w:space="0" w:color="D9D9D9"/>
                        <w:bottom w:val="single" w:sz="6" w:space="0" w:color="D9D9D9"/>
                        <w:right w:val="single" w:sz="6" w:space="0" w:color="D9D9D9"/>
                      </w:divBdr>
                      <w:divsChild>
                        <w:div w:id="698313529">
                          <w:marLeft w:val="0"/>
                          <w:marRight w:val="0"/>
                          <w:marTop w:val="0"/>
                          <w:marBottom w:val="0"/>
                          <w:divBdr>
                            <w:top w:val="none" w:sz="0" w:space="0" w:color="auto"/>
                            <w:left w:val="none" w:sz="0" w:space="0" w:color="auto"/>
                            <w:bottom w:val="none" w:sz="0" w:space="0" w:color="auto"/>
                            <w:right w:val="none" w:sz="0" w:space="0" w:color="auto"/>
                          </w:divBdr>
                        </w:div>
                      </w:divsChild>
                    </w:div>
                    <w:div w:id="1531990368">
                      <w:marLeft w:val="0"/>
                      <w:marRight w:val="0"/>
                      <w:marTop w:val="0"/>
                      <w:marBottom w:val="0"/>
                      <w:divBdr>
                        <w:top w:val="none" w:sz="0" w:space="0" w:color="auto"/>
                        <w:left w:val="none" w:sz="0" w:space="0" w:color="auto"/>
                        <w:bottom w:val="none" w:sz="0" w:space="0" w:color="auto"/>
                        <w:right w:val="none" w:sz="0" w:space="0" w:color="auto"/>
                      </w:divBdr>
                      <w:divsChild>
                        <w:div w:id="65846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591761">
              <w:marLeft w:val="0"/>
              <w:marRight w:val="0"/>
              <w:marTop w:val="0"/>
              <w:marBottom w:val="0"/>
              <w:divBdr>
                <w:top w:val="none" w:sz="0" w:space="0" w:color="auto"/>
                <w:left w:val="none" w:sz="0" w:space="0" w:color="auto"/>
                <w:bottom w:val="none" w:sz="0" w:space="0" w:color="auto"/>
                <w:right w:val="none" w:sz="0" w:space="0" w:color="auto"/>
              </w:divBdr>
              <w:divsChild>
                <w:div w:id="482507293">
                  <w:marLeft w:val="60"/>
                  <w:marRight w:val="0"/>
                  <w:marTop w:val="0"/>
                  <w:marBottom w:val="0"/>
                  <w:divBdr>
                    <w:top w:val="none" w:sz="0" w:space="0" w:color="auto"/>
                    <w:left w:val="none" w:sz="0" w:space="0" w:color="auto"/>
                    <w:bottom w:val="none" w:sz="0" w:space="0" w:color="auto"/>
                    <w:right w:val="none" w:sz="0" w:space="0" w:color="auto"/>
                  </w:divBdr>
                  <w:divsChild>
                    <w:div w:id="1022822368">
                      <w:marLeft w:val="0"/>
                      <w:marRight w:val="0"/>
                      <w:marTop w:val="0"/>
                      <w:marBottom w:val="0"/>
                      <w:divBdr>
                        <w:top w:val="none" w:sz="0" w:space="0" w:color="auto"/>
                        <w:left w:val="none" w:sz="0" w:space="0" w:color="auto"/>
                        <w:bottom w:val="none" w:sz="0" w:space="0" w:color="auto"/>
                        <w:right w:val="none" w:sz="0" w:space="0" w:color="auto"/>
                      </w:divBdr>
                      <w:divsChild>
                        <w:div w:id="1667398723">
                          <w:marLeft w:val="0"/>
                          <w:marRight w:val="0"/>
                          <w:marTop w:val="0"/>
                          <w:marBottom w:val="120"/>
                          <w:divBdr>
                            <w:top w:val="single" w:sz="6" w:space="0" w:color="F5F5F5"/>
                            <w:left w:val="single" w:sz="6" w:space="0" w:color="F5F5F5"/>
                            <w:bottom w:val="single" w:sz="6" w:space="0" w:color="F5F5F5"/>
                            <w:right w:val="single" w:sz="6" w:space="0" w:color="F5F5F5"/>
                          </w:divBdr>
                          <w:divsChild>
                            <w:div w:id="1791590268">
                              <w:marLeft w:val="0"/>
                              <w:marRight w:val="0"/>
                              <w:marTop w:val="0"/>
                              <w:marBottom w:val="0"/>
                              <w:divBdr>
                                <w:top w:val="none" w:sz="0" w:space="0" w:color="auto"/>
                                <w:left w:val="none" w:sz="0" w:space="0" w:color="auto"/>
                                <w:bottom w:val="none" w:sz="0" w:space="0" w:color="auto"/>
                                <w:right w:val="none" w:sz="0" w:space="0" w:color="auto"/>
                              </w:divBdr>
                              <w:divsChild>
                                <w:div w:id="28161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808248">
          <w:marLeft w:val="0"/>
          <w:marRight w:val="0"/>
          <w:marTop w:val="105"/>
          <w:marBottom w:val="30"/>
          <w:divBdr>
            <w:top w:val="none" w:sz="0" w:space="0" w:color="auto"/>
            <w:left w:val="none" w:sz="0" w:space="0" w:color="auto"/>
            <w:bottom w:val="none" w:sz="0" w:space="0" w:color="auto"/>
            <w:right w:val="none" w:sz="0" w:space="0" w:color="auto"/>
          </w:divBdr>
          <w:divsChild>
            <w:div w:id="793475601">
              <w:marLeft w:val="0"/>
              <w:marRight w:val="0"/>
              <w:marTop w:val="0"/>
              <w:marBottom w:val="0"/>
              <w:divBdr>
                <w:top w:val="none" w:sz="0" w:space="0" w:color="auto"/>
                <w:left w:val="none" w:sz="0" w:space="0" w:color="auto"/>
                <w:bottom w:val="none" w:sz="0" w:space="0" w:color="auto"/>
                <w:right w:val="none" w:sz="0" w:space="0" w:color="auto"/>
              </w:divBdr>
              <w:divsChild>
                <w:div w:id="78381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36018">
      <w:bodyDiv w:val="1"/>
      <w:marLeft w:val="0"/>
      <w:marRight w:val="0"/>
      <w:marTop w:val="0"/>
      <w:marBottom w:val="0"/>
      <w:divBdr>
        <w:top w:val="none" w:sz="0" w:space="0" w:color="auto"/>
        <w:left w:val="none" w:sz="0" w:space="0" w:color="auto"/>
        <w:bottom w:val="none" w:sz="0" w:space="0" w:color="auto"/>
        <w:right w:val="none" w:sz="0" w:space="0" w:color="auto"/>
      </w:divBdr>
    </w:div>
    <w:div w:id="79106576">
      <w:bodyDiv w:val="1"/>
      <w:marLeft w:val="0"/>
      <w:marRight w:val="0"/>
      <w:marTop w:val="0"/>
      <w:marBottom w:val="0"/>
      <w:divBdr>
        <w:top w:val="none" w:sz="0" w:space="0" w:color="auto"/>
        <w:left w:val="none" w:sz="0" w:space="0" w:color="auto"/>
        <w:bottom w:val="none" w:sz="0" w:space="0" w:color="auto"/>
        <w:right w:val="none" w:sz="0" w:space="0" w:color="auto"/>
      </w:divBdr>
    </w:div>
    <w:div w:id="79184213">
      <w:bodyDiv w:val="1"/>
      <w:marLeft w:val="0"/>
      <w:marRight w:val="0"/>
      <w:marTop w:val="0"/>
      <w:marBottom w:val="0"/>
      <w:divBdr>
        <w:top w:val="none" w:sz="0" w:space="0" w:color="auto"/>
        <w:left w:val="none" w:sz="0" w:space="0" w:color="auto"/>
        <w:bottom w:val="none" w:sz="0" w:space="0" w:color="auto"/>
        <w:right w:val="none" w:sz="0" w:space="0" w:color="auto"/>
      </w:divBdr>
    </w:div>
    <w:div w:id="80294850">
      <w:bodyDiv w:val="1"/>
      <w:marLeft w:val="0"/>
      <w:marRight w:val="0"/>
      <w:marTop w:val="0"/>
      <w:marBottom w:val="0"/>
      <w:divBdr>
        <w:top w:val="none" w:sz="0" w:space="0" w:color="auto"/>
        <w:left w:val="none" w:sz="0" w:space="0" w:color="auto"/>
        <w:bottom w:val="none" w:sz="0" w:space="0" w:color="auto"/>
        <w:right w:val="none" w:sz="0" w:space="0" w:color="auto"/>
      </w:divBdr>
    </w:div>
    <w:div w:id="82187389">
      <w:bodyDiv w:val="1"/>
      <w:marLeft w:val="0"/>
      <w:marRight w:val="0"/>
      <w:marTop w:val="0"/>
      <w:marBottom w:val="0"/>
      <w:divBdr>
        <w:top w:val="none" w:sz="0" w:space="0" w:color="auto"/>
        <w:left w:val="none" w:sz="0" w:space="0" w:color="auto"/>
        <w:bottom w:val="none" w:sz="0" w:space="0" w:color="auto"/>
        <w:right w:val="none" w:sz="0" w:space="0" w:color="auto"/>
      </w:divBdr>
    </w:div>
    <w:div w:id="83114797">
      <w:bodyDiv w:val="1"/>
      <w:marLeft w:val="0"/>
      <w:marRight w:val="0"/>
      <w:marTop w:val="0"/>
      <w:marBottom w:val="0"/>
      <w:divBdr>
        <w:top w:val="none" w:sz="0" w:space="0" w:color="auto"/>
        <w:left w:val="none" w:sz="0" w:space="0" w:color="auto"/>
        <w:bottom w:val="none" w:sz="0" w:space="0" w:color="auto"/>
        <w:right w:val="none" w:sz="0" w:space="0" w:color="auto"/>
      </w:divBdr>
    </w:div>
    <w:div w:id="83496283">
      <w:bodyDiv w:val="1"/>
      <w:marLeft w:val="0"/>
      <w:marRight w:val="0"/>
      <w:marTop w:val="0"/>
      <w:marBottom w:val="0"/>
      <w:divBdr>
        <w:top w:val="none" w:sz="0" w:space="0" w:color="auto"/>
        <w:left w:val="none" w:sz="0" w:space="0" w:color="auto"/>
        <w:bottom w:val="none" w:sz="0" w:space="0" w:color="auto"/>
        <w:right w:val="none" w:sz="0" w:space="0" w:color="auto"/>
      </w:divBdr>
    </w:div>
    <w:div w:id="84573792">
      <w:bodyDiv w:val="1"/>
      <w:marLeft w:val="0"/>
      <w:marRight w:val="0"/>
      <w:marTop w:val="0"/>
      <w:marBottom w:val="0"/>
      <w:divBdr>
        <w:top w:val="none" w:sz="0" w:space="0" w:color="auto"/>
        <w:left w:val="none" w:sz="0" w:space="0" w:color="auto"/>
        <w:bottom w:val="none" w:sz="0" w:space="0" w:color="auto"/>
        <w:right w:val="none" w:sz="0" w:space="0" w:color="auto"/>
      </w:divBdr>
    </w:div>
    <w:div w:id="85154866">
      <w:bodyDiv w:val="1"/>
      <w:marLeft w:val="0"/>
      <w:marRight w:val="0"/>
      <w:marTop w:val="0"/>
      <w:marBottom w:val="0"/>
      <w:divBdr>
        <w:top w:val="none" w:sz="0" w:space="0" w:color="auto"/>
        <w:left w:val="none" w:sz="0" w:space="0" w:color="auto"/>
        <w:bottom w:val="none" w:sz="0" w:space="0" w:color="auto"/>
        <w:right w:val="none" w:sz="0" w:space="0" w:color="auto"/>
      </w:divBdr>
    </w:div>
    <w:div w:id="86776564">
      <w:bodyDiv w:val="1"/>
      <w:marLeft w:val="0"/>
      <w:marRight w:val="0"/>
      <w:marTop w:val="0"/>
      <w:marBottom w:val="0"/>
      <w:divBdr>
        <w:top w:val="none" w:sz="0" w:space="0" w:color="auto"/>
        <w:left w:val="none" w:sz="0" w:space="0" w:color="auto"/>
        <w:bottom w:val="none" w:sz="0" w:space="0" w:color="auto"/>
        <w:right w:val="none" w:sz="0" w:space="0" w:color="auto"/>
      </w:divBdr>
    </w:div>
    <w:div w:id="87193315">
      <w:bodyDiv w:val="1"/>
      <w:marLeft w:val="0"/>
      <w:marRight w:val="0"/>
      <w:marTop w:val="0"/>
      <w:marBottom w:val="0"/>
      <w:divBdr>
        <w:top w:val="none" w:sz="0" w:space="0" w:color="auto"/>
        <w:left w:val="none" w:sz="0" w:space="0" w:color="auto"/>
        <w:bottom w:val="none" w:sz="0" w:space="0" w:color="auto"/>
        <w:right w:val="none" w:sz="0" w:space="0" w:color="auto"/>
      </w:divBdr>
    </w:div>
    <w:div w:id="87308499">
      <w:bodyDiv w:val="1"/>
      <w:marLeft w:val="0"/>
      <w:marRight w:val="0"/>
      <w:marTop w:val="0"/>
      <w:marBottom w:val="0"/>
      <w:divBdr>
        <w:top w:val="none" w:sz="0" w:space="0" w:color="auto"/>
        <w:left w:val="none" w:sz="0" w:space="0" w:color="auto"/>
        <w:bottom w:val="none" w:sz="0" w:space="0" w:color="auto"/>
        <w:right w:val="none" w:sz="0" w:space="0" w:color="auto"/>
      </w:divBdr>
    </w:div>
    <w:div w:id="88502715">
      <w:bodyDiv w:val="1"/>
      <w:marLeft w:val="0"/>
      <w:marRight w:val="0"/>
      <w:marTop w:val="0"/>
      <w:marBottom w:val="0"/>
      <w:divBdr>
        <w:top w:val="none" w:sz="0" w:space="0" w:color="auto"/>
        <w:left w:val="none" w:sz="0" w:space="0" w:color="auto"/>
        <w:bottom w:val="none" w:sz="0" w:space="0" w:color="auto"/>
        <w:right w:val="none" w:sz="0" w:space="0" w:color="auto"/>
      </w:divBdr>
    </w:div>
    <w:div w:id="90398603">
      <w:bodyDiv w:val="1"/>
      <w:marLeft w:val="0"/>
      <w:marRight w:val="0"/>
      <w:marTop w:val="0"/>
      <w:marBottom w:val="0"/>
      <w:divBdr>
        <w:top w:val="none" w:sz="0" w:space="0" w:color="auto"/>
        <w:left w:val="none" w:sz="0" w:space="0" w:color="auto"/>
        <w:bottom w:val="none" w:sz="0" w:space="0" w:color="auto"/>
        <w:right w:val="none" w:sz="0" w:space="0" w:color="auto"/>
      </w:divBdr>
    </w:div>
    <w:div w:id="90593957">
      <w:bodyDiv w:val="1"/>
      <w:marLeft w:val="0"/>
      <w:marRight w:val="0"/>
      <w:marTop w:val="0"/>
      <w:marBottom w:val="0"/>
      <w:divBdr>
        <w:top w:val="none" w:sz="0" w:space="0" w:color="auto"/>
        <w:left w:val="none" w:sz="0" w:space="0" w:color="auto"/>
        <w:bottom w:val="none" w:sz="0" w:space="0" w:color="auto"/>
        <w:right w:val="none" w:sz="0" w:space="0" w:color="auto"/>
      </w:divBdr>
    </w:div>
    <w:div w:id="91317319">
      <w:bodyDiv w:val="1"/>
      <w:marLeft w:val="0"/>
      <w:marRight w:val="0"/>
      <w:marTop w:val="0"/>
      <w:marBottom w:val="0"/>
      <w:divBdr>
        <w:top w:val="none" w:sz="0" w:space="0" w:color="auto"/>
        <w:left w:val="none" w:sz="0" w:space="0" w:color="auto"/>
        <w:bottom w:val="none" w:sz="0" w:space="0" w:color="auto"/>
        <w:right w:val="none" w:sz="0" w:space="0" w:color="auto"/>
      </w:divBdr>
    </w:div>
    <w:div w:id="91514958">
      <w:bodyDiv w:val="1"/>
      <w:marLeft w:val="0"/>
      <w:marRight w:val="0"/>
      <w:marTop w:val="0"/>
      <w:marBottom w:val="0"/>
      <w:divBdr>
        <w:top w:val="none" w:sz="0" w:space="0" w:color="auto"/>
        <w:left w:val="none" w:sz="0" w:space="0" w:color="auto"/>
        <w:bottom w:val="none" w:sz="0" w:space="0" w:color="auto"/>
        <w:right w:val="none" w:sz="0" w:space="0" w:color="auto"/>
      </w:divBdr>
    </w:div>
    <w:div w:id="92362494">
      <w:bodyDiv w:val="1"/>
      <w:marLeft w:val="0"/>
      <w:marRight w:val="0"/>
      <w:marTop w:val="0"/>
      <w:marBottom w:val="0"/>
      <w:divBdr>
        <w:top w:val="none" w:sz="0" w:space="0" w:color="auto"/>
        <w:left w:val="none" w:sz="0" w:space="0" w:color="auto"/>
        <w:bottom w:val="none" w:sz="0" w:space="0" w:color="auto"/>
        <w:right w:val="none" w:sz="0" w:space="0" w:color="auto"/>
      </w:divBdr>
    </w:div>
    <w:div w:id="92745301">
      <w:bodyDiv w:val="1"/>
      <w:marLeft w:val="0"/>
      <w:marRight w:val="0"/>
      <w:marTop w:val="0"/>
      <w:marBottom w:val="0"/>
      <w:divBdr>
        <w:top w:val="none" w:sz="0" w:space="0" w:color="auto"/>
        <w:left w:val="none" w:sz="0" w:space="0" w:color="auto"/>
        <w:bottom w:val="none" w:sz="0" w:space="0" w:color="auto"/>
        <w:right w:val="none" w:sz="0" w:space="0" w:color="auto"/>
      </w:divBdr>
    </w:div>
    <w:div w:id="93525844">
      <w:bodyDiv w:val="1"/>
      <w:marLeft w:val="0"/>
      <w:marRight w:val="0"/>
      <w:marTop w:val="0"/>
      <w:marBottom w:val="0"/>
      <w:divBdr>
        <w:top w:val="none" w:sz="0" w:space="0" w:color="auto"/>
        <w:left w:val="none" w:sz="0" w:space="0" w:color="auto"/>
        <w:bottom w:val="none" w:sz="0" w:space="0" w:color="auto"/>
        <w:right w:val="none" w:sz="0" w:space="0" w:color="auto"/>
      </w:divBdr>
    </w:div>
    <w:div w:id="96101296">
      <w:bodyDiv w:val="1"/>
      <w:marLeft w:val="0"/>
      <w:marRight w:val="0"/>
      <w:marTop w:val="0"/>
      <w:marBottom w:val="0"/>
      <w:divBdr>
        <w:top w:val="none" w:sz="0" w:space="0" w:color="auto"/>
        <w:left w:val="none" w:sz="0" w:space="0" w:color="auto"/>
        <w:bottom w:val="none" w:sz="0" w:space="0" w:color="auto"/>
        <w:right w:val="none" w:sz="0" w:space="0" w:color="auto"/>
      </w:divBdr>
    </w:div>
    <w:div w:id="96678237">
      <w:bodyDiv w:val="1"/>
      <w:marLeft w:val="0"/>
      <w:marRight w:val="0"/>
      <w:marTop w:val="0"/>
      <w:marBottom w:val="0"/>
      <w:divBdr>
        <w:top w:val="none" w:sz="0" w:space="0" w:color="auto"/>
        <w:left w:val="none" w:sz="0" w:space="0" w:color="auto"/>
        <w:bottom w:val="none" w:sz="0" w:space="0" w:color="auto"/>
        <w:right w:val="none" w:sz="0" w:space="0" w:color="auto"/>
      </w:divBdr>
    </w:div>
    <w:div w:id="96680868">
      <w:bodyDiv w:val="1"/>
      <w:marLeft w:val="0"/>
      <w:marRight w:val="0"/>
      <w:marTop w:val="0"/>
      <w:marBottom w:val="0"/>
      <w:divBdr>
        <w:top w:val="none" w:sz="0" w:space="0" w:color="auto"/>
        <w:left w:val="none" w:sz="0" w:space="0" w:color="auto"/>
        <w:bottom w:val="none" w:sz="0" w:space="0" w:color="auto"/>
        <w:right w:val="none" w:sz="0" w:space="0" w:color="auto"/>
      </w:divBdr>
    </w:div>
    <w:div w:id="97336505">
      <w:bodyDiv w:val="1"/>
      <w:marLeft w:val="0"/>
      <w:marRight w:val="0"/>
      <w:marTop w:val="0"/>
      <w:marBottom w:val="0"/>
      <w:divBdr>
        <w:top w:val="none" w:sz="0" w:space="0" w:color="auto"/>
        <w:left w:val="none" w:sz="0" w:space="0" w:color="auto"/>
        <w:bottom w:val="none" w:sz="0" w:space="0" w:color="auto"/>
        <w:right w:val="none" w:sz="0" w:space="0" w:color="auto"/>
      </w:divBdr>
      <w:divsChild>
        <w:div w:id="1100301851">
          <w:marLeft w:val="0"/>
          <w:marRight w:val="0"/>
          <w:marTop w:val="0"/>
          <w:marBottom w:val="0"/>
          <w:divBdr>
            <w:top w:val="none" w:sz="0" w:space="0" w:color="auto"/>
            <w:left w:val="none" w:sz="0" w:space="0" w:color="auto"/>
            <w:bottom w:val="none" w:sz="0" w:space="0" w:color="auto"/>
            <w:right w:val="none" w:sz="0" w:space="0" w:color="auto"/>
          </w:divBdr>
        </w:div>
        <w:div w:id="1108693111">
          <w:marLeft w:val="0"/>
          <w:marRight w:val="0"/>
          <w:marTop w:val="0"/>
          <w:marBottom w:val="0"/>
          <w:divBdr>
            <w:top w:val="none" w:sz="0" w:space="0" w:color="auto"/>
            <w:left w:val="none" w:sz="0" w:space="0" w:color="auto"/>
            <w:bottom w:val="none" w:sz="0" w:space="0" w:color="auto"/>
            <w:right w:val="none" w:sz="0" w:space="0" w:color="auto"/>
          </w:divBdr>
        </w:div>
        <w:div w:id="1960642692">
          <w:marLeft w:val="0"/>
          <w:marRight w:val="0"/>
          <w:marTop w:val="0"/>
          <w:marBottom w:val="0"/>
          <w:divBdr>
            <w:top w:val="none" w:sz="0" w:space="0" w:color="auto"/>
            <w:left w:val="none" w:sz="0" w:space="0" w:color="auto"/>
            <w:bottom w:val="none" w:sz="0" w:space="0" w:color="auto"/>
            <w:right w:val="none" w:sz="0" w:space="0" w:color="auto"/>
          </w:divBdr>
        </w:div>
      </w:divsChild>
    </w:div>
    <w:div w:id="97533507">
      <w:bodyDiv w:val="1"/>
      <w:marLeft w:val="0"/>
      <w:marRight w:val="0"/>
      <w:marTop w:val="0"/>
      <w:marBottom w:val="0"/>
      <w:divBdr>
        <w:top w:val="none" w:sz="0" w:space="0" w:color="auto"/>
        <w:left w:val="none" w:sz="0" w:space="0" w:color="auto"/>
        <w:bottom w:val="none" w:sz="0" w:space="0" w:color="auto"/>
        <w:right w:val="none" w:sz="0" w:space="0" w:color="auto"/>
      </w:divBdr>
    </w:div>
    <w:div w:id="97600279">
      <w:bodyDiv w:val="1"/>
      <w:marLeft w:val="0"/>
      <w:marRight w:val="0"/>
      <w:marTop w:val="0"/>
      <w:marBottom w:val="0"/>
      <w:divBdr>
        <w:top w:val="none" w:sz="0" w:space="0" w:color="auto"/>
        <w:left w:val="none" w:sz="0" w:space="0" w:color="auto"/>
        <w:bottom w:val="none" w:sz="0" w:space="0" w:color="auto"/>
        <w:right w:val="none" w:sz="0" w:space="0" w:color="auto"/>
      </w:divBdr>
    </w:div>
    <w:div w:id="97649338">
      <w:bodyDiv w:val="1"/>
      <w:marLeft w:val="0"/>
      <w:marRight w:val="0"/>
      <w:marTop w:val="0"/>
      <w:marBottom w:val="0"/>
      <w:divBdr>
        <w:top w:val="none" w:sz="0" w:space="0" w:color="auto"/>
        <w:left w:val="none" w:sz="0" w:space="0" w:color="auto"/>
        <w:bottom w:val="none" w:sz="0" w:space="0" w:color="auto"/>
        <w:right w:val="none" w:sz="0" w:space="0" w:color="auto"/>
      </w:divBdr>
    </w:div>
    <w:div w:id="98571755">
      <w:bodyDiv w:val="1"/>
      <w:marLeft w:val="0"/>
      <w:marRight w:val="0"/>
      <w:marTop w:val="0"/>
      <w:marBottom w:val="0"/>
      <w:divBdr>
        <w:top w:val="none" w:sz="0" w:space="0" w:color="auto"/>
        <w:left w:val="none" w:sz="0" w:space="0" w:color="auto"/>
        <w:bottom w:val="none" w:sz="0" w:space="0" w:color="auto"/>
        <w:right w:val="none" w:sz="0" w:space="0" w:color="auto"/>
      </w:divBdr>
    </w:div>
    <w:div w:id="99373758">
      <w:bodyDiv w:val="1"/>
      <w:marLeft w:val="0"/>
      <w:marRight w:val="0"/>
      <w:marTop w:val="0"/>
      <w:marBottom w:val="0"/>
      <w:divBdr>
        <w:top w:val="none" w:sz="0" w:space="0" w:color="auto"/>
        <w:left w:val="none" w:sz="0" w:space="0" w:color="auto"/>
        <w:bottom w:val="none" w:sz="0" w:space="0" w:color="auto"/>
        <w:right w:val="none" w:sz="0" w:space="0" w:color="auto"/>
      </w:divBdr>
    </w:div>
    <w:div w:id="101657638">
      <w:bodyDiv w:val="1"/>
      <w:marLeft w:val="0"/>
      <w:marRight w:val="0"/>
      <w:marTop w:val="0"/>
      <w:marBottom w:val="0"/>
      <w:divBdr>
        <w:top w:val="none" w:sz="0" w:space="0" w:color="auto"/>
        <w:left w:val="none" w:sz="0" w:space="0" w:color="auto"/>
        <w:bottom w:val="none" w:sz="0" w:space="0" w:color="auto"/>
        <w:right w:val="none" w:sz="0" w:space="0" w:color="auto"/>
      </w:divBdr>
    </w:div>
    <w:div w:id="102960569">
      <w:bodyDiv w:val="1"/>
      <w:marLeft w:val="0"/>
      <w:marRight w:val="0"/>
      <w:marTop w:val="0"/>
      <w:marBottom w:val="0"/>
      <w:divBdr>
        <w:top w:val="none" w:sz="0" w:space="0" w:color="auto"/>
        <w:left w:val="none" w:sz="0" w:space="0" w:color="auto"/>
        <w:bottom w:val="none" w:sz="0" w:space="0" w:color="auto"/>
        <w:right w:val="none" w:sz="0" w:space="0" w:color="auto"/>
      </w:divBdr>
    </w:div>
    <w:div w:id="103306555">
      <w:bodyDiv w:val="1"/>
      <w:marLeft w:val="0"/>
      <w:marRight w:val="0"/>
      <w:marTop w:val="0"/>
      <w:marBottom w:val="0"/>
      <w:divBdr>
        <w:top w:val="none" w:sz="0" w:space="0" w:color="auto"/>
        <w:left w:val="none" w:sz="0" w:space="0" w:color="auto"/>
        <w:bottom w:val="none" w:sz="0" w:space="0" w:color="auto"/>
        <w:right w:val="none" w:sz="0" w:space="0" w:color="auto"/>
      </w:divBdr>
    </w:div>
    <w:div w:id="103577602">
      <w:bodyDiv w:val="1"/>
      <w:marLeft w:val="0"/>
      <w:marRight w:val="0"/>
      <w:marTop w:val="0"/>
      <w:marBottom w:val="0"/>
      <w:divBdr>
        <w:top w:val="none" w:sz="0" w:space="0" w:color="auto"/>
        <w:left w:val="none" w:sz="0" w:space="0" w:color="auto"/>
        <w:bottom w:val="none" w:sz="0" w:space="0" w:color="auto"/>
        <w:right w:val="none" w:sz="0" w:space="0" w:color="auto"/>
      </w:divBdr>
    </w:div>
    <w:div w:id="103690529">
      <w:bodyDiv w:val="1"/>
      <w:marLeft w:val="0"/>
      <w:marRight w:val="0"/>
      <w:marTop w:val="0"/>
      <w:marBottom w:val="0"/>
      <w:divBdr>
        <w:top w:val="none" w:sz="0" w:space="0" w:color="auto"/>
        <w:left w:val="none" w:sz="0" w:space="0" w:color="auto"/>
        <w:bottom w:val="none" w:sz="0" w:space="0" w:color="auto"/>
        <w:right w:val="none" w:sz="0" w:space="0" w:color="auto"/>
      </w:divBdr>
    </w:div>
    <w:div w:id="103692067">
      <w:bodyDiv w:val="1"/>
      <w:marLeft w:val="0"/>
      <w:marRight w:val="0"/>
      <w:marTop w:val="0"/>
      <w:marBottom w:val="0"/>
      <w:divBdr>
        <w:top w:val="none" w:sz="0" w:space="0" w:color="auto"/>
        <w:left w:val="none" w:sz="0" w:space="0" w:color="auto"/>
        <w:bottom w:val="none" w:sz="0" w:space="0" w:color="auto"/>
        <w:right w:val="none" w:sz="0" w:space="0" w:color="auto"/>
      </w:divBdr>
    </w:div>
    <w:div w:id="106897132">
      <w:bodyDiv w:val="1"/>
      <w:marLeft w:val="0"/>
      <w:marRight w:val="0"/>
      <w:marTop w:val="0"/>
      <w:marBottom w:val="0"/>
      <w:divBdr>
        <w:top w:val="none" w:sz="0" w:space="0" w:color="auto"/>
        <w:left w:val="none" w:sz="0" w:space="0" w:color="auto"/>
        <w:bottom w:val="none" w:sz="0" w:space="0" w:color="auto"/>
        <w:right w:val="none" w:sz="0" w:space="0" w:color="auto"/>
      </w:divBdr>
    </w:div>
    <w:div w:id="106969659">
      <w:bodyDiv w:val="1"/>
      <w:marLeft w:val="0"/>
      <w:marRight w:val="0"/>
      <w:marTop w:val="0"/>
      <w:marBottom w:val="0"/>
      <w:divBdr>
        <w:top w:val="none" w:sz="0" w:space="0" w:color="auto"/>
        <w:left w:val="none" w:sz="0" w:space="0" w:color="auto"/>
        <w:bottom w:val="none" w:sz="0" w:space="0" w:color="auto"/>
        <w:right w:val="none" w:sz="0" w:space="0" w:color="auto"/>
      </w:divBdr>
    </w:div>
    <w:div w:id="107164226">
      <w:bodyDiv w:val="1"/>
      <w:marLeft w:val="0"/>
      <w:marRight w:val="0"/>
      <w:marTop w:val="0"/>
      <w:marBottom w:val="0"/>
      <w:divBdr>
        <w:top w:val="none" w:sz="0" w:space="0" w:color="auto"/>
        <w:left w:val="none" w:sz="0" w:space="0" w:color="auto"/>
        <w:bottom w:val="none" w:sz="0" w:space="0" w:color="auto"/>
        <w:right w:val="none" w:sz="0" w:space="0" w:color="auto"/>
      </w:divBdr>
    </w:div>
    <w:div w:id="107360327">
      <w:bodyDiv w:val="1"/>
      <w:marLeft w:val="0"/>
      <w:marRight w:val="0"/>
      <w:marTop w:val="0"/>
      <w:marBottom w:val="0"/>
      <w:divBdr>
        <w:top w:val="none" w:sz="0" w:space="0" w:color="auto"/>
        <w:left w:val="none" w:sz="0" w:space="0" w:color="auto"/>
        <w:bottom w:val="none" w:sz="0" w:space="0" w:color="auto"/>
        <w:right w:val="none" w:sz="0" w:space="0" w:color="auto"/>
      </w:divBdr>
    </w:div>
    <w:div w:id="107430396">
      <w:bodyDiv w:val="1"/>
      <w:marLeft w:val="0"/>
      <w:marRight w:val="0"/>
      <w:marTop w:val="0"/>
      <w:marBottom w:val="0"/>
      <w:divBdr>
        <w:top w:val="none" w:sz="0" w:space="0" w:color="auto"/>
        <w:left w:val="none" w:sz="0" w:space="0" w:color="auto"/>
        <w:bottom w:val="none" w:sz="0" w:space="0" w:color="auto"/>
        <w:right w:val="none" w:sz="0" w:space="0" w:color="auto"/>
      </w:divBdr>
    </w:div>
    <w:div w:id="108666825">
      <w:bodyDiv w:val="1"/>
      <w:marLeft w:val="0"/>
      <w:marRight w:val="0"/>
      <w:marTop w:val="0"/>
      <w:marBottom w:val="0"/>
      <w:divBdr>
        <w:top w:val="none" w:sz="0" w:space="0" w:color="auto"/>
        <w:left w:val="none" w:sz="0" w:space="0" w:color="auto"/>
        <w:bottom w:val="none" w:sz="0" w:space="0" w:color="auto"/>
        <w:right w:val="none" w:sz="0" w:space="0" w:color="auto"/>
      </w:divBdr>
    </w:div>
    <w:div w:id="108863005">
      <w:bodyDiv w:val="1"/>
      <w:marLeft w:val="0"/>
      <w:marRight w:val="0"/>
      <w:marTop w:val="0"/>
      <w:marBottom w:val="0"/>
      <w:divBdr>
        <w:top w:val="none" w:sz="0" w:space="0" w:color="auto"/>
        <w:left w:val="none" w:sz="0" w:space="0" w:color="auto"/>
        <w:bottom w:val="none" w:sz="0" w:space="0" w:color="auto"/>
        <w:right w:val="none" w:sz="0" w:space="0" w:color="auto"/>
      </w:divBdr>
    </w:div>
    <w:div w:id="110436210">
      <w:bodyDiv w:val="1"/>
      <w:marLeft w:val="0"/>
      <w:marRight w:val="0"/>
      <w:marTop w:val="0"/>
      <w:marBottom w:val="0"/>
      <w:divBdr>
        <w:top w:val="none" w:sz="0" w:space="0" w:color="auto"/>
        <w:left w:val="none" w:sz="0" w:space="0" w:color="auto"/>
        <w:bottom w:val="none" w:sz="0" w:space="0" w:color="auto"/>
        <w:right w:val="none" w:sz="0" w:space="0" w:color="auto"/>
      </w:divBdr>
    </w:div>
    <w:div w:id="110786120">
      <w:bodyDiv w:val="1"/>
      <w:marLeft w:val="0"/>
      <w:marRight w:val="0"/>
      <w:marTop w:val="0"/>
      <w:marBottom w:val="0"/>
      <w:divBdr>
        <w:top w:val="none" w:sz="0" w:space="0" w:color="auto"/>
        <w:left w:val="none" w:sz="0" w:space="0" w:color="auto"/>
        <w:bottom w:val="none" w:sz="0" w:space="0" w:color="auto"/>
        <w:right w:val="none" w:sz="0" w:space="0" w:color="auto"/>
      </w:divBdr>
    </w:div>
    <w:div w:id="111481294">
      <w:bodyDiv w:val="1"/>
      <w:marLeft w:val="0"/>
      <w:marRight w:val="0"/>
      <w:marTop w:val="0"/>
      <w:marBottom w:val="0"/>
      <w:divBdr>
        <w:top w:val="none" w:sz="0" w:space="0" w:color="auto"/>
        <w:left w:val="none" w:sz="0" w:space="0" w:color="auto"/>
        <w:bottom w:val="none" w:sz="0" w:space="0" w:color="auto"/>
        <w:right w:val="none" w:sz="0" w:space="0" w:color="auto"/>
      </w:divBdr>
    </w:div>
    <w:div w:id="112022957">
      <w:bodyDiv w:val="1"/>
      <w:marLeft w:val="0"/>
      <w:marRight w:val="0"/>
      <w:marTop w:val="0"/>
      <w:marBottom w:val="0"/>
      <w:divBdr>
        <w:top w:val="none" w:sz="0" w:space="0" w:color="auto"/>
        <w:left w:val="none" w:sz="0" w:space="0" w:color="auto"/>
        <w:bottom w:val="none" w:sz="0" w:space="0" w:color="auto"/>
        <w:right w:val="none" w:sz="0" w:space="0" w:color="auto"/>
      </w:divBdr>
    </w:div>
    <w:div w:id="112066693">
      <w:bodyDiv w:val="1"/>
      <w:marLeft w:val="0"/>
      <w:marRight w:val="0"/>
      <w:marTop w:val="0"/>
      <w:marBottom w:val="0"/>
      <w:divBdr>
        <w:top w:val="none" w:sz="0" w:space="0" w:color="auto"/>
        <w:left w:val="none" w:sz="0" w:space="0" w:color="auto"/>
        <w:bottom w:val="none" w:sz="0" w:space="0" w:color="auto"/>
        <w:right w:val="none" w:sz="0" w:space="0" w:color="auto"/>
      </w:divBdr>
    </w:div>
    <w:div w:id="112864267">
      <w:bodyDiv w:val="1"/>
      <w:marLeft w:val="0"/>
      <w:marRight w:val="0"/>
      <w:marTop w:val="0"/>
      <w:marBottom w:val="0"/>
      <w:divBdr>
        <w:top w:val="none" w:sz="0" w:space="0" w:color="auto"/>
        <w:left w:val="none" w:sz="0" w:space="0" w:color="auto"/>
        <w:bottom w:val="none" w:sz="0" w:space="0" w:color="auto"/>
        <w:right w:val="none" w:sz="0" w:space="0" w:color="auto"/>
      </w:divBdr>
    </w:div>
    <w:div w:id="113796123">
      <w:bodyDiv w:val="1"/>
      <w:marLeft w:val="0"/>
      <w:marRight w:val="0"/>
      <w:marTop w:val="0"/>
      <w:marBottom w:val="0"/>
      <w:divBdr>
        <w:top w:val="none" w:sz="0" w:space="0" w:color="auto"/>
        <w:left w:val="none" w:sz="0" w:space="0" w:color="auto"/>
        <w:bottom w:val="none" w:sz="0" w:space="0" w:color="auto"/>
        <w:right w:val="none" w:sz="0" w:space="0" w:color="auto"/>
      </w:divBdr>
    </w:div>
    <w:div w:id="113909277">
      <w:bodyDiv w:val="1"/>
      <w:marLeft w:val="0"/>
      <w:marRight w:val="0"/>
      <w:marTop w:val="0"/>
      <w:marBottom w:val="0"/>
      <w:divBdr>
        <w:top w:val="none" w:sz="0" w:space="0" w:color="auto"/>
        <w:left w:val="none" w:sz="0" w:space="0" w:color="auto"/>
        <w:bottom w:val="none" w:sz="0" w:space="0" w:color="auto"/>
        <w:right w:val="none" w:sz="0" w:space="0" w:color="auto"/>
      </w:divBdr>
    </w:div>
    <w:div w:id="114450796">
      <w:bodyDiv w:val="1"/>
      <w:marLeft w:val="0"/>
      <w:marRight w:val="0"/>
      <w:marTop w:val="0"/>
      <w:marBottom w:val="0"/>
      <w:divBdr>
        <w:top w:val="none" w:sz="0" w:space="0" w:color="auto"/>
        <w:left w:val="none" w:sz="0" w:space="0" w:color="auto"/>
        <w:bottom w:val="none" w:sz="0" w:space="0" w:color="auto"/>
        <w:right w:val="none" w:sz="0" w:space="0" w:color="auto"/>
      </w:divBdr>
    </w:div>
    <w:div w:id="114908837">
      <w:bodyDiv w:val="1"/>
      <w:marLeft w:val="0"/>
      <w:marRight w:val="0"/>
      <w:marTop w:val="0"/>
      <w:marBottom w:val="0"/>
      <w:divBdr>
        <w:top w:val="none" w:sz="0" w:space="0" w:color="auto"/>
        <w:left w:val="none" w:sz="0" w:space="0" w:color="auto"/>
        <w:bottom w:val="none" w:sz="0" w:space="0" w:color="auto"/>
        <w:right w:val="none" w:sz="0" w:space="0" w:color="auto"/>
      </w:divBdr>
    </w:div>
    <w:div w:id="115375318">
      <w:bodyDiv w:val="1"/>
      <w:marLeft w:val="0"/>
      <w:marRight w:val="0"/>
      <w:marTop w:val="0"/>
      <w:marBottom w:val="0"/>
      <w:divBdr>
        <w:top w:val="none" w:sz="0" w:space="0" w:color="auto"/>
        <w:left w:val="none" w:sz="0" w:space="0" w:color="auto"/>
        <w:bottom w:val="none" w:sz="0" w:space="0" w:color="auto"/>
        <w:right w:val="none" w:sz="0" w:space="0" w:color="auto"/>
      </w:divBdr>
    </w:div>
    <w:div w:id="115682837">
      <w:bodyDiv w:val="1"/>
      <w:marLeft w:val="0"/>
      <w:marRight w:val="0"/>
      <w:marTop w:val="0"/>
      <w:marBottom w:val="0"/>
      <w:divBdr>
        <w:top w:val="none" w:sz="0" w:space="0" w:color="auto"/>
        <w:left w:val="none" w:sz="0" w:space="0" w:color="auto"/>
        <w:bottom w:val="none" w:sz="0" w:space="0" w:color="auto"/>
        <w:right w:val="none" w:sz="0" w:space="0" w:color="auto"/>
      </w:divBdr>
    </w:div>
    <w:div w:id="115876675">
      <w:bodyDiv w:val="1"/>
      <w:marLeft w:val="0"/>
      <w:marRight w:val="0"/>
      <w:marTop w:val="0"/>
      <w:marBottom w:val="0"/>
      <w:divBdr>
        <w:top w:val="none" w:sz="0" w:space="0" w:color="auto"/>
        <w:left w:val="none" w:sz="0" w:space="0" w:color="auto"/>
        <w:bottom w:val="none" w:sz="0" w:space="0" w:color="auto"/>
        <w:right w:val="none" w:sz="0" w:space="0" w:color="auto"/>
      </w:divBdr>
    </w:div>
    <w:div w:id="116029851">
      <w:bodyDiv w:val="1"/>
      <w:marLeft w:val="0"/>
      <w:marRight w:val="0"/>
      <w:marTop w:val="0"/>
      <w:marBottom w:val="0"/>
      <w:divBdr>
        <w:top w:val="none" w:sz="0" w:space="0" w:color="auto"/>
        <w:left w:val="none" w:sz="0" w:space="0" w:color="auto"/>
        <w:bottom w:val="none" w:sz="0" w:space="0" w:color="auto"/>
        <w:right w:val="none" w:sz="0" w:space="0" w:color="auto"/>
      </w:divBdr>
    </w:div>
    <w:div w:id="118033830">
      <w:bodyDiv w:val="1"/>
      <w:marLeft w:val="0"/>
      <w:marRight w:val="0"/>
      <w:marTop w:val="0"/>
      <w:marBottom w:val="0"/>
      <w:divBdr>
        <w:top w:val="none" w:sz="0" w:space="0" w:color="auto"/>
        <w:left w:val="none" w:sz="0" w:space="0" w:color="auto"/>
        <w:bottom w:val="none" w:sz="0" w:space="0" w:color="auto"/>
        <w:right w:val="none" w:sz="0" w:space="0" w:color="auto"/>
      </w:divBdr>
    </w:div>
    <w:div w:id="118378285">
      <w:bodyDiv w:val="1"/>
      <w:marLeft w:val="0"/>
      <w:marRight w:val="0"/>
      <w:marTop w:val="0"/>
      <w:marBottom w:val="0"/>
      <w:divBdr>
        <w:top w:val="none" w:sz="0" w:space="0" w:color="auto"/>
        <w:left w:val="none" w:sz="0" w:space="0" w:color="auto"/>
        <w:bottom w:val="none" w:sz="0" w:space="0" w:color="auto"/>
        <w:right w:val="none" w:sz="0" w:space="0" w:color="auto"/>
      </w:divBdr>
    </w:div>
    <w:div w:id="118837489">
      <w:bodyDiv w:val="1"/>
      <w:marLeft w:val="0"/>
      <w:marRight w:val="0"/>
      <w:marTop w:val="0"/>
      <w:marBottom w:val="0"/>
      <w:divBdr>
        <w:top w:val="none" w:sz="0" w:space="0" w:color="auto"/>
        <w:left w:val="none" w:sz="0" w:space="0" w:color="auto"/>
        <w:bottom w:val="none" w:sz="0" w:space="0" w:color="auto"/>
        <w:right w:val="none" w:sz="0" w:space="0" w:color="auto"/>
      </w:divBdr>
    </w:div>
    <w:div w:id="119424983">
      <w:bodyDiv w:val="1"/>
      <w:marLeft w:val="0"/>
      <w:marRight w:val="0"/>
      <w:marTop w:val="0"/>
      <w:marBottom w:val="0"/>
      <w:divBdr>
        <w:top w:val="none" w:sz="0" w:space="0" w:color="auto"/>
        <w:left w:val="none" w:sz="0" w:space="0" w:color="auto"/>
        <w:bottom w:val="none" w:sz="0" w:space="0" w:color="auto"/>
        <w:right w:val="none" w:sz="0" w:space="0" w:color="auto"/>
      </w:divBdr>
    </w:div>
    <w:div w:id="119691906">
      <w:bodyDiv w:val="1"/>
      <w:marLeft w:val="0"/>
      <w:marRight w:val="0"/>
      <w:marTop w:val="0"/>
      <w:marBottom w:val="0"/>
      <w:divBdr>
        <w:top w:val="none" w:sz="0" w:space="0" w:color="auto"/>
        <w:left w:val="none" w:sz="0" w:space="0" w:color="auto"/>
        <w:bottom w:val="none" w:sz="0" w:space="0" w:color="auto"/>
        <w:right w:val="none" w:sz="0" w:space="0" w:color="auto"/>
      </w:divBdr>
    </w:div>
    <w:div w:id="121045222">
      <w:bodyDiv w:val="1"/>
      <w:marLeft w:val="0"/>
      <w:marRight w:val="0"/>
      <w:marTop w:val="0"/>
      <w:marBottom w:val="0"/>
      <w:divBdr>
        <w:top w:val="none" w:sz="0" w:space="0" w:color="auto"/>
        <w:left w:val="none" w:sz="0" w:space="0" w:color="auto"/>
        <w:bottom w:val="none" w:sz="0" w:space="0" w:color="auto"/>
        <w:right w:val="none" w:sz="0" w:space="0" w:color="auto"/>
      </w:divBdr>
    </w:div>
    <w:div w:id="121195561">
      <w:bodyDiv w:val="1"/>
      <w:marLeft w:val="0"/>
      <w:marRight w:val="0"/>
      <w:marTop w:val="0"/>
      <w:marBottom w:val="0"/>
      <w:divBdr>
        <w:top w:val="none" w:sz="0" w:space="0" w:color="auto"/>
        <w:left w:val="none" w:sz="0" w:space="0" w:color="auto"/>
        <w:bottom w:val="none" w:sz="0" w:space="0" w:color="auto"/>
        <w:right w:val="none" w:sz="0" w:space="0" w:color="auto"/>
      </w:divBdr>
    </w:div>
    <w:div w:id="121653260">
      <w:bodyDiv w:val="1"/>
      <w:marLeft w:val="0"/>
      <w:marRight w:val="0"/>
      <w:marTop w:val="0"/>
      <w:marBottom w:val="0"/>
      <w:divBdr>
        <w:top w:val="none" w:sz="0" w:space="0" w:color="auto"/>
        <w:left w:val="none" w:sz="0" w:space="0" w:color="auto"/>
        <w:bottom w:val="none" w:sz="0" w:space="0" w:color="auto"/>
        <w:right w:val="none" w:sz="0" w:space="0" w:color="auto"/>
      </w:divBdr>
    </w:div>
    <w:div w:id="122697840">
      <w:bodyDiv w:val="1"/>
      <w:marLeft w:val="0"/>
      <w:marRight w:val="0"/>
      <w:marTop w:val="0"/>
      <w:marBottom w:val="0"/>
      <w:divBdr>
        <w:top w:val="none" w:sz="0" w:space="0" w:color="auto"/>
        <w:left w:val="none" w:sz="0" w:space="0" w:color="auto"/>
        <w:bottom w:val="none" w:sz="0" w:space="0" w:color="auto"/>
        <w:right w:val="none" w:sz="0" w:space="0" w:color="auto"/>
      </w:divBdr>
    </w:div>
    <w:div w:id="123348429">
      <w:bodyDiv w:val="1"/>
      <w:marLeft w:val="0"/>
      <w:marRight w:val="0"/>
      <w:marTop w:val="0"/>
      <w:marBottom w:val="0"/>
      <w:divBdr>
        <w:top w:val="none" w:sz="0" w:space="0" w:color="auto"/>
        <w:left w:val="none" w:sz="0" w:space="0" w:color="auto"/>
        <w:bottom w:val="none" w:sz="0" w:space="0" w:color="auto"/>
        <w:right w:val="none" w:sz="0" w:space="0" w:color="auto"/>
      </w:divBdr>
    </w:div>
    <w:div w:id="123933609">
      <w:bodyDiv w:val="1"/>
      <w:marLeft w:val="0"/>
      <w:marRight w:val="0"/>
      <w:marTop w:val="0"/>
      <w:marBottom w:val="0"/>
      <w:divBdr>
        <w:top w:val="none" w:sz="0" w:space="0" w:color="auto"/>
        <w:left w:val="none" w:sz="0" w:space="0" w:color="auto"/>
        <w:bottom w:val="none" w:sz="0" w:space="0" w:color="auto"/>
        <w:right w:val="none" w:sz="0" w:space="0" w:color="auto"/>
      </w:divBdr>
    </w:div>
    <w:div w:id="124130786">
      <w:bodyDiv w:val="1"/>
      <w:marLeft w:val="0"/>
      <w:marRight w:val="0"/>
      <w:marTop w:val="0"/>
      <w:marBottom w:val="0"/>
      <w:divBdr>
        <w:top w:val="none" w:sz="0" w:space="0" w:color="auto"/>
        <w:left w:val="none" w:sz="0" w:space="0" w:color="auto"/>
        <w:bottom w:val="none" w:sz="0" w:space="0" w:color="auto"/>
        <w:right w:val="none" w:sz="0" w:space="0" w:color="auto"/>
      </w:divBdr>
    </w:div>
    <w:div w:id="124321964">
      <w:bodyDiv w:val="1"/>
      <w:marLeft w:val="0"/>
      <w:marRight w:val="0"/>
      <w:marTop w:val="0"/>
      <w:marBottom w:val="0"/>
      <w:divBdr>
        <w:top w:val="none" w:sz="0" w:space="0" w:color="auto"/>
        <w:left w:val="none" w:sz="0" w:space="0" w:color="auto"/>
        <w:bottom w:val="none" w:sz="0" w:space="0" w:color="auto"/>
        <w:right w:val="none" w:sz="0" w:space="0" w:color="auto"/>
      </w:divBdr>
    </w:div>
    <w:div w:id="124395636">
      <w:bodyDiv w:val="1"/>
      <w:marLeft w:val="0"/>
      <w:marRight w:val="0"/>
      <w:marTop w:val="0"/>
      <w:marBottom w:val="0"/>
      <w:divBdr>
        <w:top w:val="none" w:sz="0" w:space="0" w:color="auto"/>
        <w:left w:val="none" w:sz="0" w:space="0" w:color="auto"/>
        <w:bottom w:val="none" w:sz="0" w:space="0" w:color="auto"/>
        <w:right w:val="none" w:sz="0" w:space="0" w:color="auto"/>
      </w:divBdr>
    </w:div>
    <w:div w:id="124398755">
      <w:bodyDiv w:val="1"/>
      <w:marLeft w:val="0"/>
      <w:marRight w:val="0"/>
      <w:marTop w:val="0"/>
      <w:marBottom w:val="0"/>
      <w:divBdr>
        <w:top w:val="none" w:sz="0" w:space="0" w:color="auto"/>
        <w:left w:val="none" w:sz="0" w:space="0" w:color="auto"/>
        <w:bottom w:val="none" w:sz="0" w:space="0" w:color="auto"/>
        <w:right w:val="none" w:sz="0" w:space="0" w:color="auto"/>
      </w:divBdr>
    </w:div>
    <w:div w:id="124857415">
      <w:bodyDiv w:val="1"/>
      <w:marLeft w:val="0"/>
      <w:marRight w:val="0"/>
      <w:marTop w:val="0"/>
      <w:marBottom w:val="0"/>
      <w:divBdr>
        <w:top w:val="none" w:sz="0" w:space="0" w:color="auto"/>
        <w:left w:val="none" w:sz="0" w:space="0" w:color="auto"/>
        <w:bottom w:val="none" w:sz="0" w:space="0" w:color="auto"/>
        <w:right w:val="none" w:sz="0" w:space="0" w:color="auto"/>
      </w:divBdr>
    </w:div>
    <w:div w:id="124858516">
      <w:bodyDiv w:val="1"/>
      <w:marLeft w:val="0"/>
      <w:marRight w:val="0"/>
      <w:marTop w:val="0"/>
      <w:marBottom w:val="0"/>
      <w:divBdr>
        <w:top w:val="none" w:sz="0" w:space="0" w:color="auto"/>
        <w:left w:val="none" w:sz="0" w:space="0" w:color="auto"/>
        <w:bottom w:val="none" w:sz="0" w:space="0" w:color="auto"/>
        <w:right w:val="none" w:sz="0" w:space="0" w:color="auto"/>
      </w:divBdr>
    </w:div>
    <w:div w:id="124935315">
      <w:bodyDiv w:val="1"/>
      <w:marLeft w:val="0"/>
      <w:marRight w:val="0"/>
      <w:marTop w:val="0"/>
      <w:marBottom w:val="0"/>
      <w:divBdr>
        <w:top w:val="none" w:sz="0" w:space="0" w:color="auto"/>
        <w:left w:val="none" w:sz="0" w:space="0" w:color="auto"/>
        <w:bottom w:val="none" w:sz="0" w:space="0" w:color="auto"/>
        <w:right w:val="none" w:sz="0" w:space="0" w:color="auto"/>
      </w:divBdr>
    </w:div>
    <w:div w:id="125972312">
      <w:bodyDiv w:val="1"/>
      <w:marLeft w:val="0"/>
      <w:marRight w:val="0"/>
      <w:marTop w:val="0"/>
      <w:marBottom w:val="0"/>
      <w:divBdr>
        <w:top w:val="none" w:sz="0" w:space="0" w:color="auto"/>
        <w:left w:val="none" w:sz="0" w:space="0" w:color="auto"/>
        <w:bottom w:val="none" w:sz="0" w:space="0" w:color="auto"/>
        <w:right w:val="none" w:sz="0" w:space="0" w:color="auto"/>
      </w:divBdr>
    </w:div>
    <w:div w:id="126052608">
      <w:bodyDiv w:val="1"/>
      <w:marLeft w:val="0"/>
      <w:marRight w:val="0"/>
      <w:marTop w:val="0"/>
      <w:marBottom w:val="0"/>
      <w:divBdr>
        <w:top w:val="none" w:sz="0" w:space="0" w:color="auto"/>
        <w:left w:val="none" w:sz="0" w:space="0" w:color="auto"/>
        <w:bottom w:val="none" w:sz="0" w:space="0" w:color="auto"/>
        <w:right w:val="none" w:sz="0" w:space="0" w:color="auto"/>
      </w:divBdr>
    </w:div>
    <w:div w:id="127011593">
      <w:bodyDiv w:val="1"/>
      <w:marLeft w:val="0"/>
      <w:marRight w:val="0"/>
      <w:marTop w:val="0"/>
      <w:marBottom w:val="0"/>
      <w:divBdr>
        <w:top w:val="none" w:sz="0" w:space="0" w:color="auto"/>
        <w:left w:val="none" w:sz="0" w:space="0" w:color="auto"/>
        <w:bottom w:val="none" w:sz="0" w:space="0" w:color="auto"/>
        <w:right w:val="none" w:sz="0" w:space="0" w:color="auto"/>
      </w:divBdr>
    </w:div>
    <w:div w:id="127550605">
      <w:bodyDiv w:val="1"/>
      <w:marLeft w:val="0"/>
      <w:marRight w:val="0"/>
      <w:marTop w:val="0"/>
      <w:marBottom w:val="0"/>
      <w:divBdr>
        <w:top w:val="none" w:sz="0" w:space="0" w:color="auto"/>
        <w:left w:val="none" w:sz="0" w:space="0" w:color="auto"/>
        <w:bottom w:val="none" w:sz="0" w:space="0" w:color="auto"/>
        <w:right w:val="none" w:sz="0" w:space="0" w:color="auto"/>
      </w:divBdr>
    </w:div>
    <w:div w:id="127671795">
      <w:bodyDiv w:val="1"/>
      <w:marLeft w:val="0"/>
      <w:marRight w:val="0"/>
      <w:marTop w:val="0"/>
      <w:marBottom w:val="0"/>
      <w:divBdr>
        <w:top w:val="none" w:sz="0" w:space="0" w:color="auto"/>
        <w:left w:val="none" w:sz="0" w:space="0" w:color="auto"/>
        <w:bottom w:val="none" w:sz="0" w:space="0" w:color="auto"/>
        <w:right w:val="none" w:sz="0" w:space="0" w:color="auto"/>
      </w:divBdr>
    </w:div>
    <w:div w:id="127864903">
      <w:bodyDiv w:val="1"/>
      <w:marLeft w:val="0"/>
      <w:marRight w:val="0"/>
      <w:marTop w:val="0"/>
      <w:marBottom w:val="0"/>
      <w:divBdr>
        <w:top w:val="none" w:sz="0" w:space="0" w:color="auto"/>
        <w:left w:val="none" w:sz="0" w:space="0" w:color="auto"/>
        <w:bottom w:val="none" w:sz="0" w:space="0" w:color="auto"/>
        <w:right w:val="none" w:sz="0" w:space="0" w:color="auto"/>
      </w:divBdr>
    </w:div>
    <w:div w:id="129056306">
      <w:bodyDiv w:val="1"/>
      <w:marLeft w:val="0"/>
      <w:marRight w:val="0"/>
      <w:marTop w:val="0"/>
      <w:marBottom w:val="0"/>
      <w:divBdr>
        <w:top w:val="none" w:sz="0" w:space="0" w:color="auto"/>
        <w:left w:val="none" w:sz="0" w:space="0" w:color="auto"/>
        <w:bottom w:val="none" w:sz="0" w:space="0" w:color="auto"/>
        <w:right w:val="none" w:sz="0" w:space="0" w:color="auto"/>
      </w:divBdr>
    </w:div>
    <w:div w:id="129368617">
      <w:bodyDiv w:val="1"/>
      <w:marLeft w:val="0"/>
      <w:marRight w:val="0"/>
      <w:marTop w:val="0"/>
      <w:marBottom w:val="0"/>
      <w:divBdr>
        <w:top w:val="none" w:sz="0" w:space="0" w:color="auto"/>
        <w:left w:val="none" w:sz="0" w:space="0" w:color="auto"/>
        <w:bottom w:val="none" w:sz="0" w:space="0" w:color="auto"/>
        <w:right w:val="none" w:sz="0" w:space="0" w:color="auto"/>
      </w:divBdr>
    </w:div>
    <w:div w:id="129908266">
      <w:bodyDiv w:val="1"/>
      <w:marLeft w:val="0"/>
      <w:marRight w:val="0"/>
      <w:marTop w:val="0"/>
      <w:marBottom w:val="0"/>
      <w:divBdr>
        <w:top w:val="none" w:sz="0" w:space="0" w:color="auto"/>
        <w:left w:val="none" w:sz="0" w:space="0" w:color="auto"/>
        <w:bottom w:val="none" w:sz="0" w:space="0" w:color="auto"/>
        <w:right w:val="none" w:sz="0" w:space="0" w:color="auto"/>
      </w:divBdr>
    </w:div>
    <w:div w:id="131095907">
      <w:bodyDiv w:val="1"/>
      <w:marLeft w:val="0"/>
      <w:marRight w:val="0"/>
      <w:marTop w:val="0"/>
      <w:marBottom w:val="0"/>
      <w:divBdr>
        <w:top w:val="none" w:sz="0" w:space="0" w:color="auto"/>
        <w:left w:val="none" w:sz="0" w:space="0" w:color="auto"/>
        <w:bottom w:val="none" w:sz="0" w:space="0" w:color="auto"/>
        <w:right w:val="none" w:sz="0" w:space="0" w:color="auto"/>
      </w:divBdr>
    </w:div>
    <w:div w:id="131145400">
      <w:bodyDiv w:val="1"/>
      <w:marLeft w:val="0"/>
      <w:marRight w:val="0"/>
      <w:marTop w:val="0"/>
      <w:marBottom w:val="0"/>
      <w:divBdr>
        <w:top w:val="none" w:sz="0" w:space="0" w:color="auto"/>
        <w:left w:val="none" w:sz="0" w:space="0" w:color="auto"/>
        <w:bottom w:val="none" w:sz="0" w:space="0" w:color="auto"/>
        <w:right w:val="none" w:sz="0" w:space="0" w:color="auto"/>
      </w:divBdr>
    </w:div>
    <w:div w:id="131414227">
      <w:bodyDiv w:val="1"/>
      <w:marLeft w:val="0"/>
      <w:marRight w:val="0"/>
      <w:marTop w:val="0"/>
      <w:marBottom w:val="0"/>
      <w:divBdr>
        <w:top w:val="none" w:sz="0" w:space="0" w:color="auto"/>
        <w:left w:val="none" w:sz="0" w:space="0" w:color="auto"/>
        <w:bottom w:val="none" w:sz="0" w:space="0" w:color="auto"/>
        <w:right w:val="none" w:sz="0" w:space="0" w:color="auto"/>
      </w:divBdr>
    </w:div>
    <w:div w:id="131876189">
      <w:bodyDiv w:val="1"/>
      <w:marLeft w:val="0"/>
      <w:marRight w:val="0"/>
      <w:marTop w:val="0"/>
      <w:marBottom w:val="0"/>
      <w:divBdr>
        <w:top w:val="none" w:sz="0" w:space="0" w:color="auto"/>
        <w:left w:val="none" w:sz="0" w:space="0" w:color="auto"/>
        <w:bottom w:val="none" w:sz="0" w:space="0" w:color="auto"/>
        <w:right w:val="none" w:sz="0" w:space="0" w:color="auto"/>
      </w:divBdr>
    </w:div>
    <w:div w:id="132909621">
      <w:bodyDiv w:val="1"/>
      <w:marLeft w:val="0"/>
      <w:marRight w:val="0"/>
      <w:marTop w:val="0"/>
      <w:marBottom w:val="0"/>
      <w:divBdr>
        <w:top w:val="none" w:sz="0" w:space="0" w:color="auto"/>
        <w:left w:val="none" w:sz="0" w:space="0" w:color="auto"/>
        <w:bottom w:val="none" w:sz="0" w:space="0" w:color="auto"/>
        <w:right w:val="none" w:sz="0" w:space="0" w:color="auto"/>
      </w:divBdr>
    </w:div>
    <w:div w:id="134761032">
      <w:bodyDiv w:val="1"/>
      <w:marLeft w:val="0"/>
      <w:marRight w:val="0"/>
      <w:marTop w:val="0"/>
      <w:marBottom w:val="0"/>
      <w:divBdr>
        <w:top w:val="none" w:sz="0" w:space="0" w:color="auto"/>
        <w:left w:val="none" w:sz="0" w:space="0" w:color="auto"/>
        <w:bottom w:val="none" w:sz="0" w:space="0" w:color="auto"/>
        <w:right w:val="none" w:sz="0" w:space="0" w:color="auto"/>
      </w:divBdr>
    </w:div>
    <w:div w:id="135071573">
      <w:bodyDiv w:val="1"/>
      <w:marLeft w:val="0"/>
      <w:marRight w:val="0"/>
      <w:marTop w:val="0"/>
      <w:marBottom w:val="0"/>
      <w:divBdr>
        <w:top w:val="none" w:sz="0" w:space="0" w:color="auto"/>
        <w:left w:val="none" w:sz="0" w:space="0" w:color="auto"/>
        <w:bottom w:val="none" w:sz="0" w:space="0" w:color="auto"/>
        <w:right w:val="none" w:sz="0" w:space="0" w:color="auto"/>
      </w:divBdr>
    </w:div>
    <w:div w:id="135149558">
      <w:bodyDiv w:val="1"/>
      <w:marLeft w:val="0"/>
      <w:marRight w:val="0"/>
      <w:marTop w:val="0"/>
      <w:marBottom w:val="0"/>
      <w:divBdr>
        <w:top w:val="none" w:sz="0" w:space="0" w:color="auto"/>
        <w:left w:val="none" w:sz="0" w:space="0" w:color="auto"/>
        <w:bottom w:val="none" w:sz="0" w:space="0" w:color="auto"/>
        <w:right w:val="none" w:sz="0" w:space="0" w:color="auto"/>
      </w:divBdr>
    </w:div>
    <w:div w:id="136383280">
      <w:bodyDiv w:val="1"/>
      <w:marLeft w:val="0"/>
      <w:marRight w:val="0"/>
      <w:marTop w:val="0"/>
      <w:marBottom w:val="0"/>
      <w:divBdr>
        <w:top w:val="none" w:sz="0" w:space="0" w:color="auto"/>
        <w:left w:val="none" w:sz="0" w:space="0" w:color="auto"/>
        <w:bottom w:val="none" w:sz="0" w:space="0" w:color="auto"/>
        <w:right w:val="none" w:sz="0" w:space="0" w:color="auto"/>
      </w:divBdr>
    </w:div>
    <w:div w:id="137502103">
      <w:bodyDiv w:val="1"/>
      <w:marLeft w:val="0"/>
      <w:marRight w:val="0"/>
      <w:marTop w:val="0"/>
      <w:marBottom w:val="0"/>
      <w:divBdr>
        <w:top w:val="none" w:sz="0" w:space="0" w:color="auto"/>
        <w:left w:val="none" w:sz="0" w:space="0" w:color="auto"/>
        <w:bottom w:val="none" w:sz="0" w:space="0" w:color="auto"/>
        <w:right w:val="none" w:sz="0" w:space="0" w:color="auto"/>
      </w:divBdr>
    </w:div>
    <w:div w:id="137571943">
      <w:bodyDiv w:val="1"/>
      <w:marLeft w:val="0"/>
      <w:marRight w:val="0"/>
      <w:marTop w:val="0"/>
      <w:marBottom w:val="0"/>
      <w:divBdr>
        <w:top w:val="none" w:sz="0" w:space="0" w:color="auto"/>
        <w:left w:val="none" w:sz="0" w:space="0" w:color="auto"/>
        <w:bottom w:val="none" w:sz="0" w:space="0" w:color="auto"/>
        <w:right w:val="none" w:sz="0" w:space="0" w:color="auto"/>
      </w:divBdr>
    </w:div>
    <w:div w:id="139227126">
      <w:bodyDiv w:val="1"/>
      <w:marLeft w:val="0"/>
      <w:marRight w:val="0"/>
      <w:marTop w:val="0"/>
      <w:marBottom w:val="0"/>
      <w:divBdr>
        <w:top w:val="none" w:sz="0" w:space="0" w:color="auto"/>
        <w:left w:val="none" w:sz="0" w:space="0" w:color="auto"/>
        <w:bottom w:val="none" w:sz="0" w:space="0" w:color="auto"/>
        <w:right w:val="none" w:sz="0" w:space="0" w:color="auto"/>
      </w:divBdr>
    </w:div>
    <w:div w:id="139228544">
      <w:bodyDiv w:val="1"/>
      <w:marLeft w:val="0"/>
      <w:marRight w:val="0"/>
      <w:marTop w:val="0"/>
      <w:marBottom w:val="0"/>
      <w:divBdr>
        <w:top w:val="none" w:sz="0" w:space="0" w:color="auto"/>
        <w:left w:val="none" w:sz="0" w:space="0" w:color="auto"/>
        <w:bottom w:val="none" w:sz="0" w:space="0" w:color="auto"/>
        <w:right w:val="none" w:sz="0" w:space="0" w:color="auto"/>
      </w:divBdr>
    </w:div>
    <w:div w:id="139346268">
      <w:bodyDiv w:val="1"/>
      <w:marLeft w:val="0"/>
      <w:marRight w:val="0"/>
      <w:marTop w:val="0"/>
      <w:marBottom w:val="0"/>
      <w:divBdr>
        <w:top w:val="none" w:sz="0" w:space="0" w:color="auto"/>
        <w:left w:val="none" w:sz="0" w:space="0" w:color="auto"/>
        <w:bottom w:val="none" w:sz="0" w:space="0" w:color="auto"/>
        <w:right w:val="none" w:sz="0" w:space="0" w:color="auto"/>
      </w:divBdr>
    </w:div>
    <w:div w:id="139619560">
      <w:bodyDiv w:val="1"/>
      <w:marLeft w:val="0"/>
      <w:marRight w:val="0"/>
      <w:marTop w:val="0"/>
      <w:marBottom w:val="0"/>
      <w:divBdr>
        <w:top w:val="none" w:sz="0" w:space="0" w:color="auto"/>
        <w:left w:val="none" w:sz="0" w:space="0" w:color="auto"/>
        <w:bottom w:val="none" w:sz="0" w:space="0" w:color="auto"/>
        <w:right w:val="none" w:sz="0" w:space="0" w:color="auto"/>
      </w:divBdr>
    </w:div>
    <w:div w:id="139738045">
      <w:bodyDiv w:val="1"/>
      <w:marLeft w:val="0"/>
      <w:marRight w:val="0"/>
      <w:marTop w:val="0"/>
      <w:marBottom w:val="0"/>
      <w:divBdr>
        <w:top w:val="none" w:sz="0" w:space="0" w:color="auto"/>
        <w:left w:val="none" w:sz="0" w:space="0" w:color="auto"/>
        <w:bottom w:val="none" w:sz="0" w:space="0" w:color="auto"/>
        <w:right w:val="none" w:sz="0" w:space="0" w:color="auto"/>
      </w:divBdr>
    </w:div>
    <w:div w:id="140581477">
      <w:bodyDiv w:val="1"/>
      <w:marLeft w:val="0"/>
      <w:marRight w:val="0"/>
      <w:marTop w:val="0"/>
      <w:marBottom w:val="0"/>
      <w:divBdr>
        <w:top w:val="none" w:sz="0" w:space="0" w:color="auto"/>
        <w:left w:val="none" w:sz="0" w:space="0" w:color="auto"/>
        <w:bottom w:val="none" w:sz="0" w:space="0" w:color="auto"/>
        <w:right w:val="none" w:sz="0" w:space="0" w:color="auto"/>
      </w:divBdr>
    </w:div>
    <w:div w:id="140851303">
      <w:bodyDiv w:val="1"/>
      <w:marLeft w:val="0"/>
      <w:marRight w:val="0"/>
      <w:marTop w:val="0"/>
      <w:marBottom w:val="0"/>
      <w:divBdr>
        <w:top w:val="none" w:sz="0" w:space="0" w:color="auto"/>
        <w:left w:val="none" w:sz="0" w:space="0" w:color="auto"/>
        <w:bottom w:val="none" w:sz="0" w:space="0" w:color="auto"/>
        <w:right w:val="none" w:sz="0" w:space="0" w:color="auto"/>
      </w:divBdr>
    </w:div>
    <w:div w:id="140924888">
      <w:bodyDiv w:val="1"/>
      <w:marLeft w:val="0"/>
      <w:marRight w:val="0"/>
      <w:marTop w:val="0"/>
      <w:marBottom w:val="0"/>
      <w:divBdr>
        <w:top w:val="none" w:sz="0" w:space="0" w:color="auto"/>
        <w:left w:val="none" w:sz="0" w:space="0" w:color="auto"/>
        <w:bottom w:val="none" w:sz="0" w:space="0" w:color="auto"/>
        <w:right w:val="none" w:sz="0" w:space="0" w:color="auto"/>
      </w:divBdr>
    </w:div>
    <w:div w:id="141041030">
      <w:bodyDiv w:val="1"/>
      <w:marLeft w:val="0"/>
      <w:marRight w:val="0"/>
      <w:marTop w:val="0"/>
      <w:marBottom w:val="0"/>
      <w:divBdr>
        <w:top w:val="none" w:sz="0" w:space="0" w:color="auto"/>
        <w:left w:val="none" w:sz="0" w:space="0" w:color="auto"/>
        <w:bottom w:val="none" w:sz="0" w:space="0" w:color="auto"/>
        <w:right w:val="none" w:sz="0" w:space="0" w:color="auto"/>
      </w:divBdr>
    </w:div>
    <w:div w:id="141318541">
      <w:bodyDiv w:val="1"/>
      <w:marLeft w:val="0"/>
      <w:marRight w:val="0"/>
      <w:marTop w:val="0"/>
      <w:marBottom w:val="0"/>
      <w:divBdr>
        <w:top w:val="none" w:sz="0" w:space="0" w:color="auto"/>
        <w:left w:val="none" w:sz="0" w:space="0" w:color="auto"/>
        <w:bottom w:val="none" w:sz="0" w:space="0" w:color="auto"/>
        <w:right w:val="none" w:sz="0" w:space="0" w:color="auto"/>
      </w:divBdr>
    </w:div>
    <w:div w:id="142284097">
      <w:bodyDiv w:val="1"/>
      <w:marLeft w:val="0"/>
      <w:marRight w:val="0"/>
      <w:marTop w:val="0"/>
      <w:marBottom w:val="0"/>
      <w:divBdr>
        <w:top w:val="none" w:sz="0" w:space="0" w:color="auto"/>
        <w:left w:val="none" w:sz="0" w:space="0" w:color="auto"/>
        <w:bottom w:val="none" w:sz="0" w:space="0" w:color="auto"/>
        <w:right w:val="none" w:sz="0" w:space="0" w:color="auto"/>
      </w:divBdr>
    </w:div>
    <w:div w:id="142890238">
      <w:bodyDiv w:val="1"/>
      <w:marLeft w:val="0"/>
      <w:marRight w:val="0"/>
      <w:marTop w:val="0"/>
      <w:marBottom w:val="0"/>
      <w:divBdr>
        <w:top w:val="none" w:sz="0" w:space="0" w:color="auto"/>
        <w:left w:val="none" w:sz="0" w:space="0" w:color="auto"/>
        <w:bottom w:val="none" w:sz="0" w:space="0" w:color="auto"/>
        <w:right w:val="none" w:sz="0" w:space="0" w:color="auto"/>
      </w:divBdr>
    </w:div>
    <w:div w:id="143277532">
      <w:bodyDiv w:val="1"/>
      <w:marLeft w:val="0"/>
      <w:marRight w:val="0"/>
      <w:marTop w:val="0"/>
      <w:marBottom w:val="0"/>
      <w:divBdr>
        <w:top w:val="none" w:sz="0" w:space="0" w:color="auto"/>
        <w:left w:val="none" w:sz="0" w:space="0" w:color="auto"/>
        <w:bottom w:val="none" w:sz="0" w:space="0" w:color="auto"/>
        <w:right w:val="none" w:sz="0" w:space="0" w:color="auto"/>
      </w:divBdr>
    </w:div>
    <w:div w:id="143931385">
      <w:bodyDiv w:val="1"/>
      <w:marLeft w:val="0"/>
      <w:marRight w:val="0"/>
      <w:marTop w:val="0"/>
      <w:marBottom w:val="0"/>
      <w:divBdr>
        <w:top w:val="none" w:sz="0" w:space="0" w:color="auto"/>
        <w:left w:val="none" w:sz="0" w:space="0" w:color="auto"/>
        <w:bottom w:val="none" w:sz="0" w:space="0" w:color="auto"/>
        <w:right w:val="none" w:sz="0" w:space="0" w:color="auto"/>
      </w:divBdr>
    </w:div>
    <w:div w:id="144198979">
      <w:bodyDiv w:val="1"/>
      <w:marLeft w:val="0"/>
      <w:marRight w:val="0"/>
      <w:marTop w:val="0"/>
      <w:marBottom w:val="0"/>
      <w:divBdr>
        <w:top w:val="none" w:sz="0" w:space="0" w:color="auto"/>
        <w:left w:val="none" w:sz="0" w:space="0" w:color="auto"/>
        <w:bottom w:val="none" w:sz="0" w:space="0" w:color="auto"/>
        <w:right w:val="none" w:sz="0" w:space="0" w:color="auto"/>
      </w:divBdr>
    </w:div>
    <w:div w:id="145051012">
      <w:bodyDiv w:val="1"/>
      <w:marLeft w:val="0"/>
      <w:marRight w:val="0"/>
      <w:marTop w:val="0"/>
      <w:marBottom w:val="0"/>
      <w:divBdr>
        <w:top w:val="none" w:sz="0" w:space="0" w:color="auto"/>
        <w:left w:val="none" w:sz="0" w:space="0" w:color="auto"/>
        <w:bottom w:val="none" w:sz="0" w:space="0" w:color="auto"/>
        <w:right w:val="none" w:sz="0" w:space="0" w:color="auto"/>
      </w:divBdr>
    </w:div>
    <w:div w:id="145316458">
      <w:bodyDiv w:val="1"/>
      <w:marLeft w:val="0"/>
      <w:marRight w:val="0"/>
      <w:marTop w:val="0"/>
      <w:marBottom w:val="0"/>
      <w:divBdr>
        <w:top w:val="none" w:sz="0" w:space="0" w:color="auto"/>
        <w:left w:val="none" w:sz="0" w:space="0" w:color="auto"/>
        <w:bottom w:val="none" w:sz="0" w:space="0" w:color="auto"/>
        <w:right w:val="none" w:sz="0" w:space="0" w:color="auto"/>
      </w:divBdr>
    </w:div>
    <w:div w:id="145317086">
      <w:bodyDiv w:val="1"/>
      <w:marLeft w:val="0"/>
      <w:marRight w:val="0"/>
      <w:marTop w:val="0"/>
      <w:marBottom w:val="0"/>
      <w:divBdr>
        <w:top w:val="none" w:sz="0" w:space="0" w:color="auto"/>
        <w:left w:val="none" w:sz="0" w:space="0" w:color="auto"/>
        <w:bottom w:val="none" w:sz="0" w:space="0" w:color="auto"/>
        <w:right w:val="none" w:sz="0" w:space="0" w:color="auto"/>
      </w:divBdr>
    </w:div>
    <w:div w:id="145559362">
      <w:bodyDiv w:val="1"/>
      <w:marLeft w:val="0"/>
      <w:marRight w:val="0"/>
      <w:marTop w:val="0"/>
      <w:marBottom w:val="0"/>
      <w:divBdr>
        <w:top w:val="none" w:sz="0" w:space="0" w:color="auto"/>
        <w:left w:val="none" w:sz="0" w:space="0" w:color="auto"/>
        <w:bottom w:val="none" w:sz="0" w:space="0" w:color="auto"/>
        <w:right w:val="none" w:sz="0" w:space="0" w:color="auto"/>
      </w:divBdr>
    </w:div>
    <w:div w:id="145629055">
      <w:bodyDiv w:val="1"/>
      <w:marLeft w:val="0"/>
      <w:marRight w:val="0"/>
      <w:marTop w:val="0"/>
      <w:marBottom w:val="0"/>
      <w:divBdr>
        <w:top w:val="none" w:sz="0" w:space="0" w:color="auto"/>
        <w:left w:val="none" w:sz="0" w:space="0" w:color="auto"/>
        <w:bottom w:val="none" w:sz="0" w:space="0" w:color="auto"/>
        <w:right w:val="none" w:sz="0" w:space="0" w:color="auto"/>
      </w:divBdr>
    </w:div>
    <w:div w:id="146870353">
      <w:bodyDiv w:val="1"/>
      <w:marLeft w:val="0"/>
      <w:marRight w:val="0"/>
      <w:marTop w:val="0"/>
      <w:marBottom w:val="0"/>
      <w:divBdr>
        <w:top w:val="none" w:sz="0" w:space="0" w:color="auto"/>
        <w:left w:val="none" w:sz="0" w:space="0" w:color="auto"/>
        <w:bottom w:val="none" w:sz="0" w:space="0" w:color="auto"/>
        <w:right w:val="none" w:sz="0" w:space="0" w:color="auto"/>
      </w:divBdr>
    </w:div>
    <w:div w:id="147287399">
      <w:bodyDiv w:val="1"/>
      <w:marLeft w:val="0"/>
      <w:marRight w:val="0"/>
      <w:marTop w:val="0"/>
      <w:marBottom w:val="0"/>
      <w:divBdr>
        <w:top w:val="none" w:sz="0" w:space="0" w:color="auto"/>
        <w:left w:val="none" w:sz="0" w:space="0" w:color="auto"/>
        <w:bottom w:val="none" w:sz="0" w:space="0" w:color="auto"/>
        <w:right w:val="none" w:sz="0" w:space="0" w:color="auto"/>
      </w:divBdr>
    </w:div>
    <w:div w:id="149105642">
      <w:bodyDiv w:val="1"/>
      <w:marLeft w:val="0"/>
      <w:marRight w:val="0"/>
      <w:marTop w:val="0"/>
      <w:marBottom w:val="0"/>
      <w:divBdr>
        <w:top w:val="none" w:sz="0" w:space="0" w:color="auto"/>
        <w:left w:val="none" w:sz="0" w:space="0" w:color="auto"/>
        <w:bottom w:val="none" w:sz="0" w:space="0" w:color="auto"/>
        <w:right w:val="none" w:sz="0" w:space="0" w:color="auto"/>
      </w:divBdr>
    </w:div>
    <w:div w:id="149176748">
      <w:bodyDiv w:val="1"/>
      <w:marLeft w:val="0"/>
      <w:marRight w:val="0"/>
      <w:marTop w:val="0"/>
      <w:marBottom w:val="0"/>
      <w:divBdr>
        <w:top w:val="none" w:sz="0" w:space="0" w:color="auto"/>
        <w:left w:val="none" w:sz="0" w:space="0" w:color="auto"/>
        <w:bottom w:val="none" w:sz="0" w:space="0" w:color="auto"/>
        <w:right w:val="none" w:sz="0" w:space="0" w:color="auto"/>
      </w:divBdr>
    </w:div>
    <w:div w:id="149640395">
      <w:bodyDiv w:val="1"/>
      <w:marLeft w:val="0"/>
      <w:marRight w:val="0"/>
      <w:marTop w:val="0"/>
      <w:marBottom w:val="0"/>
      <w:divBdr>
        <w:top w:val="none" w:sz="0" w:space="0" w:color="auto"/>
        <w:left w:val="none" w:sz="0" w:space="0" w:color="auto"/>
        <w:bottom w:val="none" w:sz="0" w:space="0" w:color="auto"/>
        <w:right w:val="none" w:sz="0" w:space="0" w:color="auto"/>
      </w:divBdr>
    </w:div>
    <w:div w:id="151139685">
      <w:bodyDiv w:val="1"/>
      <w:marLeft w:val="0"/>
      <w:marRight w:val="0"/>
      <w:marTop w:val="0"/>
      <w:marBottom w:val="0"/>
      <w:divBdr>
        <w:top w:val="none" w:sz="0" w:space="0" w:color="auto"/>
        <w:left w:val="none" w:sz="0" w:space="0" w:color="auto"/>
        <w:bottom w:val="none" w:sz="0" w:space="0" w:color="auto"/>
        <w:right w:val="none" w:sz="0" w:space="0" w:color="auto"/>
      </w:divBdr>
    </w:div>
    <w:div w:id="153500320">
      <w:bodyDiv w:val="1"/>
      <w:marLeft w:val="0"/>
      <w:marRight w:val="0"/>
      <w:marTop w:val="0"/>
      <w:marBottom w:val="0"/>
      <w:divBdr>
        <w:top w:val="none" w:sz="0" w:space="0" w:color="auto"/>
        <w:left w:val="none" w:sz="0" w:space="0" w:color="auto"/>
        <w:bottom w:val="none" w:sz="0" w:space="0" w:color="auto"/>
        <w:right w:val="none" w:sz="0" w:space="0" w:color="auto"/>
      </w:divBdr>
    </w:div>
    <w:div w:id="154227411">
      <w:bodyDiv w:val="1"/>
      <w:marLeft w:val="0"/>
      <w:marRight w:val="0"/>
      <w:marTop w:val="0"/>
      <w:marBottom w:val="0"/>
      <w:divBdr>
        <w:top w:val="none" w:sz="0" w:space="0" w:color="auto"/>
        <w:left w:val="none" w:sz="0" w:space="0" w:color="auto"/>
        <w:bottom w:val="none" w:sz="0" w:space="0" w:color="auto"/>
        <w:right w:val="none" w:sz="0" w:space="0" w:color="auto"/>
      </w:divBdr>
    </w:div>
    <w:div w:id="154685217">
      <w:bodyDiv w:val="1"/>
      <w:marLeft w:val="0"/>
      <w:marRight w:val="0"/>
      <w:marTop w:val="0"/>
      <w:marBottom w:val="0"/>
      <w:divBdr>
        <w:top w:val="none" w:sz="0" w:space="0" w:color="auto"/>
        <w:left w:val="none" w:sz="0" w:space="0" w:color="auto"/>
        <w:bottom w:val="none" w:sz="0" w:space="0" w:color="auto"/>
        <w:right w:val="none" w:sz="0" w:space="0" w:color="auto"/>
      </w:divBdr>
    </w:div>
    <w:div w:id="154885313">
      <w:bodyDiv w:val="1"/>
      <w:marLeft w:val="0"/>
      <w:marRight w:val="0"/>
      <w:marTop w:val="0"/>
      <w:marBottom w:val="0"/>
      <w:divBdr>
        <w:top w:val="none" w:sz="0" w:space="0" w:color="auto"/>
        <w:left w:val="none" w:sz="0" w:space="0" w:color="auto"/>
        <w:bottom w:val="none" w:sz="0" w:space="0" w:color="auto"/>
        <w:right w:val="none" w:sz="0" w:space="0" w:color="auto"/>
      </w:divBdr>
    </w:div>
    <w:div w:id="155221992">
      <w:bodyDiv w:val="1"/>
      <w:marLeft w:val="0"/>
      <w:marRight w:val="0"/>
      <w:marTop w:val="0"/>
      <w:marBottom w:val="0"/>
      <w:divBdr>
        <w:top w:val="none" w:sz="0" w:space="0" w:color="auto"/>
        <w:left w:val="none" w:sz="0" w:space="0" w:color="auto"/>
        <w:bottom w:val="none" w:sz="0" w:space="0" w:color="auto"/>
        <w:right w:val="none" w:sz="0" w:space="0" w:color="auto"/>
      </w:divBdr>
    </w:div>
    <w:div w:id="155607459">
      <w:bodyDiv w:val="1"/>
      <w:marLeft w:val="0"/>
      <w:marRight w:val="0"/>
      <w:marTop w:val="0"/>
      <w:marBottom w:val="0"/>
      <w:divBdr>
        <w:top w:val="none" w:sz="0" w:space="0" w:color="auto"/>
        <w:left w:val="none" w:sz="0" w:space="0" w:color="auto"/>
        <w:bottom w:val="none" w:sz="0" w:space="0" w:color="auto"/>
        <w:right w:val="none" w:sz="0" w:space="0" w:color="auto"/>
      </w:divBdr>
    </w:div>
    <w:div w:id="156532408">
      <w:bodyDiv w:val="1"/>
      <w:marLeft w:val="0"/>
      <w:marRight w:val="0"/>
      <w:marTop w:val="0"/>
      <w:marBottom w:val="0"/>
      <w:divBdr>
        <w:top w:val="none" w:sz="0" w:space="0" w:color="auto"/>
        <w:left w:val="none" w:sz="0" w:space="0" w:color="auto"/>
        <w:bottom w:val="none" w:sz="0" w:space="0" w:color="auto"/>
        <w:right w:val="none" w:sz="0" w:space="0" w:color="auto"/>
      </w:divBdr>
    </w:div>
    <w:div w:id="157157831">
      <w:bodyDiv w:val="1"/>
      <w:marLeft w:val="0"/>
      <w:marRight w:val="0"/>
      <w:marTop w:val="0"/>
      <w:marBottom w:val="0"/>
      <w:divBdr>
        <w:top w:val="none" w:sz="0" w:space="0" w:color="auto"/>
        <w:left w:val="none" w:sz="0" w:space="0" w:color="auto"/>
        <w:bottom w:val="none" w:sz="0" w:space="0" w:color="auto"/>
        <w:right w:val="none" w:sz="0" w:space="0" w:color="auto"/>
      </w:divBdr>
    </w:div>
    <w:div w:id="157691494">
      <w:bodyDiv w:val="1"/>
      <w:marLeft w:val="0"/>
      <w:marRight w:val="0"/>
      <w:marTop w:val="0"/>
      <w:marBottom w:val="0"/>
      <w:divBdr>
        <w:top w:val="none" w:sz="0" w:space="0" w:color="auto"/>
        <w:left w:val="none" w:sz="0" w:space="0" w:color="auto"/>
        <w:bottom w:val="none" w:sz="0" w:space="0" w:color="auto"/>
        <w:right w:val="none" w:sz="0" w:space="0" w:color="auto"/>
      </w:divBdr>
    </w:div>
    <w:div w:id="157774861">
      <w:bodyDiv w:val="1"/>
      <w:marLeft w:val="0"/>
      <w:marRight w:val="0"/>
      <w:marTop w:val="0"/>
      <w:marBottom w:val="0"/>
      <w:divBdr>
        <w:top w:val="none" w:sz="0" w:space="0" w:color="auto"/>
        <w:left w:val="none" w:sz="0" w:space="0" w:color="auto"/>
        <w:bottom w:val="none" w:sz="0" w:space="0" w:color="auto"/>
        <w:right w:val="none" w:sz="0" w:space="0" w:color="auto"/>
      </w:divBdr>
    </w:div>
    <w:div w:id="158733033">
      <w:bodyDiv w:val="1"/>
      <w:marLeft w:val="0"/>
      <w:marRight w:val="0"/>
      <w:marTop w:val="0"/>
      <w:marBottom w:val="0"/>
      <w:divBdr>
        <w:top w:val="none" w:sz="0" w:space="0" w:color="auto"/>
        <w:left w:val="none" w:sz="0" w:space="0" w:color="auto"/>
        <w:bottom w:val="none" w:sz="0" w:space="0" w:color="auto"/>
        <w:right w:val="none" w:sz="0" w:space="0" w:color="auto"/>
      </w:divBdr>
    </w:div>
    <w:div w:id="159010128">
      <w:bodyDiv w:val="1"/>
      <w:marLeft w:val="0"/>
      <w:marRight w:val="0"/>
      <w:marTop w:val="0"/>
      <w:marBottom w:val="0"/>
      <w:divBdr>
        <w:top w:val="none" w:sz="0" w:space="0" w:color="auto"/>
        <w:left w:val="none" w:sz="0" w:space="0" w:color="auto"/>
        <w:bottom w:val="none" w:sz="0" w:space="0" w:color="auto"/>
        <w:right w:val="none" w:sz="0" w:space="0" w:color="auto"/>
      </w:divBdr>
    </w:div>
    <w:div w:id="159735951">
      <w:bodyDiv w:val="1"/>
      <w:marLeft w:val="0"/>
      <w:marRight w:val="0"/>
      <w:marTop w:val="0"/>
      <w:marBottom w:val="0"/>
      <w:divBdr>
        <w:top w:val="none" w:sz="0" w:space="0" w:color="auto"/>
        <w:left w:val="none" w:sz="0" w:space="0" w:color="auto"/>
        <w:bottom w:val="none" w:sz="0" w:space="0" w:color="auto"/>
        <w:right w:val="none" w:sz="0" w:space="0" w:color="auto"/>
      </w:divBdr>
    </w:div>
    <w:div w:id="159931572">
      <w:bodyDiv w:val="1"/>
      <w:marLeft w:val="0"/>
      <w:marRight w:val="0"/>
      <w:marTop w:val="0"/>
      <w:marBottom w:val="0"/>
      <w:divBdr>
        <w:top w:val="none" w:sz="0" w:space="0" w:color="auto"/>
        <w:left w:val="none" w:sz="0" w:space="0" w:color="auto"/>
        <w:bottom w:val="none" w:sz="0" w:space="0" w:color="auto"/>
        <w:right w:val="none" w:sz="0" w:space="0" w:color="auto"/>
      </w:divBdr>
    </w:div>
    <w:div w:id="160003204">
      <w:bodyDiv w:val="1"/>
      <w:marLeft w:val="0"/>
      <w:marRight w:val="0"/>
      <w:marTop w:val="0"/>
      <w:marBottom w:val="0"/>
      <w:divBdr>
        <w:top w:val="none" w:sz="0" w:space="0" w:color="auto"/>
        <w:left w:val="none" w:sz="0" w:space="0" w:color="auto"/>
        <w:bottom w:val="none" w:sz="0" w:space="0" w:color="auto"/>
        <w:right w:val="none" w:sz="0" w:space="0" w:color="auto"/>
      </w:divBdr>
    </w:div>
    <w:div w:id="160659465">
      <w:bodyDiv w:val="1"/>
      <w:marLeft w:val="0"/>
      <w:marRight w:val="0"/>
      <w:marTop w:val="0"/>
      <w:marBottom w:val="0"/>
      <w:divBdr>
        <w:top w:val="none" w:sz="0" w:space="0" w:color="auto"/>
        <w:left w:val="none" w:sz="0" w:space="0" w:color="auto"/>
        <w:bottom w:val="none" w:sz="0" w:space="0" w:color="auto"/>
        <w:right w:val="none" w:sz="0" w:space="0" w:color="auto"/>
      </w:divBdr>
    </w:div>
    <w:div w:id="162747251">
      <w:bodyDiv w:val="1"/>
      <w:marLeft w:val="0"/>
      <w:marRight w:val="0"/>
      <w:marTop w:val="0"/>
      <w:marBottom w:val="0"/>
      <w:divBdr>
        <w:top w:val="none" w:sz="0" w:space="0" w:color="auto"/>
        <w:left w:val="none" w:sz="0" w:space="0" w:color="auto"/>
        <w:bottom w:val="none" w:sz="0" w:space="0" w:color="auto"/>
        <w:right w:val="none" w:sz="0" w:space="0" w:color="auto"/>
      </w:divBdr>
    </w:div>
    <w:div w:id="162817907">
      <w:bodyDiv w:val="1"/>
      <w:marLeft w:val="0"/>
      <w:marRight w:val="0"/>
      <w:marTop w:val="0"/>
      <w:marBottom w:val="0"/>
      <w:divBdr>
        <w:top w:val="none" w:sz="0" w:space="0" w:color="auto"/>
        <w:left w:val="none" w:sz="0" w:space="0" w:color="auto"/>
        <w:bottom w:val="none" w:sz="0" w:space="0" w:color="auto"/>
        <w:right w:val="none" w:sz="0" w:space="0" w:color="auto"/>
      </w:divBdr>
    </w:div>
    <w:div w:id="163477601">
      <w:bodyDiv w:val="1"/>
      <w:marLeft w:val="0"/>
      <w:marRight w:val="0"/>
      <w:marTop w:val="0"/>
      <w:marBottom w:val="0"/>
      <w:divBdr>
        <w:top w:val="none" w:sz="0" w:space="0" w:color="auto"/>
        <w:left w:val="none" w:sz="0" w:space="0" w:color="auto"/>
        <w:bottom w:val="none" w:sz="0" w:space="0" w:color="auto"/>
        <w:right w:val="none" w:sz="0" w:space="0" w:color="auto"/>
      </w:divBdr>
    </w:div>
    <w:div w:id="164520672">
      <w:bodyDiv w:val="1"/>
      <w:marLeft w:val="0"/>
      <w:marRight w:val="0"/>
      <w:marTop w:val="0"/>
      <w:marBottom w:val="0"/>
      <w:divBdr>
        <w:top w:val="none" w:sz="0" w:space="0" w:color="auto"/>
        <w:left w:val="none" w:sz="0" w:space="0" w:color="auto"/>
        <w:bottom w:val="none" w:sz="0" w:space="0" w:color="auto"/>
        <w:right w:val="none" w:sz="0" w:space="0" w:color="auto"/>
      </w:divBdr>
    </w:div>
    <w:div w:id="164903303">
      <w:bodyDiv w:val="1"/>
      <w:marLeft w:val="0"/>
      <w:marRight w:val="0"/>
      <w:marTop w:val="0"/>
      <w:marBottom w:val="0"/>
      <w:divBdr>
        <w:top w:val="none" w:sz="0" w:space="0" w:color="auto"/>
        <w:left w:val="none" w:sz="0" w:space="0" w:color="auto"/>
        <w:bottom w:val="none" w:sz="0" w:space="0" w:color="auto"/>
        <w:right w:val="none" w:sz="0" w:space="0" w:color="auto"/>
      </w:divBdr>
    </w:div>
    <w:div w:id="164976574">
      <w:bodyDiv w:val="1"/>
      <w:marLeft w:val="0"/>
      <w:marRight w:val="0"/>
      <w:marTop w:val="0"/>
      <w:marBottom w:val="0"/>
      <w:divBdr>
        <w:top w:val="none" w:sz="0" w:space="0" w:color="auto"/>
        <w:left w:val="none" w:sz="0" w:space="0" w:color="auto"/>
        <w:bottom w:val="none" w:sz="0" w:space="0" w:color="auto"/>
        <w:right w:val="none" w:sz="0" w:space="0" w:color="auto"/>
      </w:divBdr>
    </w:div>
    <w:div w:id="165096931">
      <w:bodyDiv w:val="1"/>
      <w:marLeft w:val="0"/>
      <w:marRight w:val="0"/>
      <w:marTop w:val="0"/>
      <w:marBottom w:val="0"/>
      <w:divBdr>
        <w:top w:val="none" w:sz="0" w:space="0" w:color="auto"/>
        <w:left w:val="none" w:sz="0" w:space="0" w:color="auto"/>
        <w:bottom w:val="none" w:sz="0" w:space="0" w:color="auto"/>
        <w:right w:val="none" w:sz="0" w:space="0" w:color="auto"/>
      </w:divBdr>
    </w:div>
    <w:div w:id="165288971">
      <w:bodyDiv w:val="1"/>
      <w:marLeft w:val="0"/>
      <w:marRight w:val="0"/>
      <w:marTop w:val="0"/>
      <w:marBottom w:val="0"/>
      <w:divBdr>
        <w:top w:val="none" w:sz="0" w:space="0" w:color="auto"/>
        <w:left w:val="none" w:sz="0" w:space="0" w:color="auto"/>
        <w:bottom w:val="none" w:sz="0" w:space="0" w:color="auto"/>
        <w:right w:val="none" w:sz="0" w:space="0" w:color="auto"/>
      </w:divBdr>
    </w:div>
    <w:div w:id="165874916">
      <w:bodyDiv w:val="1"/>
      <w:marLeft w:val="0"/>
      <w:marRight w:val="0"/>
      <w:marTop w:val="0"/>
      <w:marBottom w:val="0"/>
      <w:divBdr>
        <w:top w:val="none" w:sz="0" w:space="0" w:color="auto"/>
        <w:left w:val="none" w:sz="0" w:space="0" w:color="auto"/>
        <w:bottom w:val="none" w:sz="0" w:space="0" w:color="auto"/>
        <w:right w:val="none" w:sz="0" w:space="0" w:color="auto"/>
      </w:divBdr>
    </w:div>
    <w:div w:id="166602517">
      <w:bodyDiv w:val="1"/>
      <w:marLeft w:val="0"/>
      <w:marRight w:val="0"/>
      <w:marTop w:val="0"/>
      <w:marBottom w:val="0"/>
      <w:divBdr>
        <w:top w:val="none" w:sz="0" w:space="0" w:color="auto"/>
        <w:left w:val="none" w:sz="0" w:space="0" w:color="auto"/>
        <w:bottom w:val="none" w:sz="0" w:space="0" w:color="auto"/>
        <w:right w:val="none" w:sz="0" w:space="0" w:color="auto"/>
      </w:divBdr>
    </w:div>
    <w:div w:id="166867716">
      <w:bodyDiv w:val="1"/>
      <w:marLeft w:val="0"/>
      <w:marRight w:val="0"/>
      <w:marTop w:val="0"/>
      <w:marBottom w:val="0"/>
      <w:divBdr>
        <w:top w:val="none" w:sz="0" w:space="0" w:color="auto"/>
        <w:left w:val="none" w:sz="0" w:space="0" w:color="auto"/>
        <w:bottom w:val="none" w:sz="0" w:space="0" w:color="auto"/>
        <w:right w:val="none" w:sz="0" w:space="0" w:color="auto"/>
      </w:divBdr>
    </w:div>
    <w:div w:id="166941857">
      <w:bodyDiv w:val="1"/>
      <w:marLeft w:val="0"/>
      <w:marRight w:val="0"/>
      <w:marTop w:val="0"/>
      <w:marBottom w:val="0"/>
      <w:divBdr>
        <w:top w:val="none" w:sz="0" w:space="0" w:color="auto"/>
        <w:left w:val="none" w:sz="0" w:space="0" w:color="auto"/>
        <w:bottom w:val="none" w:sz="0" w:space="0" w:color="auto"/>
        <w:right w:val="none" w:sz="0" w:space="0" w:color="auto"/>
      </w:divBdr>
    </w:div>
    <w:div w:id="167714844">
      <w:bodyDiv w:val="1"/>
      <w:marLeft w:val="0"/>
      <w:marRight w:val="0"/>
      <w:marTop w:val="0"/>
      <w:marBottom w:val="0"/>
      <w:divBdr>
        <w:top w:val="none" w:sz="0" w:space="0" w:color="auto"/>
        <w:left w:val="none" w:sz="0" w:space="0" w:color="auto"/>
        <w:bottom w:val="none" w:sz="0" w:space="0" w:color="auto"/>
        <w:right w:val="none" w:sz="0" w:space="0" w:color="auto"/>
      </w:divBdr>
    </w:div>
    <w:div w:id="167792168">
      <w:bodyDiv w:val="1"/>
      <w:marLeft w:val="0"/>
      <w:marRight w:val="0"/>
      <w:marTop w:val="0"/>
      <w:marBottom w:val="0"/>
      <w:divBdr>
        <w:top w:val="none" w:sz="0" w:space="0" w:color="auto"/>
        <w:left w:val="none" w:sz="0" w:space="0" w:color="auto"/>
        <w:bottom w:val="none" w:sz="0" w:space="0" w:color="auto"/>
        <w:right w:val="none" w:sz="0" w:space="0" w:color="auto"/>
      </w:divBdr>
    </w:div>
    <w:div w:id="168571154">
      <w:bodyDiv w:val="1"/>
      <w:marLeft w:val="0"/>
      <w:marRight w:val="0"/>
      <w:marTop w:val="0"/>
      <w:marBottom w:val="0"/>
      <w:divBdr>
        <w:top w:val="none" w:sz="0" w:space="0" w:color="auto"/>
        <w:left w:val="none" w:sz="0" w:space="0" w:color="auto"/>
        <w:bottom w:val="none" w:sz="0" w:space="0" w:color="auto"/>
        <w:right w:val="none" w:sz="0" w:space="0" w:color="auto"/>
      </w:divBdr>
    </w:div>
    <w:div w:id="169293540">
      <w:bodyDiv w:val="1"/>
      <w:marLeft w:val="0"/>
      <w:marRight w:val="0"/>
      <w:marTop w:val="0"/>
      <w:marBottom w:val="0"/>
      <w:divBdr>
        <w:top w:val="none" w:sz="0" w:space="0" w:color="auto"/>
        <w:left w:val="none" w:sz="0" w:space="0" w:color="auto"/>
        <w:bottom w:val="none" w:sz="0" w:space="0" w:color="auto"/>
        <w:right w:val="none" w:sz="0" w:space="0" w:color="auto"/>
      </w:divBdr>
    </w:div>
    <w:div w:id="169302125">
      <w:bodyDiv w:val="1"/>
      <w:marLeft w:val="0"/>
      <w:marRight w:val="0"/>
      <w:marTop w:val="0"/>
      <w:marBottom w:val="0"/>
      <w:divBdr>
        <w:top w:val="none" w:sz="0" w:space="0" w:color="auto"/>
        <w:left w:val="none" w:sz="0" w:space="0" w:color="auto"/>
        <w:bottom w:val="none" w:sz="0" w:space="0" w:color="auto"/>
        <w:right w:val="none" w:sz="0" w:space="0" w:color="auto"/>
      </w:divBdr>
    </w:div>
    <w:div w:id="170341283">
      <w:bodyDiv w:val="1"/>
      <w:marLeft w:val="0"/>
      <w:marRight w:val="0"/>
      <w:marTop w:val="0"/>
      <w:marBottom w:val="0"/>
      <w:divBdr>
        <w:top w:val="none" w:sz="0" w:space="0" w:color="auto"/>
        <w:left w:val="none" w:sz="0" w:space="0" w:color="auto"/>
        <w:bottom w:val="none" w:sz="0" w:space="0" w:color="auto"/>
        <w:right w:val="none" w:sz="0" w:space="0" w:color="auto"/>
      </w:divBdr>
    </w:div>
    <w:div w:id="172838485">
      <w:bodyDiv w:val="1"/>
      <w:marLeft w:val="0"/>
      <w:marRight w:val="0"/>
      <w:marTop w:val="0"/>
      <w:marBottom w:val="0"/>
      <w:divBdr>
        <w:top w:val="none" w:sz="0" w:space="0" w:color="auto"/>
        <w:left w:val="none" w:sz="0" w:space="0" w:color="auto"/>
        <w:bottom w:val="none" w:sz="0" w:space="0" w:color="auto"/>
        <w:right w:val="none" w:sz="0" w:space="0" w:color="auto"/>
      </w:divBdr>
    </w:div>
    <w:div w:id="172913705">
      <w:bodyDiv w:val="1"/>
      <w:marLeft w:val="0"/>
      <w:marRight w:val="0"/>
      <w:marTop w:val="0"/>
      <w:marBottom w:val="0"/>
      <w:divBdr>
        <w:top w:val="none" w:sz="0" w:space="0" w:color="auto"/>
        <w:left w:val="none" w:sz="0" w:space="0" w:color="auto"/>
        <w:bottom w:val="none" w:sz="0" w:space="0" w:color="auto"/>
        <w:right w:val="none" w:sz="0" w:space="0" w:color="auto"/>
      </w:divBdr>
      <w:divsChild>
        <w:div w:id="2030174875">
          <w:marLeft w:val="0"/>
          <w:marRight w:val="0"/>
          <w:marTop w:val="0"/>
          <w:marBottom w:val="0"/>
          <w:divBdr>
            <w:top w:val="none" w:sz="0" w:space="0" w:color="auto"/>
            <w:left w:val="none" w:sz="0" w:space="0" w:color="auto"/>
            <w:bottom w:val="none" w:sz="0" w:space="0" w:color="auto"/>
            <w:right w:val="none" w:sz="0" w:space="0" w:color="auto"/>
          </w:divBdr>
          <w:divsChild>
            <w:div w:id="1882474571">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 w:id="173887995">
      <w:bodyDiv w:val="1"/>
      <w:marLeft w:val="0"/>
      <w:marRight w:val="0"/>
      <w:marTop w:val="0"/>
      <w:marBottom w:val="0"/>
      <w:divBdr>
        <w:top w:val="none" w:sz="0" w:space="0" w:color="auto"/>
        <w:left w:val="none" w:sz="0" w:space="0" w:color="auto"/>
        <w:bottom w:val="none" w:sz="0" w:space="0" w:color="auto"/>
        <w:right w:val="none" w:sz="0" w:space="0" w:color="auto"/>
      </w:divBdr>
    </w:div>
    <w:div w:id="175268631">
      <w:bodyDiv w:val="1"/>
      <w:marLeft w:val="0"/>
      <w:marRight w:val="0"/>
      <w:marTop w:val="0"/>
      <w:marBottom w:val="0"/>
      <w:divBdr>
        <w:top w:val="none" w:sz="0" w:space="0" w:color="auto"/>
        <w:left w:val="none" w:sz="0" w:space="0" w:color="auto"/>
        <w:bottom w:val="none" w:sz="0" w:space="0" w:color="auto"/>
        <w:right w:val="none" w:sz="0" w:space="0" w:color="auto"/>
      </w:divBdr>
    </w:div>
    <w:div w:id="176695547">
      <w:bodyDiv w:val="1"/>
      <w:marLeft w:val="0"/>
      <w:marRight w:val="0"/>
      <w:marTop w:val="0"/>
      <w:marBottom w:val="0"/>
      <w:divBdr>
        <w:top w:val="none" w:sz="0" w:space="0" w:color="auto"/>
        <w:left w:val="none" w:sz="0" w:space="0" w:color="auto"/>
        <w:bottom w:val="none" w:sz="0" w:space="0" w:color="auto"/>
        <w:right w:val="none" w:sz="0" w:space="0" w:color="auto"/>
      </w:divBdr>
    </w:div>
    <w:div w:id="178547273">
      <w:bodyDiv w:val="1"/>
      <w:marLeft w:val="0"/>
      <w:marRight w:val="0"/>
      <w:marTop w:val="0"/>
      <w:marBottom w:val="0"/>
      <w:divBdr>
        <w:top w:val="none" w:sz="0" w:space="0" w:color="auto"/>
        <w:left w:val="none" w:sz="0" w:space="0" w:color="auto"/>
        <w:bottom w:val="none" w:sz="0" w:space="0" w:color="auto"/>
        <w:right w:val="none" w:sz="0" w:space="0" w:color="auto"/>
      </w:divBdr>
    </w:div>
    <w:div w:id="178665690">
      <w:bodyDiv w:val="1"/>
      <w:marLeft w:val="0"/>
      <w:marRight w:val="0"/>
      <w:marTop w:val="0"/>
      <w:marBottom w:val="0"/>
      <w:divBdr>
        <w:top w:val="none" w:sz="0" w:space="0" w:color="auto"/>
        <w:left w:val="none" w:sz="0" w:space="0" w:color="auto"/>
        <w:bottom w:val="none" w:sz="0" w:space="0" w:color="auto"/>
        <w:right w:val="none" w:sz="0" w:space="0" w:color="auto"/>
      </w:divBdr>
    </w:div>
    <w:div w:id="179005024">
      <w:bodyDiv w:val="1"/>
      <w:marLeft w:val="0"/>
      <w:marRight w:val="0"/>
      <w:marTop w:val="0"/>
      <w:marBottom w:val="0"/>
      <w:divBdr>
        <w:top w:val="none" w:sz="0" w:space="0" w:color="auto"/>
        <w:left w:val="none" w:sz="0" w:space="0" w:color="auto"/>
        <w:bottom w:val="none" w:sz="0" w:space="0" w:color="auto"/>
        <w:right w:val="none" w:sz="0" w:space="0" w:color="auto"/>
      </w:divBdr>
    </w:div>
    <w:div w:id="179438631">
      <w:bodyDiv w:val="1"/>
      <w:marLeft w:val="0"/>
      <w:marRight w:val="0"/>
      <w:marTop w:val="0"/>
      <w:marBottom w:val="0"/>
      <w:divBdr>
        <w:top w:val="none" w:sz="0" w:space="0" w:color="auto"/>
        <w:left w:val="none" w:sz="0" w:space="0" w:color="auto"/>
        <w:bottom w:val="none" w:sz="0" w:space="0" w:color="auto"/>
        <w:right w:val="none" w:sz="0" w:space="0" w:color="auto"/>
      </w:divBdr>
    </w:div>
    <w:div w:id="179510538">
      <w:bodyDiv w:val="1"/>
      <w:marLeft w:val="0"/>
      <w:marRight w:val="0"/>
      <w:marTop w:val="0"/>
      <w:marBottom w:val="0"/>
      <w:divBdr>
        <w:top w:val="none" w:sz="0" w:space="0" w:color="auto"/>
        <w:left w:val="none" w:sz="0" w:space="0" w:color="auto"/>
        <w:bottom w:val="none" w:sz="0" w:space="0" w:color="auto"/>
        <w:right w:val="none" w:sz="0" w:space="0" w:color="auto"/>
      </w:divBdr>
    </w:div>
    <w:div w:id="180825509">
      <w:bodyDiv w:val="1"/>
      <w:marLeft w:val="0"/>
      <w:marRight w:val="0"/>
      <w:marTop w:val="0"/>
      <w:marBottom w:val="0"/>
      <w:divBdr>
        <w:top w:val="none" w:sz="0" w:space="0" w:color="auto"/>
        <w:left w:val="none" w:sz="0" w:space="0" w:color="auto"/>
        <w:bottom w:val="none" w:sz="0" w:space="0" w:color="auto"/>
        <w:right w:val="none" w:sz="0" w:space="0" w:color="auto"/>
      </w:divBdr>
    </w:div>
    <w:div w:id="182134403">
      <w:bodyDiv w:val="1"/>
      <w:marLeft w:val="0"/>
      <w:marRight w:val="0"/>
      <w:marTop w:val="0"/>
      <w:marBottom w:val="0"/>
      <w:divBdr>
        <w:top w:val="none" w:sz="0" w:space="0" w:color="auto"/>
        <w:left w:val="none" w:sz="0" w:space="0" w:color="auto"/>
        <w:bottom w:val="none" w:sz="0" w:space="0" w:color="auto"/>
        <w:right w:val="none" w:sz="0" w:space="0" w:color="auto"/>
      </w:divBdr>
    </w:div>
    <w:div w:id="182135892">
      <w:bodyDiv w:val="1"/>
      <w:marLeft w:val="0"/>
      <w:marRight w:val="0"/>
      <w:marTop w:val="0"/>
      <w:marBottom w:val="0"/>
      <w:divBdr>
        <w:top w:val="none" w:sz="0" w:space="0" w:color="auto"/>
        <w:left w:val="none" w:sz="0" w:space="0" w:color="auto"/>
        <w:bottom w:val="none" w:sz="0" w:space="0" w:color="auto"/>
        <w:right w:val="none" w:sz="0" w:space="0" w:color="auto"/>
      </w:divBdr>
    </w:div>
    <w:div w:id="182137732">
      <w:bodyDiv w:val="1"/>
      <w:marLeft w:val="0"/>
      <w:marRight w:val="0"/>
      <w:marTop w:val="0"/>
      <w:marBottom w:val="0"/>
      <w:divBdr>
        <w:top w:val="none" w:sz="0" w:space="0" w:color="auto"/>
        <w:left w:val="none" w:sz="0" w:space="0" w:color="auto"/>
        <w:bottom w:val="none" w:sz="0" w:space="0" w:color="auto"/>
        <w:right w:val="none" w:sz="0" w:space="0" w:color="auto"/>
      </w:divBdr>
    </w:div>
    <w:div w:id="183831655">
      <w:bodyDiv w:val="1"/>
      <w:marLeft w:val="0"/>
      <w:marRight w:val="0"/>
      <w:marTop w:val="0"/>
      <w:marBottom w:val="0"/>
      <w:divBdr>
        <w:top w:val="none" w:sz="0" w:space="0" w:color="auto"/>
        <w:left w:val="none" w:sz="0" w:space="0" w:color="auto"/>
        <w:bottom w:val="none" w:sz="0" w:space="0" w:color="auto"/>
        <w:right w:val="none" w:sz="0" w:space="0" w:color="auto"/>
      </w:divBdr>
    </w:div>
    <w:div w:id="184025110">
      <w:bodyDiv w:val="1"/>
      <w:marLeft w:val="0"/>
      <w:marRight w:val="0"/>
      <w:marTop w:val="0"/>
      <w:marBottom w:val="0"/>
      <w:divBdr>
        <w:top w:val="none" w:sz="0" w:space="0" w:color="auto"/>
        <w:left w:val="none" w:sz="0" w:space="0" w:color="auto"/>
        <w:bottom w:val="none" w:sz="0" w:space="0" w:color="auto"/>
        <w:right w:val="none" w:sz="0" w:space="0" w:color="auto"/>
      </w:divBdr>
    </w:div>
    <w:div w:id="184636703">
      <w:bodyDiv w:val="1"/>
      <w:marLeft w:val="0"/>
      <w:marRight w:val="0"/>
      <w:marTop w:val="0"/>
      <w:marBottom w:val="0"/>
      <w:divBdr>
        <w:top w:val="none" w:sz="0" w:space="0" w:color="auto"/>
        <w:left w:val="none" w:sz="0" w:space="0" w:color="auto"/>
        <w:bottom w:val="none" w:sz="0" w:space="0" w:color="auto"/>
        <w:right w:val="none" w:sz="0" w:space="0" w:color="auto"/>
      </w:divBdr>
    </w:div>
    <w:div w:id="185140679">
      <w:bodyDiv w:val="1"/>
      <w:marLeft w:val="0"/>
      <w:marRight w:val="0"/>
      <w:marTop w:val="0"/>
      <w:marBottom w:val="0"/>
      <w:divBdr>
        <w:top w:val="none" w:sz="0" w:space="0" w:color="auto"/>
        <w:left w:val="none" w:sz="0" w:space="0" w:color="auto"/>
        <w:bottom w:val="none" w:sz="0" w:space="0" w:color="auto"/>
        <w:right w:val="none" w:sz="0" w:space="0" w:color="auto"/>
      </w:divBdr>
    </w:div>
    <w:div w:id="185170441">
      <w:bodyDiv w:val="1"/>
      <w:marLeft w:val="0"/>
      <w:marRight w:val="0"/>
      <w:marTop w:val="0"/>
      <w:marBottom w:val="0"/>
      <w:divBdr>
        <w:top w:val="none" w:sz="0" w:space="0" w:color="auto"/>
        <w:left w:val="none" w:sz="0" w:space="0" w:color="auto"/>
        <w:bottom w:val="none" w:sz="0" w:space="0" w:color="auto"/>
        <w:right w:val="none" w:sz="0" w:space="0" w:color="auto"/>
      </w:divBdr>
    </w:div>
    <w:div w:id="185869388">
      <w:bodyDiv w:val="1"/>
      <w:marLeft w:val="0"/>
      <w:marRight w:val="0"/>
      <w:marTop w:val="0"/>
      <w:marBottom w:val="0"/>
      <w:divBdr>
        <w:top w:val="none" w:sz="0" w:space="0" w:color="auto"/>
        <w:left w:val="none" w:sz="0" w:space="0" w:color="auto"/>
        <w:bottom w:val="none" w:sz="0" w:space="0" w:color="auto"/>
        <w:right w:val="none" w:sz="0" w:space="0" w:color="auto"/>
      </w:divBdr>
    </w:div>
    <w:div w:id="186257115">
      <w:bodyDiv w:val="1"/>
      <w:marLeft w:val="0"/>
      <w:marRight w:val="0"/>
      <w:marTop w:val="0"/>
      <w:marBottom w:val="0"/>
      <w:divBdr>
        <w:top w:val="none" w:sz="0" w:space="0" w:color="auto"/>
        <w:left w:val="none" w:sz="0" w:space="0" w:color="auto"/>
        <w:bottom w:val="none" w:sz="0" w:space="0" w:color="auto"/>
        <w:right w:val="none" w:sz="0" w:space="0" w:color="auto"/>
      </w:divBdr>
    </w:div>
    <w:div w:id="187254144">
      <w:bodyDiv w:val="1"/>
      <w:marLeft w:val="0"/>
      <w:marRight w:val="0"/>
      <w:marTop w:val="0"/>
      <w:marBottom w:val="0"/>
      <w:divBdr>
        <w:top w:val="none" w:sz="0" w:space="0" w:color="auto"/>
        <w:left w:val="none" w:sz="0" w:space="0" w:color="auto"/>
        <w:bottom w:val="none" w:sz="0" w:space="0" w:color="auto"/>
        <w:right w:val="none" w:sz="0" w:space="0" w:color="auto"/>
      </w:divBdr>
    </w:div>
    <w:div w:id="188373640">
      <w:bodyDiv w:val="1"/>
      <w:marLeft w:val="0"/>
      <w:marRight w:val="0"/>
      <w:marTop w:val="0"/>
      <w:marBottom w:val="0"/>
      <w:divBdr>
        <w:top w:val="none" w:sz="0" w:space="0" w:color="auto"/>
        <w:left w:val="none" w:sz="0" w:space="0" w:color="auto"/>
        <w:bottom w:val="none" w:sz="0" w:space="0" w:color="auto"/>
        <w:right w:val="none" w:sz="0" w:space="0" w:color="auto"/>
      </w:divBdr>
    </w:div>
    <w:div w:id="188567976">
      <w:bodyDiv w:val="1"/>
      <w:marLeft w:val="0"/>
      <w:marRight w:val="0"/>
      <w:marTop w:val="0"/>
      <w:marBottom w:val="0"/>
      <w:divBdr>
        <w:top w:val="none" w:sz="0" w:space="0" w:color="auto"/>
        <w:left w:val="none" w:sz="0" w:space="0" w:color="auto"/>
        <w:bottom w:val="none" w:sz="0" w:space="0" w:color="auto"/>
        <w:right w:val="none" w:sz="0" w:space="0" w:color="auto"/>
      </w:divBdr>
    </w:div>
    <w:div w:id="188841866">
      <w:bodyDiv w:val="1"/>
      <w:marLeft w:val="0"/>
      <w:marRight w:val="0"/>
      <w:marTop w:val="0"/>
      <w:marBottom w:val="0"/>
      <w:divBdr>
        <w:top w:val="none" w:sz="0" w:space="0" w:color="auto"/>
        <w:left w:val="none" w:sz="0" w:space="0" w:color="auto"/>
        <w:bottom w:val="none" w:sz="0" w:space="0" w:color="auto"/>
        <w:right w:val="none" w:sz="0" w:space="0" w:color="auto"/>
      </w:divBdr>
    </w:div>
    <w:div w:id="189346777">
      <w:bodyDiv w:val="1"/>
      <w:marLeft w:val="0"/>
      <w:marRight w:val="0"/>
      <w:marTop w:val="0"/>
      <w:marBottom w:val="0"/>
      <w:divBdr>
        <w:top w:val="none" w:sz="0" w:space="0" w:color="auto"/>
        <w:left w:val="none" w:sz="0" w:space="0" w:color="auto"/>
        <w:bottom w:val="none" w:sz="0" w:space="0" w:color="auto"/>
        <w:right w:val="none" w:sz="0" w:space="0" w:color="auto"/>
      </w:divBdr>
    </w:div>
    <w:div w:id="189801324">
      <w:bodyDiv w:val="1"/>
      <w:marLeft w:val="0"/>
      <w:marRight w:val="0"/>
      <w:marTop w:val="0"/>
      <w:marBottom w:val="0"/>
      <w:divBdr>
        <w:top w:val="none" w:sz="0" w:space="0" w:color="auto"/>
        <w:left w:val="none" w:sz="0" w:space="0" w:color="auto"/>
        <w:bottom w:val="none" w:sz="0" w:space="0" w:color="auto"/>
        <w:right w:val="none" w:sz="0" w:space="0" w:color="auto"/>
      </w:divBdr>
    </w:div>
    <w:div w:id="189955509">
      <w:bodyDiv w:val="1"/>
      <w:marLeft w:val="0"/>
      <w:marRight w:val="0"/>
      <w:marTop w:val="0"/>
      <w:marBottom w:val="0"/>
      <w:divBdr>
        <w:top w:val="none" w:sz="0" w:space="0" w:color="auto"/>
        <w:left w:val="none" w:sz="0" w:space="0" w:color="auto"/>
        <w:bottom w:val="none" w:sz="0" w:space="0" w:color="auto"/>
        <w:right w:val="none" w:sz="0" w:space="0" w:color="auto"/>
      </w:divBdr>
    </w:div>
    <w:div w:id="190269136">
      <w:bodyDiv w:val="1"/>
      <w:marLeft w:val="0"/>
      <w:marRight w:val="0"/>
      <w:marTop w:val="0"/>
      <w:marBottom w:val="0"/>
      <w:divBdr>
        <w:top w:val="none" w:sz="0" w:space="0" w:color="auto"/>
        <w:left w:val="none" w:sz="0" w:space="0" w:color="auto"/>
        <w:bottom w:val="none" w:sz="0" w:space="0" w:color="auto"/>
        <w:right w:val="none" w:sz="0" w:space="0" w:color="auto"/>
      </w:divBdr>
    </w:div>
    <w:div w:id="193538833">
      <w:bodyDiv w:val="1"/>
      <w:marLeft w:val="0"/>
      <w:marRight w:val="0"/>
      <w:marTop w:val="0"/>
      <w:marBottom w:val="0"/>
      <w:divBdr>
        <w:top w:val="none" w:sz="0" w:space="0" w:color="auto"/>
        <w:left w:val="none" w:sz="0" w:space="0" w:color="auto"/>
        <w:bottom w:val="none" w:sz="0" w:space="0" w:color="auto"/>
        <w:right w:val="none" w:sz="0" w:space="0" w:color="auto"/>
      </w:divBdr>
    </w:div>
    <w:div w:id="194000320">
      <w:bodyDiv w:val="1"/>
      <w:marLeft w:val="0"/>
      <w:marRight w:val="0"/>
      <w:marTop w:val="0"/>
      <w:marBottom w:val="0"/>
      <w:divBdr>
        <w:top w:val="none" w:sz="0" w:space="0" w:color="auto"/>
        <w:left w:val="none" w:sz="0" w:space="0" w:color="auto"/>
        <w:bottom w:val="none" w:sz="0" w:space="0" w:color="auto"/>
        <w:right w:val="none" w:sz="0" w:space="0" w:color="auto"/>
      </w:divBdr>
    </w:div>
    <w:div w:id="194006100">
      <w:bodyDiv w:val="1"/>
      <w:marLeft w:val="0"/>
      <w:marRight w:val="0"/>
      <w:marTop w:val="0"/>
      <w:marBottom w:val="0"/>
      <w:divBdr>
        <w:top w:val="none" w:sz="0" w:space="0" w:color="auto"/>
        <w:left w:val="none" w:sz="0" w:space="0" w:color="auto"/>
        <w:bottom w:val="none" w:sz="0" w:space="0" w:color="auto"/>
        <w:right w:val="none" w:sz="0" w:space="0" w:color="auto"/>
      </w:divBdr>
    </w:div>
    <w:div w:id="195194340">
      <w:bodyDiv w:val="1"/>
      <w:marLeft w:val="0"/>
      <w:marRight w:val="0"/>
      <w:marTop w:val="0"/>
      <w:marBottom w:val="0"/>
      <w:divBdr>
        <w:top w:val="none" w:sz="0" w:space="0" w:color="auto"/>
        <w:left w:val="none" w:sz="0" w:space="0" w:color="auto"/>
        <w:bottom w:val="none" w:sz="0" w:space="0" w:color="auto"/>
        <w:right w:val="none" w:sz="0" w:space="0" w:color="auto"/>
      </w:divBdr>
    </w:div>
    <w:div w:id="196545200">
      <w:bodyDiv w:val="1"/>
      <w:marLeft w:val="0"/>
      <w:marRight w:val="0"/>
      <w:marTop w:val="0"/>
      <w:marBottom w:val="0"/>
      <w:divBdr>
        <w:top w:val="none" w:sz="0" w:space="0" w:color="auto"/>
        <w:left w:val="none" w:sz="0" w:space="0" w:color="auto"/>
        <w:bottom w:val="none" w:sz="0" w:space="0" w:color="auto"/>
        <w:right w:val="none" w:sz="0" w:space="0" w:color="auto"/>
      </w:divBdr>
    </w:div>
    <w:div w:id="196699685">
      <w:bodyDiv w:val="1"/>
      <w:marLeft w:val="0"/>
      <w:marRight w:val="0"/>
      <w:marTop w:val="0"/>
      <w:marBottom w:val="0"/>
      <w:divBdr>
        <w:top w:val="none" w:sz="0" w:space="0" w:color="auto"/>
        <w:left w:val="none" w:sz="0" w:space="0" w:color="auto"/>
        <w:bottom w:val="none" w:sz="0" w:space="0" w:color="auto"/>
        <w:right w:val="none" w:sz="0" w:space="0" w:color="auto"/>
      </w:divBdr>
    </w:div>
    <w:div w:id="197620293">
      <w:bodyDiv w:val="1"/>
      <w:marLeft w:val="0"/>
      <w:marRight w:val="0"/>
      <w:marTop w:val="0"/>
      <w:marBottom w:val="0"/>
      <w:divBdr>
        <w:top w:val="none" w:sz="0" w:space="0" w:color="auto"/>
        <w:left w:val="none" w:sz="0" w:space="0" w:color="auto"/>
        <w:bottom w:val="none" w:sz="0" w:space="0" w:color="auto"/>
        <w:right w:val="none" w:sz="0" w:space="0" w:color="auto"/>
      </w:divBdr>
    </w:div>
    <w:div w:id="198207442">
      <w:bodyDiv w:val="1"/>
      <w:marLeft w:val="0"/>
      <w:marRight w:val="0"/>
      <w:marTop w:val="0"/>
      <w:marBottom w:val="0"/>
      <w:divBdr>
        <w:top w:val="none" w:sz="0" w:space="0" w:color="auto"/>
        <w:left w:val="none" w:sz="0" w:space="0" w:color="auto"/>
        <w:bottom w:val="none" w:sz="0" w:space="0" w:color="auto"/>
        <w:right w:val="none" w:sz="0" w:space="0" w:color="auto"/>
      </w:divBdr>
    </w:div>
    <w:div w:id="200870471">
      <w:bodyDiv w:val="1"/>
      <w:marLeft w:val="0"/>
      <w:marRight w:val="0"/>
      <w:marTop w:val="0"/>
      <w:marBottom w:val="0"/>
      <w:divBdr>
        <w:top w:val="none" w:sz="0" w:space="0" w:color="auto"/>
        <w:left w:val="none" w:sz="0" w:space="0" w:color="auto"/>
        <w:bottom w:val="none" w:sz="0" w:space="0" w:color="auto"/>
        <w:right w:val="none" w:sz="0" w:space="0" w:color="auto"/>
      </w:divBdr>
    </w:div>
    <w:div w:id="201943556">
      <w:bodyDiv w:val="1"/>
      <w:marLeft w:val="0"/>
      <w:marRight w:val="0"/>
      <w:marTop w:val="0"/>
      <w:marBottom w:val="0"/>
      <w:divBdr>
        <w:top w:val="none" w:sz="0" w:space="0" w:color="auto"/>
        <w:left w:val="none" w:sz="0" w:space="0" w:color="auto"/>
        <w:bottom w:val="none" w:sz="0" w:space="0" w:color="auto"/>
        <w:right w:val="none" w:sz="0" w:space="0" w:color="auto"/>
      </w:divBdr>
    </w:div>
    <w:div w:id="203492661">
      <w:bodyDiv w:val="1"/>
      <w:marLeft w:val="0"/>
      <w:marRight w:val="0"/>
      <w:marTop w:val="0"/>
      <w:marBottom w:val="0"/>
      <w:divBdr>
        <w:top w:val="none" w:sz="0" w:space="0" w:color="auto"/>
        <w:left w:val="none" w:sz="0" w:space="0" w:color="auto"/>
        <w:bottom w:val="none" w:sz="0" w:space="0" w:color="auto"/>
        <w:right w:val="none" w:sz="0" w:space="0" w:color="auto"/>
      </w:divBdr>
    </w:div>
    <w:div w:id="203953693">
      <w:bodyDiv w:val="1"/>
      <w:marLeft w:val="0"/>
      <w:marRight w:val="0"/>
      <w:marTop w:val="0"/>
      <w:marBottom w:val="0"/>
      <w:divBdr>
        <w:top w:val="none" w:sz="0" w:space="0" w:color="auto"/>
        <w:left w:val="none" w:sz="0" w:space="0" w:color="auto"/>
        <w:bottom w:val="none" w:sz="0" w:space="0" w:color="auto"/>
        <w:right w:val="none" w:sz="0" w:space="0" w:color="auto"/>
      </w:divBdr>
    </w:div>
    <w:div w:id="204101388">
      <w:bodyDiv w:val="1"/>
      <w:marLeft w:val="0"/>
      <w:marRight w:val="0"/>
      <w:marTop w:val="0"/>
      <w:marBottom w:val="0"/>
      <w:divBdr>
        <w:top w:val="none" w:sz="0" w:space="0" w:color="auto"/>
        <w:left w:val="none" w:sz="0" w:space="0" w:color="auto"/>
        <w:bottom w:val="none" w:sz="0" w:space="0" w:color="auto"/>
        <w:right w:val="none" w:sz="0" w:space="0" w:color="auto"/>
      </w:divBdr>
    </w:div>
    <w:div w:id="204145028">
      <w:bodyDiv w:val="1"/>
      <w:marLeft w:val="0"/>
      <w:marRight w:val="0"/>
      <w:marTop w:val="0"/>
      <w:marBottom w:val="0"/>
      <w:divBdr>
        <w:top w:val="none" w:sz="0" w:space="0" w:color="auto"/>
        <w:left w:val="none" w:sz="0" w:space="0" w:color="auto"/>
        <w:bottom w:val="none" w:sz="0" w:space="0" w:color="auto"/>
        <w:right w:val="none" w:sz="0" w:space="0" w:color="auto"/>
      </w:divBdr>
    </w:div>
    <w:div w:id="204948836">
      <w:bodyDiv w:val="1"/>
      <w:marLeft w:val="0"/>
      <w:marRight w:val="0"/>
      <w:marTop w:val="0"/>
      <w:marBottom w:val="0"/>
      <w:divBdr>
        <w:top w:val="none" w:sz="0" w:space="0" w:color="auto"/>
        <w:left w:val="none" w:sz="0" w:space="0" w:color="auto"/>
        <w:bottom w:val="none" w:sz="0" w:space="0" w:color="auto"/>
        <w:right w:val="none" w:sz="0" w:space="0" w:color="auto"/>
      </w:divBdr>
    </w:div>
    <w:div w:id="205021258">
      <w:bodyDiv w:val="1"/>
      <w:marLeft w:val="0"/>
      <w:marRight w:val="0"/>
      <w:marTop w:val="0"/>
      <w:marBottom w:val="0"/>
      <w:divBdr>
        <w:top w:val="none" w:sz="0" w:space="0" w:color="auto"/>
        <w:left w:val="none" w:sz="0" w:space="0" w:color="auto"/>
        <w:bottom w:val="none" w:sz="0" w:space="0" w:color="auto"/>
        <w:right w:val="none" w:sz="0" w:space="0" w:color="auto"/>
      </w:divBdr>
    </w:div>
    <w:div w:id="205487779">
      <w:bodyDiv w:val="1"/>
      <w:marLeft w:val="0"/>
      <w:marRight w:val="0"/>
      <w:marTop w:val="0"/>
      <w:marBottom w:val="0"/>
      <w:divBdr>
        <w:top w:val="none" w:sz="0" w:space="0" w:color="auto"/>
        <w:left w:val="none" w:sz="0" w:space="0" w:color="auto"/>
        <w:bottom w:val="none" w:sz="0" w:space="0" w:color="auto"/>
        <w:right w:val="none" w:sz="0" w:space="0" w:color="auto"/>
      </w:divBdr>
    </w:div>
    <w:div w:id="206651171">
      <w:bodyDiv w:val="1"/>
      <w:marLeft w:val="0"/>
      <w:marRight w:val="0"/>
      <w:marTop w:val="0"/>
      <w:marBottom w:val="0"/>
      <w:divBdr>
        <w:top w:val="none" w:sz="0" w:space="0" w:color="auto"/>
        <w:left w:val="none" w:sz="0" w:space="0" w:color="auto"/>
        <w:bottom w:val="none" w:sz="0" w:space="0" w:color="auto"/>
        <w:right w:val="none" w:sz="0" w:space="0" w:color="auto"/>
      </w:divBdr>
    </w:div>
    <w:div w:id="208226222">
      <w:bodyDiv w:val="1"/>
      <w:marLeft w:val="0"/>
      <w:marRight w:val="0"/>
      <w:marTop w:val="0"/>
      <w:marBottom w:val="0"/>
      <w:divBdr>
        <w:top w:val="none" w:sz="0" w:space="0" w:color="auto"/>
        <w:left w:val="none" w:sz="0" w:space="0" w:color="auto"/>
        <w:bottom w:val="none" w:sz="0" w:space="0" w:color="auto"/>
        <w:right w:val="none" w:sz="0" w:space="0" w:color="auto"/>
      </w:divBdr>
    </w:div>
    <w:div w:id="208418358">
      <w:bodyDiv w:val="1"/>
      <w:marLeft w:val="0"/>
      <w:marRight w:val="0"/>
      <w:marTop w:val="0"/>
      <w:marBottom w:val="0"/>
      <w:divBdr>
        <w:top w:val="none" w:sz="0" w:space="0" w:color="auto"/>
        <w:left w:val="none" w:sz="0" w:space="0" w:color="auto"/>
        <w:bottom w:val="none" w:sz="0" w:space="0" w:color="auto"/>
        <w:right w:val="none" w:sz="0" w:space="0" w:color="auto"/>
      </w:divBdr>
    </w:div>
    <w:div w:id="208492742">
      <w:bodyDiv w:val="1"/>
      <w:marLeft w:val="0"/>
      <w:marRight w:val="0"/>
      <w:marTop w:val="0"/>
      <w:marBottom w:val="0"/>
      <w:divBdr>
        <w:top w:val="none" w:sz="0" w:space="0" w:color="auto"/>
        <w:left w:val="none" w:sz="0" w:space="0" w:color="auto"/>
        <w:bottom w:val="none" w:sz="0" w:space="0" w:color="auto"/>
        <w:right w:val="none" w:sz="0" w:space="0" w:color="auto"/>
      </w:divBdr>
    </w:div>
    <w:div w:id="209923793">
      <w:bodyDiv w:val="1"/>
      <w:marLeft w:val="0"/>
      <w:marRight w:val="0"/>
      <w:marTop w:val="0"/>
      <w:marBottom w:val="0"/>
      <w:divBdr>
        <w:top w:val="none" w:sz="0" w:space="0" w:color="auto"/>
        <w:left w:val="none" w:sz="0" w:space="0" w:color="auto"/>
        <w:bottom w:val="none" w:sz="0" w:space="0" w:color="auto"/>
        <w:right w:val="none" w:sz="0" w:space="0" w:color="auto"/>
      </w:divBdr>
    </w:div>
    <w:div w:id="210191355">
      <w:bodyDiv w:val="1"/>
      <w:marLeft w:val="0"/>
      <w:marRight w:val="0"/>
      <w:marTop w:val="0"/>
      <w:marBottom w:val="0"/>
      <w:divBdr>
        <w:top w:val="none" w:sz="0" w:space="0" w:color="auto"/>
        <w:left w:val="none" w:sz="0" w:space="0" w:color="auto"/>
        <w:bottom w:val="none" w:sz="0" w:space="0" w:color="auto"/>
        <w:right w:val="none" w:sz="0" w:space="0" w:color="auto"/>
      </w:divBdr>
    </w:div>
    <w:div w:id="211503569">
      <w:bodyDiv w:val="1"/>
      <w:marLeft w:val="0"/>
      <w:marRight w:val="0"/>
      <w:marTop w:val="0"/>
      <w:marBottom w:val="0"/>
      <w:divBdr>
        <w:top w:val="none" w:sz="0" w:space="0" w:color="auto"/>
        <w:left w:val="none" w:sz="0" w:space="0" w:color="auto"/>
        <w:bottom w:val="none" w:sz="0" w:space="0" w:color="auto"/>
        <w:right w:val="none" w:sz="0" w:space="0" w:color="auto"/>
      </w:divBdr>
    </w:div>
    <w:div w:id="212549271">
      <w:bodyDiv w:val="1"/>
      <w:marLeft w:val="0"/>
      <w:marRight w:val="0"/>
      <w:marTop w:val="0"/>
      <w:marBottom w:val="0"/>
      <w:divBdr>
        <w:top w:val="none" w:sz="0" w:space="0" w:color="auto"/>
        <w:left w:val="none" w:sz="0" w:space="0" w:color="auto"/>
        <w:bottom w:val="none" w:sz="0" w:space="0" w:color="auto"/>
        <w:right w:val="none" w:sz="0" w:space="0" w:color="auto"/>
      </w:divBdr>
    </w:div>
    <w:div w:id="212741665">
      <w:bodyDiv w:val="1"/>
      <w:marLeft w:val="0"/>
      <w:marRight w:val="0"/>
      <w:marTop w:val="0"/>
      <w:marBottom w:val="0"/>
      <w:divBdr>
        <w:top w:val="none" w:sz="0" w:space="0" w:color="auto"/>
        <w:left w:val="none" w:sz="0" w:space="0" w:color="auto"/>
        <w:bottom w:val="none" w:sz="0" w:space="0" w:color="auto"/>
        <w:right w:val="none" w:sz="0" w:space="0" w:color="auto"/>
      </w:divBdr>
    </w:div>
    <w:div w:id="213467090">
      <w:bodyDiv w:val="1"/>
      <w:marLeft w:val="0"/>
      <w:marRight w:val="0"/>
      <w:marTop w:val="0"/>
      <w:marBottom w:val="0"/>
      <w:divBdr>
        <w:top w:val="none" w:sz="0" w:space="0" w:color="auto"/>
        <w:left w:val="none" w:sz="0" w:space="0" w:color="auto"/>
        <w:bottom w:val="none" w:sz="0" w:space="0" w:color="auto"/>
        <w:right w:val="none" w:sz="0" w:space="0" w:color="auto"/>
      </w:divBdr>
    </w:div>
    <w:div w:id="216670819">
      <w:bodyDiv w:val="1"/>
      <w:marLeft w:val="0"/>
      <w:marRight w:val="0"/>
      <w:marTop w:val="0"/>
      <w:marBottom w:val="0"/>
      <w:divBdr>
        <w:top w:val="none" w:sz="0" w:space="0" w:color="auto"/>
        <w:left w:val="none" w:sz="0" w:space="0" w:color="auto"/>
        <w:bottom w:val="none" w:sz="0" w:space="0" w:color="auto"/>
        <w:right w:val="none" w:sz="0" w:space="0" w:color="auto"/>
      </w:divBdr>
    </w:div>
    <w:div w:id="216867893">
      <w:bodyDiv w:val="1"/>
      <w:marLeft w:val="0"/>
      <w:marRight w:val="0"/>
      <w:marTop w:val="0"/>
      <w:marBottom w:val="0"/>
      <w:divBdr>
        <w:top w:val="none" w:sz="0" w:space="0" w:color="auto"/>
        <w:left w:val="none" w:sz="0" w:space="0" w:color="auto"/>
        <w:bottom w:val="none" w:sz="0" w:space="0" w:color="auto"/>
        <w:right w:val="none" w:sz="0" w:space="0" w:color="auto"/>
      </w:divBdr>
    </w:div>
    <w:div w:id="217786394">
      <w:bodyDiv w:val="1"/>
      <w:marLeft w:val="0"/>
      <w:marRight w:val="0"/>
      <w:marTop w:val="0"/>
      <w:marBottom w:val="0"/>
      <w:divBdr>
        <w:top w:val="none" w:sz="0" w:space="0" w:color="auto"/>
        <w:left w:val="none" w:sz="0" w:space="0" w:color="auto"/>
        <w:bottom w:val="none" w:sz="0" w:space="0" w:color="auto"/>
        <w:right w:val="none" w:sz="0" w:space="0" w:color="auto"/>
      </w:divBdr>
    </w:div>
    <w:div w:id="219289911">
      <w:bodyDiv w:val="1"/>
      <w:marLeft w:val="0"/>
      <w:marRight w:val="0"/>
      <w:marTop w:val="0"/>
      <w:marBottom w:val="0"/>
      <w:divBdr>
        <w:top w:val="none" w:sz="0" w:space="0" w:color="auto"/>
        <w:left w:val="none" w:sz="0" w:space="0" w:color="auto"/>
        <w:bottom w:val="none" w:sz="0" w:space="0" w:color="auto"/>
        <w:right w:val="none" w:sz="0" w:space="0" w:color="auto"/>
      </w:divBdr>
    </w:div>
    <w:div w:id="219681482">
      <w:bodyDiv w:val="1"/>
      <w:marLeft w:val="0"/>
      <w:marRight w:val="0"/>
      <w:marTop w:val="0"/>
      <w:marBottom w:val="0"/>
      <w:divBdr>
        <w:top w:val="none" w:sz="0" w:space="0" w:color="auto"/>
        <w:left w:val="none" w:sz="0" w:space="0" w:color="auto"/>
        <w:bottom w:val="none" w:sz="0" w:space="0" w:color="auto"/>
        <w:right w:val="none" w:sz="0" w:space="0" w:color="auto"/>
      </w:divBdr>
    </w:div>
    <w:div w:id="221061100">
      <w:bodyDiv w:val="1"/>
      <w:marLeft w:val="0"/>
      <w:marRight w:val="0"/>
      <w:marTop w:val="0"/>
      <w:marBottom w:val="0"/>
      <w:divBdr>
        <w:top w:val="none" w:sz="0" w:space="0" w:color="auto"/>
        <w:left w:val="none" w:sz="0" w:space="0" w:color="auto"/>
        <w:bottom w:val="none" w:sz="0" w:space="0" w:color="auto"/>
        <w:right w:val="none" w:sz="0" w:space="0" w:color="auto"/>
      </w:divBdr>
    </w:div>
    <w:div w:id="221138377">
      <w:bodyDiv w:val="1"/>
      <w:marLeft w:val="0"/>
      <w:marRight w:val="0"/>
      <w:marTop w:val="0"/>
      <w:marBottom w:val="0"/>
      <w:divBdr>
        <w:top w:val="none" w:sz="0" w:space="0" w:color="auto"/>
        <w:left w:val="none" w:sz="0" w:space="0" w:color="auto"/>
        <w:bottom w:val="none" w:sz="0" w:space="0" w:color="auto"/>
        <w:right w:val="none" w:sz="0" w:space="0" w:color="auto"/>
      </w:divBdr>
    </w:div>
    <w:div w:id="222716804">
      <w:bodyDiv w:val="1"/>
      <w:marLeft w:val="0"/>
      <w:marRight w:val="0"/>
      <w:marTop w:val="0"/>
      <w:marBottom w:val="0"/>
      <w:divBdr>
        <w:top w:val="none" w:sz="0" w:space="0" w:color="auto"/>
        <w:left w:val="none" w:sz="0" w:space="0" w:color="auto"/>
        <w:bottom w:val="none" w:sz="0" w:space="0" w:color="auto"/>
        <w:right w:val="none" w:sz="0" w:space="0" w:color="auto"/>
      </w:divBdr>
    </w:div>
    <w:div w:id="223759575">
      <w:bodyDiv w:val="1"/>
      <w:marLeft w:val="0"/>
      <w:marRight w:val="0"/>
      <w:marTop w:val="0"/>
      <w:marBottom w:val="0"/>
      <w:divBdr>
        <w:top w:val="none" w:sz="0" w:space="0" w:color="auto"/>
        <w:left w:val="none" w:sz="0" w:space="0" w:color="auto"/>
        <w:bottom w:val="none" w:sz="0" w:space="0" w:color="auto"/>
        <w:right w:val="none" w:sz="0" w:space="0" w:color="auto"/>
      </w:divBdr>
    </w:div>
    <w:div w:id="225576603">
      <w:bodyDiv w:val="1"/>
      <w:marLeft w:val="0"/>
      <w:marRight w:val="0"/>
      <w:marTop w:val="0"/>
      <w:marBottom w:val="0"/>
      <w:divBdr>
        <w:top w:val="none" w:sz="0" w:space="0" w:color="auto"/>
        <w:left w:val="none" w:sz="0" w:space="0" w:color="auto"/>
        <w:bottom w:val="none" w:sz="0" w:space="0" w:color="auto"/>
        <w:right w:val="none" w:sz="0" w:space="0" w:color="auto"/>
      </w:divBdr>
    </w:div>
    <w:div w:id="225721734">
      <w:bodyDiv w:val="1"/>
      <w:marLeft w:val="0"/>
      <w:marRight w:val="0"/>
      <w:marTop w:val="0"/>
      <w:marBottom w:val="0"/>
      <w:divBdr>
        <w:top w:val="none" w:sz="0" w:space="0" w:color="auto"/>
        <w:left w:val="none" w:sz="0" w:space="0" w:color="auto"/>
        <w:bottom w:val="none" w:sz="0" w:space="0" w:color="auto"/>
        <w:right w:val="none" w:sz="0" w:space="0" w:color="auto"/>
      </w:divBdr>
    </w:div>
    <w:div w:id="225800252">
      <w:bodyDiv w:val="1"/>
      <w:marLeft w:val="0"/>
      <w:marRight w:val="0"/>
      <w:marTop w:val="0"/>
      <w:marBottom w:val="0"/>
      <w:divBdr>
        <w:top w:val="none" w:sz="0" w:space="0" w:color="auto"/>
        <w:left w:val="none" w:sz="0" w:space="0" w:color="auto"/>
        <w:bottom w:val="none" w:sz="0" w:space="0" w:color="auto"/>
        <w:right w:val="none" w:sz="0" w:space="0" w:color="auto"/>
      </w:divBdr>
    </w:div>
    <w:div w:id="226065535">
      <w:bodyDiv w:val="1"/>
      <w:marLeft w:val="0"/>
      <w:marRight w:val="0"/>
      <w:marTop w:val="0"/>
      <w:marBottom w:val="0"/>
      <w:divBdr>
        <w:top w:val="none" w:sz="0" w:space="0" w:color="auto"/>
        <w:left w:val="none" w:sz="0" w:space="0" w:color="auto"/>
        <w:bottom w:val="none" w:sz="0" w:space="0" w:color="auto"/>
        <w:right w:val="none" w:sz="0" w:space="0" w:color="auto"/>
      </w:divBdr>
    </w:div>
    <w:div w:id="226305360">
      <w:bodyDiv w:val="1"/>
      <w:marLeft w:val="0"/>
      <w:marRight w:val="0"/>
      <w:marTop w:val="0"/>
      <w:marBottom w:val="0"/>
      <w:divBdr>
        <w:top w:val="none" w:sz="0" w:space="0" w:color="auto"/>
        <w:left w:val="none" w:sz="0" w:space="0" w:color="auto"/>
        <w:bottom w:val="none" w:sz="0" w:space="0" w:color="auto"/>
        <w:right w:val="none" w:sz="0" w:space="0" w:color="auto"/>
      </w:divBdr>
    </w:div>
    <w:div w:id="226308770">
      <w:bodyDiv w:val="1"/>
      <w:marLeft w:val="0"/>
      <w:marRight w:val="0"/>
      <w:marTop w:val="0"/>
      <w:marBottom w:val="0"/>
      <w:divBdr>
        <w:top w:val="none" w:sz="0" w:space="0" w:color="auto"/>
        <w:left w:val="none" w:sz="0" w:space="0" w:color="auto"/>
        <w:bottom w:val="none" w:sz="0" w:space="0" w:color="auto"/>
        <w:right w:val="none" w:sz="0" w:space="0" w:color="auto"/>
      </w:divBdr>
    </w:div>
    <w:div w:id="226652133">
      <w:bodyDiv w:val="1"/>
      <w:marLeft w:val="0"/>
      <w:marRight w:val="0"/>
      <w:marTop w:val="0"/>
      <w:marBottom w:val="0"/>
      <w:divBdr>
        <w:top w:val="none" w:sz="0" w:space="0" w:color="auto"/>
        <w:left w:val="none" w:sz="0" w:space="0" w:color="auto"/>
        <w:bottom w:val="none" w:sz="0" w:space="0" w:color="auto"/>
        <w:right w:val="none" w:sz="0" w:space="0" w:color="auto"/>
      </w:divBdr>
    </w:div>
    <w:div w:id="226959367">
      <w:bodyDiv w:val="1"/>
      <w:marLeft w:val="0"/>
      <w:marRight w:val="0"/>
      <w:marTop w:val="0"/>
      <w:marBottom w:val="0"/>
      <w:divBdr>
        <w:top w:val="none" w:sz="0" w:space="0" w:color="auto"/>
        <w:left w:val="none" w:sz="0" w:space="0" w:color="auto"/>
        <w:bottom w:val="none" w:sz="0" w:space="0" w:color="auto"/>
        <w:right w:val="none" w:sz="0" w:space="0" w:color="auto"/>
      </w:divBdr>
    </w:div>
    <w:div w:id="228074740">
      <w:bodyDiv w:val="1"/>
      <w:marLeft w:val="0"/>
      <w:marRight w:val="0"/>
      <w:marTop w:val="0"/>
      <w:marBottom w:val="0"/>
      <w:divBdr>
        <w:top w:val="none" w:sz="0" w:space="0" w:color="auto"/>
        <w:left w:val="none" w:sz="0" w:space="0" w:color="auto"/>
        <w:bottom w:val="none" w:sz="0" w:space="0" w:color="auto"/>
        <w:right w:val="none" w:sz="0" w:space="0" w:color="auto"/>
      </w:divBdr>
    </w:div>
    <w:div w:id="228460597">
      <w:bodyDiv w:val="1"/>
      <w:marLeft w:val="0"/>
      <w:marRight w:val="0"/>
      <w:marTop w:val="0"/>
      <w:marBottom w:val="0"/>
      <w:divBdr>
        <w:top w:val="none" w:sz="0" w:space="0" w:color="auto"/>
        <w:left w:val="none" w:sz="0" w:space="0" w:color="auto"/>
        <w:bottom w:val="none" w:sz="0" w:space="0" w:color="auto"/>
        <w:right w:val="none" w:sz="0" w:space="0" w:color="auto"/>
      </w:divBdr>
    </w:div>
    <w:div w:id="228613200">
      <w:bodyDiv w:val="1"/>
      <w:marLeft w:val="0"/>
      <w:marRight w:val="0"/>
      <w:marTop w:val="0"/>
      <w:marBottom w:val="0"/>
      <w:divBdr>
        <w:top w:val="none" w:sz="0" w:space="0" w:color="auto"/>
        <w:left w:val="none" w:sz="0" w:space="0" w:color="auto"/>
        <w:bottom w:val="none" w:sz="0" w:space="0" w:color="auto"/>
        <w:right w:val="none" w:sz="0" w:space="0" w:color="auto"/>
      </w:divBdr>
    </w:div>
    <w:div w:id="229660410">
      <w:bodyDiv w:val="1"/>
      <w:marLeft w:val="0"/>
      <w:marRight w:val="0"/>
      <w:marTop w:val="0"/>
      <w:marBottom w:val="0"/>
      <w:divBdr>
        <w:top w:val="none" w:sz="0" w:space="0" w:color="auto"/>
        <w:left w:val="none" w:sz="0" w:space="0" w:color="auto"/>
        <w:bottom w:val="none" w:sz="0" w:space="0" w:color="auto"/>
        <w:right w:val="none" w:sz="0" w:space="0" w:color="auto"/>
      </w:divBdr>
    </w:div>
    <w:div w:id="230698507">
      <w:bodyDiv w:val="1"/>
      <w:marLeft w:val="0"/>
      <w:marRight w:val="0"/>
      <w:marTop w:val="0"/>
      <w:marBottom w:val="0"/>
      <w:divBdr>
        <w:top w:val="none" w:sz="0" w:space="0" w:color="auto"/>
        <w:left w:val="none" w:sz="0" w:space="0" w:color="auto"/>
        <w:bottom w:val="none" w:sz="0" w:space="0" w:color="auto"/>
        <w:right w:val="none" w:sz="0" w:space="0" w:color="auto"/>
      </w:divBdr>
    </w:div>
    <w:div w:id="230773283">
      <w:bodyDiv w:val="1"/>
      <w:marLeft w:val="0"/>
      <w:marRight w:val="0"/>
      <w:marTop w:val="0"/>
      <w:marBottom w:val="0"/>
      <w:divBdr>
        <w:top w:val="none" w:sz="0" w:space="0" w:color="auto"/>
        <w:left w:val="none" w:sz="0" w:space="0" w:color="auto"/>
        <w:bottom w:val="none" w:sz="0" w:space="0" w:color="auto"/>
        <w:right w:val="none" w:sz="0" w:space="0" w:color="auto"/>
      </w:divBdr>
    </w:div>
    <w:div w:id="232471039">
      <w:bodyDiv w:val="1"/>
      <w:marLeft w:val="0"/>
      <w:marRight w:val="0"/>
      <w:marTop w:val="0"/>
      <w:marBottom w:val="0"/>
      <w:divBdr>
        <w:top w:val="none" w:sz="0" w:space="0" w:color="auto"/>
        <w:left w:val="none" w:sz="0" w:space="0" w:color="auto"/>
        <w:bottom w:val="none" w:sz="0" w:space="0" w:color="auto"/>
        <w:right w:val="none" w:sz="0" w:space="0" w:color="auto"/>
      </w:divBdr>
    </w:div>
    <w:div w:id="232936126">
      <w:bodyDiv w:val="1"/>
      <w:marLeft w:val="0"/>
      <w:marRight w:val="0"/>
      <w:marTop w:val="0"/>
      <w:marBottom w:val="0"/>
      <w:divBdr>
        <w:top w:val="none" w:sz="0" w:space="0" w:color="auto"/>
        <w:left w:val="none" w:sz="0" w:space="0" w:color="auto"/>
        <w:bottom w:val="none" w:sz="0" w:space="0" w:color="auto"/>
        <w:right w:val="none" w:sz="0" w:space="0" w:color="auto"/>
      </w:divBdr>
    </w:div>
    <w:div w:id="234901744">
      <w:bodyDiv w:val="1"/>
      <w:marLeft w:val="0"/>
      <w:marRight w:val="0"/>
      <w:marTop w:val="0"/>
      <w:marBottom w:val="0"/>
      <w:divBdr>
        <w:top w:val="none" w:sz="0" w:space="0" w:color="auto"/>
        <w:left w:val="none" w:sz="0" w:space="0" w:color="auto"/>
        <w:bottom w:val="none" w:sz="0" w:space="0" w:color="auto"/>
        <w:right w:val="none" w:sz="0" w:space="0" w:color="auto"/>
      </w:divBdr>
    </w:div>
    <w:div w:id="235944851">
      <w:bodyDiv w:val="1"/>
      <w:marLeft w:val="0"/>
      <w:marRight w:val="0"/>
      <w:marTop w:val="0"/>
      <w:marBottom w:val="0"/>
      <w:divBdr>
        <w:top w:val="none" w:sz="0" w:space="0" w:color="auto"/>
        <w:left w:val="none" w:sz="0" w:space="0" w:color="auto"/>
        <w:bottom w:val="none" w:sz="0" w:space="0" w:color="auto"/>
        <w:right w:val="none" w:sz="0" w:space="0" w:color="auto"/>
      </w:divBdr>
    </w:div>
    <w:div w:id="237592921">
      <w:bodyDiv w:val="1"/>
      <w:marLeft w:val="0"/>
      <w:marRight w:val="0"/>
      <w:marTop w:val="0"/>
      <w:marBottom w:val="0"/>
      <w:divBdr>
        <w:top w:val="none" w:sz="0" w:space="0" w:color="auto"/>
        <w:left w:val="none" w:sz="0" w:space="0" w:color="auto"/>
        <w:bottom w:val="none" w:sz="0" w:space="0" w:color="auto"/>
        <w:right w:val="none" w:sz="0" w:space="0" w:color="auto"/>
      </w:divBdr>
    </w:div>
    <w:div w:id="237595536">
      <w:bodyDiv w:val="1"/>
      <w:marLeft w:val="0"/>
      <w:marRight w:val="0"/>
      <w:marTop w:val="0"/>
      <w:marBottom w:val="0"/>
      <w:divBdr>
        <w:top w:val="none" w:sz="0" w:space="0" w:color="auto"/>
        <w:left w:val="none" w:sz="0" w:space="0" w:color="auto"/>
        <w:bottom w:val="none" w:sz="0" w:space="0" w:color="auto"/>
        <w:right w:val="none" w:sz="0" w:space="0" w:color="auto"/>
      </w:divBdr>
    </w:div>
    <w:div w:id="238176553">
      <w:bodyDiv w:val="1"/>
      <w:marLeft w:val="0"/>
      <w:marRight w:val="0"/>
      <w:marTop w:val="0"/>
      <w:marBottom w:val="0"/>
      <w:divBdr>
        <w:top w:val="none" w:sz="0" w:space="0" w:color="auto"/>
        <w:left w:val="none" w:sz="0" w:space="0" w:color="auto"/>
        <w:bottom w:val="none" w:sz="0" w:space="0" w:color="auto"/>
        <w:right w:val="none" w:sz="0" w:space="0" w:color="auto"/>
      </w:divBdr>
    </w:div>
    <w:div w:id="238443539">
      <w:bodyDiv w:val="1"/>
      <w:marLeft w:val="0"/>
      <w:marRight w:val="0"/>
      <w:marTop w:val="0"/>
      <w:marBottom w:val="0"/>
      <w:divBdr>
        <w:top w:val="none" w:sz="0" w:space="0" w:color="auto"/>
        <w:left w:val="none" w:sz="0" w:space="0" w:color="auto"/>
        <w:bottom w:val="none" w:sz="0" w:space="0" w:color="auto"/>
        <w:right w:val="none" w:sz="0" w:space="0" w:color="auto"/>
      </w:divBdr>
    </w:div>
    <w:div w:id="238487611">
      <w:bodyDiv w:val="1"/>
      <w:marLeft w:val="0"/>
      <w:marRight w:val="0"/>
      <w:marTop w:val="0"/>
      <w:marBottom w:val="0"/>
      <w:divBdr>
        <w:top w:val="none" w:sz="0" w:space="0" w:color="auto"/>
        <w:left w:val="none" w:sz="0" w:space="0" w:color="auto"/>
        <w:bottom w:val="none" w:sz="0" w:space="0" w:color="auto"/>
        <w:right w:val="none" w:sz="0" w:space="0" w:color="auto"/>
      </w:divBdr>
    </w:div>
    <w:div w:id="238828310">
      <w:bodyDiv w:val="1"/>
      <w:marLeft w:val="0"/>
      <w:marRight w:val="0"/>
      <w:marTop w:val="0"/>
      <w:marBottom w:val="0"/>
      <w:divBdr>
        <w:top w:val="none" w:sz="0" w:space="0" w:color="auto"/>
        <w:left w:val="none" w:sz="0" w:space="0" w:color="auto"/>
        <w:bottom w:val="none" w:sz="0" w:space="0" w:color="auto"/>
        <w:right w:val="none" w:sz="0" w:space="0" w:color="auto"/>
      </w:divBdr>
    </w:div>
    <w:div w:id="239103655">
      <w:bodyDiv w:val="1"/>
      <w:marLeft w:val="0"/>
      <w:marRight w:val="0"/>
      <w:marTop w:val="0"/>
      <w:marBottom w:val="0"/>
      <w:divBdr>
        <w:top w:val="none" w:sz="0" w:space="0" w:color="auto"/>
        <w:left w:val="none" w:sz="0" w:space="0" w:color="auto"/>
        <w:bottom w:val="none" w:sz="0" w:space="0" w:color="auto"/>
        <w:right w:val="none" w:sz="0" w:space="0" w:color="auto"/>
      </w:divBdr>
    </w:div>
    <w:div w:id="240139802">
      <w:bodyDiv w:val="1"/>
      <w:marLeft w:val="0"/>
      <w:marRight w:val="0"/>
      <w:marTop w:val="0"/>
      <w:marBottom w:val="0"/>
      <w:divBdr>
        <w:top w:val="none" w:sz="0" w:space="0" w:color="auto"/>
        <w:left w:val="none" w:sz="0" w:space="0" w:color="auto"/>
        <w:bottom w:val="none" w:sz="0" w:space="0" w:color="auto"/>
        <w:right w:val="none" w:sz="0" w:space="0" w:color="auto"/>
      </w:divBdr>
    </w:div>
    <w:div w:id="241256052">
      <w:bodyDiv w:val="1"/>
      <w:marLeft w:val="0"/>
      <w:marRight w:val="0"/>
      <w:marTop w:val="0"/>
      <w:marBottom w:val="0"/>
      <w:divBdr>
        <w:top w:val="none" w:sz="0" w:space="0" w:color="auto"/>
        <w:left w:val="none" w:sz="0" w:space="0" w:color="auto"/>
        <w:bottom w:val="none" w:sz="0" w:space="0" w:color="auto"/>
        <w:right w:val="none" w:sz="0" w:space="0" w:color="auto"/>
      </w:divBdr>
    </w:div>
    <w:div w:id="241448395">
      <w:bodyDiv w:val="1"/>
      <w:marLeft w:val="0"/>
      <w:marRight w:val="0"/>
      <w:marTop w:val="0"/>
      <w:marBottom w:val="0"/>
      <w:divBdr>
        <w:top w:val="none" w:sz="0" w:space="0" w:color="auto"/>
        <w:left w:val="none" w:sz="0" w:space="0" w:color="auto"/>
        <w:bottom w:val="none" w:sz="0" w:space="0" w:color="auto"/>
        <w:right w:val="none" w:sz="0" w:space="0" w:color="auto"/>
      </w:divBdr>
    </w:div>
    <w:div w:id="241528867">
      <w:bodyDiv w:val="1"/>
      <w:marLeft w:val="0"/>
      <w:marRight w:val="0"/>
      <w:marTop w:val="0"/>
      <w:marBottom w:val="0"/>
      <w:divBdr>
        <w:top w:val="none" w:sz="0" w:space="0" w:color="auto"/>
        <w:left w:val="none" w:sz="0" w:space="0" w:color="auto"/>
        <w:bottom w:val="none" w:sz="0" w:space="0" w:color="auto"/>
        <w:right w:val="none" w:sz="0" w:space="0" w:color="auto"/>
      </w:divBdr>
    </w:div>
    <w:div w:id="241836415">
      <w:bodyDiv w:val="1"/>
      <w:marLeft w:val="0"/>
      <w:marRight w:val="0"/>
      <w:marTop w:val="0"/>
      <w:marBottom w:val="0"/>
      <w:divBdr>
        <w:top w:val="none" w:sz="0" w:space="0" w:color="auto"/>
        <w:left w:val="none" w:sz="0" w:space="0" w:color="auto"/>
        <w:bottom w:val="none" w:sz="0" w:space="0" w:color="auto"/>
        <w:right w:val="none" w:sz="0" w:space="0" w:color="auto"/>
      </w:divBdr>
    </w:div>
    <w:div w:id="241842660">
      <w:bodyDiv w:val="1"/>
      <w:marLeft w:val="0"/>
      <w:marRight w:val="0"/>
      <w:marTop w:val="0"/>
      <w:marBottom w:val="0"/>
      <w:divBdr>
        <w:top w:val="none" w:sz="0" w:space="0" w:color="auto"/>
        <w:left w:val="none" w:sz="0" w:space="0" w:color="auto"/>
        <w:bottom w:val="none" w:sz="0" w:space="0" w:color="auto"/>
        <w:right w:val="none" w:sz="0" w:space="0" w:color="auto"/>
      </w:divBdr>
    </w:div>
    <w:div w:id="242229538">
      <w:bodyDiv w:val="1"/>
      <w:marLeft w:val="0"/>
      <w:marRight w:val="0"/>
      <w:marTop w:val="0"/>
      <w:marBottom w:val="0"/>
      <w:divBdr>
        <w:top w:val="none" w:sz="0" w:space="0" w:color="auto"/>
        <w:left w:val="none" w:sz="0" w:space="0" w:color="auto"/>
        <w:bottom w:val="none" w:sz="0" w:space="0" w:color="auto"/>
        <w:right w:val="none" w:sz="0" w:space="0" w:color="auto"/>
      </w:divBdr>
    </w:div>
    <w:div w:id="242421387">
      <w:bodyDiv w:val="1"/>
      <w:marLeft w:val="0"/>
      <w:marRight w:val="0"/>
      <w:marTop w:val="0"/>
      <w:marBottom w:val="0"/>
      <w:divBdr>
        <w:top w:val="none" w:sz="0" w:space="0" w:color="auto"/>
        <w:left w:val="none" w:sz="0" w:space="0" w:color="auto"/>
        <w:bottom w:val="none" w:sz="0" w:space="0" w:color="auto"/>
        <w:right w:val="none" w:sz="0" w:space="0" w:color="auto"/>
      </w:divBdr>
    </w:div>
    <w:div w:id="243686130">
      <w:bodyDiv w:val="1"/>
      <w:marLeft w:val="0"/>
      <w:marRight w:val="0"/>
      <w:marTop w:val="0"/>
      <w:marBottom w:val="0"/>
      <w:divBdr>
        <w:top w:val="none" w:sz="0" w:space="0" w:color="auto"/>
        <w:left w:val="none" w:sz="0" w:space="0" w:color="auto"/>
        <w:bottom w:val="none" w:sz="0" w:space="0" w:color="auto"/>
        <w:right w:val="none" w:sz="0" w:space="0" w:color="auto"/>
      </w:divBdr>
    </w:div>
    <w:div w:id="243952706">
      <w:bodyDiv w:val="1"/>
      <w:marLeft w:val="0"/>
      <w:marRight w:val="0"/>
      <w:marTop w:val="0"/>
      <w:marBottom w:val="0"/>
      <w:divBdr>
        <w:top w:val="none" w:sz="0" w:space="0" w:color="auto"/>
        <w:left w:val="none" w:sz="0" w:space="0" w:color="auto"/>
        <w:bottom w:val="none" w:sz="0" w:space="0" w:color="auto"/>
        <w:right w:val="none" w:sz="0" w:space="0" w:color="auto"/>
      </w:divBdr>
    </w:div>
    <w:div w:id="244343368">
      <w:bodyDiv w:val="1"/>
      <w:marLeft w:val="0"/>
      <w:marRight w:val="0"/>
      <w:marTop w:val="0"/>
      <w:marBottom w:val="0"/>
      <w:divBdr>
        <w:top w:val="none" w:sz="0" w:space="0" w:color="auto"/>
        <w:left w:val="none" w:sz="0" w:space="0" w:color="auto"/>
        <w:bottom w:val="none" w:sz="0" w:space="0" w:color="auto"/>
        <w:right w:val="none" w:sz="0" w:space="0" w:color="auto"/>
      </w:divBdr>
    </w:div>
    <w:div w:id="244874989">
      <w:bodyDiv w:val="1"/>
      <w:marLeft w:val="0"/>
      <w:marRight w:val="0"/>
      <w:marTop w:val="0"/>
      <w:marBottom w:val="0"/>
      <w:divBdr>
        <w:top w:val="none" w:sz="0" w:space="0" w:color="auto"/>
        <w:left w:val="none" w:sz="0" w:space="0" w:color="auto"/>
        <w:bottom w:val="none" w:sz="0" w:space="0" w:color="auto"/>
        <w:right w:val="none" w:sz="0" w:space="0" w:color="auto"/>
      </w:divBdr>
    </w:div>
    <w:div w:id="245190233">
      <w:bodyDiv w:val="1"/>
      <w:marLeft w:val="0"/>
      <w:marRight w:val="0"/>
      <w:marTop w:val="0"/>
      <w:marBottom w:val="0"/>
      <w:divBdr>
        <w:top w:val="none" w:sz="0" w:space="0" w:color="auto"/>
        <w:left w:val="none" w:sz="0" w:space="0" w:color="auto"/>
        <w:bottom w:val="none" w:sz="0" w:space="0" w:color="auto"/>
        <w:right w:val="none" w:sz="0" w:space="0" w:color="auto"/>
      </w:divBdr>
    </w:div>
    <w:div w:id="245770888">
      <w:bodyDiv w:val="1"/>
      <w:marLeft w:val="0"/>
      <w:marRight w:val="0"/>
      <w:marTop w:val="0"/>
      <w:marBottom w:val="0"/>
      <w:divBdr>
        <w:top w:val="none" w:sz="0" w:space="0" w:color="auto"/>
        <w:left w:val="none" w:sz="0" w:space="0" w:color="auto"/>
        <w:bottom w:val="none" w:sz="0" w:space="0" w:color="auto"/>
        <w:right w:val="none" w:sz="0" w:space="0" w:color="auto"/>
      </w:divBdr>
    </w:div>
    <w:div w:id="246501042">
      <w:bodyDiv w:val="1"/>
      <w:marLeft w:val="0"/>
      <w:marRight w:val="0"/>
      <w:marTop w:val="0"/>
      <w:marBottom w:val="0"/>
      <w:divBdr>
        <w:top w:val="none" w:sz="0" w:space="0" w:color="auto"/>
        <w:left w:val="none" w:sz="0" w:space="0" w:color="auto"/>
        <w:bottom w:val="none" w:sz="0" w:space="0" w:color="auto"/>
        <w:right w:val="none" w:sz="0" w:space="0" w:color="auto"/>
      </w:divBdr>
    </w:div>
    <w:div w:id="247227109">
      <w:bodyDiv w:val="1"/>
      <w:marLeft w:val="0"/>
      <w:marRight w:val="0"/>
      <w:marTop w:val="0"/>
      <w:marBottom w:val="0"/>
      <w:divBdr>
        <w:top w:val="none" w:sz="0" w:space="0" w:color="auto"/>
        <w:left w:val="none" w:sz="0" w:space="0" w:color="auto"/>
        <w:bottom w:val="none" w:sz="0" w:space="0" w:color="auto"/>
        <w:right w:val="none" w:sz="0" w:space="0" w:color="auto"/>
      </w:divBdr>
    </w:div>
    <w:div w:id="248470196">
      <w:bodyDiv w:val="1"/>
      <w:marLeft w:val="0"/>
      <w:marRight w:val="0"/>
      <w:marTop w:val="0"/>
      <w:marBottom w:val="0"/>
      <w:divBdr>
        <w:top w:val="none" w:sz="0" w:space="0" w:color="auto"/>
        <w:left w:val="none" w:sz="0" w:space="0" w:color="auto"/>
        <w:bottom w:val="none" w:sz="0" w:space="0" w:color="auto"/>
        <w:right w:val="none" w:sz="0" w:space="0" w:color="auto"/>
      </w:divBdr>
    </w:div>
    <w:div w:id="248806297">
      <w:bodyDiv w:val="1"/>
      <w:marLeft w:val="0"/>
      <w:marRight w:val="0"/>
      <w:marTop w:val="0"/>
      <w:marBottom w:val="0"/>
      <w:divBdr>
        <w:top w:val="none" w:sz="0" w:space="0" w:color="auto"/>
        <w:left w:val="none" w:sz="0" w:space="0" w:color="auto"/>
        <w:bottom w:val="none" w:sz="0" w:space="0" w:color="auto"/>
        <w:right w:val="none" w:sz="0" w:space="0" w:color="auto"/>
      </w:divBdr>
    </w:div>
    <w:div w:id="250432846">
      <w:bodyDiv w:val="1"/>
      <w:marLeft w:val="0"/>
      <w:marRight w:val="0"/>
      <w:marTop w:val="0"/>
      <w:marBottom w:val="0"/>
      <w:divBdr>
        <w:top w:val="none" w:sz="0" w:space="0" w:color="auto"/>
        <w:left w:val="none" w:sz="0" w:space="0" w:color="auto"/>
        <w:bottom w:val="none" w:sz="0" w:space="0" w:color="auto"/>
        <w:right w:val="none" w:sz="0" w:space="0" w:color="auto"/>
      </w:divBdr>
    </w:div>
    <w:div w:id="252125767">
      <w:bodyDiv w:val="1"/>
      <w:marLeft w:val="0"/>
      <w:marRight w:val="0"/>
      <w:marTop w:val="0"/>
      <w:marBottom w:val="0"/>
      <w:divBdr>
        <w:top w:val="none" w:sz="0" w:space="0" w:color="auto"/>
        <w:left w:val="none" w:sz="0" w:space="0" w:color="auto"/>
        <w:bottom w:val="none" w:sz="0" w:space="0" w:color="auto"/>
        <w:right w:val="none" w:sz="0" w:space="0" w:color="auto"/>
      </w:divBdr>
    </w:div>
    <w:div w:id="252276161">
      <w:bodyDiv w:val="1"/>
      <w:marLeft w:val="0"/>
      <w:marRight w:val="0"/>
      <w:marTop w:val="0"/>
      <w:marBottom w:val="0"/>
      <w:divBdr>
        <w:top w:val="none" w:sz="0" w:space="0" w:color="auto"/>
        <w:left w:val="none" w:sz="0" w:space="0" w:color="auto"/>
        <w:bottom w:val="none" w:sz="0" w:space="0" w:color="auto"/>
        <w:right w:val="none" w:sz="0" w:space="0" w:color="auto"/>
      </w:divBdr>
    </w:div>
    <w:div w:id="252667569">
      <w:bodyDiv w:val="1"/>
      <w:marLeft w:val="0"/>
      <w:marRight w:val="0"/>
      <w:marTop w:val="0"/>
      <w:marBottom w:val="0"/>
      <w:divBdr>
        <w:top w:val="none" w:sz="0" w:space="0" w:color="auto"/>
        <w:left w:val="none" w:sz="0" w:space="0" w:color="auto"/>
        <w:bottom w:val="none" w:sz="0" w:space="0" w:color="auto"/>
        <w:right w:val="none" w:sz="0" w:space="0" w:color="auto"/>
      </w:divBdr>
    </w:div>
    <w:div w:id="255329077">
      <w:bodyDiv w:val="1"/>
      <w:marLeft w:val="0"/>
      <w:marRight w:val="0"/>
      <w:marTop w:val="0"/>
      <w:marBottom w:val="0"/>
      <w:divBdr>
        <w:top w:val="none" w:sz="0" w:space="0" w:color="auto"/>
        <w:left w:val="none" w:sz="0" w:space="0" w:color="auto"/>
        <w:bottom w:val="none" w:sz="0" w:space="0" w:color="auto"/>
        <w:right w:val="none" w:sz="0" w:space="0" w:color="auto"/>
      </w:divBdr>
    </w:div>
    <w:div w:id="257107610">
      <w:bodyDiv w:val="1"/>
      <w:marLeft w:val="0"/>
      <w:marRight w:val="0"/>
      <w:marTop w:val="0"/>
      <w:marBottom w:val="0"/>
      <w:divBdr>
        <w:top w:val="none" w:sz="0" w:space="0" w:color="auto"/>
        <w:left w:val="none" w:sz="0" w:space="0" w:color="auto"/>
        <w:bottom w:val="none" w:sz="0" w:space="0" w:color="auto"/>
        <w:right w:val="none" w:sz="0" w:space="0" w:color="auto"/>
      </w:divBdr>
    </w:div>
    <w:div w:id="259418066">
      <w:bodyDiv w:val="1"/>
      <w:marLeft w:val="0"/>
      <w:marRight w:val="0"/>
      <w:marTop w:val="0"/>
      <w:marBottom w:val="0"/>
      <w:divBdr>
        <w:top w:val="none" w:sz="0" w:space="0" w:color="auto"/>
        <w:left w:val="none" w:sz="0" w:space="0" w:color="auto"/>
        <w:bottom w:val="none" w:sz="0" w:space="0" w:color="auto"/>
        <w:right w:val="none" w:sz="0" w:space="0" w:color="auto"/>
      </w:divBdr>
    </w:div>
    <w:div w:id="259609423">
      <w:bodyDiv w:val="1"/>
      <w:marLeft w:val="0"/>
      <w:marRight w:val="0"/>
      <w:marTop w:val="0"/>
      <w:marBottom w:val="0"/>
      <w:divBdr>
        <w:top w:val="none" w:sz="0" w:space="0" w:color="auto"/>
        <w:left w:val="none" w:sz="0" w:space="0" w:color="auto"/>
        <w:bottom w:val="none" w:sz="0" w:space="0" w:color="auto"/>
        <w:right w:val="none" w:sz="0" w:space="0" w:color="auto"/>
      </w:divBdr>
    </w:div>
    <w:div w:id="261113956">
      <w:bodyDiv w:val="1"/>
      <w:marLeft w:val="0"/>
      <w:marRight w:val="0"/>
      <w:marTop w:val="0"/>
      <w:marBottom w:val="0"/>
      <w:divBdr>
        <w:top w:val="none" w:sz="0" w:space="0" w:color="auto"/>
        <w:left w:val="none" w:sz="0" w:space="0" w:color="auto"/>
        <w:bottom w:val="none" w:sz="0" w:space="0" w:color="auto"/>
        <w:right w:val="none" w:sz="0" w:space="0" w:color="auto"/>
      </w:divBdr>
    </w:div>
    <w:div w:id="261690468">
      <w:bodyDiv w:val="1"/>
      <w:marLeft w:val="0"/>
      <w:marRight w:val="0"/>
      <w:marTop w:val="0"/>
      <w:marBottom w:val="0"/>
      <w:divBdr>
        <w:top w:val="none" w:sz="0" w:space="0" w:color="auto"/>
        <w:left w:val="none" w:sz="0" w:space="0" w:color="auto"/>
        <w:bottom w:val="none" w:sz="0" w:space="0" w:color="auto"/>
        <w:right w:val="none" w:sz="0" w:space="0" w:color="auto"/>
      </w:divBdr>
    </w:div>
    <w:div w:id="262306894">
      <w:bodyDiv w:val="1"/>
      <w:marLeft w:val="0"/>
      <w:marRight w:val="0"/>
      <w:marTop w:val="0"/>
      <w:marBottom w:val="0"/>
      <w:divBdr>
        <w:top w:val="none" w:sz="0" w:space="0" w:color="auto"/>
        <w:left w:val="none" w:sz="0" w:space="0" w:color="auto"/>
        <w:bottom w:val="none" w:sz="0" w:space="0" w:color="auto"/>
        <w:right w:val="none" w:sz="0" w:space="0" w:color="auto"/>
      </w:divBdr>
    </w:div>
    <w:div w:id="262349951">
      <w:bodyDiv w:val="1"/>
      <w:marLeft w:val="0"/>
      <w:marRight w:val="0"/>
      <w:marTop w:val="0"/>
      <w:marBottom w:val="0"/>
      <w:divBdr>
        <w:top w:val="none" w:sz="0" w:space="0" w:color="auto"/>
        <w:left w:val="none" w:sz="0" w:space="0" w:color="auto"/>
        <w:bottom w:val="none" w:sz="0" w:space="0" w:color="auto"/>
        <w:right w:val="none" w:sz="0" w:space="0" w:color="auto"/>
      </w:divBdr>
    </w:div>
    <w:div w:id="262567860">
      <w:bodyDiv w:val="1"/>
      <w:marLeft w:val="0"/>
      <w:marRight w:val="0"/>
      <w:marTop w:val="0"/>
      <w:marBottom w:val="0"/>
      <w:divBdr>
        <w:top w:val="none" w:sz="0" w:space="0" w:color="auto"/>
        <w:left w:val="none" w:sz="0" w:space="0" w:color="auto"/>
        <w:bottom w:val="none" w:sz="0" w:space="0" w:color="auto"/>
        <w:right w:val="none" w:sz="0" w:space="0" w:color="auto"/>
      </w:divBdr>
    </w:div>
    <w:div w:id="262610457">
      <w:bodyDiv w:val="1"/>
      <w:marLeft w:val="0"/>
      <w:marRight w:val="0"/>
      <w:marTop w:val="0"/>
      <w:marBottom w:val="0"/>
      <w:divBdr>
        <w:top w:val="none" w:sz="0" w:space="0" w:color="auto"/>
        <w:left w:val="none" w:sz="0" w:space="0" w:color="auto"/>
        <w:bottom w:val="none" w:sz="0" w:space="0" w:color="auto"/>
        <w:right w:val="none" w:sz="0" w:space="0" w:color="auto"/>
      </w:divBdr>
    </w:div>
    <w:div w:id="263224168">
      <w:bodyDiv w:val="1"/>
      <w:marLeft w:val="0"/>
      <w:marRight w:val="0"/>
      <w:marTop w:val="0"/>
      <w:marBottom w:val="0"/>
      <w:divBdr>
        <w:top w:val="none" w:sz="0" w:space="0" w:color="auto"/>
        <w:left w:val="none" w:sz="0" w:space="0" w:color="auto"/>
        <w:bottom w:val="none" w:sz="0" w:space="0" w:color="auto"/>
        <w:right w:val="none" w:sz="0" w:space="0" w:color="auto"/>
      </w:divBdr>
    </w:div>
    <w:div w:id="264002798">
      <w:bodyDiv w:val="1"/>
      <w:marLeft w:val="0"/>
      <w:marRight w:val="0"/>
      <w:marTop w:val="0"/>
      <w:marBottom w:val="0"/>
      <w:divBdr>
        <w:top w:val="none" w:sz="0" w:space="0" w:color="auto"/>
        <w:left w:val="none" w:sz="0" w:space="0" w:color="auto"/>
        <w:bottom w:val="none" w:sz="0" w:space="0" w:color="auto"/>
        <w:right w:val="none" w:sz="0" w:space="0" w:color="auto"/>
      </w:divBdr>
    </w:div>
    <w:div w:id="265622456">
      <w:bodyDiv w:val="1"/>
      <w:marLeft w:val="0"/>
      <w:marRight w:val="0"/>
      <w:marTop w:val="0"/>
      <w:marBottom w:val="0"/>
      <w:divBdr>
        <w:top w:val="none" w:sz="0" w:space="0" w:color="auto"/>
        <w:left w:val="none" w:sz="0" w:space="0" w:color="auto"/>
        <w:bottom w:val="none" w:sz="0" w:space="0" w:color="auto"/>
        <w:right w:val="none" w:sz="0" w:space="0" w:color="auto"/>
      </w:divBdr>
    </w:div>
    <w:div w:id="265624655">
      <w:bodyDiv w:val="1"/>
      <w:marLeft w:val="0"/>
      <w:marRight w:val="0"/>
      <w:marTop w:val="0"/>
      <w:marBottom w:val="0"/>
      <w:divBdr>
        <w:top w:val="none" w:sz="0" w:space="0" w:color="auto"/>
        <w:left w:val="none" w:sz="0" w:space="0" w:color="auto"/>
        <w:bottom w:val="none" w:sz="0" w:space="0" w:color="auto"/>
        <w:right w:val="none" w:sz="0" w:space="0" w:color="auto"/>
      </w:divBdr>
    </w:div>
    <w:div w:id="265773656">
      <w:bodyDiv w:val="1"/>
      <w:marLeft w:val="0"/>
      <w:marRight w:val="0"/>
      <w:marTop w:val="0"/>
      <w:marBottom w:val="0"/>
      <w:divBdr>
        <w:top w:val="none" w:sz="0" w:space="0" w:color="auto"/>
        <w:left w:val="none" w:sz="0" w:space="0" w:color="auto"/>
        <w:bottom w:val="none" w:sz="0" w:space="0" w:color="auto"/>
        <w:right w:val="none" w:sz="0" w:space="0" w:color="auto"/>
      </w:divBdr>
      <w:divsChild>
        <w:div w:id="212275415">
          <w:marLeft w:val="0"/>
          <w:marRight w:val="0"/>
          <w:marTop w:val="0"/>
          <w:marBottom w:val="0"/>
          <w:divBdr>
            <w:top w:val="none" w:sz="0" w:space="0" w:color="auto"/>
            <w:left w:val="none" w:sz="0" w:space="0" w:color="auto"/>
            <w:bottom w:val="none" w:sz="0" w:space="0" w:color="auto"/>
            <w:right w:val="none" w:sz="0" w:space="0" w:color="auto"/>
          </w:divBdr>
        </w:div>
        <w:div w:id="345912481">
          <w:marLeft w:val="0"/>
          <w:marRight w:val="0"/>
          <w:marTop w:val="0"/>
          <w:marBottom w:val="0"/>
          <w:divBdr>
            <w:top w:val="none" w:sz="0" w:space="0" w:color="auto"/>
            <w:left w:val="none" w:sz="0" w:space="0" w:color="auto"/>
            <w:bottom w:val="none" w:sz="0" w:space="0" w:color="auto"/>
            <w:right w:val="none" w:sz="0" w:space="0" w:color="auto"/>
          </w:divBdr>
        </w:div>
        <w:div w:id="373584561">
          <w:marLeft w:val="0"/>
          <w:marRight w:val="0"/>
          <w:marTop w:val="0"/>
          <w:marBottom w:val="0"/>
          <w:divBdr>
            <w:top w:val="none" w:sz="0" w:space="0" w:color="auto"/>
            <w:left w:val="none" w:sz="0" w:space="0" w:color="auto"/>
            <w:bottom w:val="none" w:sz="0" w:space="0" w:color="auto"/>
            <w:right w:val="none" w:sz="0" w:space="0" w:color="auto"/>
          </w:divBdr>
        </w:div>
        <w:div w:id="1261523687">
          <w:marLeft w:val="0"/>
          <w:marRight w:val="0"/>
          <w:marTop w:val="0"/>
          <w:marBottom w:val="0"/>
          <w:divBdr>
            <w:top w:val="none" w:sz="0" w:space="0" w:color="auto"/>
            <w:left w:val="none" w:sz="0" w:space="0" w:color="auto"/>
            <w:bottom w:val="none" w:sz="0" w:space="0" w:color="auto"/>
            <w:right w:val="none" w:sz="0" w:space="0" w:color="auto"/>
          </w:divBdr>
        </w:div>
        <w:div w:id="1379208879">
          <w:marLeft w:val="0"/>
          <w:marRight w:val="0"/>
          <w:marTop w:val="0"/>
          <w:marBottom w:val="0"/>
          <w:divBdr>
            <w:top w:val="none" w:sz="0" w:space="0" w:color="auto"/>
            <w:left w:val="none" w:sz="0" w:space="0" w:color="auto"/>
            <w:bottom w:val="none" w:sz="0" w:space="0" w:color="auto"/>
            <w:right w:val="none" w:sz="0" w:space="0" w:color="auto"/>
          </w:divBdr>
        </w:div>
      </w:divsChild>
    </w:div>
    <w:div w:id="267544791">
      <w:bodyDiv w:val="1"/>
      <w:marLeft w:val="0"/>
      <w:marRight w:val="0"/>
      <w:marTop w:val="0"/>
      <w:marBottom w:val="0"/>
      <w:divBdr>
        <w:top w:val="none" w:sz="0" w:space="0" w:color="auto"/>
        <w:left w:val="none" w:sz="0" w:space="0" w:color="auto"/>
        <w:bottom w:val="none" w:sz="0" w:space="0" w:color="auto"/>
        <w:right w:val="none" w:sz="0" w:space="0" w:color="auto"/>
      </w:divBdr>
    </w:div>
    <w:div w:id="268205181">
      <w:bodyDiv w:val="1"/>
      <w:marLeft w:val="0"/>
      <w:marRight w:val="0"/>
      <w:marTop w:val="0"/>
      <w:marBottom w:val="0"/>
      <w:divBdr>
        <w:top w:val="none" w:sz="0" w:space="0" w:color="auto"/>
        <w:left w:val="none" w:sz="0" w:space="0" w:color="auto"/>
        <w:bottom w:val="none" w:sz="0" w:space="0" w:color="auto"/>
        <w:right w:val="none" w:sz="0" w:space="0" w:color="auto"/>
      </w:divBdr>
    </w:div>
    <w:div w:id="268242872">
      <w:bodyDiv w:val="1"/>
      <w:marLeft w:val="0"/>
      <w:marRight w:val="0"/>
      <w:marTop w:val="0"/>
      <w:marBottom w:val="0"/>
      <w:divBdr>
        <w:top w:val="none" w:sz="0" w:space="0" w:color="auto"/>
        <w:left w:val="none" w:sz="0" w:space="0" w:color="auto"/>
        <w:bottom w:val="none" w:sz="0" w:space="0" w:color="auto"/>
        <w:right w:val="none" w:sz="0" w:space="0" w:color="auto"/>
      </w:divBdr>
    </w:div>
    <w:div w:id="269775554">
      <w:bodyDiv w:val="1"/>
      <w:marLeft w:val="0"/>
      <w:marRight w:val="0"/>
      <w:marTop w:val="0"/>
      <w:marBottom w:val="0"/>
      <w:divBdr>
        <w:top w:val="none" w:sz="0" w:space="0" w:color="auto"/>
        <w:left w:val="none" w:sz="0" w:space="0" w:color="auto"/>
        <w:bottom w:val="none" w:sz="0" w:space="0" w:color="auto"/>
        <w:right w:val="none" w:sz="0" w:space="0" w:color="auto"/>
      </w:divBdr>
    </w:div>
    <w:div w:id="271523777">
      <w:bodyDiv w:val="1"/>
      <w:marLeft w:val="0"/>
      <w:marRight w:val="0"/>
      <w:marTop w:val="0"/>
      <w:marBottom w:val="0"/>
      <w:divBdr>
        <w:top w:val="none" w:sz="0" w:space="0" w:color="auto"/>
        <w:left w:val="none" w:sz="0" w:space="0" w:color="auto"/>
        <w:bottom w:val="none" w:sz="0" w:space="0" w:color="auto"/>
        <w:right w:val="none" w:sz="0" w:space="0" w:color="auto"/>
      </w:divBdr>
    </w:div>
    <w:div w:id="273437662">
      <w:bodyDiv w:val="1"/>
      <w:marLeft w:val="0"/>
      <w:marRight w:val="0"/>
      <w:marTop w:val="0"/>
      <w:marBottom w:val="0"/>
      <w:divBdr>
        <w:top w:val="none" w:sz="0" w:space="0" w:color="auto"/>
        <w:left w:val="none" w:sz="0" w:space="0" w:color="auto"/>
        <w:bottom w:val="none" w:sz="0" w:space="0" w:color="auto"/>
        <w:right w:val="none" w:sz="0" w:space="0" w:color="auto"/>
      </w:divBdr>
    </w:div>
    <w:div w:id="274480686">
      <w:bodyDiv w:val="1"/>
      <w:marLeft w:val="0"/>
      <w:marRight w:val="0"/>
      <w:marTop w:val="0"/>
      <w:marBottom w:val="0"/>
      <w:divBdr>
        <w:top w:val="none" w:sz="0" w:space="0" w:color="auto"/>
        <w:left w:val="none" w:sz="0" w:space="0" w:color="auto"/>
        <w:bottom w:val="none" w:sz="0" w:space="0" w:color="auto"/>
        <w:right w:val="none" w:sz="0" w:space="0" w:color="auto"/>
      </w:divBdr>
    </w:div>
    <w:div w:id="275867932">
      <w:bodyDiv w:val="1"/>
      <w:marLeft w:val="0"/>
      <w:marRight w:val="0"/>
      <w:marTop w:val="0"/>
      <w:marBottom w:val="0"/>
      <w:divBdr>
        <w:top w:val="none" w:sz="0" w:space="0" w:color="auto"/>
        <w:left w:val="none" w:sz="0" w:space="0" w:color="auto"/>
        <w:bottom w:val="none" w:sz="0" w:space="0" w:color="auto"/>
        <w:right w:val="none" w:sz="0" w:space="0" w:color="auto"/>
      </w:divBdr>
    </w:div>
    <w:div w:id="275909132">
      <w:bodyDiv w:val="1"/>
      <w:marLeft w:val="0"/>
      <w:marRight w:val="0"/>
      <w:marTop w:val="0"/>
      <w:marBottom w:val="0"/>
      <w:divBdr>
        <w:top w:val="none" w:sz="0" w:space="0" w:color="auto"/>
        <w:left w:val="none" w:sz="0" w:space="0" w:color="auto"/>
        <w:bottom w:val="none" w:sz="0" w:space="0" w:color="auto"/>
        <w:right w:val="none" w:sz="0" w:space="0" w:color="auto"/>
      </w:divBdr>
    </w:div>
    <w:div w:id="276257245">
      <w:bodyDiv w:val="1"/>
      <w:marLeft w:val="0"/>
      <w:marRight w:val="0"/>
      <w:marTop w:val="0"/>
      <w:marBottom w:val="0"/>
      <w:divBdr>
        <w:top w:val="none" w:sz="0" w:space="0" w:color="auto"/>
        <w:left w:val="none" w:sz="0" w:space="0" w:color="auto"/>
        <w:bottom w:val="none" w:sz="0" w:space="0" w:color="auto"/>
        <w:right w:val="none" w:sz="0" w:space="0" w:color="auto"/>
      </w:divBdr>
    </w:div>
    <w:div w:id="276448966">
      <w:bodyDiv w:val="1"/>
      <w:marLeft w:val="0"/>
      <w:marRight w:val="0"/>
      <w:marTop w:val="0"/>
      <w:marBottom w:val="0"/>
      <w:divBdr>
        <w:top w:val="none" w:sz="0" w:space="0" w:color="auto"/>
        <w:left w:val="none" w:sz="0" w:space="0" w:color="auto"/>
        <w:bottom w:val="none" w:sz="0" w:space="0" w:color="auto"/>
        <w:right w:val="none" w:sz="0" w:space="0" w:color="auto"/>
      </w:divBdr>
    </w:div>
    <w:div w:id="276528940">
      <w:bodyDiv w:val="1"/>
      <w:marLeft w:val="0"/>
      <w:marRight w:val="0"/>
      <w:marTop w:val="0"/>
      <w:marBottom w:val="0"/>
      <w:divBdr>
        <w:top w:val="none" w:sz="0" w:space="0" w:color="auto"/>
        <w:left w:val="none" w:sz="0" w:space="0" w:color="auto"/>
        <w:bottom w:val="none" w:sz="0" w:space="0" w:color="auto"/>
        <w:right w:val="none" w:sz="0" w:space="0" w:color="auto"/>
      </w:divBdr>
    </w:div>
    <w:div w:id="277297140">
      <w:bodyDiv w:val="1"/>
      <w:marLeft w:val="0"/>
      <w:marRight w:val="0"/>
      <w:marTop w:val="0"/>
      <w:marBottom w:val="0"/>
      <w:divBdr>
        <w:top w:val="none" w:sz="0" w:space="0" w:color="auto"/>
        <w:left w:val="none" w:sz="0" w:space="0" w:color="auto"/>
        <w:bottom w:val="none" w:sz="0" w:space="0" w:color="auto"/>
        <w:right w:val="none" w:sz="0" w:space="0" w:color="auto"/>
      </w:divBdr>
    </w:div>
    <w:div w:id="278032988">
      <w:bodyDiv w:val="1"/>
      <w:marLeft w:val="0"/>
      <w:marRight w:val="0"/>
      <w:marTop w:val="0"/>
      <w:marBottom w:val="0"/>
      <w:divBdr>
        <w:top w:val="none" w:sz="0" w:space="0" w:color="auto"/>
        <w:left w:val="none" w:sz="0" w:space="0" w:color="auto"/>
        <w:bottom w:val="none" w:sz="0" w:space="0" w:color="auto"/>
        <w:right w:val="none" w:sz="0" w:space="0" w:color="auto"/>
      </w:divBdr>
    </w:div>
    <w:div w:id="278338971">
      <w:bodyDiv w:val="1"/>
      <w:marLeft w:val="0"/>
      <w:marRight w:val="0"/>
      <w:marTop w:val="0"/>
      <w:marBottom w:val="0"/>
      <w:divBdr>
        <w:top w:val="none" w:sz="0" w:space="0" w:color="auto"/>
        <w:left w:val="none" w:sz="0" w:space="0" w:color="auto"/>
        <w:bottom w:val="none" w:sz="0" w:space="0" w:color="auto"/>
        <w:right w:val="none" w:sz="0" w:space="0" w:color="auto"/>
      </w:divBdr>
    </w:div>
    <w:div w:id="278607494">
      <w:bodyDiv w:val="1"/>
      <w:marLeft w:val="0"/>
      <w:marRight w:val="0"/>
      <w:marTop w:val="0"/>
      <w:marBottom w:val="0"/>
      <w:divBdr>
        <w:top w:val="none" w:sz="0" w:space="0" w:color="auto"/>
        <w:left w:val="none" w:sz="0" w:space="0" w:color="auto"/>
        <w:bottom w:val="none" w:sz="0" w:space="0" w:color="auto"/>
        <w:right w:val="none" w:sz="0" w:space="0" w:color="auto"/>
      </w:divBdr>
    </w:div>
    <w:div w:id="278880312">
      <w:bodyDiv w:val="1"/>
      <w:marLeft w:val="0"/>
      <w:marRight w:val="0"/>
      <w:marTop w:val="0"/>
      <w:marBottom w:val="0"/>
      <w:divBdr>
        <w:top w:val="none" w:sz="0" w:space="0" w:color="auto"/>
        <w:left w:val="none" w:sz="0" w:space="0" w:color="auto"/>
        <w:bottom w:val="none" w:sz="0" w:space="0" w:color="auto"/>
        <w:right w:val="none" w:sz="0" w:space="0" w:color="auto"/>
      </w:divBdr>
    </w:div>
    <w:div w:id="279269321">
      <w:bodyDiv w:val="1"/>
      <w:marLeft w:val="0"/>
      <w:marRight w:val="0"/>
      <w:marTop w:val="0"/>
      <w:marBottom w:val="0"/>
      <w:divBdr>
        <w:top w:val="none" w:sz="0" w:space="0" w:color="auto"/>
        <w:left w:val="none" w:sz="0" w:space="0" w:color="auto"/>
        <w:bottom w:val="none" w:sz="0" w:space="0" w:color="auto"/>
        <w:right w:val="none" w:sz="0" w:space="0" w:color="auto"/>
      </w:divBdr>
    </w:div>
    <w:div w:id="280303658">
      <w:bodyDiv w:val="1"/>
      <w:marLeft w:val="0"/>
      <w:marRight w:val="0"/>
      <w:marTop w:val="0"/>
      <w:marBottom w:val="0"/>
      <w:divBdr>
        <w:top w:val="none" w:sz="0" w:space="0" w:color="auto"/>
        <w:left w:val="none" w:sz="0" w:space="0" w:color="auto"/>
        <w:bottom w:val="none" w:sz="0" w:space="0" w:color="auto"/>
        <w:right w:val="none" w:sz="0" w:space="0" w:color="auto"/>
      </w:divBdr>
    </w:div>
    <w:div w:id="280452714">
      <w:bodyDiv w:val="1"/>
      <w:marLeft w:val="0"/>
      <w:marRight w:val="0"/>
      <w:marTop w:val="0"/>
      <w:marBottom w:val="0"/>
      <w:divBdr>
        <w:top w:val="none" w:sz="0" w:space="0" w:color="auto"/>
        <w:left w:val="none" w:sz="0" w:space="0" w:color="auto"/>
        <w:bottom w:val="none" w:sz="0" w:space="0" w:color="auto"/>
        <w:right w:val="none" w:sz="0" w:space="0" w:color="auto"/>
      </w:divBdr>
    </w:div>
    <w:div w:id="281114413">
      <w:bodyDiv w:val="1"/>
      <w:marLeft w:val="0"/>
      <w:marRight w:val="0"/>
      <w:marTop w:val="0"/>
      <w:marBottom w:val="0"/>
      <w:divBdr>
        <w:top w:val="none" w:sz="0" w:space="0" w:color="auto"/>
        <w:left w:val="none" w:sz="0" w:space="0" w:color="auto"/>
        <w:bottom w:val="none" w:sz="0" w:space="0" w:color="auto"/>
        <w:right w:val="none" w:sz="0" w:space="0" w:color="auto"/>
      </w:divBdr>
    </w:div>
    <w:div w:id="282540115">
      <w:bodyDiv w:val="1"/>
      <w:marLeft w:val="0"/>
      <w:marRight w:val="0"/>
      <w:marTop w:val="0"/>
      <w:marBottom w:val="0"/>
      <w:divBdr>
        <w:top w:val="none" w:sz="0" w:space="0" w:color="auto"/>
        <w:left w:val="none" w:sz="0" w:space="0" w:color="auto"/>
        <w:bottom w:val="none" w:sz="0" w:space="0" w:color="auto"/>
        <w:right w:val="none" w:sz="0" w:space="0" w:color="auto"/>
      </w:divBdr>
    </w:div>
    <w:div w:id="282543875">
      <w:bodyDiv w:val="1"/>
      <w:marLeft w:val="0"/>
      <w:marRight w:val="0"/>
      <w:marTop w:val="0"/>
      <w:marBottom w:val="0"/>
      <w:divBdr>
        <w:top w:val="none" w:sz="0" w:space="0" w:color="auto"/>
        <w:left w:val="none" w:sz="0" w:space="0" w:color="auto"/>
        <w:bottom w:val="none" w:sz="0" w:space="0" w:color="auto"/>
        <w:right w:val="none" w:sz="0" w:space="0" w:color="auto"/>
      </w:divBdr>
    </w:div>
    <w:div w:id="283735227">
      <w:bodyDiv w:val="1"/>
      <w:marLeft w:val="0"/>
      <w:marRight w:val="0"/>
      <w:marTop w:val="0"/>
      <w:marBottom w:val="0"/>
      <w:divBdr>
        <w:top w:val="none" w:sz="0" w:space="0" w:color="auto"/>
        <w:left w:val="none" w:sz="0" w:space="0" w:color="auto"/>
        <w:bottom w:val="none" w:sz="0" w:space="0" w:color="auto"/>
        <w:right w:val="none" w:sz="0" w:space="0" w:color="auto"/>
      </w:divBdr>
    </w:div>
    <w:div w:id="283968609">
      <w:bodyDiv w:val="1"/>
      <w:marLeft w:val="0"/>
      <w:marRight w:val="0"/>
      <w:marTop w:val="0"/>
      <w:marBottom w:val="0"/>
      <w:divBdr>
        <w:top w:val="none" w:sz="0" w:space="0" w:color="auto"/>
        <w:left w:val="none" w:sz="0" w:space="0" w:color="auto"/>
        <w:bottom w:val="none" w:sz="0" w:space="0" w:color="auto"/>
        <w:right w:val="none" w:sz="0" w:space="0" w:color="auto"/>
      </w:divBdr>
    </w:div>
    <w:div w:id="284387063">
      <w:bodyDiv w:val="1"/>
      <w:marLeft w:val="0"/>
      <w:marRight w:val="0"/>
      <w:marTop w:val="0"/>
      <w:marBottom w:val="0"/>
      <w:divBdr>
        <w:top w:val="none" w:sz="0" w:space="0" w:color="auto"/>
        <w:left w:val="none" w:sz="0" w:space="0" w:color="auto"/>
        <w:bottom w:val="none" w:sz="0" w:space="0" w:color="auto"/>
        <w:right w:val="none" w:sz="0" w:space="0" w:color="auto"/>
      </w:divBdr>
    </w:div>
    <w:div w:id="284392971">
      <w:bodyDiv w:val="1"/>
      <w:marLeft w:val="0"/>
      <w:marRight w:val="0"/>
      <w:marTop w:val="0"/>
      <w:marBottom w:val="0"/>
      <w:divBdr>
        <w:top w:val="none" w:sz="0" w:space="0" w:color="auto"/>
        <w:left w:val="none" w:sz="0" w:space="0" w:color="auto"/>
        <w:bottom w:val="none" w:sz="0" w:space="0" w:color="auto"/>
        <w:right w:val="none" w:sz="0" w:space="0" w:color="auto"/>
      </w:divBdr>
    </w:div>
    <w:div w:id="285506834">
      <w:bodyDiv w:val="1"/>
      <w:marLeft w:val="0"/>
      <w:marRight w:val="0"/>
      <w:marTop w:val="0"/>
      <w:marBottom w:val="0"/>
      <w:divBdr>
        <w:top w:val="none" w:sz="0" w:space="0" w:color="auto"/>
        <w:left w:val="none" w:sz="0" w:space="0" w:color="auto"/>
        <w:bottom w:val="none" w:sz="0" w:space="0" w:color="auto"/>
        <w:right w:val="none" w:sz="0" w:space="0" w:color="auto"/>
      </w:divBdr>
    </w:div>
    <w:div w:id="286081338">
      <w:bodyDiv w:val="1"/>
      <w:marLeft w:val="0"/>
      <w:marRight w:val="0"/>
      <w:marTop w:val="0"/>
      <w:marBottom w:val="0"/>
      <w:divBdr>
        <w:top w:val="none" w:sz="0" w:space="0" w:color="auto"/>
        <w:left w:val="none" w:sz="0" w:space="0" w:color="auto"/>
        <w:bottom w:val="none" w:sz="0" w:space="0" w:color="auto"/>
        <w:right w:val="none" w:sz="0" w:space="0" w:color="auto"/>
      </w:divBdr>
    </w:div>
    <w:div w:id="286087648">
      <w:bodyDiv w:val="1"/>
      <w:marLeft w:val="0"/>
      <w:marRight w:val="0"/>
      <w:marTop w:val="0"/>
      <w:marBottom w:val="0"/>
      <w:divBdr>
        <w:top w:val="none" w:sz="0" w:space="0" w:color="auto"/>
        <w:left w:val="none" w:sz="0" w:space="0" w:color="auto"/>
        <w:bottom w:val="none" w:sz="0" w:space="0" w:color="auto"/>
        <w:right w:val="none" w:sz="0" w:space="0" w:color="auto"/>
      </w:divBdr>
    </w:div>
    <w:div w:id="287275884">
      <w:bodyDiv w:val="1"/>
      <w:marLeft w:val="0"/>
      <w:marRight w:val="0"/>
      <w:marTop w:val="0"/>
      <w:marBottom w:val="0"/>
      <w:divBdr>
        <w:top w:val="none" w:sz="0" w:space="0" w:color="auto"/>
        <w:left w:val="none" w:sz="0" w:space="0" w:color="auto"/>
        <w:bottom w:val="none" w:sz="0" w:space="0" w:color="auto"/>
        <w:right w:val="none" w:sz="0" w:space="0" w:color="auto"/>
      </w:divBdr>
    </w:div>
    <w:div w:id="287786031">
      <w:bodyDiv w:val="1"/>
      <w:marLeft w:val="0"/>
      <w:marRight w:val="0"/>
      <w:marTop w:val="0"/>
      <w:marBottom w:val="0"/>
      <w:divBdr>
        <w:top w:val="none" w:sz="0" w:space="0" w:color="auto"/>
        <w:left w:val="none" w:sz="0" w:space="0" w:color="auto"/>
        <w:bottom w:val="none" w:sz="0" w:space="0" w:color="auto"/>
        <w:right w:val="none" w:sz="0" w:space="0" w:color="auto"/>
      </w:divBdr>
    </w:div>
    <w:div w:id="288440763">
      <w:bodyDiv w:val="1"/>
      <w:marLeft w:val="0"/>
      <w:marRight w:val="0"/>
      <w:marTop w:val="0"/>
      <w:marBottom w:val="0"/>
      <w:divBdr>
        <w:top w:val="none" w:sz="0" w:space="0" w:color="auto"/>
        <w:left w:val="none" w:sz="0" w:space="0" w:color="auto"/>
        <w:bottom w:val="none" w:sz="0" w:space="0" w:color="auto"/>
        <w:right w:val="none" w:sz="0" w:space="0" w:color="auto"/>
      </w:divBdr>
    </w:div>
    <w:div w:id="288510533">
      <w:bodyDiv w:val="1"/>
      <w:marLeft w:val="0"/>
      <w:marRight w:val="0"/>
      <w:marTop w:val="0"/>
      <w:marBottom w:val="0"/>
      <w:divBdr>
        <w:top w:val="none" w:sz="0" w:space="0" w:color="auto"/>
        <w:left w:val="none" w:sz="0" w:space="0" w:color="auto"/>
        <w:bottom w:val="none" w:sz="0" w:space="0" w:color="auto"/>
        <w:right w:val="none" w:sz="0" w:space="0" w:color="auto"/>
      </w:divBdr>
    </w:div>
    <w:div w:id="289677677">
      <w:bodyDiv w:val="1"/>
      <w:marLeft w:val="0"/>
      <w:marRight w:val="0"/>
      <w:marTop w:val="0"/>
      <w:marBottom w:val="0"/>
      <w:divBdr>
        <w:top w:val="none" w:sz="0" w:space="0" w:color="auto"/>
        <w:left w:val="none" w:sz="0" w:space="0" w:color="auto"/>
        <w:bottom w:val="none" w:sz="0" w:space="0" w:color="auto"/>
        <w:right w:val="none" w:sz="0" w:space="0" w:color="auto"/>
      </w:divBdr>
    </w:div>
    <w:div w:id="289942607">
      <w:bodyDiv w:val="1"/>
      <w:marLeft w:val="0"/>
      <w:marRight w:val="0"/>
      <w:marTop w:val="0"/>
      <w:marBottom w:val="0"/>
      <w:divBdr>
        <w:top w:val="none" w:sz="0" w:space="0" w:color="auto"/>
        <w:left w:val="none" w:sz="0" w:space="0" w:color="auto"/>
        <w:bottom w:val="none" w:sz="0" w:space="0" w:color="auto"/>
        <w:right w:val="none" w:sz="0" w:space="0" w:color="auto"/>
      </w:divBdr>
    </w:div>
    <w:div w:id="290598293">
      <w:bodyDiv w:val="1"/>
      <w:marLeft w:val="0"/>
      <w:marRight w:val="0"/>
      <w:marTop w:val="0"/>
      <w:marBottom w:val="0"/>
      <w:divBdr>
        <w:top w:val="none" w:sz="0" w:space="0" w:color="auto"/>
        <w:left w:val="none" w:sz="0" w:space="0" w:color="auto"/>
        <w:bottom w:val="none" w:sz="0" w:space="0" w:color="auto"/>
        <w:right w:val="none" w:sz="0" w:space="0" w:color="auto"/>
      </w:divBdr>
    </w:div>
    <w:div w:id="291906280">
      <w:bodyDiv w:val="1"/>
      <w:marLeft w:val="0"/>
      <w:marRight w:val="0"/>
      <w:marTop w:val="0"/>
      <w:marBottom w:val="0"/>
      <w:divBdr>
        <w:top w:val="none" w:sz="0" w:space="0" w:color="auto"/>
        <w:left w:val="none" w:sz="0" w:space="0" w:color="auto"/>
        <w:bottom w:val="none" w:sz="0" w:space="0" w:color="auto"/>
        <w:right w:val="none" w:sz="0" w:space="0" w:color="auto"/>
      </w:divBdr>
    </w:div>
    <w:div w:id="293100315">
      <w:bodyDiv w:val="1"/>
      <w:marLeft w:val="0"/>
      <w:marRight w:val="0"/>
      <w:marTop w:val="0"/>
      <w:marBottom w:val="0"/>
      <w:divBdr>
        <w:top w:val="none" w:sz="0" w:space="0" w:color="auto"/>
        <w:left w:val="none" w:sz="0" w:space="0" w:color="auto"/>
        <w:bottom w:val="none" w:sz="0" w:space="0" w:color="auto"/>
        <w:right w:val="none" w:sz="0" w:space="0" w:color="auto"/>
      </w:divBdr>
    </w:div>
    <w:div w:id="294145087">
      <w:bodyDiv w:val="1"/>
      <w:marLeft w:val="0"/>
      <w:marRight w:val="0"/>
      <w:marTop w:val="0"/>
      <w:marBottom w:val="0"/>
      <w:divBdr>
        <w:top w:val="none" w:sz="0" w:space="0" w:color="auto"/>
        <w:left w:val="none" w:sz="0" w:space="0" w:color="auto"/>
        <w:bottom w:val="none" w:sz="0" w:space="0" w:color="auto"/>
        <w:right w:val="none" w:sz="0" w:space="0" w:color="auto"/>
      </w:divBdr>
    </w:div>
    <w:div w:id="294332540">
      <w:bodyDiv w:val="1"/>
      <w:marLeft w:val="0"/>
      <w:marRight w:val="0"/>
      <w:marTop w:val="0"/>
      <w:marBottom w:val="0"/>
      <w:divBdr>
        <w:top w:val="none" w:sz="0" w:space="0" w:color="auto"/>
        <w:left w:val="none" w:sz="0" w:space="0" w:color="auto"/>
        <w:bottom w:val="none" w:sz="0" w:space="0" w:color="auto"/>
        <w:right w:val="none" w:sz="0" w:space="0" w:color="auto"/>
      </w:divBdr>
    </w:div>
    <w:div w:id="294679237">
      <w:bodyDiv w:val="1"/>
      <w:marLeft w:val="0"/>
      <w:marRight w:val="0"/>
      <w:marTop w:val="0"/>
      <w:marBottom w:val="0"/>
      <w:divBdr>
        <w:top w:val="none" w:sz="0" w:space="0" w:color="auto"/>
        <w:left w:val="none" w:sz="0" w:space="0" w:color="auto"/>
        <w:bottom w:val="none" w:sz="0" w:space="0" w:color="auto"/>
        <w:right w:val="none" w:sz="0" w:space="0" w:color="auto"/>
      </w:divBdr>
    </w:div>
    <w:div w:id="294991168">
      <w:bodyDiv w:val="1"/>
      <w:marLeft w:val="0"/>
      <w:marRight w:val="0"/>
      <w:marTop w:val="0"/>
      <w:marBottom w:val="0"/>
      <w:divBdr>
        <w:top w:val="none" w:sz="0" w:space="0" w:color="auto"/>
        <w:left w:val="none" w:sz="0" w:space="0" w:color="auto"/>
        <w:bottom w:val="none" w:sz="0" w:space="0" w:color="auto"/>
        <w:right w:val="none" w:sz="0" w:space="0" w:color="auto"/>
      </w:divBdr>
    </w:div>
    <w:div w:id="295375401">
      <w:bodyDiv w:val="1"/>
      <w:marLeft w:val="0"/>
      <w:marRight w:val="0"/>
      <w:marTop w:val="0"/>
      <w:marBottom w:val="0"/>
      <w:divBdr>
        <w:top w:val="none" w:sz="0" w:space="0" w:color="auto"/>
        <w:left w:val="none" w:sz="0" w:space="0" w:color="auto"/>
        <w:bottom w:val="none" w:sz="0" w:space="0" w:color="auto"/>
        <w:right w:val="none" w:sz="0" w:space="0" w:color="auto"/>
      </w:divBdr>
    </w:div>
    <w:div w:id="296112820">
      <w:bodyDiv w:val="1"/>
      <w:marLeft w:val="0"/>
      <w:marRight w:val="0"/>
      <w:marTop w:val="0"/>
      <w:marBottom w:val="0"/>
      <w:divBdr>
        <w:top w:val="none" w:sz="0" w:space="0" w:color="auto"/>
        <w:left w:val="none" w:sz="0" w:space="0" w:color="auto"/>
        <w:bottom w:val="none" w:sz="0" w:space="0" w:color="auto"/>
        <w:right w:val="none" w:sz="0" w:space="0" w:color="auto"/>
      </w:divBdr>
    </w:div>
    <w:div w:id="296762129">
      <w:bodyDiv w:val="1"/>
      <w:marLeft w:val="0"/>
      <w:marRight w:val="0"/>
      <w:marTop w:val="0"/>
      <w:marBottom w:val="0"/>
      <w:divBdr>
        <w:top w:val="none" w:sz="0" w:space="0" w:color="auto"/>
        <w:left w:val="none" w:sz="0" w:space="0" w:color="auto"/>
        <w:bottom w:val="none" w:sz="0" w:space="0" w:color="auto"/>
        <w:right w:val="none" w:sz="0" w:space="0" w:color="auto"/>
      </w:divBdr>
    </w:div>
    <w:div w:id="297414985">
      <w:bodyDiv w:val="1"/>
      <w:marLeft w:val="0"/>
      <w:marRight w:val="0"/>
      <w:marTop w:val="0"/>
      <w:marBottom w:val="0"/>
      <w:divBdr>
        <w:top w:val="none" w:sz="0" w:space="0" w:color="auto"/>
        <w:left w:val="none" w:sz="0" w:space="0" w:color="auto"/>
        <w:bottom w:val="none" w:sz="0" w:space="0" w:color="auto"/>
        <w:right w:val="none" w:sz="0" w:space="0" w:color="auto"/>
      </w:divBdr>
    </w:div>
    <w:div w:id="297538068">
      <w:bodyDiv w:val="1"/>
      <w:marLeft w:val="0"/>
      <w:marRight w:val="0"/>
      <w:marTop w:val="0"/>
      <w:marBottom w:val="0"/>
      <w:divBdr>
        <w:top w:val="none" w:sz="0" w:space="0" w:color="auto"/>
        <w:left w:val="none" w:sz="0" w:space="0" w:color="auto"/>
        <w:bottom w:val="none" w:sz="0" w:space="0" w:color="auto"/>
        <w:right w:val="none" w:sz="0" w:space="0" w:color="auto"/>
      </w:divBdr>
      <w:divsChild>
        <w:div w:id="984899027">
          <w:marLeft w:val="0"/>
          <w:marRight w:val="0"/>
          <w:marTop w:val="0"/>
          <w:marBottom w:val="0"/>
          <w:divBdr>
            <w:top w:val="none" w:sz="0" w:space="0" w:color="auto"/>
            <w:left w:val="none" w:sz="0" w:space="0" w:color="auto"/>
            <w:bottom w:val="none" w:sz="0" w:space="0" w:color="auto"/>
            <w:right w:val="none" w:sz="0" w:space="0" w:color="auto"/>
          </w:divBdr>
          <w:divsChild>
            <w:div w:id="823162743">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 w:id="298649317">
      <w:bodyDiv w:val="1"/>
      <w:marLeft w:val="0"/>
      <w:marRight w:val="0"/>
      <w:marTop w:val="0"/>
      <w:marBottom w:val="0"/>
      <w:divBdr>
        <w:top w:val="none" w:sz="0" w:space="0" w:color="auto"/>
        <w:left w:val="none" w:sz="0" w:space="0" w:color="auto"/>
        <w:bottom w:val="none" w:sz="0" w:space="0" w:color="auto"/>
        <w:right w:val="none" w:sz="0" w:space="0" w:color="auto"/>
      </w:divBdr>
    </w:div>
    <w:div w:id="299728362">
      <w:bodyDiv w:val="1"/>
      <w:marLeft w:val="0"/>
      <w:marRight w:val="0"/>
      <w:marTop w:val="0"/>
      <w:marBottom w:val="0"/>
      <w:divBdr>
        <w:top w:val="none" w:sz="0" w:space="0" w:color="auto"/>
        <w:left w:val="none" w:sz="0" w:space="0" w:color="auto"/>
        <w:bottom w:val="none" w:sz="0" w:space="0" w:color="auto"/>
        <w:right w:val="none" w:sz="0" w:space="0" w:color="auto"/>
      </w:divBdr>
    </w:div>
    <w:div w:id="300428852">
      <w:bodyDiv w:val="1"/>
      <w:marLeft w:val="0"/>
      <w:marRight w:val="0"/>
      <w:marTop w:val="0"/>
      <w:marBottom w:val="0"/>
      <w:divBdr>
        <w:top w:val="none" w:sz="0" w:space="0" w:color="auto"/>
        <w:left w:val="none" w:sz="0" w:space="0" w:color="auto"/>
        <w:bottom w:val="none" w:sz="0" w:space="0" w:color="auto"/>
        <w:right w:val="none" w:sz="0" w:space="0" w:color="auto"/>
      </w:divBdr>
    </w:div>
    <w:div w:id="301498009">
      <w:bodyDiv w:val="1"/>
      <w:marLeft w:val="0"/>
      <w:marRight w:val="0"/>
      <w:marTop w:val="0"/>
      <w:marBottom w:val="0"/>
      <w:divBdr>
        <w:top w:val="none" w:sz="0" w:space="0" w:color="auto"/>
        <w:left w:val="none" w:sz="0" w:space="0" w:color="auto"/>
        <w:bottom w:val="none" w:sz="0" w:space="0" w:color="auto"/>
        <w:right w:val="none" w:sz="0" w:space="0" w:color="auto"/>
      </w:divBdr>
    </w:div>
    <w:div w:id="302545940">
      <w:bodyDiv w:val="1"/>
      <w:marLeft w:val="0"/>
      <w:marRight w:val="0"/>
      <w:marTop w:val="0"/>
      <w:marBottom w:val="0"/>
      <w:divBdr>
        <w:top w:val="none" w:sz="0" w:space="0" w:color="auto"/>
        <w:left w:val="none" w:sz="0" w:space="0" w:color="auto"/>
        <w:bottom w:val="none" w:sz="0" w:space="0" w:color="auto"/>
        <w:right w:val="none" w:sz="0" w:space="0" w:color="auto"/>
      </w:divBdr>
    </w:div>
    <w:div w:id="302925984">
      <w:bodyDiv w:val="1"/>
      <w:marLeft w:val="0"/>
      <w:marRight w:val="0"/>
      <w:marTop w:val="0"/>
      <w:marBottom w:val="0"/>
      <w:divBdr>
        <w:top w:val="none" w:sz="0" w:space="0" w:color="auto"/>
        <w:left w:val="none" w:sz="0" w:space="0" w:color="auto"/>
        <w:bottom w:val="none" w:sz="0" w:space="0" w:color="auto"/>
        <w:right w:val="none" w:sz="0" w:space="0" w:color="auto"/>
      </w:divBdr>
    </w:div>
    <w:div w:id="303586538">
      <w:bodyDiv w:val="1"/>
      <w:marLeft w:val="0"/>
      <w:marRight w:val="0"/>
      <w:marTop w:val="0"/>
      <w:marBottom w:val="0"/>
      <w:divBdr>
        <w:top w:val="none" w:sz="0" w:space="0" w:color="auto"/>
        <w:left w:val="none" w:sz="0" w:space="0" w:color="auto"/>
        <w:bottom w:val="none" w:sz="0" w:space="0" w:color="auto"/>
        <w:right w:val="none" w:sz="0" w:space="0" w:color="auto"/>
      </w:divBdr>
    </w:div>
    <w:div w:id="304315120">
      <w:bodyDiv w:val="1"/>
      <w:marLeft w:val="0"/>
      <w:marRight w:val="0"/>
      <w:marTop w:val="0"/>
      <w:marBottom w:val="0"/>
      <w:divBdr>
        <w:top w:val="none" w:sz="0" w:space="0" w:color="auto"/>
        <w:left w:val="none" w:sz="0" w:space="0" w:color="auto"/>
        <w:bottom w:val="none" w:sz="0" w:space="0" w:color="auto"/>
        <w:right w:val="none" w:sz="0" w:space="0" w:color="auto"/>
      </w:divBdr>
    </w:div>
    <w:div w:id="304432841">
      <w:bodyDiv w:val="1"/>
      <w:marLeft w:val="0"/>
      <w:marRight w:val="0"/>
      <w:marTop w:val="0"/>
      <w:marBottom w:val="0"/>
      <w:divBdr>
        <w:top w:val="none" w:sz="0" w:space="0" w:color="auto"/>
        <w:left w:val="none" w:sz="0" w:space="0" w:color="auto"/>
        <w:bottom w:val="none" w:sz="0" w:space="0" w:color="auto"/>
        <w:right w:val="none" w:sz="0" w:space="0" w:color="auto"/>
      </w:divBdr>
    </w:div>
    <w:div w:id="305548007">
      <w:bodyDiv w:val="1"/>
      <w:marLeft w:val="0"/>
      <w:marRight w:val="0"/>
      <w:marTop w:val="0"/>
      <w:marBottom w:val="0"/>
      <w:divBdr>
        <w:top w:val="none" w:sz="0" w:space="0" w:color="auto"/>
        <w:left w:val="none" w:sz="0" w:space="0" w:color="auto"/>
        <w:bottom w:val="none" w:sz="0" w:space="0" w:color="auto"/>
        <w:right w:val="none" w:sz="0" w:space="0" w:color="auto"/>
      </w:divBdr>
    </w:div>
    <w:div w:id="305739569">
      <w:bodyDiv w:val="1"/>
      <w:marLeft w:val="0"/>
      <w:marRight w:val="0"/>
      <w:marTop w:val="0"/>
      <w:marBottom w:val="0"/>
      <w:divBdr>
        <w:top w:val="none" w:sz="0" w:space="0" w:color="auto"/>
        <w:left w:val="none" w:sz="0" w:space="0" w:color="auto"/>
        <w:bottom w:val="none" w:sz="0" w:space="0" w:color="auto"/>
        <w:right w:val="none" w:sz="0" w:space="0" w:color="auto"/>
      </w:divBdr>
    </w:div>
    <w:div w:id="306671416">
      <w:bodyDiv w:val="1"/>
      <w:marLeft w:val="0"/>
      <w:marRight w:val="0"/>
      <w:marTop w:val="0"/>
      <w:marBottom w:val="0"/>
      <w:divBdr>
        <w:top w:val="none" w:sz="0" w:space="0" w:color="auto"/>
        <w:left w:val="none" w:sz="0" w:space="0" w:color="auto"/>
        <w:bottom w:val="none" w:sz="0" w:space="0" w:color="auto"/>
        <w:right w:val="none" w:sz="0" w:space="0" w:color="auto"/>
      </w:divBdr>
    </w:div>
    <w:div w:id="306936925">
      <w:bodyDiv w:val="1"/>
      <w:marLeft w:val="0"/>
      <w:marRight w:val="0"/>
      <w:marTop w:val="0"/>
      <w:marBottom w:val="0"/>
      <w:divBdr>
        <w:top w:val="none" w:sz="0" w:space="0" w:color="auto"/>
        <w:left w:val="none" w:sz="0" w:space="0" w:color="auto"/>
        <w:bottom w:val="none" w:sz="0" w:space="0" w:color="auto"/>
        <w:right w:val="none" w:sz="0" w:space="0" w:color="auto"/>
      </w:divBdr>
    </w:div>
    <w:div w:id="307128105">
      <w:bodyDiv w:val="1"/>
      <w:marLeft w:val="0"/>
      <w:marRight w:val="0"/>
      <w:marTop w:val="0"/>
      <w:marBottom w:val="0"/>
      <w:divBdr>
        <w:top w:val="none" w:sz="0" w:space="0" w:color="auto"/>
        <w:left w:val="none" w:sz="0" w:space="0" w:color="auto"/>
        <w:bottom w:val="none" w:sz="0" w:space="0" w:color="auto"/>
        <w:right w:val="none" w:sz="0" w:space="0" w:color="auto"/>
      </w:divBdr>
    </w:div>
    <w:div w:id="307513194">
      <w:bodyDiv w:val="1"/>
      <w:marLeft w:val="0"/>
      <w:marRight w:val="0"/>
      <w:marTop w:val="0"/>
      <w:marBottom w:val="0"/>
      <w:divBdr>
        <w:top w:val="none" w:sz="0" w:space="0" w:color="auto"/>
        <w:left w:val="none" w:sz="0" w:space="0" w:color="auto"/>
        <w:bottom w:val="none" w:sz="0" w:space="0" w:color="auto"/>
        <w:right w:val="none" w:sz="0" w:space="0" w:color="auto"/>
      </w:divBdr>
    </w:div>
    <w:div w:id="307780920">
      <w:bodyDiv w:val="1"/>
      <w:marLeft w:val="0"/>
      <w:marRight w:val="0"/>
      <w:marTop w:val="0"/>
      <w:marBottom w:val="0"/>
      <w:divBdr>
        <w:top w:val="none" w:sz="0" w:space="0" w:color="auto"/>
        <w:left w:val="none" w:sz="0" w:space="0" w:color="auto"/>
        <w:bottom w:val="none" w:sz="0" w:space="0" w:color="auto"/>
        <w:right w:val="none" w:sz="0" w:space="0" w:color="auto"/>
      </w:divBdr>
    </w:div>
    <w:div w:id="307981816">
      <w:bodyDiv w:val="1"/>
      <w:marLeft w:val="0"/>
      <w:marRight w:val="0"/>
      <w:marTop w:val="0"/>
      <w:marBottom w:val="0"/>
      <w:divBdr>
        <w:top w:val="none" w:sz="0" w:space="0" w:color="auto"/>
        <w:left w:val="none" w:sz="0" w:space="0" w:color="auto"/>
        <w:bottom w:val="none" w:sz="0" w:space="0" w:color="auto"/>
        <w:right w:val="none" w:sz="0" w:space="0" w:color="auto"/>
      </w:divBdr>
    </w:div>
    <w:div w:id="310519529">
      <w:bodyDiv w:val="1"/>
      <w:marLeft w:val="0"/>
      <w:marRight w:val="0"/>
      <w:marTop w:val="0"/>
      <w:marBottom w:val="0"/>
      <w:divBdr>
        <w:top w:val="none" w:sz="0" w:space="0" w:color="auto"/>
        <w:left w:val="none" w:sz="0" w:space="0" w:color="auto"/>
        <w:bottom w:val="none" w:sz="0" w:space="0" w:color="auto"/>
        <w:right w:val="none" w:sz="0" w:space="0" w:color="auto"/>
      </w:divBdr>
    </w:div>
    <w:div w:id="310599893">
      <w:bodyDiv w:val="1"/>
      <w:marLeft w:val="0"/>
      <w:marRight w:val="0"/>
      <w:marTop w:val="0"/>
      <w:marBottom w:val="0"/>
      <w:divBdr>
        <w:top w:val="none" w:sz="0" w:space="0" w:color="auto"/>
        <w:left w:val="none" w:sz="0" w:space="0" w:color="auto"/>
        <w:bottom w:val="none" w:sz="0" w:space="0" w:color="auto"/>
        <w:right w:val="none" w:sz="0" w:space="0" w:color="auto"/>
      </w:divBdr>
    </w:div>
    <w:div w:id="311299723">
      <w:bodyDiv w:val="1"/>
      <w:marLeft w:val="0"/>
      <w:marRight w:val="0"/>
      <w:marTop w:val="0"/>
      <w:marBottom w:val="0"/>
      <w:divBdr>
        <w:top w:val="none" w:sz="0" w:space="0" w:color="auto"/>
        <w:left w:val="none" w:sz="0" w:space="0" w:color="auto"/>
        <w:bottom w:val="none" w:sz="0" w:space="0" w:color="auto"/>
        <w:right w:val="none" w:sz="0" w:space="0" w:color="auto"/>
      </w:divBdr>
    </w:div>
    <w:div w:id="311446475">
      <w:bodyDiv w:val="1"/>
      <w:marLeft w:val="0"/>
      <w:marRight w:val="0"/>
      <w:marTop w:val="0"/>
      <w:marBottom w:val="0"/>
      <w:divBdr>
        <w:top w:val="none" w:sz="0" w:space="0" w:color="auto"/>
        <w:left w:val="none" w:sz="0" w:space="0" w:color="auto"/>
        <w:bottom w:val="none" w:sz="0" w:space="0" w:color="auto"/>
        <w:right w:val="none" w:sz="0" w:space="0" w:color="auto"/>
      </w:divBdr>
    </w:div>
    <w:div w:id="312148884">
      <w:bodyDiv w:val="1"/>
      <w:marLeft w:val="0"/>
      <w:marRight w:val="0"/>
      <w:marTop w:val="0"/>
      <w:marBottom w:val="0"/>
      <w:divBdr>
        <w:top w:val="none" w:sz="0" w:space="0" w:color="auto"/>
        <w:left w:val="none" w:sz="0" w:space="0" w:color="auto"/>
        <w:bottom w:val="none" w:sz="0" w:space="0" w:color="auto"/>
        <w:right w:val="none" w:sz="0" w:space="0" w:color="auto"/>
      </w:divBdr>
    </w:div>
    <w:div w:id="312569115">
      <w:bodyDiv w:val="1"/>
      <w:marLeft w:val="0"/>
      <w:marRight w:val="0"/>
      <w:marTop w:val="0"/>
      <w:marBottom w:val="0"/>
      <w:divBdr>
        <w:top w:val="none" w:sz="0" w:space="0" w:color="auto"/>
        <w:left w:val="none" w:sz="0" w:space="0" w:color="auto"/>
        <w:bottom w:val="none" w:sz="0" w:space="0" w:color="auto"/>
        <w:right w:val="none" w:sz="0" w:space="0" w:color="auto"/>
      </w:divBdr>
    </w:div>
    <w:div w:id="313946404">
      <w:bodyDiv w:val="1"/>
      <w:marLeft w:val="0"/>
      <w:marRight w:val="0"/>
      <w:marTop w:val="0"/>
      <w:marBottom w:val="0"/>
      <w:divBdr>
        <w:top w:val="none" w:sz="0" w:space="0" w:color="auto"/>
        <w:left w:val="none" w:sz="0" w:space="0" w:color="auto"/>
        <w:bottom w:val="none" w:sz="0" w:space="0" w:color="auto"/>
        <w:right w:val="none" w:sz="0" w:space="0" w:color="auto"/>
      </w:divBdr>
    </w:div>
    <w:div w:id="314186418">
      <w:bodyDiv w:val="1"/>
      <w:marLeft w:val="0"/>
      <w:marRight w:val="0"/>
      <w:marTop w:val="0"/>
      <w:marBottom w:val="0"/>
      <w:divBdr>
        <w:top w:val="none" w:sz="0" w:space="0" w:color="auto"/>
        <w:left w:val="none" w:sz="0" w:space="0" w:color="auto"/>
        <w:bottom w:val="none" w:sz="0" w:space="0" w:color="auto"/>
        <w:right w:val="none" w:sz="0" w:space="0" w:color="auto"/>
      </w:divBdr>
    </w:div>
    <w:div w:id="314526568">
      <w:bodyDiv w:val="1"/>
      <w:marLeft w:val="0"/>
      <w:marRight w:val="0"/>
      <w:marTop w:val="0"/>
      <w:marBottom w:val="0"/>
      <w:divBdr>
        <w:top w:val="none" w:sz="0" w:space="0" w:color="auto"/>
        <w:left w:val="none" w:sz="0" w:space="0" w:color="auto"/>
        <w:bottom w:val="none" w:sz="0" w:space="0" w:color="auto"/>
        <w:right w:val="none" w:sz="0" w:space="0" w:color="auto"/>
      </w:divBdr>
    </w:div>
    <w:div w:id="314723727">
      <w:bodyDiv w:val="1"/>
      <w:marLeft w:val="0"/>
      <w:marRight w:val="0"/>
      <w:marTop w:val="0"/>
      <w:marBottom w:val="0"/>
      <w:divBdr>
        <w:top w:val="none" w:sz="0" w:space="0" w:color="auto"/>
        <w:left w:val="none" w:sz="0" w:space="0" w:color="auto"/>
        <w:bottom w:val="none" w:sz="0" w:space="0" w:color="auto"/>
        <w:right w:val="none" w:sz="0" w:space="0" w:color="auto"/>
      </w:divBdr>
    </w:div>
    <w:div w:id="315498285">
      <w:bodyDiv w:val="1"/>
      <w:marLeft w:val="0"/>
      <w:marRight w:val="0"/>
      <w:marTop w:val="0"/>
      <w:marBottom w:val="0"/>
      <w:divBdr>
        <w:top w:val="none" w:sz="0" w:space="0" w:color="auto"/>
        <w:left w:val="none" w:sz="0" w:space="0" w:color="auto"/>
        <w:bottom w:val="none" w:sz="0" w:space="0" w:color="auto"/>
        <w:right w:val="none" w:sz="0" w:space="0" w:color="auto"/>
      </w:divBdr>
    </w:div>
    <w:div w:id="315499237">
      <w:bodyDiv w:val="1"/>
      <w:marLeft w:val="0"/>
      <w:marRight w:val="0"/>
      <w:marTop w:val="0"/>
      <w:marBottom w:val="0"/>
      <w:divBdr>
        <w:top w:val="none" w:sz="0" w:space="0" w:color="auto"/>
        <w:left w:val="none" w:sz="0" w:space="0" w:color="auto"/>
        <w:bottom w:val="none" w:sz="0" w:space="0" w:color="auto"/>
        <w:right w:val="none" w:sz="0" w:space="0" w:color="auto"/>
      </w:divBdr>
    </w:div>
    <w:div w:id="315767177">
      <w:bodyDiv w:val="1"/>
      <w:marLeft w:val="0"/>
      <w:marRight w:val="0"/>
      <w:marTop w:val="0"/>
      <w:marBottom w:val="0"/>
      <w:divBdr>
        <w:top w:val="none" w:sz="0" w:space="0" w:color="auto"/>
        <w:left w:val="none" w:sz="0" w:space="0" w:color="auto"/>
        <w:bottom w:val="none" w:sz="0" w:space="0" w:color="auto"/>
        <w:right w:val="none" w:sz="0" w:space="0" w:color="auto"/>
      </w:divBdr>
    </w:div>
    <w:div w:id="315770722">
      <w:bodyDiv w:val="1"/>
      <w:marLeft w:val="0"/>
      <w:marRight w:val="0"/>
      <w:marTop w:val="0"/>
      <w:marBottom w:val="0"/>
      <w:divBdr>
        <w:top w:val="none" w:sz="0" w:space="0" w:color="auto"/>
        <w:left w:val="none" w:sz="0" w:space="0" w:color="auto"/>
        <w:bottom w:val="none" w:sz="0" w:space="0" w:color="auto"/>
        <w:right w:val="none" w:sz="0" w:space="0" w:color="auto"/>
      </w:divBdr>
    </w:div>
    <w:div w:id="317148874">
      <w:bodyDiv w:val="1"/>
      <w:marLeft w:val="0"/>
      <w:marRight w:val="0"/>
      <w:marTop w:val="0"/>
      <w:marBottom w:val="0"/>
      <w:divBdr>
        <w:top w:val="none" w:sz="0" w:space="0" w:color="auto"/>
        <w:left w:val="none" w:sz="0" w:space="0" w:color="auto"/>
        <w:bottom w:val="none" w:sz="0" w:space="0" w:color="auto"/>
        <w:right w:val="none" w:sz="0" w:space="0" w:color="auto"/>
      </w:divBdr>
    </w:div>
    <w:div w:id="317155917">
      <w:bodyDiv w:val="1"/>
      <w:marLeft w:val="0"/>
      <w:marRight w:val="0"/>
      <w:marTop w:val="0"/>
      <w:marBottom w:val="0"/>
      <w:divBdr>
        <w:top w:val="none" w:sz="0" w:space="0" w:color="auto"/>
        <w:left w:val="none" w:sz="0" w:space="0" w:color="auto"/>
        <w:bottom w:val="none" w:sz="0" w:space="0" w:color="auto"/>
        <w:right w:val="none" w:sz="0" w:space="0" w:color="auto"/>
      </w:divBdr>
    </w:div>
    <w:div w:id="317416930">
      <w:bodyDiv w:val="1"/>
      <w:marLeft w:val="0"/>
      <w:marRight w:val="0"/>
      <w:marTop w:val="0"/>
      <w:marBottom w:val="0"/>
      <w:divBdr>
        <w:top w:val="none" w:sz="0" w:space="0" w:color="auto"/>
        <w:left w:val="none" w:sz="0" w:space="0" w:color="auto"/>
        <w:bottom w:val="none" w:sz="0" w:space="0" w:color="auto"/>
        <w:right w:val="none" w:sz="0" w:space="0" w:color="auto"/>
      </w:divBdr>
    </w:div>
    <w:div w:id="317461873">
      <w:bodyDiv w:val="1"/>
      <w:marLeft w:val="0"/>
      <w:marRight w:val="0"/>
      <w:marTop w:val="0"/>
      <w:marBottom w:val="0"/>
      <w:divBdr>
        <w:top w:val="none" w:sz="0" w:space="0" w:color="auto"/>
        <w:left w:val="none" w:sz="0" w:space="0" w:color="auto"/>
        <w:bottom w:val="none" w:sz="0" w:space="0" w:color="auto"/>
        <w:right w:val="none" w:sz="0" w:space="0" w:color="auto"/>
      </w:divBdr>
    </w:div>
    <w:div w:id="317923119">
      <w:bodyDiv w:val="1"/>
      <w:marLeft w:val="0"/>
      <w:marRight w:val="0"/>
      <w:marTop w:val="0"/>
      <w:marBottom w:val="0"/>
      <w:divBdr>
        <w:top w:val="none" w:sz="0" w:space="0" w:color="auto"/>
        <w:left w:val="none" w:sz="0" w:space="0" w:color="auto"/>
        <w:bottom w:val="none" w:sz="0" w:space="0" w:color="auto"/>
        <w:right w:val="none" w:sz="0" w:space="0" w:color="auto"/>
      </w:divBdr>
    </w:div>
    <w:div w:id="318309065">
      <w:bodyDiv w:val="1"/>
      <w:marLeft w:val="0"/>
      <w:marRight w:val="0"/>
      <w:marTop w:val="0"/>
      <w:marBottom w:val="0"/>
      <w:divBdr>
        <w:top w:val="none" w:sz="0" w:space="0" w:color="auto"/>
        <w:left w:val="none" w:sz="0" w:space="0" w:color="auto"/>
        <w:bottom w:val="none" w:sz="0" w:space="0" w:color="auto"/>
        <w:right w:val="none" w:sz="0" w:space="0" w:color="auto"/>
      </w:divBdr>
    </w:div>
    <w:div w:id="322469156">
      <w:bodyDiv w:val="1"/>
      <w:marLeft w:val="0"/>
      <w:marRight w:val="0"/>
      <w:marTop w:val="0"/>
      <w:marBottom w:val="0"/>
      <w:divBdr>
        <w:top w:val="none" w:sz="0" w:space="0" w:color="auto"/>
        <w:left w:val="none" w:sz="0" w:space="0" w:color="auto"/>
        <w:bottom w:val="none" w:sz="0" w:space="0" w:color="auto"/>
        <w:right w:val="none" w:sz="0" w:space="0" w:color="auto"/>
      </w:divBdr>
    </w:div>
    <w:div w:id="322662730">
      <w:bodyDiv w:val="1"/>
      <w:marLeft w:val="0"/>
      <w:marRight w:val="0"/>
      <w:marTop w:val="0"/>
      <w:marBottom w:val="0"/>
      <w:divBdr>
        <w:top w:val="none" w:sz="0" w:space="0" w:color="auto"/>
        <w:left w:val="none" w:sz="0" w:space="0" w:color="auto"/>
        <w:bottom w:val="none" w:sz="0" w:space="0" w:color="auto"/>
        <w:right w:val="none" w:sz="0" w:space="0" w:color="auto"/>
      </w:divBdr>
    </w:div>
    <w:div w:id="323289291">
      <w:bodyDiv w:val="1"/>
      <w:marLeft w:val="0"/>
      <w:marRight w:val="0"/>
      <w:marTop w:val="0"/>
      <w:marBottom w:val="0"/>
      <w:divBdr>
        <w:top w:val="none" w:sz="0" w:space="0" w:color="auto"/>
        <w:left w:val="none" w:sz="0" w:space="0" w:color="auto"/>
        <w:bottom w:val="none" w:sz="0" w:space="0" w:color="auto"/>
        <w:right w:val="none" w:sz="0" w:space="0" w:color="auto"/>
      </w:divBdr>
    </w:div>
    <w:div w:id="323897431">
      <w:bodyDiv w:val="1"/>
      <w:marLeft w:val="0"/>
      <w:marRight w:val="0"/>
      <w:marTop w:val="0"/>
      <w:marBottom w:val="0"/>
      <w:divBdr>
        <w:top w:val="none" w:sz="0" w:space="0" w:color="auto"/>
        <w:left w:val="none" w:sz="0" w:space="0" w:color="auto"/>
        <w:bottom w:val="none" w:sz="0" w:space="0" w:color="auto"/>
        <w:right w:val="none" w:sz="0" w:space="0" w:color="auto"/>
      </w:divBdr>
    </w:div>
    <w:div w:id="324237889">
      <w:bodyDiv w:val="1"/>
      <w:marLeft w:val="0"/>
      <w:marRight w:val="0"/>
      <w:marTop w:val="0"/>
      <w:marBottom w:val="0"/>
      <w:divBdr>
        <w:top w:val="none" w:sz="0" w:space="0" w:color="auto"/>
        <w:left w:val="none" w:sz="0" w:space="0" w:color="auto"/>
        <w:bottom w:val="none" w:sz="0" w:space="0" w:color="auto"/>
        <w:right w:val="none" w:sz="0" w:space="0" w:color="auto"/>
      </w:divBdr>
    </w:div>
    <w:div w:id="324862052">
      <w:bodyDiv w:val="1"/>
      <w:marLeft w:val="0"/>
      <w:marRight w:val="0"/>
      <w:marTop w:val="0"/>
      <w:marBottom w:val="0"/>
      <w:divBdr>
        <w:top w:val="none" w:sz="0" w:space="0" w:color="auto"/>
        <w:left w:val="none" w:sz="0" w:space="0" w:color="auto"/>
        <w:bottom w:val="none" w:sz="0" w:space="0" w:color="auto"/>
        <w:right w:val="none" w:sz="0" w:space="0" w:color="auto"/>
      </w:divBdr>
      <w:divsChild>
        <w:div w:id="976688328">
          <w:marLeft w:val="0"/>
          <w:marRight w:val="0"/>
          <w:marTop w:val="0"/>
          <w:marBottom w:val="0"/>
          <w:divBdr>
            <w:top w:val="none" w:sz="0" w:space="0" w:color="auto"/>
            <w:left w:val="none" w:sz="0" w:space="0" w:color="auto"/>
            <w:bottom w:val="none" w:sz="0" w:space="0" w:color="auto"/>
            <w:right w:val="none" w:sz="0" w:space="0" w:color="auto"/>
          </w:divBdr>
          <w:divsChild>
            <w:div w:id="2125614274">
              <w:marLeft w:val="0"/>
              <w:marRight w:val="60"/>
              <w:marTop w:val="0"/>
              <w:marBottom w:val="0"/>
              <w:divBdr>
                <w:top w:val="none" w:sz="0" w:space="0" w:color="auto"/>
                <w:left w:val="none" w:sz="0" w:space="0" w:color="auto"/>
                <w:bottom w:val="none" w:sz="0" w:space="0" w:color="auto"/>
                <w:right w:val="none" w:sz="0" w:space="0" w:color="auto"/>
              </w:divBdr>
              <w:divsChild>
                <w:div w:id="1431193545">
                  <w:marLeft w:val="0"/>
                  <w:marRight w:val="0"/>
                  <w:marTop w:val="0"/>
                  <w:marBottom w:val="120"/>
                  <w:divBdr>
                    <w:top w:val="single" w:sz="6" w:space="0" w:color="A0A0A0"/>
                    <w:left w:val="single" w:sz="6" w:space="0" w:color="B9B9B9"/>
                    <w:bottom w:val="single" w:sz="6" w:space="0" w:color="B9B9B9"/>
                    <w:right w:val="single" w:sz="6" w:space="0" w:color="B9B9B9"/>
                  </w:divBdr>
                  <w:divsChild>
                    <w:div w:id="1785268207">
                      <w:marLeft w:val="0"/>
                      <w:marRight w:val="0"/>
                      <w:marTop w:val="0"/>
                      <w:marBottom w:val="0"/>
                      <w:divBdr>
                        <w:top w:val="none" w:sz="0" w:space="0" w:color="auto"/>
                        <w:left w:val="none" w:sz="0" w:space="0" w:color="auto"/>
                        <w:bottom w:val="none" w:sz="0" w:space="0" w:color="auto"/>
                        <w:right w:val="none" w:sz="0" w:space="0" w:color="auto"/>
                      </w:divBdr>
                      <w:divsChild>
                        <w:div w:id="1864131530">
                          <w:marLeft w:val="0"/>
                          <w:marRight w:val="0"/>
                          <w:marTop w:val="0"/>
                          <w:marBottom w:val="0"/>
                          <w:divBdr>
                            <w:top w:val="none" w:sz="0" w:space="0" w:color="auto"/>
                            <w:left w:val="none" w:sz="0" w:space="0" w:color="auto"/>
                            <w:bottom w:val="none" w:sz="0" w:space="0" w:color="auto"/>
                            <w:right w:val="none" w:sz="0" w:space="0" w:color="auto"/>
                          </w:divBdr>
                          <w:divsChild>
                            <w:div w:id="1309938088">
                              <w:marLeft w:val="0"/>
                              <w:marRight w:val="0"/>
                              <w:marTop w:val="0"/>
                              <w:marBottom w:val="0"/>
                              <w:divBdr>
                                <w:top w:val="none" w:sz="0" w:space="0" w:color="auto"/>
                                <w:left w:val="none" w:sz="0" w:space="0" w:color="auto"/>
                                <w:bottom w:val="none" w:sz="0" w:space="0" w:color="auto"/>
                                <w:right w:val="none" w:sz="0" w:space="0" w:color="auto"/>
                              </w:divBdr>
                              <w:divsChild>
                                <w:div w:id="122067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8455469">
          <w:marLeft w:val="0"/>
          <w:marRight w:val="0"/>
          <w:marTop w:val="0"/>
          <w:marBottom w:val="0"/>
          <w:divBdr>
            <w:top w:val="none" w:sz="0" w:space="0" w:color="auto"/>
            <w:left w:val="none" w:sz="0" w:space="0" w:color="auto"/>
            <w:bottom w:val="none" w:sz="0" w:space="0" w:color="auto"/>
            <w:right w:val="none" w:sz="0" w:space="0" w:color="auto"/>
          </w:divBdr>
          <w:divsChild>
            <w:div w:id="1522931960">
              <w:marLeft w:val="60"/>
              <w:marRight w:val="0"/>
              <w:marTop w:val="0"/>
              <w:marBottom w:val="0"/>
              <w:divBdr>
                <w:top w:val="none" w:sz="0" w:space="0" w:color="auto"/>
                <w:left w:val="none" w:sz="0" w:space="0" w:color="auto"/>
                <w:bottom w:val="none" w:sz="0" w:space="0" w:color="auto"/>
                <w:right w:val="none" w:sz="0" w:space="0" w:color="auto"/>
              </w:divBdr>
              <w:divsChild>
                <w:div w:id="616369635">
                  <w:marLeft w:val="0"/>
                  <w:marRight w:val="0"/>
                  <w:marTop w:val="0"/>
                  <w:marBottom w:val="0"/>
                  <w:divBdr>
                    <w:top w:val="none" w:sz="0" w:space="0" w:color="auto"/>
                    <w:left w:val="none" w:sz="0" w:space="0" w:color="auto"/>
                    <w:bottom w:val="none" w:sz="0" w:space="0" w:color="auto"/>
                    <w:right w:val="none" w:sz="0" w:space="0" w:color="auto"/>
                  </w:divBdr>
                  <w:divsChild>
                    <w:div w:id="90663234">
                      <w:marLeft w:val="0"/>
                      <w:marRight w:val="0"/>
                      <w:marTop w:val="0"/>
                      <w:marBottom w:val="120"/>
                      <w:divBdr>
                        <w:top w:val="single" w:sz="6" w:space="0" w:color="F5F5F5"/>
                        <w:left w:val="single" w:sz="6" w:space="0" w:color="F5F5F5"/>
                        <w:bottom w:val="single" w:sz="6" w:space="0" w:color="F5F5F5"/>
                        <w:right w:val="single" w:sz="6" w:space="0" w:color="F5F5F5"/>
                      </w:divBdr>
                      <w:divsChild>
                        <w:div w:id="659844904">
                          <w:marLeft w:val="0"/>
                          <w:marRight w:val="0"/>
                          <w:marTop w:val="0"/>
                          <w:marBottom w:val="0"/>
                          <w:divBdr>
                            <w:top w:val="none" w:sz="0" w:space="0" w:color="auto"/>
                            <w:left w:val="none" w:sz="0" w:space="0" w:color="auto"/>
                            <w:bottom w:val="none" w:sz="0" w:space="0" w:color="auto"/>
                            <w:right w:val="none" w:sz="0" w:space="0" w:color="auto"/>
                          </w:divBdr>
                          <w:divsChild>
                            <w:div w:id="107643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5784402">
      <w:bodyDiv w:val="1"/>
      <w:marLeft w:val="0"/>
      <w:marRight w:val="0"/>
      <w:marTop w:val="0"/>
      <w:marBottom w:val="0"/>
      <w:divBdr>
        <w:top w:val="none" w:sz="0" w:space="0" w:color="auto"/>
        <w:left w:val="none" w:sz="0" w:space="0" w:color="auto"/>
        <w:bottom w:val="none" w:sz="0" w:space="0" w:color="auto"/>
        <w:right w:val="none" w:sz="0" w:space="0" w:color="auto"/>
      </w:divBdr>
    </w:div>
    <w:div w:id="326252377">
      <w:bodyDiv w:val="1"/>
      <w:marLeft w:val="0"/>
      <w:marRight w:val="0"/>
      <w:marTop w:val="0"/>
      <w:marBottom w:val="0"/>
      <w:divBdr>
        <w:top w:val="none" w:sz="0" w:space="0" w:color="auto"/>
        <w:left w:val="none" w:sz="0" w:space="0" w:color="auto"/>
        <w:bottom w:val="none" w:sz="0" w:space="0" w:color="auto"/>
        <w:right w:val="none" w:sz="0" w:space="0" w:color="auto"/>
      </w:divBdr>
    </w:div>
    <w:div w:id="327251617">
      <w:bodyDiv w:val="1"/>
      <w:marLeft w:val="0"/>
      <w:marRight w:val="0"/>
      <w:marTop w:val="0"/>
      <w:marBottom w:val="0"/>
      <w:divBdr>
        <w:top w:val="none" w:sz="0" w:space="0" w:color="auto"/>
        <w:left w:val="none" w:sz="0" w:space="0" w:color="auto"/>
        <w:bottom w:val="none" w:sz="0" w:space="0" w:color="auto"/>
        <w:right w:val="none" w:sz="0" w:space="0" w:color="auto"/>
      </w:divBdr>
    </w:div>
    <w:div w:id="327751904">
      <w:bodyDiv w:val="1"/>
      <w:marLeft w:val="0"/>
      <w:marRight w:val="0"/>
      <w:marTop w:val="0"/>
      <w:marBottom w:val="0"/>
      <w:divBdr>
        <w:top w:val="none" w:sz="0" w:space="0" w:color="auto"/>
        <w:left w:val="none" w:sz="0" w:space="0" w:color="auto"/>
        <w:bottom w:val="none" w:sz="0" w:space="0" w:color="auto"/>
        <w:right w:val="none" w:sz="0" w:space="0" w:color="auto"/>
      </w:divBdr>
    </w:div>
    <w:div w:id="327754554">
      <w:bodyDiv w:val="1"/>
      <w:marLeft w:val="0"/>
      <w:marRight w:val="0"/>
      <w:marTop w:val="0"/>
      <w:marBottom w:val="0"/>
      <w:divBdr>
        <w:top w:val="none" w:sz="0" w:space="0" w:color="auto"/>
        <w:left w:val="none" w:sz="0" w:space="0" w:color="auto"/>
        <w:bottom w:val="none" w:sz="0" w:space="0" w:color="auto"/>
        <w:right w:val="none" w:sz="0" w:space="0" w:color="auto"/>
      </w:divBdr>
    </w:div>
    <w:div w:id="328025992">
      <w:bodyDiv w:val="1"/>
      <w:marLeft w:val="0"/>
      <w:marRight w:val="0"/>
      <w:marTop w:val="0"/>
      <w:marBottom w:val="0"/>
      <w:divBdr>
        <w:top w:val="none" w:sz="0" w:space="0" w:color="auto"/>
        <w:left w:val="none" w:sz="0" w:space="0" w:color="auto"/>
        <w:bottom w:val="none" w:sz="0" w:space="0" w:color="auto"/>
        <w:right w:val="none" w:sz="0" w:space="0" w:color="auto"/>
      </w:divBdr>
    </w:div>
    <w:div w:id="328677052">
      <w:bodyDiv w:val="1"/>
      <w:marLeft w:val="0"/>
      <w:marRight w:val="0"/>
      <w:marTop w:val="0"/>
      <w:marBottom w:val="0"/>
      <w:divBdr>
        <w:top w:val="none" w:sz="0" w:space="0" w:color="auto"/>
        <w:left w:val="none" w:sz="0" w:space="0" w:color="auto"/>
        <w:bottom w:val="none" w:sz="0" w:space="0" w:color="auto"/>
        <w:right w:val="none" w:sz="0" w:space="0" w:color="auto"/>
      </w:divBdr>
    </w:div>
    <w:div w:id="328754329">
      <w:bodyDiv w:val="1"/>
      <w:marLeft w:val="0"/>
      <w:marRight w:val="0"/>
      <w:marTop w:val="0"/>
      <w:marBottom w:val="0"/>
      <w:divBdr>
        <w:top w:val="none" w:sz="0" w:space="0" w:color="auto"/>
        <w:left w:val="none" w:sz="0" w:space="0" w:color="auto"/>
        <w:bottom w:val="none" w:sz="0" w:space="0" w:color="auto"/>
        <w:right w:val="none" w:sz="0" w:space="0" w:color="auto"/>
      </w:divBdr>
    </w:div>
    <w:div w:id="329413051">
      <w:bodyDiv w:val="1"/>
      <w:marLeft w:val="0"/>
      <w:marRight w:val="0"/>
      <w:marTop w:val="0"/>
      <w:marBottom w:val="0"/>
      <w:divBdr>
        <w:top w:val="none" w:sz="0" w:space="0" w:color="auto"/>
        <w:left w:val="none" w:sz="0" w:space="0" w:color="auto"/>
        <w:bottom w:val="none" w:sz="0" w:space="0" w:color="auto"/>
        <w:right w:val="none" w:sz="0" w:space="0" w:color="auto"/>
      </w:divBdr>
    </w:div>
    <w:div w:id="329721530">
      <w:bodyDiv w:val="1"/>
      <w:marLeft w:val="0"/>
      <w:marRight w:val="0"/>
      <w:marTop w:val="0"/>
      <w:marBottom w:val="0"/>
      <w:divBdr>
        <w:top w:val="none" w:sz="0" w:space="0" w:color="auto"/>
        <w:left w:val="none" w:sz="0" w:space="0" w:color="auto"/>
        <w:bottom w:val="none" w:sz="0" w:space="0" w:color="auto"/>
        <w:right w:val="none" w:sz="0" w:space="0" w:color="auto"/>
      </w:divBdr>
    </w:div>
    <w:div w:id="330328237">
      <w:bodyDiv w:val="1"/>
      <w:marLeft w:val="0"/>
      <w:marRight w:val="0"/>
      <w:marTop w:val="0"/>
      <w:marBottom w:val="0"/>
      <w:divBdr>
        <w:top w:val="none" w:sz="0" w:space="0" w:color="auto"/>
        <w:left w:val="none" w:sz="0" w:space="0" w:color="auto"/>
        <w:bottom w:val="none" w:sz="0" w:space="0" w:color="auto"/>
        <w:right w:val="none" w:sz="0" w:space="0" w:color="auto"/>
      </w:divBdr>
    </w:div>
    <w:div w:id="330908251">
      <w:bodyDiv w:val="1"/>
      <w:marLeft w:val="0"/>
      <w:marRight w:val="0"/>
      <w:marTop w:val="0"/>
      <w:marBottom w:val="0"/>
      <w:divBdr>
        <w:top w:val="none" w:sz="0" w:space="0" w:color="auto"/>
        <w:left w:val="none" w:sz="0" w:space="0" w:color="auto"/>
        <w:bottom w:val="none" w:sz="0" w:space="0" w:color="auto"/>
        <w:right w:val="none" w:sz="0" w:space="0" w:color="auto"/>
      </w:divBdr>
    </w:div>
    <w:div w:id="331879110">
      <w:bodyDiv w:val="1"/>
      <w:marLeft w:val="0"/>
      <w:marRight w:val="0"/>
      <w:marTop w:val="0"/>
      <w:marBottom w:val="0"/>
      <w:divBdr>
        <w:top w:val="none" w:sz="0" w:space="0" w:color="auto"/>
        <w:left w:val="none" w:sz="0" w:space="0" w:color="auto"/>
        <w:bottom w:val="none" w:sz="0" w:space="0" w:color="auto"/>
        <w:right w:val="none" w:sz="0" w:space="0" w:color="auto"/>
      </w:divBdr>
    </w:div>
    <w:div w:id="333607340">
      <w:bodyDiv w:val="1"/>
      <w:marLeft w:val="0"/>
      <w:marRight w:val="0"/>
      <w:marTop w:val="0"/>
      <w:marBottom w:val="0"/>
      <w:divBdr>
        <w:top w:val="none" w:sz="0" w:space="0" w:color="auto"/>
        <w:left w:val="none" w:sz="0" w:space="0" w:color="auto"/>
        <w:bottom w:val="none" w:sz="0" w:space="0" w:color="auto"/>
        <w:right w:val="none" w:sz="0" w:space="0" w:color="auto"/>
      </w:divBdr>
    </w:div>
    <w:div w:id="333730377">
      <w:bodyDiv w:val="1"/>
      <w:marLeft w:val="0"/>
      <w:marRight w:val="0"/>
      <w:marTop w:val="0"/>
      <w:marBottom w:val="0"/>
      <w:divBdr>
        <w:top w:val="none" w:sz="0" w:space="0" w:color="auto"/>
        <w:left w:val="none" w:sz="0" w:space="0" w:color="auto"/>
        <w:bottom w:val="none" w:sz="0" w:space="0" w:color="auto"/>
        <w:right w:val="none" w:sz="0" w:space="0" w:color="auto"/>
      </w:divBdr>
    </w:div>
    <w:div w:id="333917198">
      <w:bodyDiv w:val="1"/>
      <w:marLeft w:val="0"/>
      <w:marRight w:val="0"/>
      <w:marTop w:val="0"/>
      <w:marBottom w:val="0"/>
      <w:divBdr>
        <w:top w:val="none" w:sz="0" w:space="0" w:color="auto"/>
        <w:left w:val="none" w:sz="0" w:space="0" w:color="auto"/>
        <w:bottom w:val="none" w:sz="0" w:space="0" w:color="auto"/>
        <w:right w:val="none" w:sz="0" w:space="0" w:color="auto"/>
      </w:divBdr>
    </w:div>
    <w:div w:id="334382260">
      <w:bodyDiv w:val="1"/>
      <w:marLeft w:val="0"/>
      <w:marRight w:val="0"/>
      <w:marTop w:val="0"/>
      <w:marBottom w:val="0"/>
      <w:divBdr>
        <w:top w:val="none" w:sz="0" w:space="0" w:color="auto"/>
        <w:left w:val="none" w:sz="0" w:space="0" w:color="auto"/>
        <w:bottom w:val="none" w:sz="0" w:space="0" w:color="auto"/>
        <w:right w:val="none" w:sz="0" w:space="0" w:color="auto"/>
      </w:divBdr>
    </w:div>
    <w:div w:id="335573512">
      <w:bodyDiv w:val="1"/>
      <w:marLeft w:val="0"/>
      <w:marRight w:val="0"/>
      <w:marTop w:val="0"/>
      <w:marBottom w:val="0"/>
      <w:divBdr>
        <w:top w:val="none" w:sz="0" w:space="0" w:color="auto"/>
        <w:left w:val="none" w:sz="0" w:space="0" w:color="auto"/>
        <w:bottom w:val="none" w:sz="0" w:space="0" w:color="auto"/>
        <w:right w:val="none" w:sz="0" w:space="0" w:color="auto"/>
      </w:divBdr>
    </w:div>
    <w:div w:id="335765278">
      <w:bodyDiv w:val="1"/>
      <w:marLeft w:val="0"/>
      <w:marRight w:val="0"/>
      <w:marTop w:val="0"/>
      <w:marBottom w:val="0"/>
      <w:divBdr>
        <w:top w:val="none" w:sz="0" w:space="0" w:color="auto"/>
        <w:left w:val="none" w:sz="0" w:space="0" w:color="auto"/>
        <w:bottom w:val="none" w:sz="0" w:space="0" w:color="auto"/>
        <w:right w:val="none" w:sz="0" w:space="0" w:color="auto"/>
      </w:divBdr>
    </w:div>
    <w:div w:id="335886850">
      <w:bodyDiv w:val="1"/>
      <w:marLeft w:val="0"/>
      <w:marRight w:val="0"/>
      <w:marTop w:val="0"/>
      <w:marBottom w:val="0"/>
      <w:divBdr>
        <w:top w:val="none" w:sz="0" w:space="0" w:color="auto"/>
        <w:left w:val="none" w:sz="0" w:space="0" w:color="auto"/>
        <w:bottom w:val="none" w:sz="0" w:space="0" w:color="auto"/>
        <w:right w:val="none" w:sz="0" w:space="0" w:color="auto"/>
      </w:divBdr>
    </w:div>
    <w:div w:id="336154387">
      <w:bodyDiv w:val="1"/>
      <w:marLeft w:val="0"/>
      <w:marRight w:val="0"/>
      <w:marTop w:val="0"/>
      <w:marBottom w:val="0"/>
      <w:divBdr>
        <w:top w:val="none" w:sz="0" w:space="0" w:color="auto"/>
        <w:left w:val="none" w:sz="0" w:space="0" w:color="auto"/>
        <w:bottom w:val="none" w:sz="0" w:space="0" w:color="auto"/>
        <w:right w:val="none" w:sz="0" w:space="0" w:color="auto"/>
      </w:divBdr>
    </w:div>
    <w:div w:id="336419000">
      <w:bodyDiv w:val="1"/>
      <w:marLeft w:val="0"/>
      <w:marRight w:val="0"/>
      <w:marTop w:val="0"/>
      <w:marBottom w:val="0"/>
      <w:divBdr>
        <w:top w:val="none" w:sz="0" w:space="0" w:color="auto"/>
        <w:left w:val="none" w:sz="0" w:space="0" w:color="auto"/>
        <w:bottom w:val="none" w:sz="0" w:space="0" w:color="auto"/>
        <w:right w:val="none" w:sz="0" w:space="0" w:color="auto"/>
      </w:divBdr>
    </w:div>
    <w:div w:id="338121525">
      <w:bodyDiv w:val="1"/>
      <w:marLeft w:val="0"/>
      <w:marRight w:val="0"/>
      <w:marTop w:val="0"/>
      <w:marBottom w:val="0"/>
      <w:divBdr>
        <w:top w:val="none" w:sz="0" w:space="0" w:color="auto"/>
        <w:left w:val="none" w:sz="0" w:space="0" w:color="auto"/>
        <w:bottom w:val="none" w:sz="0" w:space="0" w:color="auto"/>
        <w:right w:val="none" w:sz="0" w:space="0" w:color="auto"/>
      </w:divBdr>
    </w:div>
    <w:div w:id="338891704">
      <w:bodyDiv w:val="1"/>
      <w:marLeft w:val="0"/>
      <w:marRight w:val="0"/>
      <w:marTop w:val="0"/>
      <w:marBottom w:val="0"/>
      <w:divBdr>
        <w:top w:val="none" w:sz="0" w:space="0" w:color="auto"/>
        <w:left w:val="none" w:sz="0" w:space="0" w:color="auto"/>
        <w:bottom w:val="none" w:sz="0" w:space="0" w:color="auto"/>
        <w:right w:val="none" w:sz="0" w:space="0" w:color="auto"/>
      </w:divBdr>
    </w:div>
    <w:div w:id="339893556">
      <w:bodyDiv w:val="1"/>
      <w:marLeft w:val="0"/>
      <w:marRight w:val="0"/>
      <w:marTop w:val="0"/>
      <w:marBottom w:val="0"/>
      <w:divBdr>
        <w:top w:val="none" w:sz="0" w:space="0" w:color="auto"/>
        <w:left w:val="none" w:sz="0" w:space="0" w:color="auto"/>
        <w:bottom w:val="none" w:sz="0" w:space="0" w:color="auto"/>
        <w:right w:val="none" w:sz="0" w:space="0" w:color="auto"/>
      </w:divBdr>
    </w:div>
    <w:div w:id="340276887">
      <w:bodyDiv w:val="1"/>
      <w:marLeft w:val="0"/>
      <w:marRight w:val="0"/>
      <w:marTop w:val="0"/>
      <w:marBottom w:val="0"/>
      <w:divBdr>
        <w:top w:val="none" w:sz="0" w:space="0" w:color="auto"/>
        <w:left w:val="none" w:sz="0" w:space="0" w:color="auto"/>
        <w:bottom w:val="none" w:sz="0" w:space="0" w:color="auto"/>
        <w:right w:val="none" w:sz="0" w:space="0" w:color="auto"/>
      </w:divBdr>
    </w:div>
    <w:div w:id="340739888">
      <w:bodyDiv w:val="1"/>
      <w:marLeft w:val="0"/>
      <w:marRight w:val="0"/>
      <w:marTop w:val="0"/>
      <w:marBottom w:val="0"/>
      <w:divBdr>
        <w:top w:val="none" w:sz="0" w:space="0" w:color="auto"/>
        <w:left w:val="none" w:sz="0" w:space="0" w:color="auto"/>
        <w:bottom w:val="none" w:sz="0" w:space="0" w:color="auto"/>
        <w:right w:val="none" w:sz="0" w:space="0" w:color="auto"/>
      </w:divBdr>
    </w:div>
    <w:div w:id="340933818">
      <w:bodyDiv w:val="1"/>
      <w:marLeft w:val="0"/>
      <w:marRight w:val="0"/>
      <w:marTop w:val="0"/>
      <w:marBottom w:val="0"/>
      <w:divBdr>
        <w:top w:val="none" w:sz="0" w:space="0" w:color="auto"/>
        <w:left w:val="none" w:sz="0" w:space="0" w:color="auto"/>
        <w:bottom w:val="none" w:sz="0" w:space="0" w:color="auto"/>
        <w:right w:val="none" w:sz="0" w:space="0" w:color="auto"/>
      </w:divBdr>
    </w:div>
    <w:div w:id="341905303">
      <w:bodyDiv w:val="1"/>
      <w:marLeft w:val="0"/>
      <w:marRight w:val="0"/>
      <w:marTop w:val="0"/>
      <w:marBottom w:val="0"/>
      <w:divBdr>
        <w:top w:val="none" w:sz="0" w:space="0" w:color="auto"/>
        <w:left w:val="none" w:sz="0" w:space="0" w:color="auto"/>
        <w:bottom w:val="none" w:sz="0" w:space="0" w:color="auto"/>
        <w:right w:val="none" w:sz="0" w:space="0" w:color="auto"/>
      </w:divBdr>
    </w:div>
    <w:div w:id="341905527">
      <w:bodyDiv w:val="1"/>
      <w:marLeft w:val="0"/>
      <w:marRight w:val="0"/>
      <w:marTop w:val="0"/>
      <w:marBottom w:val="0"/>
      <w:divBdr>
        <w:top w:val="none" w:sz="0" w:space="0" w:color="auto"/>
        <w:left w:val="none" w:sz="0" w:space="0" w:color="auto"/>
        <w:bottom w:val="none" w:sz="0" w:space="0" w:color="auto"/>
        <w:right w:val="none" w:sz="0" w:space="0" w:color="auto"/>
      </w:divBdr>
    </w:div>
    <w:div w:id="343168474">
      <w:bodyDiv w:val="1"/>
      <w:marLeft w:val="0"/>
      <w:marRight w:val="0"/>
      <w:marTop w:val="0"/>
      <w:marBottom w:val="0"/>
      <w:divBdr>
        <w:top w:val="none" w:sz="0" w:space="0" w:color="auto"/>
        <w:left w:val="none" w:sz="0" w:space="0" w:color="auto"/>
        <w:bottom w:val="none" w:sz="0" w:space="0" w:color="auto"/>
        <w:right w:val="none" w:sz="0" w:space="0" w:color="auto"/>
      </w:divBdr>
    </w:div>
    <w:div w:id="343362212">
      <w:bodyDiv w:val="1"/>
      <w:marLeft w:val="0"/>
      <w:marRight w:val="0"/>
      <w:marTop w:val="0"/>
      <w:marBottom w:val="0"/>
      <w:divBdr>
        <w:top w:val="none" w:sz="0" w:space="0" w:color="auto"/>
        <w:left w:val="none" w:sz="0" w:space="0" w:color="auto"/>
        <w:bottom w:val="none" w:sz="0" w:space="0" w:color="auto"/>
        <w:right w:val="none" w:sz="0" w:space="0" w:color="auto"/>
      </w:divBdr>
    </w:div>
    <w:div w:id="343632975">
      <w:bodyDiv w:val="1"/>
      <w:marLeft w:val="0"/>
      <w:marRight w:val="0"/>
      <w:marTop w:val="0"/>
      <w:marBottom w:val="0"/>
      <w:divBdr>
        <w:top w:val="none" w:sz="0" w:space="0" w:color="auto"/>
        <w:left w:val="none" w:sz="0" w:space="0" w:color="auto"/>
        <w:bottom w:val="none" w:sz="0" w:space="0" w:color="auto"/>
        <w:right w:val="none" w:sz="0" w:space="0" w:color="auto"/>
      </w:divBdr>
    </w:div>
    <w:div w:id="343633811">
      <w:bodyDiv w:val="1"/>
      <w:marLeft w:val="0"/>
      <w:marRight w:val="0"/>
      <w:marTop w:val="0"/>
      <w:marBottom w:val="0"/>
      <w:divBdr>
        <w:top w:val="none" w:sz="0" w:space="0" w:color="auto"/>
        <w:left w:val="none" w:sz="0" w:space="0" w:color="auto"/>
        <w:bottom w:val="none" w:sz="0" w:space="0" w:color="auto"/>
        <w:right w:val="none" w:sz="0" w:space="0" w:color="auto"/>
      </w:divBdr>
    </w:div>
    <w:div w:id="344868792">
      <w:bodyDiv w:val="1"/>
      <w:marLeft w:val="0"/>
      <w:marRight w:val="0"/>
      <w:marTop w:val="0"/>
      <w:marBottom w:val="0"/>
      <w:divBdr>
        <w:top w:val="none" w:sz="0" w:space="0" w:color="auto"/>
        <w:left w:val="none" w:sz="0" w:space="0" w:color="auto"/>
        <w:bottom w:val="none" w:sz="0" w:space="0" w:color="auto"/>
        <w:right w:val="none" w:sz="0" w:space="0" w:color="auto"/>
      </w:divBdr>
    </w:div>
    <w:div w:id="346323772">
      <w:bodyDiv w:val="1"/>
      <w:marLeft w:val="0"/>
      <w:marRight w:val="0"/>
      <w:marTop w:val="0"/>
      <w:marBottom w:val="0"/>
      <w:divBdr>
        <w:top w:val="none" w:sz="0" w:space="0" w:color="auto"/>
        <w:left w:val="none" w:sz="0" w:space="0" w:color="auto"/>
        <w:bottom w:val="none" w:sz="0" w:space="0" w:color="auto"/>
        <w:right w:val="none" w:sz="0" w:space="0" w:color="auto"/>
      </w:divBdr>
    </w:div>
    <w:div w:id="347633947">
      <w:bodyDiv w:val="1"/>
      <w:marLeft w:val="0"/>
      <w:marRight w:val="0"/>
      <w:marTop w:val="0"/>
      <w:marBottom w:val="0"/>
      <w:divBdr>
        <w:top w:val="none" w:sz="0" w:space="0" w:color="auto"/>
        <w:left w:val="none" w:sz="0" w:space="0" w:color="auto"/>
        <w:bottom w:val="none" w:sz="0" w:space="0" w:color="auto"/>
        <w:right w:val="none" w:sz="0" w:space="0" w:color="auto"/>
      </w:divBdr>
    </w:div>
    <w:div w:id="350113490">
      <w:bodyDiv w:val="1"/>
      <w:marLeft w:val="0"/>
      <w:marRight w:val="0"/>
      <w:marTop w:val="0"/>
      <w:marBottom w:val="0"/>
      <w:divBdr>
        <w:top w:val="none" w:sz="0" w:space="0" w:color="auto"/>
        <w:left w:val="none" w:sz="0" w:space="0" w:color="auto"/>
        <w:bottom w:val="none" w:sz="0" w:space="0" w:color="auto"/>
        <w:right w:val="none" w:sz="0" w:space="0" w:color="auto"/>
      </w:divBdr>
    </w:div>
    <w:div w:id="350492907">
      <w:bodyDiv w:val="1"/>
      <w:marLeft w:val="0"/>
      <w:marRight w:val="0"/>
      <w:marTop w:val="0"/>
      <w:marBottom w:val="0"/>
      <w:divBdr>
        <w:top w:val="none" w:sz="0" w:space="0" w:color="auto"/>
        <w:left w:val="none" w:sz="0" w:space="0" w:color="auto"/>
        <w:bottom w:val="none" w:sz="0" w:space="0" w:color="auto"/>
        <w:right w:val="none" w:sz="0" w:space="0" w:color="auto"/>
      </w:divBdr>
    </w:div>
    <w:div w:id="351299627">
      <w:bodyDiv w:val="1"/>
      <w:marLeft w:val="0"/>
      <w:marRight w:val="0"/>
      <w:marTop w:val="0"/>
      <w:marBottom w:val="0"/>
      <w:divBdr>
        <w:top w:val="none" w:sz="0" w:space="0" w:color="auto"/>
        <w:left w:val="none" w:sz="0" w:space="0" w:color="auto"/>
        <w:bottom w:val="none" w:sz="0" w:space="0" w:color="auto"/>
        <w:right w:val="none" w:sz="0" w:space="0" w:color="auto"/>
      </w:divBdr>
    </w:div>
    <w:div w:id="351611279">
      <w:bodyDiv w:val="1"/>
      <w:marLeft w:val="0"/>
      <w:marRight w:val="0"/>
      <w:marTop w:val="0"/>
      <w:marBottom w:val="0"/>
      <w:divBdr>
        <w:top w:val="none" w:sz="0" w:space="0" w:color="auto"/>
        <w:left w:val="none" w:sz="0" w:space="0" w:color="auto"/>
        <w:bottom w:val="none" w:sz="0" w:space="0" w:color="auto"/>
        <w:right w:val="none" w:sz="0" w:space="0" w:color="auto"/>
      </w:divBdr>
    </w:div>
    <w:div w:id="351956363">
      <w:bodyDiv w:val="1"/>
      <w:marLeft w:val="0"/>
      <w:marRight w:val="0"/>
      <w:marTop w:val="0"/>
      <w:marBottom w:val="0"/>
      <w:divBdr>
        <w:top w:val="none" w:sz="0" w:space="0" w:color="auto"/>
        <w:left w:val="none" w:sz="0" w:space="0" w:color="auto"/>
        <w:bottom w:val="none" w:sz="0" w:space="0" w:color="auto"/>
        <w:right w:val="none" w:sz="0" w:space="0" w:color="auto"/>
      </w:divBdr>
    </w:div>
    <w:div w:id="352000783">
      <w:bodyDiv w:val="1"/>
      <w:marLeft w:val="0"/>
      <w:marRight w:val="0"/>
      <w:marTop w:val="0"/>
      <w:marBottom w:val="0"/>
      <w:divBdr>
        <w:top w:val="none" w:sz="0" w:space="0" w:color="auto"/>
        <w:left w:val="none" w:sz="0" w:space="0" w:color="auto"/>
        <w:bottom w:val="none" w:sz="0" w:space="0" w:color="auto"/>
        <w:right w:val="none" w:sz="0" w:space="0" w:color="auto"/>
      </w:divBdr>
    </w:div>
    <w:div w:id="352608326">
      <w:bodyDiv w:val="1"/>
      <w:marLeft w:val="0"/>
      <w:marRight w:val="0"/>
      <w:marTop w:val="0"/>
      <w:marBottom w:val="0"/>
      <w:divBdr>
        <w:top w:val="none" w:sz="0" w:space="0" w:color="auto"/>
        <w:left w:val="none" w:sz="0" w:space="0" w:color="auto"/>
        <w:bottom w:val="none" w:sz="0" w:space="0" w:color="auto"/>
        <w:right w:val="none" w:sz="0" w:space="0" w:color="auto"/>
      </w:divBdr>
    </w:div>
    <w:div w:id="353307173">
      <w:bodyDiv w:val="1"/>
      <w:marLeft w:val="0"/>
      <w:marRight w:val="0"/>
      <w:marTop w:val="0"/>
      <w:marBottom w:val="0"/>
      <w:divBdr>
        <w:top w:val="none" w:sz="0" w:space="0" w:color="auto"/>
        <w:left w:val="none" w:sz="0" w:space="0" w:color="auto"/>
        <w:bottom w:val="none" w:sz="0" w:space="0" w:color="auto"/>
        <w:right w:val="none" w:sz="0" w:space="0" w:color="auto"/>
      </w:divBdr>
    </w:div>
    <w:div w:id="354188857">
      <w:bodyDiv w:val="1"/>
      <w:marLeft w:val="0"/>
      <w:marRight w:val="0"/>
      <w:marTop w:val="0"/>
      <w:marBottom w:val="0"/>
      <w:divBdr>
        <w:top w:val="none" w:sz="0" w:space="0" w:color="auto"/>
        <w:left w:val="none" w:sz="0" w:space="0" w:color="auto"/>
        <w:bottom w:val="none" w:sz="0" w:space="0" w:color="auto"/>
        <w:right w:val="none" w:sz="0" w:space="0" w:color="auto"/>
      </w:divBdr>
    </w:div>
    <w:div w:id="354308831">
      <w:bodyDiv w:val="1"/>
      <w:marLeft w:val="0"/>
      <w:marRight w:val="0"/>
      <w:marTop w:val="0"/>
      <w:marBottom w:val="0"/>
      <w:divBdr>
        <w:top w:val="none" w:sz="0" w:space="0" w:color="auto"/>
        <w:left w:val="none" w:sz="0" w:space="0" w:color="auto"/>
        <w:bottom w:val="none" w:sz="0" w:space="0" w:color="auto"/>
        <w:right w:val="none" w:sz="0" w:space="0" w:color="auto"/>
      </w:divBdr>
    </w:div>
    <w:div w:id="354355816">
      <w:bodyDiv w:val="1"/>
      <w:marLeft w:val="0"/>
      <w:marRight w:val="0"/>
      <w:marTop w:val="0"/>
      <w:marBottom w:val="0"/>
      <w:divBdr>
        <w:top w:val="none" w:sz="0" w:space="0" w:color="auto"/>
        <w:left w:val="none" w:sz="0" w:space="0" w:color="auto"/>
        <w:bottom w:val="none" w:sz="0" w:space="0" w:color="auto"/>
        <w:right w:val="none" w:sz="0" w:space="0" w:color="auto"/>
      </w:divBdr>
    </w:div>
    <w:div w:id="355158267">
      <w:bodyDiv w:val="1"/>
      <w:marLeft w:val="0"/>
      <w:marRight w:val="0"/>
      <w:marTop w:val="0"/>
      <w:marBottom w:val="0"/>
      <w:divBdr>
        <w:top w:val="none" w:sz="0" w:space="0" w:color="auto"/>
        <w:left w:val="none" w:sz="0" w:space="0" w:color="auto"/>
        <w:bottom w:val="none" w:sz="0" w:space="0" w:color="auto"/>
        <w:right w:val="none" w:sz="0" w:space="0" w:color="auto"/>
      </w:divBdr>
    </w:div>
    <w:div w:id="355884623">
      <w:bodyDiv w:val="1"/>
      <w:marLeft w:val="0"/>
      <w:marRight w:val="0"/>
      <w:marTop w:val="0"/>
      <w:marBottom w:val="0"/>
      <w:divBdr>
        <w:top w:val="none" w:sz="0" w:space="0" w:color="auto"/>
        <w:left w:val="none" w:sz="0" w:space="0" w:color="auto"/>
        <w:bottom w:val="none" w:sz="0" w:space="0" w:color="auto"/>
        <w:right w:val="none" w:sz="0" w:space="0" w:color="auto"/>
      </w:divBdr>
    </w:div>
    <w:div w:id="356543176">
      <w:bodyDiv w:val="1"/>
      <w:marLeft w:val="0"/>
      <w:marRight w:val="0"/>
      <w:marTop w:val="0"/>
      <w:marBottom w:val="0"/>
      <w:divBdr>
        <w:top w:val="none" w:sz="0" w:space="0" w:color="auto"/>
        <w:left w:val="none" w:sz="0" w:space="0" w:color="auto"/>
        <w:bottom w:val="none" w:sz="0" w:space="0" w:color="auto"/>
        <w:right w:val="none" w:sz="0" w:space="0" w:color="auto"/>
      </w:divBdr>
    </w:div>
    <w:div w:id="357656738">
      <w:bodyDiv w:val="1"/>
      <w:marLeft w:val="0"/>
      <w:marRight w:val="0"/>
      <w:marTop w:val="0"/>
      <w:marBottom w:val="0"/>
      <w:divBdr>
        <w:top w:val="none" w:sz="0" w:space="0" w:color="auto"/>
        <w:left w:val="none" w:sz="0" w:space="0" w:color="auto"/>
        <w:bottom w:val="none" w:sz="0" w:space="0" w:color="auto"/>
        <w:right w:val="none" w:sz="0" w:space="0" w:color="auto"/>
      </w:divBdr>
    </w:div>
    <w:div w:id="357899727">
      <w:bodyDiv w:val="1"/>
      <w:marLeft w:val="0"/>
      <w:marRight w:val="0"/>
      <w:marTop w:val="0"/>
      <w:marBottom w:val="0"/>
      <w:divBdr>
        <w:top w:val="none" w:sz="0" w:space="0" w:color="auto"/>
        <w:left w:val="none" w:sz="0" w:space="0" w:color="auto"/>
        <w:bottom w:val="none" w:sz="0" w:space="0" w:color="auto"/>
        <w:right w:val="none" w:sz="0" w:space="0" w:color="auto"/>
      </w:divBdr>
    </w:div>
    <w:div w:id="361129730">
      <w:bodyDiv w:val="1"/>
      <w:marLeft w:val="0"/>
      <w:marRight w:val="0"/>
      <w:marTop w:val="0"/>
      <w:marBottom w:val="0"/>
      <w:divBdr>
        <w:top w:val="none" w:sz="0" w:space="0" w:color="auto"/>
        <w:left w:val="none" w:sz="0" w:space="0" w:color="auto"/>
        <w:bottom w:val="none" w:sz="0" w:space="0" w:color="auto"/>
        <w:right w:val="none" w:sz="0" w:space="0" w:color="auto"/>
      </w:divBdr>
    </w:div>
    <w:div w:id="361639074">
      <w:bodyDiv w:val="1"/>
      <w:marLeft w:val="0"/>
      <w:marRight w:val="0"/>
      <w:marTop w:val="0"/>
      <w:marBottom w:val="0"/>
      <w:divBdr>
        <w:top w:val="none" w:sz="0" w:space="0" w:color="auto"/>
        <w:left w:val="none" w:sz="0" w:space="0" w:color="auto"/>
        <w:bottom w:val="none" w:sz="0" w:space="0" w:color="auto"/>
        <w:right w:val="none" w:sz="0" w:space="0" w:color="auto"/>
      </w:divBdr>
    </w:div>
    <w:div w:id="362364856">
      <w:bodyDiv w:val="1"/>
      <w:marLeft w:val="0"/>
      <w:marRight w:val="0"/>
      <w:marTop w:val="0"/>
      <w:marBottom w:val="0"/>
      <w:divBdr>
        <w:top w:val="none" w:sz="0" w:space="0" w:color="auto"/>
        <w:left w:val="none" w:sz="0" w:space="0" w:color="auto"/>
        <w:bottom w:val="none" w:sz="0" w:space="0" w:color="auto"/>
        <w:right w:val="none" w:sz="0" w:space="0" w:color="auto"/>
      </w:divBdr>
    </w:div>
    <w:div w:id="362437927">
      <w:bodyDiv w:val="1"/>
      <w:marLeft w:val="0"/>
      <w:marRight w:val="0"/>
      <w:marTop w:val="0"/>
      <w:marBottom w:val="0"/>
      <w:divBdr>
        <w:top w:val="none" w:sz="0" w:space="0" w:color="auto"/>
        <w:left w:val="none" w:sz="0" w:space="0" w:color="auto"/>
        <w:bottom w:val="none" w:sz="0" w:space="0" w:color="auto"/>
        <w:right w:val="none" w:sz="0" w:space="0" w:color="auto"/>
      </w:divBdr>
    </w:div>
    <w:div w:id="363484111">
      <w:bodyDiv w:val="1"/>
      <w:marLeft w:val="0"/>
      <w:marRight w:val="0"/>
      <w:marTop w:val="0"/>
      <w:marBottom w:val="0"/>
      <w:divBdr>
        <w:top w:val="none" w:sz="0" w:space="0" w:color="auto"/>
        <w:left w:val="none" w:sz="0" w:space="0" w:color="auto"/>
        <w:bottom w:val="none" w:sz="0" w:space="0" w:color="auto"/>
        <w:right w:val="none" w:sz="0" w:space="0" w:color="auto"/>
      </w:divBdr>
    </w:div>
    <w:div w:id="364059676">
      <w:bodyDiv w:val="1"/>
      <w:marLeft w:val="0"/>
      <w:marRight w:val="0"/>
      <w:marTop w:val="0"/>
      <w:marBottom w:val="0"/>
      <w:divBdr>
        <w:top w:val="none" w:sz="0" w:space="0" w:color="auto"/>
        <w:left w:val="none" w:sz="0" w:space="0" w:color="auto"/>
        <w:bottom w:val="none" w:sz="0" w:space="0" w:color="auto"/>
        <w:right w:val="none" w:sz="0" w:space="0" w:color="auto"/>
      </w:divBdr>
    </w:div>
    <w:div w:id="364059725">
      <w:bodyDiv w:val="1"/>
      <w:marLeft w:val="0"/>
      <w:marRight w:val="0"/>
      <w:marTop w:val="0"/>
      <w:marBottom w:val="0"/>
      <w:divBdr>
        <w:top w:val="none" w:sz="0" w:space="0" w:color="auto"/>
        <w:left w:val="none" w:sz="0" w:space="0" w:color="auto"/>
        <w:bottom w:val="none" w:sz="0" w:space="0" w:color="auto"/>
        <w:right w:val="none" w:sz="0" w:space="0" w:color="auto"/>
      </w:divBdr>
    </w:div>
    <w:div w:id="364913636">
      <w:bodyDiv w:val="1"/>
      <w:marLeft w:val="0"/>
      <w:marRight w:val="0"/>
      <w:marTop w:val="0"/>
      <w:marBottom w:val="0"/>
      <w:divBdr>
        <w:top w:val="none" w:sz="0" w:space="0" w:color="auto"/>
        <w:left w:val="none" w:sz="0" w:space="0" w:color="auto"/>
        <w:bottom w:val="none" w:sz="0" w:space="0" w:color="auto"/>
        <w:right w:val="none" w:sz="0" w:space="0" w:color="auto"/>
      </w:divBdr>
    </w:div>
    <w:div w:id="364914213">
      <w:bodyDiv w:val="1"/>
      <w:marLeft w:val="0"/>
      <w:marRight w:val="0"/>
      <w:marTop w:val="0"/>
      <w:marBottom w:val="0"/>
      <w:divBdr>
        <w:top w:val="none" w:sz="0" w:space="0" w:color="auto"/>
        <w:left w:val="none" w:sz="0" w:space="0" w:color="auto"/>
        <w:bottom w:val="none" w:sz="0" w:space="0" w:color="auto"/>
        <w:right w:val="none" w:sz="0" w:space="0" w:color="auto"/>
      </w:divBdr>
    </w:div>
    <w:div w:id="365250734">
      <w:bodyDiv w:val="1"/>
      <w:marLeft w:val="0"/>
      <w:marRight w:val="0"/>
      <w:marTop w:val="0"/>
      <w:marBottom w:val="0"/>
      <w:divBdr>
        <w:top w:val="none" w:sz="0" w:space="0" w:color="auto"/>
        <w:left w:val="none" w:sz="0" w:space="0" w:color="auto"/>
        <w:bottom w:val="none" w:sz="0" w:space="0" w:color="auto"/>
        <w:right w:val="none" w:sz="0" w:space="0" w:color="auto"/>
      </w:divBdr>
    </w:div>
    <w:div w:id="365255959">
      <w:bodyDiv w:val="1"/>
      <w:marLeft w:val="0"/>
      <w:marRight w:val="0"/>
      <w:marTop w:val="0"/>
      <w:marBottom w:val="0"/>
      <w:divBdr>
        <w:top w:val="none" w:sz="0" w:space="0" w:color="auto"/>
        <w:left w:val="none" w:sz="0" w:space="0" w:color="auto"/>
        <w:bottom w:val="none" w:sz="0" w:space="0" w:color="auto"/>
        <w:right w:val="none" w:sz="0" w:space="0" w:color="auto"/>
      </w:divBdr>
    </w:div>
    <w:div w:id="366370273">
      <w:bodyDiv w:val="1"/>
      <w:marLeft w:val="0"/>
      <w:marRight w:val="0"/>
      <w:marTop w:val="0"/>
      <w:marBottom w:val="0"/>
      <w:divBdr>
        <w:top w:val="none" w:sz="0" w:space="0" w:color="auto"/>
        <w:left w:val="none" w:sz="0" w:space="0" w:color="auto"/>
        <w:bottom w:val="none" w:sz="0" w:space="0" w:color="auto"/>
        <w:right w:val="none" w:sz="0" w:space="0" w:color="auto"/>
      </w:divBdr>
    </w:div>
    <w:div w:id="366636499">
      <w:bodyDiv w:val="1"/>
      <w:marLeft w:val="0"/>
      <w:marRight w:val="0"/>
      <w:marTop w:val="0"/>
      <w:marBottom w:val="0"/>
      <w:divBdr>
        <w:top w:val="none" w:sz="0" w:space="0" w:color="auto"/>
        <w:left w:val="none" w:sz="0" w:space="0" w:color="auto"/>
        <w:bottom w:val="none" w:sz="0" w:space="0" w:color="auto"/>
        <w:right w:val="none" w:sz="0" w:space="0" w:color="auto"/>
      </w:divBdr>
    </w:div>
    <w:div w:id="367530286">
      <w:bodyDiv w:val="1"/>
      <w:marLeft w:val="0"/>
      <w:marRight w:val="0"/>
      <w:marTop w:val="0"/>
      <w:marBottom w:val="0"/>
      <w:divBdr>
        <w:top w:val="none" w:sz="0" w:space="0" w:color="auto"/>
        <w:left w:val="none" w:sz="0" w:space="0" w:color="auto"/>
        <w:bottom w:val="none" w:sz="0" w:space="0" w:color="auto"/>
        <w:right w:val="none" w:sz="0" w:space="0" w:color="auto"/>
      </w:divBdr>
    </w:div>
    <w:div w:id="369379616">
      <w:bodyDiv w:val="1"/>
      <w:marLeft w:val="0"/>
      <w:marRight w:val="0"/>
      <w:marTop w:val="0"/>
      <w:marBottom w:val="0"/>
      <w:divBdr>
        <w:top w:val="none" w:sz="0" w:space="0" w:color="auto"/>
        <w:left w:val="none" w:sz="0" w:space="0" w:color="auto"/>
        <w:bottom w:val="none" w:sz="0" w:space="0" w:color="auto"/>
        <w:right w:val="none" w:sz="0" w:space="0" w:color="auto"/>
      </w:divBdr>
    </w:div>
    <w:div w:id="369427648">
      <w:bodyDiv w:val="1"/>
      <w:marLeft w:val="0"/>
      <w:marRight w:val="0"/>
      <w:marTop w:val="0"/>
      <w:marBottom w:val="0"/>
      <w:divBdr>
        <w:top w:val="none" w:sz="0" w:space="0" w:color="auto"/>
        <w:left w:val="none" w:sz="0" w:space="0" w:color="auto"/>
        <w:bottom w:val="none" w:sz="0" w:space="0" w:color="auto"/>
        <w:right w:val="none" w:sz="0" w:space="0" w:color="auto"/>
      </w:divBdr>
    </w:div>
    <w:div w:id="369569331">
      <w:bodyDiv w:val="1"/>
      <w:marLeft w:val="0"/>
      <w:marRight w:val="0"/>
      <w:marTop w:val="0"/>
      <w:marBottom w:val="0"/>
      <w:divBdr>
        <w:top w:val="none" w:sz="0" w:space="0" w:color="auto"/>
        <w:left w:val="none" w:sz="0" w:space="0" w:color="auto"/>
        <w:bottom w:val="none" w:sz="0" w:space="0" w:color="auto"/>
        <w:right w:val="none" w:sz="0" w:space="0" w:color="auto"/>
      </w:divBdr>
    </w:div>
    <w:div w:id="369576768">
      <w:bodyDiv w:val="1"/>
      <w:marLeft w:val="0"/>
      <w:marRight w:val="0"/>
      <w:marTop w:val="0"/>
      <w:marBottom w:val="0"/>
      <w:divBdr>
        <w:top w:val="none" w:sz="0" w:space="0" w:color="auto"/>
        <w:left w:val="none" w:sz="0" w:space="0" w:color="auto"/>
        <w:bottom w:val="none" w:sz="0" w:space="0" w:color="auto"/>
        <w:right w:val="none" w:sz="0" w:space="0" w:color="auto"/>
      </w:divBdr>
    </w:div>
    <w:div w:id="370494591">
      <w:bodyDiv w:val="1"/>
      <w:marLeft w:val="0"/>
      <w:marRight w:val="0"/>
      <w:marTop w:val="0"/>
      <w:marBottom w:val="0"/>
      <w:divBdr>
        <w:top w:val="none" w:sz="0" w:space="0" w:color="auto"/>
        <w:left w:val="none" w:sz="0" w:space="0" w:color="auto"/>
        <w:bottom w:val="none" w:sz="0" w:space="0" w:color="auto"/>
        <w:right w:val="none" w:sz="0" w:space="0" w:color="auto"/>
      </w:divBdr>
    </w:div>
    <w:div w:id="371616417">
      <w:bodyDiv w:val="1"/>
      <w:marLeft w:val="0"/>
      <w:marRight w:val="0"/>
      <w:marTop w:val="0"/>
      <w:marBottom w:val="0"/>
      <w:divBdr>
        <w:top w:val="none" w:sz="0" w:space="0" w:color="auto"/>
        <w:left w:val="none" w:sz="0" w:space="0" w:color="auto"/>
        <w:bottom w:val="none" w:sz="0" w:space="0" w:color="auto"/>
        <w:right w:val="none" w:sz="0" w:space="0" w:color="auto"/>
      </w:divBdr>
    </w:div>
    <w:div w:id="372458625">
      <w:bodyDiv w:val="1"/>
      <w:marLeft w:val="0"/>
      <w:marRight w:val="0"/>
      <w:marTop w:val="0"/>
      <w:marBottom w:val="0"/>
      <w:divBdr>
        <w:top w:val="none" w:sz="0" w:space="0" w:color="auto"/>
        <w:left w:val="none" w:sz="0" w:space="0" w:color="auto"/>
        <w:bottom w:val="none" w:sz="0" w:space="0" w:color="auto"/>
        <w:right w:val="none" w:sz="0" w:space="0" w:color="auto"/>
      </w:divBdr>
    </w:div>
    <w:div w:id="372920566">
      <w:bodyDiv w:val="1"/>
      <w:marLeft w:val="0"/>
      <w:marRight w:val="0"/>
      <w:marTop w:val="0"/>
      <w:marBottom w:val="0"/>
      <w:divBdr>
        <w:top w:val="none" w:sz="0" w:space="0" w:color="auto"/>
        <w:left w:val="none" w:sz="0" w:space="0" w:color="auto"/>
        <w:bottom w:val="none" w:sz="0" w:space="0" w:color="auto"/>
        <w:right w:val="none" w:sz="0" w:space="0" w:color="auto"/>
      </w:divBdr>
    </w:div>
    <w:div w:id="373190522">
      <w:bodyDiv w:val="1"/>
      <w:marLeft w:val="0"/>
      <w:marRight w:val="0"/>
      <w:marTop w:val="0"/>
      <w:marBottom w:val="0"/>
      <w:divBdr>
        <w:top w:val="none" w:sz="0" w:space="0" w:color="auto"/>
        <w:left w:val="none" w:sz="0" w:space="0" w:color="auto"/>
        <w:bottom w:val="none" w:sz="0" w:space="0" w:color="auto"/>
        <w:right w:val="none" w:sz="0" w:space="0" w:color="auto"/>
      </w:divBdr>
    </w:div>
    <w:div w:id="373309227">
      <w:bodyDiv w:val="1"/>
      <w:marLeft w:val="0"/>
      <w:marRight w:val="0"/>
      <w:marTop w:val="0"/>
      <w:marBottom w:val="0"/>
      <w:divBdr>
        <w:top w:val="none" w:sz="0" w:space="0" w:color="auto"/>
        <w:left w:val="none" w:sz="0" w:space="0" w:color="auto"/>
        <w:bottom w:val="none" w:sz="0" w:space="0" w:color="auto"/>
        <w:right w:val="none" w:sz="0" w:space="0" w:color="auto"/>
      </w:divBdr>
    </w:div>
    <w:div w:id="373426829">
      <w:bodyDiv w:val="1"/>
      <w:marLeft w:val="0"/>
      <w:marRight w:val="0"/>
      <w:marTop w:val="0"/>
      <w:marBottom w:val="0"/>
      <w:divBdr>
        <w:top w:val="none" w:sz="0" w:space="0" w:color="auto"/>
        <w:left w:val="none" w:sz="0" w:space="0" w:color="auto"/>
        <w:bottom w:val="none" w:sz="0" w:space="0" w:color="auto"/>
        <w:right w:val="none" w:sz="0" w:space="0" w:color="auto"/>
      </w:divBdr>
    </w:div>
    <w:div w:id="375398090">
      <w:bodyDiv w:val="1"/>
      <w:marLeft w:val="0"/>
      <w:marRight w:val="0"/>
      <w:marTop w:val="0"/>
      <w:marBottom w:val="0"/>
      <w:divBdr>
        <w:top w:val="none" w:sz="0" w:space="0" w:color="auto"/>
        <w:left w:val="none" w:sz="0" w:space="0" w:color="auto"/>
        <w:bottom w:val="none" w:sz="0" w:space="0" w:color="auto"/>
        <w:right w:val="none" w:sz="0" w:space="0" w:color="auto"/>
      </w:divBdr>
    </w:div>
    <w:div w:id="376012253">
      <w:bodyDiv w:val="1"/>
      <w:marLeft w:val="0"/>
      <w:marRight w:val="0"/>
      <w:marTop w:val="0"/>
      <w:marBottom w:val="0"/>
      <w:divBdr>
        <w:top w:val="none" w:sz="0" w:space="0" w:color="auto"/>
        <w:left w:val="none" w:sz="0" w:space="0" w:color="auto"/>
        <w:bottom w:val="none" w:sz="0" w:space="0" w:color="auto"/>
        <w:right w:val="none" w:sz="0" w:space="0" w:color="auto"/>
      </w:divBdr>
    </w:div>
    <w:div w:id="376054532">
      <w:bodyDiv w:val="1"/>
      <w:marLeft w:val="0"/>
      <w:marRight w:val="0"/>
      <w:marTop w:val="0"/>
      <w:marBottom w:val="0"/>
      <w:divBdr>
        <w:top w:val="none" w:sz="0" w:space="0" w:color="auto"/>
        <w:left w:val="none" w:sz="0" w:space="0" w:color="auto"/>
        <w:bottom w:val="none" w:sz="0" w:space="0" w:color="auto"/>
        <w:right w:val="none" w:sz="0" w:space="0" w:color="auto"/>
      </w:divBdr>
    </w:div>
    <w:div w:id="377049976">
      <w:bodyDiv w:val="1"/>
      <w:marLeft w:val="0"/>
      <w:marRight w:val="0"/>
      <w:marTop w:val="0"/>
      <w:marBottom w:val="0"/>
      <w:divBdr>
        <w:top w:val="none" w:sz="0" w:space="0" w:color="auto"/>
        <w:left w:val="none" w:sz="0" w:space="0" w:color="auto"/>
        <w:bottom w:val="none" w:sz="0" w:space="0" w:color="auto"/>
        <w:right w:val="none" w:sz="0" w:space="0" w:color="auto"/>
      </w:divBdr>
    </w:div>
    <w:div w:id="379092299">
      <w:bodyDiv w:val="1"/>
      <w:marLeft w:val="0"/>
      <w:marRight w:val="0"/>
      <w:marTop w:val="0"/>
      <w:marBottom w:val="0"/>
      <w:divBdr>
        <w:top w:val="none" w:sz="0" w:space="0" w:color="auto"/>
        <w:left w:val="none" w:sz="0" w:space="0" w:color="auto"/>
        <w:bottom w:val="none" w:sz="0" w:space="0" w:color="auto"/>
        <w:right w:val="none" w:sz="0" w:space="0" w:color="auto"/>
      </w:divBdr>
    </w:div>
    <w:div w:id="379213049">
      <w:bodyDiv w:val="1"/>
      <w:marLeft w:val="0"/>
      <w:marRight w:val="0"/>
      <w:marTop w:val="0"/>
      <w:marBottom w:val="0"/>
      <w:divBdr>
        <w:top w:val="none" w:sz="0" w:space="0" w:color="auto"/>
        <w:left w:val="none" w:sz="0" w:space="0" w:color="auto"/>
        <w:bottom w:val="none" w:sz="0" w:space="0" w:color="auto"/>
        <w:right w:val="none" w:sz="0" w:space="0" w:color="auto"/>
      </w:divBdr>
    </w:div>
    <w:div w:id="379787499">
      <w:bodyDiv w:val="1"/>
      <w:marLeft w:val="0"/>
      <w:marRight w:val="0"/>
      <w:marTop w:val="0"/>
      <w:marBottom w:val="0"/>
      <w:divBdr>
        <w:top w:val="none" w:sz="0" w:space="0" w:color="auto"/>
        <w:left w:val="none" w:sz="0" w:space="0" w:color="auto"/>
        <w:bottom w:val="none" w:sz="0" w:space="0" w:color="auto"/>
        <w:right w:val="none" w:sz="0" w:space="0" w:color="auto"/>
      </w:divBdr>
    </w:div>
    <w:div w:id="379982594">
      <w:bodyDiv w:val="1"/>
      <w:marLeft w:val="0"/>
      <w:marRight w:val="0"/>
      <w:marTop w:val="0"/>
      <w:marBottom w:val="0"/>
      <w:divBdr>
        <w:top w:val="none" w:sz="0" w:space="0" w:color="auto"/>
        <w:left w:val="none" w:sz="0" w:space="0" w:color="auto"/>
        <w:bottom w:val="none" w:sz="0" w:space="0" w:color="auto"/>
        <w:right w:val="none" w:sz="0" w:space="0" w:color="auto"/>
      </w:divBdr>
    </w:div>
    <w:div w:id="381365029">
      <w:bodyDiv w:val="1"/>
      <w:marLeft w:val="0"/>
      <w:marRight w:val="0"/>
      <w:marTop w:val="0"/>
      <w:marBottom w:val="0"/>
      <w:divBdr>
        <w:top w:val="none" w:sz="0" w:space="0" w:color="auto"/>
        <w:left w:val="none" w:sz="0" w:space="0" w:color="auto"/>
        <w:bottom w:val="none" w:sz="0" w:space="0" w:color="auto"/>
        <w:right w:val="none" w:sz="0" w:space="0" w:color="auto"/>
      </w:divBdr>
    </w:div>
    <w:div w:id="383138319">
      <w:bodyDiv w:val="1"/>
      <w:marLeft w:val="0"/>
      <w:marRight w:val="0"/>
      <w:marTop w:val="0"/>
      <w:marBottom w:val="0"/>
      <w:divBdr>
        <w:top w:val="none" w:sz="0" w:space="0" w:color="auto"/>
        <w:left w:val="none" w:sz="0" w:space="0" w:color="auto"/>
        <w:bottom w:val="none" w:sz="0" w:space="0" w:color="auto"/>
        <w:right w:val="none" w:sz="0" w:space="0" w:color="auto"/>
      </w:divBdr>
    </w:div>
    <w:div w:id="383261244">
      <w:bodyDiv w:val="1"/>
      <w:marLeft w:val="0"/>
      <w:marRight w:val="0"/>
      <w:marTop w:val="0"/>
      <w:marBottom w:val="0"/>
      <w:divBdr>
        <w:top w:val="none" w:sz="0" w:space="0" w:color="auto"/>
        <w:left w:val="none" w:sz="0" w:space="0" w:color="auto"/>
        <w:bottom w:val="none" w:sz="0" w:space="0" w:color="auto"/>
        <w:right w:val="none" w:sz="0" w:space="0" w:color="auto"/>
      </w:divBdr>
    </w:div>
    <w:div w:id="384061741">
      <w:bodyDiv w:val="1"/>
      <w:marLeft w:val="0"/>
      <w:marRight w:val="0"/>
      <w:marTop w:val="0"/>
      <w:marBottom w:val="0"/>
      <w:divBdr>
        <w:top w:val="none" w:sz="0" w:space="0" w:color="auto"/>
        <w:left w:val="none" w:sz="0" w:space="0" w:color="auto"/>
        <w:bottom w:val="none" w:sz="0" w:space="0" w:color="auto"/>
        <w:right w:val="none" w:sz="0" w:space="0" w:color="auto"/>
      </w:divBdr>
    </w:div>
    <w:div w:id="385107828">
      <w:bodyDiv w:val="1"/>
      <w:marLeft w:val="0"/>
      <w:marRight w:val="0"/>
      <w:marTop w:val="0"/>
      <w:marBottom w:val="0"/>
      <w:divBdr>
        <w:top w:val="none" w:sz="0" w:space="0" w:color="auto"/>
        <w:left w:val="none" w:sz="0" w:space="0" w:color="auto"/>
        <w:bottom w:val="none" w:sz="0" w:space="0" w:color="auto"/>
        <w:right w:val="none" w:sz="0" w:space="0" w:color="auto"/>
      </w:divBdr>
    </w:div>
    <w:div w:id="385497256">
      <w:bodyDiv w:val="1"/>
      <w:marLeft w:val="0"/>
      <w:marRight w:val="0"/>
      <w:marTop w:val="0"/>
      <w:marBottom w:val="0"/>
      <w:divBdr>
        <w:top w:val="none" w:sz="0" w:space="0" w:color="auto"/>
        <w:left w:val="none" w:sz="0" w:space="0" w:color="auto"/>
        <w:bottom w:val="none" w:sz="0" w:space="0" w:color="auto"/>
        <w:right w:val="none" w:sz="0" w:space="0" w:color="auto"/>
      </w:divBdr>
    </w:div>
    <w:div w:id="385762445">
      <w:bodyDiv w:val="1"/>
      <w:marLeft w:val="0"/>
      <w:marRight w:val="0"/>
      <w:marTop w:val="0"/>
      <w:marBottom w:val="0"/>
      <w:divBdr>
        <w:top w:val="none" w:sz="0" w:space="0" w:color="auto"/>
        <w:left w:val="none" w:sz="0" w:space="0" w:color="auto"/>
        <w:bottom w:val="none" w:sz="0" w:space="0" w:color="auto"/>
        <w:right w:val="none" w:sz="0" w:space="0" w:color="auto"/>
      </w:divBdr>
    </w:div>
    <w:div w:id="386535279">
      <w:bodyDiv w:val="1"/>
      <w:marLeft w:val="0"/>
      <w:marRight w:val="0"/>
      <w:marTop w:val="0"/>
      <w:marBottom w:val="0"/>
      <w:divBdr>
        <w:top w:val="none" w:sz="0" w:space="0" w:color="auto"/>
        <w:left w:val="none" w:sz="0" w:space="0" w:color="auto"/>
        <w:bottom w:val="none" w:sz="0" w:space="0" w:color="auto"/>
        <w:right w:val="none" w:sz="0" w:space="0" w:color="auto"/>
      </w:divBdr>
    </w:div>
    <w:div w:id="386729597">
      <w:bodyDiv w:val="1"/>
      <w:marLeft w:val="0"/>
      <w:marRight w:val="0"/>
      <w:marTop w:val="0"/>
      <w:marBottom w:val="0"/>
      <w:divBdr>
        <w:top w:val="none" w:sz="0" w:space="0" w:color="auto"/>
        <w:left w:val="none" w:sz="0" w:space="0" w:color="auto"/>
        <w:bottom w:val="none" w:sz="0" w:space="0" w:color="auto"/>
        <w:right w:val="none" w:sz="0" w:space="0" w:color="auto"/>
      </w:divBdr>
    </w:div>
    <w:div w:id="388462437">
      <w:bodyDiv w:val="1"/>
      <w:marLeft w:val="0"/>
      <w:marRight w:val="0"/>
      <w:marTop w:val="0"/>
      <w:marBottom w:val="0"/>
      <w:divBdr>
        <w:top w:val="none" w:sz="0" w:space="0" w:color="auto"/>
        <w:left w:val="none" w:sz="0" w:space="0" w:color="auto"/>
        <w:bottom w:val="none" w:sz="0" w:space="0" w:color="auto"/>
        <w:right w:val="none" w:sz="0" w:space="0" w:color="auto"/>
      </w:divBdr>
    </w:div>
    <w:div w:id="388772794">
      <w:bodyDiv w:val="1"/>
      <w:marLeft w:val="0"/>
      <w:marRight w:val="0"/>
      <w:marTop w:val="0"/>
      <w:marBottom w:val="0"/>
      <w:divBdr>
        <w:top w:val="none" w:sz="0" w:space="0" w:color="auto"/>
        <w:left w:val="none" w:sz="0" w:space="0" w:color="auto"/>
        <w:bottom w:val="none" w:sz="0" w:space="0" w:color="auto"/>
        <w:right w:val="none" w:sz="0" w:space="0" w:color="auto"/>
      </w:divBdr>
    </w:div>
    <w:div w:id="388847390">
      <w:bodyDiv w:val="1"/>
      <w:marLeft w:val="0"/>
      <w:marRight w:val="0"/>
      <w:marTop w:val="0"/>
      <w:marBottom w:val="0"/>
      <w:divBdr>
        <w:top w:val="none" w:sz="0" w:space="0" w:color="auto"/>
        <w:left w:val="none" w:sz="0" w:space="0" w:color="auto"/>
        <w:bottom w:val="none" w:sz="0" w:space="0" w:color="auto"/>
        <w:right w:val="none" w:sz="0" w:space="0" w:color="auto"/>
      </w:divBdr>
    </w:div>
    <w:div w:id="390272059">
      <w:bodyDiv w:val="1"/>
      <w:marLeft w:val="0"/>
      <w:marRight w:val="0"/>
      <w:marTop w:val="0"/>
      <w:marBottom w:val="0"/>
      <w:divBdr>
        <w:top w:val="none" w:sz="0" w:space="0" w:color="auto"/>
        <w:left w:val="none" w:sz="0" w:space="0" w:color="auto"/>
        <w:bottom w:val="none" w:sz="0" w:space="0" w:color="auto"/>
        <w:right w:val="none" w:sz="0" w:space="0" w:color="auto"/>
      </w:divBdr>
    </w:div>
    <w:div w:id="391318979">
      <w:bodyDiv w:val="1"/>
      <w:marLeft w:val="0"/>
      <w:marRight w:val="0"/>
      <w:marTop w:val="0"/>
      <w:marBottom w:val="0"/>
      <w:divBdr>
        <w:top w:val="none" w:sz="0" w:space="0" w:color="auto"/>
        <w:left w:val="none" w:sz="0" w:space="0" w:color="auto"/>
        <w:bottom w:val="none" w:sz="0" w:space="0" w:color="auto"/>
        <w:right w:val="none" w:sz="0" w:space="0" w:color="auto"/>
      </w:divBdr>
    </w:div>
    <w:div w:id="391319167">
      <w:bodyDiv w:val="1"/>
      <w:marLeft w:val="0"/>
      <w:marRight w:val="0"/>
      <w:marTop w:val="0"/>
      <w:marBottom w:val="0"/>
      <w:divBdr>
        <w:top w:val="none" w:sz="0" w:space="0" w:color="auto"/>
        <w:left w:val="none" w:sz="0" w:space="0" w:color="auto"/>
        <w:bottom w:val="none" w:sz="0" w:space="0" w:color="auto"/>
        <w:right w:val="none" w:sz="0" w:space="0" w:color="auto"/>
      </w:divBdr>
    </w:div>
    <w:div w:id="391732182">
      <w:bodyDiv w:val="1"/>
      <w:marLeft w:val="0"/>
      <w:marRight w:val="0"/>
      <w:marTop w:val="0"/>
      <w:marBottom w:val="0"/>
      <w:divBdr>
        <w:top w:val="none" w:sz="0" w:space="0" w:color="auto"/>
        <w:left w:val="none" w:sz="0" w:space="0" w:color="auto"/>
        <w:bottom w:val="none" w:sz="0" w:space="0" w:color="auto"/>
        <w:right w:val="none" w:sz="0" w:space="0" w:color="auto"/>
      </w:divBdr>
    </w:div>
    <w:div w:id="392392874">
      <w:bodyDiv w:val="1"/>
      <w:marLeft w:val="0"/>
      <w:marRight w:val="0"/>
      <w:marTop w:val="0"/>
      <w:marBottom w:val="0"/>
      <w:divBdr>
        <w:top w:val="none" w:sz="0" w:space="0" w:color="auto"/>
        <w:left w:val="none" w:sz="0" w:space="0" w:color="auto"/>
        <w:bottom w:val="none" w:sz="0" w:space="0" w:color="auto"/>
        <w:right w:val="none" w:sz="0" w:space="0" w:color="auto"/>
      </w:divBdr>
    </w:div>
    <w:div w:id="392702355">
      <w:bodyDiv w:val="1"/>
      <w:marLeft w:val="0"/>
      <w:marRight w:val="0"/>
      <w:marTop w:val="0"/>
      <w:marBottom w:val="0"/>
      <w:divBdr>
        <w:top w:val="none" w:sz="0" w:space="0" w:color="auto"/>
        <w:left w:val="none" w:sz="0" w:space="0" w:color="auto"/>
        <w:bottom w:val="none" w:sz="0" w:space="0" w:color="auto"/>
        <w:right w:val="none" w:sz="0" w:space="0" w:color="auto"/>
      </w:divBdr>
    </w:div>
    <w:div w:id="392893039">
      <w:bodyDiv w:val="1"/>
      <w:marLeft w:val="0"/>
      <w:marRight w:val="0"/>
      <w:marTop w:val="0"/>
      <w:marBottom w:val="0"/>
      <w:divBdr>
        <w:top w:val="none" w:sz="0" w:space="0" w:color="auto"/>
        <w:left w:val="none" w:sz="0" w:space="0" w:color="auto"/>
        <w:bottom w:val="none" w:sz="0" w:space="0" w:color="auto"/>
        <w:right w:val="none" w:sz="0" w:space="0" w:color="auto"/>
      </w:divBdr>
    </w:div>
    <w:div w:id="393085736">
      <w:bodyDiv w:val="1"/>
      <w:marLeft w:val="0"/>
      <w:marRight w:val="0"/>
      <w:marTop w:val="0"/>
      <w:marBottom w:val="0"/>
      <w:divBdr>
        <w:top w:val="none" w:sz="0" w:space="0" w:color="auto"/>
        <w:left w:val="none" w:sz="0" w:space="0" w:color="auto"/>
        <w:bottom w:val="none" w:sz="0" w:space="0" w:color="auto"/>
        <w:right w:val="none" w:sz="0" w:space="0" w:color="auto"/>
      </w:divBdr>
    </w:div>
    <w:div w:id="394091644">
      <w:bodyDiv w:val="1"/>
      <w:marLeft w:val="0"/>
      <w:marRight w:val="0"/>
      <w:marTop w:val="0"/>
      <w:marBottom w:val="0"/>
      <w:divBdr>
        <w:top w:val="none" w:sz="0" w:space="0" w:color="auto"/>
        <w:left w:val="none" w:sz="0" w:space="0" w:color="auto"/>
        <w:bottom w:val="none" w:sz="0" w:space="0" w:color="auto"/>
        <w:right w:val="none" w:sz="0" w:space="0" w:color="auto"/>
      </w:divBdr>
    </w:div>
    <w:div w:id="394400992">
      <w:bodyDiv w:val="1"/>
      <w:marLeft w:val="0"/>
      <w:marRight w:val="0"/>
      <w:marTop w:val="0"/>
      <w:marBottom w:val="0"/>
      <w:divBdr>
        <w:top w:val="none" w:sz="0" w:space="0" w:color="auto"/>
        <w:left w:val="none" w:sz="0" w:space="0" w:color="auto"/>
        <w:bottom w:val="none" w:sz="0" w:space="0" w:color="auto"/>
        <w:right w:val="none" w:sz="0" w:space="0" w:color="auto"/>
      </w:divBdr>
    </w:div>
    <w:div w:id="395013796">
      <w:bodyDiv w:val="1"/>
      <w:marLeft w:val="0"/>
      <w:marRight w:val="0"/>
      <w:marTop w:val="0"/>
      <w:marBottom w:val="0"/>
      <w:divBdr>
        <w:top w:val="none" w:sz="0" w:space="0" w:color="auto"/>
        <w:left w:val="none" w:sz="0" w:space="0" w:color="auto"/>
        <w:bottom w:val="none" w:sz="0" w:space="0" w:color="auto"/>
        <w:right w:val="none" w:sz="0" w:space="0" w:color="auto"/>
      </w:divBdr>
    </w:div>
    <w:div w:id="395710903">
      <w:bodyDiv w:val="1"/>
      <w:marLeft w:val="0"/>
      <w:marRight w:val="0"/>
      <w:marTop w:val="0"/>
      <w:marBottom w:val="0"/>
      <w:divBdr>
        <w:top w:val="none" w:sz="0" w:space="0" w:color="auto"/>
        <w:left w:val="none" w:sz="0" w:space="0" w:color="auto"/>
        <w:bottom w:val="none" w:sz="0" w:space="0" w:color="auto"/>
        <w:right w:val="none" w:sz="0" w:space="0" w:color="auto"/>
      </w:divBdr>
    </w:div>
    <w:div w:id="396127844">
      <w:bodyDiv w:val="1"/>
      <w:marLeft w:val="0"/>
      <w:marRight w:val="0"/>
      <w:marTop w:val="0"/>
      <w:marBottom w:val="0"/>
      <w:divBdr>
        <w:top w:val="none" w:sz="0" w:space="0" w:color="auto"/>
        <w:left w:val="none" w:sz="0" w:space="0" w:color="auto"/>
        <w:bottom w:val="none" w:sz="0" w:space="0" w:color="auto"/>
        <w:right w:val="none" w:sz="0" w:space="0" w:color="auto"/>
      </w:divBdr>
    </w:div>
    <w:div w:id="396515597">
      <w:bodyDiv w:val="1"/>
      <w:marLeft w:val="0"/>
      <w:marRight w:val="0"/>
      <w:marTop w:val="0"/>
      <w:marBottom w:val="0"/>
      <w:divBdr>
        <w:top w:val="none" w:sz="0" w:space="0" w:color="auto"/>
        <w:left w:val="none" w:sz="0" w:space="0" w:color="auto"/>
        <w:bottom w:val="none" w:sz="0" w:space="0" w:color="auto"/>
        <w:right w:val="none" w:sz="0" w:space="0" w:color="auto"/>
      </w:divBdr>
    </w:div>
    <w:div w:id="397170280">
      <w:bodyDiv w:val="1"/>
      <w:marLeft w:val="0"/>
      <w:marRight w:val="0"/>
      <w:marTop w:val="0"/>
      <w:marBottom w:val="0"/>
      <w:divBdr>
        <w:top w:val="none" w:sz="0" w:space="0" w:color="auto"/>
        <w:left w:val="none" w:sz="0" w:space="0" w:color="auto"/>
        <w:bottom w:val="none" w:sz="0" w:space="0" w:color="auto"/>
        <w:right w:val="none" w:sz="0" w:space="0" w:color="auto"/>
      </w:divBdr>
    </w:div>
    <w:div w:id="398360255">
      <w:bodyDiv w:val="1"/>
      <w:marLeft w:val="0"/>
      <w:marRight w:val="0"/>
      <w:marTop w:val="0"/>
      <w:marBottom w:val="0"/>
      <w:divBdr>
        <w:top w:val="none" w:sz="0" w:space="0" w:color="auto"/>
        <w:left w:val="none" w:sz="0" w:space="0" w:color="auto"/>
        <w:bottom w:val="none" w:sz="0" w:space="0" w:color="auto"/>
        <w:right w:val="none" w:sz="0" w:space="0" w:color="auto"/>
      </w:divBdr>
    </w:div>
    <w:div w:id="399258580">
      <w:bodyDiv w:val="1"/>
      <w:marLeft w:val="0"/>
      <w:marRight w:val="0"/>
      <w:marTop w:val="0"/>
      <w:marBottom w:val="0"/>
      <w:divBdr>
        <w:top w:val="none" w:sz="0" w:space="0" w:color="auto"/>
        <w:left w:val="none" w:sz="0" w:space="0" w:color="auto"/>
        <w:bottom w:val="none" w:sz="0" w:space="0" w:color="auto"/>
        <w:right w:val="none" w:sz="0" w:space="0" w:color="auto"/>
      </w:divBdr>
    </w:div>
    <w:div w:id="399713613">
      <w:bodyDiv w:val="1"/>
      <w:marLeft w:val="0"/>
      <w:marRight w:val="0"/>
      <w:marTop w:val="0"/>
      <w:marBottom w:val="0"/>
      <w:divBdr>
        <w:top w:val="none" w:sz="0" w:space="0" w:color="auto"/>
        <w:left w:val="none" w:sz="0" w:space="0" w:color="auto"/>
        <w:bottom w:val="none" w:sz="0" w:space="0" w:color="auto"/>
        <w:right w:val="none" w:sz="0" w:space="0" w:color="auto"/>
      </w:divBdr>
    </w:div>
    <w:div w:id="399904538">
      <w:bodyDiv w:val="1"/>
      <w:marLeft w:val="0"/>
      <w:marRight w:val="0"/>
      <w:marTop w:val="0"/>
      <w:marBottom w:val="0"/>
      <w:divBdr>
        <w:top w:val="none" w:sz="0" w:space="0" w:color="auto"/>
        <w:left w:val="none" w:sz="0" w:space="0" w:color="auto"/>
        <w:bottom w:val="none" w:sz="0" w:space="0" w:color="auto"/>
        <w:right w:val="none" w:sz="0" w:space="0" w:color="auto"/>
      </w:divBdr>
    </w:div>
    <w:div w:id="400324292">
      <w:bodyDiv w:val="1"/>
      <w:marLeft w:val="0"/>
      <w:marRight w:val="0"/>
      <w:marTop w:val="0"/>
      <w:marBottom w:val="0"/>
      <w:divBdr>
        <w:top w:val="none" w:sz="0" w:space="0" w:color="auto"/>
        <w:left w:val="none" w:sz="0" w:space="0" w:color="auto"/>
        <w:bottom w:val="none" w:sz="0" w:space="0" w:color="auto"/>
        <w:right w:val="none" w:sz="0" w:space="0" w:color="auto"/>
      </w:divBdr>
    </w:div>
    <w:div w:id="401342701">
      <w:bodyDiv w:val="1"/>
      <w:marLeft w:val="0"/>
      <w:marRight w:val="0"/>
      <w:marTop w:val="0"/>
      <w:marBottom w:val="0"/>
      <w:divBdr>
        <w:top w:val="none" w:sz="0" w:space="0" w:color="auto"/>
        <w:left w:val="none" w:sz="0" w:space="0" w:color="auto"/>
        <w:bottom w:val="none" w:sz="0" w:space="0" w:color="auto"/>
        <w:right w:val="none" w:sz="0" w:space="0" w:color="auto"/>
      </w:divBdr>
    </w:div>
    <w:div w:id="402260221">
      <w:bodyDiv w:val="1"/>
      <w:marLeft w:val="0"/>
      <w:marRight w:val="0"/>
      <w:marTop w:val="0"/>
      <w:marBottom w:val="0"/>
      <w:divBdr>
        <w:top w:val="none" w:sz="0" w:space="0" w:color="auto"/>
        <w:left w:val="none" w:sz="0" w:space="0" w:color="auto"/>
        <w:bottom w:val="none" w:sz="0" w:space="0" w:color="auto"/>
        <w:right w:val="none" w:sz="0" w:space="0" w:color="auto"/>
      </w:divBdr>
    </w:div>
    <w:div w:id="402947991">
      <w:bodyDiv w:val="1"/>
      <w:marLeft w:val="0"/>
      <w:marRight w:val="0"/>
      <w:marTop w:val="0"/>
      <w:marBottom w:val="0"/>
      <w:divBdr>
        <w:top w:val="none" w:sz="0" w:space="0" w:color="auto"/>
        <w:left w:val="none" w:sz="0" w:space="0" w:color="auto"/>
        <w:bottom w:val="none" w:sz="0" w:space="0" w:color="auto"/>
        <w:right w:val="none" w:sz="0" w:space="0" w:color="auto"/>
      </w:divBdr>
    </w:div>
    <w:div w:id="403256440">
      <w:bodyDiv w:val="1"/>
      <w:marLeft w:val="0"/>
      <w:marRight w:val="0"/>
      <w:marTop w:val="0"/>
      <w:marBottom w:val="0"/>
      <w:divBdr>
        <w:top w:val="none" w:sz="0" w:space="0" w:color="auto"/>
        <w:left w:val="none" w:sz="0" w:space="0" w:color="auto"/>
        <w:bottom w:val="none" w:sz="0" w:space="0" w:color="auto"/>
        <w:right w:val="none" w:sz="0" w:space="0" w:color="auto"/>
      </w:divBdr>
    </w:div>
    <w:div w:id="403381266">
      <w:bodyDiv w:val="1"/>
      <w:marLeft w:val="0"/>
      <w:marRight w:val="0"/>
      <w:marTop w:val="0"/>
      <w:marBottom w:val="0"/>
      <w:divBdr>
        <w:top w:val="none" w:sz="0" w:space="0" w:color="auto"/>
        <w:left w:val="none" w:sz="0" w:space="0" w:color="auto"/>
        <w:bottom w:val="none" w:sz="0" w:space="0" w:color="auto"/>
        <w:right w:val="none" w:sz="0" w:space="0" w:color="auto"/>
      </w:divBdr>
    </w:div>
    <w:div w:id="404761828">
      <w:bodyDiv w:val="1"/>
      <w:marLeft w:val="0"/>
      <w:marRight w:val="0"/>
      <w:marTop w:val="0"/>
      <w:marBottom w:val="0"/>
      <w:divBdr>
        <w:top w:val="none" w:sz="0" w:space="0" w:color="auto"/>
        <w:left w:val="none" w:sz="0" w:space="0" w:color="auto"/>
        <w:bottom w:val="none" w:sz="0" w:space="0" w:color="auto"/>
        <w:right w:val="none" w:sz="0" w:space="0" w:color="auto"/>
      </w:divBdr>
    </w:div>
    <w:div w:id="404883514">
      <w:bodyDiv w:val="1"/>
      <w:marLeft w:val="0"/>
      <w:marRight w:val="0"/>
      <w:marTop w:val="0"/>
      <w:marBottom w:val="0"/>
      <w:divBdr>
        <w:top w:val="none" w:sz="0" w:space="0" w:color="auto"/>
        <w:left w:val="none" w:sz="0" w:space="0" w:color="auto"/>
        <w:bottom w:val="none" w:sz="0" w:space="0" w:color="auto"/>
        <w:right w:val="none" w:sz="0" w:space="0" w:color="auto"/>
      </w:divBdr>
    </w:div>
    <w:div w:id="408042779">
      <w:bodyDiv w:val="1"/>
      <w:marLeft w:val="0"/>
      <w:marRight w:val="0"/>
      <w:marTop w:val="0"/>
      <w:marBottom w:val="0"/>
      <w:divBdr>
        <w:top w:val="none" w:sz="0" w:space="0" w:color="auto"/>
        <w:left w:val="none" w:sz="0" w:space="0" w:color="auto"/>
        <w:bottom w:val="none" w:sz="0" w:space="0" w:color="auto"/>
        <w:right w:val="none" w:sz="0" w:space="0" w:color="auto"/>
      </w:divBdr>
    </w:div>
    <w:div w:id="408506182">
      <w:bodyDiv w:val="1"/>
      <w:marLeft w:val="0"/>
      <w:marRight w:val="0"/>
      <w:marTop w:val="0"/>
      <w:marBottom w:val="0"/>
      <w:divBdr>
        <w:top w:val="none" w:sz="0" w:space="0" w:color="auto"/>
        <w:left w:val="none" w:sz="0" w:space="0" w:color="auto"/>
        <w:bottom w:val="none" w:sz="0" w:space="0" w:color="auto"/>
        <w:right w:val="none" w:sz="0" w:space="0" w:color="auto"/>
      </w:divBdr>
    </w:div>
    <w:div w:id="408774661">
      <w:bodyDiv w:val="1"/>
      <w:marLeft w:val="0"/>
      <w:marRight w:val="0"/>
      <w:marTop w:val="0"/>
      <w:marBottom w:val="0"/>
      <w:divBdr>
        <w:top w:val="none" w:sz="0" w:space="0" w:color="auto"/>
        <w:left w:val="none" w:sz="0" w:space="0" w:color="auto"/>
        <w:bottom w:val="none" w:sz="0" w:space="0" w:color="auto"/>
        <w:right w:val="none" w:sz="0" w:space="0" w:color="auto"/>
      </w:divBdr>
    </w:div>
    <w:div w:id="408816758">
      <w:bodyDiv w:val="1"/>
      <w:marLeft w:val="0"/>
      <w:marRight w:val="0"/>
      <w:marTop w:val="0"/>
      <w:marBottom w:val="0"/>
      <w:divBdr>
        <w:top w:val="none" w:sz="0" w:space="0" w:color="auto"/>
        <w:left w:val="none" w:sz="0" w:space="0" w:color="auto"/>
        <w:bottom w:val="none" w:sz="0" w:space="0" w:color="auto"/>
        <w:right w:val="none" w:sz="0" w:space="0" w:color="auto"/>
      </w:divBdr>
    </w:div>
    <w:div w:id="410931282">
      <w:bodyDiv w:val="1"/>
      <w:marLeft w:val="0"/>
      <w:marRight w:val="0"/>
      <w:marTop w:val="0"/>
      <w:marBottom w:val="0"/>
      <w:divBdr>
        <w:top w:val="none" w:sz="0" w:space="0" w:color="auto"/>
        <w:left w:val="none" w:sz="0" w:space="0" w:color="auto"/>
        <w:bottom w:val="none" w:sz="0" w:space="0" w:color="auto"/>
        <w:right w:val="none" w:sz="0" w:space="0" w:color="auto"/>
      </w:divBdr>
    </w:div>
    <w:div w:id="412314296">
      <w:bodyDiv w:val="1"/>
      <w:marLeft w:val="0"/>
      <w:marRight w:val="0"/>
      <w:marTop w:val="0"/>
      <w:marBottom w:val="0"/>
      <w:divBdr>
        <w:top w:val="none" w:sz="0" w:space="0" w:color="auto"/>
        <w:left w:val="none" w:sz="0" w:space="0" w:color="auto"/>
        <w:bottom w:val="none" w:sz="0" w:space="0" w:color="auto"/>
        <w:right w:val="none" w:sz="0" w:space="0" w:color="auto"/>
      </w:divBdr>
    </w:div>
    <w:div w:id="414130071">
      <w:bodyDiv w:val="1"/>
      <w:marLeft w:val="0"/>
      <w:marRight w:val="0"/>
      <w:marTop w:val="0"/>
      <w:marBottom w:val="0"/>
      <w:divBdr>
        <w:top w:val="none" w:sz="0" w:space="0" w:color="auto"/>
        <w:left w:val="none" w:sz="0" w:space="0" w:color="auto"/>
        <w:bottom w:val="none" w:sz="0" w:space="0" w:color="auto"/>
        <w:right w:val="none" w:sz="0" w:space="0" w:color="auto"/>
      </w:divBdr>
    </w:div>
    <w:div w:id="414208035">
      <w:bodyDiv w:val="1"/>
      <w:marLeft w:val="0"/>
      <w:marRight w:val="0"/>
      <w:marTop w:val="0"/>
      <w:marBottom w:val="0"/>
      <w:divBdr>
        <w:top w:val="none" w:sz="0" w:space="0" w:color="auto"/>
        <w:left w:val="none" w:sz="0" w:space="0" w:color="auto"/>
        <w:bottom w:val="none" w:sz="0" w:space="0" w:color="auto"/>
        <w:right w:val="none" w:sz="0" w:space="0" w:color="auto"/>
      </w:divBdr>
    </w:div>
    <w:div w:id="416023384">
      <w:bodyDiv w:val="1"/>
      <w:marLeft w:val="0"/>
      <w:marRight w:val="0"/>
      <w:marTop w:val="0"/>
      <w:marBottom w:val="0"/>
      <w:divBdr>
        <w:top w:val="none" w:sz="0" w:space="0" w:color="auto"/>
        <w:left w:val="none" w:sz="0" w:space="0" w:color="auto"/>
        <w:bottom w:val="none" w:sz="0" w:space="0" w:color="auto"/>
        <w:right w:val="none" w:sz="0" w:space="0" w:color="auto"/>
      </w:divBdr>
    </w:div>
    <w:div w:id="416287178">
      <w:bodyDiv w:val="1"/>
      <w:marLeft w:val="0"/>
      <w:marRight w:val="0"/>
      <w:marTop w:val="0"/>
      <w:marBottom w:val="0"/>
      <w:divBdr>
        <w:top w:val="none" w:sz="0" w:space="0" w:color="auto"/>
        <w:left w:val="none" w:sz="0" w:space="0" w:color="auto"/>
        <w:bottom w:val="none" w:sz="0" w:space="0" w:color="auto"/>
        <w:right w:val="none" w:sz="0" w:space="0" w:color="auto"/>
      </w:divBdr>
    </w:div>
    <w:div w:id="416950119">
      <w:bodyDiv w:val="1"/>
      <w:marLeft w:val="0"/>
      <w:marRight w:val="0"/>
      <w:marTop w:val="0"/>
      <w:marBottom w:val="0"/>
      <w:divBdr>
        <w:top w:val="none" w:sz="0" w:space="0" w:color="auto"/>
        <w:left w:val="none" w:sz="0" w:space="0" w:color="auto"/>
        <w:bottom w:val="none" w:sz="0" w:space="0" w:color="auto"/>
        <w:right w:val="none" w:sz="0" w:space="0" w:color="auto"/>
      </w:divBdr>
    </w:div>
    <w:div w:id="417017453">
      <w:bodyDiv w:val="1"/>
      <w:marLeft w:val="0"/>
      <w:marRight w:val="0"/>
      <w:marTop w:val="0"/>
      <w:marBottom w:val="0"/>
      <w:divBdr>
        <w:top w:val="none" w:sz="0" w:space="0" w:color="auto"/>
        <w:left w:val="none" w:sz="0" w:space="0" w:color="auto"/>
        <w:bottom w:val="none" w:sz="0" w:space="0" w:color="auto"/>
        <w:right w:val="none" w:sz="0" w:space="0" w:color="auto"/>
      </w:divBdr>
    </w:div>
    <w:div w:id="417023922">
      <w:bodyDiv w:val="1"/>
      <w:marLeft w:val="0"/>
      <w:marRight w:val="0"/>
      <w:marTop w:val="0"/>
      <w:marBottom w:val="0"/>
      <w:divBdr>
        <w:top w:val="none" w:sz="0" w:space="0" w:color="auto"/>
        <w:left w:val="none" w:sz="0" w:space="0" w:color="auto"/>
        <w:bottom w:val="none" w:sz="0" w:space="0" w:color="auto"/>
        <w:right w:val="none" w:sz="0" w:space="0" w:color="auto"/>
      </w:divBdr>
    </w:div>
    <w:div w:id="418020228">
      <w:bodyDiv w:val="1"/>
      <w:marLeft w:val="0"/>
      <w:marRight w:val="0"/>
      <w:marTop w:val="0"/>
      <w:marBottom w:val="0"/>
      <w:divBdr>
        <w:top w:val="none" w:sz="0" w:space="0" w:color="auto"/>
        <w:left w:val="none" w:sz="0" w:space="0" w:color="auto"/>
        <w:bottom w:val="none" w:sz="0" w:space="0" w:color="auto"/>
        <w:right w:val="none" w:sz="0" w:space="0" w:color="auto"/>
      </w:divBdr>
    </w:div>
    <w:div w:id="418209754">
      <w:bodyDiv w:val="1"/>
      <w:marLeft w:val="0"/>
      <w:marRight w:val="0"/>
      <w:marTop w:val="0"/>
      <w:marBottom w:val="0"/>
      <w:divBdr>
        <w:top w:val="none" w:sz="0" w:space="0" w:color="auto"/>
        <w:left w:val="none" w:sz="0" w:space="0" w:color="auto"/>
        <w:bottom w:val="none" w:sz="0" w:space="0" w:color="auto"/>
        <w:right w:val="none" w:sz="0" w:space="0" w:color="auto"/>
      </w:divBdr>
    </w:div>
    <w:div w:id="419523603">
      <w:bodyDiv w:val="1"/>
      <w:marLeft w:val="0"/>
      <w:marRight w:val="0"/>
      <w:marTop w:val="0"/>
      <w:marBottom w:val="0"/>
      <w:divBdr>
        <w:top w:val="none" w:sz="0" w:space="0" w:color="auto"/>
        <w:left w:val="none" w:sz="0" w:space="0" w:color="auto"/>
        <w:bottom w:val="none" w:sz="0" w:space="0" w:color="auto"/>
        <w:right w:val="none" w:sz="0" w:space="0" w:color="auto"/>
      </w:divBdr>
    </w:div>
    <w:div w:id="419839439">
      <w:bodyDiv w:val="1"/>
      <w:marLeft w:val="0"/>
      <w:marRight w:val="0"/>
      <w:marTop w:val="0"/>
      <w:marBottom w:val="0"/>
      <w:divBdr>
        <w:top w:val="none" w:sz="0" w:space="0" w:color="auto"/>
        <w:left w:val="none" w:sz="0" w:space="0" w:color="auto"/>
        <w:bottom w:val="none" w:sz="0" w:space="0" w:color="auto"/>
        <w:right w:val="none" w:sz="0" w:space="0" w:color="auto"/>
      </w:divBdr>
    </w:div>
    <w:div w:id="419982291">
      <w:bodyDiv w:val="1"/>
      <w:marLeft w:val="0"/>
      <w:marRight w:val="0"/>
      <w:marTop w:val="0"/>
      <w:marBottom w:val="0"/>
      <w:divBdr>
        <w:top w:val="none" w:sz="0" w:space="0" w:color="auto"/>
        <w:left w:val="none" w:sz="0" w:space="0" w:color="auto"/>
        <w:bottom w:val="none" w:sz="0" w:space="0" w:color="auto"/>
        <w:right w:val="none" w:sz="0" w:space="0" w:color="auto"/>
      </w:divBdr>
    </w:div>
    <w:div w:id="420569578">
      <w:bodyDiv w:val="1"/>
      <w:marLeft w:val="0"/>
      <w:marRight w:val="0"/>
      <w:marTop w:val="0"/>
      <w:marBottom w:val="0"/>
      <w:divBdr>
        <w:top w:val="none" w:sz="0" w:space="0" w:color="auto"/>
        <w:left w:val="none" w:sz="0" w:space="0" w:color="auto"/>
        <w:bottom w:val="none" w:sz="0" w:space="0" w:color="auto"/>
        <w:right w:val="none" w:sz="0" w:space="0" w:color="auto"/>
      </w:divBdr>
      <w:divsChild>
        <w:div w:id="28068853">
          <w:marLeft w:val="-225"/>
          <w:marRight w:val="-225"/>
          <w:marTop w:val="0"/>
          <w:marBottom w:val="0"/>
          <w:divBdr>
            <w:top w:val="none" w:sz="0" w:space="0" w:color="auto"/>
            <w:left w:val="none" w:sz="0" w:space="0" w:color="auto"/>
            <w:bottom w:val="none" w:sz="0" w:space="0" w:color="auto"/>
            <w:right w:val="none" w:sz="0" w:space="0" w:color="auto"/>
          </w:divBdr>
          <w:divsChild>
            <w:div w:id="1766144351">
              <w:marLeft w:val="0"/>
              <w:marRight w:val="0"/>
              <w:marTop w:val="0"/>
              <w:marBottom w:val="0"/>
              <w:divBdr>
                <w:top w:val="none" w:sz="0" w:space="0" w:color="auto"/>
                <w:left w:val="none" w:sz="0" w:space="0" w:color="auto"/>
                <w:bottom w:val="none" w:sz="0" w:space="0" w:color="auto"/>
                <w:right w:val="none" w:sz="0" w:space="0" w:color="auto"/>
              </w:divBdr>
              <w:divsChild>
                <w:div w:id="700665737">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sChild>
    </w:div>
    <w:div w:id="420875366">
      <w:bodyDiv w:val="1"/>
      <w:marLeft w:val="0"/>
      <w:marRight w:val="0"/>
      <w:marTop w:val="0"/>
      <w:marBottom w:val="0"/>
      <w:divBdr>
        <w:top w:val="none" w:sz="0" w:space="0" w:color="auto"/>
        <w:left w:val="none" w:sz="0" w:space="0" w:color="auto"/>
        <w:bottom w:val="none" w:sz="0" w:space="0" w:color="auto"/>
        <w:right w:val="none" w:sz="0" w:space="0" w:color="auto"/>
      </w:divBdr>
    </w:div>
    <w:div w:id="421415206">
      <w:bodyDiv w:val="1"/>
      <w:marLeft w:val="0"/>
      <w:marRight w:val="0"/>
      <w:marTop w:val="0"/>
      <w:marBottom w:val="0"/>
      <w:divBdr>
        <w:top w:val="none" w:sz="0" w:space="0" w:color="auto"/>
        <w:left w:val="none" w:sz="0" w:space="0" w:color="auto"/>
        <w:bottom w:val="none" w:sz="0" w:space="0" w:color="auto"/>
        <w:right w:val="none" w:sz="0" w:space="0" w:color="auto"/>
      </w:divBdr>
    </w:div>
    <w:div w:id="421877203">
      <w:bodyDiv w:val="1"/>
      <w:marLeft w:val="0"/>
      <w:marRight w:val="0"/>
      <w:marTop w:val="0"/>
      <w:marBottom w:val="0"/>
      <w:divBdr>
        <w:top w:val="none" w:sz="0" w:space="0" w:color="auto"/>
        <w:left w:val="none" w:sz="0" w:space="0" w:color="auto"/>
        <w:bottom w:val="none" w:sz="0" w:space="0" w:color="auto"/>
        <w:right w:val="none" w:sz="0" w:space="0" w:color="auto"/>
      </w:divBdr>
    </w:div>
    <w:div w:id="422075426">
      <w:bodyDiv w:val="1"/>
      <w:marLeft w:val="0"/>
      <w:marRight w:val="0"/>
      <w:marTop w:val="0"/>
      <w:marBottom w:val="0"/>
      <w:divBdr>
        <w:top w:val="none" w:sz="0" w:space="0" w:color="auto"/>
        <w:left w:val="none" w:sz="0" w:space="0" w:color="auto"/>
        <w:bottom w:val="none" w:sz="0" w:space="0" w:color="auto"/>
        <w:right w:val="none" w:sz="0" w:space="0" w:color="auto"/>
      </w:divBdr>
    </w:div>
    <w:div w:id="422727722">
      <w:bodyDiv w:val="1"/>
      <w:marLeft w:val="0"/>
      <w:marRight w:val="0"/>
      <w:marTop w:val="0"/>
      <w:marBottom w:val="0"/>
      <w:divBdr>
        <w:top w:val="none" w:sz="0" w:space="0" w:color="auto"/>
        <w:left w:val="none" w:sz="0" w:space="0" w:color="auto"/>
        <w:bottom w:val="none" w:sz="0" w:space="0" w:color="auto"/>
        <w:right w:val="none" w:sz="0" w:space="0" w:color="auto"/>
      </w:divBdr>
    </w:div>
    <w:div w:id="423182960">
      <w:bodyDiv w:val="1"/>
      <w:marLeft w:val="0"/>
      <w:marRight w:val="0"/>
      <w:marTop w:val="0"/>
      <w:marBottom w:val="0"/>
      <w:divBdr>
        <w:top w:val="none" w:sz="0" w:space="0" w:color="auto"/>
        <w:left w:val="none" w:sz="0" w:space="0" w:color="auto"/>
        <w:bottom w:val="none" w:sz="0" w:space="0" w:color="auto"/>
        <w:right w:val="none" w:sz="0" w:space="0" w:color="auto"/>
      </w:divBdr>
    </w:div>
    <w:div w:id="423650538">
      <w:bodyDiv w:val="1"/>
      <w:marLeft w:val="0"/>
      <w:marRight w:val="0"/>
      <w:marTop w:val="0"/>
      <w:marBottom w:val="0"/>
      <w:divBdr>
        <w:top w:val="none" w:sz="0" w:space="0" w:color="auto"/>
        <w:left w:val="none" w:sz="0" w:space="0" w:color="auto"/>
        <w:bottom w:val="none" w:sz="0" w:space="0" w:color="auto"/>
        <w:right w:val="none" w:sz="0" w:space="0" w:color="auto"/>
      </w:divBdr>
    </w:div>
    <w:div w:id="423653538">
      <w:bodyDiv w:val="1"/>
      <w:marLeft w:val="0"/>
      <w:marRight w:val="0"/>
      <w:marTop w:val="0"/>
      <w:marBottom w:val="0"/>
      <w:divBdr>
        <w:top w:val="none" w:sz="0" w:space="0" w:color="auto"/>
        <w:left w:val="none" w:sz="0" w:space="0" w:color="auto"/>
        <w:bottom w:val="none" w:sz="0" w:space="0" w:color="auto"/>
        <w:right w:val="none" w:sz="0" w:space="0" w:color="auto"/>
      </w:divBdr>
    </w:div>
    <w:div w:id="424619760">
      <w:bodyDiv w:val="1"/>
      <w:marLeft w:val="0"/>
      <w:marRight w:val="0"/>
      <w:marTop w:val="0"/>
      <w:marBottom w:val="0"/>
      <w:divBdr>
        <w:top w:val="none" w:sz="0" w:space="0" w:color="auto"/>
        <w:left w:val="none" w:sz="0" w:space="0" w:color="auto"/>
        <w:bottom w:val="none" w:sz="0" w:space="0" w:color="auto"/>
        <w:right w:val="none" w:sz="0" w:space="0" w:color="auto"/>
      </w:divBdr>
    </w:div>
    <w:div w:id="424963633">
      <w:bodyDiv w:val="1"/>
      <w:marLeft w:val="0"/>
      <w:marRight w:val="0"/>
      <w:marTop w:val="0"/>
      <w:marBottom w:val="0"/>
      <w:divBdr>
        <w:top w:val="none" w:sz="0" w:space="0" w:color="auto"/>
        <w:left w:val="none" w:sz="0" w:space="0" w:color="auto"/>
        <w:bottom w:val="none" w:sz="0" w:space="0" w:color="auto"/>
        <w:right w:val="none" w:sz="0" w:space="0" w:color="auto"/>
      </w:divBdr>
    </w:div>
    <w:div w:id="425856127">
      <w:bodyDiv w:val="1"/>
      <w:marLeft w:val="0"/>
      <w:marRight w:val="0"/>
      <w:marTop w:val="0"/>
      <w:marBottom w:val="0"/>
      <w:divBdr>
        <w:top w:val="none" w:sz="0" w:space="0" w:color="auto"/>
        <w:left w:val="none" w:sz="0" w:space="0" w:color="auto"/>
        <w:bottom w:val="none" w:sz="0" w:space="0" w:color="auto"/>
        <w:right w:val="none" w:sz="0" w:space="0" w:color="auto"/>
      </w:divBdr>
    </w:div>
    <w:div w:id="426579741">
      <w:bodyDiv w:val="1"/>
      <w:marLeft w:val="0"/>
      <w:marRight w:val="0"/>
      <w:marTop w:val="0"/>
      <w:marBottom w:val="0"/>
      <w:divBdr>
        <w:top w:val="none" w:sz="0" w:space="0" w:color="auto"/>
        <w:left w:val="none" w:sz="0" w:space="0" w:color="auto"/>
        <w:bottom w:val="none" w:sz="0" w:space="0" w:color="auto"/>
        <w:right w:val="none" w:sz="0" w:space="0" w:color="auto"/>
      </w:divBdr>
    </w:div>
    <w:div w:id="426730003">
      <w:bodyDiv w:val="1"/>
      <w:marLeft w:val="0"/>
      <w:marRight w:val="0"/>
      <w:marTop w:val="0"/>
      <w:marBottom w:val="0"/>
      <w:divBdr>
        <w:top w:val="none" w:sz="0" w:space="0" w:color="auto"/>
        <w:left w:val="none" w:sz="0" w:space="0" w:color="auto"/>
        <w:bottom w:val="none" w:sz="0" w:space="0" w:color="auto"/>
        <w:right w:val="none" w:sz="0" w:space="0" w:color="auto"/>
      </w:divBdr>
    </w:div>
    <w:div w:id="426771215">
      <w:bodyDiv w:val="1"/>
      <w:marLeft w:val="0"/>
      <w:marRight w:val="0"/>
      <w:marTop w:val="0"/>
      <w:marBottom w:val="0"/>
      <w:divBdr>
        <w:top w:val="none" w:sz="0" w:space="0" w:color="auto"/>
        <w:left w:val="none" w:sz="0" w:space="0" w:color="auto"/>
        <w:bottom w:val="none" w:sz="0" w:space="0" w:color="auto"/>
        <w:right w:val="none" w:sz="0" w:space="0" w:color="auto"/>
      </w:divBdr>
    </w:div>
    <w:div w:id="427846570">
      <w:bodyDiv w:val="1"/>
      <w:marLeft w:val="0"/>
      <w:marRight w:val="0"/>
      <w:marTop w:val="0"/>
      <w:marBottom w:val="0"/>
      <w:divBdr>
        <w:top w:val="none" w:sz="0" w:space="0" w:color="auto"/>
        <w:left w:val="none" w:sz="0" w:space="0" w:color="auto"/>
        <w:bottom w:val="none" w:sz="0" w:space="0" w:color="auto"/>
        <w:right w:val="none" w:sz="0" w:space="0" w:color="auto"/>
      </w:divBdr>
    </w:div>
    <w:div w:id="428429406">
      <w:bodyDiv w:val="1"/>
      <w:marLeft w:val="0"/>
      <w:marRight w:val="0"/>
      <w:marTop w:val="0"/>
      <w:marBottom w:val="0"/>
      <w:divBdr>
        <w:top w:val="none" w:sz="0" w:space="0" w:color="auto"/>
        <w:left w:val="none" w:sz="0" w:space="0" w:color="auto"/>
        <w:bottom w:val="none" w:sz="0" w:space="0" w:color="auto"/>
        <w:right w:val="none" w:sz="0" w:space="0" w:color="auto"/>
      </w:divBdr>
    </w:div>
    <w:div w:id="428627953">
      <w:bodyDiv w:val="1"/>
      <w:marLeft w:val="0"/>
      <w:marRight w:val="0"/>
      <w:marTop w:val="0"/>
      <w:marBottom w:val="0"/>
      <w:divBdr>
        <w:top w:val="none" w:sz="0" w:space="0" w:color="auto"/>
        <w:left w:val="none" w:sz="0" w:space="0" w:color="auto"/>
        <w:bottom w:val="none" w:sz="0" w:space="0" w:color="auto"/>
        <w:right w:val="none" w:sz="0" w:space="0" w:color="auto"/>
      </w:divBdr>
    </w:div>
    <w:div w:id="429281056">
      <w:bodyDiv w:val="1"/>
      <w:marLeft w:val="0"/>
      <w:marRight w:val="0"/>
      <w:marTop w:val="0"/>
      <w:marBottom w:val="0"/>
      <w:divBdr>
        <w:top w:val="none" w:sz="0" w:space="0" w:color="auto"/>
        <w:left w:val="none" w:sz="0" w:space="0" w:color="auto"/>
        <w:bottom w:val="none" w:sz="0" w:space="0" w:color="auto"/>
        <w:right w:val="none" w:sz="0" w:space="0" w:color="auto"/>
      </w:divBdr>
    </w:div>
    <w:div w:id="429349514">
      <w:bodyDiv w:val="1"/>
      <w:marLeft w:val="0"/>
      <w:marRight w:val="0"/>
      <w:marTop w:val="0"/>
      <w:marBottom w:val="0"/>
      <w:divBdr>
        <w:top w:val="none" w:sz="0" w:space="0" w:color="auto"/>
        <w:left w:val="none" w:sz="0" w:space="0" w:color="auto"/>
        <w:bottom w:val="none" w:sz="0" w:space="0" w:color="auto"/>
        <w:right w:val="none" w:sz="0" w:space="0" w:color="auto"/>
      </w:divBdr>
    </w:div>
    <w:div w:id="429669005">
      <w:bodyDiv w:val="1"/>
      <w:marLeft w:val="0"/>
      <w:marRight w:val="0"/>
      <w:marTop w:val="0"/>
      <w:marBottom w:val="0"/>
      <w:divBdr>
        <w:top w:val="none" w:sz="0" w:space="0" w:color="auto"/>
        <w:left w:val="none" w:sz="0" w:space="0" w:color="auto"/>
        <w:bottom w:val="none" w:sz="0" w:space="0" w:color="auto"/>
        <w:right w:val="none" w:sz="0" w:space="0" w:color="auto"/>
      </w:divBdr>
    </w:div>
    <w:div w:id="431240409">
      <w:bodyDiv w:val="1"/>
      <w:marLeft w:val="0"/>
      <w:marRight w:val="0"/>
      <w:marTop w:val="0"/>
      <w:marBottom w:val="0"/>
      <w:divBdr>
        <w:top w:val="none" w:sz="0" w:space="0" w:color="auto"/>
        <w:left w:val="none" w:sz="0" w:space="0" w:color="auto"/>
        <w:bottom w:val="none" w:sz="0" w:space="0" w:color="auto"/>
        <w:right w:val="none" w:sz="0" w:space="0" w:color="auto"/>
      </w:divBdr>
    </w:div>
    <w:div w:id="431628671">
      <w:bodyDiv w:val="1"/>
      <w:marLeft w:val="0"/>
      <w:marRight w:val="0"/>
      <w:marTop w:val="0"/>
      <w:marBottom w:val="0"/>
      <w:divBdr>
        <w:top w:val="none" w:sz="0" w:space="0" w:color="auto"/>
        <w:left w:val="none" w:sz="0" w:space="0" w:color="auto"/>
        <w:bottom w:val="none" w:sz="0" w:space="0" w:color="auto"/>
        <w:right w:val="none" w:sz="0" w:space="0" w:color="auto"/>
      </w:divBdr>
    </w:div>
    <w:div w:id="432357954">
      <w:bodyDiv w:val="1"/>
      <w:marLeft w:val="0"/>
      <w:marRight w:val="0"/>
      <w:marTop w:val="0"/>
      <w:marBottom w:val="0"/>
      <w:divBdr>
        <w:top w:val="none" w:sz="0" w:space="0" w:color="auto"/>
        <w:left w:val="none" w:sz="0" w:space="0" w:color="auto"/>
        <w:bottom w:val="none" w:sz="0" w:space="0" w:color="auto"/>
        <w:right w:val="none" w:sz="0" w:space="0" w:color="auto"/>
      </w:divBdr>
    </w:div>
    <w:div w:id="432555481">
      <w:bodyDiv w:val="1"/>
      <w:marLeft w:val="0"/>
      <w:marRight w:val="0"/>
      <w:marTop w:val="0"/>
      <w:marBottom w:val="0"/>
      <w:divBdr>
        <w:top w:val="none" w:sz="0" w:space="0" w:color="auto"/>
        <w:left w:val="none" w:sz="0" w:space="0" w:color="auto"/>
        <w:bottom w:val="none" w:sz="0" w:space="0" w:color="auto"/>
        <w:right w:val="none" w:sz="0" w:space="0" w:color="auto"/>
      </w:divBdr>
    </w:div>
    <w:div w:id="432674119">
      <w:bodyDiv w:val="1"/>
      <w:marLeft w:val="0"/>
      <w:marRight w:val="0"/>
      <w:marTop w:val="0"/>
      <w:marBottom w:val="0"/>
      <w:divBdr>
        <w:top w:val="none" w:sz="0" w:space="0" w:color="auto"/>
        <w:left w:val="none" w:sz="0" w:space="0" w:color="auto"/>
        <w:bottom w:val="none" w:sz="0" w:space="0" w:color="auto"/>
        <w:right w:val="none" w:sz="0" w:space="0" w:color="auto"/>
      </w:divBdr>
    </w:div>
    <w:div w:id="432821166">
      <w:bodyDiv w:val="1"/>
      <w:marLeft w:val="0"/>
      <w:marRight w:val="0"/>
      <w:marTop w:val="0"/>
      <w:marBottom w:val="0"/>
      <w:divBdr>
        <w:top w:val="none" w:sz="0" w:space="0" w:color="auto"/>
        <w:left w:val="none" w:sz="0" w:space="0" w:color="auto"/>
        <w:bottom w:val="none" w:sz="0" w:space="0" w:color="auto"/>
        <w:right w:val="none" w:sz="0" w:space="0" w:color="auto"/>
      </w:divBdr>
    </w:div>
    <w:div w:id="433749906">
      <w:bodyDiv w:val="1"/>
      <w:marLeft w:val="0"/>
      <w:marRight w:val="0"/>
      <w:marTop w:val="0"/>
      <w:marBottom w:val="0"/>
      <w:divBdr>
        <w:top w:val="none" w:sz="0" w:space="0" w:color="auto"/>
        <w:left w:val="none" w:sz="0" w:space="0" w:color="auto"/>
        <w:bottom w:val="none" w:sz="0" w:space="0" w:color="auto"/>
        <w:right w:val="none" w:sz="0" w:space="0" w:color="auto"/>
      </w:divBdr>
    </w:div>
    <w:div w:id="434600690">
      <w:bodyDiv w:val="1"/>
      <w:marLeft w:val="0"/>
      <w:marRight w:val="0"/>
      <w:marTop w:val="0"/>
      <w:marBottom w:val="0"/>
      <w:divBdr>
        <w:top w:val="none" w:sz="0" w:space="0" w:color="auto"/>
        <w:left w:val="none" w:sz="0" w:space="0" w:color="auto"/>
        <w:bottom w:val="none" w:sz="0" w:space="0" w:color="auto"/>
        <w:right w:val="none" w:sz="0" w:space="0" w:color="auto"/>
      </w:divBdr>
    </w:div>
    <w:div w:id="435642506">
      <w:bodyDiv w:val="1"/>
      <w:marLeft w:val="0"/>
      <w:marRight w:val="0"/>
      <w:marTop w:val="0"/>
      <w:marBottom w:val="0"/>
      <w:divBdr>
        <w:top w:val="none" w:sz="0" w:space="0" w:color="auto"/>
        <w:left w:val="none" w:sz="0" w:space="0" w:color="auto"/>
        <w:bottom w:val="none" w:sz="0" w:space="0" w:color="auto"/>
        <w:right w:val="none" w:sz="0" w:space="0" w:color="auto"/>
      </w:divBdr>
    </w:div>
    <w:div w:id="435684131">
      <w:bodyDiv w:val="1"/>
      <w:marLeft w:val="0"/>
      <w:marRight w:val="0"/>
      <w:marTop w:val="0"/>
      <w:marBottom w:val="0"/>
      <w:divBdr>
        <w:top w:val="none" w:sz="0" w:space="0" w:color="auto"/>
        <w:left w:val="none" w:sz="0" w:space="0" w:color="auto"/>
        <w:bottom w:val="none" w:sz="0" w:space="0" w:color="auto"/>
        <w:right w:val="none" w:sz="0" w:space="0" w:color="auto"/>
      </w:divBdr>
    </w:div>
    <w:div w:id="436218493">
      <w:bodyDiv w:val="1"/>
      <w:marLeft w:val="0"/>
      <w:marRight w:val="0"/>
      <w:marTop w:val="0"/>
      <w:marBottom w:val="0"/>
      <w:divBdr>
        <w:top w:val="none" w:sz="0" w:space="0" w:color="auto"/>
        <w:left w:val="none" w:sz="0" w:space="0" w:color="auto"/>
        <w:bottom w:val="none" w:sz="0" w:space="0" w:color="auto"/>
        <w:right w:val="none" w:sz="0" w:space="0" w:color="auto"/>
      </w:divBdr>
    </w:div>
    <w:div w:id="436754577">
      <w:bodyDiv w:val="1"/>
      <w:marLeft w:val="0"/>
      <w:marRight w:val="0"/>
      <w:marTop w:val="0"/>
      <w:marBottom w:val="0"/>
      <w:divBdr>
        <w:top w:val="none" w:sz="0" w:space="0" w:color="auto"/>
        <w:left w:val="none" w:sz="0" w:space="0" w:color="auto"/>
        <w:bottom w:val="none" w:sz="0" w:space="0" w:color="auto"/>
        <w:right w:val="none" w:sz="0" w:space="0" w:color="auto"/>
      </w:divBdr>
    </w:div>
    <w:div w:id="436951569">
      <w:bodyDiv w:val="1"/>
      <w:marLeft w:val="0"/>
      <w:marRight w:val="0"/>
      <w:marTop w:val="0"/>
      <w:marBottom w:val="0"/>
      <w:divBdr>
        <w:top w:val="none" w:sz="0" w:space="0" w:color="auto"/>
        <w:left w:val="none" w:sz="0" w:space="0" w:color="auto"/>
        <w:bottom w:val="none" w:sz="0" w:space="0" w:color="auto"/>
        <w:right w:val="none" w:sz="0" w:space="0" w:color="auto"/>
      </w:divBdr>
    </w:div>
    <w:div w:id="437020964">
      <w:bodyDiv w:val="1"/>
      <w:marLeft w:val="0"/>
      <w:marRight w:val="0"/>
      <w:marTop w:val="0"/>
      <w:marBottom w:val="0"/>
      <w:divBdr>
        <w:top w:val="none" w:sz="0" w:space="0" w:color="auto"/>
        <w:left w:val="none" w:sz="0" w:space="0" w:color="auto"/>
        <w:bottom w:val="none" w:sz="0" w:space="0" w:color="auto"/>
        <w:right w:val="none" w:sz="0" w:space="0" w:color="auto"/>
      </w:divBdr>
    </w:div>
    <w:div w:id="437337984">
      <w:bodyDiv w:val="1"/>
      <w:marLeft w:val="0"/>
      <w:marRight w:val="0"/>
      <w:marTop w:val="0"/>
      <w:marBottom w:val="0"/>
      <w:divBdr>
        <w:top w:val="none" w:sz="0" w:space="0" w:color="auto"/>
        <w:left w:val="none" w:sz="0" w:space="0" w:color="auto"/>
        <w:bottom w:val="none" w:sz="0" w:space="0" w:color="auto"/>
        <w:right w:val="none" w:sz="0" w:space="0" w:color="auto"/>
      </w:divBdr>
    </w:div>
    <w:div w:id="438792822">
      <w:bodyDiv w:val="1"/>
      <w:marLeft w:val="0"/>
      <w:marRight w:val="0"/>
      <w:marTop w:val="0"/>
      <w:marBottom w:val="0"/>
      <w:divBdr>
        <w:top w:val="none" w:sz="0" w:space="0" w:color="auto"/>
        <w:left w:val="none" w:sz="0" w:space="0" w:color="auto"/>
        <w:bottom w:val="none" w:sz="0" w:space="0" w:color="auto"/>
        <w:right w:val="none" w:sz="0" w:space="0" w:color="auto"/>
      </w:divBdr>
    </w:div>
    <w:div w:id="439103477">
      <w:bodyDiv w:val="1"/>
      <w:marLeft w:val="0"/>
      <w:marRight w:val="0"/>
      <w:marTop w:val="0"/>
      <w:marBottom w:val="0"/>
      <w:divBdr>
        <w:top w:val="none" w:sz="0" w:space="0" w:color="auto"/>
        <w:left w:val="none" w:sz="0" w:space="0" w:color="auto"/>
        <w:bottom w:val="none" w:sz="0" w:space="0" w:color="auto"/>
        <w:right w:val="none" w:sz="0" w:space="0" w:color="auto"/>
      </w:divBdr>
    </w:div>
    <w:div w:id="439954491">
      <w:bodyDiv w:val="1"/>
      <w:marLeft w:val="0"/>
      <w:marRight w:val="0"/>
      <w:marTop w:val="0"/>
      <w:marBottom w:val="0"/>
      <w:divBdr>
        <w:top w:val="none" w:sz="0" w:space="0" w:color="auto"/>
        <w:left w:val="none" w:sz="0" w:space="0" w:color="auto"/>
        <w:bottom w:val="none" w:sz="0" w:space="0" w:color="auto"/>
        <w:right w:val="none" w:sz="0" w:space="0" w:color="auto"/>
      </w:divBdr>
    </w:div>
    <w:div w:id="440996252">
      <w:bodyDiv w:val="1"/>
      <w:marLeft w:val="0"/>
      <w:marRight w:val="0"/>
      <w:marTop w:val="0"/>
      <w:marBottom w:val="0"/>
      <w:divBdr>
        <w:top w:val="none" w:sz="0" w:space="0" w:color="auto"/>
        <w:left w:val="none" w:sz="0" w:space="0" w:color="auto"/>
        <w:bottom w:val="none" w:sz="0" w:space="0" w:color="auto"/>
        <w:right w:val="none" w:sz="0" w:space="0" w:color="auto"/>
      </w:divBdr>
    </w:div>
    <w:div w:id="440997625">
      <w:bodyDiv w:val="1"/>
      <w:marLeft w:val="0"/>
      <w:marRight w:val="0"/>
      <w:marTop w:val="0"/>
      <w:marBottom w:val="0"/>
      <w:divBdr>
        <w:top w:val="none" w:sz="0" w:space="0" w:color="auto"/>
        <w:left w:val="none" w:sz="0" w:space="0" w:color="auto"/>
        <w:bottom w:val="none" w:sz="0" w:space="0" w:color="auto"/>
        <w:right w:val="none" w:sz="0" w:space="0" w:color="auto"/>
      </w:divBdr>
    </w:div>
    <w:div w:id="441074225">
      <w:bodyDiv w:val="1"/>
      <w:marLeft w:val="0"/>
      <w:marRight w:val="0"/>
      <w:marTop w:val="0"/>
      <w:marBottom w:val="0"/>
      <w:divBdr>
        <w:top w:val="none" w:sz="0" w:space="0" w:color="auto"/>
        <w:left w:val="none" w:sz="0" w:space="0" w:color="auto"/>
        <w:bottom w:val="none" w:sz="0" w:space="0" w:color="auto"/>
        <w:right w:val="none" w:sz="0" w:space="0" w:color="auto"/>
      </w:divBdr>
    </w:div>
    <w:div w:id="443883137">
      <w:bodyDiv w:val="1"/>
      <w:marLeft w:val="0"/>
      <w:marRight w:val="0"/>
      <w:marTop w:val="0"/>
      <w:marBottom w:val="0"/>
      <w:divBdr>
        <w:top w:val="none" w:sz="0" w:space="0" w:color="auto"/>
        <w:left w:val="none" w:sz="0" w:space="0" w:color="auto"/>
        <w:bottom w:val="none" w:sz="0" w:space="0" w:color="auto"/>
        <w:right w:val="none" w:sz="0" w:space="0" w:color="auto"/>
      </w:divBdr>
    </w:div>
    <w:div w:id="444037558">
      <w:bodyDiv w:val="1"/>
      <w:marLeft w:val="0"/>
      <w:marRight w:val="0"/>
      <w:marTop w:val="0"/>
      <w:marBottom w:val="0"/>
      <w:divBdr>
        <w:top w:val="none" w:sz="0" w:space="0" w:color="auto"/>
        <w:left w:val="none" w:sz="0" w:space="0" w:color="auto"/>
        <w:bottom w:val="none" w:sz="0" w:space="0" w:color="auto"/>
        <w:right w:val="none" w:sz="0" w:space="0" w:color="auto"/>
      </w:divBdr>
    </w:div>
    <w:div w:id="444151614">
      <w:bodyDiv w:val="1"/>
      <w:marLeft w:val="0"/>
      <w:marRight w:val="0"/>
      <w:marTop w:val="0"/>
      <w:marBottom w:val="0"/>
      <w:divBdr>
        <w:top w:val="none" w:sz="0" w:space="0" w:color="auto"/>
        <w:left w:val="none" w:sz="0" w:space="0" w:color="auto"/>
        <w:bottom w:val="none" w:sz="0" w:space="0" w:color="auto"/>
        <w:right w:val="none" w:sz="0" w:space="0" w:color="auto"/>
      </w:divBdr>
    </w:div>
    <w:div w:id="444737752">
      <w:bodyDiv w:val="1"/>
      <w:marLeft w:val="0"/>
      <w:marRight w:val="0"/>
      <w:marTop w:val="0"/>
      <w:marBottom w:val="0"/>
      <w:divBdr>
        <w:top w:val="none" w:sz="0" w:space="0" w:color="auto"/>
        <w:left w:val="none" w:sz="0" w:space="0" w:color="auto"/>
        <w:bottom w:val="none" w:sz="0" w:space="0" w:color="auto"/>
        <w:right w:val="none" w:sz="0" w:space="0" w:color="auto"/>
      </w:divBdr>
    </w:div>
    <w:div w:id="444886444">
      <w:bodyDiv w:val="1"/>
      <w:marLeft w:val="0"/>
      <w:marRight w:val="0"/>
      <w:marTop w:val="0"/>
      <w:marBottom w:val="0"/>
      <w:divBdr>
        <w:top w:val="none" w:sz="0" w:space="0" w:color="auto"/>
        <w:left w:val="none" w:sz="0" w:space="0" w:color="auto"/>
        <w:bottom w:val="none" w:sz="0" w:space="0" w:color="auto"/>
        <w:right w:val="none" w:sz="0" w:space="0" w:color="auto"/>
      </w:divBdr>
    </w:div>
    <w:div w:id="445080084">
      <w:bodyDiv w:val="1"/>
      <w:marLeft w:val="0"/>
      <w:marRight w:val="0"/>
      <w:marTop w:val="0"/>
      <w:marBottom w:val="0"/>
      <w:divBdr>
        <w:top w:val="none" w:sz="0" w:space="0" w:color="auto"/>
        <w:left w:val="none" w:sz="0" w:space="0" w:color="auto"/>
        <w:bottom w:val="none" w:sz="0" w:space="0" w:color="auto"/>
        <w:right w:val="none" w:sz="0" w:space="0" w:color="auto"/>
      </w:divBdr>
    </w:div>
    <w:div w:id="445151366">
      <w:bodyDiv w:val="1"/>
      <w:marLeft w:val="0"/>
      <w:marRight w:val="0"/>
      <w:marTop w:val="0"/>
      <w:marBottom w:val="0"/>
      <w:divBdr>
        <w:top w:val="none" w:sz="0" w:space="0" w:color="auto"/>
        <w:left w:val="none" w:sz="0" w:space="0" w:color="auto"/>
        <w:bottom w:val="none" w:sz="0" w:space="0" w:color="auto"/>
        <w:right w:val="none" w:sz="0" w:space="0" w:color="auto"/>
      </w:divBdr>
    </w:div>
    <w:div w:id="445661825">
      <w:bodyDiv w:val="1"/>
      <w:marLeft w:val="0"/>
      <w:marRight w:val="0"/>
      <w:marTop w:val="0"/>
      <w:marBottom w:val="0"/>
      <w:divBdr>
        <w:top w:val="none" w:sz="0" w:space="0" w:color="auto"/>
        <w:left w:val="none" w:sz="0" w:space="0" w:color="auto"/>
        <w:bottom w:val="none" w:sz="0" w:space="0" w:color="auto"/>
        <w:right w:val="none" w:sz="0" w:space="0" w:color="auto"/>
      </w:divBdr>
    </w:div>
    <w:div w:id="446387390">
      <w:bodyDiv w:val="1"/>
      <w:marLeft w:val="0"/>
      <w:marRight w:val="0"/>
      <w:marTop w:val="0"/>
      <w:marBottom w:val="0"/>
      <w:divBdr>
        <w:top w:val="none" w:sz="0" w:space="0" w:color="auto"/>
        <w:left w:val="none" w:sz="0" w:space="0" w:color="auto"/>
        <w:bottom w:val="none" w:sz="0" w:space="0" w:color="auto"/>
        <w:right w:val="none" w:sz="0" w:space="0" w:color="auto"/>
      </w:divBdr>
    </w:div>
    <w:div w:id="447704339">
      <w:bodyDiv w:val="1"/>
      <w:marLeft w:val="0"/>
      <w:marRight w:val="0"/>
      <w:marTop w:val="0"/>
      <w:marBottom w:val="0"/>
      <w:divBdr>
        <w:top w:val="none" w:sz="0" w:space="0" w:color="auto"/>
        <w:left w:val="none" w:sz="0" w:space="0" w:color="auto"/>
        <w:bottom w:val="none" w:sz="0" w:space="0" w:color="auto"/>
        <w:right w:val="none" w:sz="0" w:space="0" w:color="auto"/>
      </w:divBdr>
    </w:div>
    <w:div w:id="447748341">
      <w:bodyDiv w:val="1"/>
      <w:marLeft w:val="0"/>
      <w:marRight w:val="0"/>
      <w:marTop w:val="0"/>
      <w:marBottom w:val="0"/>
      <w:divBdr>
        <w:top w:val="none" w:sz="0" w:space="0" w:color="auto"/>
        <w:left w:val="none" w:sz="0" w:space="0" w:color="auto"/>
        <w:bottom w:val="none" w:sz="0" w:space="0" w:color="auto"/>
        <w:right w:val="none" w:sz="0" w:space="0" w:color="auto"/>
      </w:divBdr>
    </w:div>
    <w:div w:id="449980454">
      <w:bodyDiv w:val="1"/>
      <w:marLeft w:val="0"/>
      <w:marRight w:val="0"/>
      <w:marTop w:val="0"/>
      <w:marBottom w:val="0"/>
      <w:divBdr>
        <w:top w:val="none" w:sz="0" w:space="0" w:color="auto"/>
        <w:left w:val="none" w:sz="0" w:space="0" w:color="auto"/>
        <w:bottom w:val="none" w:sz="0" w:space="0" w:color="auto"/>
        <w:right w:val="none" w:sz="0" w:space="0" w:color="auto"/>
      </w:divBdr>
    </w:div>
    <w:div w:id="451024685">
      <w:bodyDiv w:val="1"/>
      <w:marLeft w:val="0"/>
      <w:marRight w:val="0"/>
      <w:marTop w:val="0"/>
      <w:marBottom w:val="0"/>
      <w:divBdr>
        <w:top w:val="none" w:sz="0" w:space="0" w:color="auto"/>
        <w:left w:val="none" w:sz="0" w:space="0" w:color="auto"/>
        <w:bottom w:val="none" w:sz="0" w:space="0" w:color="auto"/>
        <w:right w:val="none" w:sz="0" w:space="0" w:color="auto"/>
      </w:divBdr>
      <w:divsChild>
        <w:div w:id="524098345">
          <w:marLeft w:val="0"/>
          <w:marRight w:val="0"/>
          <w:marTop w:val="0"/>
          <w:marBottom w:val="0"/>
          <w:divBdr>
            <w:top w:val="none" w:sz="0" w:space="0" w:color="auto"/>
            <w:left w:val="none" w:sz="0" w:space="0" w:color="auto"/>
            <w:bottom w:val="none" w:sz="0" w:space="0" w:color="auto"/>
            <w:right w:val="none" w:sz="0" w:space="0" w:color="auto"/>
          </w:divBdr>
          <w:divsChild>
            <w:div w:id="283658443">
              <w:marLeft w:val="0"/>
              <w:marRight w:val="0"/>
              <w:marTop w:val="0"/>
              <w:marBottom w:val="0"/>
              <w:divBdr>
                <w:top w:val="none" w:sz="0" w:space="0" w:color="auto"/>
                <w:left w:val="none" w:sz="0" w:space="0" w:color="auto"/>
                <w:bottom w:val="none" w:sz="0" w:space="0" w:color="auto"/>
                <w:right w:val="none" w:sz="0" w:space="0" w:color="auto"/>
              </w:divBdr>
              <w:divsChild>
                <w:div w:id="1936549375">
                  <w:marLeft w:val="0"/>
                  <w:marRight w:val="0"/>
                  <w:marTop w:val="0"/>
                  <w:marBottom w:val="0"/>
                  <w:divBdr>
                    <w:top w:val="none" w:sz="0" w:space="0" w:color="auto"/>
                    <w:left w:val="none" w:sz="0" w:space="0" w:color="auto"/>
                    <w:bottom w:val="none" w:sz="0" w:space="0" w:color="auto"/>
                    <w:right w:val="none" w:sz="0" w:space="0" w:color="auto"/>
                  </w:divBdr>
                  <w:divsChild>
                    <w:div w:id="1255479000">
                      <w:marLeft w:val="0"/>
                      <w:marRight w:val="0"/>
                      <w:marTop w:val="0"/>
                      <w:marBottom w:val="0"/>
                      <w:divBdr>
                        <w:top w:val="none" w:sz="0" w:space="0" w:color="auto"/>
                        <w:left w:val="none" w:sz="0" w:space="0" w:color="auto"/>
                        <w:bottom w:val="none" w:sz="0" w:space="0" w:color="auto"/>
                        <w:right w:val="none" w:sz="0" w:space="0" w:color="auto"/>
                      </w:divBdr>
                      <w:divsChild>
                        <w:div w:id="2661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006383">
          <w:marLeft w:val="0"/>
          <w:marRight w:val="0"/>
          <w:marTop w:val="0"/>
          <w:marBottom w:val="0"/>
          <w:divBdr>
            <w:top w:val="none" w:sz="0" w:space="0" w:color="auto"/>
            <w:left w:val="none" w:sz="0" w:space="0" w:color="auto"/>
            <w:bottom w:val="none" w:sz="0" w:space="0" w:color="auto"/>
            <w:right w:val="none" w:sz="0" w:space="0" w:color="auto"/>
          </w:divBdr>
          <w:divsChild>
            <w:div w:id="853611883">
              <w:marLeft w:val="0"/>
              <w:marRight w:val="0"/>
              <w:marTop w:val="0"/>
              <w:marBottom w:val="0"/>
              <w:divBdr>
                <w:top w:val="none" w:sz="0" w:space="0" w:color="auto"/>
                <w:left w:val="none" w:sz="0" w:space="0" w:color="auto"/>
                <w:bottom w:val="none" w:sz="0" w:space="0" w:color="auto"/>
                <w:right w:val="none" w:sz="0" w:space="0" w:color="auto"/>
              </w:divBdr>
              <w:divsChild>
                <w:div w:id="409348230">
                  <w:marLeft w:val="0"/>
                  <w:marRight w:val="0"/>
                  <w:marTop w:val="0"/>
                  <w:marBottom w:val="0"/>
                  <w:divBdr>
                    <w:top w:val="none" w:sz="0" w:space="0" w:color="auto"/>
                    <w:left w:val="none" w:sz="0" w:space="0" w:color="auto"/>
                    <w:bottom w:val="none" w:sz="0" w:space="0" w:color="auto"/>
                    <w:right w:val="none" w:sz="0" w:space="0" w:color="auto"/>
                  </w:divBdr>
                  <w:divsChild>
                    <w:div w:id="1134786719">
                      <w:marLeft w:val="0"/>
                      <w:marRight w:val="0"/>
                      <w:marTop w:val="0"/>
                      <w:marBottom w:val="495"/>
                      <w:divBdr>
                        <w:top w:val="none" w:sz="0" w:space="0" w:color="auto"/>
                        <w:left w:val="none" w:sz="0" w:space="0" w:color="auto"/>
                        <w:bottom w:val="none" w:sz="0" w:space="0" w:color="auto"/>
                        <w:right w:val="none" w:sz="0" w:space="0" w:color="auto"/>
                      </w:divBdr>
                      <w:divsChild>
                        <w:div w:id="1246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1479589">
      <w:bodyDiv w:val="1"/>
      <w:marLeft w:val="0"/>
      <w:marRight w:val="0"/>
      <w:marTop w:val="0"/>
      <w:marBottom w:val="0"/>
      <w:divBdr>
        <w:top w:val="none" w:sz="0" w:space="0" w:color="auto"/>
        <w:left w:val="none" w:sz="0" w:space="0" w:color="auto"/>
        <w:bottom w:val="none" w:sz="0" w:space="0" w:color="auto"/>
        <w:right w:val="none" w:sz="0" w:space="0" w:color="auto"/>
      </w:divBdr>
    </w:div>
    <w:div w:id="452675143">
      <w:bodyDiv w:val="1"/>
      <w:marLeft w:val="0"/>
      <w:marRight w:val="0"/>
      <w:marTop w:val="0"/>
      <w:marBottom w:val="0"/>
      <w:divBdr>
        <w:top w:val="none" w:sz="0" w:space="0" w:color="auto"/>
        <w:left w:val="none" w:sz="0" w:space="0" w:color="auto"/>
        <w:bottom w:val="none" w:sz="0" w:space="0" w:color="auto"/>
        <w:right w:val="none" w:sz="0" w:space="0" w:color="auto"/>
      </w:divBdr>
    </w:div>
    <w:div w:id="453213476">
      <w:bodyDiv w:val="1"/>
      <w:marLeft w:val="0"/>
      <w:marRight w:val="0"/>
      <w:marTop w:val="0"/>
      <w:marBottom w:val="0"/>
      <w:divBdr>
        <w:top w:val="none" w:sz="0" w:space="0" w:color="auto"/>
        <w:left w:val="none" w:sz="0" w:space="0" w:color="auto"/>
        <w:bottom w:val="none" w:sz="0" w:space="0" w:color="auto"/>
        <w:right w:val="none" w:sz="0" w:space="0" w:color="auto"/>
      </w:divBdr>
    </w:div>
    <w:div w:id="453250003">
      <w:bodyDiv w:val="1"/>
      <w:marLeft w:val="0"/>
      <w:marRight w:val="0"/>
      <w:marTop w:val="0"/>
      <w:marBottom w:val="0"/>
      <w:divBdr>
        <w:top w:val="none" w:sz="0" w:space="0" w:color="auto"/>
        <w:left w:val="none" w:sz="0" w:space="0" w:color="auto"/>
        <w:bottom w:val="none" w:sz="0" w:space="0" w:color="auto"/>
        <w:right w:val="none" w:sz="0" w:space="0" w:color="auto"/>
      </w:divBdr>
    </w:div>
    <w:div w:id="454177481">
      <w:bodyDiv w:val="1"/>
      <w:marLeft w:val="0"/>
      <w:marRight w:val="0"/>
      <w:marTop w:val="0"/>
      <w:marBottom w:val="0"/>
      <w:divBdr>
        <w:top w:val="none" w:sz="0" w:space="0" w:color="auto"/>
        <w:left w:val="none" w:sz="0" w:space="0" w:color="auto"/>
        <w:bottom w:val="none" w:sz="0" w:space="0" w:color="auto"/>
        <w:right w:val="none" w:sz="0" w:space="0" w:color="auto"/>
      </w:divBdr>
    </w:div>
    <w:div w:id="454640515">
      <w:bodyDiv w:val="1"/>
      <w:marLeft w:val="0"/>
      <w:marRight w:val="0"/>
      <w:marTop w:val="0"/>
      <w:marBottom w:val="0"/>
      <w:divBdr>
        <w:top w:val="none" w:sz="0" w:space="0" w:color="auto"/>
        <w:left w:val="none" w:sz="0" w:space="0" w:color="auto"/>
        <w:bottom w:val="none" w:sz="0" w:space="0" w:color="auto"/>
        <w:right w:val="none" w:sz="0" w:space="0" w:color="auto"/>
      </w:divBdr>
    </w:div>
    <w:div w:id="454756204">
      <w:bodyDiv w:val="1"/>
      <w:marLeft w:val="0"/>
      <w:marRight w:val="0"/>
      <w:marTop w:val="0"/>
      <w:marBottom w:val="0"/>
      <w:divBdr>
        <w:top w:val="none" w:sz="0" w:space="0" w:color="auto"/>
        <w:left w:val="none" w:sz="0" w:space="0" w:color="auto"/>
        <w:bottom w:val="none" w:sz="0" w:space="0" w:color="auto"/>
        <w:right w:val="none" w:sz="0" w:space="0" w:color="auto"/>
      </w:divBdr>
    </w:div>
    <w:div w:id="455832972">
      <w:bodyDiv w:val="1"/>
      <w:marLeft w:val="0"/>
      <w:marRight w:val="0"/>
      <w:marTop w:val="0"/>
      <w:marBottom w:val="0"/>
      <w:divBdr>
        <w:top w:val="none" w:sz="0" w:space="0" w:color="auto"/>
        <w:left w:val="none" w:sz="0" w:space="0" w:color="auto"/>
        <w:bottom w:val="none" w:sz="0" w:space="0" w:color="auto"/>
        <w:right w:val="none" w:sz="0" w:space="0" w:color="auto"/>
      </w:divBdr>
      <w:divsChild>
        <w:div w:id="932740499">
          <w:marLeft w:val="0"/>
          <w:marRight w:val="0"/>
          <w:marTop w:val="0"/>
          <w:marBottom w:val="0"/>
          <w:divBdr>
            <w:top w:val="none" w:sz="0" w:space="0" w:color="auto"/>
            <w:left w:val="none" w:sz="0" w:space="0" w:color="auto"/>
            <w:bottom w:val="none" w:sz="0" w:space="0" w:color="auto"/>
            <w:right w:val="none" w:sz="0" w:space="0" w:color="auto"/>
          </w:divBdr>
          <w:divsChild>
            <w:div w:id="1308051115">
              <w:marLeft w:val="0"/>
              <w:marRight w:val="0"/>
              <w:marTop w:val="0"/>
              <w:marBottom w:val="0"/>
              <w:divBdr>
                <w:top w:val="none" w:sz="0" w:space="0" w:color="auto"/>
                <w:left w:val="none" w:sz="0" w:space="0" w:color="auto"/>
                <w:bottom w:val="none" w:sz="0" w:space="0" w:color="auto"/>
                <w:right w:val="none" w:sz="0" w:space="0" w:color="auto"/>
              </w:divBdr>
              <w:divsChild>
                <w:div w:id="382221942">
                  <w:marLeft w:val="0"/>
                  <w:marRight w:val="0"/>
                  <w:marTop w:val="0"/>
                  <w:marBottom w:val="0"/>
                  <w:divBdr>
                    <w:top w:val="none" w:sz="0" w:space="0" w:color="auto"/>
                    <w:left w:val="none" w:sz="0" w:space="0" w:color="auto"/>
                    <w:bottom w:val="none" w:sz="0" w:space="0" w:color="auto"/>
                    <w:right w:val="none" w:sz="0" w:space="0" w:color="auto"/>
                  </w:divBdr>
                  <w:divsChild>
                    <w:div w:id="1241601738">
                      <w:marLeft w:val="0"/>
                      <w:marRight w:val="0"/>
                      <w:marTop w:val="0"/>
                      <w:marBottom w:val="0"/>
                      <w:divBdr>
                        <w:top w:val="none" w:sz="0" w:space="0" w:color="auto"/>
                        <w:left w:val="none" w:sz="0" w:space="0" w:color="auto"/>
                        <w:bottom w:val="none" w:sz="0" w:space="0" w:color="auto"/>
                        <w:right w:val="none" w:sz="0" w:space="0" w:color="auto"/>
                      </w:divBdr>
                      <w:divsChild>
                        <w:div w:id="120864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4839544">
          <w:marLeft w:val="0"/>
          <w:marRight w:val="0"/>
          <w:marTop w:val="0"/>
          <w:marBottom w:val="0"/>
          <w:divBdr>
            <w:top w:val="none" w:sz="0" w:space="0" w:color="auto"/>
            <w:left w:val="none" w:sz="0" w:space="0" w:color="auto"/>
            <w:bottom w:val="none" w:sz="0" w:space="0" w:color="auto"/>
            <w:right w:val="none" w:sz="0" w:space="0" w:color="auto"/>
          </w:divBdr>
          <w:divsChild>
            <w:div w:id="2021079604">
              <w:marLeft w:val="0"/>
              <w:marRight w:val="0"/>
              <w:marTop w:val="0"/>
              <w:marBottom w:val="0"/>
              <w:divBdr>
                <w:top w:val="none" w:sz="0" w:space="0" w:color="auto"/>
                <w:left w:val="none" w:sz="0" w:space="0" w:color="auto"/>
                <w:bottom w:val="none" w:sz="0" w:space="0" w:color="auto"/>
                <w:right w:val="none" w:sz="0" w:space="0" w:color="auto"/>
              </w:divBdr>
              <w:divsChild>
                <w:div w:id="2075006207">
                  <w:marLeft w:val="0"/>
                  <w:marRight w:val="0"/>
                  <w:marTop w:val="0"/>
                  <w:marBottom w:val="0"/>
                  <w:divBdr>
                    <w:top w:val="none" w:sz="0" w:space="0" w:color="auto"/>
                    <w:left w:val="none" w:sz="0" w:space="0" w:color="auto"/>
                    <w:bottom w:val="none" w:sz="0" w:space="0" w:color="auto"/>
                    <w:right w:val="none" w:sz="0" w:space="0" w:color="auto"/>
                  </w:divBdr>
                  <w:divsChild>
                    <w:div w:id="746341060">
                      <w:marLeft w:val="0"/>
                      <w:marRight w:val="0"/>
                      <w:marTop w:val="0"/>
                      <w:marBottom w:val="0"/>
                      <w:divBdr>
                        <w:top w:val="none" w:sz="0" w:space="0" w:color="auto"/>
                        <w:left w:val="none" w:sz="0" w:space="0" w:color="auto"/>
                        <w:bottom w:val="none" w:sz="0" w:space="0" w:color="auto"/>
                        <w:right w:val="none" w:sz="0" w:space="0" w:color="auto"/>
                      </w:divBdr>
                      <w:divsChild>
                        <w:div w:id="539319914">
                          <w:marLeft w:val="0"/>
                          <w:marRight w:val="0"/>
                          <w:marTop w:val="0"/>
                          <w:marBottom w:val="0"/>
                          <w:divBdr>
                            <w:top w:val="none" w:sz="0" w:space="0" w:color="auto"/>
                            <w:left w:val="none" w:sz="0" w:space="0" w:color="auto"/>
                            <w:bottom w:val="none" w:sz="0" w:space="0" w:color="auto"/>
                            <w:right w:val="none" w:sz="0" w:space="0" w:color="auto"/>
                          </w:divBdr>
                          <w:divsChild>
                            <w:div w:id="398328810">
                              <w:marLeft w:val="0"/>
                              <w:marRight w:val="300"/>
                              <w:marTop w:val="180"/>
                              <w:marBottom w:val="0"/>
                              <w:divBdr>
                                <w:top w:val="none" w:sz="0" w:space="0" w:color="auto"/>
                                <w:left w:val="none" w:sz="0" w:space="0" w:color="auto"/>
                                <w:bottom w:val="none" w:sz="0" w:space="0" w:color="auto"/>
                                <w:right w:val="none" w:sz="0" w:space="0" w:color="auto"/>
                              </w:divBdr>
                              <w:divsChild>
                                <w:div w:id="62339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6458790">
      <w:bodyDiv w:val="1"/>
      <w:marLeft w:val="0"/>
      <w:marRight w:val="0"/>
      <w:marTop w:val="0"/>
      <w:marBottom w:val="0"/>
      <w:divBdr>
        <w:top w:val="none" w:sz="0" w:space="0" w:color="auto"/>
        <w:left w:val="none" w:sz="0" w:space="0" w:color="auto"/>
        <w:bottom w:val="none" w:sz="0" w:space="0" w:color="auto"/>
        <w:right w:val="none" w:sz="0" w:space="0" w:color="auto"/>
      </w:divBdr>
    </w:div>
    <w:div w:id="457341529">
      <w:bodyDiv w:val="1"/>
      <w:marLeft w:val="0"/>
      <w:marRight w:val="0"/>
      <w:marTop w:val="0"/>
      <w:marBottom w:val="0"/>
      <w:divBdr>
        <w:top w:val="none" w:sz="0" w:space="0" w:color="auto"/>
        <w:left w:val="none" w:sz="0" w:space="0" w:color="auto"/>
        <w:bottom w:val="none" w:sz="0" w:space="0" w:color="auto"/>
        <w:right w:val="none" w:sz="0" w:space="0" w:color="auto"/>
      </w:divBdr>
    </w:div>
    <w:div w:id="458303316">
      <w:bodyDiv w:val="1"/>
      <w:marLeft w:val="0"/>
      <w:marRight w:val="0"/>
      <w:marTop w:val="0"/>
      <w:marBottom w:val="0"/>
      <w:divBdr>
        <w:top w:val="none" w:sz="0" w:space="0" w:color="auto"/>
        <w:left w:val="none" w:sz="0" w:space="0" w:color="auto"/>
        <w:bottom w:val="none" w:sz="0" w:space="0" w:color="auto"/>
        <w:right w:val="none" w:sz="0" w:space="0" w:color="auto"/>
      </w:divBdr>
    </w:div>
    <w:div w:id="459422892">
      <w:bodyDiv w:val="1"/>
      <w:marLeft w:val="0"/>
      <w:marRight w:val="0"/>
      <w:marTop w:val="0"/>
      <w:marBottom w:val="0"/>
      <w:divBdr>
        <w:top w:val="none" w:sz="0" w:space="0" w:color="auto"/>
        <w:left w:val="none" w:sz="0" w:space="0" w:color="auto"/>
        <w:bottom w:val="none" w:sz="0" w:space="0" w:color="auto"/>
        <w:right w:val="none" w:sz="0" w:space="0" w:color="auto"/>
      </w:divBdr>
    </w:div>
    <w:div w:id="459999739">
      <w:bodyDiv w:val="1"/>
      <w:marLeft w:val="0"/>
      <w:marRight w:val="0"/>
      <w:marTop w:val="0"/>
      <w:marBottom w:val="0"/>
      <w:divBdr>
        <w:top w:val="none" w:sz="0" w:space="0" w:color="auto"/>
        <w:left w:val="none" w:sz="0" w:space="0" w:color="auto"/>
        <w:bottom w:val="none" w:sz="0" w:space="0" w:color="auto"/>
        <w:right w:val="none" w:sz="0" w:space="0" w:color="auto"/>
      </w:divBdr>
    </w:div>
    <w:div w:id="460732669">
      <w:bodyDiv w:val="1"/>
      <w:marLeft w:val="0"/>
      <w:marRight w:val="0"/>
      <w:marTop w:val="0"/>
      <w:marBottom w:val="0"/>
      <w:divBdr>
        <w:top w:val="none" w:sz="0" w:space="0" w:color="auto"/>
        <w:left w:val="none" w:sz="0" w:space="0" w:color="auto"/>
        <w:bottom w:val="none" w:sz="0" w:space="0" w:color="auto"/>
        <w:right w:val="none" w:sz="0" w:space="0" w:color="auto"/>
      </w:divBdr>
    </w:div>
    <w:div w:id="462383065">
      <w:bodyDiv w:val="1"/>
      <w:marLeft w:val="0"/>
      <w:marRight w:val="0"/>
      <w:marTop w:val="0"/>
      <w:marBottom w:val="0"/>
      <w:divBdr>
        <w:top w:val="none" w:sz="0" w:space="0" w:color="auto"/>
        <w:left w:val="none" w:sz="0" w:space="0" w:color="auto"/>
        <w:bottom w:val="none" w:sz="0" w:space="0" w:color="auto"/>
        <w:right w:val="none" w:sz="0" w:space="0" w:color="auto"/>
      </w:divBdr>
    </w:div>
    <w:div w:id="463546006">
      <w:bodyDiv w:val="1"/>
      <w:marLeft w:val="0"/>
      <w:marRight w:val="0"/>
      <w:marTop w:val="0"/>
      <w:marBottom w:val="0"/>
      <w:divBdr>
        <w:top w:val="none" w:sz="0" w:space="0" w:color="auto"/>
        <w:left w:val="none" w:sz="0" w:space="0" w:color="auto"/>
        <w:bottom w:val="none" w:sz="0" w:space="0" w:color="auto"/>
        <w:right w:val="none" w:sz="0" w:space="0" w:color="auto"/>
      </w:divBdr>
    </w:div>
    <w:div w:id="463693848">
      <w:bodyDiv w:val="1"/>
      <w:marLeft w:val="0"/>
      <w:marRight w:val="0"/>
      <w:marTop w:val="0"/>
      <w:marBottom w:val="0"/>
      <w:divBdr>
        <w:top w:val="none" w:sz="0" w:space="0" w:color="auto"/>
        <w:left w:val="none" w:sz="0" w:space="0" w:color="auto"/>
        <w:bottom w:val="none" w:sz="0" w:space="0" w:color="auto"/>
        <w:right w:val="none" w:sz="0" w:space="0" w:color="auto"/>
      </w:divBdr>
    </w:div>
    <w:div w:id="463886239">
      <w:bodyDiv w:val="1"/>
      <w:marLeft w:val="0"/>
      <w:marRight w:val="0"/>
      <w:marTop w:val="0"/>
      <w:marBottom w:val="0"/>
      <w:divBdr>
        <w:top w:val="none" w:sz="0" w:space="0" w:color="auto"/>
        <w:left w:val="none" w:sz="0" w:space="0" w:color="auto"/>
        <w:bottom w:val="none" w:sz="0" w:space="0" w:color="auto"/>
        <w:right w:val="none" w:sz="0" w:space="0" w:color="auto"/>
      </w:divBdr>
    </w:div>
    <w:div w:id="465240855">
      <w:bodyDiv w:val="1"/>
      <w:marLeft w:val="0"/>
      <w:marRight w:val="0"/>
      <w:marTop w:val="0"/>
      <w:marBottom w:val="0"/>
      <w:divBdr>
        <w:top w:val="none" w:sz="0" w:space="0" w:color="auto"/>
        <w:left w:val="none" w:sz="0" w:space="0" w:color="auto"/>
        <w:bottom w:val="none" w:sz="0" w:space="0" w:color="auto"/>
        <w:right w:val="none" w:sz="0" w:space="0" w:color="auto"/>
      </w:divBdr>
    </w:div>
    <w:div w:id="468284148">
      <w:bodyDiv w:val="1"/>
      <w:marLeft w:val="0"/>
      <w:marRight w:val="0"/>
      <w:marTop w:val="0"/>
      <w:marBottom w:val="0"/>
      <w:divBdr>
        <w:top w:val="none" w:sz="0" w:space="0" w:color="auto"/>
        <w:left w:val="none" w:sz="0" w:space="0" w:color="auto"/>
        <w:bottom w:val="none" w:sz="0" w:space="0" w:color="auto"/>
        <w:right w:val="none" w:sz="0" w:space="0" w:color="auto"/>
      </w:divBdr>
    </w:div>
    <w:div w:id="468405309">
      <w:bodyDiv w:val="1"/>
      <w:marLeft w:val="0"/>
      <w:marRight w:val="0"/>
      <w:marTop w:val="0"/>
      <w:marBottom w:val="0"/>
      <w:divBdr>
        <w:top w:val="none" w:sz="0" w:space="0" w:color="auto"/>
        <w:left w:val="none" w:sz="0" w:space="0" w:color="auto"/>
        <w:bottom w:val="none" w:sz="0" w:space="0" w:color="auto"/>
        <w:right w:val="none" w:sz="0" w:space="0" w:color="auto"/>
      </w:divBdr>
    </w:div>
    <w:div w:id="469439074">
      <w:bodyDiv w:val="1"/>
      <w:marLeft w:val="0"/>
      <w:marRight w:val="0"/>
      <w:marTop w:val="0"/>
      <w:marBottom w:val="0"/>
      <w:divBdr>
        <w:top w:val="none" w:sz="0" w:space="0" w:color="auto"/>
        <w:left w:val="none" w:sz="0" w:space="0" w:color="auto"/>
        <w:bottom w:val="none" w:sz="0" w:space="0" w:color="auto"/>
        <w:right w:val="none" w:sz="0" w:space="0" w:color="auto"/>
      </w:divBdr>
    </w:div>
    <w:div w:id="470903578">
      <w:bodyDiv w:val="1"/>
      <w:marLeft w:val="0"/>
      <w:marRight w:val="0"/>
      <w:marTop w:val="0"/>
      <w:marBottom w:val="0"/>
      <w:divBdr>
        <w:top w:val="none" w:sz="0" w:space="0" w:color="auto"/>
        <w:left w:val="none" w:sz="0" w:space="0" w:color="auto"/>
        <w:bottom w:val="none" w:sz="0" w:space="0" w:color="auto"/>
        <w:right w:val="none" w:sz="0" w:space="0" w:color="auto"/>
      </w:divBdr>
    </w:div>
    <w:div w:id="471674044">
      <w:bodyDiv w:val="1"/>
      <w:marLeft w:val="0"/>
      <w:marRight w:val="0"/>
      <w:marTop w:val="0"/>
      <w:marBottom w:val="0"/>
      <w:divBdr>
        <w:top w:val="none" w:sz="0" w:space="0" w:color="auto"/>
        <w:left w:val="none" w:sz="0" w:space="0" w:color="auto"/>
        <w:bottom w:val="none" w:sz="0" w:space="0" w:color="auto"/>
        <w:right w:val="none" w:sz="0" w:space="0" w:color="auto"/>
      </w:divBdr>
    </w:div>
    <w:div w:id="472022006">
      <w:bodyDiv w:val="1"/>
      <w:marLeft w:val="0"/>
      <w:marRight w:val="0"/>
      <w:marTop w:val="0"/>
      <w:marBottom w:val="0"/>
      <w:divBdr>
        <w:top w:val="none" w:sz="0" w:space="0" w:color="auto"/>
        <w:left w:val="none" w:sz="0" w:space="0" w:color="auto"/>
        <w:bottom w:val="none" w:sz="0" w:space="0" w:color="auto"/>
        <w:right w:val="none" w:sz="0" w:space="0" w:color="auto"/>
      </w:divBdr>
    </w:div>
    <w:div w:id="472986427">
      <w:bodyDiv w:val="1"/>
      <w:marLeft w:val="0"/>
      <w:marRight w:val="0"/>
      <w:marTop w:val="0"/>
      <w:marBottom w:val="0"/>
      <w:divBdr>
        <w:top w:val="none" w:sz="0" w:space="0" w:color="auto"/>
        <w:left w:val="none" w:sz="0" w:space="0" w:color="auto"/>
        <w:bottom w:val="none" w:sz="0" w:space="0" w:color="auto"/>
        <w:right w:val="none" w:sz="0" w:space="0" w:color="auto"/>
      </w:divBdr>
    </w:div>
    <w:div w:id="473912922">
      <w:bodyDiv w:val="1"/>
      <w:marLeft w:val="0"/>
      <w:marRight w:val="0"/>
      <w:marTop w:val="0"/>
      <w:marBottom w:val="0"/>
      <w:divBdr>
        <w:top w:val="none" w:sz="0" w:space="0" w:color="auto"/>
        <w:left w:val="none" w:sz="0" w:space="0" w:color="auto"/>
        <w:bottom w:val="none" w:sz="0" w:space="0" w:color="auto"/>
        <w:right w:val="none" w:sz="0" w:space="0" w:color="auto"/>
      </w:divBdr>
    </w:div>
    <w:div w:id="475612786">
      <w:bodyDiv w:val="1"/>
      <w:marLeft w:val="0"/>
      <w:marRight w:val="0"/>
      <w:marTop w:val="0"/>
      <w:marBottom w:val="0"/>
      <w:divBdr>
        <w:top w:val="none" w:sz="0" w:space="0" w:color="auto"/>
        <w:left w:val="none" w:sz="0" w:space="0" w:color="auto"/>
        <w:bottom w:val="none" w:sz="0" w:space="0" w:color="auto"/>
        <w:right w:val="none" w:sz="0" w:space="0" w:color="auto"/>
      </w:divBdr>
    </w:div>
    <w:div w:id="475954458">
      <w:bodyDiv w:val="1"/>
      <w:marLeft w:val="0"/>
      <w:marRight w:val="0"/>
      <w:marTop w:val="0"/>
      <w:marBottom w:val="0"/>
      <w:divBdr>
        <w:top w:val="none" w:sz="0" w:space="0" w:color="auto"/>
        <w:left w:val="none" w:sz="0" w:space="0" w:color="auto"/>
        <w:bottom w:val="none" w:sz="0" w:space="0" w:color="auto"/>
        <w:right w:val="none" w:sz="0" w:space="0" w:color="auto"/>
      </w:divBdr>
    </w:div>
    <w:div w:id="476145079">
      <w:bodyDiv w:val="1"/>
      <w:marLeft w:val="0"/>
      <w:marRight w:val="0"/>
      <w:marTop w:val="0"/>
      <w:marBottom w:val="0"/>
      <w:divBdr>
        <w:top w:val="none" w:sz="0" w:space="0" w:color="auto"/>
        <w:left w:val="none" w:sz="0" w:space="0" w:color="auto"/>
        <w:bottom w:val="none" w:sz="0" w:space="0" w:color="auto"/>
        <w:right w:val="none" w:sz="0" w:space="0" w:color="auto"/>
      </w:divBdr>
    </w:div>
    <w:div w:id="477497972">
      <w:bodyDiv w:val="1"/>
      <w:marLeft w:val="0"/>
      <w:marRight w:val="0"/>
      <w:marTop w:val="0"/>
      <w:marBottom w:val="0"/>
      <w:divBdr>
        <w:top w:val="none" w:sz="0" w:space="0" w:color="auto"/>
        <w:left w:val="none" w:sz="0" w:space="0" w:color="auto"/>
        <w:bottom w:val="none" w:sz="0" w:space="0" w:color="auto"/>
        <w:right w:val="none" w:sz="0" w:space="0" w:color="auto"/>
      </w:divBdr>
    </w:div>
    <w:div w:id="479007014">
      <w:bodyDiv w:val="1"/>
      <w:marLeft w:val="0"/>
      <w:marRight w:val="0"/>
      <w:marTop w:val="0"/>
      <w:marBottom w:val="0"/>
      <w:divBdr>
        <w:top w:val="none" w:sz="0" w:space="0" w:color="auto"/>
        <w:left w:val="none" w:sz="0" w:space="0" w:color="auto"/>
        <w:bottom w:val="none" w:sz="0" w:space="0" w:color="auto"/>
        <w:right w:val="none" w:sz="0" w:space="0" w:color="auto"/>
      </w:divBdr>
    </w:div>
    <w:div w:id="479426868">
      <w:bodyDiv w:val="1"/>
      <w:marLeft w:val="0"/>
      <w:marRight w:val="0"/>
      <w:marTop w:val="0"/>
      <w:marBottom w:val="0"/>
      <w:divBdr>
        <w:top w:val="none" w:sz="0" w:space="0" w:color="auto"/>
        <w:left w:val="none" w:sz="0" w:space="0" w:color="auto"/>
        <w:bottom w:val="none" w:sz="0" w:space="0" w:color="auto"/>
        <w:right w:val="none" w:sz="0" w:space="0" w:color="auto"/>
      </w:divBdr>
    </w:div>
    <w:div w:id="479883917">
      <w:bodyDiv w:val="1"/>
      <w:marLeft w:val="0"/>
      <w:marRight w:val="0"/>
      <w:marTop w:val="0"/>
      <w:marBottom w:val="0"/>
      <w:divBdr>
        <w:top w:val="none" w:sz="0" w:space="0" w:color="auto"/>
        <w:left w:val="none" w:sz="0" w:space="0" w:color="auto"/>
        <w:bottom w:val="none" w:sz="0" w:space="0" w:color="auto"/>
        <w:right w:val="none" w:sz="0" w:space="0" w:color="auto"/>
      </w:divBdr>
    </w:div>
    <w:div w:id="480001200">
      <w:bodyDiv w:val="1"/>
      <w:marLeft w:val="0"/>
      <w:marRight w:val="0"/>
      <w:marTop w:val="0"/>
      <w:marBottom w:val="0"/>
      <w:divBdr>
        <w:top w:val="none" w:sz="0" w:space="0" w:color="auto"/>
        <w:left w:val="none" w:sz="0" w:space="0" w:color="auto"/>
        <w:bottom w:val="none" w:sz="0" w:space="0" w:color="auto"/>
        <w:right w:val="none" w:sz="0" w:space="0" w:color="auto"/>
      </w:divBdr>
    </w:div>
    <w:div w:id="480582976">
      <w:bodyDiv w:val="1"/>
      <w:marLeft w:val="0"/>
      <w:marRight w:val="0"/>
      <w:marTop w:val="0"/>
      <w:marBottom w:val="0"/>
      <w:divBdr>
        <w:top w:val="none" w:sz="0" w:space="0" w:color="auto"/>
        <w:left w:val="none" w:sz="0" w:space="0" w:color="auto"/>
        <w:bottom w:val="none" w:sz="0" w:space="0" w:color="auto"/>
        <w:right w:val="none" w:sz="0" w:space="0" w:color="auto"/>
      </w:divBdr>
    </w:div>
    <w:div w:id="480854774">
      <w:bodyDiv w:val="1"/>
      <w:marLeft w:val="0"/>
      <w:marRight w:val="0"/>
      <w:marTop w:val="0"/>
      <w:marBottom w:val="0"/>
      <w:divBdr>
        <w:top w:val="none" w:sz="0" w:space="0" w:color="auto"/>
        <w:left w:val="none" w:sz="0" w:space="0" w:color="auto"/>
        <w:bottom w:val="none" w:sz="0" w:space="0" w:color="auto"/>
        <w:right w:val="none" w:sz="0" w:space="0" w:color="auto"/>
      </w:divBdr>
    </w:div>
    <w:div w:id="482506839">
      <w:bodyDiv w:val="1"/>
      <w:marLeft w:val="0"/>
      <w:marRight w:val="0"/>
      <w:marTop w:val="0"/>
      <w:marBottom w:val="0"/>
      <w:divBdr>
        <w:top w:val="none" w:sz="0" w:space="0" w:color="auto"/>
        <w:left w:val="none" w:sz="0" w:space="0" w:color="auto"/>
        <w:bottom w:val="none" w:sz="0" w:space="0" w:color="auto"/>
        <w:right w:val="none" w:sz="0" w:space="0" w:color="auto"/>
      </w:divBdr>
    </w:div>
    <w:div w:id="483590367">
      <w:bodyDiv w:val="1"/>
      <w:marLeft w:val="0"/>
      <w:marRight w:val="0"/>
      <w:marTop w:val="0"/>
      <w:marBottom w:val="0"/>
      <w:divBdr>
        <w:top w:val="none" w:sz="0" w:space="0" w:color="auto"/>
        <w:left w:val="none" w:sz="0" w:space="0" w:color="auto"/>
        <w:bottom w:val="none" w:sz="0" w:space="0" w:color="auto"/>
        <w:right w:val="none" w:sz="0" w:space="0" w:color="auto"/>
      </w:divBdr>
    </w:div>
    <w:div w:id="485097844">
      <w:bodyDiv w:val="1"/>
      <w:marLeft w:val="0"/>
      <w:marRight w:val="0"/>
      <w:marTop w:val="0"/>
      <w:marBottom w:val="0"/>
      <w:divBdr>
        <w:top w:val="none" w:sz="0" w:space="0" w:color="auto"/>
        <w:left w:val="none" w:sz="0" w:space="0" w:color="auto"/>
        <w:bottom w:val="none" w:sz="0" w:space="0" w:color="auto"/>
        <w:right w:val="none" w:sz="0" w:space="0" w:color="auto"/>
      </w:divBdr>
    </w:div>
    <w:div w:id="485900528">
      <w:bodyDiv w:val="1"/>
      <w:marLeft w:val="0"/>
      <w:marRight w:val="0"/>
      <w:marTop w:val="0"/>
      <w:marBottom w:val="0"/>
      <w:divBdr>
        <w:top w:val="none" w:sz="0" w:space="0" w:color="auto"/>
        <w:left w:val="none" w:sz="0" w:space="0" w:color="auto"/>
        <w:bottom w:val="none" w:sz="0" w:space="0" w:color="auto"/>
        <w:right w:val="none" w:sz="0" w:space="0" w:color="auto"/>
      </w:divBdr>
    </w:div>
    <w:div w:id="486897970">
      <w:bodyDiv w:val="1"/>
      <w:marLeft w:val="0"/>
      <w:marRight w:val="0"/>
      <w:marTop w:val="0"/>
      <w:marBottom w:val="0"/>
      <w:divBdr>
        <w:top w:val="none" w:sz="0" w:space="0" w:color="auto"/>
        <w:left w:val="none" w:sz="0" w:space="0" w:color="auto"/>
        <w:bottom w:val="none" w:sz="0" w:space="0" w:color="auto"/>
        <w:right w:val="none" w:sz="0" w:space="0" w:color="auto"/>
      </w:divBdr>
    </w:div>
    <w:div w:id="488179905">
      <w:bodyDiv w:val="1"/>
      <w:marLeft w:val="0"/>
      <w:marRight w:val="0"/>
      <w:marTop w:val="0"/>
      <w:marBottom w:val="0"/>
      <w:divBdr>
        <w:top w:val="none" w:sz="0" w:space="0" w:color="auto"/>
        <w:left w:val="none" w:sz="0" w:space="0" w:color="auto"/>
        <w:bottom w:val="none" w:sz="0" w:space="0" w:color="auto"/>
        <w:right w:val="none" w:sz="0" w:space="0" w:color="auto"/>
      </w:divBdr>
    </w:div>
    <w:div w:id="488519944">
      <w:bodyDiv w:val="1"/>
      <w:marLeft w:val="0"/>
      <w:marRight w:val="0"/>
      <w:marTop w:val="0"/>
      <w:marBottom w:val="0"/>
      <w:divBdr>
        <w:top w:val="none" w:sz="0" w:space="0" w:color="auto"/>
        <w:left w:val="none" w:sz="0" w:space="0" w:color="auto"/>
        <w:bottom w:val="none" w:sz="0" w:space="0" w:color="auto"/>
        <w:right w:val="none" w:sz="0" w:space="0" w:color="auto"/>
      </w:divBdr>
    </w:div>
    <w:div w:id="488907307">
      <w:bodyDiv w:val="1"/>
      <w:marLeft w:val="0"/>
      <w:marRight w:val="0"/>
      <w:marTop w:val="0"/>
      <w:marBottom w:val="0"/>
      <w:divBdr>
        <w:top w:val="none" w:sz="0" w:space="0" w:color="auto"/>
        <w:left w:val="none" w:sz="0" w:space="0" w:color="auto"/>
        <w:bottom w:val="none" w:sz="0" w:space="0" w:color="auto"/>
        <w:right w:val="none" w:sz="0" w:space="0" w:color="auto"/>
      </w:divBdr>
    </w:div>
    <w:div w:id="490143877">
      <w:bodyDiv w:val="1"/>
      <w:marLeft w:val="0"/>
      <w:marRight w:val="0"/>
      <w:marTop w:val="0"/>
      <w:marBottom w:val="0"/>
      <w:divBdr>
        <w:top w:val="none" w:sz="0" w:space="0" w:color="auto"/>
        <w:left w:val="none" w:sz="0" w:space="0" w:color="auto"/>
        <w:bottom w:val="none" w:sz="0" w:space="0" w:color="auto"/>
        <w:right w:val="none" w:sz="0" w:space="0" w:color="auto"/>
      </w:divBdr>
    </w:div>
    <w:div w:id="490491918">
      <w:bodyDiv w:val="1"/>
      <w:marLeft w:val="0"/>
      <w:marRight w:val="0"/>
      <w:marTop w:val="0"/>
      <w:marBottom w:val="0"/>
      <w:divBdr>
        <w:top w:val="none" w:sz="0" w:space="0" w:color="auto"/>
        <w:left w:val="none" w:sz="0" w:space="0" w:color="auto"/>
        <w:bottom w:val="none" w:sz="0" w:space="0" w:color="auto"/>
        <w:right w:val="none" w:sz="0" w:space="0" w:color="auto"/>
      </w:divBdr>
    </w:div>
    <w:div w:id="490802505">
      <w:bodyDiv w:val="1"/>
      <w:marLeft w:val="0"/>
      <w:marRight w:val="0"/>
      <w:marTop w:val="0"/>
      <w:marBottom w:val="0"/>
      <w:divBdr>
        <w:top w:val="none" w:sz="0" w:space="0" w:color="auto"/>
        <w:left w:val="none" w:sz="0" w:space="0" w:color="auto"/>
        <w:bottom w:val="none" w:sz="0" w:space="0" w:color="auto"/>
        <w:right w:val="none" w:sz="0" w:space="0" w:color="auto"/>
      </w:divBdr>
    </w:div>
    <w:div w:id="492910815">
      <w:bodyDiv w:val="1"/>
      <w:marLeft w:val="0"/>
      <w:marRight w:val="0"/>
      <w:marTop w:val="0"/>
      <w:marBottom w:val="0"/>
      <w:divBdr>
        <w:top w:val="none" w:sz="0" w:space="0" w:color="auto"/>
        <w:left w:val="none" w:sz="0" w:space="0" w:color="auto"/>
        <w:bottom w:val="none" w:sz="0" w:space="0" w:color="auto"/>
        <w:right w:val="none" w:sz="0" w:space="0" w:color="auto"/>
      </w:divBdr>
    </w:div>
    <w:div w:id="492914882">
      <w:bodyDiv w:val="1"/>
      <w:marLeft w:val="0"/>
      <w:marRight w:val="0"/>
      <w:marTop w:val="0"/>
      <w:marBottom w:val="0"/>
      <w:divBdr>
        <w:top w:val="none" w:sz="0" w:space="0" w:color="auto"/>
        <w:left w:val="none" w:sz="0" w:space="0" w:color="auto"/>
        <w:bottom w:val="none" w:sz="0" w:space="0" w:color="auto"/>
        <w:right w:val="none" w:sz="0" w:space="0" w:color="auto"/>
      </w:divBdr>
    </w:div>
    <w:div w:id="493573987">
      <w:bodyDiv w:val="1"/>
      <w:marLeft w:val="0"/>
      <w:marRight w:val="0"/>
      <w:marTop w:val="0"/>
      <w:marBottom w:val="0"/>
      <w:divBdr>
        <w:top w:val="none" w:sz="0" w:space="0" w:color="auto"/>
        <w:left w:val="none" w:sz="0" w:space="0" w:color="auto"/>
        <w:bottom w:val="none" w:sz="0" w:space="0" w:color="auto"/>
        <w:right w:val="none" w:sz="0" w:space="0" w:color="auto"/>
      </w:divBdr>
    </w:div>
    <w:div w:id="493886220">
      <w:bodyDiv w:val="1"/>
      <w:marLeft w:val="0"/>
      <w:marRight w:val="0"/>
      <w:marTop w:val="0"/>
      <w:marBottom w:val="0"/>
      <w:divBdr>
        <w:top w:val="none" w:sz="0" w:space="0" w:color="auto"/>
        <w:left w:val="none" w:sz="0" w:space="0" w:color="auto"/>
        <w:bottom w:val="none" w:sz="0" w:space="0" w:color="auto"/>
        <w:right w:val="none" w:sz="0" w:space="0" w:color="auto"/>
      </w:divBdr>
    </w:div>
    <w:div w:id="495072278">
      <w:bodyDiv w:val="1"/>
      <w:marLeft w:val="0"/>
      <w:marRight w:val="0"/>
      <w:marTop w:val="0"/>
      <w:marBottom w:val="0"/>
      <w:divBdr>
        <w:top w:val="none" w:sz="0" w:space="0" w:color="auto"/>
        <w:left w:val="none" w:sz="0" w:space="0" w:color="auto"/>
        <w:bottom w:val="none" w:sz="0" w:space="0" w:color="auto"/>
        <w:right w:val="none" w:sz="0" w:space="0" w:color="auto"/>
      </w:divBdr>
    </w:div>
    <w:div w:id="496770542">
      <w:bodyDiv w:val="1"/>
      <w:marLeft w:val="0"/>
      <w:marRight w:val="0"/>
      <w:marTop w:val="0"/>
      <w:marBottom w:val="0"/>
      <w:divBdr>
        <w:top w:val="none" w:sz="0" w:space="0" w:color="auto"/>
        <w:left w:val="none" w:sz="0" w:space="0" w:color="auto"/>
        <w:bottom w:val="none" w:sz="0" w:space="0" w:color="auto"/>
        <w:right w:val="none" w:sz="0" w:space="0" w:color="auto"/>
      </w:divBdr>
    </w:div>
    <w:div w:id="496959732">
      <w:bodyDiv w:val="1"/>
      <w:marLeft w:val="0"/>
      <w:marRight w:val="0"/>
      <w:marTop w:val="0"/>
      <w:marBottom w:val="0"/>
      <w:divBdr>
        <w:top w:val="none" w:sz="0" w:space="0" w:color="auto"/>
        <w:left w:val="none" w:sz="0" w:space="0" w:color="auto"/>
        <w:bottom w:val="none" w:sz="0" w:space="0" w:color="auto"/>
        <w:right w:val="none" w:sz="0" w:space="0" w:color="auto"/>
      </w:divBdr>
    </w:div>
    <w:div w:id="497188624">
      <w:bodyDiv w:val="1"/>
      <w:marLeft w:val="0"/>
      <w:marRight w:val="0"/>
      <w:marTop w:val="0"/>
      <w:marBottom w:val="0"/>
      <w:divBdr>
        <w:top w:val="none" w:sz="0" w:space="0" w:color="auto"/>
        <w:left w:val="none" w:sz="0" w:space="0" w:color="auto"/>
        <w:bottom w:val="none" w:sz="0" w:space="0" w:color="auto"/>
        <w:right w:val="none" w:sz="0" w:space="0" w:color="auto"/>
      </w:divBdr>
    </w:div>
    <w:div w:id="497771542">
      <w:bodyDiv w:val="1"/>
      <w:marLeft w:val="0"/>
      <w:marRight w:val="0"/>
      <w:marTop w:val="0"/>
      <w:marBottom w:val="0"/>
      <w:divBdr>
        <w:top w:val="none" w:sz="0" w:space="0" w:color="auto"/>
        <w:left w:val="none" w:sz="0" w:space="0" w:color="auto"/>
        <w:bottom w:val="none" w:sz="0" w:space="0" w:color="auto"/>
        <w:right w:val="none" w:sz="0" w:space="0" w:color="auto"/>
      </w:divBdr>
    </w:div>
    <w:div w:id="500045189">
      <w:bodyDiv w:val="1"/>
      <w:marLeft w:val="0"/>
      <w:marRight w:val="0"/>
      <w:marTop w:val="0"/>
      <w:marBottom w:val="0"/>
      <w:divBdr>
        <w:top w:val="none" w:sz="0" w:space="0" w:color="auto"/>
        <w:left w:val="none" w:sz="0" w:space="0" w:color="auto"/>
        <w:bottom w:val="none" w:sz="0" w:space="0" w:color="auto"/>
        <w:right w:val="none" w:sz="0" w:space="0" w:color="auto"/>
      </w:divBdr>
    </w:div>
    <w:div w:id="500396049">
      <w:bodyDiv w:val="1"/>
      <w:marLeft w:val="0"/>
      <w:marRight w:val="0"/>
      <w:marTop w:val="0"/>
      <w:marBottom w:val="0"/>
      <w:divBdr>
        <w:top w:val="none" w:sz="0" w:space="0" w:color="auto"/>
        <w:left w:val="none" w:sz="0" w:space="0" w:color="auto"/>
        <w:bottom w:val="none" w:sz="0" w:space="0" w:color="auto"/>
        <w:right w:val="none" w:sz="0" w:space="0" w:color="auto"/>
      </w:divBdr>
    </w:div>
    <w:div w:id="500505939">
      <w:bodyDiv w:val="1"/>
      <w:marLeft w:val="0"/>
      <w:marRight w:val="0"/>
      <w:marTop w:val="0"/>
      <w:marBottom w:val="0"/>
      <w:divBdr>
        <w:top w:val="none" w:sz="0" w:space="0" w:color="auto"/>
        <w:left w:val="none" w:sz="0" w:space="0" w:color="auto"/>
        <w:bottom w:val="none" w:sz="0" w:space="0" w:color="auto"/>
        <w:right w:val="none" w:sz="0" w:space="0" w:color="auto"/>
      </w:divBdr>
    </w:div>
    <w:div w:id="501046545">
      <w:bodyDiv w:val="1"/>
      <w:marLeft w:val="0"/>
      <w:marRight w:val="0"/>
      <w:marTop w:val="0"/>
      <w:marBottom w:val="0"/>
      <w:divBdr>
        <w:top w:val="none" w:sz="0" w:space="0" w:color="auto"/>
        <w:left w:val="none" w:sz="0" w:space="0" w:color="auto"/>
        <w:bottom w:val="none" w:sz="0" w:space="0" w:color="auto"/>
        <w:right w:val="none" w:sz="0" w:space="0" w:color="auto"/>
      </w:divBdr>
    </w:div>
    <w:div w:id="502431725">
      <w:bodyDiv w:val="1"/>
      <w:marLeft w:val="0"/>
      <w:marRight w:val="0"/>
      <w:marTop w:val="0"/>
      <w:marBottom w:val="0"/>
      <w:divBdr>
        <w:top w:val="none" w:sz="0" w:space="0" w:color="auto"/>
        <w:left w:val="none" w:sz="0" w:space="0" w:color="auto"/>
        <w:bottom w:val="none" w:sz="0" w:space="0" w:color="auto"/>
        <w:right w:val="none" w:sz="0" w:space="0" w:color="auto"/>
      </w:divBdr>
    </w:div>
    <w:div w:id="502625289">
      <w:bodyDiv w:val="1"/>
      <w:marLeft w:val="0"/>
      <w:marRight w:val="0"/>
      <w:marTop w:val="0"/>
      <w:marBottom w:val="0"/>
      <w:divBdr>
        <w:top w:val="none" w:sz="0" w:space="0" w:color="auto"/>
        <w:left w:val="none" w:sz="0" w:space="0" w:color="auto"/>
        <w:bottom w:val="none" w:sz="0" w:space="0" w:color="auto"/>
        <w:right w:val="none" w:sz="0" w:space="0" w:color="auto"/>
      </w:divBdr>
    </w:div>
    <w:div w:id="504978301">
      <w:bodyDiv w:val="1"/>
      <w:marLeft w:val="0"/>
      <w:marRight w:val="0"/>
      <w:marTop w:val="0"/>
      <w:marBottom w:val="0"/>
      <w:divBdr>
        <w:top w:val="none" w:sz="0" w:space="0" w:color="auto"/>
        <w:left w:val="none" w:sz="0" w:space="0" w:color="auto"/>
        <w:bottom w:val="none" w:sz="0" w:space="0" w:color="auto"/>
        <w:right w:val="none" w:sz="0" w:space="0" w:color="auto"/>
      </w:divBdr>
    </w:div>
    <w:div w:id="505246996">
      <w:bodyDiv w:val="1"/>
      <w:marLeft w:val="0"/>
      <w:marRight w:val="0"/>
      <w:marTop w:val="0"/>
      <w:marBottom w:val="0"/>
      <w:divBdr>
        <w:top w:val="none" w:sz="0" w:space="0" w:color="auto"/>
        <w:left w:val="none" w:sz="0" w:space="0" w:color="auto"/>
        <w:bottom w:val="none" w:sz="0" w:space="0" w:color="auto"/>
        <w:right w:val="none" w:sz="0" w:space="0" w:color="auto"/>
      </w:divBdr>
    </w:div>
    <w:div w:id="506285197">
      <w:bodyDiv w:val="1"/>
      <w:marLeft w:val="0"/>
      <w:marRight w:val="0"/>
      <w:marTop w:val="0"/>
      <w:marBottom w:val="0"/>
      <w:divBdr>
        <w:top w:val="none" w:sz="0" w:space="0" w:color="auto"/>
        <w:left w:val="none" w:sz="0" w:space="0" w:color="auto"/>
        <w:bottom w:val="none" w:sz="0" w:space="0" w:color="auto"/>
        <w:right w:val="none" w:sz="0" w:space="0" w:color="auto"/>
      </w:divBdr>
    </w:div>
    <w:div w:id="507211988">
      <w:bodyDiv w:val="1"/>
      <w:marLeft w:val="0"/>
      <w:marRight w:val="0"/>
      <w:marTop w:val="0"/>
      <w:marBottom w:val="0"/>
      <w:divBdr>
        <w:top w:val="none" w:sz="0" w:space="0" w:color="auto"/>
        <w:left w:val="none" w:sz="0" w:space="0" w:color="auto"/>
        <w:bottom w:val="none" w:sz="0" w:space="0" w:color="auto"/>
        <w:right w:val="none" w:sz="0" w:space="0" w:color="auto"/>
      </w:divBdr>
    </w:div>
    <w:div w:id="507253611">
      <w:bodyDiv w:val="1"/>
      <w:marLeft w:val="0"/>
      <w:marRight w:val="0"/>
      <w:marTop w:val="0"/>
      <w:marBottom w:val="0"/>
      <w:divBdr>
        <w:top w:val="none" w:sz="0" w:space="0" w:color="auto"/>
        <w:left w:val="none" w:sz="0" w:space="0" w:color="auto"/>
        <w:bottom w:val="none" w:sz="0" w:space="0" w:color="auto"/>
        <w:right w:val="none" w:sz="0" w:space="0" w:color="auto"/>
      </w:divBdr>
    </w:div>
    <w:div w:id="507671267">
      <w:bodyDiv w:val="1"/>
      <w:marLeft w:val="0"/>
      <w:marRight w:val="0"/>
      <w:marTop w:val="0"/>
      <w:marBottom w:val="0"/>
      <w:divBdr>
        <w:top w:val="none" w:sz="0" w:space="0" w:color="auto"/>
        <w:left w:val="none" w:sz="0" w:space="0" w:color="auto"/>
        <w:bottom w:val="none" w:sz="0" w:space="0" w:color="auto"/>
        <w:right w:val="none" w:sz="0" w:space="0" w:color="auto"/>
      </w:divBdr>
    </w:div>
    <w:div w:id="507910299">
      <w:bodyDiv w:val="1"/>
      <w:marLeft w:val="0"/>
      <w:marRight w:val="0"/>
      <w:marTop w:val="0"/>
      <w:marBottom w:val="0"/>
      <w:divBdr>
        <w:top w:val="none" w:sz="0" w:space="0" w:color="auto"/>
        <w:left w:val="none" w:sz="0" w:space="0" w:color="auto"/>
        <w:bottom w:val="none" w:sz="0" w:space="0" w:color="auto"/>
        <w:right w:val="none" w:sz="0" w:space="0" w:color="auto"/>
      </w:divBdr>
    </w:div>
    <w:div w:id="508787799">
      <w:bodyDiv w:val="1"/>
      <w:marLeft w:val="0"/>
      <w:marRight w:val="0"/>
      <w:marTop w:val="0"/>
      <w:marBottom w:val="0"/>
      <w:divBdr>
        <w:top w:val="none" w:sz="0" w:space="0" w:color="auto"/>
        <w:left w:val="none" w:sz="0" w:space="0" w:color="auto"/>
        <w:bottom w:val="none" w:sz="0" w:space="0" w:color="auto"/>
        <w:right w:val="none" w:sz="0" w:space="0" w:color="auto"/>
      </w:divBdr>
    </w:div>
    <w:div w:id="509149822">
      <w:bodyDiv w:val="1"/>
      <w:marLeft w:val="0"/>
      <w:marRight w:val="0"/>
      <w:marTop w:val="0"/>
      <w:marBottom w:val="0"/>
      <w:divBdr>
        <w:top w:val="none" w:sz="0" w:space="0" w:color="auto"/>
        <w:left w:val="none" w:sz="0" w:space="0" w:color="auto"/>
        <w:bottom w:val="none" w:sz="0" w:space="0" w:color="auto"/>
        <w:right w:val="none" w:sz="0" w:space="0" w:color="auto"/>
      </w:divBdr>
    </w:div>
    <w:div w:id="509418960">
      <w:bodyDiv w:val="1"/>
      <w:marLeft w:val="0"/>
      <w:marRight w:val="0"/>
      <w:marTop w:val="0"/>
      <w:marBottom w:val="0"/>
      <w:divBdr>
        <w:top w:val="none" w:sz="0" w:space="0" w:color="auto"/>
        <w:left w:val="none" w:sz="0" w:space="0" w:color="auto"/>
        <w:bottom w:val="none" w:sz="0" w:space="0" w:color="auto"/>
        <w:right w:val="none" w:sz="0" w:space="0" w:color="auto"/>
      </w:divBdr>
    </w:div>
    <w:div w:id="509493329">
      <w:bodyDiv w:val="1"/>
      <w:marLeft w:val="0"/>
      <w:marRight w:val="0"/>
      <w:marTop w:val="0"/>
      <w:marBottom w:val="0"/>
      <w:divBdr>
        <w:top w:val="none" w:sz="0" w:space="0" w:color="auto"/>
        <w:left w:val="none" w:sz="0" w:space="0" w:color="auto"/>
        <w:bottom w:val="none" w:sz="0" w:space="0" w:color="auto"/>
        <w:right w:val="none" w:sz="0" w:space="0" w:color="auto"/>
      </w:divBdr>
    </w:div>
    <w:div w:id="509875364">
      <w:bodyDiv w:val="1"/>
      <w:marLeft w:val="0"/>
      <w:marRight w:val="0"/>
      <w:marTop w:val="0"/>
      <w:marBottom w:val="0"/>
      <w:divBdr>
        <w:top w:val="none" w:sz="0" w:space="0" w:color="auto"/>
        <w:left w:val="none" w:sz="0" w:space="0" w:color="auto"/>
        <w:bottom w:val="none" w:sz="0" w:space="0" w:color="auto"/>
        <w:right w:val="none" w:sz="0" w:space="0" w:color="auto"/>
      </w:divBdr>
    </w:div>
    <w:div w:id="510027732">
      <w:bodyDiv w:val="1"/>
      <w:marLeft w:val="0"/>
      <w:marRight w:val="0"/>
      <w:marTop w:val="0"/>
      <w:marBottom w:val="0"/>
      <w:divBdr>
        <w:top w:val="none" w:sz="0" w:space="0" w:color="auto"/>
        <w:left w:val="none" w:sz="0" w:space="0" w:color="auto"/>
        <w:bottom w:val="none" w:sz="0" w:space="0" w:color="auto"/>
        <w:right w:val="none" w:sz="0" w:space="0" w:color="auto"/>
      </w:divBdr>
    </w:div>
    <w:div w:id="511529046">
      <w:bodyDiv w:val="1"/>
      <w:marLeft w:val="0"/>
      <w:marRight w:val="0"/>
      <w:marTop w:val="0"/>
      <w:marBottom w:val="0"/>
      <w:divBdr>
        <w:top w:val="none" w:sz="0" w:space="0" w:color="auto"/>
        <w:left w:val="none" w:sz="0" w:space="0" w:color="auto"/>
        <w:bottom w:val="none" w:sz="0" w:space="0" w:color="auto"/>
        <w:right w:val="none" w:sz="0" w:space="0" w:color="auto"/>
      </w:divBdr>
    </w:div>
    <w:div w:id="512034899">
      <w:bodyDiv w:val="1"/>
      <w:marLeft w:val="0"/>
      <w:marRight w:val="0"/>
      <w:marTop w:val="0"/>
      <w:marBottom w:val="0"/>
      <w:divBdr>
        <w:top w:val="none" w:sz="0" w:space="0" w:color="auto"/>
        <w:left w:val="none" w:sz="0" w:space="0" w:color="auto"/>
        <w:bottom w:val="none" w:sz="0" w:space="0" w:color="auto"/>
        <w:right w:val="none" w:sz="0" w:space="0" w:color="auto"/>
      </w:divBdr>
    </w:div>
    <w:div w:id="514078691">
      <w:bodyDiv w:val="1"/>
      <w:marLeft w:val="0"/>
      <w:marRight w:val="0"/>
      <w:marTop w:val="0"/>
      <w:marBottom w:val="0"/>
      <w:divBdr>
        <w:top w:val="none" w:sz="0" w:space="0" w:color="auto"/>
        <w:left w:val="none" w:sz="0" w:space="0" w:color="auto"/>
        <w:bottom w:val="none" w:sz="0" w:space="0" w:color="auto"/>
        <w:right w:val="none" w:sz="0" w:space="0" w:color="auto"/>
      </w:divBdr>
    </w:div>
    <w:div w:id="515073115">
      <w:bodyDiv w:val="1"/>
      <w:marLeft w:val="0"/>
      <w:marRight w:val="0"/>
      <w:marTop w:val="0"/>
      <w:marBottom w:val="0"/>
      <w:divBdr>
        <w:top w:val="none" w:sz="0" w:space="0" w:color="auto"/>
        <w:left w:val="none" w:sz="0" w:space="0" w:color="auto"/>
        <w:bottom w:val="none" w:sz="0" w:space="0" w:color="auto"/>
        <w:right w:val="none" w:sz="0" w:space="0" w:color="auto"/>
      </w:divBdr>
    </w:div>
    <w:div w:id="515075432">
      <w:bodyDiv w:val="1"/>
      <w:marLeft w:val="0"/>
      <w:marRight w:val="0"/>
      <w:marTop w:val="0"/>
      <w:marBottom w:val="0"/>
      <w:divBdr>
        <w:top w:val="none" w:sz="0" w:space="0" w:color="auto"/>
        <w:left w:val="none" w:sz="0" w:space="0" w:color="auto"/>
        <w:bottom w:val="none" w:sz="0" w:space="0" w:color="auto"/>
        <w:right w:val="none" w:sz="0" w:space="0" w:color="auto"/>
      </w:divBdr>
    </w:div>
    <w:div w:id="515734885">
      <w:bodyDiv w:val="1"/>
      <w:marLeft w:val="0"/>
      <w:marRight w:val="0"/>
      <w:marTop w:val="0"/>
      <w:marBottom w:val="0"/>
      <w:divBdr>
        <w:top w:val="none" w:sz="0" w:space="0" w:color="auto"/>
        <w:left w:val="none" w:sz="0" w:space="0" w:color="auto"/>
        <w:bottom w:val="none" w:sz="0" w:space="0" w:color="auto"/>
        <w:right w:val="none" w:sz="0" w:space="0" w:color="auto"/>
      </w:divBdr>
    </w:div>
    <w:div w:id="516313429">
      <w:bodyDiv w:val="1"/>
      <w:marLeft w:val="0"/>
      <w:marRight w:val="0"/>
      <w:marTop w:val="0"/>
      <w:marBottom w:val="0"/>
      <w:divBdr>
        <w:top w:val="none" w:sz="0" w:space="0" w:color="auto"/>
        <w:left w:val="none" w:sz="0" w:space="0" w:color="auto"/>
        <w:bottom w:val="none" w:sz="0" w:space="0" w:color="auto"/>
        <w:right w:val="none" w:sz="0" w:space="0" w:color="auto"/>
      </w:divBdr>
    </w:div>
    <w:div w:id="517037145">
      <w:bodyDiv w:val="1"/>
      <w:marLeft w:val="0"/>
      <w:marRight w:val="0"/>
      <w:marTop w:val="0"/>
      <w:marBottom w:val="0"/>
      <w:divBdr>
        <w:top w:val="none" w:sz="0" w:space="0" w:color="auto"/>
        <w:left w:val="none" w:sz="0" w:space="0" w:color="auto"/>
        <w:bottom w:val="none" w:sz="0" w:space="0" w:color="auto"/>
        <w:right w:val="none" w:sz="0" w:space="0" w:color="auto"/>
      </w:divBdr>
    </w:div>
    <w:div w:id="517430611">
      <w:bodyDiv w:val="1"/>
      <w:marLeft w:val="0"/>
      <w:marRight w:val="0"/>
      <w:marTop w:val="0"/>
      <w:marBottom w:val="0"/>
      <w:divBdr>
        <w:top w:val="none" w:sz="0" w:space="0" w:color="auto"/>
        <w:left w:val="none" w:sz="0" w:space="0" w:color="auto"/>
        <w:bottom w:val="none" w:sz="0" w:space="0" w:color="auto"/>
        <w:right w:val="none" w:sz="0" w:space="0" w:color="auto"/>
      </w:divBdr>
    </w:div>
    <w:div w:id="517624304">
      <w:bodyDiv w:val="1"/>
      <w:marLeft w:val="0"/>
      <w:marRight w:val="0"/>
      <w:marTop w:val="0"/>
      <w:marBottom w:val="0"/>
      <w:divBdr>
        <w:top w:val="none" w:sz="0" w:space="0" w:color="auto"/>
        <w:left w:val="none" w:sz="0" w:space="0" w:color="auto"/>
        <w:bottom w:val="none" w:sz="0" w:space="0" w:color="auto"/>
        <w:right w:val="none" w:sz="0" w:space="0" w:color="auto"/>
      </w:divBdr>
    </w:div>
    <w:div w:id="518276980">
      <w:bodyDiv w:val="1"/>
      <w:marLeft w:val="0"/>
      <w:marRight w:val="0"/>
      <w:marTop w:val="0"/>
      <w:marBottom w:val="0"/>
      <w:divBdr>
        <w:top w:val="none" w:sz="0" w:space="0" w:color="auto"/>
        <w:left w:val="none" w:sz="0" w:space="0" w:color="auto"/>
        <w:bottom w:val="none" w:sz="0" w:space="0" w:color="auto"/>
        <w:right w:val="none" w:sz="0" w:space="0" w:color="auto"/>
      </w:divBdr>
    </w:div>
    <w:div w:id="518350070">
      <w:bodyDiv w:val="1"/>
      <w:marLeft w:val="0"/>
      <w:marRight w:val="0"/>
      <w:marTop w:val="0"/>
      <w:marBottom w:val="0"/>
      <w:divBdr>
        <w:top w:val="none" w:sz="0" w:space="0" w:color="auto"/>
        <w:left w:val="none" w:sz="0" w:space="0" w:color="auto"/>
        <w:bottom w:val="none" w:sz="0" w:space="0" w:color="auto"/>
        <w:right w:val="none" w:sz="0" w:space="0" w:color="auto"/>
      </w:divBdr>
    </w:div>
    <w:div w:id="518812877">
      <w:bodyDiv w:val="1"/>
      <w:marLeft w:val="0"/>
      <w:marRight w:val="0"/>
      <w:marTop w:val="0"/>
      <w:marBottom w:val="0"/>
      <w:divBdr>
        <w:top w:val="none" w:sz="0" w:space="0" w:color="auto"/>
        <w:left w:val="none" w:sz="0" w:space="0" w:color="auto"/>
        <w:bottom w:val="none" w:sz="0" w:space="0" w:color="auto"/>
        <w:right w:val="none" w:sz="0" w:space="0" w:color="auto"/>
      </w:divBdr>
    </w:div>
    <w:div w:id="519439011">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508240">
      <w:bodyDiv w:val="1"/>
      <w:marLeft w:val="0"/>
      <w:marRight w:val="0"/>
      <w:marTop w:val="0"/>
      <w:marBottom w:val="0"/>
      <w:divBdr>
        <w:top w:val="none" w:sz="0" w:space="0" w:color="auto"/>
        <w:left w:val="none" w:sz="0" w:space="0" w:color="auto"/>
        <w:bottom w:val="none" w:sz="0" w:space="0" w:color="auto"/>
        <w:right w:val="none" w:sz="0" w:space="0" w:color="auto"/>
      </w:divBdr>
    </w:div>
    <w:div w:id="522593692">
      <w:bodyDiv w:val="1"/>
      <w:marLeft w:val="0"/>
      <w:marRight w:val="0"/>
      <w:marTop w:val="0"/>
      <w:marBottom w:val="0"/>
      <w:divBdr>
        <w:top w:val="none" w:sz="0" w:space="0" w:color="auto"/>
        <w:left w:val="none" w:sz="0" w:space="0" w:color="auto"/>
        <w:bottom w:val="none" w:sz="0" w:space="0" w:color="auto"/>
        <w:right w:val="none" w:sz="0" w:space="0" w:color="auto"/>
      </w:divBdr>
    </w:div>
    <w:div w:id="522669444">
      <w:bodyDiv w:val="1"/>
      <w:marLeft w:val="0"/>
      <w:marRight w:val="0"/>
      <w:marTop w:val="0"/>
      <w:marBottom w:val="0"/>
      <w:divBdr>
        <w:top w:val="none" w:sz="0" w:space="0" w:color="auto"/>
        <w:left w:val="none" w:sz="0" w:space="0" w:color="auto"/>
        <w:bottom w:val="none" w:sz="0" w:space="0" w:color="auto"/>
        <w:right w:val="none" w:sz="0" w:space="0" w:color="auto"/>
      </w:divBdr>
    </w:div>
    <w:div w:id="524515105">
      <w:bodyDiv w:val="1"/>
      <w:marLeft w:val="0"/>
      <w:marRight w:val="0"/>
      <w:marTop w:val="0"/>
      <w:marBottom w:val="0"/>
      <w:divBdr>
        <w:top w:val="none" w:sz="0" w:space="0" w:color="auto"/>
        <w:left w:val="none" w:sz="0" w:space="0" w:color="auto"/>
        <w:bottom w:val="none" w:sz="0" w:space="0" w:color="auto"/>
        <w:right w:val="none" w:sz="0" w:space="0" w:color="auto"/>
      </w:divBdr>
    </w:div>
    <w:div w:id="525487313">
      <w:bodyDiv w:val="1"/>
      <w:marLeft w:val="0"/>
      <w:marRight w:val="0"/>
      <w:marTop w:val="0"/>
      <w:marBottom w:val="0"/>
      <w:divBdr>
        <w:top w:val="none" w:sz="0" w:space="0" w:color="auto"/>
        <w:left w:val="none" w:sz="0" w:space="0" w:color="auto"/>
        <w:bottom w:val="none" w:sz="0" w:space="0" w:color="auto"/>
        <w:right w:val="none" w:sz="0" w:space="0" w:color="auto"/>
      </w:divBdr>
    </w:div>
    <w:div w:id="525800290">
      <w:bodyDiv w:val="1"/>
      <w:marLeft w:val="0"/>
      <w:marRight w:val="0"/>
      <w:marTop w:val="0"/>
      <w:marBottom w:val="0"/>
      <w:divBdr>
        <w:top w:val="none" w:sz="0" w:space="0" w:color="auto"/>
        <w:left w:val="none" w:sz="0" w:space="0" w:color="auto"/>
        <w:bottom w:val="none" w:sz="0" w:space="0" w:color="auto"/>
        <w:right w:val="none" w:sz="0" w:space="0" w:color="auto"/>
      </w:divBdr>
    </w:div>
    <w:div w:id="526069220">
      <w:bodyDiv w:val="1"/>
      <w:marLeft w:val="0"/>
      <w:marRight w:val="0"/>
      <w:marTop w:val="0"/>
      <w:marBottom w:val="0"/>
      <w:divBdr>
        <w:top w:val="none" w:sz="0" w:space="0" w:color="auto"/>
        <w:left w:val="none" w:sz="0" w:space="0" w:color="auto"/>
        <w:bottom w:val="none" w:sz="0" w:space="0" w:color="auto"/>
        <w:right w:val="none" w:sz="0" w:space="0" w:color="auto"/>
      </w:divBdr>
    </w:div>
    <w:div w:id="528488828">
      <w:bodyDiv w:val="1"/>
      <w:marLeft w:val="0"/>
      <w:marRight w:val="0"/>
      <w:marTop w:val="0"/>
      <w:marBottom w:val="0"/>
      <w:divBdr>
        <w:top w:val="none" w:sz="0" w:space="0" w:color="auto"/>
        <w:left w:val="none" w:sz="0" w:space="0" w:color="auto"/>
        <w:bottom w:val="none" w:sz="0" w:space="0" w:color="auto"/>
        <w:right w:val="none" w:sz="0" w:space="0" w:color="auto"/>
      </w:divBdr>
    </w:div>
    <w:div w:id="528690922">
      <w:bodyDiv w:val="1"/>
      <w:marLeft w:val="0"/>
      <w:marRight w:val="0"/>
      <w:marTop w:val="0"/>
      <w:marBottom w:val="0"/>
      <w:divBdr>
        <w:top w:val="none" w:sz="0" w:space="0" w:color="auto"/>
        <w:left w:val="none" w:sz="0" w:space="0" w:color="auto"/>
        <w:bottom w:val="none" w:sz="0" w:space="0" w:color="auto"/>
        <w:right w:val="none" w:sz="0" w:space="0" w:color="auto"/>
      </w:divBdr>
    </w:div>
    <w:div w:id="529077006">
      <w:bodyDiv w:val="1"/>
      <w:marLeft w:val="0"/>
      <w:marRight w:val="0"/>
      <w:marTop w:val="0"/>
      <w:marBottom w:val="0"/>
      <w:divBdr>
        <w:top w:val="none" w:sz="0" w:space="0" w:color="auto"/>
        <w:left w:val="none" w:sz="0" w:space="0" w:color="auto"/>
        <w:bottom w:val="none" w:sz="0" w:space="0" w:color="auto"/>
        <w:right w:val="none" w:sz="0" w:space="0" w:color="auto"/>
      </w:divBdr>
    </w:div>
    <w:div w:id="530581130">
      <w:bodyDiv w:val="1"/>
      <w:marLeft w:val="0"/>
      <w:marRight w:val="0"/>
      <w:marTop w:val="0"/>
      <w:marBottom w:val="0"/>
      <w:divBdr>
        <w:top w:val="none" w:sz="0" w:space="0" w:color="auto"/>
        <w:left w:val="none" w:sz="0" w:space="0" w:color="auto"/>
        <w:bottom w:val="none" w:sz="0" w:space="0" w:color="auto"/>
        <w:right w:val="none" w:sz="0" w:space="0" w:color="auto"/>
      </w:divBdr>
    </w:div>
    <w:div w:id="531263867">
      <w:bodyDiv w:val="1"/>
      <w:marLeft w:val="0"/>
      <w:marRight w:val="0"/>
      <w:marTop w:val="0"/>
      <w:marBottom w:val="0"/>
      <w:divBdr>
        <w:top w:val="none" w:sz="0" w:space="0" w:color="auto"/>
        <w:left w:val="none" w:sz="0" w:space="0" w:color="auto"/>
        <w:bottom w:val="none" w:sz="0" w:space="0" w:color="auto"/>
        <w:right w:val="none" w:sz="0" w:space="0" w:color="auto"/>
      </w:divBdr>
    </w:div>
    <w:div w:id="531766770">
      <w:bodyDiv w:val="1"/>
      <w:marLeft w:val="0"/>
      <w:marRight w:val="0"/>
      <w:marTop w:val="0"/>
      <w:marBottom w:val="0"/>
      <w:divBdr>
        <w:top w:val="none" w:sz="0" w:space="0" w:color="auto"/>
        <w:left w:val="none" w:sz="0" w:space="0" w:color="auto"/>
        <w:bottom w:val="none" w:sz="0" w:space="0" w:color="auto"/>
        <w:right w:val="none" w:sz="0" w:space="0" w:color="auto"/>
      </w:divBdr>
    </w:div>
    <w:div w:id="532884481">
      <w:bodyDiv w:val="1"/>
      <w:marLeft w:val="0"/>
      <w:marRight w:val="0"/>
      <w:marTop w:val="0"/>
      <w:marBottom w:val="0"/>
      <w:divBdr>
        <w:top w:val="none" w:sz="0" w:space="0" w:color="auto"/>
        <w:left w:val="none" w:sz="0" w:space="0" w:color="auto"/>
        <w:bottom w:val="none" w:sz="0" w:space="0" w:color="auto"/>
        <w:right w:val="none" w:sz="0" w:space="0" w:color="auto"/>
      </w:divBdr>
    </w:div>
    <w:div w:id="533153180">
      <w:bodyDiv w:val="1"/>
      <w:marLeft w:val="0"/>
      <w:marRight w:val="0"/>
      <w:marTop w:val="0"/>
      <w:marBottom w:val="0"/>
      <w:divBdr>
        <w:top w:val="none" w:sz="0" w:space="0" w:color="auto"/>
        <w:left w:val="none" w:sz="0" w:space="0" w:color="auto"/>
        <w:bottom w:val="none" w:sz="0" w:space="0" w:color="auto"/>
        <w:right w:val="none" w:sz="0" w:space="0" w:color="auto"/>
      </w:divBdr>
    </w:div>
    <w:div w:id="534078847">
      <w:bodyDiv w:val="1"/>
      <w:marLeft w:val="0"/>
      <w:marRight w:val="0"/>
      <w:marTop w:val="0"/>
      <w:marBottom w:val="0"/>
      <w:divBdr>
        <w:top w:val="none" w:sz="0" w:space="0" w:color="auto"/>
        <w:left w:val="none" w:sz="0" w:space="0" w:color="auto"/>
        <w:bottom w:val="none" w:sz="0" w:space="0" w:color="auto"/>
        <w:right w:val="none" w:sz="0" w:space="0" w:color="auto"/>
      </w:divBdr>
    </w:div>
    <w:div w:id="534463865">
      <w:bodyDiv w:val="1"/>
      <w:marLeft w:val="0"/>
      <w:marRight w:val="0"/>
      <w:marTop w:val="0"/>
      <w:marBottom w:val="0"/>
      <w:divBdr>
        <w:top w:val="none" w:sz="0" w:space="0" w:color="auto"/>
        <w:left w:val="none" w:sz="0" w:space="0" w:color="auto"/>
        <w:bottom w:val="none" w:sz="0" w:space="0" w:color="auto"/>
        <w:right w:val="none" w:sz="0" w:space="0" w:color="auto"/>
      </w:divBdr>
    </w:div>
    <w:div w:id="535578266">
      <w:bodyDiv w:val="1"/>
      <w:marLeft w:val="0"/>
      <w:marRight w:val="0"/>
      <w:marTop w:val="0"/>
      <w:marBottom w:val="0"/>
      <w:divBdr>
        <w:top w:val="none" w:sz="0" w:space="0" w:color="auto"/>
        <w:left w:val="none" w:sz="0" w:space="0" w:color="auto"/>
        <w:bottom w:val="none" w:sz="0" w:space="0" w:color="auto"/>
        <w:right w:val="none" w:sz="0" w:space="0" w:color="auto"/>
      </w:divBdr>
    </w:div>
    <w:div w:id="536163308">
      <w:bodyDiv w:val="1"/>
      <w:marLeft w:val="0"/>
      <w:marRight w:val="0"/>
      <w:marTop w:val="0"/>
      <w:marBottom w:val="0"/>
      <w:divBdr>
        <w:top w:val="none" w:sz="0" w:space="0" w:color="auto"/>
        <w:left w:val="none" w:sz="0" w:space="0" w:color="auto"/>
        <w:bottom w:val="none" w:sz="0" w:space="0" w:color="auto"/>
        <w:right w:val="none" w:sz="0" w:space="0" w:color="auto"/>
      </w:divBdr>
    </w:div>
    <w:div w:id="536309331">
      <w:bodyDiv w:val="1"/>
      <w:marLeft w:val="0"/>
      <w:marRight w:val="0"/>
      <w:marTop w:val="0"/>
      <w:marBottom w:val="0"/>
      <w:divBdr>
        <w:top w:val="none" w:sz="0" w:space="0" w:color="auto"/>
        <w:left w:val="none" w:sz="0" w:space="0" w:color="auto"/>
        <w:bottom w:val="none" w:sz="0" w:space="0" w:color="auto"/>
        <w:right w:val="none" w:sz="0" w:space="0" w:color="auto"/>
      </w:divBdr>
    </w:div>
    <w:div w:id="536510250">
      <w:bodyDiv w:val="1"/>
      <w:marLeft w:val="0"/>
      <w:marRight w:val="0"/>
      <w:marTop w:val="0"/>
      <w:marBottom w:val="0"/>
      <w:divBdr>
        <w:top w:val="none" w:sz="0" w:space="0" w:color="auto"/>
        <w:left w:val="none" w:sz="0" w:space="0" w:color="auto"/>
        <w:bottom w:val="none" w:sz="0" w:space="0" w:color="auto"/>
        <w:right w:val="none" w:sz="0" w:space="0" w:color="auto"/>
      </w:divBdr>
    </w:div>
    <w:div w:id="537206898">
      <w:bodyDiv w:val="1"/>
      <w:marLeft w:val="0"/>
      <w:marRight w:val="0"/>
      <w:marTop w:val="0"/>
      <w:marBottom w:val="0"/>
      <w:divBdr>
        <w:top w:val="none" w:sz="0" w:space="0" w:color="auto"/>
        <w:left w:val="none" w:sz="0" w:space="0" w:color="auto"/>
        <w:bottom w:val="none" w:sz="0" w:space="0" w:color="auto"/>
        <w:right w:val="none" w:sz="0" w:space="0" w:color="auto"/>
      </w:divBdr>
    </w:div>
    <w:div w:id="539781643">
      <w:bodyDiv w:val="1"/>
      <w:marLeft w:val="0"/>
      <w:marRight w:val="0"/>
      <w:marTop w:val="0"/>
      <w:marBottom w:val="0"/>
      <w:divBdr>
        <w:top w:val="none" w:sz="0" w:space="0" w:color="auto"/>
        <w:left w:val="none" w:sz="0" w:space="0" w:color="auto"/>
        <w:bottom w:val="none" w:sz="0" w:space="0" w:color="auto"/>
        <w:right w:val="none" w:sz="0" w:space="0" w:color="auto"/>
      </w:divBdr>
    </w:div>
    <w:div w:id="540174206">
      <w:bodyDiv w:val="1"/>
      <w:marLeft w:val="0"/>
      <w:marRight w:val="0"/>
      <w:marTop w:val="0"/>
      <w:marBottom w:val="0"/>
      <w:divBdr>
        <w:top w:val="none" w:sz="0" w:space="0" w:color="auto"/>
        <w:left w:val="none" w:sz="0" w:space="0" w:color="auto"/>
        <w:bottom w:val="none" w:sz="0" w:space="0" w:color="auto"/>
        <w:right w:val="none" w:sz="0" w:space="0" w:color="auto"/>
      </w:divBdr>
    </w:div>
    <w:div w:id="540242299">
      <w:bodyDiv w:val="1"/>
      <w:marLeft w:val="0"/>
      <w:marRight w:val="0"/>
      <w:marTop w:val="0"/>
      <w:marBottom w:val="0"/>
      <w:divBdr>
        <w:top w:val="none" w:sz="0" w:space="0" w:color="auto"/>
        <w:left w:val="none" w:sz="0" w:space="0" w:color="auto"/>
        <w:bottom w:val="none" w:sz="0" w:space="0" w:color="auto"/>
        <w:right w:val="none" w:sz="0" w:space="0" w:color="auto"/>
      </w:divBdr>
    </w:div>
    <w:div w:id="540634269">
      <w:bodyDiv w:val="1"/>
      <w:marLeft w:val="0"/>
      <w:marRight w:val="0"/>
      <w:marTop w:val="0"/>
      <w:marBottom w:val="0"/>
      <w:divBdr>
        <w:top w:val="none" w:sz="0" w:space="0" w:color="auto"/>
        <w:left w:val="none" w:sz="0" w:space="0" w:color="auto"/>
        <w:bottom w:val="none" w:sz="0" w:space="0" w:color="auto"/>
        <w:right w:val="none" w:sz="0" w:space="0" w:color="auto"/>
      </w:divBdr>
    </w:div>
    <w:div w:id="540940613">
      <w:bodyDiv w:val="1"/>
      <w:marLeft w:val="0"/>
      <w:marRight w:val="0"/>
      <w:marTop w:val="0"/>
      <w:marBottom w:val="0"/>
      <w:divBdr>
        <w:top w:val="none" w:sz="0" w:space="0" w:color="auto"/>
        <w:left w:val="none" w:sz="0" w:space="0" w:color="auto"/>
        <w:bottom w:val="none" w:sz="0" w:space="0" w:color="auto"/>
        <w:right w:val="none" w:sz="0" w:space="0" w:color="auto"/>
      </w:divBdr>
    </w:div>
    <w:div w:id="542597238">
      <w:bodyDiv w:val="1"/>
      <w:marLeft w:val="0"/>
      <w:marRight w:val="0"/>
      <w:marTop w:val="0"/>
      <w:marBottom w:val="0"/>
      <w:divBdr>
        <w:top w:val="none" w:sz="0" w:space="0" w:color="auto"/>
        <w:left w:val="none" w:sz="0" w:space="0" w:color="auto"/>
        <w:bottom w:val="none" w:sz="0" w:space="0" w:color="auto"/>
        <w:right w:val="none" w:sz="0" w:space="0" w:color="auto"/>
      </w:divBdr>
    </w:div>
    <w:div w:id="543256359">
      <w:bodyDiv w:val="1"/>
      <w:marLeft w:val="0"/>
      <w:marRight w:val="0"/>
      <w:marTop w:val="0"/>
      <w:marBottom w:val="0"/>
      <w:divBdr>
        <w:top w:val="none" w:sz="0" w:space="0" w:color="auto"/>
        <w:left w:val="none" w:sz="0" w:space="0" w:color="auto"/>
        <w:bottom w:val="none" w:sz="0" w:space="0" w:color="auto"/>
        <w:right w:val="none" w:sz="0" w:space="0" w:color="auto"/>
      </w:divBdr>
    </w:div>
    <w:div w:id="544145630">
      <w:bodyDiv w:val="1"/>
      <w:marLeft w:val="0"/>
      <w:marRight w:val="0"/>
      <w:marTop w:val="0"/>
      <w:marBottom w:val="0"/>
      <w:divBdr>
        <w:top w:val="none" w:sz="0" w:space="0" w:color="auto"/>
        <w:left w:val="none" w:sz="0" w:space="0" w:color="auto"/>
        <w:bottom w:val="none" w:sz="0" w:space="0" w:color="auto"/>
        <w:right w:val="none" w:sz="0" w:space="0" w:color="auto"/>
      </w:divBdr>
    </w:div>
    <w:div w:id="544803334">
      <w:bodyDiv w:val="1"/>
      <w:marLeft w:val="0"/>
      <w:marRight w:val="0"/>
      <w:marTop w:val="0"/>
      <w:marBottom w:val="0"/>
      <w:divBdr>
        <w:top w:val="none" w:sz="0" w:space="0" w:color="auto"/>
        <w:left w:val="none" w:sz="0" w:space="0" w:color="auto"/>
        <w:bottom w:val="none" w:sz="0" w:space="0" w:color="auto"/>
        <w:right w:val="none" w:sz="0" w:space="0" w:color="auto"/>
      </w:divBdr>
    </w:div>
    <w:div w:id="545147589">
      <w:bodyDiv w:val="1"/>
      <w:marLeft w:val="0"/>
      <w:marRight w:val="0"/>
      <w:marTop w:val="0"/>
      <w:marBottom w:val="0"/>
      <w:divBdr>
        <w:top w:val="none" w:sz="0" w:space="0" w:color="auto"/>
        <w:left w:val="none" w:sz="0" w:space="0" w:color="auto"/>
        <w:bottom w:val="none" w:sz="0" w:space="0" w:color="auto"/>
        <w:right w:val="none" w:sz="0" w:space="0" w:color="auto"/>
      </w:divBdr>
    </w:div>
    <w:div w:id="545915426">
      <w:bodyDiv w:val="1"/>
      <w:marLeft w:val="0"/>
      <w:marRight w:val="0"/>
      <w:marTop w:val="0"/>
      <w:marBottom w:val="0"/>
      <w:divBdr>
        <w:top w:val="none" w:sz="0" w:space="0" w:color="auto"/>
        <w:left w:val="none" w:sz="0" w:space="0" w:color="auto"/>
        <w:bottom w:val="none" w:sz="0" w:space="0" w:color="auto"/>
        <w:right w:val="none" w:sz="0" w:space="0" w:color="auto"/>
      </w:divBdr>
    </w:div>
    <w:div w:id="546259844">
      <w:bodyDiv w:val="1"/>
      <w:marLeft w:val="0"/>
      <w:marRight w:val="0"/>
      <w:marTop w:val="0"/>
      <w:marBottom w:val="0"/>
      <w:divBdr>
        <w:top w:val="none" w:sz="0" w:space="0" w:color="auto"/>
        <w:left w:val="none" w:sz="0" w:space="0" w:color="auto"/>
        <w:bottom w:val="none" w:sz="0" w:space="0" w:color="auto"/>
        <w:right w:val="none" w:sz="0" w:space="0" w:color="auto"/>
      </w:divBdr>
    </w:div>
    <w:div w:id="547759545">
      <w:bodyDiv w:val="1"/>
      <w:marLeft w:val="0"/>
      <w:marRight w:val="0"/>
      <w:marTop w:val="0"/>
      <w:marBottom w:val="0"/>
      <w:divBdr>
        <w:top w:val="none" w:sz="0" w:space="0" w:color="auto"/>
        <w:left w:val="none" w:sz="0" w:space="0" w:color="auto"/>
        <w:bottom w:val="none" w:sz="0" w:space="0" w:color="auto"/>
        <w:right w:val="none" w:sz="0" w:space="0" w:color="auto"/>
      </w:divBdr>
    </w:div>
    <w:div w:id="547883476">
      <w:bodyDiv w:val="1"/>
      <w:marLeft w:val="0"/>
      <w:marRight w:val="0"/>
      <w:marTop w:val="0"/>
      <w:marBottom w:val="0"/>
      <w:divBdr>
        <w:top w:val="none" w:sz="0" w:space="0" w:color="auto"/>
        <w:left w:val="none" w:sz="0" w:space="0" w:color="auto"/>
        <w:bottom w:val="none" w:sz="0" w:space="0" w:color="auto"/>
        <w:right w:val="none" w:sz="0" w:space="0" w:color="auto"/>
      </w:divBdr>
    </w:div>
    <w:div w:id="548305795">
      <w:bodyDiv w:val="1"/>
      <w:marLeft w:val="0"/>
      <w:marRight w:val="0"/>
      <w:marTop w:val="0"/>
      <w:marBottom w:val="0"/>
      <w:divBdr>
        <w:top w:val="none" w:sz="0" w:space="0" w:color="auto"/>
        <w:left w:val="none" w:sz="0" w:space="0" w:color="auto"/>
        <w:bottom w:val="none" w:sz="0" w:space="0" w:color="auto"/>
        <w:right w:val="none" w:sz="0" w:space="0" w:color="auto"/>
      </w:divBdr>
    </w:div>
    <w:div w:id="548498619">
      <w:bodyDiv w:val="1"/>
      <w:marLeft w:val="0"/>
      <w:marRight w:val="0"/>
      <w:marTop w:val="0"/>
      <w:marBottom w:val="0"/>
      <w:divBdr>
        <w:top w:val="none" w:sz="0" w:space="0" w:color="auto"/>
        <w:left w:val="none" w:sz="0" w:space="0" w:color="auto"/>
        <w:bottom w:val="none" w:sz="0" w:space="0" w:color="auto"/>
        <w:right w:val="none" w:sz="0" w:space="0" w:color="auto"/>
      </w:divBdr>
    </w:div>
    <w:div w:id="548690698">
      <w:bodyDiv w:val="1"/>
      <w:marLeft w:val="0"/>
      <w:marRight w:val="0"/>
      <w:marTop w:val="0"/>
      <w:marBottom w:val="0"/>
      <w:divBdr>
        <w:top w:val="none" w:sz="0" w:space="0" w:color="auto"/>
        <w:left w:val="none" w:sz="0" w:space="0" w:color="auto"/>
        <w:bottom w:val="none" w:sz="0" w:space="0" w:color="auto"/>
        <w:right w:val="none" w:sz="0" w:space="0" w:color="auto"/>
      </w:divBdr>
    </w:div>
    <w:div w:id="549610444">
      <w:bodyDiv w:val="1"/>
      <w:marLeft w:val="0"/>
      <w:marRight w:val="0"/>
      <w:marTop w:val="0"/>
      <w:marBottom w:val="0"/>
      <w:divBdr>
        <w:top w:val="none" w:sz="0" w:space="0" w:color="auto"/>
        <w:left w:val="none" w:sz="0" w:space="0" w:color="auto"/>
        <w:bottom w:val="none" w:sz="0" w:space="0" w:color="auto"/>
        <w:right w:val="none" w:sz="0" w:space="0" w:color="auto"/>
      </w:divBdr>
      <w:divsChild>
        <w:div w:id="472216455">
          <w:marLeft w:val="0"/>
          <w:marRight w:val="0"/>
          <w:marTop w:val="0"/>
          <w:marBottom w:val="0"/>
          <w:divBdr>
            <w:top w:val="none" w:sz="0" w:space="0" w:color="auto"/>
            <w:left w:val="none" w:sz="0" w:space="0" w:color="auto"/>
            <w:bottom w:val="none" w:sz="0" w:space="0" w:color="auto"/>
            <w:right w:val="none" w:sz="0" w:space="0" w:color="auto"/>
          </w:divBdr>
        </w:div>
        <w:div w:id="1405029620">
          <w:marLeft w:val="0"/>
          <w:marRight w:val="0"/>
          <w:marTop w:val="0"/>
          <w:marBottom w:val="0"/>
          <w:divBdr>
            <w:top w:val="none" w:sz="0" w:space="0" w:color="auto"/>
            <w:left w:val="none" w:sz="0" w:space="0" w:color="auto"/>
            <w:bottom w:val="none" w:sz="0" w:space="0" w:color="auto"/>
            <w:right w:val="none" w:sz="0" w:space="0" w:color="auto"/>
          </w:divBdr>
        </w:div>
        <w:div w:id="1587110176">
          <w:marLeft w:val="0"/>
          <w:marRight w:val="0"/>
          <w:marTop w:val="0"/>
          <w:marBottom w:val="0"/>
          <w:divBdr>
            <w:top w:val="none" w:sz="0" w:space="0" w:color="auto"/>
            <w:left w:val="none" w:sz="0" w:space="0" w:color="auto"/>
            <w:bottom w:val="none" w:sz="0" w:space="0" w:color="auto"/>
            <w:right w:val="none" w:sz="0" w:space="0" w:color="auto"/>
          </w:divBdr>
        </w:div>
        <w:div w:id="1963145709">
          <w:marLeft w:val="0"/>
          <w:marRight w:val="0"/>
          <w:marTop w:val="0"/>
          <w:marBottom w:val="0"/>
          <w:divBdr>
            <w:top w:val="none" w:sz="0" w:space="0" w:color="auto"/>
            <w:left w:val="none" w:sz="0" w:space="0" w:color="auto"/>
            <w:bottom w:val="none" w:sz="0" w:space="0" w:color="auto"/>
            <w:right w:val="none" w:sz="0" w:space="0" w:color="auto"/>
          </w:divBdr>
        </w:div>
      </w:divsChild>
    </w:div>
    <w:div w:id="552499625">
      <w:bodyDiv w:val="1"/>
      <w:marLeft w:val="0"/>
      <w:marRight w:val="0"/>
      <w:marTop w:val="0"/>
      <w:marBottom w:val="0"/>
      <w:divBdr>
        <w:top w:val="none" w:sz="0" w:space="0" w:color="auto"/>
        <w:left w:val="none" w:sz="0" w:space="0" w:color="auto"/>
        <w:bottom w:val="none" w:sz="0" w:space="0" w:color="auto"/>
        <w:right w:val="none" w:sz="0" w:space="0" w:color="auto"/>
      </w:divBdr>
    </w:div>
    <w:div w:id="553277243">
      <w:bodyDiv w:val="1"/>
      <w:marLeft w:val="0"/>
      <w:marRight w:val="0"/>
      <w:marTop w:val="0"/>
      <w:marBottom w:val="0"/>
      <w:divBdr>
        <w:top w:val="none" w:sz="0" w:space="0" w:color="auto"/>
        <w:left w:val="none" w:sz="0" w:space="0" w:color="auto"/>
        <w:bottom w:val="none" w:sz="0" w:space="0" w:color="auto"/>
        <w:right w:val="none" w:sz="0" w:space="0" w:color="auto"/>
      </w:divBdr>
    </w:div>
    <w:div w:id="553586036">
      <w:bodyDiv w:val="1"/>
      <w:marLeft w:val="0"/>
      <w:marRight w:val="0"/>
      <w:marTop w:val="0"/>
      <w:marBottom w:val="0"/>
      <w:divBdr>
        <w:top w:val="none" w:sz="0" w:space="0" w:color="auto"/>
        <w:left w:val="none" w:sz="0" w:space="0" w:color="auto"/>
        <w:bottom w:val="none" w:sz="0" w:space="0" w:color="auto"/>
        <w:right w:val="none" w:sz="0" w:space="0" w:color="auto"/>
      </w:divBdr>
    </w:div>
    <w:div w:id="554581588">
      <w:bodyDiv w:val="1"/>
      <w:marLeft w:val="0"/>
      <w:marRight w:val="0"/>
      <w:marTop w:val="0"/>
      <w:marBottom w:val="0"/>
      <w:divBdr>
        <w:top w:val="none" w:sz="0" w:space="0" w:color="auto"/>
        <w:left w:val="none" w:sz="0" w:space="0" w:color="auto"/>
        <w:bottom w:val="none" w:sz="0" w:space="0" w:color="auto"/>
        <w:right w:val="none" w:sz="0" w:space="0" w:color="auto"/>
      </w:divBdr>
    </w:div>
    <w:div w:id="554586619">
      <w:bodyDiv w:val="1"/>
      <w:marLeft w:val="0"/>
      <w:marRight w:val="0"/>
      <w:marTop w:val="0"/>
      <w:marBottom w:val="0"/>
      <w:divBdr>
        <w:top w:val="none" w:sz="0" w:space="0" w:color="auto"/>
        <w:left w:val="none" w:sz="0" w:space="0" w:color="auto"/>
        <w:bottom w:val="none" w:sz="0" w:space="0" w:color="auto"/>
        <w:right w:val="none" w:sz="0" w:space="0" w:color="auto"/>
      </w:divBdr>
    </w:div>
    <w:div w:id="555043510">
      <w:bodyDiv w:val="1"/>
      <w:marLeft w:val="0"/>
      <w:marRight w:val="0"/>
      <w:marTop w:val="0"/>
      <w:marBottom w:val="0"/>
      <w:divBdr>
        <w:top w:val="none" w:sz="0" w:space="0" w:color="auto"/>
        <w:left w:val="none" w:sz="0" w:space="0" w:color="auto"/>
        <w:bottom w:val="none" w:sz="0" w:space="0" w:color="auto"/>
        <w:right w:val="none" w:sz="0" w:space="0" w:color="auto"/>
      </w:divBdr>
    </w:div>
    <w:div w:id="555435543">
      <w:bodyDiv w:val="1"/>
      <w:marLeft w:val="0"/>
      <w:marRight w:val="0"/>
      <w:marTop w:val="0"/>
      <w:marBottom w:val="0"/>
      <w:divBdr>
        <w:top w:val="none" w:sz="0" w:space="0" w:color="auto"/>
        <w:left w:val="none" w:sz="0" w:space="0" w:color="auto"/>
        <w:bottom w:val="none" w:sz="0" w:space="0" w:color="auto"/>
        <w:right w:val="none" w:sz="0" w:space="0" w:color="auto"/>
      </w:divBdr>
    </w:div>
    <w:div w:id="556818438">
      <w:bodyDiv w:val="1"/>
      <w:marLeft w:val="0"/>
      <w:marRight w:val="0"/>
      <w:marTop w:val="0"/>
      <w:marBottom w:val="0"/>
      <w:divBdr>
        <w:top w:val="none" w:sz="0" w:space="0" w:color="auto"/>
        <w:left w:val="none" w:sz="0" w:space="0" w:color="auto"/>
        <w:bottom w:val="none" w:sz="0" w:space="0" w:color="auto"/>
        <w:right w:val="none" w:sz="0" w:space="0" w:color="auto"/>
      </w:divBdr>
    </w:div>
    <w:div w:id="557060878">
      <w:bodyDiv w:val="1"/>
      <w:marLeft w:val="0"/>
      <w:marRight w:val="0"/>
      <w:marTop w:val="0"/>
      <w:marBottom w:val="0"/>
      <w:divBdr>
        <w:top w:val="none" w:sz="0" w:space="0" w:color="auto"/>
        <w:left w:val="none" w:sz="0" w:space="0" w:color="auto"/>
        <w:bottom w:val="none" w:sz="0" w:space="0" w:color="auto"/>
        <w:right w:val="none" w:sz="0" w:space="0" w:color="auto"/>
      </w:divBdr>
    </w:div>
    <w:div w:id="558708705">
      <w:bodyDiv w:val="1"/>
      <w:marLeft w:val="0"/>
      <w:marRight w:val="0"/>
      <w:marTop w:val="0"/>
      <w:marBottom w:val="0"/>
      <w:divBdr>
        <w:top w:val="none" w:sz="0" w:space="0" w:color="auto"/>
        <w:left w:val="none" w:sz="0" w:space="0" w:color="auto"/>
        <w:bottom w:val="none" w:sz="0" w:space="0" w:color="auto"/>
        <w:right w:val="none" w:sz="0" w:space="0" w:color="auto"/>
      </w:divBdr>
    </w:div>
    <w:div w:id="559442080">
      <w:bodyDiv w:val="1"/>
      <w:marLeft w:val="0"/>
      <w:marRight w:val="0"/>
      <w:marTop w:val="0"/>
      <w:marBottom w:val="0"/>
      <w:divBdr>
        <w:top w:val="none" w:sz="0" w:space="0" w:color="auto"/>
        <w:left w:val="none" w:sz="0" w:space="0" w:color="auto"/>
        <w:bottom w:val="none" w:sz="0" w:space="0" w:color="auto"/>
        <w:right w:val="none" w:sz="0" w:space="0" w:color="auto"/>
      </w:divBdr>
    </w:div>
    <w:div w:id="559513323">
      <w:bodyDiv w:val="1"/>
      <w:marLeft w:val="0"/>
      <w:marRight w:val="0"/>
      <w:marTop w:val="0"/>
      <w:marBottom w:val="0"/>
      <w:divBdr>
        <w:top w:val="none" w:sz="0" w:space="0" w:color="auto"/>
        <w:left w:val="none" w:sz="0" w:space="0" w:color="auto"/>
        <w:bottom w:val="none" w:sz="0" w:space="0" w:color="auto"/>
        <w:right w:val="none" w:sz="0" w:space="0" w:color="auto"/>
      </w:divBdr>
    </w:div>
    <w:div w:id="559637036">
      <w:bodyDiv w:val="1"/>
      <w:marLeft w:val="0"/>
      <w:marRight w:val="0"/>
      <w:marTop w:val="0"/>
      <w:marBottom w:val="0"/>
      <w:divBdr>
        <w:top w:val="none" w:sz="0" w:space="0" w:color="auto"/>
        <w:left w:val="none" w:sz="0" w:space="0" w:color="auto"/>
        <w:bottom w:val="none" w:sz="0" w:space="0" w:color="auto"/>
        <w:right w:val="none" w:sz="0" w:space="0" w:color="auto"/>
      </w:divBdr>
    </w:div>
    <w:div w:id="560287568">
      <w:bodyDiv w:val="1"/>
      <w:marLeft w:val="0"/>
      <w:marRight w:val="0"/>
      <w:marTop w:val="0"/>
      <w:marBottom w:val="0"/>
      <w:divBdr>
        <w:top w:val="none" w:sz="0" w:space="0" w:color="auto"/>
        <w:left w:val="none" w:sz="0" w:space="0" w:color="auto"/>
        <w:bottom w:val="none" w:sz="0" w:space="0" w:color="auto"/>
        <w:right w:val="none" w:sz="0" w:space="0" w:color="auto"/>
      </w:divBdr>
    </w:div>
    <w:div w:id="560288211">
      <w:bodyDiv w:val="1"/>
      <w:marLeft w:val="0"/>
      <w:marRight w:val="0"/>
      <w:marTop w:val="0"/>
      <w:marBottom w:val="0"/>
      <w:divBdr>
        <w:top w:val="none" w:sz="0" w:space="0" w:color="auto"/>
        <w:left w:val="none" w:sz="0" w:space="0" w:color="auto"/>
        <w:bottom w:val="none" w:sz="0" w:space="0" w:color="auto"/>
        <w:right w:val="none" w:sz="0" w:space="0" w:color="auto"/>
      </w:divBdr>
    </w:div>
    <w:div w:id="560946341">
      <w:bodyDiv w:val="1"/>
      <w:marLeft w:val="0"/>
      <w:marRight w:val="0"/>
      <w:marTop w:val="0"/>
      <w:marBottom w:val="0"/>
      <w:divBdr>
        <w:top w:val="none" w:sz="0" w:space="0" w:color="auto"/>
        <w:left w:val="none" w:sz="0" w:space="0" w:color="auto"/>
        <w:bottom w:val="none" w:sz="0" w:space="0" w:color="auto"/>
        <w:right w:val="none" w:sz="0" w:space="0" w:color="auto"/>
      </w:divBdr>
    </w:div>
    <w:div w:id="561866346">
      <w:bodyDiv w:val="1"/>
      <w:marLeft w:val="0"/>
      <w:marRight w:val="0"/>
      <w:marTop w:val="0"/>
      <w:marBottom w:val="0"/>
      <w:divBdr>
        <w:top w:val="none" w:sz="0" w:space="0" w:color="auto"/>
        <w:left w:val="none" w:sz="0" w:space="0" w:color="auto"/>
        <w:bottom w:val="none" w:sz="0" w:space="0" w:color="auto"/>
        <w:right w:val="none" w:sz="0" w:space="0" w:color="auto"/>
      </w:divBdr>
    </w:div>
    <w:div w:id="562914798">
      <w:bodyDiv w:val="1"/>
      <w:marLeft w:val="0"/>
      <w:marRight w:val="0"/>
      <w:marTop w:val="0"/>
      <w:marBottom w:val="0"/>
      <w:divBdr>
        <w:top w:val="none" w:sz="0" w:space="0" w:color="auto"/>
        <w:left w:val="none" w:sz="0" w:space="0" w:color="auto"/>
        <w:bottom w:val="none" w:sz="0" w:space="0" w:color="auto"/>
        <w:right w:val="none" w:sz="0" w:space="0" w:color="auto"/>
      </w:divBdr>
    </w:div>
    <w:div w:id="563027842">
      <w:bodyDiv w:val="1"/>
      <w:marLeft w:val="0"/>
      <w:marRight w:val="0"/>
      <w:marTop w:val="0"/>
      <w:marBottom w:val="0"/>
      <w:divBdr>
        <w:top w:val="none" w:sz="0" w:space="0" w:color="auto"/>
        <w:left w:val="none" w:sz="0" w:space="0" w:color="auto"/>
        <w:bottom w:val="none" w:sz="0" w:space="0" w:color="auto"/>
        <w:right w:val="none" w:sz="0" w:space="0" w:color="auto"/>
      </w:divBdr>
    </w:div>
    <w:div w:id="564268632">
      <w:bodyDiv w:val="1"/>
      <w:marLeft w:val="0"/>
      <w:marRight w:val="0"/>
      <w:marTop w:val="0"/>
      <w:marBottom w:val="0"/>
      <w:divBdr>
        <w:top w:val="none" w:sz="0" w:space="0" w:color="auto"/>
        <w:left w:val="none" w:sz="0" w:space="0" w:color="auto"/>
        <w:bottom w:val="none" w:sz="0" w:space="0" w:color="auto"/>
        <w:right w:val="none" w:sz="0" w:space="0" w:color="auto"/>
      </w:divBdr>
    </w:div>
    <w:div w:id="564605287">
      <w:bodyDiv w:val="1"/>
      <w:marLeft w:val="0"/>
      <w:marRight w:val="0"/>
      <w:marTop w:val="0"/>
      <w:marBottom w:val="0"/>
      <w:divBdr>
        <w:top w:val="none" w:sz="0" w:space="0" w:color="auto"/>
        <w:left w:val="none" w:sz="0" w:space="0" w:color="auto"/>
        <w:bottom w:val="none" w:sz="0" w:space="0" w:color="auto"/>
        <w:right w:val="none" w:sz="0" w:space="0" w:color="auto"/>
      </w:divBdr>
    </w:div>
    <w:div w:id="564680153">
      <w:bodyDiv w:val="1"/>
      <w:marLeft w:val="0"/>
      <w:marRight w:val="0"/>
      <w:marTop w:val="0"/>
      <w:marBottom w:val="0"/>
      <w:divBdr>
        <w:top w:val="none" w:sz="0" w:space="0" w:color="auto"/>
        <w:left w:val="none" w:sz="0" w:space="0" w:color="auto"/>
        <w:bottom w:val="none" w:sz="0" w:space="0" w:color="auto"/>
        <w:right w:val="none" w:sz="0" w:space="0" w:color="auto"/>
      </w:divBdr>
    </w:div>
    <w:div w:id="565190626">
      <w:bodyDiv w:val="1"/>
      <w:marLeft w:val="0"/>
      <w:marRight w:val="0"/>
      <w:marTop w:val="0"/>
      <w:marBottom w:val="0"/>
      <w:divBdr>
        <w:top w:val="none" w:sz="0" w:space="0" w:color="auto"/>
        <w:left w:val="none" w:sz="0" w:space="0" w:color="auto"/>
        <w:bottom w:val="none" w:sz="0" w:space="0" w:color="auto"/>
        <w:right w:val="none" w:sz="0" w:space="0" w:color="auto"/>
      </w:divBdr>
    </w:div>
    <w:div w:id="566649690">
      <w:bodyDiv w:val="1"/>
      <w:marLeft w:val="0"/>
      <w:marRight w:val="0"/>
      <w:marTop w:val="0"/>
      <w:marBottom w:val="0"/>
      <w:divBdr>
        <w:top w:val="none" w:sz="0" w:space="0" w:color="auto"/>
        <w:left w:val="none" w:sz="0" w:space="0" w:color="auto"/>
        <w:bottom w:val="none" w:sz="0" w:space="0" w:color="auto"/>
        <w:right w:val="none" w:sz="0" w:space="0" w:color="auto"/>
      </w:divBdr>
    </w:div>
    <w:div w:id="567113620">
      <w:bodyDiv w:val="1"/>
      <w:marLeft w:val="0"/>
      <w:marRight w:val="0"/>
      <w:marTop w:val="0"/>
      <w:marBottom w:val="0"/>
      <w:divBdr>
        <w:top w:val="none" w:sz="0" w:space="0" w:color="auto"/>
        <w:left w:val="none" w:sz="0" w:space="0" w:color="auto"/>
        <w:bottom w:val="none" w:sz="0" w:space="0" w:color="auto"/>
        <w:right w:val="none" w:sz="0" w:space="0" w:color="auto"/>
      </w:divBdr>
    </w:div>
    <w:div w:id="567569256">
      <w:bodyDiv w:val="1"/>
      <w:marLeft w:val="0"/>
      <w:marRight w:val="0"/>
      <w:marTop w:val="0"/>
      <w:marBottom w:val="0"/>
      <w:divBdr>
        <w:top w:val="none" w:sz="0" w:space="0" w:color="auto"/>
        <w:left w:val="none" w:sz="0" w:space="0" w:color="auto"/>
        <w:bottom w:val="none" w:sz="0" w:space="0" w:color="auto"/>
        <w:right w:val="none" w:sz="0" w:space="0" w:color="auto"/>
      </w:divBdr>
    </w:div>
    <w:div w:id="567888487">
      <w:bodyDiv w:val="1"/>
      <w:marLeft w:val="0"/>
      <w:marRight w:val="0"/>
      <w:marTop w:val="0"/>
      <w:marBottom w:val="0"/>
      <w:divBdr>
        <w:top w:val="none" w:sz="0" w:space="0" w:color="auto"/>
        <w:left w:val="none" w:sz="0" w:space="0" w:color="auto"/>
        <w:bottom w:val="none" w:sz="0" w:space="0" w:color="auto"/>
        <w:right w:val="none" w:sz="0" w:space="0" w:color="auto"/>
      </w:divBdr>
    </w:div>
    <w:div w:id="568226729">
      <w:bodyDiv w:val="1"/>
      <w:marLeft w:val="0"/>
      <w:marRight w:val="0"/>
      <w:marTop w:val="0"/>
      <w:marBottom w:val="0"/>
      <w:divBdr>
        <w:top w:val="none" w:sz="0" w:space="0" w:color="auto"/>
        <w:left w:val="none" w:sz="0" w:space="0" w:color="auto"/>
        <w:bottom w:val="none" w:sz="0" w:space="0" w:color="auto"/>
        <w:right w:val="none" w:sz="0" w:space="0" w:color="auto"/>
      </w:divBdr>
    </w:div>
    <w:div w:id="569006105">
      <w:bodyDiv w:val="1"/>
      <w:marLeft w:val="0"/>
      <w:marRight w:val="0"/>
      <w:marTop w:val="0"/>
      <w:marBottom w:val="0"/>
      <w:divBdr>
        <w:top w:val="none" w:sz="0" w:space="0" w:color="auto"/>
        <w:left w:val="none" w:sz="0" w:space="0" w:color="auto"/>
        <w:bottom w:val="none" w:sz="0" w:space="0" w:color="auto"/>
        <w:right w:val="none" w:sz="0" w:space="0" w:color="auto"/>
      </w:divBdr>
    </w:div>
    <w:div w:id="569081261">
      <w:bodyDiv w:val="1"/>
      <w:marLeft w:val="0"/>
      <w:marRight w:val="0"/>
      <w:marTop w:val="0"/>
      <w:marBottom w:val="0"/>
      <w:divBdr>
        <w:top w:val="none" w:sz="0" w:space="0" w:color="auto"/>
        <w:left w:val="none" w:sz="0" w:space="0" w:color="auto"/>
        <w:bottom w:val="none" w:sz="0" w:space="0" w:color="auto"/>
        <w:right w:val="none" w:sz="0" w:space="0" w:color="auto"/>
      </w:divBdr>
    </w:div>
    <w:div w:id="570388766">
      <w:bodyDiv w:val="1"/>
      <w:marLeft w:val="0"/>
      <w:marRight w:val="0"/>
      <w:marTop w:val="0"/>
      <w:marBottom w:val="0"/>
      <w:divBdr>
        <w:top w:val="none" w:sz="0" w:space="0" w:color="auto"/>
        <w:left w:val="none" w:sz="0" w:space="0" w:color="auto"/>
        <w:bottom w:val="none" w:sz="0" w:space="0" w:color="auto"/>
        <w:right w:val="none" w:sz="0" w:space="0" w:color="auto"/>
      </w:divBdr>
    </w:div>
    <w:div w:id="570772455">
      <w:bodyDiv w:val="1"/>
      <w:marLeft w:val="0"/>
      <w:marRight w:val="0"/>
      <w:marTop w:val="0"/>
      <w:marBottom w:val="0"/>
      <w:divBdr>
        <w:top w:val="none" w:sz="0" w:space="0" w:color="auto"/>
        <w:left w:val="none" w:sz="0" w:space="0" w:color="auto"/>
        <w:bottom w:val="none" w:sz="0" w:space="0" w:color="auto"/>
        <w:right w:val="none" w:sz="0" w:space="0" w:color="auto"/>
      </w:divBdr>
    </w:div>
    <w:div w:id="571042536">
      <w:bodyDiv w:val="1"/>
      <w:marLeft w:val="0"/>
      <w:marRight w:val="0"/>
      <w:marTop w:val="0"/>
      <w:marBottom w:val="0"/>
      <w:divBdr>
        <w:top w:val="none" w:sz="0" w:space="0" w:color="auto"/>
        <w:left w:val="none" w:sz="0" w:space="0" w:color="auto"/>
        <w:bottom w:val="none" w:sz="0" w:space="0" w:color="auto"/>
        <w:right w:val="none" w:sz="0" w:space="0" w:color="auto"/>
      </w:divBdr>
    </w:div>
    <w:div w:id="571238845">
      <w:bodyDiv w:val="1"/>
      <w:marLeft w:val="0"/>
      <w:marRight w:val="0"/>
      <w:marTop w:val="0"/>
      <w:marBottom w:val="0"/>
      <w:divBdr>
        <w:top w:val="none" w:sz="0" w:space="0" w:color="auto"/>
        <w:left w:val="none" w:sz="0" w:space="0" w:color="auto"/>
        <w:bottom w:val="none" w:sz="0" w:space="0" w:color="auto"/>
        <w:right w:val="none" w:sz="0" w:space="0" w:color="auto"/>
      </w:divBdr>
    </w:div>
    <w:div w:id="571431089">
      <w:bodyDiv w:val="1"/>
      <w:marLeft w:val="0"/>
      <w:marRight w:val="0"/>
      <w:marTop w:val="0"/>
      <w:marBottom w:val="0"/>
      <w:divBdr>
        <w:top w:val="none" w:sz="0" w:space="0" w:color="auto"/>
        <w:left w:val="none" w:sz="0" w:space="0" w:color="auto"/>
        <w:bottom w:val="none" w:sz="0" w:space="0" w:color="auto"/>
        <w:right w:val="none" w:sz="0" w:space="0" w:color="auto"/>
      </w:divBdr>
    </w:div>
    <w:div w:id="572009823">
      <w:bodyDiv w:val="1"/>
      <w:marLeft w:val="0"/>
      <w:marRight w:val="0"/>
      <w:marTop w:val="0"/>
      <w:marBottom w:val="0"/>
      <w:divBdr>
        <w:top w:val="none" w:sz="0" w:space="0" w:color="auto"/>
        <w:left w:val="none" w:sz="0" w:space="0" w:color="auto"/>
        <w:bottom w:val="none" w:sz="0" w:space="0" w:color="auto"/>
        <w:right w:val="none" w:sz="0" w:space="0" w:color="auto"/>
      </w:divBdr>
    </w:div>
    <w:div w:id="572466908">
      <w:bodyDiv w:val="1"/>
      <w:marLeft w:val="0"/>
      <w:marRight w:val="0"/>
      <w:marTop w:val="0"/>
      <w:marBottom w:val="0"/>
      <w:divBdr>
        <w:top w:val="none" w:sz="0" w:space="0" w:color="auto"/>
        <w:left w:val="none" w:sz="0" w:space="0" w:color="auto"/>
        <w:bottom w:val="none" w:sz="0" w:space="0" w:color="auto"/>
        <w:right w:val="none" w:sz="0" w:space="0" w:color="auto"/>
      </w:divBdr>
    </w:div>
    <w:div w:id="572785473">
      <w:bodyDiv w:val="1"/>
      <w:marLeft w:val="0"/>
      <w:marRight w:val="0"/>
      <w:marTop w:val="0"/>
      <w:marBottom w:val="0"/>
      <w:divBdr>
        <w:top w:val="none" w:sz="0" w:space="0" w:color="auto"/>
        <w:left w:val="none" w:sz="0" w:space="0" w:color="auto"/>
        <w:bottom w:val="none" w:sz="0" w:space="0" w:color="auto"/>
        <w:right w:val="none" w:sz="0" w:space="0" w:color="auto"/>
      </w:divBdr>
    </w:div>
    <w:div w:id="573051115">
      <w:bodyDiv w:val="1"/>
      <w:marLeft w:val="0"/>
      <w:marRight w:val="0"/>
      <w:marTop w:val="0"/>
      <w:marBottom w:val="0"/>
      <w:divBdr>
        <w:top w:val="none" w:sz="0" w:space="0" w:color="auto"/>
        <w:left w:val="none" w:sz="0" w:space="0" w:color="auto"/>
        <w:bottom w:val="none" w:sz="0" w:space="0" w:color="auto"/>
        <w:right w:val="none" w:sz="0" w:space="0" w:color="auto"/>
      </w:divBdr>
    </w:div>
    <w:div w:id="573973911">
      <w:bodyDiv w:val="1"/>
      <w:marLeft w:val="0"/>
      <w:marRight w:val="0"/>
      <w:marTop w:val="0"/>
      <w:marBottom w:val="0"/>
      <w:divBdr>
        <w:top w:val="none" w:sz="0" w:space="0" w:color="auto"/>
        <w:left w:val="none" w:sz="0" w:space="0" w:color="auto"/>
        <w:bottom w:val="none" w:sz="0" w:space="0" w:color="auto"/>
        <w:right w:val="none" w:sz="0" w:space="0" w:color="auto"/>
      </w:divBdr>
    </w:div>
    <w:div w:id="574097414">
      <w:bodyDiv w:val="1"/>
      <w:marLeft w:val="0"/>
      <w:marRight w:val="0"/>
      <w:marTop w:val="0"/>
      <w:marBottom w:val="0"/>
      <w:divBdr>
        <w:top w:val="none" w:sz="0" w:space="0" w:color="auto"/>
        <w:left w:val="none" w:sz="0" w:space="0" w:color="auto"/>
        <w:bottom w:val="none" w:sz="0" w:space="0" w:color="auto"/>
        <w:right w:val="none" w:sz="0" w:space="0" w:color="auto"/>
      </w:divBdr>
    </w:div>
    <w:div w:id="574436905">
      <w:bodyDiv w:val="1"/>
      <w:marLeft w:val="0"/>
      <w:marRight w:val="0"/>
      <w:marTop w:val="0"/>
      <w:marBottom w:val="0"/>
      <w:divBdr>
        <w:top w:val="none" w:sz="0" w:space="0" w:color="auto"/>
        <w:left w:val="none" w:sz="0" w:space="0" w:color="auto"/>
        <w:bottom w:val="none" w:sz="0" w:space="0" w:color="auto"/>
        <w:right w:val="none" w:sz="0" w:space="0" w:color="auto"/>
      </w:divBdr>
    </w:div>
    <w:div w:id="574633962">
      <w:bodyDiv w:val="1"/>
      <w:marLeft w:val="0"/>
      <w:marRight w:val="0"/>
      <w:marTop w:val="0"/>
      <w:marBottom w:val="0"/>
      <w:divBdr>
        <w:top w:val="none" w:sz="0" w:space="0" w:color="auto"/>
        <w:left w:val="none" w:sz="0" w:space="0" w:color="auto"/>
        <w:bottom w:val="none" w:sz="0" w:space="0" w:color="auto"/>
        <w:right w:val="none" w:sz="0" w:space="0" w:color="auto"/>
      </w:divBdr>
    </w:div>
    <w:div w:id="574820290">
      <w:bodyDiv w:val="1"/>
      <w:marLeft w:val="0"/>
      <w:marRight w:val="0"/>
      <w:marTop w:val="0"/>
      <w:marBottom w:val="0"/>
      <w:divBdr>
        <w:top w:val="none" w:sz="0" w:space="0" w:color="auto"/>
        <w:left w:val="none" w:sz="0" w:space="0" w:color="auto"/>
        <w:bottom w:val="none" w:sz="0" w:space="0" w:color="auto"/>
        <w:right w:val="none" w:sz="0" w:space="0" w:color="auto"/>
      </w:divBdr>
    </w:div>
    <w:div w:id="576062565">
      <w:bodyDiv w:val="1"/>
      <w:marLeft w:val="0"/>
      <w:marRight w:val="0"/>
      <w:marTop w:val="0"/>
      <w:marBottom w:val="0"/>
      <w:divBdr>
        <w:top w:val="none" w:sz="0" w:space="0" w:color="auto"/>
        <w:left w:val="none" w:sz="0" w:space="0" w:color="auto"/>
        <w:bottom w:val="none" w:sz="0" w:space="0" w:color="auto"/>
        <w:right w:val="none" w:sz="0" w:space="0" w:color="auto"/>
      </w:divBdr>
    </w:div>
    <w:div w:id="576087274">
      <w:bodyDiv w:val="1"/>
      <w:marLeft w:val="0"/>
      <w:marRight w:val="0"/>
      <w:marTop w:val="0"/>
      <w:marBottom w:val="0"/>
      <w:divBdr>
        <w:top w:val="none" w:sz="0" w:space="0" w:color="auto"/>
        <w:left w:val="none" w:sz="0" w:space="0" w:color="auto"/>
        <w:bottom w:val="none" w:sz="0" w:space="0" w:color="auto"/>
        <w:right w:val="none" w:sz="0" w:space="0" w:color="auto"/>
      </w:divBdr>
    </w:div>
    <w:div w:id="577136926">
      <w:bodyDiv w:val="1"/>
      <w:marLeft w:val="0"/>
      <w:marRight w:val="0"/>
      <w:marTop w:val="0"/>
      <w:marBottom w:val="0"/>
      <w:divBdr>
        <w:top w:val="none" w:sz="0" w:space="0" w:color="auto"/>
        <w:left w:val="none" w:sz="0" w:space="0" w:color="auto"/>
        <w:bottom w:val="none" w:sz="0" w:space="0" w:color="auto"/>
        <w:right w:val="none" w:sz="0" w:space="0" w:color="auto"/>
      </w:divBdr>
    </w:div>
    <w:div w:id="579409247">
      <w:bodyDiv w:val="1"/>
      <w:marLeft w:val="0"/>
      <w:marRight w:val="0"/>
      <w:marTop w:val="0"/>
      <w:marBottom w:val="0"/>
      <w:divBdr>
        <w:top w:val="none" w:sz="0" w:space="0" w:color="auto"/>
        <w:left w:val="none" w:sz="0" w:space="0" w:color="auto"/>
        <w:bottom w:val="none" w:sz="0" w:space="0" w:color="auto"/>
        <w:right w:val="none" w:sz="0" w:space="0" w:color="auto"/>
      </w:divBdr>
    </w:div>
    <w:div w:id="579754549">
      <w:bodyDiv w:val="1"/>
      <w:marLeft w:val="0"/>
      <w:marRight w:val="0"/>
      <w:marTop w:val="0"/>
      <w:marBottom w:val="0"/>
      <w:divBdr>
        <w:top w:val="none" w:sz="0" w:space="0" w:color="auto"/>
        <w:left w:val="none" w:sz="0" w:space="0" w:color="auto"/>
        <w:bottom w:val="none" w:sz="0" w:space="0" w:color="auto"/>
        <w:right w:val="none" w:sz="0" w:space="0" w:color="auto"/>
      </w:divBdr>
    </w:div>
    <w:div w:id="581335665">
      <w:bodyDiv w:val="1"/>
      <w:marLeft w:val="0"/>
      <w:marRight w:val="0"/>
      <w:marTop w:val="0"/>
      <w:marBottom w:val="0"/>
      <w:divBdr>
        <w:top w:val="none" w:sz="0" w:space="0" w:color="auto"/>
        <w:left w:val="none" w:sz="0" w:space="0" w:color="auto"/>
        <w:bottom w:val="none" w:sz="0" w:space="0" w:color="auto"/>
        <w:right w:val="none" w:sz="0" w:space="0" w:color="auto"/>
      </w:divBdr>
    </w:div>
    <w:div w:id="581526167">
      <w:bodyDiv w:val="1"/>
      <w:marLeft w:val="0"/>
      <w:marRight w:val="0"/>
      <w:marTop w:val="0"/>
      <w:marBottom w:val="0"/>
      <w:divBdr>
        <w:top w:val="none" w:sz="0" w:space="0" w:color="auto"/>
        <w:left w:val="none" w:sz="0" w:space="0" w:color="auto"/>
        <w:bottom w:val="none" w:sz="0" w:space="0" w:color="auto"/>
        <w:right w:val="none" w:sz="0" w:space="0" w:color="auto"/>
      </w:divBdr>
    </w:div>
    <w:div w:id="581840056">
      <w:bodyDiv w:val="1"/>
      <w:marLeft w:val="0"/>
      <w:marRight w:val="0"/>
      <w:marTop w:val="0"/>
      <w:marBottom w:val="0"/>
      <w:divBdr>
        <w:top w:val="none" w:sz="0" w:space="0" w:color="auto"/>
        <w:left w:val="none" w:sz="0" w:space="0" w:color="auto"/>
        <w:bottom w:val="none" w:sz="0" w:space="0" w:color="auto"/>
        <w:right w:val="none" w:sz="0" w:space="0" w:color="auto"/>
      </w:divBdr>
    </w:div>
    <w:div w:id="581991468">
      <w:bodyDiv w:val="1"/>
      <w:marLeft w:val="0"/>
      <w:marRight w:val="0"/>
      <w:marTop w:val="0"/>
      <w:marBottom w:val="0"/>
      <w:divBdr>
        <w:top w:val="none" w:sz="0" w:space="0" w:color="auto"/>
        <w:left w:val="none" w:sz="0" w:space="0" w:color="auto"/>
        <w:bottom w:val="none" w:sz="0" w:space="0" w:color="auto"/>
        <w:right w:val="none" w:sz="0" w:space="0" w:color="auto"/>
      </w:divBdr>
    </w:div>
    <w:div w:id="582104945">
      <w:bodyDiv w:val="1"/>
      <w:marLeft w:val="0"/>
      <w:marRight w:val="0"/>
      <w:marTop w:val="0"/>
      <w:marBottom w:val="0"/>
      <w:divBdr>
        <w:top w:val="none" w:sz="0" w:space="0" w:color="auto"/>
        <w:left w:val="none" w:sz="0" w:space="0" w:color="auto"/>
        <w:bottom w:val="none" w:sz="0" w:space="0" w:color="auto"/>
        <w:right w:val="none" w:sz="0" w:space="0" w:color="auto"/>
      </w:divBdr>
    </w:div>
    <w:div w:id="582909593">
      <w:bodyDiv w:val="1"/>
      <w:marLeft w:val="0"/>
      <w:marRight w:val="0"/>
      <w:marTop w:val="0"/>
      <w:marBottom w:val="0"/>
      <w:divBdr>
        <w:top w:val="none" w:sz="0" w:space="0" w:color="auto"/>
        <w:left w:val="none" w:sz="0" w:space="0" w:color="auto"/>
        <w:bottom w:val="none" w:sz="0" w:space="0" w:color="auto"/>
        <w:right w:val="none" w:sz="0" w:space="0" w:color="auto"/>
      </w:divBdr>
    </w:div>
    <w:div w:id="583027287">
      <w:bodyDiv w:val="1"/>
      <w:marLeft w:val="0"/>
      <w:marRight w:val="0"/>
      <w:marTop w:val="0"/>
      <w:marBottom w:val="0"/>
      <w:divBdr>
        <w:top w:val="none" w:sz="0" w:space="0" w:color="auto"/>
        <w:left w:val="none" w:sz="0" w:space="0" w:color="auto"/>
        <w:bottom w:val="none" w:sz="0" w:space="0" w:color="auto"/>
        <w:right w:val="none" w:sz="0" w:space="0" w:color="auto"/>
      </w:divBdr>
    </w:div>
    <w:div w:id="583033123">
      <w:bodyDiv w:val="1"/>
      <w:marLeft w:val="0"/>
      <w:marRight w:val="0"/>
      <w:marTop w:val="0"/>
      <w:marBottom w:val="0"/>
      <w:divBdr>
        <w:top w:val="none" w:sz="0" w:space="0" w:color="auto"/>
        <w:left w:val="none" w:sz="0" w:space="0" w:color="auto"/>
        <w:bottom w:val="none" w:sz="0" w:space="0" w:color="auto"/>
        <w:right w:val="none" w:sz="0" w:space="0" w:color="auto"/>
      </w:divBdr>
    </w:div>
    <w:div w:id="583344097">
      <w:bodyDiv w:val="1"/>
      <w:marLeft w:val="0"/>
      <w:marRight w:val="0"/>
      <w:marTop w:val="0"/>
      <w:marBottom w:val="0"/>
      <w:divBdr>
        <w:top w:val="none" w:sz="0" w:space="0" w:color="auto"/>
        <w:left w:val="none" w:sz="0" w:space="0" w:color="auto"/>
        <w:bottom w:val="none" w:sz="0" w:space="0" w:color="auto"/>
        <w:right w:val="none" w:sz="0" w:space="0" w:color="auto"/>
      </w:divBdr>
    </w:div>
    <w:div w:id="583494037">
      <w:bodyDiv w:val="1"/>
      <w:marLeft w:val="0"/>
      <w:marRight w:val="0"/>
      <w:marTop w:val="0"/>
      <w:marBottom w:val="0"/>
      <w:divBdr>
        <w:top w:val="none" w:sz="0" w:space="0" w:color="auto"/>
        <w:left w:val="none" w:sz="0" w:space="0" w:color="auto"/>
        <w:bottom w:val="none" w:sz="0" w:space="0" w:color="auto"/>
        <w:right w:val="none" w:sz="0" w:space="0" w:color="auto"/>
      </w:divBdr>
    </w:div>
    <w:div w:id="583537238">
      <w:bodyDiv w:val="1"/>
      <w:marLeft w:val="0"/>
      <w:marRight w:val="0"/>
      <w:marTop w:val="0"/>
      <w:marBottom w:val="0"/>
      <w:divBdr>
        <w:top w:val="none" w:sz="0" w:space="0" w:color="auto"/>
        <w:left w:val="none" w:sz="0" w:space="0" w:color="auto"/>
        <w:bottom w:val="none" w:sz="0" w:space="0" w:color="auto"/>
        <w:right w:val="none" w:sz="0" w:space="0" w:color="auto"/>
      </w:divBdr>
    </w:div>
    <w:div w:id="583803283">
      <w:bodyDiv w:val="1"/>
      <w:marLeft w:val="0"/>
      <w:marRight w:val="0"/>
      <w:marTop w:val="0"/>
      <w:marBottom w:val="0"/>
      <w:divBdr>
        <w:top w:val="none" w:sz="0" w:space="0" w:color="auto"/>
        <w:left w:val="none" w:sz="0" w:space="0" w:color="auto"/>
        <w:bottom w:val="none" w:sz="0" w:space="0" w:color="auto"/>
        <w:right w:val="none" w:sz="0" w:space="0" w:color="auto"/>
      </w:divBdr>
    </w:div>
    <w:div w:id="584723426">
      <w:bodyDiv w:val="1"/>
      <w:marLeft w:val="0"/>
      <w:marRight w:val="0"/>
      <w:marTop w:val="0"/>
      <w:marBottom w:val="0"/>
      <w:divBdr>
        <w:top w:val="none" w:sz="0" w:space="0" w:color="auto"/>
        <w:left w:val="none" w:sz="0" w:space="0" w:color="auto"/>
        <w:bottom w:val="none" w:sz="0" w:space="0" w:color="auto"/>
        <w:right w:val="none" w:sz="0" w:space="0" w:color="auto"/>
      </w:divBdr>
    </w:div>
    <w:div w:id="585699444">
      <w:bodyDiv w:val="1"/>
      <w:marLeft w:val="0"/>
      <w:marRight w:val="0"/>
      <w:marTop w:val="0"/>
      <w:marBottom w:val="0"/>
      <w:divBdr>
        <w:top w:val="none" w:sz="0" w:space="0" w:color="auto"/>
        <w:left w:val="none" w:sz="0" w:space="0" w:color="auto"/>
        <w:bottom w:val="none" w:sz="0" w:space="0" w:color="auto"/>
        <w:right w:val="none" w:sz="0" w:space="0" w:color="auto"/>
      </w:divBdr>
    </w:div>
    <w:div w:id="586496693">
      <w:bodyDiv w:val="1"/>
      <w:marLeft w:val="0"/>
      <w:marRight w:val="0"/>
      <w:marTop w:val="0"/>
      <w:marBottom w:val="0"/>
      <w:divBdr>
        <w:top w:val="none" w:sz="0" w:space="0" w:color="auto"/>
        <w:left w:val="none" w:sz="0" w:space="0" w:color="auto"/>
        <w:bottom w:val="none" w:sz="0" w:space="0" w:color="auto"/>
        <w:right w:val="none" w:sz="0" w:space="0" w:color="auto"/>
      </w:divBdr>
    </w:div>
    <w:div w:id="587081049">
      <w:bodyDiv w:val="1"/>
      <w:marLeft w:val="0"/>
      <w:marRight w:val="0"/>
      <w:marTop w:val="0"/>
      <w:marBottom w:val="0"/>
      <w:divBdr>
        <w:top w:val="none" w:sz="0" w:space="0" w:color="auto"/>
        <w:left w:val="none" w:sz="0" w:space="0" w:color="auto"/>
        <w:bottom w:val="none" w:sz="0" w:space="0" w:color="auto"/>
        <w:right w:val="none" w:sz="0" w:space="0" w:color="auto"/>
      </w:divBdr>
    </w:div>
    <w:div w:id="587226733">
      <w:bodyDiv w:val="1"/>
      <w:marLeft w:val="0"/>
      <w:marRight w:val="0"/>
      <w:marTop w:val="0"/>
      <w:marBottom w:val="0"/>
      <w:divBdr>
        <w:top w:val="none" w:sz="0" w:space="0" w:color="auto"/>
        <w:left w:val="none" w:sz="0" w:space="0" w:color="auto"/>
        <w:bottom w:val="none" w:sz="0" w:space="0" w:color="auto"/>
        <w:right w:val="none" w:sz="0" w:space="0" w:color="auto"/>
      </w:divBdr>
    </w:div>
    <w:div w:id="587233993">
      <w:bodyDiv w:val="1"/>
      <w:marLeft w:val="0"/>
      <w:marRight w:val="0"/>
      <w:marTop w:val="0"/>
      <w:marBottom w:val="0"/>
      <w:divBdr>
        <w:top w:val="none" w:sz="0" w:space="0" w:color="auto"/>
        <w:left w:val="none" w:sz="0" w:space="0" w:color="auto"/>
        <w:bottom w:val="none" w:sz="0" w:space="0" w:color="auto"/>
        <w:right w:val="none" w:sz="0" w:space="0" w:color="auto"/>
      </w:divBdr>
      <w:divsChild>
        <w:div w:id="1204639664">
          <w:marLeft w:val="0"/>
          <w:marRight w:val="0"/>
          <w:marTop w:val="0"/>
          <w:marBottom w:val="0"/>
          <w:divBdr>
            <w:top w:val="none" w:sz="0" w:space="0" w:color="auto"/>
            <w:left w:val="none" w:sz="0" w:space="0" w:color="auto"/>
            <w:bottom w:val="none" w:sz="0" w:space="0" w:color="auto"/>
            <w:right w:val="none" w:sz="0" w:space="0" w:color="auto"/>
          </w:divBdr>
          <w:divsChild>
            <w:div w:id="862667609">
              <w:marLeft w:val="0"/>
              <w:marRight w:val="0"/>
              <w:marTop w:val="0"/>
              <w:marBottom w:val="0"/>
              <w:divBdr>
                <w:top w:val="none" w:sz="0" w:space="0" w:color="auto"/>
                <w:left w:val="none" w:sz="0" w:space="0" w:color="auto"/>
                <w:bottom w:val="none" w:sz="0" w:space="0" w:color="auto"/>
                <w:right w:val="none" w:sz="0" w:space="0" w:color="auto"/>
              </w:divBdr>
              <w:divsChild>
                <w:div w:id="486559244">
                  <w:marLeft w:val="0"/>
                  <w:marRight w:val="0"/>
                  <w:marTop w:val="0"/>
                  <w:marBottom w:val="0"/>
                  <w:divBdr>
                    <w:top w:val="none" w:sz="0" w:space="0" w:color="auto"/>
                    <w:left w:val="none" w:sz="0" w:space="0" w:color="auto"/>
                    <w:bottom w:val="none" w:sz="0" w:space="0" w:color="auto"/>
                    <w:right w:val="none" w:sz="0" w:space="0" w:color="auto"/>
                  </w:divBdr>
                  <w:divsChild>
                    <w:div w:id="687369731">
                      <w:marLeft w:val="0"/>
                      <w:marRight w:val="0"/>
                      <w:marTop w:val="0"/>
                      <w:marBottom w:val="0"/>
                      <w:divBdr>
                        <w:top w:val="none" w:sz="0" w:space="0" w:color="auto"/>
                        <w:left w:val="none" w:sz="0" w:space="0" w:color="auto"/>
                        <w:bottom w:val="none" w:sz="0" w:space="0" w:color="auto"/>
                        <w:right w:val="none" w:sz="0" w:space="0" w:color="auto"/>
                      </w:divBdr>
                      <w:divsChild>
                        <w:div w:id="196314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093891">
          <w:marLeft w:val="0"/>
          <w:marRight w:val="0"/>
          <w:marTop w:val="0"/>
          <w:marBottom w:val="0"/>
          <w:divBdr>
            <w:top w:val="none" w:sz="0" w:space="0" w:color="auto"/>
            <w:left w:val="none" w:sz="0" w:space="0" w:color="auto"/>
            <w:bottom w:val="none" w:sz="0" w:space="0" w:color="auto"/>
            <w:right w:val="none" w:sz="0" w:space="0" w:color="auto"/>
          </w:divBdr>
          <w:divsChild>
            <w:div w:id="900404625">
              <w:marLeft w:val="0"/>
              <w:marRight w:val="0"/>
              <w:marTop w:val="0"/>
              <w:marBottom w:val="0"/>
              <w:divBdr>
                <w:top w:val="none" w:sz="0" w:space="0" w:color="auto"/>
                <w:left w:val="none" w:sz="0" w:space="0" w:color="auto"/>
                <w:bottom w:val="none" w:sz="0" w:space="0" w:color="auto"/>
                <w:right w:val="none" w:sz="0" w:space="0" w:color="auto"/>
              </w:divBdr>
              <w:divsChild>
                <w:div w:id="2034334687">
                  <w:marLeft w:val="0"/>
                  <w:marRight w:val="0"/>
                  <w:marTop w:val="0"/>
                  <w:marBottom w:val="0"/>
                  <w:divBdr>
                    <w:top w:val="none" w:sz="0" w:space="0" w:color="auto"/>
                    <w:left w:val="none" w:sz="0" w:space="0" w:color="auto"/>
                    <w:bottom w:val="none" w:sz="0" w:space="0" w:color="auto"/>
                    <w:right w:val="none" w:sz="0" w:space="0" w:color="auto"/>
                  </w:divBdr>
                  <w:divsChild>
                    <w:div w:id="791436054">
                      <w:marLeft w:val="0"/>
                      <w:marRight w:val="0"/>
                      <w:marTop w:val="0"/>
                      <w:marBottom w:val="0"/>
                      <w:divBdr>
                        <w:top w:val="none" w:sz="0" w:space="0" w:color="auto"/>
                        <w:left w:val="none" w:sz="0" w:space="0" w:color="auto"/>
                        <w:bottom w:val="none" w:sz="0" w:space="0" w:color="auto"/>
                        <w:right w:val="none" w:sz="0" w:space="0" w:color="auto"/>
                      </w:divBdr>
                      <w:divsChild>
                        <w:div w:id="1796483743">
                          <w:marLeft w:val="0"/>
                          <w:marRight w:val="0"/>
                          <w:marTop w:val="0"/>
                          <w:marBottom w:val="0"/>
                          <w:divBdr>
                            <w:top w:val="none" w:sz="0" w:space="0" w:color="auto"/>
                            <w:left w:val="none" w:sz="0" w:space="0" w:color="auto"/>
                            <w:bottom w:val="none" w:sz="0" w:space="0" w:color="auto"/>
                            <w:right w:val="none" w:sz="0" w:space="0" w:color="auto"/>
                          </w:divBdr>
                          <w:divsChild>
                            <w:div w:id="2084519529">
                              <w:marLeft w:val="0"/>
                              <w:marRight w:val="300"/>
                              <w:marTop w:val="180"/>
                              <w:marBottom w:val="0"/>
                              <w:divBdr>
                                <w:top w:val="none" w:sz="0" w:space="0" w:color="auto"/>
                                <w:left w:val="none" w:sz="0" w:space="0" w:color="auto"/>
                                <w:bottom w:val="none" w:sz="0" w:space="0" w:color="auto"/>
                                <w:right w:val="none" w:sz="0" w:space="0" w:color="auto"/>
                              </w:divBdr>
                              <w:divsChild>
                                <w:div w:id="129795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7927422">
      <w:bodyDiv w:val="1"/>
      <w:marLeft w:val="0"/>
      <w:marRight w:val="0"/>
      <w:marTop w:val="0"/>
      <w:marBottom w:val="0"/>
      <w:divBdr>
        <w:top w:val="none" w:sz="0" w:space="0" w:color="auto"/>
        <w:left w:val="none" w:sz="0" w:space="0" w:color="auto"/>
        <w:bottom w:val="none" w:sz="0" w:space="0" w:color="auto"/>
        <w:right w:val="none" w:sz="0" w:space="0" w:color="auto"/>
      </w:divBdr>
    </w:div>
    <w:div w:id="588850507">
      <w:bodyDiv w:val="1"/>
      <w:marLeft w:val="0"/>
      <w:marRight w:val="0"/>
      <w:marTop w:val="0"/>
      <w:marBottom w:val="0"/>
      <w:divBdr>
        <w:top w:val="none" w:sz="0" w:space="0" w:color="auto"/>
        <w:left w:val="none" w:sz="0" w:space="0" w:color="auto"/>
        <w:bottom w:val="none" w:sz="0" w:space="0" w:color="auto"/>
        <w:right w:val="none" w:sz="0" w:space="0" w:color="auto"/>
      </w:divBdr>
    </w:div>
    <w:div w:id="589193523">
      <w:bodyDiv w:val="1"/>
      <w:marLeft w:val="0"/>
      <w:marRight w:val="0"/>
      <w:marTop w:val="0"/>
      <w:marBottom w:val="0"/>
      <w:divBdr>
        <w:top w:val="none" w:sz="0" w:space="0" w:color="auto"/>
        <w:left w:val="none" w:sz="0" w:space="0" w:color="auto"/>
        <w:bottom w:val="none" w:sz="0" w:space="0" w:color="auto"/>
        <w:right w:val="none" w:sz="0" w:space="0" w:color="auto"/>
      </w:divBdr>
    </w:div>
    <w:div w:id="590965607">
      <w:bodyDiv w:val="1"/>
      <w:marLeft w:val="0"/>
      <w:marRight w:val="0"/>
      <w:marTop w:val="0"/>
      <w:marBottom w:val="0"/>
      <w:divBdr>
        <w:top w:val="none" w:sz="0" w:space="0" w:color="auto"/>
        <w:left w:val="none" w:sz="0" w:space="0" w:color="auto"/>
        <w:bottom w:val="none" w:sz="0" w:space="0" w:color="auto"/>
        <w:right w:val="none" w:sz="0" w:space="0" w:color="auto"/>
      </w:divBdr>
    </w:div>
    <w:div w:id="591013560">
      <w:bodyDiv w:val="1"/>
      <w:marLeft w:val="0"/>
      <w:marRight w:val="0"/>
      <w:marTop w:val="0"/>
      <w:marBottom w:val="0"/>
      <w:divBdr>
        <w:top w:val="none" w:sz="0" w:space="0" w:color="auto"/>
        <w:left w:val="none" w:sz="0" w:space="0" w:color="auto"/>
        <w:bottom w:val="none" w:sz="0" w:space="0" w:color="auto"/>
        <w:right w:val="none" w:sz="0" w:space="0" w:color="auto"/>
      </w:divBdr>
    </w:div>
    <w:div w:id="591476277">
      <w:bodyDiv w:val="1"/>
      <w:marLeft w:val="0"/>
      <w:marRight w:val="0"/>
      <w:marTop w:val="0"/>
      <w:marBottom w:val="0"/>
      <w:divBdr>
        <w:top w:val="none" w:sz="0" w:space="0" w:color="auto"/>
        <w:left w:val="none" w:sz="0" w:space="0" w:color="auto"/>
        <w:bottom w:val="none" w:sz="0" w:space="0" w:color="auto"/>
        <w:right w:val="none" w:sz="0" w:space="0" w:color="auto"/>
      </w:divBdr>
    </w:div>
    <w:div w:id="593513648">
      <w:bodyDiv w:val="1"/>
      <w:marLeft w:val="0"/>
      <w:marRight w:val="0"/>
      <w:marTop w:val="0"/>
      <w:marBottom w:val="0"/>
      <w:divBdr>
        <w:top w:val="none" w:sz="0" w:space="0" w:color="auto"/>
        <w:left w:val="none" w:sz="0" w:space="0" w:color="auto"/>
        <w:bottom w:val="none" w:sz="0" w:space="0" w:color="auto"/>
        <w:right w:val="none" w:sz="0" w:space="0" w:color="auto"/>
      </w:divBdr>
    </w:div>
    <w:div w:id="594362612">
      <w:bodyDiv w:val="1"/>
      <w:marLeft w:val="0"/>
      <w:marRight w:val="0"/>
      <w:marTop w:val="0"/>
      <w:marBottom w:val="0"/>
      <w:divBdr>
        <w:top w:val="none" w:sz="0" w:space="0" w:color="auto"/>
        <w:left w:val="none" w:sz="0" w:space="0" w:color="auto"/>
        <w:bottom w:val="none" w:sz="0" w:space="0" w:color="auto"/>
        <w:right w:val="none" w:sz="0" w:space="0" w:color="auto"/>
      </w:divBdr>
    </w:div>
    <w:div w:id="594746040">
      <w:bodyDiv w:val="1"/>
      <w:marLeft w:val="0"/>
      <w:marRight w:val="0"/>
      <w:marTop w:val="0"/>
      <w:marBottom w:val="0"/>
      <w:divBdr>
        <w:top w:val="none" w:sz="0" w:space="0" w:color="auto"/>
        <w:left w:val="none" w:sz="0" w:space="0" w:color="auto"/>
        <w:bottom w:val="none" w:sz="0" w:space="0" w:color="auto"/>
        <w:right w:val="none" w:sz="0" w:space="0" w:color="auto"/>
      </w:divBdr>
    </w:div>
    <w:div w:id="596449266">
      <w:bodyDiv w:val="1"/>
      <w:marLeft w:val="0"/>
      <w:marRight w:val="0"/>
      <w:marTop w:val="0"/>
      <w:marBottom w:val="0"/>
      <w:divBdr>
        <w:top w:val="none" w:sz="0" w:space="0" w:color="auto"/>
        <w:left w:val="none" w:sz="0" w:space="0" w:color="auto"/>
        <w:bottom w:val="none" w:sz="0" w:space="0" w:color="auto"/>
        <w:right w:val="none" w:sz="0" w:space="0" w:color="auto"/>
      </w:divBdr>
    </w:div>
    <w:div w:id="596593949">
      <w:bodyDiv w:val="1"/>
      <w:marLeft w:val="0"/>
      <w:marRight w:val="0"/>
      <w:marTop w:val="0"/>
      <w:marBottom w:val="0"/>
      <w:divBdr>
        <w:top w:val="none" w:sz="0" w:space="0" w:color="auto"/>
        <w:left w:val="none" w:sz="0" w:space="0" w:color="auto"/>
        <w:bottom w:val="none" w:sz="0" w:space="0" w:color="auto"/>
        <w:right w:val="none" w:sz="0" w:space="0" w:color="auto"/>
      </w:divBdr>
    </w:div>
    <w:div w:id="596788778">
      <w:bodyDiv w:val="1"/>
      <w:marLeft w:val="0"/>
      <w:marRight w:val="0"/>
      <w:marTop w:val="0"/>
      <w:marBottom w:val="0"/>
      <w:divBdr>
        <w:top w:val="none" w:sz="0" w:space="0" w:color="auto"/>
        <w:left w:val="none" w:sz="0" w:space="0" w:color="auto"/>
        <w:bottom w:val="none" w:sz="0" w:space="0" w:color="auto"/>
        <w:right w:val="none" w:sz="0" w:space="0" w:color="auto"/>
      </w:divBdr>
    </w:div>
    <w:div w:id="597254323">
      <w:bodyDiv w:val="1"/>
      <w:marLeft w:val="0"/>
      <w:marRight w:val="0"/>
      <w:marTop w:val="0"/>
      <w:marBottom w:val="0"/>
      <w:divBdr>
        <w:top w:val="none" w:sz="0" w:space="0" w:color="auto"/>
        <w:left w:val="none" w:sz="0" w:space="0" w:color="auto"/>
        <w:bottom w:val="none" w:sz="0" w:space="0" w:color="auto"/>
        <w:right w:val="none" w:sz="0" w:space="0" w:color="auto"/>
      </w:divBdr>
    </w:div>
    <w:div w:id="597565684">
      <w:bodyDiv w:val="1"/>
      <w:marLeft w:val="0"/>
      <w:marRight w:val="0"/>
      <w:marTop w:val="0"/>
      <w:marBottom w:val="0"/>
      <w:divBdr>
        <w:top w:val="none" w:sz="0" w:space="0" w:color="auto"/>
        <w:left w:val="none" w:sz="0" w:space="0" w:color="auto"/>
        <w:bottom w:val="none" w:sz="0" w:space="0" w:color="auto"/>
        <w:right w:val="none" w:sz="0" w:space="0" w:color="auto"/>
      </w:divBdr>
    </w:div>
    <w:div w:id="600449745">
      <w:bodyDiv w:val="1"/>
      <w:marLeft w:val="0"/>
      <w:marRight w:val="0"/>
      <w:marTop w:val="0"/>
      <w:marBottom w:val="0"/>
      <w:divBdr>
        <w:top w:val="none" w:sz="0" w:space="0" w:color="auto"/>
        <w:left w:val="none" w:sz="0" w:space="0" w:color="auto"/>
        <w:bottom w:val="none" w:sz="0" w:space="0" w:color="auto"/>
        <w:right w:val="none" w:sz="0" w:space="0" w:color="auto"/>
      </w:divBdr>
    </w:div>
    <w:div w:id="602231504">
      <w:bodyDiv w:val="1"/>
      <w:marLeft w:val="0"/>
      <w:marRight w:val="0"/>
      <w:marTop w:val="0"/>
      <w:marBottom w:val="0"/>
      <w:divBdr>
        <w:top w:val="none" w:sz="0" w:space="0" w:color="auto"/>
        <w:left w:val="none" w:sz="0" w:space="0" w:color="auto"/>
        <w:bottom w:val="none" w:sz="0" w:space="0" w:color="auto"/>
        <w:right w:val="none" w:sz="0" w:space="0" w:color="auto"/>
      </w:divBdr>
    </w:div>
    <w:div w:id="602613211">
      <w:bodyDiv w:val="1"/>
      <w:marLeft w:val="0"/>
      <w:marRight w:val="0"/>
      <w:marTop w:val="0"/>
      <w:marBottom w:val="0"/>
      <w:divBdr>
        <w:top w:val="none" w:sz="0" w:space="0" w:color="auto"/>
        <w:left w:val="none" w:sz="0" w:space="0" w:color="auto"/>
        <w:bottom w:val="none" w:sz="0" w:space="0" w:color="auto"/>
        <w:right w:val="none" w:sz="0" w:space="0" w:color="auto"/>
      </w:divBdr>
    </w:div>
    <w:div w:id="604112637">
      <w:bodyDiv w:val="1"/>
      <w:marLeft w:val="0"/>
      <w:marRight w:val="0"/>
      <w:marTop w:val="0"/>
      <w:marBottom w:val="0"/>
      <w:divBdr>
        <w:top w:val="none" w:sz="0" w:space="0" w:color="auto"/>
        <w:left w:val="none" w:sz="0" w:space="0" w:color="auto"/>
        <w:bottom w:val="none" w:sz="0" w:space="0" w:color="auto"/>
        <w:right w:val="none" w:sz="0" w:space="0" w:color="auto"/>
      </w:divBdr>
    </w:div>
    <w:div w:id="605308924">
      <w:bodyDiv w:val="1"/>
      <w:marLeft w:val="0"/>
      <w:marRight w:val="0"/>
      <w:marTop w:val="0"/>
      <w:marBottom w:val="0"/>
      <w:divBdr>
        <w:top w:val="none" w:sz="0" w:space="0" w:color="auto"/>
        <w:left w:val="none" w:sz="0" w:space="0" w:color="auto"/>
        <w:bottom w:val="none" w:sz="0" w:space="0" w:color="auto"/>
        <w:right w:val="none" w:sz="0" w:space="0" w:color="auto"/>
      </w:divBdr>
    </w:div>
    <w:div w:id="606281292">
      <w:bodyDiv w:val="1"/>
      <w:marLeft w:val="0"/>
      <w:marRight w:val="0"/>
      <w:marTop w:val="0"/>
      <w:marBottom w:val="0"/>
      <w:divBdr>
        <w:top w:val="none" w:sz="0" w:space="0" w:color="auto"/>
        <w:left w:val="none" w:sz="0" w:space="0" w:color="auto"/>
        <w:bottom w:val="none" w:sz="0" w:space="0" w:color="auto"/>
        <w:right w:val="none" w:sz="0" w:space="0" w:color="auto"/>
      </w:divBdr>
    </w:div>
    <w:div w:id="606740901">
      <w:bodyDiv w:val="1"/>
      <w:marLeft w:val="0"/>
      <w:marRight w:val="0"/>
      <w:marTop w:val="0"/>
      <w:marBottom w:val="0"/>
      <w:divBdr>
        <w:top w:val="none" w:sz="0" w:space="0" w:color="auto"/>
        <w:left w:val="none" w:sz="0" w:space="0" w:color="auto"/>
        <w:bottom w:val="none" w:sz="0" w:space="0" w:color="auto"/>
        <w:right w:val="none" w:sz="0" w:space="0" w:color="auto"/>
      </w:divBdr>
    </w:div>
    <w:div w:id="608662051">
      <w:bodyDiv w:val="1"/>
      <w:marLeft w:val="0"/>
      <w:marRight w:val="0"/>
      <w:marTop w:val="0"/>
      <w:marBottom w:val="0"/>
      <w:divBdr>
        <w:top w:val="none" w:sz="0" w:space="0" w:color="auto"/>
        <w:left w:val="none" w:sz="0" w:space="0" w:color="auto"/>
        <w:bottom w:val="none" w:sz="0" w:space="0" w:color="auto"/>
        <w:right w:val="none" w:sz="0" w:space="0" w:color="auto"/>
      </w:divBdr>
    </w:div>
    <w:div w:id="609238519">
      <w:bodyDiv w:val="1"/>
      <w:marLeft w:val="0"/>
      <w:marRight w:val="0"/>
      <w:marTop w:val="0"/>
      <w:marBottom w:val="0"/>
      <w:divBdr>
        <w:top w:val="none" w:sz="0" w:space="0" w:color="auto"/>
        <w:left w:val="none" w:sz="0" w:space="0" w:color="auto"/>
        <w:bottom w:val="none" w:sz="0" w:space="0" w:color="auto"/>
        <w:right w:val="none" w:sz="0" w:space="0" w:color="auto"/>
      </w:divBdr>
    </w:div>
    <w:div w:id="609362356">
      <w:bodyDiv w:val="1"/>
      <w:marLeft w:val="0"/>
      <w:marRight w:val="0"/>
      <w:marTop w:val="0"/>
      <w:marBottom w:val="0"/>
      <w:divBdr>
        <w:top w:val="none" w:sz="0" w:space="0" w:color="auto"/>
        <w:left w:val="none" w:sz="0" w:space="0" w:color="auto"/>
        <w:bottom w:val="none" w:sz="0" w:space="0" w:color="auto"/>
        <w:right w:val="none" w:sz="0" w:space="0" w:color="auto"/>
      </w:divBdr>
    </w:div>
    <w:div w:id="609776077">
      <w:bodyDiv w:val="1"/>
      <w:marLeft w:val="0"/>
      <w:marRight w:val="0"/>
      <w:marTop w:val="0"/>
      <w:marBottom w:val="0"/>
      <w:divBdr>
        <w:top w:val="none" w:sz="0" w:space="0" w:color="auto"/>
        <w:left w:val="none" w:sz="0" w:space="0" w:color="auto"/>
        <w:bottom w:val="none" w:sz="0" w:space="0" w:color="auto"/>
        <w:right w:val="none" w:sz="0" w:space="0" w:color="auto"/>
      </w:divBdr>
    </w:div>
    <w:div w:id="610086899">
      <w:bodyDiv w:val="1"/>
      <w:marLeft w:val="0"/>
      <w:marRight w:val="0"/>
      <w:marTop w:val="0"/>
      <w:marBottom w:val="0"/>
      <w:divBdr>
        <w:top w:val="none" w:sz="0" w:space="0" w:color="auto"/>
        <w:left w:val="none" w:sz="0" w:space="0" w:color="auto"/>
        <w:bottom w:val="none" w:sz="0" w:space="0" w:color="auto"/>
        <w:right w:val="none" w:sz="0" w:space="0" w:color="auto"/>
      </w:divBdr>
    </w:div>
    <w:div w:id="610672937">
      <w:bodyDiv w:val="1"/>
      <w:marLeft w:val="0"/>
      <w:marRight w:val="0"/>
      <w:marTop w:val="0"/>
      <w:marBottom w:val="0"/>
      <w:divBdr>
        <w:top w:val="none" w:sz="0" w:space="0" w:color="auto"/>
        <w:left w:val="none" w:sz="0" w:space="0" w:color="auto"/>
        <w:bottom w:val="none" w:sz="0" w:space="0" w:color="auto"/>
        <w:right w:val="none" w:sz="0" w:space="0" w:color="auto"/>
      </w:divBdr>
    </w:div>
    <w:div w:id="610936486">
      <w:bodyDiv w:val="1"/>
      <w:marLeft w:val="0"/>
      <w:marRight w:val="0"/>
      <w:marTop w:val="0"/>
      <w:marBottom w:val="0"/>
      <w:divBdr>
        <w:top w:val="none" w:sz="0" w:space="0" w:color="auto"/>
        <w:left w:val="none" w:sz="0" w:space="0" w:color="auto"/>
        <w:bottom w:val="none" w:sz="0" w:space="0" w:color="auto"/>
        <w:right w:val="none" w:sz="0" w:space="0" w:color="auto"/>
      </w:divBdr>
    </w:div>
    <w:div w:id="610942259">
      <w:bodyDiv w:val="1"/>
      <w:marLeft w:val="0"/>
      <w:marRight w:val="0"/>
      <w:marTop w:val="0"/>
      <w:marBottom w:val="0"/>
      <w:divBdr>
        <w:top w:val="none" w:sz="0" w:space="0" w:color="auto"/>
        <w:left w:val="none" w:sz="0" w:space="0" w:color="auto"/>
        <w:bottom w:val="none" w:sz="0" w:space="0" w:color="auto"/>
        <w:right w:val="none" w:sz="0" w:space="0" w:color="auto"/>
      </w:divBdr>
    </w:div>
    <w:div w:id="611086163">
      <w:bodyDiv w:val="1"/>
      <w:marLeft w:val="0"/>
      <w:marRight w:val="0"/>
      <w:marTop w:val="0"/>
      <w:marBottom w:val="0"/>
      <w:divBdr>
        <w:top w:val="none" w:sz="0" w:space="0" w:color="auto"/>
        <w:left w:val="none" w:sz="0" w:space="0" w:color="auto"/>
        <w:bottom w:val="none" w:sz="0" w:space="0" w:color="auto"/>
        <w:right w:val="none" w:sz="0" w:space="0" w:color="auto"/>
      </w:divBdr>
    </w:div>
    <w:div w:id="611978150">
      <w:bodyDiv w:val="1"/>
      <w:marLeft w:val="0"/>
      <w:marRight w:val="0"/>
      <w:marTop w:val="0"/>
      <w:marBottom w:val="0"/>
      <w:divBdr>
        <w:top w:val="none" w:sz="0" w:space="0" w:color="auto"/>
        <w:left w:val="none" w:sz="0" w:space="0" w:color="auto"/>
        <w:bottom w:val="none" w:sz="0" w:space="0" w:color="auto"/>
        <w:right w:val="none" w:sz="0" w:space="0" w:color="auto"/>
      </w:divBdr>
    </w:div>
    <w:div w:id="612713861">
      <w:bodyDiv w:val="1"/>
      <w:marLeft w:val="0"/>
      <w:marRight w:val="0"/>
      <w:marTop w:val="0"/>
      <w:marBottom w:val="0"/>
      <w:divBdr>
        <w:top w:val="none" w:sz="0" w:space="0" w:color="auto"/>
        <w:left w:val="none" w:sz="0" w:space="0" w:color="auto"/>
        <w:bottom w:val="none" w:sz="0" w:space="0" w:color="auto"/>
        <w:right w:val="none" w:sz="0" w:space="0" w:color="auto"/>
      </w:divBdr>
    </w:div>
    <w:div w:id="614170239">
      <w:bodyDiv w:val="1"/>
      <w:marLeft w:val="0"/>
      <w:marRight w:val="0"/>
      <w:marTop w:val="0"/>
      <w:marBottom w:val="0"/>
      <w:divBdr>
        <w:top w:val="none" w:sz="0" w:space="0" w:color="auto"/>
        <w:left w:val="none" w:sz="0" w:space="0" w:color="auto"/>
        <w:bottom w:val="none" w:sz="0" w:space="0" w:color="auto"/>
        <w:right w:val="none" w:sz="0" w:space="0" w:color="auto"/>
      </w:divBdr>
    </w:div>
    <w:div w:id="615521445">
      <w:bodyDiv w:val="1"/>
      <w:marLeft w:val="0"/>
      <w:marRight w:val="0"/>
      <w:marTop w:val="0"/>
      <w:marBottom w:val="0"/>
      <w:divBdr>
        <w:top w:val="none" w:sz="0" w:space="0" w:color="auto"/>
        <w:left w:val="none" w:sz="0" w:space="0" w:color="auto"/>
        <w:bottom w:val="none" w:sz="0" w:space="0" w:color="auto"/>
        <w:right w:val="none" w:sz="0" w:space="0" w:color="auto"/>
      </w:divBdr>
    </w:div>
    <w:div w:id="615910835">
      <w:bodyDiv w:val="1"/>
      <w:marLeft w:val="0"/>
      <w:marRight w:val="0"/>
      <w:marTop w:val="0"/>
      <w:marBottom w:val="0"/>
      <w:divBdr>
        <w:top w:val="none" w:sz="0" w:space="0" w:color="auto"/>
        <w:left w:val="none" w:sz="0" w:space="0" w:color="auto"/>
        <w:bottom w:val="none" w:sz="0" w:space="0" w:color="auto"/>
        <w:right w:val="none" w:sz="0" w:space="0" w:color="auto"/>
      </w:divBdr>
    </w:div>
    <w:div w:id="616185835">
      <w:bodyDiv w:val="1"/>
      <w:marLeft w:val="0"/>
      <w:marRight w:val="0"/>
      <w:marTop w:val="0"/>
      <w:marBottom w:val="0"/>
      <w:divBdr>
        <w:top w:val="none" w:sz="0" w:space="0" w:color="auto"/>
        <w:left w:val="none" w:sz="0" w:space="0" w:color="auto"/>
        <w:bottom w:val="none" w:sz="0" w:space="0" w:color="auto"/>
        <w:right w:val="none" w:sz="0" w:space="0" w:color="auto"/>
      </w:divBdr>
    </w:div>
    <w:div w:id="616527330">
      <w:bodyDiv w:val="1"/>
      <w:marLeft w:val="0"/>
      <w:marRight w:val="0"/>
      <w:marTop w:val="0"/>
      <w:marBottom w:val="0"/>
      <w:divBdr>
        <w:top w:val="none" w:sz="0" w:space="0" w:color="auto"/>
        <w:left w:val="none" w:sz="0" w:space="0" w:color="auto"/>
        <w:bottom w:val="none" w:sz="0" w:space="0" w:color="auto"/>
        <w:right w:val="none" w:sz="0" w:space="0" w:color="auto"/>
      </w:divBdr>
    </w:div>
    <w:div w:id="616568113">
      <w:bodyDiv w:val="1"/>
      <w:marLeft w:val="0"/>
      <w:marRight w:val="0"/>
      <w:marTop w:val="0"/>
      <w:marBottom w:val="0"/>
      <w:divBdr>
        <w:top w:val="none" w:sz="0" w:space="0" w:color="auto"/>
        <w:left w:val="none" w:sz="0" w:space="0" w:color="auto"/>
        <w:bottom w:val="none" w:sz="0" w:space="0" w:color="auto"/>
        <w:right w:val="none" w:sz="0" w:space="0" w:color="auto"/>
      </w:divBdr>
    </w:div>
    <w:div w:id="616721577">
      <w:bodyDiv w:val="1"/>
      <w:marLeft w:val="0"/>
      <w:marRight w:val="0"/>
      <w:marTop w:val="0"/>
      <w:marBottom w:val="0"/>
      <w:divBdr>
        <w:top w:val="none" w:sz="0" w:space="0" w:color="auto"/>
        <w:left w:val="none" w:sz="0" w:space="0" w:color="auto"/>
        <w:bottom w:val="none" w:sz="0" w:space="0" w:color="auto"/>
        <w:right w:val="none" w:sz="0" w:space="0" w:color="auto"/>
      </w:divBdr>
    </w:div>
    <w:div w:id="617446245">
      <w:bodyDiv w:val="1"/>
      <w:marLeft w:val="0"/>
      <w:marRight w:val="0"/>
      <w:marTop w:val="0"/>
      <w:marBottom w:val="0"/>
      <w:divBdr>
        <w:top w:val="none" w:sz="0" w:space="0" w:color="auto"/>
        <w:left w:val="none" w:sz="0" w:space="0" w:color="auto"/>
        <w:bottom w:val="none" w:sz="0" w:space="0" w:color="auto"/>
        <w:right w:val="none" w:sz="0" w:space="0" w:color="auto"/>
      </w:divBdr>
    </w:div>
    <w:div w:id="621689729">
      <w:bodyDiv w:val="1"/>
      <w:marLeft w:val="0"/>
      <w:marRight w:val="0"/>
      <w:marTop w:val="0"/>
      <w:marBottom w:val="0"/>
      <w:divBdr>
        <w:top w:val="none" w:sz="0" w:space="0" w:color="auto"/>
        <w:left w:val="none" w:sz="0" w:space="0" w:color="auto"/>
        <w:bottom w:val="none" w:sz="0" w:space="0" w:color="auto"/>
        <w:right w:val="none" w:sz="0" w:space="0" w:color="auto"/>
      </w:divBdr>
    </w:div>
    <w:div w:id="622274202">
      <w:bodyDiv w:val="1"/>
      <w:marLeft w:val="0"/>
      <w:marRight w:val="0"/>
      <w:marTop w:val="0"/>
      <w:marBottom w:val="0"/>
      <w:divBdr>
        <w:top w:val="none" w:sz="0" w:space="0" w:color="auto"/>
        <w:left w:val="none" w:sz="0" w:space="0" w:color="auto"/>
        <w:bottom w:val="none" w:sz="0" w:space="0" w:color="auto"/>
        <w:right w:val="none" w:sz="0" w:space="0" w:color="auto"/>
      </w:divBdr>
    </w:div>
    <w:div w:id="622417842">
      <w:bodyDiv w:val="1"/>
      <w:marLeft w:val="0"/>
      <w:marRight w:val="0"/>
      <w:marTop w:val="0"/>
      <w:marBottom w:val="0"/>
      <w:divBdr>
        <w:top w:val="none" w:sz="0" w:space="0" w:color="auto"/>
        <w:left w:val="none" w:sz="0" w:space="0" w:color="auto"/>
        <w:bottom w:val="none" w:sz="0" w:space="0" w:color="auto"/>
        <w:right w:val="none" w:sz="0" w:space="0" w:color="auto"/>
      </w:divBdr>
    </w:div>
    <w:div w:id="622418152">
      <w:bodyDiv w:val="1"/>
      <w:marLeft w:val="0"/>
      <w:marRight w:val="0"/>
      <w:marTop w:val="0"/>
      <w:marBottom w:val="0"/>
      <w:divBdr>
        <w:top w:val="none" w:sz="0" w:space="0" w:color="auto"/>
        <w:left w:val="none" w:sz="0" w:space="0" w:color="auto"/>
        <w:bottom w:val="none" w:sz="0" w:space="0" w:color="auto"/>
        <w:right w:val="none" w:sz="0" w:space="0" w:color="auto"/>
      </w:divBdr>
    </w:div>
    <w:div w:id="623384809">
      <w:bodyDiv w:val="1"/>
      <w:marLeft w:val="0"/>
      <w:marRight w:val="0"/>
      <w:marTop w:val="0"/>
      <w:marBottom w:val="0"/>
      <w:divBdr>
        <w:top w:val="none" w:sz="0" w:space="0" w:color="auto"/>
        <w:left w:val="none" w:sz="0" w:space="0" w:color="auto"/>
        <w:bottom w:val="none" w:sz="0" w:space="0" w:color="auto"/>
        <w:right w:val="none" w:sz="0" w:space="0" w:color="auto"/>
      </w:divBdr>
    </w:div>
    <w:div w:id="623386917">
      <w:bodyDiv w:val="1"/>
      <w:marLeft w:val="0"/>
      <w:marRight w:val="0"/>
      <w:marTop w:val="0"/>
      <w:marBottom w:val="0"/>
      <w:divBdr>
        <w:top w:val="none" w:sz="0" w:space="0" w:color="auto"/>
        <w:left w:val="none" w:sz="0" w:space="0" w:color="auto"/>
        <w:bottom w:val="none" w:sz="0" w:space="0" w:color="auto"/>
        <w:right w:val="none" w:sz="0" w:space="0" w:color="auto"/>
      </w:divBdr>
    </w:div>
    <w:div w:id="623387575">
      <w:bodyDiv w:val="1"/>
      <w:marLeft w:val="0"/>
      <w:marRight w:val="0"/>
      <w:marTop w:val="0"/>
      <w:marBottom w:val="0"/>
      <w:divBdr>
        <w:top w:val="none" w:sz="0" w:space="0" w:color="auto"/>
        <w:left w:val="none" w:sz="0" w:space="0" w:color="auto"/>
        <w:bottom w:val="none" w:sz="0" w:space="0" w:color="auto"/>
        <w:right w:val="none" w:sz="0" w:space="0" w:color="auto"/>
      </w:divBdr>
    </w:div>
    <w:div w:id="623657194">
      <w:bodyDiv w:val="1"/>
      <w:marLeft w:val="0"/>
      <w:marRight w:val="0"/>
      <w:marTop w:val="0"/>
      <w:marBottom w:val="0"/>
      <w:divBdr>
        <w:top w:val="none" w:sz="0" w:space="0" w:color="auto"/>
        <w:left w:val="none" w:sz="0" w:space="0" w:color="auto"/>
        <w:bottom w:val="none" w:sz="0" w:space="0" w:color="auto"/>
        <w:right w:val="none" w:sz="0" w:space="0" w:color="auto"/>
      </w:divBdr>
    </w:div>
    <w:div w:id="624240309">
      <w:bodyDiv w:val="1"/>
      <w:marLeft w:val="0"/>
      <w:marRight w:val="0"/>
      <w:marTop w:val="0"/>
      <w:marBottom w:val="0"/>
      <w:divBdr>
        <w:top w:val="none" w:sz="0" w:space="0" w:color="auto"/>
        <w:left w:val="none" w:sz="0" w:space="0" w:color="auto"/>
        <w:bottom w:val="none" w:sz="0" w:space="0" w:color="auto"/>
        <w:right w:val="none" w:sz="0" w:space="0" w:color="auto"/>
      </w:divBdr>
    </w:div>
    <w:div w:id="624695888">
      <w:bodyDiv w:val="1"/>
      <w:marLeft w:val="0"/>
      <w:marRight w:val="0"/>
      <w:marTop w:val="0"/>
      <w:marBottom w:val="0"/>
      <w:divBdr>
        <w:top w:val="none" w:sz="0" w:space="0" w:color="auto"/>
        <w:left w:val="none" w:sz="0" w:space="0" w:color="auto"/>
        <w:bottom w:val="none" w:sz="0" w:space="0" w:color="auto"/>
        <w:right w:val="none" w:sz="0" w:space="0" w:color="auto"/>
      </w:divBdr>
    </w:div>
    <w:div w:id="626855441">
      <w:bodyDiv w:val="1"/>
      <w:marLeft w:val="0"/>
      <w:marRight w:val="0"/>
      <w:marTop w:val="0"/>
      <w:marBottom w:val="0"/>
      <w:divBdr>
        <w:top w:val="none" w:sz="0" w:space="0" w:color="auto"/>
        <w:left w:val="none" w:sz="0" w:space="0" w:color="auto"/>
        <w:bottom w:val="none" w:sz="0" w:space="0" w:color="auto"/>
        <w:right w:val="none" w:sz="0" w:space="0" w:color="auto"/>
      </w:divBdr>
    </w:div>
    <w:div w:id="627009687">
      <w:bodyDiv w:val="1"/>
      <w:marLeft w:val="0"/>
      <w:marRight w:val="0"/>
      <w:marTop w:val="0"/>
      <w:marBottom w:val="0"/>
      <w:divBdr>
        <w:top w:val="none" w:sz="0" w:space="0" w:color="auto"/>
        <w:left w:val="none" w:sz="0" w:space="0" w:color="auto"/>
        <w:bottom w:val="none" w:sz="0" w:space="0" w:color="auto"/>
        <w:right w:val="none" w:sz="0" w:space="0" w:color="auto"/>
      </w:divBdr>
    </w:div>
    <w:div w:id="627013653">
      <w:bodyDiv w:val="1"/>
      <w:marLeft w:val="0"/>
      <w:marRight w:val="0"/>
      <w:marTop w:val="0"/>
      <w:marBottom w:val="0"/>
      <w:divBdr>
        <w:top w:val="none" w:sz="0" w:space="0" w:color="auto"/>
        <w:left w:val="none" w:sz="0" w:space="0" w:color="auto"/>
        <w:bottom w:val="none" w:sz="0" w:space="0" w:color="auto"/>
        <w:right w:val="none" w:sz="0" w:space="0" w:color="auto"/>
      </w:divBdr>
    </w:div>
    <w:div w:id="627397165">
      <w:bodyDiv w:val="1"/>
      <w:marLeft w:val="0"/>
      <w:marRight w:val="0"/>
      <w:marTop w:val="0"/>
      <w:marBottom w:val="0"/>
      <w:divBdr>
        <w:top w:val="none" w:sz="0" w:space="0" w:color="auto"/>
        <w:left w:val="none" w:sz="0" w:space="0" w:color="auto"/>
        <w:bottom w:val="none" w:sz="0" w:space="0" w:color="auto"/>
        <w:right w:val="none" w:sz="0" w:space="0" w:color="auto"/>
      </w:divBdr>
    </w:div>
    <w:div w:id="628702343">
      <w:bodyDiv w:val="1"/>
      <w:marLeft w:val="0"/>
      <w:marRight w:val="0"/>
      <w:marTop w:val="0"/>
      <w:marBottom w:val="0"/>
      <w:divBdr>
        <w:top w:val="none" w:sz="0" w:space="0" w:color="auto"/>
        <w:left w:val="none" w:sz="0" w:space="0" w:color="auto"/>
        <w:bottom w:val="none" w:sz="0" w:space="0" w:color="auto"/>
        <w:right w:val="none" w:sz="0" w:space="0" w:color="auto"/>
      </w:divBdr>
    </w:div>
    <w:div w:id="628825391">
      <w:bodyDiv w:val="1"/>
      <w:marLeft w:val="0"/>
      <w:marRight w:val="0"/>
      <w:marTop w:val="0"/>
      <w:marBottom w:val="0"/>
      <w:divBdr>
        <w:top w:val="none" w:sz="0" w:space="0" w:color="auto"/>
        <w:left w:val="none" w:sz="0" w:space="0" w:color="auto"/>
        <w:bottom w:val="none" w:sz="0" w:space="0" w:color="auto"/>
        <w:right w:val="none" w:sz="0" w:space="0" w:color="auto"/>
      </w:divBdr>
    </w:div>
    <w:div w:id="631206039">
      <w:bodyDiv w:val="1"/>
      <w:marLeft w:val="0"/>
      <w:marRight w:val="0"/>
      <w:marTop w:val="0"/>
      <w:marBottom w:val="0"/>
      <w:divBdr>
        <w:top w:val="none" w:sz="0" w:space="0" w:color="auto"/>
        <w:left w:val="none" w:sz="0" w:space="0" w:color="auto"/>
        <w:bottom w:val="none" w:sz="0" w:space="0" w:color="auto"/>
        <w:right w:val="none" w:sz="0" w:space="0" w:color="auto"/>
      </w:divBdr>
    </w:div>
    <w:div w:id="631441862">
      <w:bodyDiv w:val="1"/>
      <w:marLeft w:val="0"/>
      <w:marRight w:val="0"/>
      <w:marTop w:val="0"/>
      <w:marBottom w:val="0"/>
      <w:divBdr>
        <w:top w:val="none" w:sz="0" w:space="0" w:color="auto"/>
        <w:left w:val="none" w:sz="0" w:space="0" w:color="auto"/>
        <w:bottom w:val="none" w:sz="0" w:space="0" w:color="auto"/>
        <w:right w:val="none" w:sz="0" w:space="0" w:color="auto"/>
      </w:divBdr>
    </w:div>
    <w:div w:id="632058657">
      <w:bodyDiv w:val="1"/>
      <w:marLeft w:val="0"/>
      <w:marRight w:val="0"/>
      <w:marTop w:val="0"/>
      <w:marBottom w:val="0"/>
      <w:divBdr>
        <w:top w:val="none" w:sz="0" w:space="0" w:color="auto"/>
        <w:left w:val="none" w:sz="0" w:space="0" w:color="auto"/>
        <w:bottom w:val="none" w:sz="0" w:space="0" w:color="auto"/>
        <w:right w:val="none" w:sz="0" w:space="0" w:color="auto"/>
      </w:divBdr>
    </w:div>
    <w:div w:id="632559305">
      <w:bodyDiv w:val="1"/>
      <w:marLeft w:val="0"/>
      <w:marRight w:val="0"/>
      <w:marTop w:val="0"/>
      <w:marBottom w:val="0"/>
      <w:divBdr>
        <w:top w:val="none" w:sz="0" w:space="0" w:color="auto"/>
        <w:left w:val="none" w:sz="0" w:space="0" w:color="auto"/>
        <w:bottom w:val="none" w:sz="0" w:space="0" w:color="auto"/>
        <w:right w:val="none" w:sz="0" w:space="0" w:color="auto"/>
      </w:divBdr>
    </w:div>
    <w:div w:id="633101439">
      <w:bodyDiv w:val="1"/>
      <w:marLeft w:val="0"/>
      <w:marRight w:val="0"/>
      <w:marTop w:val="0"/>
      <w:marBottom w:val="0"/>
      <w:divBdr>
        <w:top w:val="none" w:sz="0" w:space="0" w:color="auto"/>
        <w:left w:val="none" w:sz="0" w:space="0" w:color="auto"/>
        <w:bottom w:val="none" w:sz="0" w:space="0" w:color="auto"/>
        <w:right w:val="none" w:sz="0" w:space="0" w:color="auto"/>
      </w:divBdr>
    </w:div>
    <w:div w:id="633491441">
      <w:bodyDiv w:val="1"/>
      <w:marLeft w:val="0"/>
      <w:marRight w:val="0"/>
      <w:marTop w:val="0"/>
      <w:marBottom w:val="0"/>
      <w:divBdr>
        <w:top w:val="none" w:sz="0" w:space="0" w:color="auto"/>
        <w:left w:val="none" w:sz="0" w:space="0" w:color="auto"/>
        <w:bottom w:val="none" w:sz="0" w:space="0" w:color="auto"/>
        <w:right w:val="none" w:sz="0" w:space="0" w:color="auto"/>
      </w:divBdr>
    </w:div>
    <w:div w:id="633757436">
      <w:bodyDiv w:val="1"/>
      <w:marLeft w:val="0"/>
      <w:marRight w:val="0"/>
      <w:marTop w:val="0"/>
      <w:marBottom w:val="0"/>
      <w:divBdr>
        <w:top w:val="none" w:sz="0" w:space="0" w:color="auto"/>
        <w:left w:val="none" w:sz="0" w:space="0" w:color="auto"/>
        <w:bottom w:val="none" w:sz="0" w:space="0" w:color="auto"/>
        <w:right w:val="none" w:sz="0" w:space="0" w:color="auto"/>
      </w:divBdr>
    </w:div>
    <w:div w:id="633830267">
      <w:bodyDiv w:val="1"/>
      <w:marLeft w:val="0"/>
      <w:marRight w:val="0"/>
      <w:marTop w:val="0"/>
      <w:marBottom w:val="0"/>
      <w:divBdr>
        <w:top w:val="none" w:sz="0" w:space="0" w:color="auto"/>
        <w:left w:val="none" w:sz="0" w:space="0" w:color="auto"/>
        <w:bottom w:val="none" w:sz="0" w:space="0" w:color="auto"/>
        <w:right w:val="none" w:sz="0" w:space="0" w:color="auto"/>
      </w:divBdr>
    </w:div>
    <w:div w:id="634526409">
      <w:bodyDiv w:val="1"/>
      <w:marLeft w:val="0"/>
      <w:marRight w:val="0"/>
      <w:marTop w:val="0"/>
      <w:marBottom w:val="0"/>
      <w:divBdr>
        <w:top w:val="none" w:sz="0" w:space="0" w:color="auto"/>
        <w:left w:val="none" w:sz="0" w:space="0" w:color="auto"/>
        <w:bottom w:val="none" w:sz="0" w:space="0" w:color="auto"/>
        <w:right w:val="none" w:sz="0" w:space="0" w:color="auto"/>
      </w:divBdr>
    </w:div>
    <w:div w:id="635917493">
      <w:bodyDiv w:val="1"/>
      <w:marLeft w:val="0"/>
      <w:marRight w:val="0"/>
      <w:marTop w:val="0"/>
      <w:marBottom w:val="0"/>
      <w:divBdr>
        <w:top w:val="none" w:sz="0" w:space="0" w:color="auto"/>
        <w:left w:val="none" w:sz="0" w:space="0" w:color="auto"/>
        <w:bottom w:val="none" w:sz="0" w:space="0" w:color="auto"/>
        <w:right w:val="none" w:sz="0" w:space="0" w:color="auto"/>
      </w:divBdr>
    </w:div>
    <w:div w:id="636180613">
      <w:bodyDiv w:val="1"/>
      <w:marLeft w:val="0"/>
      <w:marRight w:val="0"/>
      <w:marTop w:val="0"/>
      <w:marBottom w:val="0"/>
      <w:divBdr>
        <w:top w:val="none" w:sz="0" w:space="0" w:color="auto"/>
        <w:left w:val="none" w:sz="0" w:space="0" w:color="auto"/>
        <w:bottom w:val="none" w:sz="0" w:space="0" w:color="auto"/>
        <w:right w:val="none" w:sz="0" w:space="0" w:color="auto"/>
      </w:divBdr>
    </w:div>
    <w:div w:id="636297130">
      <w:bodyDiv w:val="1"/>
      <w:marLeft w:val="0"/>
      <w:marRight w:val="0"/>
      <w:marTop w:val="0"/>
      <w:marBottom w:val="0"/>
      <w:divBdr>
        <w:top w:val="none" w:sz="0" w:space="0" w:color="auto"/>
        <w:left w:val="none" w:sz="0" w:space="0" w:color="auto"/>
        <w:bottom w:val="none" w:sz="0" w:space="0" w:color="auto"/>
        <w:right w:val="none" w:sz="0" w:space="0" w:color="auto"/>
      </w:divBdr>
    </w:div>
    <w:div w:id="637686766">
      <w:bodyDiv w:val="1"/>
      <w:marLeft w:val="0"/>
      <w:marRight w:val="0"/>
      <w:marTop w:val="0"/>
      <w:marBottom w:val="0"/>
      <w:divBdr>
        <w:top w:val="none" w:sz="0" w:space="0" w:color="auto"/>
        <w:left w:val="none" w:sz="0" w:space="0" w:color="auto"/>
        <w:bottom w:val="none" w:sz="0" w:space="0" w:color="auto"/>
        <w:right w:val="none" w:sz="0" w:space="0" w:color="auto"/>
      </w:divBdr>
    </w:div>
    <w:div w:id="637882303">
      <w:bodyDiv w:val="1"/>
      <w:marLeft w:val="0"/>
      <w:marRight w:val="0"/>
      <w:marTop w:val="0"/>
      <w:marBottom w:val="0"/>
      <w:divBdr>
        <w:top w:val="none" w:sz="0" w:space="0" w:color="auto"/>
        <w:left w:val="none" w:sz="0" w:space="0" w:color="auto"/>
        <w:bottom w:val="none" w:sz="0" w:space="0" w:color="auto"/>
        <w:right w:val="none" w:sz="0" w:space="0" w:color="auto"/>
      </w:divBdr>
    </w:div>
    <w:div w:id="638651428">
      <w:bodyDiv w:val="1"/>
      <w:marLeft w:val="0"/>
      <w:marRight w:val="0"/>
      <w:marTop w:val="0"/>
      <w:marBottom w:val="0"/>
      <w:divBdr>
        <w:top w:val="none" w:sz="0" w:space="0" w:color="auto"/>
        <w:left w:val="none" w:sz="0" w:space="0" w:color="auto"/>
        <w:bottom w:val="none" w:sz="0" w:space="0" w:color="auto"/>
        <w:right w:val="none" w:sz="0" w:space="0" w:color="auto"/>
      </w:divBdr>
    </w:div>
    <w:div w:id="638993880">
      <w:bodyDiv w:val="1"/>
      <w:marLeft w:val="0"/>
      <w:marRight w:val="0"/>
      <w:marTop w:val="0"/>
      <w:marBottom w:val="0"/>
      <w:divBdr>
        <w:top w:val="none" w:sz="0" w:space="0" w:color="auto"/>
        <w:left w:val="none" w:sz="0" w:space="0" w:color="auto"/>
        <w:bottom w:val="none" w:sz="0" w:space="0" w:color="auto"/>
        <w:right w:val="none" w:sz="0" w:space="0" w:color="auto"/>
      </w:divBdr>
    </w:div>
    <w:div w:id="641159323">
      <w:bodyDiv w:val="1"/>
      <w:marLeft w:val="0"/>
      <w:marRight w:val="0"/>
      <w:marTop w:val="0"/>
      <w:marBottom w:val="0"/>
      <w:divBdr>
        <w:top w:val="none" w:sz="0" w:space="0" w:color="auto"/>
        <w:left w:val="none" w:sz="0" w:space="0" w:color="auto"/>
        <w:bottom w:val="none" w:sz="0" w:space="0" w:color="auto"/>
        <w:right w:val="none" w:sz="0" w:space="0" w:color="auto"/>
      </w:divBdr>
    </w:div>
    <w:div w:id="641808192">
      <w:bodyDiv w:val="1"/>
      <w:marLeft w:val="0"/>
      <w:marRight w:val="0"/>
      <w:marTop w:val="0"/>
      <w:marBottom w:val="0"/>
      <w:divBdr>
        <w:top w:val="none" w:sz="0" w:space="0" w:color="auto"/>
        <w:left w:val="none" w:sz="0" w:space="0" w:color="auto"/>
        <w:bottom w:val="none" w:sz="0" w:space="0" w:color="auto"/>
        <w:right w:val="none" w:sz="0" w:space="0" w:color="auto"/>
      </w:divBdr>
    </w:div>
    <w:div w:id="642929919">
      <w:bodyDiv w:val="1"/>
      <w:marLeft w:val="0"/>
      <w:marRight w:val="0"/>
      <w:marTop w:val="0"/>
      <w:marBottom w:val="0"/>
      <w:divBdr>
        <w:top w:val="none" w:sz="0" w:space="0" w:color="auto"/>
        <w:left w:val="none" w:sz="0" w:space="0" w:color="auto"/>
        <w:bottom w:val="none" w:sz="0" w:space="0" w:color="auto"/>
        <w:right w:val="none" w:sz="0" w:space="0" w:color="auto"/>
      </w:divBdr>
    </w:div>
    <w:div w:id="643391690">
      <w:bodyDiv w:val="1"/>
      <w:marLeft w:val="0"/>
      <w:marRight w:val="0"/>
      <w:marTop w:val="0"/>
      <w:marBottom w:val="0"/>
      <w:divBdr>
        <w:top w:val="none" w:sz="0" w:space="0" w:color="auto"/>
        <w:left w:val="none" w:sz="0" w:space="0" w:color="auto"/>
        <w:bottom w:val="none" w:sz="0" w:space="0" w:color="auto"/>
        <w:right w:val="none" w:sz="0" w:space="0" w:color="auto"/>
      </w:divBdr>
    </w:div>
    <w:div w:id="644284760">
      <w:bodyDiv w:val="1"/>
      <w:marLeft w:val="0"/>
      <w:marRight w:val="0"/>
      <w:marTop w:val="0"/>
      <w:marBottom w:val="0"/>
      <w:divBdr>
        <w:top w:val="none" w:sz="0" w:space="0" w:color="auto"/>
        <w:left w:val="none" w:sz="0" w:space="0" w:color="auto"/>
        <w:bottom w:val="none" w:sz="0" w:space="0" w:color="auto"/>
        <w:right w:val="none" w:sz="0" w:space="0" w:color="auto"/>
      </w:divBdr>
    </w:div>
    <w:div w:id="645202763">
      <w:bodyDiv w:val="1"/>
      <w:marLeft w:val="0"/>
      <w:marRight w:val="0"/>
      <w:marTop w:val="0"/>
      <w:marBottom w:val="0"/>
      <w:divBdr>
        <w:top w:val="none" w:sz="0" w:space="0" w:color="auto"/>
        <w:left w:val="none" w:sz="0" w:space="0" w:color="auto"/>
        <w:bottom w:val="none" w:sz="0" w:space="0" w:color="auto"/>
        <w:right w:val="none" w:sz="0" w:space="0" w:color="auto"/>
      </w:divBdr>
    </w:div>
    <w:div w:id="645816866">
      <w:bodyDiv w:val="1"/>
      <w:marLeft w:val="0"/>
      <w:marRight w:val="0"/>
      <w:marTop w:val="0"/>
      <w:marBottom w:val="0"/>
      <w:divBdr>
        <w:top w:val="none" w:sz="0" w:space="0" w:color="auto"/>
        <w:left w:val="none" w:sz="0" w:space="0" w:color="auto"/>
        <w:bottom w:val="none" w:sz="0" w:space="0" w:color="auto"/>
        <w:right w:val="none" w:sz="0" w:space="0" w:color="auto"/>
      </w:divBdr>
    </w:div>
    <w:div w:id="645889307">
      <w:bodyDiv w:val="1"/>
      <w:marLeft w:val="0"/>
      <w:marRight w:val="0"/>
      <w:marTop w:val="0"/>
      <w:marBottom w:val="0"/>
      <w:divBdr>
        <w:top w:val="none" w:sz="0" w:space="0" w:color="auto"/>
        <w:left w:val="none" w:sz="0" w:space="0" w:color="auto"/>
        <w:bottom w:val="none" w:sz="0" w:space="0" w:color="auto"/>
        <w:right w:val="none" w:sz="0" w:space="0" w:color="auto"/>
      </w:divBdr>
    </w:div>
    <w:div w:id="646907355">
      <w:bodyDiv w:val="1"/>
      <w:marLeft w:val="0"/>
      <w:marRight w:val="0"/>
      <w:marTop w:val="0"/>
      <w:marBottom w:val="0"/>
      <w:divBdr>
        <w:top w:val="none" w:sz="0" w:space="0" w:color="auto"/>
        <w:left w:val="none" w:sz="0" w:space="0" w:color="auto"/>
        <w:bottom w:val="none" w:sz="0" w:space="0" w:color="auto"/>
        <w:right w:val="none" w:sz="0" w:space="0" w:color="auto"/>
      </w:divBdr>
    </w:div>
    <w:div w:id="647326087">
      <w:bodyDiv w:val="1"/>
      <w:marLeft w:val="0"/>
      <w:marRight w:val="0"/>
      <w:marTop w:val="0"/>
      <w:marBottom w:val="0"/>
      <w:divBdr>
        <w:top w:val="none" w:sz="0" w:space="0" w:color="auto"/>
        <w:left w:val="none" w:sz="0" w:space="0" w:color="auto"/>
        <w:bottom w:val="none" w:sz="0" w:space="0" w:color="auto"/>
        <w:right w:val="none" w:sz="0" w:space="0" w:color="auto"/>
      </w:divBdr>
    </w:div>
    <w:div w:id="647441135">
      <w:bodyDiv w:val="1"/>
      <w:marLeft w:val="0"/>
      <w:marRight w:val="0"/>
      <w:marTop w:val="0"/>
      <w:marBottom w:val="0"/>
      <w:divBdr>
        <w:top w:val="none" w:sz="0" w:space="0" w:color="auto"/>
        <w:left w:val="none" w:sz="0" w:space="0" w:color="auto"/>
        <w:bottom w:val="none" w:sz="0" w:space="0" w:color="auto"/>
        <w:right w:val="none" w:sz="0" w:space="0" w:color="auto"/>
      </w:divBdr>
    </w:div>
    <w:div w:id="647977017">
      <w:bodyDiv w:val="1"/>
      <w:marLeft w:val="0"/>
      <w:marRight w:val="0"/>
      <w:marTop w:val="0"/>
      <w:marBottom w:val="0"/>
      <w:divBdr>
        <w:top w:val="none" w:sz="0" w:space="0" w:color="auto"/>
        <w:left w:val="none" w:sz="0" w:space="0" w:color="auto"/>
        <w:bottom w:val="none" w:sz="0" w:space="0" w:color="auto"/>
        <w:right w:val="none" w:sz="0" w:space="0" w:color="auto"/>
      </w:divBdr>
    </w:div>
    <w:div w:id="648052510">
      <w:bodyDiv w:val="1"/>
      <w:marLeft w:val="0"/>
      <w:marRight w:val="0"/>
      <w:marTop w:val="0"/>
      <w:marBottom w:val="0"/>
      <w:divBdr>
        <w:top w:val="none" w:sz="0" w:space="0" w:color="auto"/>
        <w:left w:val="none" w:sz="0" w:space="0" w:color="auto"/>
        <w:bottom w:val="none" w:sz="0" w:space="0" w:color="auto"/>
        <w:right w:val="none" w:sz="0" w:space="0" w:color="auto"/>
      </w:divBdr>
    </w:div>
    <w:div w:id="648291142">
      <w:bodyDiv w:val="1"/>
      <w:marLeft w:val="0"/>
      <w:marRight w:val="0"/>
      <w:marTop w:val="0"/>
      <w:marBottom w:val="0"/>
      <w:divBdr>
        <w:top w:val="none" w:sz="0" w:space="0" w:color="auto"/>
        <w:left w:val="none" w:sz="0" w:space="0" w:color="auto"/>
        <w:bottom w:val="none" w:sz="0" w:space="0" w:color="auto"/>
        <w:right w:val="none" w:sz="0" w:space="0" w:color="auto"/>
      </w:divBdr>
    </w:div>
    <w:div w:id="650018709">
      <w:bodyDiv w:val="1"/>
      <w:marLeft w:val="0"/>
      <w:marRight w:val="0"/>
      <w:marTop w:val="0"/>
      <w:marBottom w:val="0"/>
      <w:divBdr>
        <w:top w:val="none" w:sz="0" w:space="0" w:color="auto"/>
        <w:left w:val="none" w:sz="0" w:space="0" w:color="auto"/>
        <w:bottom w:val="none" w:sz="0" w:space="0" w:color="auto"/>
        <w:right w:val="none" w:sz="0" w:space="0" w:color="auto"/>
      </w:divBdr>
    </w:div>
    <w:div w:id="650525151">
      <w:bodyDiv w:val="1"/>
      <w:marLeft w:val="0"/>
      <w:marRight w:val="0"/>
      <w:marTop w:val="0"/>
      <w:marBottom w:val="0"/>
      <w:divBdr>
        <w:top w:val="none" w:sz="0" w:space="0" w:color="auto"/>
        <w:left w:val="none" w:sz="0" w:space="0" w:color="auto"/>
        <w:bottom w:val="none" w:sz="0" w:space="0" w:color="auto"/>
        <w:right w:val="none" w:sz="0" w:space="0" w:color="auto"/>
      </w:divBdr>
    </w:div>
    <w:div w:id="651106742">
      <w:bodyDiv w:val="1"/>
      <w:marLeft w:val="0"/>
      <w:marRight w:val="0"/>
      <w:marTop w:val="0"/>
      <w:marBottom w:val="0"/>
      <w:divBdr>
        <w:top w:val="none" w:sz="0" w:space="0" w:color="auto"/>
        <w:left w:val="none" w:sz="0" w:space="0" w:color="auto"/>
        <w:bottom w:val="none" w:sz="0" w:space="0" w:color="auto"/>
        <w:right w:val="none" w:sz="0" w:space="0" w:color="auto"/>
      </w:divBdr>
    </w:div>
    <w:div w:id="651367904">
      <w:bodyDiv w:val="1"/>
      <w:marLeft w:val="0"/>
      <w:marRight w:val="0"/>
      <w:marTop w:val="0"/>
      <w:marBottom w:val="0"/>
      <w:divBdr>
        <w:top w:val="none" w:sz="0" w:space="0" w:color="auto"/>
        <w:left w:val="none" w:sz="0" w:space="0" w:color="auto"/>
        <w:bottom w:val="none" w:sz="0" w:space="0" w:color="auto"/>
        <w:right w:val="none" w:sz="0" w:space="0" w:color="auto"/>
      </w:divBdr>
    </w:div>
    <w:div w:id="651373997">
      <w:bodyDiv w:val="1"/>
      <w:marLeft w:val="0"/>
      <w:marRight w:val="0"/>
      <w:marTop w:val="0"/>
      <w:marBottom w:val="0"/>
      <w:divBdr>
        <w:top w:val="none" w:sz="0" w:space="0" w:color="auto"/>
        <w:left w:val="none" w:sz="0" w:space="0" w:color="auto"/>
        <w:bottom w:val="none" w:sz="0" w:space="0" w:color="auto"/>
        <w:right w:val="none" w:sz="0" w:space="0" w:color="auto"/>
      </w:divBdr>
    </w:div>
    <w:div w:id="652149186">
      <w:bodyDiv w:val="1"/>
      <w:marLeft w:val="0"/>
      <w:marRight w:val="0"/>
      <w:marTop w:val="0"/>
      <w:marBottom w:val="0"/>
      <w:divBdr>
        <w:top w:val="none" w:sz="0" w:space="0" w:color="auto"/>
        <w:left w:val="none" w:sz="0" w:space="0" w:color="auto"/>
        <w:bottom w:val="none" w:sz="0" w:space="0" w:color="auto"/>
        <w:right w:val="none" w:sz="0" w:space="0" w:color="auto"/>
      </w:divBdr>
    </w:div>
    <w:div w:id="652181039">
      <w:bodyDiv w:val="1"/>
      <w:marLeft w:val="0"/>
      <w:marRight w:val="0"/>
      <w:marTop w:val="0"/>
      <w:marBottom w:val="0"/>
      <w:divBdr>
        <w:top w:val="none" w:sz="0" w:space="0" w:color="auto"/>
        <w:left w:val="none" w:sz="0" w:space="0" w:color="auto"/>
        <w:bottom w:val="none" w:sz="0" w:space="0" w:color="auto"/>
        <w:right w:val="none" w:sz="0" w:space="0" w:color="auto"/>
      </w:divBdr>
    </w:div>
    <w:div w:id="652611600">
      <w:bodyDiv w:val="1"/>
      <w:marLeft w:val="0"/>
      <w:marRight w:val="0"/>
      <w:marTop w:val="0"/>
      <w:marBottom w:val="0"/>
      <w:divBdr>
        <w:top w:val="none" w:sz="0" w:space="0" w:color="auto"/>
        <w:left w:val="none" w:sz="0" w:space="0" w:color="auto"/>
        <w:bottom w:val="none" w:sz="0" w:space="0" w:color="auto"/>
        <w:right w:val="none" w:sz="0" w:space="0" w:color="auto"/>
      </w:divBdr>
    </w:div>
    <w:div w:id="653342646">
      <w:bodyDiv w:val="1"/>
      <w:marLeft w:val="0"/>
      <w:marRight w:val="0"/>
      <w:marTop w:val="0"/>
      <w:marBottom w:val="0"/>
      <w:divBdr>
        <w:top w:val="none" w:sz="0" w:space="0" w:color="auto"/>
        <w:left w:val="none" w:sz="0" w:space="0" w:color="auto"/>
        <w:bottom w:val="none" w:sz="0" w:space="0" w:color="auto"/>
        <w:right w:val="none" w:sz="0" w:space="0" w:color="auto"/>
      </w:divBdr>
    </w:div>
    <w:div w:id="654382744">
      <w:bodyDiv w:val="1"/>
      <w:marLeft w:val="0"/>
      <w:marRight w:val="0"/>
      <w:marTop w:val="0"/>
      <w:marBottom w:val="0"/>
      <w:divBdr>
        <w:top w:val="none" w:sz="0" w:space="0" w:color="auto"/>
        <w:left w:val="none" w:sz="0" w:space="0" w:color="auto"/>
        <w:bottom w:val="none" w:sz="0" w:space="0" w:color="auto"/>
        <w:right w:val="none" w:sz="0" w:space="0" w:color="auto"/>
      </w:divBdr>
    </w:div>
    <w:div w:id="654643800">
      <w:bodyDiv w:val="1"/>
      <w:marLeft w:val="0"/>
      <w:marRight w:val="0"/>
      <w:marTop w:val="0"/>
      <w:marBottom w:val="0"/>
      <w:divBdr>
        <w:top w:val="none" w:sz="0" w:space="0" w:color="auto"/>
        <w:left w:val="none" w:sz="0" w:space="0" w:color="auto"/>
        <w:bottom w:val="none" w:sz="0" w:space="0" w:color="auto"/>
        <w:right w:val="none" w:sz="0" w:space="0" w:color="auto"/>
      </w:divBdr>
    </w:div>
    <w:div w:id="654797300">
      <w:bodyDiv w:val="1"/>
      <w:marLeft w:val="0"/>
      <w:marRight w:val="0"/>
      <w:marTop w:val="0"/>
      <w:marBottom w:val="0"/>
      <w:divBdr>
        <w:top w:val="none" w:sz="0" w:space="0" w:color="auto"/>
        <w:left w:val="none" w:sz="0" w:space="0" w:color="auto"/>
        <w:bottom w:val="none" w:sz="0" w:space="0" w:color="auto"/>
        <w:right w:val="none" w:sz="0" w:space="0" w:color="auto"/>
      </w:divBdr>
    </w:div>
    <w:div w:id="655182054">
      <w:bodyDiv w:val="1"/>
      <w:marLeft w:val="0"/>
      <w:marRight w:val="0"/>
      <w:marTop w:val="0"/>
      <w:marBottom w:val="0"/>
      <w:divBdr>
        <w:top w:val="none" w:sz="0" w:space="0" w:color="auto"/>
        <w:left w:val="none" w:sz="0" w:space="0" w:color="auto"/>
        <w:bottom w:val="none" w:sz="0" w:space="0" w:color="auto"/>
        <w:right w:val="none" w:sz="0" w:space="0" w:color="auto"/>
      </w:divBdr>
    </w:div>
    <w:div w:id="655647142">
      <w:bodyDiv w:val="1"/>
      <w:marLeft w:val="0"/>
      <w:marRight w:val="0"/>
      <w:marTop w:val="0"/>
      <w:marBottom w:val="0"/>
      <w:divBdr>
        <w:top w:val="none" w:sz="0" w:space="0" w:color="auto"/>
        <w:left w:val="none" w:sz="0" w:space="0" w:color="auto"/>
        <w:bottom w:val="none" w:sz="0" w:space="0" w:color="auto"/>
        <w:right w:val="none" w:sz="0" w:space="0" w:color="auto"/>
      </w:divBdr>
    </w:div>
    <w:div w:id="656298883">
      <w:bodyDiv w:val="1"/>
      <w:marLeft w:val="0"/>
      <w:marRight w:val="0"/>
      <w:marTop w:val="0"/>
      <w:marBottom w:val="0"/>
      <w:divBdr>
        <w:top w:val="none" w:sz="0" w:space="0" w:color="auto"/>
        <w:left w:val="none" w:sz="0" w:space="0" w:color="auto"/>
        <w:bottom w:val="none" w:sz="0" w:space="0" w:color="auto"/>
        <w:right w:val="none" w:sz="0" w:space="0" w:color="auto"/>
      </w:divBdr>
    </w:div>
    <w:div w:id="656762436">
      <w:bodyDiv w:val="1"/>
      <w:marLeft w:val="0"/>
      <w:marRight w:val="0"/>
      <w:marTop w:val="0"/>
      <w:marBottom w:val="0"/>
      <w:divBdr>
        <w:top w:val="none" w:sz="0" w:space="0" w:color="auto"/>
        <w:left w:val="none" w:sz="0" w:space="0" w:color="auto"/>
        <w:bottom w:val="none" w:sz="0" w:space="0" w:color="auto"/>
        <w:right w:val="none" w:sz="0" w:space="0" w:color="auto"/>
      </w:divBdr>
    </w:div>
    <w:div w:id="657269005">
      <w:bodyDiv w:val="1"/>
      <w:marLeft w:val="0"/>
      <w:marRight w:val="0"/>
      <w:marTop w:val="0"/>
      <w:marBottom w:val="0"/>
      <w:divBdr>
        <w:top w:val="none" w:sz="0" w:space="0" w:color="auto"/>
        <w:left w:val="none" w:sz="0" w:space="0" w:color="auto"/>
        <w:bottom w:val="none" w:sz="0" w:space="0" w:color="auto"/>
        <w:right w:val="none" w:sz="0" w:space="0" w:color="auto"/>
      </w:divBdr>
    </w:div>
    <w:div w:id="657733659">
      <w:bodyDiv w:val="1"/>
      <w:marLeft w:val="0"/>
      <w:marRight w:val="0"/>
      <w:marTop w:val="0"/>
      <w:marBottom w:val="0"/>
      <w:divBdr>
        <w:top w:val="none" w:sz="0" w:space="0" w:color="auto"/>
        <w:left w:val="none" w:sz="0" w:space="0" w:color="auto"/>
        <w:bottom w:val="none" w:sz="0" w:space="0" w:color="auto"/>
        <w:right w:val="none" w:sz="0" w:space="0" w:color="auto"/>
      </w:divBdr>
    </w:div>
    <w:div w:id="657735439">
      <w:bodyDiv w:val="1"/>
      <w:marLeft w:val="0"/>
      <w:marRight w:val="0"/>
      <w:marTop w:val="0"/>
      <w:marBottom w:val="0"/>
      <w:divBdr>
        <w:top w:val="none" w:sz="0" w:space="0" w:color="auto"/>
        <w:left w:val="none" w:sz="0" w:space="0" w:color="auto"/>
        <w:bottom w:val="none" w:sz="0" w:space="0" w:color="auto"/>
        <w:right w:val="none" w:sz="0" w:space="0" w:color="auto"/>
      </w:divBdr>
    </w:div>
    <w:div w:id="657805416">
      <w:bodyDiv w:val="1"/>
      <w:marLeft w:val="0"/>
      <w:marRight w:val="0"/>
      <w:marTop w:val="0"/>
      <w:marBottom w:val="0"/>
      <w:divBdr>
        <w:top w:val="none" w:sz="0" w:space="0" w:color="auto"/>
        <w:left w:val="none" w:sz="0" w:space="0" w:color="auto"/>
        <w:bottom w:val="none" w:sz="0" w:space="0" w:color="auto"/>
        <w:right w:val="none" w:sz="0" w:space="0" w:color="auto"/>
      </w:divBdr>
    </w:div>
    <w:div w:id="658653377">
      <w:bodyDiv w:val="1"/>
      <w:marLeft w:val="0"/>
      <w:marRight w:val="0"/>
      <w:marTop w:val="0"/>
      <w:marBottom w:val="0"/>
      <w:divBdr>
        <w:top w:val="none" w:sz="0" w:space="0" w:color="auto"/>
        <w:left w:val="none" w:sz="0" w:space="0" w:color="auto"/>
        <w:bottom w:val="none" w:sz="0" w:space="0" w:color="auto"/>
        <w:right w:val="none" w:sz="0" w:space="0" w:color="auto"/>
      </w:divBdr>
    </w:div>
    <w:div w:id="660040881">
      <w:bodyDiv w:val="1"/>
      <w:marLeft w:val="0"/>
      <w:marRight w:val="0"/>
      <w:marTop w:val="0"/>
      <w:marBottom w:val="0"/>
      <w:divBdr>
        <w:top w:val="none" w:sz="0" w:space="0" w:color="auto"/>
        <w:left w:val="none" w:sz="0" w:space="0" w:color="auto"/>
        <w:bottom w:val="none" w:sz="0" w:space="0" w:color="auto"/>
        <w:right w:val="none" w:sz="0" w:space="0" w:color="auto"/>
      </w:divBdr>
    </w:div>
    <w:div w:id="661473845">
      <w:bodyDiv w:val="1"/>
      <w:marLeft w:val="0"/>
      <w:marRight w:val="0"/>
      <w:marTop w:val="0"/>
      <w:marBottom w:val="0"/>
      <w:divBdr>
        <w:top w:val="none" w:sz="0" w:space="0" w:color="auto"/>
        <w:left w:val="none" w:sz="0" w:space="0" w:color="auto"/>
        <w:bottom w:val="none" w:sz="0" w:space="0" w:color="auto"/>
        <w:right w:val="none" w:sz="0" w:space="0" w:color="auto"/>
      </w:divBdr>
    </w:div>
    <w:div w:id="661545502">
      <w:bodyDiv w:val="1"/>
      <w:marLeft w:val="0"/>
      <w:marRight w:val="0"/>
      <w:marTop w:val="0"/>
      <w:marBottom w:val="0"/>
      <w:divBdr>
        <w:top w:val="none" w:sz="0" w:space="0" w:color="auto"/>
        <w:left w:val="none" w:sz="0" w:space="0" w:color="auto"/>
        <w:bottom w:val="none" w:sz="0" w:space="0" w:color="auto"/>
        <w:right w:val="none" w:sz="0" w:space="0" w:color="auto"/>
      </w:divBdr>
    </w:div>
    <w:div w:id="662201392">
      <w:bodyDiv w:val="1"/>
      <w:marLeft w:val="0"/>
      <w:marRight w:val="0"/>
      <w:marTop w:val="0"/>
      <w:marBottom w:val="0"/>
      <w:divBdr>
        <w:top w:val="none" w:sz="0" w:space="0" w:color="auto"/>
        <w:left w:val="none" w:sz="0" w:space="0" w:color="auto"/>
        <w:bottom w:val="none" w:sz="0" w:space="0" w:color="auto"/>
        <w:right w:val="none" w:sz="0" w:space="0" w:color="auto"/>
      </w:divBdr>
    </w:div>
    <w:div w:id="662319783">
      <w:bodyDiv w:val="1"/>
      <w:marLeft w:val="0"/>
      <w:marRight w:val="0"/>
      <w:marTop w:val="0"/>
      <w:marBottom w:val="0"/>
      <w:divBdr>
        <w:top w:val="none" w:sz="0" w:space="0" w:color="auto"/>
        <w:left w:val="none" w:sz="0" w:space="0" w:color="auto"/>
        <w:bottom w:val="none" w:sz="0" w:space="0" w:color="auto"/>
        <w:right w:val="none" w:sz="0" w:space="0" w:color="auto"/>
      </w:divBdr>
    </w:div>
    <w:div w:id="662321467">
      <w:bodyDiv w:val="1"/>
      <w:marLeft w:val="0"/>
      <w:marRight w:val="0"/>
      <w:marTop w:val="0"/>
      <w:marBottom w:val="0"/>
      <w:divBdr>
        <w:top w:val="none" w:sz="0" w:space="0" w:color="auto"/>
        <w:left w:val="none" w:sz="0" w:space="0" w:color="auto"/>
        <w:bottom w:val="none" w:sz="0" w:space="0" w:color="auto"/>
        <w:right w:val="none" w:sz="0" w:space="0" w:color="auto"/>
      </w:divBdr>
    </w:div>
    <w:div w:id="662784374">
      <w:bodyDiv w:val="1"/>
      <w:marLeft w:val="0"/>
      <w:marRight w:val="0"/>
      <w:marTop w:val="0"/>
      <w:marBottom w:val="0"/>
      <w:divBdr>
        <w:top w:val="none" w:sz="0" w:space="0" w:color="auto"/>
        <w:left w:val="none" w:sz="0" w:space="0" w:color="auto"/>
        <w:bottom w:val="none" w:sz="0" w:space="0" w:color="auto"/>
        <w:right w:val="none" w:sz="0" w:space="0" w:color="auto"/>
      </w:divBdr>
    </w:div>
    <w:div w:id="663312966">
      <w:bodyDiv w:val="1"/>
      <w:marLeft w:val="0"/>
      <w:marRight w:val="0"/>
      <w:marTop w:val="0"/>
      <w:marBottom w:val="0"/>
      <w:divBdr>
        <w:top w:val="none" w:sz="0" w:space="0" w:color="auto"/>
        <w:left w:val="none" w:sz="0" w:space="0" w:color="auto"/>
        <w:bottom w:val="none" w:sz="0" w:space="0" w:color="auto"/>
        <w:right w:val="none" w:sz="0" w:space="0" w:color="auto"/>
      </w:divBdr>
    </w:div>
    <w:div w:id="664406811">
      <w:bodyDiv w:val="1"/>
      <w:marLeft w:val="0"/>
      <w:marRight w:val="0"/>
      <w:marTop w:val="0"/>
      <w:marBottom w:val="0"/>
      <w:divBdr>
        <w:top w:val="none" w:sz="0" w:space="0" w:color="auto"/>
        <w:left w:val="none" w:sz="0" w:space="0" w:color="auto"/>
        <w:bottom w:val="none" w:sz="0" w:space="0" w:color="auto"/>
        <w:right w:val="none" w:sz="0" w:space="0" w:color="auto"/>
      </w:divBdr>
    </w:div>
    <w:div w:id="664623482">
      <w:bodyDiv w:val="1"/>
      <w:marLeft w:val="0"/>
      <w:marRight w:val="0"/>
      <w:marTop w:val="0"/>
      <w:marBottom w:val="0"/>
      <w:divBdr>
        <w:top w:val="none" w:sz="0" w:space="0" w:color="auto"/>
        <w:left w:val="none" w:sz="0" w:space="0" w:color="auto"/>
        <w:bottom w:val="none" w:sz="0" w:space="0" w:color="auto"/>
        <w:right w:val="none" w:sz="0" w:space="0" w:color="auto"/>
      </w:divBdr>
    </w:div>
    <w:div w:id="664668551">
      <w:bodyDiv w:val="1"/>
      <w:marLeft w:val="0"/>
      <w:marRight w:val="0"/>
      <w:marTop w:val="0"/>
      <w:marBottom w:val="0"/>
      <w:divBdr>
        <w:top w:val="none" w:sz="0" w:space="0" w:color="auto"/>
        <w:left w:val="none" w:sz="0" w:space="0" w:color="auto"/>
        <w:bottom w:val="none" w:sz="0" w:space="0" w:color="auto"/>
        <w:right w:val="none" w:sz="0" w:space="0" w:color="auto"/>
      </w:divBdr>
    </w:div>
    <w:div w:id="665133550">
      <w:bodyDiv w:val="1"/>
      <w:marLeft w:val="0"/>
      <w:marRight w:val="0"/>
      <w:marTop w:val="0"/>
      <w:marBottom w:val="0"/>
      <w:divBdr>
        <w:top w:val="none" w:sz="0" w:space="0" w:color="auto"/>
        <w:left w:val="none" w:sz="0" w:space="0" w:color="auto"/>
        <w:bottom w:val="none" w:sz="0" w:space="0" w:color="auto"/>
        <w:right w:val="none" w:sz="0" w:space="0" w:color="auto"/>
      </w:divBdr>
    </w:div>
    <w:div w:id="666246994">
      <w:bodyDiv w:val="1"/>
      <w:marLeft w:val="0"/>
      <w:marRight w:val="0"/>
      <w:marTop w:val="0"/>
      <w:marBottom w:val="0"/>
      <w:divBdr>
        <w:top w:val="none" w:sz="0" w:space="0" w:color="auto"/>
        <w:left w:val="none" w:sz="0" w:space="0" w:color="auto"/>
        <w:bottom w:val="none" w:sz="0" w:space="0" w:color="auto"/>
        <w:right w:val="none" w:sz="0" w:space="0" w:color="auto"/>
      </w:divBdr>
    </w:div>
    <w:div w:id="666902990">
      <w:bodyDiv w:val="1"/>
      <w:marLeft w:val="0"/>
      <w:marRight w:val="0"/>
      <w:marTop w:val="0"/>
      <w:marBottom w:val="0"/>
      <w:divBdr>
        <w:top w:val="none" w:sz="0" w:space="0" w:color="auto"/>
        <w:left w:val="none" w:sz="0" w:space="0" w:color="auto"/>
        <w:bottom w:val="none" w:sz="0" w:space="0" w:color="auto"/>
        <w:right w:val="none" w:sz="0" w:space="0" w:color="auto"/>
      </w:divBdr>
    </w:div>
    <w:div w:id="667053727">
      <w:bodyDiv w:val="1"/>
      <w:marLeft w:val="0"/>
      <w:marRight w:val="0"/>
      <w:marTop w:val="0"/>
      <w:marBottom w:val="0"/>
      <w:divBdr>
        <w:top w:val="none" w:sz="0" w:space="0" w:color="auto"/>
        <w:left w:val="none" w:sz="0" w:space="0" w:color="auto"/>
        <w:bottom w:val="none" w:sz="0" w:space="0" w:color="auto"/>
        <w:right w:val="none" w:sz="0" w:space="0" w:color="auto"/>
      </w:divBdr>
    </w:div>
    <w:div w:id="667287713">
      <w:bodyDiv w:val="1"/>
      <w:marLeft w:val="0"/>
      <w:marRight w:val="0"/>
      <w:marTop w:val="0"/>
      <w:marBottom w:val="0"/>
      <w:divBdr>
        <w:top w:val="none" w:sz="0" w:space="0" w:color="auto"/>
        <w:left w:val="none" w:sz="0" w:space="0" w:color="auto"/>
        <w:bottom w:val="none" w:sz="0" w:space="0" w:color="auto"/>
        <w:right w:val="none" w:sz="0" w:space="0" w:color="auto"/>
      </w:divBdr>
    </w:div>
    <w:div w:id="668287941">
      <w:bodyDiv w:val="1"/>
      <w:marLeft w:val="0"/>
      <w:marRight w:val="0"/>
      <w:marTop w:val="0"/>
      <w:marBottom w:val="0"/>
      <w:divBdr>
        <w:top w:val="none" w:sz="0" w:space="0" w:color="auto"/>
        <w:left w:val="none" w:sz="0" w:space="0" w:color="auto"/>
        <w:bottom w:val="none" w:sz="0" w:space="0" w:color="auto"/>
        <w:right w:val="none" w:sz="0" w:space="0" w:color="auto"/>
      </w:divBdr>
    </w:div>
    <w:div w:id="669332364">
      <w:bodyDiv w:val="1"/>
      <w:marLeft w:val="0"/>
      <w:marRight w:val="0"/>
      <w:marTop w:val="0"/>
      <w:marBottom w:val="0"/>
      <w:divBdr>
        <w:top w:val="none" w:sz="0" w:space="0" w:color="auto"/>
        <w:left w:val="none" w:sz="0" w:space="0" w:color="auto"/>
        <w:bottom w:val="none" w:sz="0" w:space="0" w:color="auto"/>
        <w:right w:val="none" w:sz="0" w:space="0" w:color="auto"/>
      </w:divBdr>
    </w:div>
    <w:div w:id="670641410">
      <w:bodyDiv w:val="1"/>
      <w:marLeft w:val="0"/>
      <w:marRight w:val="0"/>
      <w:marTop w:val="0"/>
      <w:marBottom w:val="0"/>
      <w:divBdr>
        <w:top w:val="none" w:sz="0" w:space="0" w:color="auto"/>
        <w:left w:val="none" w:sz="0" w:space="0" w:color="auto"/>
        <w:bottom w:val="none" w:sz="0" w:space="0" w:color="auto"/>
        <w:right w:val="none" w:sz="0" w:space="0" w:color="auto"/>
      </w:divBdr>
    </w:div>
    <w:div w:id="670762420">
      <w:bodyDiv w:val="1"/>
      <w:marLeft w:val="0"/>
      <w:marRight w:val="0"/>
      <w:marTop w:val="0"/>
      <w:marBottom w:val="0"/>
      <w:divBdr>
        <w:top w:val="none" w:sz="0" w:space="0" w:color="auto"/>
        <w:left w:val="none" w:sz="0" w:space="0" w:color="auto"/>
        <w:bottom w:val="none" w:sz="0" w:space="0" w:color="auto"/>
        <w:right w:val="none" w:sz="0" w:space="0" w:color="auto"/>
      </w:divBdr>
    </w:div>
    <w:div w:id="672491957">
      <w:bodyDiv w:val="1"/>
      <w:marLeft w:val="0"/>
      <w:marRight w:val="0"/>
      <w:marTop w:val="0"/>
      <w:marBottom w:val="0"/>
      <w:divBdr>
        <w:top w:val="none" w:sz="0" w:space="0" w:color="auto"/>
        <w:left w:val="none" w:sz="0" w:space="0" w:color="auto"/>
        <w:bottom w:val="none" w:sz="0" w:space="0" w:color="auto"/>
        <w:right w:val="none" w:sz="0" w:space="0" w:color="auto"/>
      </w:divBdr>
    </w:div>
    <w:div w:id="673724509">
      <w:bodyDiv w:val="1"/>
      <w:marLeft w:val="0"/>
      <w:marRight w:val="0"/>
      <w:marTop w:val="0"/>
      <w:marBottom w:val="0"/>
      <w:divBdr>
        <w:top w:val="none" w:sz="0" w:space="0" w:color="auto"/>
        <w:left w:val="none" w:sz="0" w:space="0" w:color="auto"/>
        <w:bottom w:val="none" w:sz="0" w:space="0" w:color="auto"/>
        <w:right w:val="none" w:sz="0" w:space="0" w:color="auto"/>
      </w:divBdr>
    </w:div>
    <w:div w:id="673801899">
      <w:bodyDiv w:val="1"/>
      <w:marLeft w:val="0"/>
      <w:marRight w:val="0"/>
      <w:marTop w:val="0"/>
      <w:marBottom w:val="0"/>
      <w:divBdr>
        <w:top w:val="none" w:sz="0" w:space="0" w:color="auto"/>
        <w:left w:val="none" w:sz="0" w:space="0" w:color="auto"/>
        <w:bottom w:val="none" w:sz="0" w:space="0" w:color="auto"/>
        <w:right w:val="none" w:sz="0" w:space="0" w:color="auto"/>
      </w:divBdr>
    </w:div>
    <w:div w:id="675379216">
      <w:bodyDiv w:val="1"/>
      <w:marLeft w:val="0"/>
      <w:marRight w:val="0"/>
      <w:marTop w:val="0"/>
      <w:marBottom w:val="0"/>
      <w:divBdr>
        <w:top w:val="none" w:sz="0" w:space="0" w:color="auto"/>
        <w:left w:val="none" w:sz="0" w:space="0" w:color="auto"/>
        <w:bottom w:val="none" w:sz="0" w:space="0" w:color="auto"/>
        <w:right w:val="none" w:sz="0" w:space="0" w:color="auto"/>
      </w:divBdr>
    </w:div>
    <w:div w:id="675428361">
      <w:bodyDiv w:val="1"/>
      <w:marLeft w:val="0"/>
      <w:marRight w:val="0"/>
      <w:marTop w:val="0"/>
      <w:marBottom w:val="0"/>
      <w:divBdr>
        <w:top w:val="none" w:sz="0" w:space="0" w:color="auto"/>
        <w:left w:val="none" w:sz="0" w:space="0" w:color="auto"/>
        <w:bottom w:val="none" w:sz="0" w:space="0" w:color="auto"/>
        <w:right w:val="none" w:sz="0" w:space="0" w:color="auto"/>
      </w:divBdr>
    </w:div>
    <w:div w:id="676419127">
      <w:bodyDiv w:val="1"/>
      <w:marLeft w:val="0"/>
      <w:marRight w:val="0"/>
      <w:marTop w:val="0"/>
      <w:marBottom w:val="0"/>
      <w:divBdr>
        <w:top w:val="none" w:sz="0" w:space="0" w:color="auto"/>
        <w:left w:val="none" w:sz="0" w:space="0" w:color="auto"/>
        <w:bottom w:val="none" w:sz="0" w:space="0" w:color="auto"/>
        <w:right w:val="none" w:sz="0" w:space="0" w:color="auto"/>
      </w:divBdr>
    </w:div>
    <w:div w:id="676616671">
      <w:bodyDiv w:val="1"/>
      <w:marLeft w:val="0"/>
      <w:marRight w:val="0"/>
      <w:marTop w:val="0"/>
      <w:marBottom w:val="0"/>
      <w:divBdr>
        <w:top w:val="none" w:sz="0" w:space="0" w:color="auto"/>
        <w:left w:val="none" w:sz="0" w:space="0" w:color="auto"/>
        <w:bottom w:val="none" w:sz="0" w:space="0" w:color="auto"/>
        <w:right w:val="none" w:sz="0" w:space="0" w:color="auto"/>
      </w:divBdr>
    </w:div>
    <w:div w:id="676735116">
      <w:bodyDiv w:val="1"/>
      <w:marLeft w:val="0"/>
      <w:marRight w:val="0"/>
      <w:marTop w:val="0"/>
      <w:marBottom w:val="0"/>
      <w:divBdr>
        <w:top w:val="none" w:sz="0" w:space="0" w:color="auto"/>
        <w:left w:val="none" w:sz="0" w:space="0" w:color="auto"/>
        <w:bottom w:val="none" w:sz="0" w:space="0" w:color="auto"/>
        <w:right w:val="none" w:sz="0" w:space="0" w:color="auto"/>
      </w:divBdr>
    </w:div>
    <w:div w:id="676805834">
      <w:bodyDiv w:val="1"/>
      <w:marLeft w:val="0"/>
      <w:marRight w:val="0"/>
      <w:marTop w:val="0"/>
      <w:marBottom w:val="0"/>
      <w:divBdr>
        <w:top w:val="none" w:sz="0" w:space="0" w:color="auto"/>
        <w:left w:val="none" w:sz="0" w:space="0" w:color="auto"/>
        <w:bottom w:val="none" w:sz="0" w:space="0" w:color="auto"/>
        <w:right w:val="none" w:sz="0" w:space="0" w:color="auto"/>
      </w:divBdr>
    </w:div>
    <w:div w:id="678310169">
      <w:bodyDiv w:val="1"/>
      <w:marLeft w:val="0"/>
      <w:marRight w:val="0"/>
      <w:marTop w:val="0"/>
      <w:marBottom w:val="0"/>
      <w:divBdr>
        <w:top w:val="none" w:sz="0" w:space="0" w:color="auto"/>
        <w:left w:val="none" w:sz="0" w:space="0" w:color="auto"/>
        <w:bottom w:val="none" w:sz="0" w:space="0" w:color="auto"/>
        <w:right w:val="none" w:sz="0" w:space="0" w:color="auto"/>
      </w:divBdr>
    </w:div>
    <w:div w:id="679354571">
      <w:bodyDiv w:val="1"/>
      <w:marLeft w:val="0"/>
      <w:marRight w:val="0"/>
      <w:marTop w:val="0"/>
      <w:marBottom w:val="0"/>
      <w:divBdr>
        <w:top w:val="none" w:sz="0" w:space="0" w:color="auto"/>
        <w:left w:val="none" w:sz="0" w:space="0" w:color="auto"/>
        <w:bottom w:val="none" w:sz="0" w:space="0" w:color="auto"/>
        <w:right w:val="none" w:sz="0" w:space="0" w:color="auto"/>
      </w:divBdr>
    </w:div>
    <w:div w:id="679552975">
      <w:bodyDiv w:val="1"/>
      <w:marLeft w:val="0"/>
      <w:marRight w:val="0"/>
      <w:marTop w:val="0"/>
      <w:marBottom w:val="0"/>
      <w:divBdr>
        <w:top w:val="none" w:sz="0" w:space="0" w:color="auto"/>
        <w:left w:val="none" w:sz="0" w:space="0" w:color="auto"/>
        <w:bottom w:val="none" w:sz="0" w:space="0" w:color="auto"/>
        <w:right w:val="none" w:sz="0" w:space="0" w:color="auto"/>
      </w:divBdr>
    </w:div>
    <w:div w:id="680083239">
      <w:bodyDiv w:val="1"/>
      <w:marLeft w:val="0"/>
      <w:marRight w:val="0"/>
      <w:marTop w:val="0"/>
      <w:marBottom w:val="0"/>
      <w:divBdr>
        <w:top w:val="none" w:sz="0" w:space="0" w:color="auto"/>
        <w:left w:val="none" w:sz="0" w:space="0" w:color="auto"/>
        <w:bottom w:val="none" w:sz="0" w:space="0" w:color="auto"/>
        <w:right w:val="none" w:sz="0" w:space="0" w:color="auto"/>
      </w:divBdr>
    </w:div>
    <w:div w:id="680469087">
      <w:bodyDiv w:val="1"/>
      <w:marLeft w:val="0"/>
      <w:marRight w:val="0"/>
      <w:marTop w:val="0"/>
      <w:marBottom w:val="0"/>
      <w:divBdr>
        <w:top w:val="none" w:sz="0" w:space="0" w:color="auto"/>
        <w:left w:val="none" w:sz="0" w:space="0" w:color="auto"/>
        <w:bottom w:val="none" w:sz="0" w:space="0" w:color="auto"/>
        <w:right w:val="none" w:sz="0" w:space="0" w:color="auto"/>
      </w:divBdr>
    </w:div>
    <w:div w:id="680620130">
      <w:bodyDiv w:val="1"/>
      <w:marLeft w:val="0"/>
      <w:marRight w:val="0"/>
      <w:marTop w:val="0"/>
      <w:marBottom w:val="0"/>
      <w:divBdr>
        <w:top w:val="none" w:sz="0" w:space="0" w:color="auto"/>
        <w:left w:val="none" w:sz="0" w:space="0" w:color="auto"/>
        <w:bottom w:val="none" w:sz="0" w:space="0" w:color="auto"/>
        <w:right w:val="none" w:sz="0" w:space="0" w:color="auto"/>
      </w:divBdr>
    </w:div>
    <w:div w:id="681057467">
      <w:bodyDiv w:val="1"/>
      <w:marLeft w:val="0"/>
      <w:marRight w:val="0"/>
      <w:marTop w:val="0"/>
      <w:marBottom w:val="0"/>
      <w:divBdr>
        <w:top w:val="none" w:sz="0" w:space="0" w:color="auto"/>
        <w:left w:val="none" w:sz="0" w:space="0" w:color="auto"/>
        <w:bottom w:val="none" w:sz="0" w:space="0" w:color="auto"/>
        <w:right w:val="none" w:sz="0" w:space="0" w:color="auto"/>
      </w:divBdr>
    </w:div>
    <w:div w:id="681710116">
      <w:bodyDiv w:val="1"/>
      <w:marLeft w:val="0"/>
      <w:marRight w:val="0"/>
      <w:marTop w:val="0"/>
      <w:marBottom w:val="0"/>
      <w:divBdr>
        <w:top w:val="none" w:sz="0" w:space="0" w:color="auto"/>
        <w:left w:val="none" w:sz="0" w:space="0" w:color="auto"/>
        <w:bottom w:val="none" w:sz="0" w:space="0" w:color="auto"/>
        <w:right w:val="none" w:sz="0" w:space="0" w:color="auto"/>
      </w:divBdr>
    </w:div>
    <w:div w:id="683214679">
      <w:bodyDiv w:val="1"/>
      <w:marLeft w:val="0"/>
      <w:marRight w:val="0"/>
      <w:marTop w:val="0"/>
      <w:marBottom w:val="0"/>
      <w:divBdr>
        <w:top w:val="none" w:sz="0" w:space="0" w:color="auto"/>
        <w:left w:val="none" w:sz="0" w:space="0" w:color="auto"/>
        <w:bottom w:val="none" w:sz="0" w:space="0" w:color="auto"/>
        <w:right w:val="none" w:sz="0" w:space="0" w:color="auto"/>
      </w:divBdr>
    </w:div>
    <w:div w:id="683283379">
      <w:bodyDiv w:val="1"/>
      <w:marLeft w:val="0"/>
      <w:marRight w:val="0"/>
      <w:marTop w:val="0"/>
      <w:marBottom w:val="0"/>
      <w:divBdr>
        <w:top w:val="none" w:sz="0" w:space="0" w:color="auto"/>
        <w:left w:val="none" w:sz="0" w:space="0" w:color="auto"/>
        <w:bottom w:val="none" w:sz="0" w:space="0" w:color="auto"/>
        <w:right w:val="none" w:sz="0" w:space="0" w:color="auto"/>
      </w:divBdr>
    </w:div>
    <w:div w:id="683360237">
      <w:bodyDiv w:val="1"/>
      <w:marLeft w:val="0"/>
      <w:marRight w:val="0"/>
      <w:marTop w:val="0"/>
      <w:marBottom w:val="0"/>
      <w:divBdr>
        <w:top w:val="none" w:sz="0" w:space="0" w:color="auto"/>
        <w:left w:val="none" w:sz="0" w:space="0" w:color="auto"/>
        <w:bottom w:val="none" w:sz="0" w:space="0" w:color="auto"/>
        <w:right w:val="none" w:sz="0" w:space="0" w:color="auto"/>
      </w:divBdr>
    </w:div>
    <w:div w:id="684130741">
      <w:bodyDiv w:val="1"/>
      <w:marLeft w:val="0"/>
      <w:marRight w:val="0"/>
      <w:marTop w:val="0"/>
      <w:marBottom w:val="0"/>
      <w:divBdr>
        <w:top w:val="none" w:sz="0" w:space="0" w:color="auto"/>
        <w:left w:val="none" w:sz="0" w:space="0" w:color="auto"/>
        <w:bottom w:val="none" w:sz="0" w:space="0" w:color="auto"/>
        <w:right w:val="none" w:sz="0" w:space="0" w:color="auto"/>
      </w:divBdr>
    </w:div>
    <w:div w:id="685520281">
      <w:bodyDiv w:val="1"/>
      <w:marLeft w:val="0"/>
      <w:marRight w:val="0"/>
      <w:marTop w:val="0"/>
      <w:marBottom w:val="0"/>
      <w:divBdr>
        <w:top w:val="none" w:sz="0" w:space="0" w:color="auto"/>
        <w:left w:val="none" w:sz="0" w:space="0" w:color="auto"/>
        <w:bottom w:val="none" w:sz="0" w:space="0" w:color="auto"/>
        <w:right w:val="none" w:sz="0" w:space="0" w:color="auto"/>
      </w:divBdr>
    </w:div>
    <w:div w:id="685835485">
      <w:bodyDiv w:val="1"/>
      <w:marLeft w:val="0"/>
      <w:marRight w:val="0"/>
      <w:marTop w:val="0"/>
      <w:marBottom w:val="0"/>
      <w:divBdr>
        <w:top w:val="none" w:sz="0" w:space="0" w:color="auto"/>
        <w:left w:val="none" w:sz="0" w:space="0" w:color="auto"/>
        <w:bottom w:val="none" w:sz="0" w:space="0" w:color="auto"/>
        <w:right w:val="none" w:sz="0" w:space="0" w:color="auto"/>
      </w:divBdr>
    </w:div>
    <w:div w:id="686323801">
      <w:bodyDiv w:val="1"/>
      <w:marLeft w:val="0"/>
      <w:marRight w:val="0"/>
      <w:marTop w:val="0"/>
      <w:marBottom w:val="0"/>
      <w:divBdr>
        <w:top w:val="none" w:sz="0" w:space="0" w:color="auto"/>
        <w:left w:val="none" w:sz="0" w:space="0" w:color="auto"/>
        <w:bottom w:val="none" w:sz="0" w:space="0" w:color="auto"/>
        <w:right w:val="none" w:sz="0" w:space="0" w:color="auto"/>
      </w:divBdr>
    </w:div>
    <w:div w:id="687372333">
      <w:bodyDiv w:val="1"/>
      <w:marLeft w:val="0"/>
      <w:marRight w:val="0"/>
      <w:marTop w:val="0"/>
      <w:marBottom w:val="0"/>
      <w:divBdr>
        <w:top w:val="none" w:sz="0" w:space="0" w:color="auto"/>
        <w:left w:val="none" w:sz="0" w:space="0" w:color="auto"/>
        <w:bottom w:val="none" w:sz="0" w:space="0" w:color="auto"/>
        <w:right w:val="none" w:sz="0" w:space="0" w:color="auto"/>
      </w:divBdr>
    </w:div>
    <w:div w:id="687485738">
      <w:bodyDiv w:val="1"/>
      <w:marLeft w:val="0"/>
      <w:marRight w:val="0"/>
      <w:marTop w:val="0"/>
      <w:marBottom w:val="0"/>
      <w:divBdr>
        <w:top w:val="none" w:sz="0" w:space="0" w:color="auto"/>
        <w:left w:val="none" w:sz="0" w:space="0" w:color="auto"/>
        <w:bottom w:val="none" w:sz="0" w:space="0" w:color="auto"/>
        <w:right w:val="none" w:sz="0" w:space="0" w:color="auto"/>
      </w:divBdr>
    </w:div>
    <w:div w:id="687564427">
      <w:bodyDiv w:val="1"/>
      <w:marLeft w:val="0"/>
      <w:marRight w:val="0"/>
      <w:marTop w:val="0"/>
      <w:marBottom w:val="0"/>
      <w:divBdr>
        <w:top w:val="none" w:sz="0" w:space="0" w:color="auto"/>
        <w:left w:val="none" w:sz="0" w:space="0" w:color="auto"/>
        <w:bottom w:val="none" w:sz="0" w:space="0" w:color="auto"/>
        <w:right w:val="none" w:sz="0" w:space="0" w:color="auto"/>
      </w:divBdr>
    </w:div>
    <w:div w:id="687950961">
      <w:bodyDiv w:val="1"/>
      <w:marLeft w:val="0"/>
      <w:marRight w:val="0"/>
      <w:marTop w:val="0"/>
      <w:marBottom w:val="0"/>
      <w:divBdr>
        <w:top w:val="none" w:sz="0" w:space="0" w:color="auto"/>
        <w:left w:val="none" w:sz="0" w:space="0" w:color="auto"/>
        <w:bottom w:val="none" w:sz="0" w:space="0" w:color="auto"/>
        <w:right w:val="none" w:sz="0" w:space="0" w:color="auto"/>
      </w:divBdr>
    </w:div>
    <w:div w:id="688071012">
      <w:bodyDiv w:val="1"/>
      <w:marLeft w:val="0"/>
      <w:marRight w:val="0"/>
      <w:marTop w:val="0"/>
      <w:marBottom w:val="0"/>
      <w:divBdr>
        <w:top w:val="none" w:sz="0" w:space="0" w:color="auto"/>
        <w:left w:val="none" w:sz="0" w:space="0" w:color="auto"/>
        <w:bottom w:val="none" w:sz="0" w:space="0" w:color="auto"/>
        <w:right w:val="none" w:sz="0" w:space="0" w:color="auto"/>
      </w:divBdr>
    </w:div>
    <w:div w:id="688291470">
      <w:bodyDiv w:val="1"/>
      <w:marLeft w:val="0"/>
      <w:marRight w:val="0"/>
      <w:marTop w:val="0"/>
      <w:marBottom w:val="0"/>
      <w:divBdr>
        <w:top w:val="none" w:sz="0" w:space="0" w:color="auto"/>
        <w:left w:val="none" w:sz="0" w:space="0" w:color="auto"/>
        <w:bottom w:val="none" w:sz="0" w:space="0" w:color="auto"/>
        <w:right w:val="none" w:sz="0" w:space="0" w:color="auto"/>
      </w:divBdr>
    </w:div>
    <w:div w:id="690766830">
      <w:bodyDiv w:val="1"/>
      <w:marLeft w:val="0"/>
      <w:marRight w:val="0"/>
      <w:marTop w:val="0"/>
      <w:marBottom w:val="0"/>
      <w:divBdr>
        <w:top w:val="none" w:sz="0" w:space="0" w:color="auto"/>
        <w:left w:val="none" w:sz="0" w:space="0" w:color="auto"/>
        <w:bottom w:val="none" w:sz="0" w:space="0" w:color="auto"/>
        <w:right w:val="none" w:sz="0" w:space="0" w:color="auto"/>
      </w:divBdr>
    </w:div>
    <w:div w:id="690910598">
      <w:bodyDiv w:val="1"/>
      <w:marLeft w:val="0"/>
      <w:marRight w:val="0"/>
      <w:marTop w:val="0"/>
      <w:marBottom w:val="0"/>
      <w:divBdr>
        <w:top w:val="none" w:sz="0" w:space="0" w:color="auto"/>
        <w:left w:val="none" w:sz="0" w:space="0" w:color="auto"/>
        <w:bottom w:val="none" w:sz="0" w:space="0" w:color="auto"/>
        <w:right w:val="none" w:sz="0" w:space="0" w:color="auto"/>
      </w:divBdr>
    </w:div>
    <w:div w:id="690957039">
      <w:bodyDiv w:val="1"/>
      <w:marLeft w:val="0"/>
      <w:marRight w:val="0"/>
      <w:marTop w:val="0"/>
      <w:marBottom w:val="0"/>
      <w:divBdr>
        <w:top w:val="none" w:sz="0" w:space="0" w:color="auto"/>
        <w:left w:val="none" w:sz="0" w:space="0" w:color="auto"/>
        <w:bottom w:val="none" w:sz="0" w:space="0" w:color="auto"/>
        <w:right w:val="none" w:sz="0" w:space="0" w:color="auto"/>
      </w:divBdr>
    </w:div>
    <w:div w:id="691300157">
      <w:bodyDiv w:val="1"/>
      <w:marLeft w:val="0"/>
      <w:marRight w:val="0"/>
      <w:marTop w:val="0"/>
      <w:marBottom w:val="0"/>
      <w:divBdr>
        <w:top w:val="none" w:sz="0" w:space="0" w:color="auto"/>
        <w:left w:val="none" w:sz="0" w:space="0" w:color="auto"/>
        <w:bottom w:val="none" w:sz="0" w:space="0" w:color="auto"/>
        <w:right w:val="none" w:sz="0" w:space="0" w:color="auto"/>
      </w:divBdr>
    </w:div>
    <w:div w:id="693532773">
      <w:bodyDiv w:val="1"/>
      <w:marLeft w:val="0"/>
      <w:marRight w:val="0"/>
      <w:marTop w:val="0"/>
      <w:marBottom w:val="0"/>
      <w:divBdr>
        <w:top w:val="none" w:sz="0" w:space="0" w:color="auto"/>
        <w:left w:val="none" w:sz="0" w:space="0" w:color="auto"/>
        <w:bottom w:val="none" w:sz="0" w:space="0" w:color="auto"/>
        <w:right w:val="none" w:sz="0" w:space="0" w:color="auto"/>
      </w:divBdr>
    </w:div>
    <w:div w:id="694118107">
      <w:bodyDiv w:val="1"/>
      <w:marLeft w:val="0"/>
      <w:marRight w:val="0"/>
      <w:marTop w:val="0"/>
      <w:marBottom w:val="0"/>
      <w:divBdr>
        <w:top w:val="none" w:sz="0" w:space="0" w:color="auto"/>
        <w:left w:val="none" w:sz="0" w:space="0" w:color="auto"/>
        <w:bottom w:val="none" w:sz="0" w:space="0" w:color="auto"/>
        <w:right w:val="none" w:sz="0" w:space="0" w:color="auto"/>
      </w:divBdr>
    </w:div>
    <w:div w:id="694157500">
      <w:bodyDiv w:val="1"/>
      <w:marLeft w:val="0"/>
      <w:marRight w:val="0"/>
      <w:marTop w:val="0"/>
      <w:marBottom w:val="0"/>
      <w:divBdr>
        <w:top w:val="none" w:sz="0" w:space="0" w:color="auto"/>
        <w:left w:val="none" w:sz="0" w:space="0" w:color="auto"/>
        <w:bottom w:val="none" w:sz="0" w:space="0" w:color="auto"/>
        <w:right w:val="none" w:sz="0" w:space="0" w:color="auto"/>
      </w:divBdr>
    </w:div>
    <w:div w:id="694691001">
      <w:bodyDiv w:val="1"/>
      <w:marLeft w:val="0"/>
      <w:marRight w:val="0"/>
      <w:marTop w:val="0"/>
      <w:marBottom w:val="0"/>
      <w:divBdr>
        <w:top w:val="none" w:sz="0" w:space="0" w:color="auto"/>
        <w:left w:val="none" w:sz="0" w:space="0" w:color="auto"/>
        <w:bottom w:val="none" w:sz="0" w:space="0" w:color="auto"/>
        <w:right w:val="none" w:sz="0" w:space="0" w:color="auto"/>
      </w:divBdr>
    </w:div>
    <w:div w:id="695277489">
      <w:bodyDiv w:val="1"/>
      <w:marLeft w:val="0"/>
      <w:marRight w:val="0"/>
      <w:marTop w:val="0"/>
      <w:marBottom w:val="0"/>
      <w:divBdr>
        <w:top w:val="none" w:sz="0" w:space="0" w:color="auto"/>
        <w:left w:val="none" w:sz="0" w:space="0" w:color="auto"/>
        <w:bottom w:val="none" w:sz="0" w:space="0" w:color="auto"/>
        <w:right w:val="none" w:sz="0" w:space="0" w:color="auto"/>
      </w:divBdr>
    </w:div>
    <w:div w:id="696346857">
      <w:bodyDiv w:val="1"/>
      <w:marLeft w:val="0"/>
      <w:marRight w:val="0"/>
      <w:marTop w:val="0"/>
      <w:marBottom w:val="0"/>
      <w:divBdr>
        <w:top w:val="none" w:sz="0" w:space="0" w:color="auto"/>
        <w:left w:val="none" w:sz="0" w:space="0" w:color="auto"/>
        <w:bottom w:val="none" w:sz="0" w:space="0" w:color="auto"/>
        <w:right w:val="none" w:sz="0" w:space="0" w:color="auto"/>
      </w:divBdr>
    </w:div>
    <w:div w:id="697390203">
      <w:bodyDiv w:val="1"/>
      <w:marLeft w:val="0"/>
      <w:marRight w:val="0"/>
      <w:marTop w:val="0"/>
      <w:marBottom w:val="0"/>
      <w:divBdr>
        <w:top w:val="none" w:sz="0" w:space="0" w:color="auto"/>
        <w:left w:val="none" w:sz="0" w:space="0" w:color="auto"/>
        <w:bottom w:val="none" w:sz="0" w:space="0" w:color="auto"/>
        <w:right w:val="none" w:sz="0" w:space="0" w:color="auto"/>
      </w:divBdr>
    </w:div>
    <w:div w:id="697437856">
      <w:bodyDiv w:val="1"/>
      <w:marLeft w:val="0"/>
      <w:marRight w:val="0"/>
      <w:marTop w:val="0"/>
      <w:marBottom w:val="0"/>
      <w:divBdr>
        <w:top w:val="none" w:sz="0" w:space="0" w:color="auto"/>
        <w:left w:val="none" w:sz="0" w:space="0" w:color="auto"/>
        <w:bottom w:val="none" w:sz="0" w:space="0" w:color="auto"/>
        <w:right w:val="none" w:sz="0" w:space="0" w:color="auto"/>
      </w:divBdr>
    </w:div>
    <w:div w:id="697657386">
      <w:bodyDiv w:val="1"/>
      <w:marLeft w:val="0"/>
      <w:marRight w:val="0"/>
      <w:marTop w:val="0"/>
      <w:marBottom w:val="0"/>
      <w:divBdr>
        <w:top w:val="none" w:sz="0" w:space="0" w:color="auto"/>
        <w:left w:val="none" w:sz="0" w:space="0" w:color="auto"/>
        <w:bottom w:val="none" w:sz="0" w:space="0" w:color="auto"/>
        <w:right w:val="none" w:sz="0" w:space="0" w:color="auto"/>
      </w:divBdr>
    </w:div>
    <w:div w:id="698511075">
      <w:bodyDiv w:val="1"/>
      <w:marLeft w:val="0"/>
      <w:marRight w:val="0"/>
      <w:marTop w:val="0"/>
      <w:marBottom w:val="0"/>
      <w:divBdr>
        <w:top w:val="none" w:sz="0" w:space="0" w:color="auto"/>
        <w:left w:val="none" w:sz="0" w:space="0" w:color="auto"/>
        <w:bottom w:val="none" w:sz="0" w:space="0" w:color="auto"/>
        <w:right w:val="none" w:sz="0" w:space="0" w:color="auto"/>
      </w:divBdr>
    </w:div>
    <w:div w:id="699352770">
      <w:bodyDiv w:val="1"/>
      <w:marLeft w:val="0"/>
      <w:marRight w:val="0"/>
      <w:marTop w:val="0"/>
      <w:marBottom w:val="0"/>
      <w:divBdr>
        <w:top w:val="none" w:sz="0" w:space="0" w:color="auto"/>
        <w:left w:val="none" w:sz="0" w:space="0" w:color="auto"/>
        <w:bottom w:val="none" w:sz="0" w:space="0" w:color="auto"/>
        <w:right w:val="none" w:sz="0" w:space="0" w:color="auto"/>
      </w:divBdr>
    </w:div>
    <w:div w:id="700742010">
      <w:bodyDiv w:val="1"/>
      <w:marLeft w:val="0"/>
      <w:marRight w:val="0"/>
      <w:marTop w:val="0"/>
      <w:marBottom w:val="0"/>
      <w:divBdr>
        <w:top w:val="none" w:sz="0" w:space="0" w:color="auto"/>
        <w:left w:val="none" w:sz="0" w:space="0" w:color="auto"/>
        <w:bottom w:val="none" w:sz="0" w:space="0" w:color="auto"/>
        <w:right w:val="none" w:sz="0" w:space="0" w:color="auto"/>
      </w:divBdr>
    </w:div>
    <w:div w:id="701977084">
      <w:bodyDiv w:val="1"/>
      <w:marLeft w:val="0"/>
      <w:marRight w:val="0"/>
      <w:marTop w:val="0"/>
      <w:marBottom w:val="0"/>
      <w:divBdr>
        <w:top w:val="none" w:sz="0" w:space="0" w:color="auto"/>
        <w:left w:val="none" w:sz="0" w:space="0" w:color="auto"/>
        <w:bottom w:val="none" w:sz="0" w:space="0" w:color="auto"/>
        <w:right w:val="none" w:sz="0" w:space="0" w:color="auto"/>
      </w:divBdr>
    </w:div>
    <w:div w:id="703289853">
      <w:bodyDiv w:val="1"/>
      <w:marLeft w:val="0"/>
      <w:marRight w:val="0"/>
      <w:marTop w:val="0"/>
      <w:marBottom w:val="0"/>
      <w:divBdr>
        <w:top w:val="none" w:sz="0" w:space="0" w:color="auto"/>
        <w:left w:val="none" w:sz="0" w:space="0" w:color="auto"/>
        <w:bottom w:val="none" w:sz="0" w:space="0" w:color="auto"/>
        <w:right w:val="none" w:sz="0" w:space="0" w:color="auto"/>
      </w:divBdr>
    </w:div>
    <w:div w:id="703482936">
      <w:bodyDiv w:val="1"/>
      <w:marLeft w:val="0"/>
      <w:marRight w:val="0"/>
      <w:marTop w:val="0"/>
      <w:marBottom w:val="0"/>
      <w:divBdr>
        <w:top w:val="none" w:sz="0" w:space="0" w:color="auto"/>
        <w:left w:val="none" w:sz="0" w:space="0" w:color="auto"/>
        <w:bottom w:val="none" w:sz="0" w:space="0" w:color="auto"/>
        <w:right w:val="none" w:sz="0" w:space="0" w:color="auto"/>
      </w:divBdr>
    </w:div>
    <w:div w:id="705718653">
      <w:bodyDiv w:val="1"/>
      <w:marLeft w:val="0"/>
      <w:marRight w:val="0"/>
      <w:marTop w:val="0"/>
      <w:marBottom w:val="0"/>
      <w:divBdr>
        <w:top w:val="none" w:sz="0" w:space="0" w:color="auto"/>
        <w:left w:val="none" w:sz="0" w:space="0" w:color="auto"/>
        <w:bottom w:val="none" w:sz="0" w:space="0" w:color="auto"/>
        <w:right w:val="none" w:sz="0" w:space="0" w:color="auto"/>
      </w:divBdr>
    </w:div>
    <w:div w:id="706025422">
      <w:bodyDiv w:val="1"/>
      <w:marLeft w:val="0"/>
      <w:marRight w:val="0"/>
      <w:marTop w:val="0"/>
      <w:marBottom w:val="0"/>
      <w:divBdr>
        <w:top w:val="none" w:sz="0" w:space="0" w:color="auto"/>
        <w:left w:val="none" w:sz="0" w:space="0" w:color="auto"/>
        <w:bottom w:val="none" w:sz="0" w:space="0" w:color="auto"/>
        <w:right w:val="none" w:sz="0" w:space="0" w:color="auto"/>
      </w:divBdr>
    </w:div>
    <w:div w:id="706568902">
      <w:bodyDiv w:val="1"/>
      <w:marLeft w:val="0"/>
      <w:marRight w:val="0"/>
      <w:marTop w:val="0"/>
      <w:marBottom w:val="0"/>
      <w:divBdr>
        <w:top w:val="none" w:sz="0" w:space="0" w:color="auto"/>
        <w:left w:val="none" w:sz="0" w:space="0" w:color="auto"/>
        <w:bottom w:val="none" w:sz="0" w:space="0" w:color="auto"/>
        <w:right w:val="none" w:sz="0" w:space="0" w:color="auto"/>
      </w:divBdr>
    </w:div>
    <w:div w:id="707338458">
      <w:bodyDiv w:val="1"/>
      <w:marLeft w:val="0"/>
      <w:marRight w:val="0"/>
      <w:marTop w:val="0"/>
      <w:marBottom w:val="0"/>
      <w:divBdr>
        <w:top w:val="none" w:sz="0" w:space="0" w:color="auto"/>
        <w:left w:val="none" w:sz="0" w:space="0" w:color="auto"/>
        <w:bottom w:val="none" w:sz="0" w:space="0" w:color="auto"/>
        <w:right w:val="none" w:sz="0" w:space="0" w:color="auto"/>
      </w:divBdr>
    </w:div>
    <w:div w:id="708798795">
      <w:bodyDiv w:val="1"/>
      <w:marLeft w:val="0"/>
      <w:marRight w:val="0"/>
      <w:marTop w:val="0"/>
      <w:marBottom w:val="0"/>
      <w:divBdr>
        <w:top w:val="none" w:sz="0" w:space="0" w:color="auto"/>
        <w:left w:val="none" w:sz="0" w:space="0" w:color="auto"/>
        <w:bottom w:val="none" w:sz="0" w:space="0" w:color="auto"/>
        <w:right w:val="none" w:sz="0" w:space="0" w:color="auto"/>
      </w:divBdr>
    </w:div>
    <w:div w:id="709186360">
      <w:bodyDiv w:val="1"/>
      <w:marLeft w:val="0"/>
      <w:marRight w:val="0"/>
      <w:marTop w:val="0"/>
      <w:marBottom w:val="0"/>
      <w:divBdr>
        <w:top w:val="none" w:sz="0" w:space="0" w:color="auto"/>
        <w:left w:val="none" w:sz="0" w:space="0" w:color="auto"/>
        <w:bottom w:val="none" w:sz="0" w:space="0" w:color="auto"/>
        <w:right w:val="none" w:sz="0" w:space="0" w:color="auto"/>
      </w:divBdr>
    </w:div>
    <w:div w:id="710034121">
      <w:bodyDiv w:val="1"/>
      <w:marLeft w:val="0"/>
      <w:marRight w:val="0"/>
      <w:marTop w:val="0"/>
      <w:marBottom w:val="0"/>
      <w:divBdr>
        <w:top w:val="none" w:sz="0" w:space="0" w:color="auto"/>
        <w:left w:val="none" w:sz="0" w:space="0" w:color="auto"/>
        <w:bottom w:val="none" w:sz="0" w:space="0" w:color="auto"/>
        <w:right w:val="none" w:sz="0" w:space="0" w:color="auto"/>
      </w:divBdr>
      <w:divsChild>
        <w:div w:id="255678014">
          <w:marLeft w:val="0"/>
          <w:marRight w:val="0"/>
          <w:marTop w:val="0"/>
          <w:marBottom w:val="0"/>
          <w:divBdr>
            <w:top w:val="none" w:sz="0" w:space="0" w:color="auto"/>
            <w:left w:val="none" w:sz="0" w:space="0" w:color="auto"/>
            <w:bottom w:val="none" w:sz="0" w:space="0" w:color="auto"/>
            <w:right w:val="none" w:sz="0" w:space="0" w:color="auto"/>
          </w:divBdr>
          <w:divsChild>
            <w:div w:id="826438074">
              <w:marLeft w:val="0"/>
              <w:marRight w:val="0"/>
              <w:marTop w:val="0"/>
              <w:marBottom w:val="0"/>
              <w:divBdr>
                <w:top w:val="none" w:sz="0" w:space="0" w:color="auto"/>
                <w:left w:val="none" w:sz="0" w:space="0" w:color="auto"/>
                <w:bottom w:val="none" w:sz="0" w:space="0" w:color="auto"/>
                <w:right w:val="none" w:sz="0" w:space="0" w:color="auto"/>
              </w:divBdr>
              <w:divsChild>
                <w:div w:id="811337142">
                  <w:marLeft w:val="0"/>
                  <w:marRight w:val="0"/>
                  <w:marTop w:val="0"/>
                  <w:marBottom w:val="0"/>
                  <w:divBdr>
                    <w:top w:val="none" w:sz="0" w:space="0" w:color="auto"/>
                    <w:left w:val="none" w:sz="0" w:space="0" w:color="auto"/>
                    <w:bottom w:val="none" w:sz="0" w:space="0" w:color="auto"/>
                    <w:right w:val="none" w:sz="0" w:space="0" w:color="auto"/>
                  </w:divBdr>
                  <w:divsChild>
                    <w:div w:id="1640501310">
                      <w:marLeft w:val="0"/>
                      <w:marRight w:val="0"/>
                      <w:marTop w:val="0"/>
                      <w:marBottom w:val="0"/>
                      <w:divBdr>
                        <w:top w:val="none" w:sz="0" w:space="0" w:color="auto"/>
                        <w:left w:val="none" w:sz="0" w:space="0" w:color="auto"/>
                        <w:bottom w:val="none" w:sz="0" w:space="0" w:color="auto"/>
                        <w:right w:val="none" w:sz="0" w:space="0" w:color="auto"/>
                      </w:divBdr>
                      <w:divsChild>
                        <w:div w:id="68559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226516">
          <w:marLeft w:val="0"/>
          <w:marRight w:val="0"/>
          <w:marTop w:val="0"/>
          <w:marBottom w:val="0"/>
          <w:divBdr>
            <w:top w:val="none" w:sz="0" w:space="0" w:color="auto"/>
            <w:left w:val="none" w:sz="0" w:space="0" w:color="auto"/>
            <w:bottom w:val="none" w:sz="0" w:space="0" w:color="auto"/>
            <w:right w:val="none" w:sz="0" w:space="0" w:color="auto"/>
          </w:divBdr>
          <w:divsChild>
            <w:div w:id="1429891315">
              <w:marLeft w:val="0"/>
              <w:marRight w:val="0"/>
              <w:marTop w:val="0"/>
              <w:marBottom w:val="0"/>
              <w:divBdr>
                <w:top w:val="none" w:sz="0" w:space="0" w:color="auto"/>
                <w:left w:val="none" w:sz="0" w:space="0" w:color="auto"/>
                <w:bottom w:val="none" w:sz="0" w:space="0" w:color="auto"/>
                <w:right w:val="none" w:sz="0" w:space="0" w:color="auto"/>
              </w:divBdr>
              <w:divsChild>
                <w:div w:id="1099328575">
                  <w:marLeft w:val="0"/>
                  <w:marRight w:val="0"/>
                  <w:marTop w:val="0"/>
                  <w:marBottom w:val="0"/>
                  <w:divBdr>
                    <w:top w:val="none" w:sz="0" w:space="0" w:color="auto"/>
                    <w:left w:val="none" w:sz="0" w:space="0" w:color="auto"/>
                    <w:bottom w:val="none" w:sz="0" w:space="0" w:color="auto"/>
                    <w:right w:val="none" w:sz="0" w:space="0" w:color="auto"/>
                  </w:divBdr>
                  <w:divsChild>
                    <w:div w:id="2004355454">
                      <w:marLeft w:val="0"/>
                      <w:marRight w:val="0"/>
                      <w:marTop w:val="0"/>
                      <w:marBottom w:val="0"/>
                      <w:divBdr>
                        <w:top w:val="none" w:sz="0" w:space="0" w:color="auto"/>
                        <w:left w:val="none" w:sz="0" w:space="0" w:color="auto"/>
                        <w:bottom w:val="none" w:sz="0" w:space="0" w:color="auto"/>
                        <w:right w:val="none" w:sz="0" w:space="0" w:color="auto"/>
                      </w:divBdr>
                      <w:divsChild>
                        <w:div w:id="313291687">
                          <w:marLeft w:val="0"/>
                          <w:marRight w:val="0"/>
                          <w:marTop w:val="0"/>
                          <w:marBottom w:val="0"/>
                          <w:divBdr>
                            <w:top w:val="none" w:sz="0" w:space="0" w:color="auto"/>
                            <w:left w:val="none" w:sz="0" w:space="0" w:color="auto"/>
                            <w:bottom w:val="none" w:sz="0" w:space="0" w:color="auto"/>
                            <w:right w:val="none" w:sz="0" w:space="0" w:color="auto"/>
                          </w:divBdr>
                          <w:divsChild>
                            <w:div w:id="820854398">
                              <w:marLeft w:val="0"/>
                              <w:marRight w:val="300"/>
                              <w:marTop w:val="180"/>
                              <w:marBottom w:val="0"/>
                              <w:divBdr>
                                <w:top w:val="none" w:sz="0" w:space="0" w:color="auto"/>
                                <w:left w:val="none" w:sz="0" w:space="0" w:color="auto"/>
                                <w:bottom w:val="none" w:sz="0" w:space="0" w:color="auto"/>
                                <w:right w:val="none" w:sz="0" w:space="0" w:color="auto"/>
                              </w:divBdr>
                              <w:divsChild>
                                <w:div w:id="122521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0618883">
      <w:bodyDiv w:val="1"/>
      <w:marLeft w:val="0"/>
      <w:marRight w:val="0"/>
      <w:marTop w:val="0"/>
      <w:marBottom w:val="0"/>
      <w:divBdr>
        <w:top w:val="none" w:sz="0" w:space="0" w:color="auto"/>
        <w:left w:val="none" w:sz="0" w:space="0" w:color="auto"/>
        <w:bottom w:val="none" w:sz="0" w:space="0" w:color="auto"/>
        <w:right w:val="none" w:sz="0" w:space="0" w:color="auto"/>
      </w:divBdr>
    </w:div>
    <w:div w:id="712119161">
      <w:bodyDiv w:val="1"/>
      <w:marLeft w:val="0"/>
      <w:marRight w:val="0"/>
      <w:marTop w:val="0"/>
      <w:marBottom w:val="0"/>
      <w:divBdr>
        <w:top w:val="none" w:sz="0" w:space="0" w:color="auto"/>
        <w:left w:val="none" w:sz="0" w:space="0" w:color="auto"/>
        <w:bottom w:val="none" w:sz="0" w:space="0" w:color="auto"/>
        <w:right w:val="none" w:sz="0" w:space="0" w:color="auto"/>
      </w:divBdr>
    </w:div>
    <w:div w:id="712266861">
      <w:bodyDiv w:val="1"/>
      <w:marLeft w:val="0"/>
      <w:marRight w:val="0"/>
      <w:marTop w:val="0"/>
      <w:marBottom w:val="0"/>
      <w:divBdr>
        <w:top w:val="none" w:sz="0" w:space="0" w:color="auto"/>
        <w:left w:val="none" w:sz="0" w:space="0" w:color="auto"/>
        <w:bottom w:val="none" w:sz="0" w:space="0" w:color="auto"/>
        <w:right w:val="none" w:sz="0" w:space="0" w:color="auto"/>
      </w:divBdr>
    </w:div>
    <w:div w:id="714357572">
      <w:bodyDiv w:val="1"/>
      <w:marLeft w:val="0"/>
      <w:marRight w:val="0"/>
      <w:marTop w:val="0"/>
      <w:marBottom w:val="0"/>
      <w:divBdr>
        <w:top w:val="none" w:sz="0" w:space="0" w:color="auto"/>
        <w:left w:val="none" w:sz="0" w:space="0" w:color="auto"/>
        <w:bottom w:val="none" w:sz="0" w:space="0" w:color="auto"/>
        <w:right w:val="none" w:sz="0" w:space="0" w:color="auto"/>
      </w:divBdr>
    </w:div>
    <w:div w:id="714425960">
      <w:bodyDiv w:val="1"/>
      <w:marLeft w:val="0"/>
      <w:marRight w:val="0"/>
      <w:marTop w:val="0"/>
      <w:marBottom w:val="0"/>
      <w:divBdr>
        <w:top w:val="none" w:sz="0" w:space="0" w:color="auto"/>
        <w:left w:val="none" w:sz="0" w:space="0" w:color="auto"/>
        <w:bottom w:val="none" w:sz="0" w:space="0" w:color="auto"/>
        <w:right w:val="none" w:sz="0" w:space="0" w:color="auto"/>
      </w:divBdr>
    </w:div>
    <w:div w:id="714550515">
      <w:bodyDiv w:val="1"/>
      <w:marLeft w:val="0"/>
      <w:marRight w:val="0"/>
      <w:marTop w:val="0"/>
      <w:marBottom w:val="0"/>
      <w:divBdr>
        <w:top w:val="none" w:sz="0" w:space="0" w:color="auto"/>
        <w:left w:val="none" w:sz="0" w:space="0" w:color="auto"/>
        <w:bottom w:val="none" w:sz="0" w:space="0" w:color="auto"/>
        <w:right w:val="none" w:sz="0" w:space="0" w:color="auto"/>
      </w:divBdr>
    </w:div>
    <w:div w:id="715010361">
      <w:bodyDiv w:val="1"/>
      <w:marLeft w:val="0"/>
      <w:marRight w:val="0"/>
      <w:marTop w:val="0"/>
      <w:marBottom w:val="0"/>
      <w:divBdr>
        <w:top w:val="none" w:sz="0" w:space="0" w:color="auto"/>
        <w:left w:val="none" w:sz="0" w:space="0" w:color="auto"/>
        <w:bottom w:val="none" w:sz="0" w:space="0" w:color="auto"/>
        <w:right w:val="none" w:sz="0" w:space="0" w:color="auto"/>
      </w:divBdr>
    </w:div>
    <w:div w:id="715737929">
      <w:bodyDiv w:val="1"/>
      <w:marLeft w:val="0"/>
      <w:marRight w:val="0"/>
      <w:marTop w:val="0"/>
      <w:marBottom w:val="0"/>
      <w:divBdr>
        <w:top w:val="none" w:sz="0" w:space="0" w:color="auto"/>
        <w:left w:val="none" w:sz="0" w:space="0" w:color="auto"/>
        <w:bottom w:val="none" w:sz="0" w:space="0" w:color="auto"/>
        <w:right w:val="none" w:sz="0" w:space="0" w:color="auto"/>
      </w:divBdr>
    </w:div>
    <w:div w:id="715738125">
      <w:bodyDiv w:val="1"/>
      <w:marLeft w:val="0"/>
      <w:marRight w:val="0"/>
      <w:marTop w:val="0"/>
      <w:marBottom w:val="0"/>
      <w:divBdr>
        <w:top w:val="none" w:sz="0" w:space="0" w:color="auto"/>
        <w:left w:val="none" w:sz="0" w:space="0" w:color="auto"/>
        <w:bottom w:val="none" w:sz="0" w:space="0" w:color="auto"/>
        <w:right w:val="none" w:sz="0" w:space="0" w:color="auto"/>
      </w:divBdr>
      <w:divsChild>
        <w:div w:id="518935990">
          <w:marLeft w:val="0"/>
          <w:marRight w:val="0"/>
          <w:marTop w:val="0"/>
          <w:marBottom w:val="0"/>
          <w:divBdr>
            <w:top w:val="none" w:sz="0" w:space="0" w:color="auto"/>
            <w:left w:val="none" w:sz="0" w:space="0" w:color="auto"/>
            <w:bottom w:val="none" w:sz="0" w:space="0" w:color="auto"/>
            <w:right w:val="none" w:sz="0" w:space="0" w:color="auto"/>
          </w:divBdr>
        </w:div>
        <w:div w:id="959795991">
          <w:marLeft w:val="0"/>
          <w:marRight w:val="0"/>
          <w:marTop w:val="0"/>
          <w:marBottom w:val="0"/>
          <w:divBdr>
            <w:top w:val="none" w:sz="0" w:space="0" w:color="auto"/>
            <w:left w:val="none" w:sz="0" w:space="0" w:color="auto"/>
            <w:bottom w:val="none" w:sz="0" w:space="0" w:color="auto"/>
            <w:right w:val="none" w:sz="0" w:space="0" w:color="auto"/>
          </w:divBdr>
        </w:div>
      </w:divsChild>
    </w:div>
    <w:div w:id="716315483">
      <w:bodyDiv w:val="1"/>
      <w:marLeft w:val="0"/>
      <w:marRight w:val="0"/>
      <w:marTop w:val="0"/>
      <w:marBottom w:val="0"/>
      <w:divBdr>
        <w:top w:val="none" w:sz="0" w:space="0" w:color="auto"/>
        <w:left w:val="none" w:sz="0" w:space="0" w:color="auto"/>
        <w:bottom w:val="none" w:sz="0" w:space="0" w:color="auto"/>
        <w:right w:val="none" w:sz="0" w:space="0" w:color="auto"/>
      </w:divBdr>
    </w:div>
    <w:div w:id="716707406">
      <w:bodyDiv w:val="1"/>
      <w:marLeft w:val="0"/>
      <w:marRight w:val="0"/>
      <w:marTop w:val="0"/>
      <w:marBottom w:val="0"/>
      <w:divBdr>
        <w:top w:val="none" w:sz="0" w:space="0" w:color="auto"/>
        <w:left w:val="none" w:sz="0" w:space="0" w:color="auto"/>
        <w:bottom w:val="none" w:sz="0" w:space="0" w:color="auto"/>
        <w:right w:val="none" w:sz="0" w:space="0" w:color="auto"/>
      </w:divBdr>
    </w:div>
    <w:div w:id="716969897">
      <w:bodyDiv w:val="1"/>
      <w:marLeft w:val="0"/>
      <w:marRight w:val="0"/>
      <w:marTop w:val="0"/>
      <w:marBottom w:val="0"/>
      <w:divBdr>
        <w:top w:val="none" w:sz="0" w:space="0" w:color="auto"/>
        <w:left w:val="none" w:sz="0" w:space="0" w:color="auto"/>
        <w:bottom w:val="none" w:sz="0" w:space="0" w:color="auto"/>
        <w:right w:val="none" w:sz="0" w:space="0" w:color="auto"/>
      </w:divBdr>
    </w:div>
    <w:div w:id="716977449">
      <w:bodyDiv w:val="1"/>
      <w:marLeft w:val="0"/>
      <w:marRight w:val="0"/>
      <w:marTop w:val="0"/>
      <w:marBottom w:val="0"/>
      <w:divBdr>
        <w:top w:val="none" w:sz="0" w:space="0" w:color="auto"/>
        <w:left w:val="none" w:sz="0" w:space="0" w:color="auto"/>
        <w:bottom w:val="none" w:sz="0" w:space="0" w:color="auto"/>
        <w:right w:val="none" w:sz="0" w:space="0" w:color="auto"/>
      </w:divBdr>
    </w:div>
    <w:div w:id="717626179">
      <w:bodyDiv w:val="1"/>
      <w:marLeft w:val="0"/>
      <w:marRight w:val="0"/>
      <w:marTop w:val="0"/>
      <w:marBottom w:val="0"/>
      <w:divBdr>
        <w:top w:val="none" w:sz="0" w:space="0" w:color="auto"/>
        <w:left w:val="none" w:sz="0" w:space="0" w:color="auto"/>
        <w:bottom w:val="none" w:sz="0" w:space="0" w:color="auto"/>
        <w:right w:val="none" w:sz="0" w:space="0" w:color="auto"/>
      </w:divBdr>
    </w:div>
    <w:div w:id="717898864">
      <w:bodyDiv w:val="1"/>
      <w:marLeft w:val="0"/>
      <w:marRight w:val="0"/>
      <w:marTop w:val="0"/>
      <w:marBottom w:val="0"/>
      <w:divBdr>
        <w:top w:val="none" w:sz="0" w:space="0" w:color="auto"/>
        <w:left w:val="none" w:sz="0" w:space="0" w:color="auto"/>
        <w:bottom w:val="none" w:sz="0" w:space="0" w:color="auto"/>
        <w:right w:val="none" w:sz="0" w:space="0" w:color="auto"/>
      </w:divBdr>
    </w:div>
    <w:div w:id="718551567">
      <w:bodyDiv w:val="1"/>
      <w:marLeft w:val="0"/>
      <w:marRight w:val="0"/>
      <w:marTop w:val="0"/>
      <w:marBottom w:val="0"/>
      <w:divBdr>
        <w:top w:val="none" w:sz="0" w:space="0" w:color="auto"/>
        <w:left w:val="none" w:sz="0" w:space="0" w:color="auto"/>
        <w:bottom w:val="none" w:sz="0" w:space="0" w:color="auto"/>
        <w:right w:val="none" w:sz="0" w:space="0" w:color="auto"/>
      </w:divBdr>
    </w:div>
    <w:div w:id="718819221">
      <w:bodyDiv w:val="1"/>
      <w:marLeft w:val="0"/>
      <w:marRight w:val="0"/>
      <w:marTop w:val="0"/>
      <w:marBottom w:val="0"/>
      <w:divBdr>
        <w:top w:val="none" w:sz="0" w:space="0" w:color="auto"/>
        <w:left w:val="none" w:sz="0" w:space="0" w:color="auto"/>
        <w:bottom w:val="none" w:sz="0" w:space="0" w:color="auto"/>
        <w:right w:val="none" w:sz="0" w:space="0" w:color="auto"/>
      </w:divBdr>
    </w:div>
    <w:div w:id="718825234">
      <w:bodyDiv w:val="1"/>
      <w:marLeft w:val="0"/>
      <w:marRight w:val="0"/>
      <w:marTop w:val="0"/>
      <w:marBottom w:val="0"/>
      <w:divBdr>
        <w:top w:val="none" w:sz="0" w:space="0" w:color="auto"/>
        <w:left w:val="none" w:sz="0" w:space="0" w:color="auto"/>
        <w:bottom w:val="none" w:sz="0" w:space="0" w:color="auto"/>
        <w:right w:val="none" w:sz="0" w:space="0" w:color="auto"/>
      </w:divBdr>
    </w:div>
    <w:div w:id="719212328">
      <w:bodyDiv w:val="1"/>
      <w:marLeft w:val="0"/>
      <w:marRight w:val="0"/>
      <w:marTop w:val="0"/>
      <w:marBottom w:val="0"/>
      <w:divBdr>
        <w:top w:val="none" w:sz="0" w:space="0" w:color="auto"/>
        <w:left w:val="none" w:sz="0" w:space="0" w:color="auto"/>
        <w:bottom w:val="none" w:sz="0" w:space="0" w:color="auto"/>
        <w:right w:val="none" w:sz="0" w:space="0" w:color="auto"/>
      </w:divBdr>
    </w:div>
    <w:div w:id="719551377">
      <w:bodyDiv w:val="1"/>
      <w:marLeft w:val="0"/>
      <w:marRight w:val="0"/>
      <w:marTop w:val="0"/>
      <w:marBottom w:val="0"/>
      <w:divBdr>
        <w:top w:val="none" w:sz="0" w:space="0" w:color="auto"/>
        <w:left w:val="none" w:sz="0" w:space="0" w:color="auto"/>
        <w:bottom w:val="none" w:sz="0" w:space="0" w:color="auto"/>
        <w:right w:val="none" w:sz="0" w:space="0" w:color="auto"/>
      </w:divBdr>
    </w:div>
    <w:div w:id="719793220">
      <w:bodyDiv w:val="1"/>
      <w:marLeft w:val="0"/>
      <w:marRight w:val="0"/>
      <w:marTop w:val="0"/>
      <w:marBottom w:val="0"/>
      <w:divBdr>
        <w:top w:val="none" w:sz="0" w:space="0" w:color="auto"/>
        <w:left w:val="none" w:sz="0" w:space="0" w:color="auto"/>
        <w:bottom w:val="none" w:sz="0" w:space="0" w:color="auto"/>
        <w:right w:val="none" w:sz="0" w:space="0" w:color="auto"/>
      </w:divBdr>
    </w:div>
    <w:div w:id="720136854">
      <w:bodyDiv w:val="1"/>
      <w:marLeft w:val="0"/>
      <w:marRight w:val="0"/>
      <w:marTop w:val="0"/>
      <w:marBottom w:val="0"/>
      <w:divBdr>
        <w:top w:val="none" w:sz="0" w:space="0" w:color="auto"/>
        <w:left w:val="none" w:sz="0" w:space="0" w:color="auto"/>
        <w:bottom w:val="none" w:sz="0" w:space="0" w:color="auto"/>
        <w:right w:val="none" w:sz="0" w:space="0" w:color="auto"/>
      </w:divBdr>
    </w:div>
    <w:div w:id="722366159">
      <w:bodyDiv w:val="1"/>
      <w:marLeft w:val="0"/>
      <w:marRight w:val="0"/>
      <w:marTop w:val="0"/>
      <w:marBottom w:val="0"/>
      <w:divBdr>
        <w:top w:val="none" w:sz="0" w:space="0" w:color="auto"/>
        <w:left w:val="none" w:sz="0" w:space="0" w:color="auto"/>
        <w:bottom w:val="none" w:sz="0" w:space="0" w:color="auto"/>
        <w:right w:val="none" w:sz="0" w:space="0" w:color="auto"/>
      </w:divBdr>
    </w:div>
    <w:div w:id="723142479">
      <w:bodyDiv w:val="1"/>
      <w:marLeft w:val="0"/>
      <w:marRight w:val="0"/>
      <w:marTop w:val="0"/>
      <w:marBottom w:val="0"/>
      <w:divBdr>
        <w:top w:val="none" w:sz="0" w:space="0" w:color="auto"/>
        <w:left w:val="none" w:sz="0" w:space="0" w:color="auto"/>
        <w:bottom w:val="none" w:sz="0" w:space="0" w:color="auto"/>
        <w:right w:val="none" w:sz="0" w:space="0" w:color="auto"/>
      </w:divBdr>
    </w:div>
    <w:div w:id="723453455">
      <w:bodyDiv w:val="1"/>
      <w:marLeft w:val="0"/>
      <w:marRight w:val="0"/>
      <w:marTop w:val="0"/>
      <w:marBottom w:val="0"/>
      <w:divBdr>
        <w:top w:val="none" w:sz="0" w:space="0" w:color="auto"/>
        <w:left w:val="none" w:sz="0" w:space="0" w:color="auto"/>
        <w:bottom w:val="none" w:sz="0" w:space="0" w:color="auto"/>
        <w:right w:val="none" w:sz="0" w:space="0" w:color="auto"/>
      </w:divBdr>
    </w:div>
    <w:div w:id="724833056">
      <w:bodyDiv w:val="1"/>
      <w:marLeft w:val="0"/>
      <w:marRight w:val="0"/>
      <w:marTop w:val="0"/>
      <w:marBottom w:val="0"/>
      <w:divBdr>
        <w:top w:val="none" w:sz="0" w:space="0" w:color="auto"/>
        <w:left w:val="none" w:sz="0" w:space="0" w:color="auto"/>
        <w:bottom w:val="none" w:sz="0" w:space="0" w:color="auto"/>
        <w:right w:val="none" w:sz="0" w:space="0" w:color="auto"/>
      </w:divBdr>
    </w:div>
    <w:div w:id="725177841">
      <w:bodyDiv w:val="1"/>
      <w:marLeft w:val="0"/>
      <w:marRight w:val="0"/>
      <w:marTop w:val="0"/>
      <w:marBottom w:val="0"/>
      <w:divBdr>
        <w:top w:val="none" w:sz="0" w:space="0" w:color="auto"/>
        <w:left w:val="none" w:sz="0" w:space="0" w:color="auto"/>
        <w:bottom w:val="none" w:sz="0" w:space="0" w:color="auto"/>
        <w:right w:val="none" w:sz="0" w:space="0" w:color="auto"/>
      </w:divBdr>
    </w:div>
    <w:div w:id="725302013">
      <w:bodyDiv w:val="1"/>
      <w:marLeft w:val="0"/>
      <w:marRight w:val="0"/>
      <w:marTop w:val="0"/>
      <w:marBottom w:val="0"/>
      <w:divBdr>
        <w:top w:val="none" w:sz="0" w:space="0" w:color="auto"/>
        <w:left w:val="none" w:sz="0" w:space="0" w:color="auto"/>
        <w:bottom w:val="none" w:sz="0" w:space="0" w:color="auto"/>
        <w:right w:val="none" w:sz="0" w:space="0" w:color="auto"/>
      </w:divBdr>
    </w:div>
    <w:div w:id="725493399">
      <w:bodyDiv w:val="1"/>
      <w:marLeft w:val="0"/>
      <w:marRight w:val="0"/>
      <w:marTop w:val="0"/>
      <w:marBottom w:val="0"/>
      <w:divBdr>
        <w:top w:val="none" w:sz="0" w:space="0" w:color="auto"/>
        <w:left w:val="none" w:sz="0" w:space="0" w:color="auto"/>
        <w:bottom w:val="none" w:sz="0" w:space="0" w:color="auto"/>
        <w:right w:val="none" w:sz="0" w:space="0" w:color="auto"/>
      </w:divBdr>
    </w:div>
    <w:div w:id="726414283">
      <w:bodyDiv w:val="1"/>
      <w:marLeft w:val="0"/>
      <w:marRight w:val="0"/>
      <w:marTop w:val="0"/>
      <w:marBottom w:val="0"/>
      <w:divBdr>
        <w:top w:val="none" w:sz="0" w:space="0" w:color="auto"/>
        <w:left w:val="none" w:sz="0" w:space="0" w:color="auto"/>
        <w:bottom w:val="none" w:sz="0" w:space="0" w:color="auto"/>
        <w:right w:val="none" w:sz="0" w:space="0" w:color="auto"/>
      </w:divBdr>
    </w:div>
    <w:div w:id="728453517">
      <w:bodyDiv w:val="1"/>
      <w:marLeft w:val="0"/>
      <w:marRight w:val="0"/>
      <w:marTop w:val="0"/>
      <w:marBottom w:val="0"/>
      <w:divBdr>
        <w:top w:val="none" w:sz="0" w:space="0" w:color="auto"/>
        <w:left w:val="none" w:sz="0" w:space="0" w:color="auto"/>
        <w:bottom w:val="none" w:sz="0" w:space="0" w:color="auto"/>
        <w:right w:val="none" w:sz="0" w:space="0" w:color="auto"/>
      </w:divBdr>
    </w:div>
    <w:div w:id="728457462">
      <w:bodyDiv w:val="1"/>
      <w:marLeft w:val="0"/>
      <w:marRight w:val="0"/>
      <w:marTop w:val="0"/>
      <w:marBottom w:val="0"/>
      <w:divBdr>
        <w:top w:val="none" w:sz="0" w:space="0" w:color="auto"/>
        <w:left w:val="none" w:sz="0" w:space="0" w:color="auto"/>
        <w:bottom w:val="none" w:sz="0" w:space="0" w:color="auto"/>
        <w:right w:val="none" w:sz="0" w:space="0" w:color="auto"/>
      </w:divBdr>
    </w:div>
    <w:div w:id="729184499">
      <w:bodyDiv w:val="1"/>
      <w:marLeft w:val="0"/>
      <w:marRight w:val="0"/>
      <w:marTop w:val="0"/>
      <w:marBottom w:val="0"/>
      <w:divBdr>
        <w:top w:val="none" w:sz="0" w:space="0" w:color="auto"/>
        <w:left w:val="none" w:sz="0" w:space="0" w:color="auto"/>
        <w:bottom w:val="none" w:sz="0" w:space="0" w:color="auto"/>
        <w:right w:val="none" w:sz="0" w:space="0" w:color="auto"/>
      </w:divBdr>
    </w:div>
    <w:div w:id="729232153">
      <w:bodyDiv w:val="1"/>
      <w:marLeft w:val="0"/>
      <w:marRight w:val="0"/>
      <w:marTop w:val="0"/>
      <w:marBottom w:val="0"/>
      <w:divBdr>
        <w:top w:val="none" w:sz="0" w:space="0" w:color="auto"/>
        <w:left w:val="none" w:sz="0" w:space="0" w:color="auto"/>
        <w:bottom w:val="none" w:sz="0" w:space="0" w:color="auto"/>
        <w:right w:val="none" w:sz="0" w:space="0" w:color="auto"/>
      </w:divBdr>
    </w:div>
    <w:div w:id="729310246">
      <w:bodyDiv w:val="1"/>
      <w:marLeft w:val="0"/>
      <w:marRight w:val="0"/>
      <w:marTop w:val="0"/>
      <w:marBottom w:val="0"/>
      <w:divBdr>
        <w:top w:val="none" w:sz="0" w:space="0" w:color="auto"/>
        <w:left w:val="none" w:sz="0" w:space="0" w:color="auto"/>
        <w:bottom w:val="none" w:sz="0" w:space="0" w:color="auto"/>
        <w:right w:val="none" w:sz="0" w:space="0" w:color="auto"/>
      </w:divBdr>
    </w:div>
    <w:div w:id="729497614">
      <w:bodyDiv w:val="1"/>
      <w:marLeft w:val="0"/>
      <w:marRight w:val="0"/>
      <w:marTop w:val="0"/>
      <w:marBottom w:val="0"/>
      <w:divBdr>
        <w:top w:val="none" w:sz="0" w:space="0" w:color="auto"/>
        <w:left w:val="none" w:sz="0" w:space="0" w:color="auto"/>
        <w:bottom w:val="none" w:sz="0" w:space="0" w:color="auto"/>
        <w:right w:val="none" w:sz="0" w:space="0" w:color="auto"/>
      </w:divBdr>
    </w:div>
    <w:div w:id="730228093">
      <w:bodyDiv w:val="1"/>
      <w:marLeft w:val="0"/>
      <w:marRight w:val="0"/>
      <w:marTop w:val="0"/>
      <w:marBottom w:val="0"/>
      <w:divBdr>
        <w:top w:val="none" w:sz="0" w:space="0" w:color="auto"/>
        <w:left w:val="none" w:sz="0" w:space="0" w:color="auto"/>
        <w:bottom w:val="none" w:sz="0" w:space="0" w:color="auto"/>
        <w:right w:val="none" w:sz="0" w:space="0" w:color="auto"/>
      </w:divBdr>
    </w:div>
    <w:div w:id="730620775">
      <w:bodyDiv w:val="1"/>
      <w:marLeft w:val="0"/>
      <w:marRight w:val="0"/>
      <w:marTop w:val="0"/>
      <w:marBottom w:val="0"/>
      <w:divBdr>
        <w:top w:val="none" w:sz="0" w:space="0" w:color="auto"/>
        <w:left w:val="none" w:sz="0" w:space="0" w:color="auto"/>
        <w:bottom w:val="none" w:sz="0" w:space="0" w:color="auto"/>
        <w:right w:val="none" w:sz="0" w:space="0" w:color="auto"/>
      </w:divBdr>
    </w:div>
    <w:div w:id="732002667">
      <w:bodyDiv w:val="1"/>
      <w:marLeft w:val="0"/>
      <w:marRight w:val="0"/>
      <w:marTop w:val="0"/>
      <w:marBottom w:val="0"/>
      <w:divBdr>
        <w:top w:val="none" w:sz="0" w:space="0" w:color="auto"/>
        <w:left w:val="none" w:sz="0" w:space="0" w:color="auto"/>
        <w:bottom w:val="none" w:sz="0" w:space="0" w:color="auto"/>
        <w:right w:val="none" w:sz="0" w:space="0" w:color="auto"/>
      </w:divBdr>
    </w:div>
    <w:div w:id="733158795">
      <w:bodyDiv w:val="1"/>
      <w:marLeft w:val="0"/>
      <w:marRight w:val="0"/>
      <w:marTop w:val="0"/>
      <w:marBottom w:val="0"/>
      <w:divBdr>
        <w:top w:val="none" w:sz="0" w:space="0" w:color="auto"/>
        <w:left w:val="none" w:sz="0" w:space="0" w:color="auto"/>
        <w:bottom w:val="none" w:sz="0" w:space="0" w:color="auto"/>
        <w:right w:val="none" w:sz="0" w:space="0" w:color="auto"/>
      </w:divBdr>
    </w:div>
    <w:div w:id="733889423">
      <w:bodyDiv w:val="1"/>
      <w:marLeft w:val="0"/>
      <w:marRight w:val="0"/>
      <w:marTop w:val="0"/>
      <w:marBottom w:val="0"/>
      <w:divBdr>
        <w:top w:val="none" w:sz="0" w:space="0" w:color="auto"/>
        <w:left w:val="none" w:sz="0" w:space="0" w:color="auto"/>
        <w:bottom w:val="none" w:sz="0" w:space="0" w:color="auto"/>
        <w:right w:val="none" w:sz="0" w:space="0" w:color="auto"/>
      </w:divBdr>
    </w:div>
    <w:div w:id="734281928">
      <w:bodyDiv w:val="1"/>
      <w:marLeft w:val="0"/>
      <w:marRight w:val="0"/>
      <w:marTop w:val="0"/>
      <w:marBottom w:val="0"/>
      <w:divBdr>
        <w:top w:val="none" w:sz="0" w:space="0" w:color="auto"/>
        <w:left w:val="none" w:sz="0" w:space="0" w:color="auto"/>
        <w:bottom w:val="none" w:sz="0" w:space="0" w:color="auto"/>
        <w:right w:val="none" w:sz="0" w:space="0" w:color="auto"/>
      </w:divBdr>
    </w:div>
    <w:div w:id="734623488">
      <w:bodyDiv w:val="1"/>
      <w:marLeft w:val="0"/>
      <w:marRight w:val="0"/>
      <w:marTop w:val="0"/>
      <w:marBottom w:val="0"/>
      <w:divBdr>
        <w:top w:val="none" w:sz="0" w:space="0" w:color="auto"/>
        <w:left w:val="none" w:sz="0" w:space="0" w:color="auto"/>
        <w:bottom w:val="none" w:sz="0" w:space="0" w:color="auto"/>
        <w:right w:val="none" w:sz="0" w:space="0" w:color="auto"/>
      </w:divBdr>
    </w:div>
    <w:div w:id="735470551">
      <w:bodyDiv w:val="1"/>
      <w:marLeft w:val="0"/>
      <w:marRight w:val="0"/>
      <w:marTop w:val="0"/>
      <w:marBottom w:val="0"/>
      <w:divBdr>
        <w:top w:val="none" w:sz="0" w:space="0" w:color="auto"/>
        <w:left w:val="none" w:sz="0" w:space="0" w:color="auto"/>
        <w:bottom w:val="none" w:sz="0" w:space="0" w:color="auto"/>
        <w:right w:val="none" w:sz="0" w:space="0" w:color="auto"/>
      </w:divBdr>
    </w:div>
    <w:div w:id="736391814">
      <w:bodyDiv w:val="1"/>
      <w:marLeft w:val="0"/>
      <w:marRight w:val="0"/>
      <w:marTop w:val="0"/>
      <w:marBottom w:val="0"/>
      <w:divBdr>
        <w:top w:val="none" w:sz="0" w:space="0" w:color="auto"/>
        <w:left w:val="none" w:sz="0" w:space="0" w:color="auto"/>
        <w:bottom w:val="none" w:sz="0" w:space="0" w:color="auto"/>
        <w:right w:val="none" w:sz="0" w:space="0" w:color="auto"/>
      </w:divBdr>
    </w:div>
    <w:div w:id="736516697">
      <w:bodyDiv w:val="1"/>
      <w:marLeft w:val="0"/>
      <w:marRight w:val="0"/>
      <w:marTop w:val="0"/>
      <w:marBottom w:val="0"/>
      <w:divBdr>
        <w:top w:val="none" w:sz="0" w:space="0" w:color="auto"/>
        <w:left w:val="none" w:sz="0" w:space="0" w:color="auto"/>
        <w:bottom w:val="none" w:sz="0" w:space="0" w:color="auto"/>
        <w:right w:val="none" w:sz="0" w:space="0" w:color="auto"/>
      </w:divBdr>
    </w:div>
    <w:div w:id="737170226">
      <w:bodyDiv w:val="1"/>
      <w:marLeft w:val="0"/>
      <w:marRight w:val="0"/>
      <w:marTop w:val="0"/>
      <w:marBottom w:val="0"/>
      <w:divBdr>
        <w:top w:val="none" w:sz="0" w:space="0" w:color="auto"/>
        <w:left w:val="none" w:sz="0" w:space="0" w:color="auto"/>
        <w:bottom w:val="none" w:sz="0" w:space="0" w:color="auto"/>
        <w:right w:val="none" w:sz="0" w:space="0" w:color="auto"/>
      </w:divBdr>
    </w:div>
    <w:div w:id="737942830">
      <w:bodyDiv w:val="1"/>
      <w:marLeft w:val="0"/>
      <w:marRight w:val="0"/>
      <w:marTop w:val="0"/>
      <w:marBottom w:val="0"/>
      <w:divBdr>
        <w:top w:val="none" w:sz="0" w:space="0" w:color="auto"/>
        <w:left w:val="none" w:sz="0" w:space="0" w:color="auto"/>
        <w:bottom w:val="none" w:sz="0" w:space="0" w:color="auto"/>
        <w:right w:val="none" w:sz="0" w:space="0" w:color="auto"/>
      </w:divBdr>
    </w:div>
    <w:div w:id="738021421">
      <w:bodyDiv w:val="1"/>
      <w:marLeft w:val="0"/>
      <w:marRight w:val="0"/>
      <w:marTop w:val="0"/>
      <w:marBottom w:val="0"/>
      <w:divBdr>
        <w:top w:val="none" w:sz="0" w:space="0" w:color="auto"/>
        <w:left w:val="none" w:sz="0" w:space="0" w:color="auto"/>
        <w:bottom w:val="none" w:sz="0" w:space="0" w:color="auto"/>
        <w:right w:val="none" w:sz="0" w:space="0" w:color="auto"/>
      </w:divBdr>
    </w:div>
    <w:div w:id="738284289">
      <w:bodyDiv w:val="1"/>
      <w:marLeft w:val="0"/>
      <w:marRight w:val="0"/>
      <w:marTop w:val="0"/>
      <w:marBottom w:val="0"/>
      <w:divBdr>
        <w:top w:val="none" w:sz="0" w:space="0" w:color="auto"/>
        <w:left w:val="none" w:sz="0" w:space="0" w:color="auto"/>
        <w:bottom w:val="none" w:sz="0" w:space="0" w:color="auto"/>
        <w:right w:val="none" w:sz="0" w:space="0" w:color="auto"/>
      </w:divBdr>
    </w:div>
    <w:div w:id="738819501">
      <w:bodyDiv w:val="1"/>
      <w:marLeft w:val="0"/>
      <w:marRight w:val="0"/>
      <w:marTop w:val="0"/>
      <w:marBottom w:val="0"/>
      <w:divBdr>
        <w:top w:val="none" w:sz="0" w:space="0" w:color="auto"/>
        <w:left w:val="none" w:sz="0" w:space="0" w:color="auto"/>
        <w:bottom w:val="none" w:sz="0" w:space="0" w:color="auto"/>
        <w:right w:val="none" w:sz="0" w:space="0" w:color="auto"/>
      </w:divBdr>
    </w:div>
    <w:div w:id="739324445">
      <w:bodyDiv w:val="1"/>
      <w:marLeft w:val="0"/>
      <w:marRight w:val="0"/>
      <w:marTop w:val="0"/>
      <w:marBottom w:val="0"/>
      <w:divBdr>
        <w:top w:val="none" w:sz="0" w:space="0" w:color="auto"/>
        <w:left w:val="none" w:sz="0" w:space="0" w:color="auto"/>
        <w:bottom w:val="none" w:sz="0" w:space="0" w:color="auto"/>
        <w:right w:val="none" w:sz="0" w:space="0" w:color="auto"/>
      </w:divBdr>
    </w:div>
    <w:div w:id="739719401">
      <w:bodyDiv w:val="1"/>
      <w:marLeft w:val="0"/>
      <w:marRight w:val="0"/>
      <w:marTop w:val="0"/>
      <w:marBottom w:val="0"/>
      <w:divBdr>
        <w:top w:val="none" w:sz="0" w:space="0" w:color="auto"/>
        <w:left w:val="none" w:sz="0" w:space="0" w:color="auto"/>
        <w:bottom w:val="none" w:sz="0" w:space="0" w:color="auto"/>
        <w:right w:val="none" w:sz="0" w:space="0" w:color="auto"/>
      </w:divBdr>
    </w:div>
    <w:div w:id="741487679">
      <w:bodyDiv w:val="1"/>
      <w:marLeft w:val="0"/>
      <w:marRight w:val="0"/>
      <w:marTop w:val="0"/>
      <w:marBottom w:val="0"/>
      <w:divBdr>
        <w:top w:val="none" w:sz="0" w:space="0" w:color="auto"/>
        <w:left w:val="none" w:sz="0" w:space="0" w:color="auto"/>
        <w:bottom w:val="none" w:sz="0" w:space="0" w:color="auto"/>
        <w:right w:val="none" w:sz="0" w:space="0" w:color="auto"/>
      </w:divBdr>
    </w:div>
    <w:div w:id="742607768">
      <w:bodyDiv w:val="1"/>
      <w:marLeft w:val="0"/>
      <w:marRight w:val="0"/>
      <w:marTop w:val="0"/>
      <w:marBottom w:val="0"/>
      <w:divBdr>
        <w:top w:val="none" w:sz="0" w:space="0" w:color="auto"/>
        <w:left w:val="none" w:sz="0" w:space="0" w:color="auto"/>
        <w:bottom w:val="none" w:sz="0" w:space="0" w:color="auto"/>
        <w:right w:val="none" w:sz="0" w:space="0" w:color="auto"/>
      </w:divBdr>
    </w:div>
    <w:div w:id="743144829">
      <w:bodyDiv w:val="1"/>
      <w:marLeft w:val="0"/>
      <w:marRight w:val="0"/>
      <w:marTop w:val="0"/>
      <w:marBottom w:val="0"/>
      <w:divBdr>
        <w:top w:val="none" w:sz="0" w:space="0" w:color="auto"/>
        <w:left w:val="none" w:sz="0" w:space="0" w:color="auto"/>
        <w:bottom w:val="none" w:sz="0" w:space="0" w:color="auto"/>
        <w:right w:val="none" w:sz="0" w:space="0" w:color="auto"/>
      </w:divBdr>
    </w:div>
    <w:div w:id="743450336">
      <w:bodyDiv w:val="1"/>
      <w:marLeft w:val="0"/>
      <w:marRight w:val="0"/>
      <w:marTop w:val="0"/>
      <w:marBottom w:val="0"/>
      <w:divBdr>
        <w:top w:val="none" w:sz="0" w:space="0" w:color="auto"/>
        <w:left w:val="none" w:sz="0" w:space="0" w:color="auto"/>
        <w:bottom w:val="none" w:sz="0" w:space="0" w:color="auto"/>
        <w:right w:val="none" w:sz="0" w:space="0" w:color="auto"/>
      </w:divBdr>
    </w:div>
    <w:div w:id="746196894">
      <w:bodyDiv w:val="1"/>
      <w:marLeft w:val="0"/>
      <w:marRight w:val="0"/>
      <w:marTop w:val="0"/>
      <w:marBottom w:val="0"/>
      <w:divBdr>
        <w:top w:val="none" w:sz="0" w:space="0" w:color="auto"/>
        <w:left w:val="none" w:sz="0" w:space="0" w:color="auto"/>
        <w:bottom w:val="none" w:sz="0" w:space="0" w:color="auto"/>
        <w:right w:val="none" w:sz="0" w:space="0" w:color="auto"/>
      </w:divBdr>
    </w:div>
    <w:div w:id="746221292">
      <w:bodyDiv w:val="1"/>
      <w:marLeft w:val="0"/>
      <w:marRight w:val="0"/>
      <w:marTop w:val="0"/>
      <w:marBottom w:val="0"/>
      <w:divBdr>
        <w:top w:val="none" w:sz="0" w:space="0" w:color="auto"/>
        <w:left w:val="none" w:sz="0" w:space="0" w:color="auto"/>
        <w:bottom w:val="none" w:sz="0" w:space="0" w:color="auto"/>
        <w:right w:val="none" w:sz="0" w:space="0" w:color="auto"/>
      </w:divBdr>
    </w:div>
    <w:div w:id="747263578">
      <w:bodyDiv w:val="1"/>
      <w:marLeft w:val="0"/>
      <w:marRight w:val="0"/>
      <w:marTop w:val="0"/>
      <w:marBottom w:val="0"/>
      <w:divBdr>
        <w:top w:val="none" w:sz="0" w:space="0" w:color="auto"/>
        <w:left w:val="none" w:sz="0" w:space="0" w:color="auto"/>
        <w:bottom w:val="none" w:sz="0" w:space="0" w:color="auto"/>
        <w:right w:val="none" w:sz="0" w:space="0" w:color="auto"/>
      </w:divBdr>
    </w:div>
    <w:div w:id="747380678">
      <w:bodyDiv w:val="1"/>
      <w:marLeft w:val="0"/>
      <w:marRight w:val="0"/>
      <w:marTop w:val="0"/>
      <w:marBottom w:val="0"/>
      <w:divBdr>
        <w:top w:val="none" w:sz="0" w:space="0" w:color="auto"/>
        <w:left w:val="none" w:sz="0" w:space="0" w:color="auto"/>
        <w:bottom w:val="none" w:sz="0" w:space="0" w:color="auto"/>
        <w:right w:val="none" w:sz="0" w:space="0" w:color="auto"/>
      </w:divBdr>
    </w:div>
    <w:div w:id="748774961">
      <w:bodyDiv w:val="1"/>
      <w:marLeft w:val="0"/>
      <w:marRight w:val="0"/>
      <w:marTop w:val="0"/>
      <w:marBottom w:val="0"/>
      <w:divBdr>
        <w:top w:val="none" w:sz="0" w:space="0" w:color="auto"/>
        <w:left w:val="none" w:sz="0" w:space="0" w:color="auto"/>
        <w:bottom w:val="none" w:sz="0" w:space="0" w:color="auto"/>
        <w:right w:val="none" w:sz="0" w:space="0" w:color="auto"/>
      </w:divBdr>
    </w:div>
    <w:div w:id="749086990">
      <w:bodyDiv w:val="1"/>
      <w:marLeft w:val="0"/>
      <w:marRight w:val="0"/>
      <w:marTop w:val="0"/>
      <w:marBottom w:val="0"/>
      <w:divBdr>
        <w:top w:val="none" w:sz="0" w:space="0" w:color="auto"/>
        <w:left w:val="none" w:sz="0" w:space="0" w:color="auto"/>
        <w:bottom w:val="none" w:sz="0" w:space="0" w:color="auto"/>
        <w:right w:val="none" w:sz="0" w:space="0" w:color="auto"/>
      </w:divBdr>
    </w:div>
    <w:div w:id="749542695">
      <w:bodyDiv w:val="1"/>
      <w:marLeft w:val="0"/>
      <w:marRight w:val="0"/>
      <w:marTop w:val="0"/>
      <w:marBottom w:val="0"/>
      <w:divBdr>
        <w:top w:val="none" w:sz="0" w:space="0" w:color="auto"/>
        <w:left w:val="none" w:sz="0" w:space="0" w:color="auto"/>
        <w:bottom w:val="none" w:sz="0" w:space="0" w:color="auto"/>
        <w:right w:val="none" w:sz="0" w:space="0" w:color="auto"/>
      </w:divBdr>
    </w:div>
    <w:div w:id="749548596">
      <w:bodyDiv w:val="1"/>
      <w:marLeft w:val="0"/>
      <w:marRight w:val="0"/>
      <w:marTop w:val="0"/>
      <w:marBottom w:val="0"/>
      <w:divBdr>
        <w:top w:val="none" w:sz="0" w:space="0" w:color="auto"/>
        <w:left w:val="none" w:sz="0" w:space="0" w:color="auto"/>
        <w:bottom w:val="none" w:sz="0" w:space="0" w:color="auto"/>
        <w:right w:val="none" w:sz="0" w:space="0" w:color="auto"/>
      </w:divBdr>
    </w:div>
    <w:div w:id="749736847">
      <w:bodyDiv w:val="1"/>
      <w:marLeft w:val="0"/>
      <w:marRight w:val="0"/>
      <w:marTop w:val="0"/>
      <w:marBottom w:val="0"/>
      <w:divBdr>
        <w:top w:val="none" w:sz="0" w:space="0" w:color="auto"/>
        <w:left w:val="none" w:sz="0" w:space="0" w:color="auto"/>
        <w:bottom w:val="none" w:sz="0" w:space="0" w:color="auto"/>
        <w:right w:val="none" w:sz="0" w:space="0" w:color="auto"/>
      </w:divBdr>
    </w:div>
    <w:div w:id="750853495">
      <w:bodyDiv w:val="1"/>
      <w:marLeft w:val="0"/>
      <w:marRight w:val="0"/>
      <w:marTop w:val="0"/>
      <w:marBottom w:val="0"/>
      <w:divBdr>
        <w:top w:val="none" w:sz="0" w:space="0" w:color="auto"/>
        <w:left w:val="none" w:sz="0" w:space="0" w:color="auto"/>
        <w:bottom w:val="none" w:sz="0" w:space="0" w:color="auto"/>
        <w:right w:val="none" w:sz="0" w:space="0" w:color="auto"/>
      </w:divBdr>
    </w:div>
    <w:div w:id="750854809">
      <w:bodyDiv w:val="1"/>
      <w:marLeft w:val="0"/>
      <w:marRight w:val="0"/>
      <w:marTop w:val="0"/>
      <w:marBottom w:val="0"/>
      <w:divBdr>
        <w:top w:val="none" w:sz="0" w:space="0" w:color="auto"/>
        <w:left w:val="none" w:sz="0" w:space="0" w:color="auto"/>
        <w:bottom w:val="none" w:sz="0" w:space="0" w:color="auto"/>
        <w:right w:val="none" w:sz="0" w:space="0" w:color="auto"/>
      </w:divBdr>
    </w:div>
    <w:div w:id="751703048">
      <w:bodyDiv w:val="1"/>
      <w:marLeft w:val="0"/>
      <w:marRight w:val="0"/>
      <w:marTop w:val="0"/>
      <w:marBottom w:val="0"/>
      <w:divBdr>
        <w:top w:val="none" w:sz="0" w:space="0" w:color="auto"/>
        <w:left w:val="none" w:sz="0" w:space="0" w:color="auto"/>
        <w:bottom w:val="none" w:sz="0" w:space="0" w:color="auto"/>
        <w:right w:val="none" w:sz="0" w:space="0" w:color="auto"/>
      </w:divBdr>
    </w:div>
    <w:div w:id="752899836">
      <w:bodyDiv w:val="1"/>
      <w:marLeft w:val="0"/>
      <w:marRight w:val="0"/>
      <w:marTop w:val="0"/>
      <w:marBottom w:val="0"/>
      <w:divBdr>
        <w:top w:val="none" w:sz="0" w:space="0" w:color="auto"/>
        <w:left w:val="none" w:sz="0" w:space="0" w:color="auto"/>
        <w:bottom w:val="none" w:sz="0" w:space="0" w:color="auto"/>
        <w:right w:val="none" w:sz="0" w:space="0" w:color="auto"/>
      </w:divBdr>
    </w:div>
    <w:div w:id="753403806">
      <w:bodyDiv w:val="1"/>
      <w:marLeft w:val="0"/>
      <w:marRight w:val="0"/>
      <w:marTop w:val="0"/>
      <w:marBottom w:val="0"/>
      <w:divBdr>
        <w:top w:val="none" w:sz="0" w:space="0" w:color="auto"/>
        <w:left w:val="none" w:sz="0" w:space="0" w:color="auto"/>
        <w:bottom w:val="none" w:sz="0" w:space="0" w:color="auto"/>
        <w:right w:val="none" w:sz="0" w:space="0" w:color="auto"/>
      </w:divBdr>
    </w:div>
    <w:div w:id="753935405">
      <w:bodyDiv w:val="1"/>
      <w:marLeft w:val="0"/>
      <w:marRight w:val="0"/>
      <w:marTop w:val="0"/>
      <w:marBottom w:val="0"/>
      <w:divBdr>
        <w:top w:val="none" w:sz="0" w:space="0" w:color="auto"/>
        <w:left w:val="none" w:sz="0" w:space="0" w:color="auto"/>
        <w:bottom w:val="none" w:sz="0" w:space="0" w:color="auto"/>
        <w:right w:val="none" w:sz="0" w:space="0" w:color="auto"/>
      </w:divBdr>
    </w:div>
    <w:div w:id="754088751">
      <w:bodyDiv w:val="1"/>
      <w:marLeft w:val="0"/>
      <w:marRight w:val="0"/>
      <w:marTop w:val="0"/>
      <w:marBottom w:val="0"/>
      <w:divBdr>
        <w:top w:val="none" w:sz="0" w:space="0" w:color="auto"/>
        <w:left w:val="none" w:sz="0" w:space="0" w:color="auto"/>
        <w:bottom w:val="none" w:sz="0" w:space="0" w:color="auto"/>
        <w:right w:val="none" w:sz="0" w:space="0" w:color="auto"/>
      </w:divBdr>
    </w:div>
    <w:div w:id="754596305">
      <w:bodyDiv w:val="1"/>
      <w:marLeft w:val="0"/>
      <w:marRight w:val="0"/>
      <w:marTop w:val="0"/>
      <w:marBottom w:val="0"/>
      <w:divBdr>
        <w:top w:val="none" w:sz="0" w:space="0" w:color="auto"/>
        <w:left w:val="none" w:sz="0" w:space="0" w:color="auto"/>
        <w:bottom w:val="none" w:sz="0" w:space="0" w:color="auto"/>
        <w:right w:val="none" w:sz="0" w:space="0" w:color="auto"/>
      </w:divBdr>
    </w:div>
    <w:div w:id="754866282">
      <w:bodyDiv w:val="1"/>
      <w:marLeft w:val="0"/>
      <w:marRight w:val="0"/>
      <w:marTop w:val="0"/>
      <w:marBottom w:val="0"/>
      <w:divBdr>
        <w:top w:val="none" w:sz="0" w:space="0" w:color="auto"/>
        <w:left w:val="none" w:sz="0" w:space="0" w:color="auto"/>
        <w:bottom w:val="none" w:sz="0" w:space="0" w:color="auto"/>
        <w:right w:val="none" w:sz="0" w:space="0" w:color="auto"/>
      </w:divBdr>
    </w:div>
    <w:div w:id="755058018">
      <w:bodyDiv w:val="1"/>
      <w:marLeft w:val="0"/>
      <w:marRight w:val="0"/>
      <w:marTop w:val="0"/>
      <w:marBottom w:val="0"/>
      <w:divBdr>
        <w:top w:val="none" w:sz="0" w:space="0" w:color="auto"/>
        <w:left w:val="none" w:sz="0" w:space="0" w:color="auto"/>
        <w:bottom w:val="none" w:sz="0" w:space="0" w:color="auto"/>
        <w:right w:val="none" w:sz="0" w:space="0" w:color="auto"/>
      </w:divBdr>
    </w:div>
    <w:div w:id="755060096">
      <w:bodyDiv w:val="1"/>
      <w:marLeft w:val="0"/>
      <w:marRight w:val="0"/>
      <w:marTop w:val="0"/>
      <w:marBottom w:val="0"/>
      <w:divBdr>
        <w:top w:val="none" w:sz="0" w:space="0" w:color="auto"/>
        <w:left w:val="none" w:sz="0" w:space="0" w:color="auto"/>
        <w:bottom w:val="none" w:sz="0" w:space="0" w:color="auto"/>
        <w:right w:val="none" w:sz="0" w:space="0" w:color="auto"/>
      </w:divBdr>
    </w:div>
    <w:div w:id="755630539">
      <w:bodyDiv w:val="1"/>
      <w:marLeft w:val="0"/>
      <w:marRight w:val="0"/>
      <w:marTop w:val="0"/>
      <w:marBottom w:val="0"/>
      <w:divBdr>
        <w:top w:val="none" w:sz="0" w:space="0" w:color="auto"/>
        <w:left w:val="none" w:sz="0" w:space="0" w:color="auto"/>
        <w:bottom w:val="none" w:sz="0" w:space="0" w:color="auto"/>
        <w:right w:val="none" w:sz="0" w:space="0" w:color="auto"/>
      </w:divBdr>
    </w:div>
    <w:div w:id="756095814">
      <w:bodyDiv w:val="1"/>
      <w:marLeft w:val="0"/>
      <w:marRight w:val="0"/>
      <w:marTop w:val="0"/>
      <w:marBottom w:val="0"/>
      <w:divBdr>
        <w:top w:val="none" w:sz="0" w:space="0" w:color="auto"/>
        <w:left w:val="none" w:sz="0" w:space="0" w:color="auto"/>
        <w:bottom w:val="none" w:sz="0" w:space="0" w:color="auto"/>
        <w:right w:val="none" w:sz="0" w:space="0" w:color="auto"/>
      </w:divBdr>
    </w:div>
    <w:div w:id="756561716">
      <w:bodyDiv w:val="1"/>
      <w:marLeft w:val="0"/>
      <w:marRight w:val="0"/>
      <w:marTop w:val="0"/>
      <w:marBottom w:val="0"/>
      <w:divBdr>
        <w:top w:val="none" w:sz="0" w:space="0" w:color="auto"/>
        <w:left w:val="none" w:sz="0" w:space="0" w:color="auto"/>
        <w:bottom w:val="none" w:sz="0" w:space="0" w:color="auto"/>
        <w:right w:val="none" w:sz="0" w:space="0" w:color="auto"/>
      </w:divBdr>
    </w:div>
    <w:div w:id="757487885">
      <w:bodyDiv w:val="1"/>
      <w:marLeft w:val="0"/>
      <w:marRight w:val="0"/>
      <w:marTop w:val="0"/>
      <w:marBottom w:val="0"/>
      <w:divBdr>
        <w:top w:val="none" w:sz="0" w:space="0" w:color="auto"/>
        <w:left w:val="none" w:sz="0" w:space="0" w:color="auto"/>
        <w:bottom w:val="none" w:sz="0" w:space="0" w:color="auto"/>
        <w:right w:val="none" w:sz="0" w:space="0" w:color="auto"/>
      </w:divBdr>
    </w:div>
    <w:div w:id="758986769">
      <w:bodyDiv w:val="1"/>
      <w:marLeft w:val="0"/>
      <w:marRight w:val="0"/>
      <w:marTop w:val="0"/>
      <w:marBottom w:val="0"/>
      <w:divBdr>
        <w:top w:val="none" w:sz="0" w:space="0" w:color="auto"/>
        <w:left w:val="none" w:sz="0" w:space="0" w:color="auto"/>
        <w:bottom w:val="none" w:sz="0" w:space="0" w:color="auto"/>
        <w:right w:val="none" w:sz="0" w:space="0" w:color="auto"/>
      </w:divBdr>
    </w:div>
    <w:div w:id="760835584">
      <w:bodyDiv w:val="1"/>
      <w:marLeft w:val="0"/>
      <w:marRight w:val="0"/>
      <w:marTop w:val="0"/>
      <w:marBottom w:val="0"/>
      <w:divBdr>
        <w:top w:val="none" w:sz="0" w:space="0" w:color="auto"/>
        <w:left w:val="none" w:sz="0" w:space="0" w:color="auto"/>
        <w:bottom w:val="none" w:sz="0" w:space="0" w:color="auto"/>
        <w:right w:val="none" w:sz="0" w:space="0" w:color="auto"/>
      </w:divBdr>
    </w:div>
    <w:div w:id="762919321">
      <w:bodyDiv w:val="1"/>
      <w:marLeft w:val="0"/>
      <w:marRight w:val="0"/>
      <w:marTop w:val="0"/>
      <w:marBottom w:val="0"/>
      <w:divBdr>
        <w:top w:val="none" w:sz="0" w:space="0" w:color="auto"/>
        <w:left w:val="none" w:sz="0" w:space="0" w:color="auto"/>
        <w:bottom w:val="none" w:sz="0" w:space="0" w:color="auto"/>
        <w:right w:val="none" w:sz="0" w:space="0" w:color="auto"/>
      </w:divBdr>
    </w:div>
    <w:div w:id="763916731">
      <w:bodyDiv w:val="1"/>
      <w:marLeft w:val="0"/>
      <w:marRight w:val="0"/>
      <w:marTop w:val="0"/>
      <w:marBottom w:val="0"/>
      <w:divBdr>
        <w:top w:val="none" w:sz="0" w:space="0" w:color="auto"/>
        <w:left w:val="none" w:sz="0" w:space="0" w:color="auto"/>
        <w:bottom w:val="none" w:sz="0" w:space="0" w:color="auto"/>
        <w:right w:val="none" w:sz="0" w:space="0" w:color="auto"/>
      </w:divBdr>
    </w:div>
    <w:div w:id="764883230">
      <w:bodyDiv w:val="1"/>
      <w:marLeft w:val="0"/>
      <w:marRight w:val="0"/>
      <w:marTop w:val="0"/>
      <w:marBottom w:val="0"/>
      <w:divBdr>
        <w:top w:val="none" w:sz="0" w:space="0" w:color="auto"/>
        <w:left w:val="none" w:sz="0" w:space="0" w:color="auto"/>
        <w:bottom w:val="none" w:sz="0" w:space="0" w:color="auto"/>
        <w:right w:val="none" w:sz="0" w:space="0" w:color="auto"/>
      </w:divBdr>
    </w:div>
    <w:div w:id="765200105">
      <w:bodyDiv w:val="1"/>
      <w:marLeft w:val="0"/>
      <w:marRight w:val="0"/>
      <w:marTop w:val="0"/>
      <w:marBottom w:val="0"/>
      <w:divBdr>
        <w:top w:val="none" w:sz="0" w:space="0" w:color="auto"/>
        <w:left w:val="none" w:sz="0" w:space="0" w:color="auto"/>
        <w:bottom w:val="none" w:sz="0" w:space="0" w:color="auto"/>
        <w:right w:val="none" w:sz="0" w:space="0" w:color="auto"/>
      </w:divBdr>
    </w:div>
    <w:div w:id="767041542">
      <w:bodyDiv w:val="1"/>
      <w:marLeft w:val="0"/>
      <w:marRight w:val="0"/>
      <w:marTop w:val="0"/>
      <w:marBottom w:val="0"/>
      <w:divBdr>
        <w:top w:val="none" w:sz="0" w:space="0" w:color="auto"/>
        <w:left w:val="none" w:sz="0" w:space="0" w:color="auto"/>
        <w:bottom w:val="none" w:sz="0" w:space="0" w:color="auto"/>
        <w:right w:val="none" w:sz="0" w:space="0" w:color="auto"/>
      </w:divBdr>
    </w:div>
    <w:div w:id="768039896">
      <w:bodyDiv w:val="1"/>
      <w:marLeft w:val="0"/>
      <w:marRight w:val="0"/>
      <w:marTop w:val="0"/>
      <w:marBottom w:val="0"/>
      <w:divBdr>
        <w:top w:val="none" w:sz="0" w:space="0" w:color="auto"/>
        <w:left w:val="none" w:sz="0" w:space="0" w:color="auto"/>
        <w:bottom w:val="none" w:sz="0" w:space="0" w:color="auto"/>
        <w:right w:val="none" w:sz="0" w:space="0" w:color="auto"/>
      </w:divBdr>
    </w:div>
    <w:div w:id="769661570">
      <w:bodyDiv w:val="1"/>
      <w:marLeft w:val="0"/>
      <w:marRight w:val="0"/>
      <w:marTop w:val="0"/>
      <w:marBottom w:val="0"/>
      <w:divBdr>
        <w:top w:val="none" w:sz="0" w:space="0" w:color="auto"/>
        <w:left w:val="none" w:sz="0" w:space="0" w:color="auto"/>
        <w:bottom w:val="none" w:sz="0" w:space="0" w:color="auto"/>
        <w:right w:val="none" w:sz="0" w:space="0" w:color="auto"/>
      </w:divBdr>
    </w:div>
    <w:div w:id="769857153">
      <w:bodyDiv w:val="1"/>
      <w:marLeft w:val="0"/>
      <w:marRight w:val="0"/>
      <w:marTop w:val="0"/>
      <w:marBottom w:val="0"/>
      <w:divBdr>
        <w:top w:val="none" w:sz="0" w:space="0" w:color="auto"/>
        <w:left w:val="none" w:sz="0" w:space="0" w:color="auto"/>
        <w:bottom w:val="none" w:sz="0" w:space="0" w:color="auto"/>
        <w:right w:val="none" w:sz="0" w:space="0" w:color="auto"/>
      </w:divBdr>
    </w:div>
    <w:div w:id="771053942">
      <w:bodyDiv w:val="1"/>
      <w:marLeft w:val="0"/>
      <w:marRight w:val="0"/>
      <w:marTop w:val="0"/>
      <w:marBottom w:val="0"/>
      <w:divBdr>
        <w:top w:val="none" w:sz="0" w:space="0" w:color="auto"/>
        <w:left w:val="none" w:sz="0" w:space="0" w:color="auto"/>
        <w:bottom w:val="none" w:sz="0" w:space="0" w:color="auto"/>
        <w:right w:val="none" w:sz="0" w:space="0" w:color="auto"/>
      </w:divBdr>
    </w:div>
    <w:div w:id="771171103">
      <w:bodyDiv w:val="1"/>
      <w:marLeft w:val="0"/>
      <w:marRight w:val="0"/>
      <w:marTop w:val="0"/>
      <w:marBottom w:val="0"/>
      <w:divBdr>
        <w:top w:val="none" w:sz="0" w:space="0" w:color="auto"/>
        <w:left w:val="none" w:sz="0" w:space="0" w:color="auto"/>
        <w:bottom w:val="none" w:sz="0" w:space="0" w:color="auto"/>
        <w:right w:val="none" w:sz="0" w:space="0" w:color="auto"/>
      </w:divBdr>
    </w:div>
    <w:div w:id="771244332">
      <w:bodyDiv w:val="1"/>
      <w:marLeft w:val="0"/>
      <w:marRight w:val="0"/>
      <w:marTop w:val="0"/>
      <w:marBottom w:val="0"/>
      <w:divBdr>
        <w:top w:val="none" w:sz="0" w:space="0" w:color="auto"/>
        <w:left w:val="none" w:sz="0" w:space="0" w:color="auto"/>
        <w:bottom w:val="none" w:sz="0" w:space="0" w:color="auto"/>
        <w:right w:val="none" w:sz="0" w:space="0" w:color="auto"/>
      </w:divBdr>
    </w:div>
    <w:div w:id="771318030">
      <w:bodyDiv w:val="1"/>
      <w:marLeft w:val="0"/>
      <w:marRight w:val="0"/>
      <w:marTop w:val="0"/>
      <w:marBottom w:val="0"/>
      <w:divBdr>
        <w:top w:val="none" w:sz="0" w:space="0" w:color="auto"/>
        <w:left w:val="none" w:sz="0" w:space="0" w:color="auto"/>
        <w:bottom w:val="none" w:sz="0" w:space="0" w:color="auto"/>
        <w:right w:val="none" w:sz="0" w:space="0" w:color="auto"/>
      </w:divBdr>
    </w:div>
    <w:div w:id="772093424">
      <w:bodyDiv w:val="1"/>
      <w:marLeft w:val="0"/>
      <w:marRight w:val="0"/>
      <w:marTop w:val="0"/>
      <w:marBottom w:val="0"/>
      <w:divBdr>
        <w:top w:val="none" w:sz="0" w:space="0" w:color="auto"/>
        <w:left w:val="none" w:sz="0" w:space="0" w:color="auto"/>
        <w:bottom w:val="none" w:sz="0" w:space="0" w:color="auto"/>
        <w:right w:val="none" w:sz="0" w:space="0" w:color="auto"/>
      </w:divBdr>
    </w:div>
    <w:div w:id="772408173">
      <w:bodyDiv w:val="1"/>
      <w:marLeft w:val="0"/>
      <w:marRight w:val="0"/>
      <w:marTop w:val="0"/>
      <w:marBottom w:val="0"/>
      <w:divBdr>
        <w:top w:val="none" w:sz="0" w:space="0" w:color="auto"/>
        <w:left w:val="none" w:sz="0" w:space="0" w:color="auto"/>
        <w:bottom w:val="none" w:sz="0" w:space="0" w:color="auto"/>
        <w:right w:val="none" w:sz="0" w:space="0" w:color="auto"/>
      </w:divBdr>
    </w:div>
    <w:div w:id="772940580">
      <w:bodyDiv w:val="1"/>
      <w:marLeft w:val="0"/>
      <w:marRight w:val="0"/>
      <w:marTop w:val="0"/>
      <w:marBottom w:val="0"/>
      <w:divBdr>
        <w:top w:val="none" w:sz="0" w:space="0" w:color="auto"/>
        <w:left w:val="none" w:sz="0" w:space="0" w:color="auto"/>
        <w:bottom w:val="none" w:sz="0" w:space="0" w:color="auto"/>
        <w:right w:val="none" w:sz="0" w:space="0" w:color="auto"/>
      </w:divBdr>
    </w:div>
    <w:div w:id="773671902">
      <w:bodyDiv w:val="1"/>
      <w:marLeft w:val="0"/>
      <w:marRight w:val="0"/>
      <w:marTop w:val="0"/>
      <w:marBottom w:val="0"/>
      <w:divBdr>
        <w:top w:val="none" w:sz="0" w:space="0" w:color="auto"/>
        <w:left w:val="none" w:sz="0" w:space="0" w:color="auto"/>
        <w:bottom w:val="none" w:sz="0" w:space="0" w:color="auto"/>
        <w:right w:val="none" w:sz="0" w:space="0" w:color="auto"/>
      </w:divBdr>
    </w:div>
    <w:div w:id="773864694">
      <w:bodyDiv w:val="1"/>
      <w:marLeft w:val="0"/>
      <w:marRight w:val="0"/>
      <w:marTop w:val="0"/>
      <w:marBottom w:val="0"/>
      <w:divBdr>
        <w:top w:val="none" w:sz="0" w:space="0" w:color="auto"/>
        <w:left w:val="none" w:sz="0" w:space="0" w:color="auto"/>
        <w:bottom w:val="none" w:sz="0" w:space="0" w:color="auto"/>
        <w:right w:val="none" w:sz="0" w:space="0" w:color="auto"/>
      </w:divBdr>
    </w:div>
    <w:div w:id="774058767">
      <w:bodyDiv w:val="1"/>
      <w:marLeft w:val="0"/>
      <w:marRight w:val="0"/>
      <w:marTop w:val="0"/>
      <w:marBottom w:val="0"/>
      <w:divBdr>
        <w:top w:val="none" w:sz="0" w:space="0" w:color="auto"/>
        <w:left w:val="none" w:sz="0" w:space="0" w:color="auto"/>
        <w:bottom w:val="none" w:sz="0" w:space="0" w:color="auto"/>
        <w:right w:val="none" w:sz="0" w:space="0" w:color="auto"/>
      </w:divBdr>
    </w:div>
    <w:div w:id="774448108">
      <w:bodyDiv w:val="1"/>
      <w:marLeft w:val="0"/>
      <w:marRight w:val="0"/>
      <w:marTop w:val="0"/>
      <w:marBottom w:val="0"/>
      <w:divBdr>
        <w:top w:val="none" w:sz="0" w:space="0" w:color="auto"/>
        <w:left w:val="none" w:sz="0" w:space="0" w:color="auto"/>
        <w:bottom w:val="none" w:sz="0" w:space="0" w:color="auto"/>
        <w:right w:val="none" w:sz="0" w:space="0" w:color="auto"/>
      </w:divBdr>
    </w:div>
    <w:div w:id="776021055">
      <w:bodyDiv w:val="1"/>
      <w:marLeft w:val="0"/>
      <w:marRight w:val="0"/>
      <w:marTop w:val="0"/>
      <w:marBottom w:val="0"/>
      <w:divBdr>
        <w:top w:val="none" w:sz="0" w:space="0" w:color="auto"/>
        <w:left w:val="none" w:sz="0" w:space="0" w:color="auto"/>
        <w:bottom w:val="none" w:sz="0" w:space="0" w:color="auto"/>
        <w:right w:val="none" w:sz="0" w:space="0" w:color="auto"/>
      </w:divBdr>
    </w:div>
    <w:div w:id="776407482">
      <w:bodyDiv w:val="1"/>
      <w:marLeft w:val="0"/>
      <w:marRight w:val="0"/>
      <w:marTop w:val="0"/>
      <w:marBottom w:val="0"/>
      <w:divBdr>
        <w:top w:val="none" w:sz="0" w:space="0" w:color="auto"/>
        <w:left w:val="none" w:sz="0" w:space="0" w:color="auto"/>
        <w:bottom w:val="none" w:sz="0" w:space="0" w:color="auto"/>
        <w:right w:val="none" w:sz="0" w:space="0" w:color="auto"/>
      </w:divBdr>
    </w:div>
    <w:div w:id="776558241">
      <w:bodyDiv w:val="1"/>
      <w:marLeft w:val="0"/>
      <w:marRight w:val="0"/>
      <w:marTop w:val="0"/>
      <w:marBottom w:val="0"/>
      <w:divBdr>
        <w:top w:val="none" w:sz="0" w:space="0" w:color="auto"/>
        <w:left w:val="none" w:sz="0" w:space="0" w:color="auto"/>
        <w:bottom w:val="none" w:sz="0" w:space="0" w:color="auto"/>
        <w:right w:val="none" w:sz="0" w:space="0" w:color="auto"/>
      </w:divBdr>
    </w:div>
    <w:div w:id="776828876">
      <w:bodyDiv w:val="1"/>
      <w:marLeft w:val="0"/>
      <w:marRight w:val="0"/>
      <w:marTop w:val="0"/>
      <w:marBottom w:val="0"/>
      <w:divBdr>
        <w:top w:val="none" w:sz="0" w:space="0" w:color="auto"/>
        <w:left w:val="none" w:sz="0" w:space="0" w:color="auto"/>
        <w:bottom w:val="none" w:sz="0" w:space="0" w:color="auto"/>
        <w:right w:val="none" w:sz="0" w:space="0" w:color="auto"/>
      </w:divBdr>
    </w:div>
    <w:div w:id="778138894">
      <w:bodyDiv w:val="1"/>
      <w:marLeft w:val="0"/>
      <w:marRight w:val="0"/>
      <w:marTop w:val="0"/>
      <w:marBottom w:val="0"/>
      <w:divBdr>
        <w:top w:val="none" w:sz="0" w:space="0" w:color="auto"/>
        <w:left w:val="none" w:sz="0" w:space="0" w:color="auto"/>
        <w:bottom w:val="none" w:sz="0" w:space="0" w:color="auto"/>
        <w:right w:val="none" w:sz="0" w:space="0" w:color="auto"/>
      </w:divBdr>
    </w:div>
    <w:div w:id="778375206">
      <w:bodyDiv w:val="1"/>
      <w:marLeft w:val="0"/>
      <w:marRight w:val="0"/>
      <w:marTop w:val="0"/>
      <w:marBottom w:val="0"/>
      <w:divBdr>
        <w:top w:val="none" w:sz="0" w:space="0" w:color="auto"/>
        <w:left w:val="none" w:sz="0" w:space="0" w:color="auto"/>
        <w:bottom w:val="none" w:sz="0" w:space="0" w:color="auto"/>
        <w:right w:val="none" w:sz="0" w:space="0" w:color="auto"/>
      </w:divBdr>
    </w:div>
    <w:div w:id="779448316">
      <w:bodyDiv w:val="1"/>
      <w:marLeft w:val="0"/>
      <w:marRight w:val="0"/>
      <w:marTop w:val="0"/>
      <w:marBottom w:val="0"/>
      <w:divBdr>
        <w:top w:val="none" w:sz="0" w:space="0" w:color="auto"/>
        <w:left w:val="none" w:sz="0" w:space="0" w:color="auto"/>
        <w:bottom w:val="none" w:sz="0" w:space="0" w:color="auto"/>
        <w:right w:val="none" w:sz="0" w:space="0" w:color="auto"/>
      </w:divBdr>
    </w:div>
    <w:div w:id="780220502">
      <w:bodyDiv w:val="1"/>
      <w:marLeft w:val="0"/>
      <w:marRight w:val="0"/>
      <w:marTop w:val="0"/>
      <w:marBottom w:val="0"/>
      <w:divBdr>
        <w:top w:val="none" w:sz="0" w:space="0" w:color="auto"/>
        <w:left w:val="none" w:sz="0" w:space="0" w:color="auto"/>
        <w:bottom w:val="none" w:sz="0" w:space="0" w:color="auto"/>
        <w:right w:val="none" w:sz="0" w:space="0" w:color="auto"/>
      </w:divBdr>
    </w:div>
    <w:div w:id="780413488">
      <w:bodyDiv w:val="1"/>
      <w:marLeft w:val="0"/>
      <w:marRight w:val="0"/>
      <w:marTop w:val="0"/>
      <w:marBottom w:val="0"/>
      <w:divBdr>
        <w:top w:val="none" w:sz="0" w:space="0" w:color="auto"/>
        <w:left w:val="none" w:sz="0" w:space="0" w:color="auto"/>
        <w:bottom w:val="none" w:sz="0" w:space="0" w:color="auto"/>
        <w:right w:val="none" w:sz="0" w:space="0" w:color="auto"/>
      </w:divBdr>
    </w:div>
    <w:div w:id="780689250">
      <w:bodyDiv w:val="1"/>
      <w:marLeft w:val="0"/>
      <w:marRight w:val="0"/>
      <w:marTop w:val="0"/>
      <w:marBottom w:val="0"/>
      <w:divBdr>
        <w:top w:val="none" w:sz="0" w:space="0" w:color="auto"/>
        <w:left w:val="none" w:sz="0" w:space="0" w:color="auto"/>
        <w:bottom w:val="none" w:sz="0" w:space="0" w:color="auto"/>
        <w:right w:val="none" w:sz="0" w:space="0" w:color="auto"/>
      </w:divBdr>
    </w:div>
    <w:div w:id="780760431">
      <w:bodyDiv w:val="1"/>
      <w:marLeft w:val="0"/>
      <w:marRight w:val="0"/>
      <w:marTop w:val="0"/>
      <w:marBottom w:val="0"/>
      <w:divBdr>
        <w:top w:val="none" w:sz="0" w:space="0" w:color="auto"/>
        <w:left w:val="none" w:sz="0" w:space="0" w:color="auto"/>
        <w:bottom w:val="none" w:sz="0" w:space="0" w:color="auto"/>
        <w:right w:val="none" w:sz="0" w:space="0" w:color="auto"/>
      </w:divBdr>
    </w:div>
    <w:div w:id="780996438">
      <w:bodyDiv w:val="1"/>
      <w:marLeft w:val="0"/>
      <w:marRight w:val="0"/>
      <w:marTop w:val="0"/>
      <w:marBottom w:val="0"/>
      <w:divBdr>
        <w:top w:val="none" w:sz="0" w:space="0" w:color="auto"/>
        <w:left w:val="none" w:sz="0" w:space="0" w:color="auto"/>
        <w:bottom w:val="none" w:sz="0" w:space="0" w:color="auto"/>
        <w:right w:val="none" w:sz="0" w:space="0" w:color="auto"/>
      </w:divBdr>
    </w:div>
    <w:div w:id="781220451">
      <w:bodyDiv w:val="1"/>
      <w:marLeft w:val="0"/>
      <w:marRight w:val="0"/>
      <w:marTop w:val="0"/>
      <w:marBottom w:val="0"/>
      <w:divBdr>
        <w:top w:val="none" w:sz="0" w:space="0" w:color="auto"/>
        <w:left w:val="none" w:sz="0" w:space="0" w:color="auto"/>
        <w:bottom w:val="none" w:sz="0" w:space="0" w:color="auto"/>
        <w:right w:val="none" w:sz="0" w:space="0" w:color="auto"/>
      </w:divBdr>
    </w:div>
    <w:div w:id="781535473">
      <w:bodyDiv w:val="1"/>
      <w:marLeft w:val="0"/>
      <w:marRight w:val="0"/>
      <w:marTop w:val="0"/>
      <w:marBottom w:val="0"/>
      <w:divBdr>
        <w:top w:val="none" w:sz="0" w:space="0" w:color="auto"/>
        <w:left w:val="none" w:sz="0" w:space="0" w:color="auto"/>
        <w:bottom w:val="none" w:sz="0" w:space="0" w:color="auto"/>
        <w:right w:val="none" w:sz="0" w:space="0" w:color="auto"/>
      </w:divBdr>
    </w:div>
    <w:div w:id="782312849">
      <w:bodyDiv w:val="1"/>
      <w:marLeft w:val="0"/>
      <w:marRight w:val="0"/>
      <w:marTop w:val="0"/>
      <w:marBottom w:val="0"/>
      <w:divBdr>
        <w:top w:val="none" w:sz="0" w:space="0" w:color="auto"/>
        <w:left w:val="none" w:sz="0" w:space="0" w:color="auto"/>
        <w:bottom w:val="none" w:sz="0" w:space="0" w:color="auto"/>
        <w:right w:val="none" w:sz="0" w:space="0" w:color="auto"/>
      </w:divBdr>
    </w:div>
    <w:div w:id="782918265">
      <w:bodyDiv w:val="1"/>
      <w:marLeft w:val="0"/>
      <w:marRight w:val="0"/>
      <w:marTop w:val="0"/>
      <w:marBottom w:val="0"/>
      <w:divBdr>
        <w:top w:val="none" w:sz="0" w:space="0" w:color="auto"/>
        <w:left w:val="none" w:sz="0" w:space="0" w:color="auto"/>
        <w:bottom w:val="none" w:sz="0" w:space="0" w:color="auto"/>
        <w:right w:val="none" w:sz="0" w:space="0" w:color="auto"/>
      </w:divBdr>
    </w:div>
    <w:div w:id="782921145">
      <w:bodyDiv w:val="1"/>
      <w:marLeft w:val="0"/>
      <w:marRight w:val="0"/>
      <w:marTop w:val="0"/>
      <w:marBottom w:val="0"/>
      <w:divBdr>
        <w:top w:val="none" w:sz="0" w:space="0" w:color="auto"/>
        <w:left w:val="none" w:sz="0" w:space="0" w:color="auto"/>
        <w:bottom w:val="none" w:sz="0" w:space="0" w:color="auto"/>
        <w:right w:val="none" w:sz="0" w:space="0" w:color="auto"/>
      </w:divBdr>
    </w:div>
    <w:div w:id="783579919">
      <w:bodyDiv w:val="1"/>
      <w:marLeft w:val="0"/>
      <w:marRight w:val="0"/>
      <w:marTop w:val="0"/>
      <w:marBottom w:val="0"/>
      <w:divBdr>
        <w:top w:val="none" w:sz="0" w:space="0" w:color="auto"/>
        <w:left w:val="none" w:sz="0" w:space="0" w:color="auto"/>
        <w:bottom w:val="none" w:sz="0" w:space="0" w:color="auto"/>
        <w:right w:val="none" w:sz="0" w:space="0" w:color="auto"/>
      </w:divBdr>
    </w:div>
    <w:div w:id="784158983">
      <w:bodyDiv w:val="1"/>
      <w:marLeft w:val="0"/>
      <w:marRight w:val="0"/>
      <w:marTop w:val="0"/>
      <w:marBottom w:val="0"/>
      <w:divBdr>
        <w:top w:val="none" w:sz="0" w:space="0" w:color="auto"/>
        <w:left w:val="none" w:sz="0" w:space="0" w:color="auto"/>
        <w:bottom w:val="none" w:sz="0" w:space="0" w:color="auto"/>
        <w:right w:val="none" w:sz="0" w:space="0" w:color="auto"/>
      </w:divBdr>
    </w:div>
    <w:div w:id="785192917">
      <w:bodyDiv w:val="1"/>
      <w:marLeft w:val="0"/>
      <w:marRight w:val="0"/>
      <w:marTop w:val="0"/>
      <w:marBottom w:val="0"/>
      <w:divBdr>
        <w:top w:val="none" w:sz="0" w:space="0" w:color="auto"/>
        <w:left w:val="none" w:sz="0" w:space="0" w:color="auto"/>
        <w:bottom w:val="none" w:sz="0" w:space="0" w:color="auto"/>
        <w:right w:val="none" w:sz="0" w:space="0" w:color="auto"/>
      </w:divBdr>
    </w:div>
    <w:div w:id="785197417">
      <w:bodyDiv w:val="1"/>
      <w:marLeft w:val="0"/>
      <w:marRight w:val="0"/>
      <w:marTop w:val="0"/>
      <w:marBottom w:val="0"/>
      <w:divBdr>
        <w:top w:val="none" w:sz="0" w:space="0" w:color="auto"/>
        <w:left w:val="none" w:sz="0" w:space="0" w:color="auto"/>
        <w:bottom w:val="none" w:sz="0" w:space="0" w:color="auto"/>
        <w:right w:val="none" w:sz="0" w:space="0" w:color="auto"/>
      </w:divBdr>
    </w:div>
    <w:div w:id="786585388">
      <w:bodyDiv w:val="1"/>
      <w:marLeft w:val="0"/>
      <w:marRight w:val="0"/>
      <w:marTop w:val="0"/>
      <w:marBottom w:val="0"/>
      <w:divBdr>
        <w:top w:val="none" w:sz="0" w:space="0" w:color="auto"/>
        <w:left w:val="none" w:sz="0" w:space="0" w:color="auto"/>
        <w:bottom w:val="none" w:sz="0" w:space="0" w:color="auto"/>
        <w:right w:val="none" w:sz="0" w:space="0" w:color="auto"/>
      </w:divBdr>
    </w:div>
    <w:div w:id="786630752">
      <w:bodyDiv w:val="1"/>
      <w:marLeft w:val="0"/>
      <w:marRight w:val="0"/>
      <w:marTop w:val="0"/>
      <w:marBottom w:val="0"/>
      <w:divBdr>
        <w:top w:val="none" w:sz="0" w:space="0" w:color="auto"/>
        <w:left w:val="none" w:sz="0" w:space="0" w:color="auto"/>
        <w:bottom w:val="none" w:sz="0" w:space="0" w:color="auto"/>
        <w:right w:val="none" w:sz="0" w:space="0" w:color="auto"/>
      </w:divBdr>
    </w:div>
    <w:div w:id="787240305">
      <w:bodyDiv w:val="1"/>
      <w:marLeft w:val="0"/>
      <w:marRight w:val="0"/>
      <w:marTop w:val="0"/>
      <w:marBottom w:val="0"/>
      <w:divBdr>
        <w:top w:val="none" w:sz="0" w:space="0" w:color="auto"/>
        <w:left w:val="none" w:sz="0" w:space="0" w:color="auto"/>
        <w:bottom w:val="none" w:sz="0" w:space="0" w:color="auto"/>
        <w:right w:val="none" w:sz="0" w:space="0" w:color="auto"/>
      </w:divBdr>
    </w:div>
    <w:div w:id="788284395">
      <w:bodyDiv w:val="1"/>
      <w:marLeft w:val="0"/>
      <w:marRight w:val="0"/>
      <w:marTop w:val="0"/>
      <w:marBottom w:val="0"/>
      <w:divBdr>
        <w:top w:val="none" w:sz="0" w:space="0" w:color="auto"/>
        <w:left w:val="none" w:sz="0" w:space="0" w:color="auto"/>
        <w:bottom w:val="none" w:sz="0" w:space="0" w:color="auto"/>
        <w:right w:val="none" w:sz="0" w:space="0" w:color="auto"/>
      </w:divBdr>
    </w:div>
    <w:div w:id="788932986">
      <w:bodyDiv w:val="1"/>
      <w:marLeft w:val="0"/>
      <w:marRight w:val="0"/>
      <w:marTop w:val="0"/>
      <w:marBottom w:val="0"/>
      <w:divBdr>
        <w:top w:val="none" w:sz="0" w:space="0" w:color="auto"/>
        <w:left w:val="none" w:sz="0" w:space="0" w:color="auto"/>
        <w:bottom w:val="none" w:sz="0" w:space="0" w:color="auto"/>
        <w:right w:val="none" w:sz="0" w:space="0" w:color="auto"/>
      </w:divBdr>
    </w:div>
    <w:div w:id="788936994">
      <w:bodyDiv w:val="1"/>
      <w:marLeft w:val="0"/>
      <w:marRight w:val="0"/>
      <w:marTop w:val="0"/>
      <w:marBottom w:val="0"/>
      <w:divBdr>
        <w:top w:val="none" w:sz="0" w:space="0" w:color="auto"/>
        <w:left w:val="none" w:sz="0" w:space="0" w:color="auto"/>
        <w:bottom w:val="none" w:sz="0" w:space="0" w:color="auto"/>
        <w:right w:val="none" w:sz="0" w:space="0" w:color="auto"/>
      </w:divBdr>
    </w:div>
    <w:div w:id="790128796">
      <w:bodyDiv w:val="1"/>
      <w:marLeft w:val="0"/>
      <w:marRight w:val="0"/>
      <w:marTop w:val="0"/>
      <w:marBottom w:val="0"/>
      <w:divBdr>
        <w:top w:val="none" w:sz="0" w:space="0" w:color="auto"/>
        <w:left w:val="none" w:sz="0" w:space="0" w:color="auto"/>
        <w:bottom w:val="none" w:sz="0" w:space="0" w:color="auto"/>
        <w:right w:val="none" w:sz="0" w:space="0" w:color="auto"/>
      </w:divBdr>
      <w:divsChild>
        <w:div w:id="1499422554">
          <w:marLeft w:val="0"/>
          <w:marRight w:val="0"/>
          <w:marTop w:val="0"/>
          <w:marBottom w:val="0"/>
          <w:divBdr>
            <w:top w:val="none" w:sz="0" w:space="0" w:color="auto"/>
            <w:left w:val="none" w:sz="0" w:space="0" w:color="auto"/>
            <w:bottom w:val="none" w:sz="0" w:space="0" w:color="auto"/>
            <w:right w:val="none" w:sz="0" w:space="0" w:color="auto"/>
          </w:divBdr>
          <w:divsChild>
            <w:div w:id="704715607">
              <w:marLeft w:val="0"/>
              <w:marRight w:val="60"/>
              <w:marTop w:val="0"/>
              <w:marBottom w:val="0"/>
              <w:divBdr>
                <w:top w:val="none" w:sz="0" w:space="0" w:color="auto"/>
                <w:left w:val="none" w:sz="0" w:space="0" w:color="auto"/>
                <w:bottom w:val="none" w:sz="0" w:space="0" w:color="auto"/>
                <w:right w:val="none" w:sz="0" w:space="0" w:color="auto"/>
              </w:divBdr>
              <w:divsChild>
                <w:div w:id="1442871422">
                  <w:marLeft w:val="0"/>
                  <w:marRight w:val="0"/>
                  <w:marTop w:val="0"/>
                  <w:marBottom w:val="120"/>
                  <w:divBdr>
                    <w:top w:val="single" w:sz="6" w:space="0" w:color="C0C0C0"/>
                    <w:left w:val="single" w:sz="6" w:space="0" w:color="D9D9D9"/>
                    <w:bottom w:val="single" w:sz="6" w:space="0" w:color="D9D9D9"/>
                    <w:right w:val="single" w:sz="6" w:space="0" w:color="D9D9D9"/>
                  </w:divBdr>
                  <w:divsChild>
                    <w:div w:id="102879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266608">
          <w:marLeft w:val="0"/>
          <w:marRight w:val="0"/>
          <w:marTop w:val="0"/>
          <w:marBottom w:val="0"/>
          <w:divBdr>
            <w:top w:val="none" w:sz="0" w:space="0" w:color="auto"/>
            <w:left w:val="none" w:sz="0" w:space="0" w:color="auto"/>
            <w:bottom w:val="none" w:sz="0" w:space="0" w:color="auto"/>
            <w:right w:val="none" w:sz="0" w:space="0" w:color="auto"/>
          </w:divBdr>
          <w:divsChild>
            <w:div w:id="1041249166">
              <w:marLeft w:val="60"/>
              <w:marRight w:val="0"/>
              <w:marTop w:val="0"/>
              <w:marBottom w:val="0"/>
              <w:divBdr>
                <w:top w:val="none" w:sz="0" w:space="0" w:color="auto"/>
                <w:left w:val="none" w:sz="0" w:space="0" w:color="auto"/>
                <w:bottom w:val="none" w:sz="0" w:space="0" w:color="auto"/>
                <w:right w:val="none" w:sz="0" w:space="0" w:color="auto"/>
              </w:divBdr>
              <w:divsChild>
                <w:div w:id="654145466">
                  <w:marLeft w:val="0"/>
                  <w:marRight w:val="0"/>
                  <w:marTop w:val="0"/>
                  <w:marBottom w:val="0"/>
                  <w:divBdr>
                    <w:top w:val="none" w:sz="0" w:space="0" w:color="auto"/>
                    <w:left w:val="none" w:sz="0" w:space="0" w:color="auto"/>
                    <w:bottom w:val="none" w:sz="0" w:space="0" w:color="auto"/>
                    <w:right w:val="none" w:sz="0" w:space="0" w:color="auto"/>
                  </w:divBdr>
                  <w:divsChild>
                    <w:div w:id="499584599">
                      <w:marLeft w:val="0"/>
                      <w:marRight w:val="0"/>
                      <w:marTop w:val="0"/>
                      <w:marBottom w:val="120"/>
                      <w:divBdr>
                        <w:top w:val="single" w:sz="6" w:space="0" w:color="F5F5F5"/>
                        <w:left w:val="single" w:sz="6" w:space="0" w:color="F5F5F5"/>
                        <w:bottom w:val="single" w:sz="6" w:space="0" w:color="F5F5F5"/>
                        <w:right w:val="single" w:sz="6" w:space="0" w:color="F5F5F5"/>
                      </w:divBdr>
                      <w:divsChild>
                        <w:div w:id="657655559">
                          <w:marLeft w:val="0"/>
                          <w:marRight w:val="0"/>
                          <w:marTop w:val="0"/>
                          <w:marBottom w:val="0"/>
                          <w:divBdr>
                            <w:top w:val="none" w:sz="0" w:space="0" w:color="auto"/>
                            <w:left w:val="none" w:sz="0" w:space="0" w:color="auto"/>
                            <w:bottom w:val="none" w:sz="0" w:space="0" w:color="auto"/>
                            <w:right w:val="none" w:sz="0" w:space="0" w:color="auto"/>
                          </w:divBdr>
                          <w:divsChild>
                            <w:div w:id="7224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591891">
      <w:bodyDiv w:val="1"/>
      <w:marLeft w:val="0"/>
      <w:marRight w:val="0"/>
      <w:marTop w:val="0"/>
      <w:marBottom w:val="0"/>
      <w:divBdr>
        <w:top w:val="none" w:sz="0" w:space="0" w:color="auto"/>
        <w:left w:val="none" w:sz="0" w:space="0" w:color="auto"/>
        <w:bottom w:val="none" w:sz="0" w:space="0" w:color="auto"/>
        <w:right w:val="none" w:sz="0" w:space="0" w:color="auto"/>
      </w:divBdr>
      <w:divsChild>
        <w:div w:id="1256134800">
          <w:marLeft w:val="0"/>
          <w:marRight w:val="0"/>
          <w:marTop w:val="0"/>
          <w:marBottom w:val="0"/>
          <w:divBdr>
            <w:top w:val="none" w:sz="0" w:space="0" w:color="auto"/>
            <w:left w:val="none" w:sz="0" w:space="0" w:color="auto"/>
            <w:bottom w:val="none" w:sz="0" w:space="0" w:color="auto"/>
            <w:right w:val="none" w:sz="0" w:space="0" w:color="auto"/>
          </w:divBdr>
        </w:div>
        <w:div w:id="1396277004">
          <w:marLeft w:val="0"/>
          <w:marRight w:val="0"/>
          <w:marTop w:val="0"/>
          <w:marBottom w:val="0"/>
          <w:divBdr>
            <w:top w:val="none" w:sz="0" w:space="0" w:color="auto"/>
            <w:left w:val="none" w:sz="0" w:space="0" w:color="auto"/>
            <w:bottom w:val="none" w:sz="0" w:space="0" w:color="auto"/>
            <w:right w:val="none" w:sz="0" w:space="0" w:color="auto"/>
          </w:divBdr>
        </w:div>
      </w:divsChild>
    </w:div>
    <w:div w:id="790855564">
      <w:bodyDiv w:val="1"/>
      <w:marLeft w:val="0"/>
      <w:marRight w:val="0"/>
      <w:marTop w:val="0"/>
      <w:marBottom w:val="0"/>
      <w:divBdr>
        <w:top w:val="none" w:sz="0" w:space="0" w:color="auto"/>
        <w:left w:val="none" w:sz="0" w:space="0" w:color="auto"/>
        <w:bottom w:val="none" w:sz="0" w:space="0" w:color="auto"/>
        <w:right w:val="none" w:sz="0" w:space="0" w:color="auto"/>
      </w:divBdr>
    </w:div>
    <w:div w:id="791169902">
      <w:bodyDiv w:val="1"/>
      <w:marLeft w:val="0"/>
      <w:marRight w:val="0"/>
      <w:marTop w:val="0"/>
      <w:marBottom w:val="0"/>
      <w:divBdr>
        <w:top w:val="none" w:sz="0" w:space="0" w:color="auto"/>
        <w:left w:val="none" w:sz="0" w:space="0" w:color="auto"/>
        <w:bottom w:val="none" w:sz="0" w:space="0" w:color="auto"/>
        <w:right w:val="none" w:sz="0" w:space="0" w:color="auto"/>
      </w:divBdr>
    </w:div>
    <w:div w:id="791443314">
      <w:bodyDiv w:val="1"/>
      <w:marLeft w:val="0"/>
      <w:marRight w:val="0"/>
      <w:marTop w:val="0"/>
      <w:marBottom w:val="0"/>
      <w:divBdr>
        <w:top w:val="none" w:sz="0" w:space="0" w:color="auto"/>
        <w:left w:val="none" w:sz="0" w:space="0" w:color="auto"/>
        <w:bottom w:val="none" w:sz="0" w:space="0" w:color="auto"/>
        <w:right w:val="none" w:sz="0" w:space="0" w:color="auto"/>
      </w:divBdr>
    </w:div>
    <w:div w:id="791561633">
      <w:bodyDiv w:val="1"/>
      <w:marLeft w:val="0"/>
      <w:marRight w:val="0"/>
      <w:marTop w:val="0"/>
      <w:marBottom w:val="0"/>
      <w:divBdr>
        <w:top w:val="none" w:sz="0" w:space="0" w:color="auto"/>
        <w:left w:val="none" w:sz="0" w:space="0" w:color="auto"/>
        <w:bottom w:val="none" w:sz="0" w:space="0" w:color="auto"/>
        <w:right w:val="none" w:sz="0" w:space="0" w:color="auto"/>
      </w:divBdr>
    </w:div>
    <w:div w:id="792213837">
      <w:bodyDiv w:val="1"/>
      <w:marLeft w:val="0"/>
      <w:marRight w:val="0"/>
      <w:marTop w:val="0"/>
      <w:marBottom w:val="0"/>
      <w:divBdr>
        <w:top w:val="none" w:sz="0" w:space="0" w:color="auto"/>
        <w:left w:val="none" w:sz="0" w:space="0" w:color="auto"/>
        <w:bottom w:val="none" w:sz="0" w:space="0" w:color="auto"/>
        <w:right w:val="none" w:sz="0" w:space="0" w:color="auto"/>
      </w:divBdr>
    </w:div>
    <w:div w:id="792406406">
      <w:bodyDiv w:val="1"/>
      <w:marLeft w:val="0"/>
      <w:marRight w:val="0"/>
      <w:marTop w:val="0"/>
      <w:marBottom w:val="0"/>
      <w:divBdr>
        <w:top w:val="none" w:sz="0" w:space="0" w:color="auto"/>
        <w:left w:val="none" w:sz="0" w:space="0" w:color="auto"/>
        <w:bottom w:val="none" w:sz="0" w:space="0" w:color="auto"/>
        <w:right w:val="none" w:sz="0" w:space="0" w:color="auto"/>
      </w:divBdr>
    </w:div>
    <w:div w:id="793135465">
      <w:bodyDiv w:val="1"/>
      <w:marLeft w:val="0"/>
      <w:marRight w:val="0"/>
      <w:marTop w:val="0"/>
      <w:marBottom w:val="0"/>
      <w:divBdr>
        <w:top w:val="none" w:sz="0" w:space="0" w:color="auto"/>
        <w:left w:val="none" w:sz="0" w:space="0" w:color="auto"/>
        <w:bottom w:val="none" w:sz="0" w:space="0" w:color="auto"/>
        <w:right w:val="none" w:sz="0" w:space="0" w:color="auto"/>
      </w:divBdr>
    </w:div>
    <w:div w:id="793445477">
      <w:bodyDiv w:val="1"/>
      <w:marLeft w:val="0"/>
      <w:marRight w:val="0"/>
      <w:marTop w:val="0"/>
      <w:marBottom w:val="0"/>
      <w:divBdr>
        <w:top w:val="none" w:sz="0" w:space="0" w:color="auto"/>
        <w:left w:val="none" w:sz="0" w:space="0" w:color="auto"/>
        <w:bottom w:val="none" w:sz="0" w:space="0" w:color="auto"/>
        <w:right w:val="none" w:sz="0" w:space="0" w:color="auto"/>
      </w:divBdr>
    </w:div>
    <w:div w:id="793711798">
      <w:bodyDiv w:val="1"/>
      <w:marLeft w:val="0"/>
      <w:marRight w:val="0"/>
      <w:marTop w:val="0"/>
      <w:marBottom w:val="0"/>
      <w:divBdr>
        <w:top w:val="none" w:sz="0" w:space="0" w:color="auto"/>
        <w:left w:val="none" w:sz="0" w:space="0" w:color="auto"/>
        <w:bottom w:val="none" w:sz="0" w:space="0" w:color="auto"/>
        <w:right w:val="none" w:sz="0" w:space="0" w:color="auto"/>
      </w:divBdr>
    </w:div>
    <w:div w:id="793868628">
      <w:bodyDiv w:val="1"/>
      <w:marLeft w:val="0"/>
      <w:marRight w:val="0"/>
      <w:marTop w:val="0"/>
      <w:marBottom w:val="0"/>
      <w:divBdr>
        <w:top w:val="none" w:sz="0" w:space="0" w:color="auto"/>
        <w:left w:val="none" w:sz="0" w:space="0" w:color="auto"/>
        <w:bottom w:val="none" w:sz="0" w:space="0" w:color="auto"/>
        <w:right w:val="none" w:sz="0" w:space="0" w:color="auto"/>
      </w:divBdr>
    </w:div>
    <w:div w:id="795442064">
      <w:bodyDiv w:val="1"/>
      <w:marLeft w:val="0"/>
      <w:marRight w:val="0"/>
      <w:marTop w:val="0"/>
      <w:marBottom w:val="0"/>
      <w:divBdr>
        <w:top w:val="none" w:sz="0" w:space="0" w:color="auto"/>
        <w:left w:val="none" w:sz="0" w:space="0" w:color="auto"/>
        <w:bottom w:val="none" w:sz="0" w:space="0" w:color="auto"/>
        <w:right w:val="none" w:sz="0" w:space="0" w:color="auto"/>
      </w:divBdr>
    </w:div>
    <w:div w:id="795560137">
      <w:bodyDiv w:val="1"/>
      <w:marLeft w:val="0"/>
      <w:marRight w:val="0"/>
      <w:marTop w:val="0"/>
      <w:marBottom w:val="0"/>
      <w:divBdr>
        <w:top w:val="none" w:sz="0" w:space="0" w:color="auto"/>
        <w:left w:val="none" w:sz="0" w:space="0" w:color="auto"/>
        <w:bottom w:val="none" w:sz="0" w:space="0" w:color="auto"/>
        <w:right w:val="none" w:sz="0" w:space="0" w:color="auto"/>
      </w:divBdr>
    </w:div>
    <w:div w:id="795567689">
      <w:bodyDiv w:val="1"/>
      <w:marLeft w:val="0"/>
      <w:marRight w:val="0"/>
      <w:marTop w:val="0"/>
      <w:marBottom w:val="0"/>
      <w:divBdr>
        <w:top w:val="none" w:sz="0" w:space="0" w:color="auto"/>
        <w:left w:val="none" w:sz="0" w:space="0" w:color="auto"/>
        <w:bottom w:val="none" w:sz="0" w:space="0" w:color="auto"/>
        <w:right w:val="none" w:sz="0" w:space="0" w:color="auto"/>
      </w:divBdr>
    </w:div>
    <w:div w:id="795876333">
      <w:bodyDiv w:val="1"/>
      <w:marLeft w:val="0"/>
      <w:marRight w:val="0"/>
      <w:marTop w:val="0"/>
      <w:marBottom w:val="0"/>
      <w:divBdr>
        <w:top w:val="none" w:sz="0" w:space="0" w:color="auto"/>
        <w:left w:val="none" w:sz="0" w:space="0" w:color="auto"/>
        <w:bottom w:val="none" w:sz="0" w:space="0" w:color="auto"/>
        <w:right w:val="none" w:sz="0" w:space="0" w:color="auto"/>
      </w:divBdr>
    </w:div>
    <w:div w:id="796262794">
      <w:bodyDiv w:val="1"/>
      <w:marLeft w:val="0"/>
      <w:marRight w:val="0"/>
      <w:marTop w:val="0"/>
      <w:marBottom w:val="0"/>
      <w:divBdr>
        <w:top w:val="none" w:sz="0" w:space="0" w:color="auto"/>
        <w:left w:val="none" w:sz="0" w:space="0" w:color="auto"/>
        <w:bottom w:val="none" w:sz="0" w:space="0" w:color="auto"/>
        <w:right w:val="none" w:sz="0" w:space="0" w:color="auto"/>
      </w:divBdr>
    </w:div>
    <w:div w:id="797770355">
      <w:bodyDiv w:val="1"/>
      <w:marLeft w:val="0"/>
      <w:marRight w:val="0"/>
      <w:marTop w:val="0"/>
      <w:marBottom w:val="0"/>
      <w:divBdr>
        <w:top w:val="none" w:sz="0" w:space="0" w:color="auto"/>
        <w:left w:val="none" w:sz="0" w:space="0" w:color="auto"/>
        <w:bottom w:val="none" w:sz="0" w:space="0" w:color="auto"/>
        <w:right w:val="none" w:sz="0" w:space="0" w:color="auto"/>
      </w:divBdr>
    </w:div>
    <w:div w:id="797917064">
      <w:bodyDiv w:val="1"/>
      <w:marLeft w:val="0"/>
      <w:marRight w:val="0"/>
      <w:marTop w:val="0"/>
      <w:marBottom w:val="0"/>
      <w:divBdr>
        <w:top w:val="none" w:sz="0" w:space="0" w:color="auto"/>
        <w:left w:val="none" w:sz="0" w:space="0" w:color="auto"/>
        <w:bottom w:val="none" w:sz="0" w:space="0" w:color="auto"/>
        <w:right w:val="none" w:sz="0" w:space="0" w:color="auto"/>
      </w:divBdr>
    </w:div>
    <w:div w:id="797919263">
      <w:bodyDiv w:val="1"/>
      <w:marLeft w:val="0"/>
      <w:marRight w:val="0"/>
      <w:marTop w:val="0"/>
      <w:marBottom w:val="0"/>
      <w:divBdr>
        <w:top w:val="none" w:sz="0" w:space="0" w:color="auto"/>
        <w:left w:val="none" w:sz="0" w:space="0" w:color="auto"/>
        <w:bottom w:val="none" w:sz="0" w:space="0" w:color="auto"/>
        <w:right w:val="none" w:sz="0" w:space="0" w:color="auto"/>
      </w:divBdr>
    </w:div>
    <w:div w:id="800225932">
      <w:bodyDiv w:val="1"/>
      <w:marLeft w:val="0"/>
      <w:marRight w:val="0"/>
      <w:marTop w:val="0"/>
      <w:marBottom w:val="0"/>
      <w:divBdr>
        <w:top w:val="none" w:sz="0" w:space="0" w:color="auto"/>
        <w:left w:val="none" w:sz="0" w:space="0" w:color="auto"/>
        <w:bottom w:val="none" w:sz="0" w:space="0" w:color="auto"/>
        <w:right w:val="none" w:sz="0" w:space="0" w:color="auto"/>
      </w:divBdr>
    </w:div>
    <w:div w:id="801532792">
      <w:bodyDiv w:val="1"/>
      <w:marLeft w:val="0"/>
      <w:marRight w:val="0"/>
      <w:marTop w:val="0"/>
      <w:marBottom w:val="0"/>
      <w:divBdr>
        <w:top w:val="none" w:sz="0" w:space="0" w:color="auto"/>
        <w:left w:val="none" w:sz="0" w:space="0" w:color="auto"/>
        <w:bottom w:val="none" w:sz="0" w:space="0" w:color="auto"/>
        <w:right w:val="none" w:sz="0" w:space="0" w:color="auto"/>
      </w:divBdr>
    </w:div>
    <w:div w:id="801770289">
      <w:bodyDiv w:val="1"/>
      <w:marLeft w:val="0"/>
      <w:marRight w:val="0"/>
      <w:marTop w:val="0"/>
      <w:marBottom w:val="0"/>
      <w:divBdr>
        <w:top w:val="none" w:sz="0" w:space="0" w:color="auto"/>
        <w:left w:val="none" w:sz="0" w:space="0" w:color="auto"/>
        <w:bottom w:val="none" w:sz="0" w:space="0" w:color="auto"/>
        <w:right w:val="none" w:sz="0" w:space="0" w:color="auto"/>
      </w:divBdr>
    </w:div>
    <w:div w:id="802119213">
      <w:bodyDiv w:val="1"/>
      <w:marLeft w:val="0"/>
      <w:marRight w:val="0"/>
      <w:marTop w:val="0"/>
      <w:marBottom w:val="0"/>
      <w:divBdr>
        <w:top w:val="none" w:sz="0" w:space="0" w:color="auto"/>
        <w:left w:val="none" w:sz="0" w:space="0" w:color="auto"/>
        <w:bottom w:val="none" w:sz="0" w:space="0" w:color="auto"/>
        <w:right w:val="none" w:sz="0" w:space="0" w:color="auto"/>
      </w:divBdr>
    </w:div>
    <w:div w:id="802311369">
      <w:bodyDiv w:val="1"/>
      <w:marLeft w:val="0"/>
      <w:marRight w:val="0"/>
      <w:marTop w:val="0"/>
      <w:marBottom w:val="0"/>
      <w:divBdr>
        <w:top w:val="none" w:sz="0" w:space="0" w:color="auto"/>
        <w:left w:val="none" w:sz="0" w:space="0" w:color="auto"/>
        <w:bottom w:val="none" w:sz="0" w:space="0" w:color="auto"/>
        <w:right w:val="none" w:sz="0" w:space="0" w:color="auto"/>
      </w:divBdr>
    </w:div>
    <w:div w:id="802577607">
      <w:bodyDiv w:val="1"/>
      <w:marLeft w:val="0"/>
      <w:marRight w:val="0"/>
      <w:marTop w:val="0"/>
      <w:marBottom w:val="0"/>
      <w:divBdr>
        <w:top w:val="none" w:sz="0" w:space="0" w:color="auto"/>
        <w:left w:val="none" w:sz="0" w:space="0" w:color="auto"/>
        <w:bottom w:val="none" w:sz="0" w:space="0" w:color="auto"/>
        <w:right w:val="none" w:sz="0" w:space="0" w:color="auto"/>
      </w:divBdr>
    </w:div>
    <w:div w:id="802846246">
      <w:bodyDiv w:val="1"/>
      <w:marLeft w:val="0"/>
      <w:marRight w:val="0"/>
      <w:marTop w:val="0"/>
      <w:marBottom w:val="0"/>
      <w:divBdr>
        <w:top w:val="none" w:sz="0" w:space="0" w:color="auto"/>
        <w:left w:val="none" w:sz="0" w:space="0" w:color="auto"/>
        <w:bottom w:val="none" w:sz="0" w:space="0" w:color="auto"/>
        <w:right w:val="none" w:sz="0" w:space="0" w:color="auto"/>
      </w:divBdr>
    </w:div>
    <w:div w:id="802887507">
      <w:bodyDiv w:val="1"/>
      <w:marLeft w:val="0"/>
      <w:marRight w:val="0"/>
      <w:marTop w:val="0"/>
      <w:marBottom w:val="0"/>
      <w:divBdr>
        <w:top w:val="none" w:sz="0" w:space="0" w:color="auto"/>
        <w:left w:val="none" w:sz="0" w:space="0" w:color="auto"/>
        <w:bottom w:val="none" w:sz="0" w:space="0" w:color="auto"/>
        <w:right w:val="none" w:sz="0" w:space="0" w:color="auto"/>
      </w:divBdr>
    </w:div>
    <w:div w:id="803154907">
      <w:bodyDiv w:val="1"/>
      <w:marLeft w:val="0"/>
      <w:marRight w:val="0"/>
      <w:marTop w:val="0"/>
      <w:marBottom w:val="0"/>
      <w:divBdr>
        <w:top w:val="none" w:sz="0" w:space="0" w:color="auto"/>
        <w:left w:val="none" w:sz="0" w:space="0" w:color="auto"/>
        <w:bottom w:val="none" w:sz="0" w:space="0" w:color="auto"/>
        <w:right w:val="none" w:sz="0" w:space="0" w:color="auto"/>
      </w:divBdr>
    </w:div>
    <w:div w:id="803306177">
      <w:bodyDiv w:val="1"/>
      <w:marLeft w:val="0"/>
      <w:marRight w:val="0"/>
      <w:marTop w:val="0"/>
      <w:marBottom w:val="0"/>
      <w:divBdr>
        <w:top w:val="none" w:sz="0" w:space="0" w:color="auto"/>
        <w:left w:val="none" w:sz="0" w:space="0" w:color="auto"/>
        <w:bottom w:val="none" w:sz="0" w:space="0" w:color="auto"/>
        <w:right w:val="none" w:sz="0" w:space="0" w:color="auto"/>
      </w:divBdr>
    </w:div>
    <w:div w:id="803542049">
      <w:bodyDiv w:val="1"/>
      <w:marLeft w:val="0"/>
      <w:marRight w:val="0"/>
      <w:marTop w:val="0"/>
      <w:marBottom w:val="0"/>
      <w:divBdr>
        <w:top w:val="none" w:sz="0" w:space="0" w:color="auto"/>
        <w:left w:val="none" w:sz="0" w:space="0" w:color="auto"/>
        <w:bottom w:val="none" w:sz="0" w:space="0" w:color="auto"/>
        <w:right w:val="none" w:sz="0" w:space="0" w:color="auto"/>
      </w:divBdr>
    </w:div>
    <w:div w:id="804394008">
      <w:bodyDiv w:val="1"/>
      <w:marLeft w:val="0"/>
      <w:marRight w:val="0"/>
      <w:marTop w:val="0"/>
      <w:marBottom w:val="0"/>
      <w:divBdr>
        <w:top w:val="none" w:sz="0" w:space="0" w:color="auto"/>
        <w:left w:val="none" w:sz="0" w:space="0" w:color="auto"/>
        <w:bottom w:val="none" w:sz="0" w:space="0" w:color="auto"/>
        <w:right w:val="none" w:sz="0" w:space="0" w:color="auto"/>
      </w:divBdr>
    </w:div>
    <w:div w:id="804394532">
      <w:bodyDiv w:val="1"/>
      <w:marLeft w:val="0"/>
      <w:marRight w:val="0"/>
      <w:marTop w:val="0"/>
      <w:marBottom w:val="0"/>
      <w:divBdr>
        <w:top w:val="none" w:sz="0" w:space="0" w:color="auto"/>
        <w:left w:val="none" w:sz="0" w:space="0" w:color="auto"/>
        <w:bottom w:val="none" w:sz="0" w:space="0" w:color="auto"/>
        <w:right w:val="none" w:sz="0" w:space="0" w:color="auto"/>
      </w:divBdr>
    </w:div>
    <w:div w:id="804782345">
      <w:bodyDiv w:val="1"/>
      <w:marLeft w:val="0"/>
      <w:marRight w:val="0"/>
      <w:marTop w:val="0"/>
      <w:marBottom w:val="0"/>
      <w:divBdr>
        <w:top w:val="none" w:sz="0" w:space="0" w:color="auto"/>
        <w:left w:val="none" w:sz="0" w:space="0" w:color="auto"/>
        <w:bottom w:val="none" w:sz="0" w:space="0" w:color="auto"/>
        <w:right w:val="none" w:sz="0" w:space="0" w:color="auto"/>
      </w:divBdr>
    </w:div>
    <w:div w:id="805657993">
      <w:bodyDiv w:val="1"/>
      <w:marLeft w:val="0"/>
      <w:marRight w:val="0"/>
      <w:marTop w:val="0"/>
      <w:marBottom w:val="0"/>
      <w:divBdr>
        <w:top w:val="none" w:sz="0" w:space="0" w:color="auto"/>
        <w:left w:val="none" w:sz="0" w:space="0" w:color="auto"/>
        <w:bottom w:val="none" w:sz="0" w:space="0" w:color="auto"/>
        <w:right w:val="none" w:sz="0" w:space="0" w:color="auto"/>
      </w:divBdr>
    </w:div>
    <w:div w:id="807627044">
      <w:bodyDiv w:val="1"/>
      <w:marLeft w:val="0"/>
      <w:marRight w:val="0"/>
      <w:marTop w:val="0"/>
      <w:marBottom w:val="0"/>
      <w:divBdr>
        <w:top w:val="none" w:sz="0" w:space="0" w:color="auto"/>
        <w:left w:val="none" w:sz="0" w:space="0" w:color="auto"/>
        <w:bottom w:val="none" w:sz="0" w:space="0" w:color="auto"/>
        <w:right w:val="none" w:sz="0" w:space="0" w:color="auto"/>
      </w:divBdr>
    </w:div>
    <w:div w:id="808404068">
      <w:bodyDiv w:val="1"/>
      <w:marLeft w:val="0"/>
      <w:marRight w:val="0"/>
      <w:marTop w:val="0"/>
      <w:marBottom w:val="0"/>
      <w:divBdr>
        <w:top w:val="none" w:sz="0" w:space="0" w:color="auto"/>
        <w:left w:val="none" w:sz="0" w:space="0" w:color="auto"/>
        <w:bottom w:val="none" w:sz="0" w:space="0" w:color="auto"/>
        <w:right w:val="none" w:sz="0" w:space="0" w:color="auto"/>
      </w:divBdr>
    </w:div>
    <w:div w:id="809325204">
      <w:bodyDiv w:val="1"/>
      <w:marLeft w:val="0"/>
      <w:marRight w:val="0"/>
      <w:marTop w:val="0"/>
      <w:marBottom w:val="0"/>
      <w:divBdr>
        <w:top w:val="none" w:sz="0" w:space="0" w:color="auto"/>
        <w:left w:val="none" w:sz="0" w:space="0" w:color="auto"/>
        <w:bottom w:val="none" w:sz="0" w:space="0" w:color="auto"/>
        <w:right w:val="none" w:sz="0" w:space="0" w:color="auto"/>
      </w:divBdr>
    </w:div>
    <w:div w:id="809636058">
      <w:bodyDiv w:val="1"/>
      <w:marLeft w:val="0"/>
      <w:marRight w:val="0"/>
      <w:marTop w:val="0"/>
      <w:marBottom w:val="0"/>
      <w:divBdr>
        <w:top w:val="none" w:sz="0" w:space="0" w:color="auto"/>
        <w:left w:val="none" w:sz="0" w:space="0" w:color="auto"/>
        <w:bottom w:val="none" w:sz="0" w:space="0" w:color="auto"/>
        <w:right w:val="none" w:sz="0" w:space="0" w:color="auto"/>
      </w:divBdr>
    </w:div>
    <w:div w:id="810827562">
      <w:bodyDiv w:val="1"/>
      <w:marLeft w:val="0"/>
      <w:marRight w:val="0"/>
      <w:marTop w:val="0"/>
      <w:marBottom w:val="0"/>
      <w:divBdr>
        <w:top w:val="none" w:sz="0" w:space="0" w:color="auto"/>
        <w:left w:val="none" w:sz="0" w:space="0" w:color="auto"/>
        <w:bottom w:val="none" w:sz="0" w:space="0" w:color="auto"/>
        <w:right w:val="none" w:sz="0" w:space="0" w:color="auto"/>
      </w:divBdr>
    </w:div>
    <w:div w:id="811948834">
      <w:bodyDiv w:val="1"/>
      <w:marLeft w:val="0"/>
      <w:marRight w:val="0"/>
      <w:marTop w:val="0"/>
      <w:marBottom w:val="0"/>
      <w:divBdr>
        <w:top w:val="none" w:sz="0" w:space="0" w:color="auto"/>
        <w:left w:val="none" w:sz="0" w:space="0" w:color="auto"/>
        <w:bottom w:val="none" w:sz="0" w:space="0" w:color="auto"/>
        <w:right w:val="none" w:sz="0" w:space="0" w:color="auto"/>
      </w:divBdr>
    </w:div>
    <w:div w:id="813450952">
      <w:bodyDiv w:val="1"/>
      <w:marLeft w:val="0"/>
      <w:marRight w:val="0"/>
      <w:marTop w:val="0"/>
      <w:marBottom w:val="0"/>
      <w:divBdr>
        <w:top w:val="none" w:sz="0" w:space="0" w:color="auto"/>
        <w:left w:val="none" w:sz="0" w:space="0" w:color="auto"/>
        <w:bottom w:val="none" w:sz="0" w:space="0" w:color="auto"/>
        <w:right w:val="none" w:sz="0" w:space="0" w:color="auto"/>
      </w:divBdr>
    </w:div>
    <w:div w:id="813567955">
      <w:bodyDiv w:val="1"/>
      <w:marLeft w:val="0"/>
      <w:marRight w:val="0"/>
      <w:marTop w:val="0"/>
      <w:marBottom w:val="0"/>
      <w:divBdr>
        <w:top w:val="none" w:sz="0" w:space="0" w:color="auto"/>
        <w:left w:val="none" w:sz="0" w:space="0" w:color="auto"/>
        <w:bottom w:val="none" w:sz="0" w:space="0" w:color="auto"/>
        <w:right w:val="none" w:sz="0" w:space="0" w:color="auto"/>
      </w:divBdr>
    </w:div>
    <w:div w:id="813570149">
      <w:bodyDiv w:val="1"/>
      <w:marLeft w:val="0"/>
      <w:marRight w:val="0"/>
      <w:marTop w:val="0"/>
      <w:marBottom w:val="0"/>
      <w:divBdr>
        <w:top w:val="none" w:sz="0" w:space="0" w:color="auto"/>
        <w:left w:val="none" w:sz="0" w:space="0" w:color="auto"/>
        <w:bottom w:val="none" w:sz="0" w:space="0" w:color="auto"/>
        <w:right w:val="none" w:sz="0" w:space="0" w:color="auto"/>
      </w:divBdr>
    </w:div>
    <w:div w:id="814299683">
      <w:bodyDiv w:val="1"/>
      <w:marLeft w:val="0"/>
      <w:marRight w:val="0"/>
      <w:marTop w:val="0"/>
      <w:marBottom w:val="0"/>
      <w:divBdr>
        <w:top w:val="none" w:sz="0" w:space="0" w:color="auto"/>
        <w:left w:val="none" w:sz="0" w:space="0" w:color="auto"/>
        <w:bottom w:val="none" w:sz="0" w:space="0" w:color="auto"/>
        <w:right w:val="none" w:sz="0" w:space="0" w:color="auto"/>
      </w:divBdr>
    </w:div>
    <w:div w:id="815730084">
      <w:bodyDiv w:val="1"/>
      <w:marLeft w:val="0"/>
      <w:marRight w:val="0"/>
      <w:marTop w:val="0"/>
      <w:marBottom w:val="0"/>
      <w:divBdr>
        <w:top w:val="none" w:sz="0" w:space="0" w:color="auto"/>
        <w:left w:val="none" w:sz="0" w:space="0" w:color="auto"/>
        <w:bottom w:val="none" w:sz="0" w:space="0" w:color="auto"/>
        <w:right w:val="none" w:sz="0" w:space="0" w:color="auto"/>
      </w:divBdr>
    </w:div>
    <w:div w:id="815802327">
      <w:bodyDiv w:val="1"/>
      <w:marLeft w:val="0"/>
      <w:marRight w:val="0"/>
      <w:marTop w:val="0"/>
      <w:marBottom w:val="0"/>
      <w:divBdr>
        <w:top w:val="none" w:sz="0" w:space="0" w:color="auto"/>
        <w:left w:val="none" w:sz="0" w:space="0" w:color="auto"/>
        <w:bottom w:val="none" w:sz="0" w:space="0" w:color="auto"/>
        <w:right w:val="none" w:sz="0" w:space="0" w:color="auto"/>
      </w:divBdr>
    </w:div>
    <w:div w:id="818569382">
      <w:bodyDiv w:val="1"/>
      <w:marLeft w:val="0"/>
      <w:marRight w:val="0"/>
      <w:marTop w:val="0"/>
      <w:marBottom w:val="0"/>
      <w:divBdr>
        <w:top w:val="none" w:sz="0" w:space="0" w:color="auto"/>
        <w:left w:val="none" w:sz="0" w:space="0" w:color="auto"/>
        <w:bottom w:val="none" w:sz="0" w:space="0" w:color="auto"/>
        <w:right w:val="none" w:sz="0" w:space="0" w:color="auto"/>
      </w:divBdr>
    </w:div>
    <w:div w:id="819076282">
      <w:bodyDiv w:val="1"/>
      <w:marLeft w:val="0"/>
      <w:marRight w:val="0"/>
      <w:marTop w:val="0"/>
      <w:marBottom w:val="0"/>
      <w:divBdr>
        <w:top w:val="none" w:sz="0" w:space="0" w:color="auto"/>
        <w:left w:val="none" w:sz="0" w:space="0" w:color="auto"/>
        <w:bottom w:val="none" w:sz="0" w:space="0" w:color="auto"/>
        <w:right w:val="none" w:sz="0" w:space="0" w:color="auto"/>
      </w:divBdr>
    </w:div>
    <w:div w:id="819230228">
      <w:bodyDiv w:val="1"/>
      <w:marLeft w:val="0"/>
      <w:marRight w:val="0"/>
      <w:marTop w:val="0"/>
      <w:marBottom w:val="0"/>
      <w:divBdr>
        <w:top w:val="none" w:sz="0" w:space="0" w:color="auto"/>
        <w:left w:val="none" w:sz="0" w:space="0" w:color="auto"/>
        <w:bottom w:val="none" w:sz="0" w:space="0" w:color="auto"/>
        <w:right w:val="none" w:sz="0" w:space="0" w:color="auto"/>
      </w:divBdr>
    </w:div>
    <w:div w:id="819611269">
      <w:bodyDiv w:val="1"/>
      <w:marLeft w:val="0"/>
      <w:marRight w:val="0"/>
      <w:marTop w:val="0"/>
      <w:marBottom w:val="0"/>
      <w:divBdr>
        <w:top w:val="none" w:sz="0" w:space="0" w:color="auto"/>
        <w:left w:val="none" w:sz="0" w:space="0" w:color="auto"/>
        <w:bottom w:val="none" w:sz="0" w:space="0" w:color="auto"/>
        <w:right w:val="none" w:sz="0" w:space="0" w:color="auto"/>
      </w:divBdr>
    </w:div>
    <w:div w:id="821193529">
      <w:bodyDiv w:val="1"/>
      <w:marLeft w:val="0"/>
      <w:marRight w:val="0"/>
      <w:marTop w:val="0"/>
      <w:marBottom w:val="0"/>
      <w:divBdr>
        <w:top w:val="none" w:sz="0" w:space="0" w:color="auto"/>
        <w:left w:val="none" w:sz="0" w:space="0" w:color="auto"/>
        <w:bottom w:val="none" w:sz="0" w:space="0" w:color="auto"/>
        <w:right w:val="none" w:sz="0" w:space="0" w:color="auto"/>
      </w:divBdr>
    </w:div>
    <w:div w:id="821506948">
      <w:bodyDiv w:val="1"/>
      <w:marLeft w:val="0"/>
      <w:marRight w:val="0"/>
      <w:marTop w:val="0"/>
      <w:marBottom w:val="0"/>
      <w:divBdr>
        <w:top w:val="none" w:sz="0" w:space="0" w:color="auto"/>
        <w:left w:val="none" w:sz="0" w:space="0" w:color="auto"/>
        <w:bottom w:val="none" w:sz="0" w:space="0" w:color="auto"/>
        <w:right w:val="none" w:sz="0" w:space="0" w:color="auto"/>
      </w:divBdr>
    </w:div>
    <w:div w:id="821969248">
      <w:bodyDiv w:val="1"/>
      <w:marLeft w:val="0"/>
      <w:marRight w:val="0"/>
      <w:marTop w:val="0"/>
      <w:marBottom w:val="0"/>
      <w:divBdr>
        <w:top w:val="none" w:sz="0" w:space="0" w:color="auto"/>
        <w:left w:val="none" w:sz="0" w:space="0" w:color="auto"/>
        <w:bottom w:val="none" w:sz="0" w:space="0" w:color="auto"/>
        <w:right w:val="none" w:sz="0" w:space="0" w:color="auto"/>
      </w:divBdr>
    </w:div>
    <w:div w:id="822698122">
      <w:bodyDiv w:val="1"/>
      <w:marLeft w:val="0"/>
      <w:marRight w:val="0"/>
      <w:marTop w:val="0"/>
      <w:marBottom w:val="0"/>
      <w:divBdr>
        <w:top w:val="none" w:sz="0" w:space="0" w:color="auto"/>
        <w:left w:val="none" w:sz="0" w:space="0" w:color="auto"/>
        <w:bottom w:val="none" w:sz="0" w:space="0" w:color="auto"/>
        <w:right w:val="none" w:sz="0" w:space="0" w:color="auto"/>
      </w:divBdr>
    </w:div>
    <w:div w:id="823857512">
      <w:bodyDiv w:val="1"/>
      <w:marLeft w:val="0"/>
      <w:marRight w:val="0"/>
      <w:marTop w:val="0"/>
      <w:marBottom w:val="0"/>
      <w:divBdr>
        <w:top w:val="none" w:sz="0" w:space="0" w:color="auto"/>
        <w:left w:val="none" w:sz="0" w:space="0" w:color="auto"/>
        <w:bottom w:val="none" w:sz="0" w:space="0" w:color="auto"/>
        <w:right w:val="none" w:sz="0" w:space="0" w:color="auto"/>
      </w:divBdr>
    </w:div>
    <w:div w:id="823938782">
      <w:bodyDiv w:val="1"/>
      <w:marLeft w:val="0"/>
      <w:marRight w:val="0"/>
      <w:marTop w:val="0"/>
      <w:marBottom w:val="0"/>
      <w:divBdr>
        <w:top w:val="none" w:sz="0" w:space="0" w:color="auto"/>
        <w:left w:val="none" w:sz="0" w:space="0" w:color="auto"/>
        <w:bottom w:val="none" w:sz="0" w:space="0" w:color="auto"/>
        <w:right w:val="none" w:sz="0" w:space="0" w:color="auto"/>
      </w:divBdr>
    </w:div>
    <w:div w:id="824007937">
      <w:bodyDiv w:val="1"/>
      <w:marLeft w:val="0"/>
      <w:marRight w:val="0"/>
      <w:marTop w:val="0"/>
      <w:marBottom w:val="0"/>
      <w:divBdr>
        <w:top w:val="none" w:sz="0" w:space="0" w:color="auto"/>
        <w:left w:val="none" w:sz="0" w:space="0" w:color="auto"/>
        <w:bottom w:val="none" w:sz="0" w:space="0" w:color="auto"/>
        <w:right w:val="none" w:sz="0" w:space="0" w:color="auto"/>
      </w:divBdr>
    </w:div>
    <w:div w:id="824198789">
      <w:bodyDiv w:val="1"/>
      <w:marLeft w:val="0"/>
      <w:marRight w:val="0"/>
      <w:marTop w:val="0"/>
      <w:marBottom w:val="0"/>
      <w:divBdr>
        <w:top w:val="none" w:sz="0" w:space="0" w:color="auto"/>
        <w:left w:val="none" w:sz="0" w:space="0" w:color="auto"/>
        <w:bottom w:val="none" w:sz="0" w:space="0" w:color="auto"/>
        <w:right w:val="none" w:sz="0" w:space="0" w:color="auto"/>
      </w:divBdr>
    </w:div>
    <w:div w:id="824276959">
      <w:bodyDiv w:val="1"/>
      <w:marLeft w:val="0"/>
      <w:marRight w:val="0"/>
      <w:marTop w:val="0"/>
      <w:marBottom w:val="0"/>
      <w:divBdr>
        <w:top w:val="none" w:sz="0" w:space="0" w:color="auto"/>
        <w:left w:val="none" w:sz="0" w:space="0" w:color="auto"/>
        <w:bottom w:val="none" w:sz="0" w:space="0" w:color="auto"/>
        <w:right w:val="none" w:sz="0" w:space="0" w:color="auto"/>
      </w:divBdr>
    </w:div>
    <w:div w:id="825248836">
      <w:bodyDiv w:val="1"/>
      <w:marLeft w:val="0"/>
      <w:marRight w:val="0"/>
      <w:marTop w:val="0"/>
      <w:marBottom w:val="0"/>
      <w:divBdr>
        <w:top w:val="none" w:sz="0" w:space="0" w:color="auto"/>
        <w:left w:val="none" w:sz="0" w:space="0" w:color="auto"/>
        <w:bottom w:val="none" w:sz="0" w:space="0" w:color="auto"/>
        <w:right w:val="none" w:sz="0" w:space="0" w:color="auto"/>
      </w:divBdr>
    </w:div>
    <w:div w:id="826357957">
      <w:bodyDiv w:val="1"/>
      <w:marLeft w:val="0"/>
      <w:marRight w:val="0"/>
      <w:marTop w:val="0"/>
      <w:marBottom w:val="0"/>
      <w:divBdr>
        <w:top w:val="none" w:sz="0" w:space="0" w:color="auto"/>
        <w:left w:val="none" w:sz="0" w:space="0" w:color="auto"/>
        <w:bottom w:val="none" w:sz="0" w:space="0" w:color="auto"/>
        <w:right w:val="none" w:sz="0" w:space="0" w:color="auto"/>
      </w:divBdr>
    </w:div>
    <w:div w:id="826898318">
      <w:bodyDiv w:val="1"/>
      <w:marLeft w:val="0"/>
      <w:marRight w:val="0"/>
      <w:marTop w:val="0"/>
      <w:marBottom w:val="0"/>
      <w:divBdr>
        <w:top w:val="none" w:sz="0" w:space="0" w:color="auto"/>
        <w:left w:val="none" w:sz="0" w:space="0" w:color="auto"/>
        <w:bottom w:val="none" w:sz="0" w:space="0" w:color="auto"/>
        <w:right w:val="none" w:sz="0" w:space="0" w:color="auto"/>
      </w:divBdr>
    </w:div>
    <w:div w:id="827021664">
      <w:bodyDiv w:val="1"/>
      <w:marLeft w:val="0"/>
      <w:marRight w:val="0"/>
      <w:marTop w:val="0"/>
      <w:marBottom w:val="0"/>
      <w:divBdr>
        <w:top w:val="none" w:sz="0" w:space="0" w:color="auto"/>
        <w:left w:val="none" w:sz="0" w:space="0" w:color="auto"/>
        <w:bottom w:val="none" w:sz="0" w:space="0" w:color="auto"/>
        <w:right w:val="none" w:sz="0" w:space="0" w:color="auto"/>
      </w:divBdr>
    </w:div>
    <w:div w:id="827868529">
      <w:bodyDiv w:val="1"/>
      <w:marLeft w:val="0"/>
      <w:marRight w:val="0"/>
      <w:marTop w:val="0"/>
      <w:marBottom w:val="0"/>
      <w:divBdr>
        <w:top w:val="none" w:sz="0" w:space="0" w:color="auto"/>
        <w:left w:val="none" w:sz="0" w:space="0" w:color="auto"/>
        <w:bottom w:val="none" w:sz="0" w:space="0" w:color="auto"/>
        <w:right w:val="none" w:sz="0" w:space="0" w:color="auto"/>
      </w:divBdr>
    </w:div>
    <w:div w:id="827942093">
      <w:bodyDiv w:val="1"/>
      <w:marLeft w:val="0"/>
      <w:marRight w:val="0"/>
      <w:marTop w:val="0"/>
      <w:marBottom w:val="0"/>
      <w:divBdr>
        <w:top w:val="none" w:sz="0" w:space="0" w:color="auto"/>
        <w:left w:val="none" w:sz="0" w:space="0" w:color="auto"/>
        <w:bottom w:val="none" w:sz="0" w:space="0" w:color="auto"/>
        <w:right w:val="none" w:sz="0" w:space="0" w:color="auto"/>
      </w:divBdr>
    </w:div>
    <w:div w:id="828642480">
      <w:bodyDiv w:val="1"/>
      <w:marLeft w:val="0"/>
      <w:marRight w:val="0"/>
      <w:marTop w:val="0"/>
      <w:marBottom w:val="0"/>
      <w:divBdr>
        <w:top w:val="none" w:sz="0" w:space="0" w:color="auto"/>
        <w:left w:val="none" w:sz="0" w:space="0" w:color="auto"/>
        <w:bottom w:val="none" w:sz="0" w:space="0" w:color="auto"/>
        <w:right w:val="none" w:sz="0" w:space="0" w:color="auto"/>
      </w:divBdr>
    </w:div>
    <w:div w:id="830373367">
      <w:bodyDiv w:val="1"/>
      <w:marLeft w:val="0"/>
      <w:marRight w:val="0"/>
      <w:marTop w:val="0"/>
      <w:marBottom w:val="0"/>
      <w:divBdr>
        <w:top w:val="none" w:sz="0" w:space="0" w:color="auto"/>
        <w:left w:val="none" w:sz="0" w:space="0" w:color="auto"/>
        <w:bottom w:val="none" w:sz="0" w:space="0" w:color="auto"/>
        <w:right w:val="none" w:sz="0" w:space="0" w:color="auto"/>
      </w:divBdr>
    </w:div>
    <w:div w:id="830757636">
      <w:bodyDiv w:val="1"/>
      <w:marLeft w:val="0"/>
      <w:marRight w:val="0"/>
      <w:marTop w:val="0"/>
      <w:marBottom w:val="0"/>
      <w:divBdr>
        <w:top w:val="none" w:sz="0" w:space="0" w:color="auto"/>
        <w:left w:val="none" w:sz="0" w:space="0" w:color="auto"/>
        <w:bottom w:val="none" w:sz="0" w:space="0" w:color="auto"/>
        <w:right w:val="none" w:sz="0" w:space="0" w:color="auto"/>
      </w:divBdr>
    </w:div>
    <w:div w:id="832112093">
      <w:bodyDiv w:val="1"/>
      <w:marLeft w:val="0"/>
      <w:marRight w:val="0"/>
      <w:marTop w:val="0"/>
      <w:marBottom w:val="0"/>
      <w:divBdr>
        <w:top w:val="none" w:sz="0" w:space="0" w:color="auto"/>
        <w:left w:val="none" w:sz="0" w:space="0" w:color="auto"/>
        <w:bottom w:val="none" w:sz="0" w:space="0" w:color="auto"/>
        <w:right w:val="none" w:sz="0" w:space="0" w:color="auto"/>
      </w:divBdr>
    </w:div>
    <w:div w:id="832373848">
      <w:bodyDiv w:val="1"/>
      <w:marLeft w:val="0"/>
      <w:marRight w:val="0"/>
      <w:marTop w:val="0"/>
      <w:marBottom w:val="0"/>
      <w:divBdr>
        <w:top w:val="none" w:sz="0" w:space="0" w:color="auto"/>
        <w:left w:val="none" w:sz="0" w:space="0" w:color="auto"/>
        <w:bottom w:val="none" w:sz="0" w:space="0" w:color="auto"/>
        <w:right w:val="none" w:sz="0" w:space="0" w:color="auto"/>
      </w:divBdr>
    </w:div>
    <w:div w:id="832376073">
      <w:bodyDiv w:val="1"/>
      <w:marLeft w:val="0"/>
      <w:marRight w:val="0"/>
      <w:marTop w:val="0"/>
      <w:marBottom w:val="0"/>
      <w:divBdr>
        <w:top w:val="none" w:sz="0" w:space="0" w:color="auto"/>
        <w:left w:val="none" w:sz="0" w:space="0" w:color="auto"/>
        <w:bottom w:val="none" w:sz="0" w:space="0" w:color="auto"/>
        <w:right w:val="none" w:sz="0" w:space="0" w:color="auto"/>
      </w:divBdr>
    </w:div>
    <w:div w:id="833834545">
      <w:bodyDiv w:val="1"/>
      <w:marLeft w:val="0"/>
      <w:marRight w:val="0"/>
      <w:marTop w:val="0"/>
      <w:marBottom w:val="0"/>
      <w:divBdr>
        <w:top w:val="none" w:sz="0" w:space="0" w:color="auto"/>
        <w:left w:val="none" w:sz="0" w:space="0" w:color="auto"/>
        <w:bottom w:val="none" w:sz="0" w:space="0" w:color="auto"/>
        <w:right w:val="none" w:sz="0" w:space="0" w:color="auto"/>
      </w:divBdr>
    </w:div>
    <w:div w:id="834612109">
      <w:bodyDiv w:val="1"/>
      <w:marLeft w:val="0"/>
      <w:marRight w:val="0"/>
      <w:marTop w:val="0"/>
      <w:marBottom w:val="0"/>
      <w:divBdr>
        <w:top w:val="none" w:sz="0" w:space="0" w:color="auto"/>
        <w:left w:val="none" w:sz="0" w:space="0" w:color="auto"/>
        <w:bottom w:val="none" w:sz="0" w:space="0" w:color="auto"/>
        <w:right w:val="none" w:sz="0" w:space="0" w:color="auto"/>
      </w:divBdr>
    </w:div>
    <w:div w:id="834688430">
      <w:bodyDiv w:val="1"/>
      <w:marLeft w:val="0"/>
      <w:marRight w:val="0"/>
      <w:marTop w:val="0"/>
      <w:marBottom w:val="0"/>
      <w:divBdr>
        <w:top w:val="none" w:sz="0" w:space="0" w:color="auto"/>
        <w:left w:val="none" w:sz="0" w:space="0" w:color="auto"/>
        <w:bottom w:val="none" w:sz="0" w:space="0" w:color="auto"/>
        <w:right w:val="none" w:sz="0" w:space="0" w:color="auto"/>
      </w:divBdr>
    </w:div>
    <w:div w:id="835223523">
      <w:bodyDiv w:val="1"/>
      <w:marLeft w:val="0"/>
      <w:marRight w:val="0"/>
      <w:marTop w:val="0"/>
      <w:marBottom w:val="0"/>
      <w:divBdr>
        <w:top w:val="none" w:sz="0" w:space="0" w:color="auto"/>
        <w:left w:val="none" w:sz="0" w:space="0" w:color="auto"/>
        <w:bottom w:val="none" w:sz="0" w:space="0" w:color="auto"/>
        <w:right w:val="none" w:sz="0" w:space="0" w:color="auto"/>
      </w:divBdr>
    </w:div>
    <w:div w:id="835345878">
      <w:bodyDiv w:val="1"/>
      <w:marLeft w:val="0"/>
      <w:marRight w:val="0"/>
      <w:marTop w:val="0"/>
      <w:marBottom w:val="0"/>
      <w:divBdr>
        <w:top w:val="none" w:sz="0" w:space="0" w:color="auto"/>
        <w:left w:val="none" w:sz="0" w:space="0" w:color="auto"/>
        <w:bottom w:val="none" w:sz="0" w:space="0" w:color="auto"/>
        <w:right w:val="none" w:sz="0" w:space="0" w:color="auto"/>
      </w:divBdr>
    </w:div>
    <w:div w:id="835419204">
      <w:bodyDiv w:val="1"/>
      <w:marLeft w:val="0"/>
      <w:marRight w:val="0"/>
      <w:marTop w:val="0"/>
      <w:marBottom w:val="0"/>
      <w:divBdr>
        <w:top w:val="none" w:sz="0" w:space="0" w:color="auto"/>
        <w:left w:val="none" w:sz="0" w:space="0" w:color="auto"/>
        <w:bottom w:val="none" w:sz="0" w:space="0" w:color="auto"/>
        <w:right w:val="none" w:sz="0" w:space="0" w:color="auto"/>
      </w:divBdr>
    </w:div>
    <w:div w:id="835657947">
      <w:bodyDiv w:val="1"/>
      <w:marLeft w:val="0"/>
      <w:marRight w:val="0"/>
      <w:marTop w:val="0"/>
      <w:marBottom w:val="0"/>
      <w:divBdr>
        <w:top w:val="none" w:sz="0" w:space="0" w:color="auto"/>
        <w:left w:val="none" w:sz="0" w:space="0" w:color="auto"/>
        <w:bottom w:val="none" w:sz="0" w:space="0" w:color="auto"/>
        <w:right w:val="none" w:sz="0" w:space="0" w:color="auto"/>
      </w:divBdr>
    </w:div>
    <w:div w:id="835804423">
      <w:bodyDiv w:val="1"/>
      <w:marLeft w:val="0"/>
      <w:marRight w:val="0"/>
      <w:marTop w:val="0"/>
      <w:marBottom w:val="0"/>
      <w:divBdr>
        <w:top w:val="none" w:sz="0" w:space="0" w:color="auto"/>
        <w:left w:val="none" w:sz="0" w:space="0" w:color="auto"/>
        <w:bottom w:val="none" w:sz="0" w:space="0" w:color="auto"/>
        <w:right w:val="none" w:sz="0" w:space="0" w:color="auto"/>
      </w:divBdr>
    </w:div>
    <w:div w:id="836653100">
      <w:bodyDiv w:val="1"/>
      <w:marLeft w:val="0"/>
      <w:marRight w:val="0"/>
      <w:marTop w:val="0"/>
      <w:marBottom w:val="0"/>
      <w:divBdr>
        <w:top w:val="none" w:sz="0" w:space="0" w:color="auto"/>
        <w:left w:val="none" w:sz="0" w:space="0" w:color="auto"/>
        <w:bottom w:val="none" w:sz="0" w:space="0" w:color="auto"/>
        <w:right w:val="none" w:sz="0" w:space="0" w:color="auto"/>
      </w:divBdr>
    </w:div>
    <w:div w:id="837500438">
      <w:bodyDiv w:val="1"/>
      <w:marLeft w:val="0"/>
      <w:marRight w:val="0"/>
      <w:marTop w:val="0"/>
      <w:marBottom w:val="0"/>
      <w:divBdr>
        <w:top w:val="none" w:sz="0" w:space="0" w:color="auto"/>
        <w:left w:val="none" w:sz="0" w:space="0" w:color="auto"/>
        <w:bottom w:val="none" w:sz="0" w:space="0" w:color="auto"/>
        <w:right w:val="none" w:sz="0" w:space="0" w:color="auto"/>
      </w:divBdr>
    </w:div>
    <w:div w:id="839274334">
      <w:bodyDiv w:val="1"/>
      <w:marLeft w:val="0"/>
      <w:marRight w:val="0"/>
      <w:marTop w:val="0"/>
      <w:marBottom w:val="0"/>
      <w:divBdr>
        <w:top w:val="none" w:sz="0" w:space="0" w:color="auto"/>
        <w:left w:val="none" w:sz="0" w:space="0" w:color="auto"/>
        <w:bottom w:val="none" w:sz="0" w:space="0" w:color="auto"/>
        <w:right w:val="none" w:sz="0" w:space="0" w:color="auto"/>
      </w:divBdr>
    </w:div>
    <w:div w:id="839781801">
      <w:bodyDiv w:val="1"/>
      <w:marLeft w:val="0"/>
      <w:marRight w:val="0"/>
      <w:marTop w:val="0"/>
      <w:marBottom w:val="0"/>
      <w:divBdr>
        <w:top w:val="none" w:sz="0" w:space="0" w:color="auto"/>
        <w:left w:val="none" w:sz="0" w:space="0" w:color="auto"/>
        <w:bottom w:val="none" w:sz="0" w:space="0" w:color="auto"/>
        <w:right w:val="none" w:sz="0" w:space="0" w:color="auto"/>
      </w:divBdr>
    </w:div>
    <w:div w:id="839808161">
      <w:bodyDiv w:val="1"/>
      <w:marLeft w:val="0"/>
      <w:marRight w:val="0"/>
      <w:marTop w:val="0"/>
      <w:marBottom w:val="0"/>
      <w:divBdr>
        <w:top w:val="none" w:sz="0" w:space="0" w:color="auto"/>
        <w:left w:val="none" w:sz="0" w:space="0" w:color="auto"/>
        <w:bottom w:val="none" w:sz="0" w:space="0" w:color="auto"/>
        <w:right w:val="none" w:sz="0" w:space="0" w:color="auto"/>
      </w:divBdr>
    </w:div>
    <w:div w:id="840006460">
      <w:bodyDiv w:val="1"/>
      <w:marLeft w:val="0"/>
      <w:marRight w:val="0"/>
      <w:marTop w:val="0"/>
      <w:marBottom w:val="0"/>
      <w:divBdr>
        <w:top w:val="none" w:sz="0" w:space="0" w:color="auto"/>
        <w:left w:val="none" w:sz="0" w:space="0" w:color="auto"/>
        <w:bottom w:val="none" w:sz="0" w:space="0" w:color="auto"/>
        <w:right w:val="none" w:sz="0" w:space="0" w:color="auto"/>
      </w:divBdr>
    </w:div>
    <w:div w:id="841629033">
      <w:bodyDiv w:val="1"/>
      <w:marLeft w:val="0"/>
      <w:marRight w:val="0"/>
      <w:marTop w:val="0"/>
      <w:marBottom w:val="0"/>
      <w:divBdr>
        <w:top w:val="none" w:sz="0" w:space="0" w:color="auto"/>
        <w:left w:val="none" w:sz="0" w:space="0" w:color="auto"/>
        <w:bottom w:val="none" w:sz="0" w:space="0" w:color="auto"/>
        <w:right w:val="none" w:sz="0" w:space="0" w:color="auto"/>
      </w:divBdr>
    </w:div>
    <w:div w:id="841748624">
      <w:bodyDiv w:val="1"/>
      <w:marLeft w:val="0"/>
      <w:marRight w:val="0"/>
      <w:marTop w:val="0"/>
      <w:marBottom w:val="0"/>
      <w:divBdr>
        <w:top w:val="none" w:sz="0" w:space="0" w:color="auto"/>
        <w:left w:val="none" w:sz="0" w:space="0" w:color="auto"/>
        <w:bottom w:val="none" w:sz="0" w:space="0" w:color="auto"/>
        <w:right w:val="none" w:sz="0" w:space="0" w:color="auto"/>
      </w:divBdr>
    </w:div>
    <w:div w:id="842550963">
      <w:bodyDiv w:val="1"/>
      <w:marLeft w:val="0"/>
      <w:marRight w:val="0"/>
      <w:marTop w:val="0"/>
      <w:marBottom w:val="0"/>
      <w:divBdr>
        <w:top w:val="none" w:sz="0" w:space="0" w:color="auto"/>
        <w:left w:val="none" w:sz="0" w:space="0" w:color="auto"/>
        <w:bottom w:val="none" w:sz="0" w:space="0" w:color="auto"/>
        <w:right w:val="none" w:sz="0" w:space="0" w:color="auto"/>
      </w:divBdr>
    </w:div>
    <w:div w:id="843007378">
      <w:bodyDiv w:val="1"/>
      <w:marLeft w:val="0"/>
      <w:marRight w:val="0"/>
      <w:marTop w:val="0"/>
      <w:marBottom w:val="0"/>
      <w:divBdr>
        <w:top w:val="none" w:sz="0" w:space="0" w:color="auto"/>
        <w:left w:val="none" w:sz="0" w:space="0" w:color="auto"/>
        <w:bottom w:val="none" w:sz="0" w:space="0" w:color="auto"/>
        <w:right w:val="none" w:sz="0" w:space="0" w:color="auto"/>
      </w:divBdr>
    </w:div>
    <w:div w:id="843084778">
      <w:bodyDiv w:val="1"/>
      <w:marLeft w:val="0"/>
      <w:marRight w:val="0"/>
      <w:marTop w:val="0"/>
      <w:marBottom w:val="0"/>
      <w:divBdr>
        <w:top w:val="none" w:sz="0" w:space="0" w:color="auto"/>
        <w:left w:val="none" w:sz="0" w:space="0" w:color="auto"/>
        <w:bottom w:val="none" w:sz="0" w:space="0" w:color="auto"/>
        <w:right w:val="none" w:sz="0" w:space="0" w:color="auto"/>
      </w:divBdr>
    </w:div>
    <w:div w:id="843085904">
      <w:bodyDiv w:val="1"/>
      <w:marLeft w:val="0"/>
      <w:marRight w:val="0"/>
      <w:marTop w:val="0"/>
      <w:marBottom w:val="0"/>
      <w:divBdr>
        <w:top w:val="none" w:sz="0" w:space="0" w:color="auto"/>
        <w:left w:val="none" w:sz="0" w:space="0" w:color="auto"/>
        <w:bottom w:val="none" w:sz="0" w:space="0" w:color="auto"/>
        <w:right w:val="none" w:sz="0" w:space="0" w:color="auto"/>
      </w:divBdr>
    </w:div>
    <w:div w:id="843252592">
      <w:bodyDiv w:val="1"/>
      <w:marLeft w:val="0"/>
      <w:marRight w:val="0"/>
      <w:marTop w:val="0"/>
      <w:marBottom w:val="0"/>
      <w:divBdr>
        <w:top w:val="none" w:sz="0" w:space="0" w:color="auto"/>
        <w:left w:val="none" w:sz="0" w:space="0" w:color="auto"/>
        <w:bottom w:val="none" w:sz="0" w:space="0" w:color="auto"/>
        <w:right w:val="none" w:sz="0" w:space="0" w:color="auto"/>
      </w:divBdr>
    </w:div>
    <w:div w:id="843857444">
      <w:bodyDiv w:val="1"/>
      <w:marLeft w:val="0"/>
      <w:marRight w:val="0"/>
      <w:marTop w:val="0"/>
      <w:marBottom w:val="0"/>
      <w:divBdr>
        <w:top w:val="none" w:sz="0" w:space="0" w:color="auto"/>
        <w:left w:val="none" w:sz="0" w:space="0" w:color="auto"/>
        <w:bottom w:val="none" w:sz="0" w:space="0" w:color="auto"/>
        <w:right w:val="none" w:sz="0" w:space="0" w:color="auto"/>
      </w:divBdr>
    </w:div>
    <w:div w:id="843858639">
      <w:bodyDiv w:val="1"/>
      <w:marLeft w:val="0"/>
      <w:marRight w:val="0"/>
      <w:marTop w:val="0"/>
      <w:marBottom w:val="0"/>
      <w:divBdr>
        <w:top w:val="none" w:sz="0" w:space="0" w:color="auto"/>
        <w:left w:val="none" w:sz="0" w:space="0" w:color="auto"/>
        <w:bottom w:val="none" w:sz="0" w:space="0" w:color="auto"/>
        <w:right w:val="none" w:sz="0" w:space="0" w:color="auto"/>
      </w:divBdr>
    </w:div>
    <w:div w:id="844512805">
      <w:bodyDiv w:val="1"/>
      <w:marLeft w:val="0"/>
      <w:marRight w:val="0"/>
      <w:marTop w:val="0"/>
      <w:marBottom w:val="0"/>
      <w:divBdr>
        <w:top w:val="none" w:sz="0" w:space="0" w:color="auto"/>
        <w:left w:val="none" w:sz="0" w:space="0" w:color="auto"/>
        <w:bottom w:val="none" w:sz="0" w:space="0" w:color="auto"/>
        <w:right w:val="none" w:sz="0" w:space="0" w:color="auto"/>
      </w:divBdr>
    </w:div>
    <w:div w:id="845637319">
      <w:bodyDiv w:val="1"/>
      <w:marLeft w:val="0"/>
      <w:marRight w:val="0"/>
      <w:marTop w:val="0"/>
      <w:marBottom w:val="0"/>
      <w:divBdr>
        <w:top w:val="none" w:sz="0" w:space="0" w:color="auto"/>
        <w:left w:val="none" w:sz="0" w:space="0" w:color="auto"/>
        <w:bottom w:val="none" w:sz="0" w:space="0" w:color="auto"/>
        <w:right w:val="none" w:sz="0" w:space="0" w:color="auto"/>
      </w:divBdr>
    </w:div>
    <w:div w:id="846092191">
      <w:bodyDiv w:val="1"/>
      <w:marLeft w:val="0"/>
      <w:marRight w:val="0"/>
      <w:marTop w:val="0"/>
      <w:marBottom w:val="0"/>
      <w:divBdr>
        <w:top w:val="none" w:sz="0" w:space="0" w:color="auto"/>
        <w:left w:val="none" w:sz="0" w:space="0" w:color="auto"/>
        <w:bottom w:val="none" w:sz="0" w:space="0" w:color="auto"/>
        <w:right w:val="none" w:sz="0" w:space="0" w:color="auto"/>
      </w:divBdr>
    </w:div>
    <w:div w:id="846753042">
      <w:bodyDiv w:val="1"/>
      <w:marLeft w:val="0"/>
      <w:marRight w:val="0"/>
      <w:marTop w:val="0"/>
      <w:marBottom w:val="0"/>
      <w:divBdr>
        <w:top w:val="none" w:sz="0" w:space="0" w:color="auto"/>
        <w:left w:val="none" w:sz="0" w:space="0" w:color="auto"/>
        <w:bottom w:val="none" w:sz="0" w:space="0" w:color="auto"/>
        <w:right w:val="none" w:sz="0" w:space="0" w:color="auto"/>
      </w:divBdr>
    </w:div>
    <w:div w:id="846868817">
      <w:bodyDiv w:val="1"/>
      <w:marLeft w:val="0"/>
      <w:marRight w:val="0"/>
      <w:marTop w:val="0"/>
      <w:marBottom w:val="0"/>
      <w:divBdr>
        <w:top w:val="none" w:sz="0" w:space="0" w:color="auto"/>
        <w:left w:val="none" w:sz="0" w:space="0" w:color="auto"/>
        <w:bottom w:val="none" w:sz="0" w:space="0" w:color="auto"/>
        <w:right w:val="none" w:sz="0" w:space="0" w:color="auto"/>
      </w:divBdr>
    </w:div>
    <w:div w:id="847060546">
      <w:bodyDiv w:val="1"/>
      <w:marLeft w:val="0"/>
      <w:marRight w:val="0"/>
      <w:marTop w:val="0"/>
      <w:marBottom w:val="0"/>
      <w:divBdr>
        <w:top w:val="none" w:sz="0" w:space="0" w:color="auto"/>
        <w:left w:val="none" w:sz="0" w:space="0" w:color="auto"/>
        <w:bottom w:val="none" w:sz="0" w:space="0" w:color="auto"/>
        <w:right w:val="none" w:sz="0" w:space="0" w:color="auto"/>
      </w:divBdr>
    </w:div>
    <w:div w:id="847063198">
      <w:bodyDiv w:val="1"/>
      <w:marLeft w:val="0"/>
      <w:marRight w:val="0"/>
      <w:marTop w:val="0"/>
      <w:marBottom w:val="0"/>
      <w:divBdr>
        <w:top w:val="none" w:sz="0" w:space="0" w:color="auto"/>
        <w:left w:val="none" w:sz="0" w:space="0" w:color="auto"/>
        <w:bottom w:val="none" w:sz="0" w:space="0" w:color="auto"/>
        <w:right w:val="none" w:sz="0" w:space="0" w:color="auto"/>
      </w:divBdr>
    </w:div>
    <w:div w:id="847254245">
      <w:bodyDiv w:val="1"/>
      <w:marLeft w:val="0"/>
      <w:marRight w:val="0"/>
      <w:marTop w:val="0"/>
      <w:marBottom w:val="0"/>
      <w:divBdr>
        <w:top w:val="none" w:sz="0" w:space="0" w:color="auto"/>
        <w:left w:val="none" w:sz="0" w:space="0" w:color="auto"/>
        <w:bottom w:val="none" w:sz="0" w:space="0" w:color="auto"/>
        <w:right w:val="none" w:sz="0" w:space="0" w:color="auto"/>
      </w:divBdr>
    </w:div>
    <w:div w:id="848443243">
      <w:bodyDiv w:val="1"/>
      <w:marLeft w:val="0"/>
      <w:marRight w:val="0"/>
      <w:marTop w:val="0"/>
      <w:marBottom w:val="0"/>
      <w:divBdr>
        <w:top w:val="none" w:sz="0" w:space="0" w:color="auto"/>
        <w:left w:val="none" w:sz="0" w:space="0" w:color="auto"/>
        <w:bottom w:val="none" w:sz="0" w:space="0" w:color="auto"/>
        <w:right w:val="none" w:sz="0" w:space="0" w:color="auto"/>
      </w:divBdr>
    </w:div>
    <w:div w:id="848638330">
      <w:bodyDiv w:val="1"/>
      <w:marLeft w:val="0"/>
      <w:marRight w:val="0"/>
      <w:marTop w:val="0"/>
      <w:marBottom w:val="0"/>
      <w:divBdr>
        <w:top w:val="none" w:sz="0" w:space="0" w:color="auto"/>
        <w:left w:val="none" w:sz="0" w:space="0" w:color="auto"/>
        <w:bottom w:val="none" w:sz="0" w:space="0" w:color="auto"/>
        <w:right w:val="none" w:sz="0" w:space="0" w:color="auto"/>
      </w:divBdr>
    </w:div>
    <w:div w:id="849490209">
      <w:bodyDiv w:val="1"/>
      <w:marLeft w:val="0"/>
      <w:marRight w:val="0"/>
      <w:marTop w:val="0"/>
      <w:marBottom w:val="0"/>
      <w:divBdr>
        <w:top w:val="none" w:sz="0" w:space="0" w:color="auto"/>
        <w:left w:val="none" w:sz="0" w:space="0" w:color="auto"/>
        <w:bottom w:val="none" w:sz="0" w:space="0" w:color="auto"/>
        <w:right w:val="none" w:sz="0" w:space="0" w:color="auto"/>
      </w:divBdr>
    </w:div>
    <w:div w:id="850921753">
      <w:bodyDiv w:val="1"/>
      <w:marLeft w:val="0"/>
      <w:marRight w:val="0"/>
      <w:marTop w:val="0"/>
      <w:marBottom w:val="0"/>
      <w:divBdr>
        <w:top w:val="none" w:sz="0" w:space="0" w:color="auto"/>
        <w:left w:val="none" w:sz="0" w:space="0" w:color="auto"/>
        <w:bottom w:val="none" w:sz="0" w:space="0" w:color="auto"/>
        <w:right w:val="none" w:sz="0" w:space="0" w:color="auto"/>
      </w:divBdr>
    </w:div>
    <w:div w:id="851527227">
      <w:bodyDiv w:val="1"/>
      <w:marLeft w:val="0"/>
      <w:marRight w:val="0"/>
      <w:marTop w:val="0"/>
      <w:marBottom w:val="0"/>
      <w:divBdr>
        <w:top w:val="none" w:sz="0" w:space="0" w:color="auto"/>
        <w:left w:val="none" w:sz="0" w:space="0" w:color="auto"/>
        <w:bottom w:val="none" w:sz="0" w:space="0" w:color="auto"/>
        <w:right w:val="none" w:sz="0" w:space="0" w:color="auto"/>
      </w:divBdr>
    </w:div>
    <w:div w:id="851577278">
      <w:bodyDiv w:val="1"/>
      <w:marLeft w:val="0"/>
      <w:marRight w:val="0"/>
      <w:marTop w:val="0"/>
      <w:marBottom w:val="0"/>
      <w:divBdr>
        <w:top w:val="none" w:sz="0" w:space="0" w:color="auto"/>
        <w:left w:val="none" w:sz="0" w:space="0" w:color="auto"/>
        <w:bottom w:val="none" w:sz="0" w:space="0" w:color="auto"/>
        <w:right w:val="none" w:sz="0" w:space="0" w:color="auto"/>
      </w:divBdr>
    </w:div>
    <w:div w:id="851800989">
      <w:bodyDiv w:val="1"/>
      <w:marLeft w:val="0"/>
      <w:marRight w:val="0"/>
      <w:marTop w:val="0"/>
      <w:marBottom w:val="0"/>
      <w:divBdr>
        <w:top w:val="none" w:sz="0" w:space="0" w:color="auto"/>
        <w:left w:val="none" w:sz="0" w:space="0" w:color="auto"/>
        <w:bottom w:val="none" w:sz="0" w:space="0" w:color="auto"/>
        <w:right w:val="none" w:sz="0" w:space="0" w:color="auto"/>
      </w:divBdr>
    </w:div>
    <w:div w:id="853376888">
      <w:bodyDiv w:val="1"/>
      <w:marLeft w:val="0"/>
      <w:marRight w:val="0"/>
      <w:marTop w:val="0"/>
      <w:marBottom w:val="0"/>
      <w:divBdr>
        <w:top w:val="none" w:sz="0" w:space="0" w:color="auto"/>
        <w:left w:val="none" w:sz="0" w:space="0" w:color="auto"/>
        <w:bottom w:val="none" w:sz="0" w:space="0" w:color="auto"/>
        <w:right w:val="none" w:sz="0" w:space="0" w:color="auto"/>
      </w:divBdr>
    </w:div>
    <w:div w:id="853610907">
      <w:bodyDiv w:val="1"/>
      <w:marLeft w:val="0"/>
      <w:marRight w:val="0"/>
      <w:marTop w:val="0"/>
      <w:marBottom w:val="0"/>
      <w:divBdr>
        <w:top w:val="none" w:sz="0" w:space="0" w:color="auto"/>
        <w:left w:val="none" w:sz="0" w:space="0" w:color="auto"/>
        <w:bottom w:val="none" w:sz="0" w:space="0" w:color="auto"/>
        <w:right w:val="none" w:sz="0" w:space="0" w:color="auto"/>
      </w:divBdr>
    </w:div>
    <w:div w:id="854924646">
      <w:bodyDiv w:val="1"/>
      <w:marLeft w:val="0"/>
      <w:marRight w:val="0"/>
      <w:marTop w:val="0"/>
      <w:marBottom w:val="0"/>
      <w:divBdr>
        <w:top w:val="none" w:sz="0" w:space="0" w:color="auto"/>
        <w:left w:val="none" w:sz="0" w:space="0" w:color="auto"/>
        <w:bottom w:val="none" w:sz="0" w:space="0" w:color="auto"/>
        <w:right w:val="none" w:sz="0" w:space="0" w:color="auto"/>
      </w:divBdr>
    </w:div>
    <w:div w:id="856164815">
      <w:bodyDiv w:val="1"/>
      <w:marLeft w:val="0"/>
      <w:marRight w:val="0"/>
      <w:marTop w:val="0"/>
      <w:marBottom w:val="0"/>
      <w:divBdr>
        <w:top w:val="none" w:sz="0" w:space="0" w:color="auto"/>
        <w:left w:val="none" w:sz="0" w:space="0" w:color="auto"/>
        <w:bottom w:val="none" w:sz="0" w:space="0" w:color="auto"/>
        <w:right w:val="none" w:sz="0" w:space="0" w:color="auto"/>
      </w:divBdr>
    </w:div>
    <w:div w:id="857691869">
      <w:bodyDiv w:val="1"/>
      <w:marLeft w:val="0"/>
      <w:marRight w:val="0"/>
      <w:marTop w:val="0"/>
      <w:marBottom w:val="0"/>
      <w:divBdr>
        <w:top w:val="none" w:sz="0" w:space="0" w:color="auto"/>
        <w:left w:val="none" w:sz="0" w:space="0" w:color="auto"/>
        <w:bottom w:val="none" w:sz="0" w:space="0" w:color="auto"/>
        <w:right w:val="none" w:sz="0" w:space="0" w:color="auto"/>
      </w:divBdr>
    </w:div>
    <w:div w:id="857700725">
      <w:bodyDiv w:val="1"/>
      <w:marLeft w:val="0"/>
      <w:marRight w:val="0"/>
      <w:marTop w:val="0"/>
      <w:marBottom w:val="0"/>
      <w:divBdr>
        <w:top w:val="none" w:sz="0" w:space="0" w:color="auto"/>
        <w:left w:val="none" w:sz="0" w:space="0" w:color="auto"/>
        <w:bottom w:val="none" w:sz="0" w:space="0" w:color="auto"/>
        <w:right w:val="none" w:sz="0" w:space="0" w:color="auto"/>
      </w:divBdr>
    </w:div>
    <w:div w:id="858810265">
      <w:bodyDiv w:val="1"/>
      <w:marLeft w:val="0"/>
      <w:marRight w:val="0"/>
      <w:marTop w:val="0"/>
      <w:marBottom w:val="0"/>
      <w:divBdr>
        <w:top w:val="none" w:sz="0" w:space="0" w:color="auto"/>
        <w:left w:val="none" w:sz="0" w:space="0" w:color="auto"/>
        <w:bottom w:val="none" w:sz="0" w:space="0" w:color="auto"/>
        <w:right w:val="none" w:sz="0" w:space="0" w:color="auto"/>
      </w:divBdr>
    </w:div>
    <w:div w:id="859469654">
      <w:bodyDiv w:val="1"/>
      <w:marLeft w:val="0"/>
      <w:marRight w:val="0"/>
      <w:marTop w:val="0"/>
      <w:marBottom w:val="0"/>
      <w:divBdr>
        <w:top w:val="none" w:sz="0" w:space="0" w:color="auto"/>
        <w:left w:val="none" w:sz="0" w:space="0" w:color="auto"/>
        <w:bottom w:val="none" w:sz="0" w:space="0" w:color="auto"/>
        <w:right w:val="none" w:sz="0" w:space="0" w:color="auto"/>
      </w:divBdr>
    </w:div>
    <w:div w:id="859513991">
      <w:bodyDiv w:val="1"/>
      <w:marLeft w:val="0"/>
      <w:marRight w:val="0"/>
      <w:marTop w:val="0"/>
      <w:marBottom w:val="0"/>
      <w:divBdr>
        <w:top w:val="none" w:sz="0" w:space="0" w:color="auto"/>
        <w:left w:val="none" w:sz="0" w:space="0" w:color="auto"/>
        <w:bottom w:val="none" w:sz="0" w:space="0" w:color="auto"/>
        <w:right w:val="none" w:sz="0" w:space="0" w:color="auto"/>
      </w:divBdr>
    </w:div>
    <w:div w:id="859851314">
      <w:bodyDiv w:val="1"/>
      <w:marLeft w:val="0"/>
      <w:marRight w:val="0"/>
      <w:marTop w:val="0"/>
      <w:marBottom w:val="0"/>
      <w:divBdr>
        <w:top w:val="none" w:sz="0" w:space="0" w:color="auto"/>
        <w:left w:val="none" w:sz="0" w:space="0" w:color="auto"/>
        <w:bottom w:val="none" w:sz="0" w:space="0" w:color="auto"/>
        <w:right w:val="none" w:sz="0" w:space="0" w:color="auto"/>
      </w:divBdr>
    </w:div>
    <w:div w:id="860046508">
      <w:bodyDiv w:val="1"/>
      <w:marLeft w:val="0"/>
      <w:marRight w:val="0"/>
      <w:marTop w:val="0"/>
      <w:marBottom w:val="0"/>
      <w:divBdr>
        <w:top w:val="none" w:sz="0" w:space="0" w:color="auto"/>
        <w:left w:val="none" w:sz="0" w:space="0" w:color="auto"/>
        <w:bottom w:val="none" w:sz="0" w:space="0" w:color="auto"/>
        <w:right w:val="none" w:sz="0" w:space="0" w:color="auto"/>
      </w:divBdr>
    </w:div>
    <w:div w:id="860238020">
      <w:bodyDiv w:val="1"/>
      <w:marLeft w:val="0"/>
      <w:marRight w:val="0"/>
      <w:marTop w:val="0"/>
      <w:marBottom w:val="0"/>
      <w:divBdr>
        <w:top w:val="none" w:sz="0" w:space="0" w:color="auto"/>
        <w:left w:val="none" w:sz="0" w:space="0" w:color="auto"/>
        <w:bottom w:val="none" w:sz="0" w:space="0" w:color="auto"/>
        <w:right w:val="none" w:sz="0" w:space="0" w:color="auto"/>
      </w:divBdr>
    </w:div>
    <w:div w:id="860625468">
      <w:bodyDiv w:val="1"/>
      <w:marLeft w:val="0"/>
      <w:marRight w:val="0"/>
      <w:marTop w:val="0"/>
      <w:marBottom w:val="0"/>
      <w:divBdr>
        <w:top w:val="none" w:sz="0" w:space="0" w:color="auto"/>
        <w:left w:val="none" w:sz="0" w:space="0" w:color="auto"/>
        <w:bottom w:val="none" w:sz="0" w:space="0" w:color="auto"/>
        <w:right w:val="none" w:sz="0" w:space="0" w:color="auto"/>
      </w:divBdr>
    </w:div>
    <w:div w:id="860895069">
      <w:bodyDiv w:val="1"/>
      <w:marLeft w:val="0"/>
      <w:marRight w:val="0"/>
      <w:marTop w:val="0"/>
      <w:marBottom w:val="0"/>
      <w:divBdr>
        <w:top w:val="none" w:sz="0" w:space="0" w:color="auto"/>
        <w:left w:val="none" w:sz="0" w:space="0" w:color="auto"/>
        <w:bottom w:val="none" w:sz="0" w:space="0" w:color="auto"/>
        <w:right w:val="none" w:sz="0" w:space="0" w:color="auto"/>
      </w:divBdr>
    </w:div>
    <w:div w:id="860902015">
      <w:bodyDiv w:val="1"/>
      <w:marLeft w:val="0"/>
      <w:marRight w:val="0"/>
      <w:marTop w:val="0"/>
      <w:marBottom w:val="0"/>
      <w:divBdr>
        <w:top w:val="none" w:sz="0" w:space="0" w:color="auto"/>
        <w:left w:val="none" w:sz="0" w:space="0" w:color="auto"/>
        <w:bottom w:val="none" w:sz="0" w:space="0" w:color="auto"/>
        <w:right w:val="none" w:sz="0" w:space="0" w:color="auto"/>
      </w:divBdr>
    </w:div>
    <w:div w:id="861015115">
      <w:bodyDiv w:val="1"/>
      <w:marLeft w:val="0"/>
      <w:marRight w:val="0"/>
      <w:marTop w:val="0"/>
      <w:marBottom w:val="0"/>
      <w:divBdr>
        <w:top w:val="none" w:sz="0" w:space="0" w:color="auto"/>
        <w:left w:val="none" w:sz="0" w:space="0" w:color="auto"/>
        <w:bottom w:val="none" w:sz="0" w:space="0" w:color="auto"/>
        <w:right w:val="none" w:sz="0" w:space="0" w:color="auto"/>
      </w:divBdr>
    </w:div>
    <w:div w:id="865170337">
      <w:bodyDiv w:val="1"/>
      <w:marLeft w:val="0"/>
      <w:marRight w:val="0"/>
      <w:marTop w:val="0"/>
      <w:marBottom w:val="0"/>
      <w:divBdr>
        <w:top w:val="none" w:sz="0" w:space="0" w:color="auto"/>
        <w:left w:val="none" w:sz="0" w:space="0" w:color="auto"/>
        <w:bottom w:val="none" w:sz="0" w:space="0" w:color="auto"/>
        <w:right w:val="none" w:sz="0" w:space="0" w:color="auto"/>
      </w:divBdr>
    </w:div>
    <w:div w:id="865678853">
      <w:bodyDiv w:val="1"/>
      <w:marLeft w:val="0"/>
      <w:marRight w:val="0"/>
      <w:marTop w:val="0"/>
      <w:marBottom w:val="0"/>
      <w:divBdr>
        <w:top w:val="none" w:sz="0" w:space="0" w:color="auto"/>
        <w:left w:val="none" w:sz="0" w:space="0" w:color="auto"/>
        <w:bottom w:val="none" w:sz="0" w:space="0" w:color="auto"/>
        <w:right w:val="none" w:sz="0" w:space="0" w:color="auto"/>
      </w:divBdr>
    </w:div>
    <w:div w:id="867059147">
      <w:bodyDiv w:val="1"/>
      <w:marLeft w:val="0"/>
      <w:marRight w:val="0"/>
      <w:marTop w:val="0"/>
      <w:marBottom w:val="0"/>
      <w:divBdr>
        <w:top w:val="none" w:sz="0" w:space="0" w:color="auto"/>
        <w:left w:val="none" w:sz="0" w:space="0" w:color="auto"/>
        <w:bottom w:val="none" w:sz="0" w:space="0" w:color="auto"/>
        <w:right w:val="none" w:sz="0" w:space="0" w:color="auto"/>
      </w:divBdr>
    </w:div>
    <w:div w:id="867060595">
      <w:bodyDiv w:val="1"/>
      <w:marLeft w:val="0"/>
      <w:marRight w:val="0"/>
      <w:marTop w:val="0"/>
      <w:marBottom w:val="0"/>
      <w:divBdr>
        <w:top w:val="none" w:sz="0" w:space="0" w:color="auto"/>
        <w:left w:val="none" w:sz="0" w:space="0" w:color="auto"/>
        <w:bottom w:val="none" w:sz="0" w:space="0" w:color="auto"/>
        <w:right w:val="none" w:sz="0" w:space="0" w:color="auto"/>
      </w:divBdr>
    </w:div>
    <w:div w:id="867641334">
      <w:bodyDiv w:val="1"/>
      <w:marLeft w:val="0"/>
      <w:marRight w:val="0"/>
      <w:marTop w:val="0"/>
      <w:marBottom w:val="0"/>
      <w:divBdr>
        <w:top w:val="none" w:sz="0" w:space="0" w:color="auto"/>
        <w:left w:val="none" w:sz="0" w:space="0" w:color="auto"/>
        <w:bottom w:val="none" w:sz="0" w:space="0" w:color="auto"/>
        <w:right w:val="none" w:sz="0" w:space="0" w:color="auto"/>
      </w:divBdr>
    </w:div>
    <w:div w:id="868615015">
      <w:bodyDiv w:val="1"/>
      <w:marLeft w:val="0"/>
      <w:marRight w:val="0"/>
      <w:marTop w:val="0"/>
      <w:marBottom w:val="0"/>
      <w:divBdr>
        <w:top w:val="none" w:sz="0" w:space="0" w:color="auto"/>
        <w:left w:val="none" w:sz="0" w:space="0" w:color="auto"/>
        <w:bottom w:val="none" w:sz="0" w:space="0" w:color="auto"/>
        <w:right w:val="none" w:sz="0" w:space="0" w:color="auto"/>
      </w:divBdr>
    </w:div>
    <w:div w:id="868838669">
      <w:bodyDiv w:val="1"/>
      <w:marLeft w:val="0"/>
      <w:marRight w:val="0"/>
      <w:marTop w:val="0"/>
      <w:marBottom w:val="0"/>
      <w:divBdr>
        <w:top w:val="none" w:sz="0" w:space="0" w:color="auto"/>
        <w:left w:val="none" w:sz="0" w:space="0" w:color="auto"/>
        <w:bottom w:val="none" w:sz="0" w:space="0" w:color="auto"/>
        <w:right w:val="none" w:sz="0" w:space="0" w:color="auto"/>
      </w:divBdr>
    </w:div>
    <w:div w:id="871456193">
      <w:bodyDiv w:val="1"/>
      <w:marLeft w:val="0"/>
      <w:marRight w:val="0"/>
      <w:marTop w:val="0"/>
      <w:marBottom w:val="0"/>
      <w:divBdr>
        <w:top w:val="none" w:sz="0" w:space="0" w:color="auto"/>
        <w:left w:val="none" w:sz="0" w:space="0" w:color="auto"/>
        <w:bottom w:val="none" w:sz="0" w:space="0" w:color="auto"/>
        <w:right w:val="none" w:sz="0" w:space="0" w:color="auto"/>
      </w:divBdr>
    </w:div>
    <w:div w:id="871504867">
      <w:bodyDiv w:val="1"/>
      <w:marLeft w:val="0"/>
      <w:marRight w:val="0"/>
      <w:marTop w:val="0"/>
      <w:marBottom w:val="0"/>
      <w:divBdr>
        <w:top w:val="none" w:sz="0" w:space="0" w:color="auto"/>
        <w:left w:val="none" w:sz="0" w:space="0" w:color="auto"/>
        <w:bottom w:val="none" w:sz="0" w:space="0" w:color="auto"/>
        <w:right w:val="none" w:sz="0" w:space="0" w:color="auto"/>
      </w:divBdr>
    </w:div>
    <w:div w:id="871772669">
      <w:bodyDiv w:val="1"/>
      <w:marLeft w:val="0"/>
      <w:marRight w:val="0"/>
      <w:marTop w:val="0"/>
      <w:marBottom w:val="0"/>
      <w:divBdr>
        <w:top w:val="none" w:sz="0" w:space="0" w:color="auto"/>
        <w:left w:val="none" w:sz="0" w:space="0" w:color="auto"/>
        <w:bottom w:val="none" w:sz="0" w:space="0" w:color="auto"/>
        <w:right w:val="none" w:sz="0" w:space="0" w:color="auto"/>
      </w:divBdr>
    </w:div>
    <w:div w:id="872032732">
      <w:bodyDiv w:val="1"/>
      <w:marLeft w:val="0"/>
      <w:marRight w:val="0"/>
      <w:marTop w:val="0"/>
      <w:marBottom w:val="0"/>
      <w:divBdr>
        <w:top w:val="none" w:sz="0" w:space="0" w:color="auto"/>
        <w:left w:val="none" w:sz="0" w:space="0" w:color="auto"/>
        <w:bottom w:val="none" w:sz="0" w:space="0" w:color="auto"/>
        <w:right w:val="none" w:sz="0" w:space="0" w:color="auto"/>
      </w:divBdr>
    </w:div>
    <w:div w:id="872112086">
      <w:bodyDiv w:val="1"/>
      <w:marLeft w:val="0"/>
      <w:marRight w:val="0"/>
      <w:marTop w:val="0"/>
      <w:marBottom w:val="0"/>
      <w:divBdr>
        <w:top w:val="none" w:sz="0" w:space="0" w:color="auto"/>
        <w:left w:val="none" w:sz="0" w:space="0" w:color="auto"/>
        <w:bottom w:val="none" w:sz="0" w:space="0" w:color="auto"/>
        <w:right w:val="none" w:sz="0" w:space="0" w:color="auto"/>
      </w:divBdr>
    </w:div>
    <w:div w:id="872574315">
      <w:bodyDiv w:val="1"/>
      <w:marLeft w:val="0"/>
      <w:marRight w:val="0"/>
      <w:marTop w:val="0"/>
      <w:marBottom w:val="0"/>
      <w:divBdr>
        <w:top w:val="none" w:sz="0" w:space="0" w:color="auto"/>
        <w:left w:val="none" w:sz="0" w:space="0" w:color="auto"/>
        <w:bottom w:val="none" w:sz="0" w:space="0" w:color="auto"/>
        <w:right w:val="none" w:sz="0" w:space="0" w:color="auto"/>
      </w:divBdr>
    </w:div>
    <w:div w:id="873346297">
      <w:bodyDiv w:val="1"/>
      <w:marLeft w:val="0"/>
      <w:marRight w:val="0"/>
      <w:marTop w:val="0"/>
      <w:marBottom w:val="0"/>
      <w:divBdr>
        <w:top w:val="none" w:sz="0" w:space="0" w:color="auto"/>
        <w:left w:val="none" w:sz="0" w:space="0" w:color="auto"/>
        <w:bottom w:val="none" w:sz="0" w:space="0" w:color="auto"/>
        <w:right w:val="none" w:sz="0" w:space="0" w:color="auto"/>
      </w:divBdr>
    </w:div>
    <w:div w:id="873464037">
      <w:bodyDiv w:val="1"/>
      <w:marLeft w:val="0"/>
      <w:marRight w:val="0"/>
      <w:marTop w:val="0"/>
      <w:marBottom w:val="0"/>
      <w:divBdr>
        <w:top w:val="none" w:sz="0" w:space="0" w:color="auto"/>
        <w:left w:val="none" w:sz="0" w:space="0" w:color="auto"/>
        <w:bottom w:val="none" w:sz="0" w:space="0" w:color="auto"/>
        <w:right w:val="none" w:sz="0" w:space="0" w:color="auto"/>
      </w:divBdr>
    </w:div>
    <w:div w:id="873544973">
      <w:bodyDiv w:val="1"/>
      <w:marLeft w:val="0"/>
      <w:marRight w:val="0"/>
      <w:marTop w:val="0"/>
      <w:marBottom w:val="0"/>
      <w:divBdr>
        <w:top w:val="none" w:sz="0" w:space="0" w:color="auto"/>
        <w:left w:val="none" w:sz="0" w:space="0" w:color="auto"/>
        <w:bottom w:val="none" w:sz="0" w:space="0" w:color="auto"/>
        <w:right w:val="none" w:sz="0" w:space="0" w:color="auto"/>
      </w:divBdr>
    </w:div>
    <w:div w:id="873925643">
      <w:bodyDiv w:val="1"/>
      <w:marLeft w:val="0"/>
      <w:marRight w:val="0"/>
      <w:marTop w:val="0"/>
      <w:marBottom w:val="0"/>
      <w:divBdr>
        <w:top w:val="none" w:sz="0" w:space="0" w:color="auto"/>
        <w:left w:val="none" w:sz="0" w:space="0" w:color="auto"/>
        <w:bottom w:val="none" w:sz="0" w:space="0" w:color="auto"/>
        <w:right w:val="none" w:sz="0" w:space="0" w:color="auto"/>
      </w:divBdr>
    </w:div>
    <w:div w:id="874344959">
      <w:bodyDiv w:val="1"/>
      <w:marLeft w:val="0"/>
      <w:marRight w:val="0"/>
      <w:marTop w:val="0"/>
      <w:marBottom w:val="0"/>
      <w:divBdr>
        <w:top w:val="none" w:sz="0" w:space="0" w:color="auto"/>
        <w:left w:val="none" w:sz="0" w:space="0" w:color="auto"/>
        <w:bottom w:val="none" w:sz="0" w:space="0" w:color="auto"/>
        <w:right w:val="none" w:sz="0" w:space="0" w:color="auto"/>
      </w:divBdr>
    </w:div>
    <w:div w:id="875390376">
      <w:bodyDiv w:val="1"/>
      <w:marLeft w:val="0"/>
      <w:marRight w:val="0"/>
      <w:marTop w:val="0"/>
      <w:marBottom w:val="0"/>
      <w:divBdr>
        <w:top w:val="none" w:sz="0" w:space="0" w:color="auto"/>
        <w:left w:val="none" w:sz="0" w:space="0" w:color="auto"/>
        <w:bottom w:val="none" w:sz="0" w:space="0" w:color="auto"/>
        <w:right w:val="none" w:sz="0" w:space="0" w:color="auto"/>
      </w:divBdr>
    </w:div>
    <w:div w:id="875971166">
      <w:bodyDiv w:val="1"/>
      <w:marLeft w:val="0"/>
      <w:marRight w:val="0"/>
      <w:marTop w:val="0"/>
      <w:marBottom w:val="0"/>
      <w:divBdr>
        <w:top w:val="none" w:sz="0" w:space="0" w:color="auto"/>
        <w:left w:val="none" w:sz="0" w:space="0" w:color="auto"/>
        <w:bottom w:val="none" w:sz="0" w:space="0" w:color="auto"/>
        <w:right w:val="none" w:sz="0" w:space="0" w:color="auto"/>
      </w:divBdr>
    </w:div>
    <w:div w:id="876351923">
      <w:bodyDiv w:val="1"/>
      <w:marLeft w:val="0"/>
      <w:marRight w:val="0"/>
      <w:marTop w:val="0"/>
      <w:marBottom w:val="0"/>
      <w:divBdr>
        <w:top w:val="none" w:sz="0" w:space="0" w:color="auto"/>
        <w:left w:val="none" w:sz="0" w:space="0" w:color="auto"/>
        <w:bottom w:val="none" w:sz="0" w:space="0" w:color="auto"/>
        <w:right w:val="none" w:sz="0" w:space="0" w:color="auto"/>
      </w:divBdr>
    </w:div>
    <w:div w:id="880173059">
      <w:bodyDiv w:val="1"/>
      <w:marLeft w:val="0"/>
      <w:marRight w:val="0"/>
      <w:marTop w:val="0"/>
      <w:marBottom w:val="0"/>
      <w:divBdr>
        <w:top w:val="none" w:sz="0" w:space="0" w:color="auto"/>
        <w:left w:val="none" w:sz="0" w:space="0" w:color="auto"/>
        <w:bottom w:val="none" w:sz="0" w:space="0" w:color="auto"/>
        <w:right w:val="none" w:sz="0" w:space="0" w:color="auto"/>
      </w:divBdr>
    </w:div>
    <w:div w:id="882061118">
      <w:bodyDiv w:val="1"/>
      <w:marLeft w:val="0"/>
      <w:marRight w:val="0"/>
      <w:marTop w:val="0"/>
      <w:marBottom w:val="0"/>
      <w:divBdr>
        <w:top w:val="none" w:sz="0" w:space="0" w:color="auto"/>
        <w:left w:val="none" w:sz="0" w:space="0" w:color="auto"/>
        <w:bottom w:val="none" w:sz="0" w:space="0" w:color="auto"/>
        <w:right w:val="none" w:sz="0" w:space="0" w:color="auto"/>
      </w:divBdr>
    </w:div>
    <w:div w:id="882718547">
      <w:bodyDiv w:val="1"/>
      <w:marLeft w:val="0"/>
      <w:marRight w:val="0"/>
      <w:marTop w:val="0"/>
      <w:marBottom w:val="0"/>
      <w:divBdr>
        <w:top w:val="none" w:sz="0" w:space="0" w:color="auto"/>
        <w:left w:val="none" w:sz="0" w:space="0" w:color="auto"/>
        <w:bottom w:val="none" w:sz="0" w:space="0" w:color="auto"/>
        <w:right w:val="none" w:sz="0" w:space="0" w:color="auto"/>
      </w:divBdr>
    </w:div>
    <w:div w:id="882988170">
      <w:bodyDiv w:val="1"/>
      <w:marLeft w:val="0"/>
      <w:marRight w:val="0"/>
      <w:marTop w:val="0"/>
      <w:marBottom w:val="0"/>
      <w:divBdr>
        <w:top w:val="none" w:sz="0" w:space="0" w:color="auto"/>
        <w:left w:val="none" w:sz="0" w:space="0" w:color="auto"/>
        <w:bottom w:val="none" w:sz="0" w:space="0" w:color="auto"/>
        <w:right w:val="none" w:sz="0" w:space="0" w:color="auto"/>
      </w:divBdr>
    </w:div>
    <w:div w:id="885065755">
      <w:bodyDiv w:val="1"/>
      <w:marLeft w:val="0"/>
      <w:marRight w:val="0"/>
      <w:marTop w:val="0"/>
      <w:marBottom w:val="0"/>
      <w:divBdr>
        <w:top w:val="none" w:sz="0" w:space="0" w:color="auto"/>
        <w:left w:val="none" w:sz="0" w:space="0" w:color="auto"/>
        <w:bottom w:val="none" w:sz="0" w:space="0" w:color="auto"/>
        <w:right w:val="none" w:sz="0" w:space="0" w:color="auto"/>
      </w:divBdr>
    </w:div>
    <w:div w:id="885214745">
      <w:bodyDiv w:val="1"/>
      <w:marLeft w:val="0"/>
      <w:marRight w:val="0"/>
      <w:marTop w:val="0"/>
      <w:marBottom w:val="0"/>
      <w:divBdr>
        <w:top w:val="none" w:sz="0" w:space="0" w:color="auto"/>
        <w:left w:val="none" w:sz="0" w:space="0" w:color="auto"/>
        <w:bottom w:val="none" w:sz="0" w:space="0" w:color="auto"/>
        <w:right w:val="none" w:sz="0" w:space="0" w:color="auto"/>
      </w:divBdr>
    </w:div>
    <w:div w:id="889416310">
      <w:bodyDiv w:val="1"/>
      <w:marLeft w:val="0"/>
      <w:marRight w:val="0"/>
      <w:marTop w:val="0"/>
      <w:marBottom w:val="0"/>
      <w:divBdr>
        <w:top w:val="none" w:sz="0" w:space="0" w:color="auto"/>
        <w:left w:val="none" w:sz="0" w:space="0" w:color="auto"/>
        <w:bottom w:val="none" w:sz="0" w:space="0" w:color="auto"/>
        <w:right w:val="none" w:sz="0" w:space="0" w:color="auto"/>
      </w:divBdr>
    </w:div>
    <w:div w:id="889539621">
      <w:bodyDiv w:val="1"/>
      <w:marLeft w:val="0"/>
      <w:marRight w:val="0"/>
      <w:marTop w:val="0"/>
      <w:marBottom w:val="0"/>
      <w:divBdr>
        <w:top w:val="none" w:sz="0" w:space="0" w:color="auto"/>
        <w:left w:val="none" w:sz="0" w:space="0" w:color="auto"/>
        <w:bottom w:val="none" w:sz="0" w:space="0" w:color="auto"/>
        <w:right w:val="none" w:sz="0" w:space="0" w:color="auto"/>
      </w:divBdr>
    </w:div>
    <w:div w:id="890189669">
      <w:bodyDiv w:val="1"/>
      <w:marLeft w:val="0"/>
      <w:marRight w:val="0"/>
      <w:marTop w:val="0"/>
      <w:marBottom w:val="0"/>
      <w:divBdr>
        <w:top w:val="none" w:sz="0" w:space="0" w:color="auto"/>
        <w:left w:val="none" w:sz="0" w:space="0" w:color="auto"/>
        <w:bottom w:val="none" w:sz="0" w:space="0" w:color="auto"/>
        <w:right w:val="none" w:sz="0" w:space="0" w:color="auto"/>
      </w:divBdr>
    </w:div>
    <w:div w:id="890919689">
      <w:bodyDiv w:val="1"/>
      <w:marLeft w:val="0"/>
      <w:marRight w:val="0"/>
      <w:marTop w:val="0"/>
      <w:marBottom w:val="0"/>
      <w:divBdr>
        <w:top w:val="none" w:sz="0" w:space="0" w:color="auto"/>
        <w:left w:val="none" w:sz="0" w:space="0" w:color="auto"/>
        <w:bottom w:val="none" w:sz="0" w:space="0" w:color="auto"/>
        <w:right w:val="none" w:sz="0" w:space="0" w:color="auto"/>
      </w:divBdr>
    </w:div>
    <w:div w:id="891043214">
      <w:bodyDiv w:val="1"/>
      <w:marLeft w:val="0"/>
      <w:marRight w:val="0"/>
      <w:marTop w:val="0"/>
      <w:marBottom w:val="0"/>
      <w:divBdr>
        <w:top w:val="none" w:sz="0" w:space="0" w:color="auto"/>
        <w:left w:val="none" w:sz="0" w:space="0" w:color="auto"/>
        <w:bottom w:val="none" w:sz="0" w:space="0" w:color="auto"/>
        <w:right w:val="none" w:sz="0" w:space="0" w:color="auto"/>
      </w:divBdr>
    </w:div>
    <w:div w:id="891387623">
      <w:bodyDiv w:val="1"/>
      <w:marLeft w:val="0"/>
      <w:marRight w:val="0"/>
      <w:marTop w:val="0"/>
      <w:marBottom w:val="0"/>
      <w:divBdr>
        <w:top w:val="none" w:sz="0" w:space="0" w:color="auto"/>
        <w:left w:val="none" w:sz="0" w:space="0" w:color="auto"/>
        <w:bottom w:val="none" w:sz="0" w:space="0" w:color="auto"/>
        <w:right w:val="none" w:sz="0" w:space="0" w:color="auto"/>
      </w:divBdr>
      <w:divsChild>
        <w:div w:id="945844117">
          <w:marLeft w:val="0"/>
          <w:marRight w:val="0"/>
          <w:marTop w:val="0"/>
          <w:marBottom w:val="0"/>
          <w:divBdr>
            <w:top w:val="none" w:sz="0" w:space="0" w:color="auto"/>
            <w:left w:val="none" w:sz="0" w:space="0" w:color="auto"/>
            <w:bottom w:val="none" w:sz="0" w:space="0" w:color="auto"/>
            <w:right w:val="none" w:sz="0" w:space="0" w:color="auto"/>
          </w:divBdr>
          <w:divsChild>
            <w:div w:id="1770349373">
              <w:marLeft w:val="0"/>
              <w:marRight w:val="0"/>
              <w:marTop w:val="0"/>
              <w:marBottom w:val="0"/>
              <w:divBdr>
                <w:top w:val="none" w:sz="0" w:space="0" w:color="auto"/>
                <w:left w:val="none" w:sz="0" w:space="0" w:color="auto"/>
                <w:bottom w:val="none" w:sz="0" w:space="0" w:color="auto"/>
                <w:right w:val="none" w:sz="0" w:space="0" w:color="auto"/>
              </w:divBdr>
              <w:divsChild>
                <w:div w:id="1311710800">
                  <w:marLeft w:val="0"/>
                  <w:marRight w:val="0"/>
                  <w:marTop w:val="0"/>
                  <w:marBottom w:val="0"/>
                  <w:divBdr>
                    <w:top w:val="none" w:sz="0" w:space="0" w:color="auto"/>
                    <w:left w:val="none" w:sz="0" w:space="0" w:color="auto"/>
                    <w:bottom w:val="none" w:sz="0" w:space="0" w:color="auto"/>
                    <w:right w:val="none" w:sz="0" w:space="0" w:color="auto"/>
                  </w:divBdr>
                  <w:divsChild>
                    <w:div w:id="1503274549">
                      <w:marLeft w:val="0"/>
                      <w:marRight w:val="0"/>
                      <w:marTop w:val="0"/>
                      <w:marBottom w:val="0"/>
                      <w:divBdr>
                        <w:top w:val="none" w:sz="0" w:space="0" w:color="auto"/>
                        <w:left w:val="none" w:sz="0" w:space="0" w:color="auto"/>
                        <w:bottom w:val="none" w:sz="0" w:space="0" w:color="auto"/>
                        <w:right w:val="none" w:sz="0" w:space="0" w:color="auto"/>
                      </w:divBdr>
                      <w:divsChild>
                        <w:div w:id="1012948661">
                          <w:marLeft w:val="0"/>
                          <w:marRight w:val="0"/>
                          <w:marTop w:val="0"/>
                          <w:marBottom w:val="0"/>
                          <w:divBdr>
                            <w:top w:val="none" w:sz="0" w:space="0" w:color="auto"/>
                            <w:left w:val="none" w:sz="0" w:space="0" w:color="auto"/>
                            <w:bottom w:val="none" w:sz="0" w:space="0" w:color="auto"/>
                            <w:right w:val="none" w:sz="0" w:space="0" w:color="auto"/>
                          </w:divBdr>
                          <w:divsChild>
                            <w:div w:id="1669559416">
                              <w:marLeft w:val="0"/>
                              <w:marRight w:val="300"/>
                              <w:marTop w:val="180"/>
                              <w:marBottom w:val="0"/>
                              <w:divBdr>
                                <w:top w:val="none" w:sz="0" w:space="0" w:color="auto"/>
                                <w:left w:val="none" w:sz="0" w:space="0" w:color="auto"/>
                                <w:bottom w:val="none" w:sz="0" w:space="0" w:color="auto"/>
                                <w:right w:val="none" w:sz="0" w:space="0" w:color="auto"/>
                              </w:divBdr>
                              <w:divsChild>
                                <w:div w:id="16706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2966676">
          <w:marLeft w:val="0"/>
          <w:marRight w:val="0"/>
          <w:marTop w:val="0"/>
          <w:marBottom w:val="0"/>
          <w:divBdr>
            <w:top w:val="none" w:sz="0" w:space="0" w:color="auto"/>
            <w:left w:val="none" w:sz="0" w:space="0" w:color="auto"/>
            <w:bottom w:val="none" w:sz="0" w:space="0" w:color="auto"/>
            <w:right w:val="none" w:sz="0" w:space="0" w:color="auto"/>
          </w:divBdr>
          <w:divsChild>
            <w:div w:id="1756323041">
              <w:marLeft w:val="0"/>
              <w:marRight w:val="0"/>
              <w:marTop w:val="0"/>
              <w:marBottom w:val="0"/>
              <w:divBdr>
                <w:top w:val="none" w:sz="0" w:space="0" w:color="auto"/>
                <w:left w:val="none" w:sz="0" w:space="0" w:color="auto"/>
                <w:bottom w:val="none" w:sz="0" w:space="0" w:color="auto"/>
                <w:right w:val="none" w:sz="0" w:space="0" w:color="auto"/>
              </w:divBdr>
              <w:divsChild>
                <w:div w:id="684136849">
                  <w:marLeft w:val="0"/>
                  <w:marRight w:val="0"/>
                  <w:marTop w:val="0"/>
                  <w:marBottom w:val="0"/>
                  <w:divBdr>
                    <w:top w:val="none" w:sz="0" w:space="0" w:color="auto"/>
                    <w:left w:val="none" w:sz="0" w:space="0" w:color="auto"/>
                    <w:bottom w:val="none" w:sz="0" w:space="0" w:color="auto"/>
                    <w:right w:val="none" w:sz="0" w:space="0" w:color="auto"/>
                  </w:divBdr>
                  <w:divsChild>
                    <w:div w:id="52236824">
                      <w:marLeft w:val="0"/>
                      <w:marRight w:val="0"/>
                      <w:marTop w:val="0"/>
                      <w:marBottom w:val="0"/>
                      <w:divBdr>
                        <w:top w:val="none" w:sz="0" w:space="0" w:color="auto"/>
                        <w:left w:val="none" w:sz="0" w:space="0" w:color="auto"/>
                        <w:bottom w:val="none" w:sz="0" w:space="0" w:color="auto"/>
                        <w:right w:val="none" w:sz="0" w:space="0" w:color="auto"/>
                      </w:divBdr>
                      <w:divsChild>
                        <w:div w:id="135622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422093">
      <w:bodyDiv w:val="1"/>
      <w:marLeft w:val="0"/>
      <w:marRight w:val="0"/>
      <w:marTop w:val="0"/>
      <w:marBottom w:val="0"/>
      <w:divBdr>
        <w:top w:val="none" w:sz="0" w:space="0" w:color="auto"/>
        <w:left w:val="none" w:sz="0" w:space="0" w:color="auto"/>
        <w:bottom w:val="none" w:sz="0" w:space="0" w:color="auto"/>
        <w:right w:val="none" w:sz="0" w:space="0" w:color="auto"/>
      </w:divBdr>
    </w:div>
    <w:div w:id="892615053">
      <w:bodyDiv w:val="1"/>
      <w:marLeft w:val="0"/>
      <w:marRight w:val="0"/>
      <w:marTop w:val="0"/>
      <w:marBottom w:val="0"/>
      <w:divBdr>
        <w:top w:val="none" w:sz="0" w:space="0" w:color="auto"/>
        <w:left w:val="none" w:sz="0" w:space="0" w:color="auto"/>
        <w:bottom w:val="none" w:sz="0" w:space="0" w:color="auto"/>
        <w:right w:val="none" w:sz="0" w:space="0" w:color="auto"/>
      </w:divBdr>
    </w:div>
    <w:div w:id="893810466">
      <w:bodyDiv w:val="1"/>
      <w:marLeft w:val="0"/>
      <w:marRight w:val="0"/>
      <w:marTop w:val="0"/>
      <w:marBottom w:val="0"/>
      <w:divBdr>
        <w:top w:val="none" w:sz="0" w:space="0" w:color="auto"/>
        <w:left w:val="none" w:sz="0" w:space="0" w:color="auto"/>
        <w:bottom w:val="none" w:sz="0" w:space="0" w:color="auto"/>
        <w:right w:val="none" w:sz="0" w:space="0" w:color="auto"/>
      </w:divBdr>
    </w:div>
    <w:div w:id="893931254">
      <w:bodyDiv w:val="1"/>
      <w:marLeft w:val="0"/>
      <w:marRight w:val="0"/>
      <w:marTop w:val="0"/>
      <w:marBottom w:val="0"/>
      <w:divBdr>
        <w:top w:val="none" w:sz="0" w:space="0" w:color="auto"/>
        <w:left w:val="none" w:sz="0" w:space="0" w:color="auto"/>
        <w:bottom w:val="none" w:sz="0" w:space="0" w:color="auto"/>
        <w:right w:val="none" w:sz="0" w:space="0" w:color="auto"/>
      </w:divBdr>
    </w:div>
    <w:div w:id="894313442">
      <w:bodyDiv w:val="1"/>
      <w:marLeft w:val="0"/>
      <w:marRight w:val="0"/>
      <w:marTop w:val="0"/>
      <w:marBottom w:val="0"/>
      <w:divBdr>
        <w:top w:val="none" w:sz="0" w:space="0" w:color="auto"/>
        <w:left w:val="none" w:sz="0" w:space="0" w:color="auto"/>
        <w:bottom w:val="none" w:sz="0" w:space="0" w:color="auto"/>
        <w:right w:val="none" w:sz="0" w:space="0" w:color="auto"/>
      </w:divBdr>
    </w:div>
    <w:div w:id="895358520">
      <w:bodyDiv w:val="1"/>
      <w:marLeft w:val="0"/>
      <w:marRight w:val="0"/>
      <w:marTop w:val="0"/>
      <w:marBottom w:val="0"/>
      <w:divBdr>
        <w:top w:val="none" w:sz="0" w:space="0" w:color="auto"/>
        <w:left w:val="none" w:sz="0" w:space="0" w:color="auto"/>
        <w:bottom w:val="none" w:sz="0" w:space="0" w:color="auto"/>
        <w:right w:val="none" w:sz="0" w:space="0" w:color="auto"/>
      </w:divBdr>
    </w:div>
    <w:div w:id="895512420">
      <w:bodyDiv w:val="1"/>
      <w:marLeft w:val="0"/>
      <w:marRight w:val="0"/>
      <w:marTop w:val="0"/>
      <w:marBottom w:val="0"/>
      <w:divBdr>
        <w:top w:val="none" w:sz="0" w:space="0" w:color="auto"/>
        <w:left w:val="none" w:sz="0" w:space="0" w:color="auto"/>
        <w:bottom w:val="none" w:sz="0" w:space="0" w:color="auto"/>
        <w:right w:val="none" w:sz="0" w:space="0" w:color="auto"/>
      </w:divBdr>
    </w:div>
    <w:div w:id="897596662">
      <w:bodyDiv w:val="1"/>
      <w:marLeft w:val="0"/>
      <w:marRight w:val="0"/>
      <w:marTop w:val="0"/>
      <w:marBottom w:val="0"/>
      <w:divBdr>
        <w:top w:val="none" w:sz="0" w:space="0" w:color="auto"/>
        <w:left w:val="none" w:sz="0" w:space="0" w:color="auto"/>
        <w:bottom w:val="none" w:sz="0" w:space="0" w:color="auto"/>
        <w:right w:val="none" w:sz="0" w:space="0" w:color="auto"/>
      </w:divBdr>
    </w:div>
    <w:div w:id="897932189">
      <w:bodyDiv w:val="1"/>
      <w:marLeft w:val="0"/>
      <w:marRight w:val="0"/>
      <w:marTop w:val="0"/>
      <w:marBottom w:val="0"/>
      <w:divBdr>
        <w:top w:val="none" w:sz="0" w:space="0" w:color="auto"/>
        <w:left w:val="none" w:sz="0" w:space="0" w:color="auto"/>
        <w:bottom w:val="none" w:sz="0" w:space="0" w:color="auto"/>
        <w:right w:val="none" w:sz="0" w:space="0" w:color="auto"/>
      </w:divBdr>
    </w:div>
    <w:div w:id="898132276">
      <w:bodyDiv w:val="1"/>
      <w:marLeft w:val="0"/>
      <w:marRight w:val="0"/>
      <w:marTop w:val="0"/>
      <w:marBottom w:val="0"/>
      <w:divBdr>
        <w:top w:val="none" w:sz="0" w:space="0" w:color="auto"/>
        <w:left w:val="none" w:sz="0" w:space="0" w:color="auto"/>
        <w:bottom w:val="none" w:sz="0" w:space="0" w:color="auto"/>
        <w:right w:val="none" w:sz="0" w:space="0" w:color="auto"/>
      </w:divBdr>
    </w:div>
    <w:div w:id="898517694">
      <w:bodyDiv w:val="1"/>
      <w:marLeft w:val="0"/>
      <w:marRight w:val="0"/>
      <w:marTop w:val="0"/>
      <w:marBottom w:val="0"/>
      <w:divBdr>
        <w:top w:val="none" w:sz="0" w:space="0" w:color="auto"/>
        <w:left w:val="none" w:sz="0" w:space="0" w:color="auto"/>
        <w:bottom w:val="none" w:sz="0" w:space="0" w:color="auto"/>
        <w:right w:val="none" w:sz="0" w:space="0" w:color="auto"/>
      </w:divBdr>
    </w:div>
    <w:div w:id="899899518">
      <w:bodyDiv w:val="1"/>
      <w:marLeft w:val="0"/>
      <w:marRight w:val="0"/>
      <w:marTop w:val="0"/>
      <w:marBottom w:val="0"/>
      <w:divBdr>
        <w:top w:val="none" w:sz="0" w:space="0" w:color="auto"/>
        <w:left w:val="none" w:sz="0" w:space="0" w:color="auto"/>
        <w:bottom w:val="none" w:sz="0" w:space="0" w:color="auto"/>
        <w:right w:val="none" w:sz="0" w:space="0" w:color="auto"/>
      </w:divBdr>
    </w:div>
    <w:div w:id="900140577">
      <w:bodyDiv w:val="1"/>
      <w:marLeft w:val="0"/>
      <w:marRight w:val="0"/>
      <w:marTop w:val="0"/>
      <w:marBottom w:val="0"/>
      <w:divBdr>
        <w:top w:val="none" w:sz="0" w:space="0" w:color="auto"/>
        <w:left w:val="none" w:sz="0" w:space="0" w:color="auto"/>
        <w:bottom w:val="none" w:sz="0" w:space="0" w:color="auto"/>
        <w:right w:val="none" w:sz="0" w:space="0" w:color="auto"/>
      </w:divBdr>
      <w:divsChild>
        <w:div w:id="1384020935">
          <w:marLeft w:val="0"/>
          <w:marRight w:val="0"/>
          <w:marTop w:val="0"/>
          <w:marBottom w:val="0"/>
          <w:divBdr>
            <w:top w:val="none" w:sz="0" w:space="0" w:color="auto"/>
            <w:left w:val="none" w:sz="0" w:space="0" w:color="auto"/>
            <w:bottom w:val="none" w:sz="0" w:space="0" w:color="auto"/>
            <w:right w:val="none" w:sz="0" w:space="0" w:color="auto"/>
          </w:divBdr>
          <w:divsChild>
            <w:div w:id="1189641240">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 w:id="900362632">
      <w:bodyDiv w:val="1"/>
      <w:marLeft w:val="0"/>
      <w:marRight w:val="0"/>
      <w:marTop w:val="0"/>
      <w:marBottom w:val="0"/>
      <w:divBdr>
        <w:top w:val="none" w:sz="0" w:space="0" w:color="auto"/>
        <w:left w:val="none" w:sz="0" w:space="0" w:color="auto"/>
        <w:bottom w:val="none" w:sz="0" w:space="0" w:color="auto"/>
        <w:right w:val="none" w:sz="0" w:space="0" w:color="auto"/>
      </w:divBdr>
    </w:div>
    <w:div w:id="902520514">
      <w:bodyDiv w:val="1"/>
      <w:marLeft w:val="0"/>
      <w:marRight w:val="0"/>
      <w:marTop w:val="0"/>
      <w:marBottom w:val="0"/>
      <w:divBdr>
        <w:top w:val="none" w:sz="0" w:space="0" w:color="auto"/>
        <w:left w:val="none" w:sz="0" w:space="0" w:color="auto"/>
        <w:bottom w:val="none" w:sz="0" w:space="0" w:color="auto"/>
        <w:right w:val="none" w:sz="0" w:space="0" w:color="auto"/>
      </w:divBdr>
    </w:div>
    <w:div w:id="902712483">
      <w:bodyDiv w:val="1"/>
      <w:marLeft w:val="0"/>
      <w:marRight w:val="0"/>
      <w:marTop w:val="0"/>
      <w:marBottom w:val="0"/>
      <w:divBdr>
        <w:top w:val="none" w:sz="0" w:space="0" w:color="auto"/>
        <w:left w:val="none" w:sz="0" w:space="0" w:color="auto"/>
        <w:bottom w:val="none" w:sz="0" w:space="0" w:color="auto"/>
        <w:right w:val="none" w:sz="0" w:space="0" w:color="auto"/>
      </w:divBdr>
    </w:div>
    <w:div w:id="902715354">
      <w:bodyDiv w:val="1"/>
      <w:marLeft w:val="0"/>
      <w:marRight w:val="0"/>
      <w:marTop w:val="0"/>
      <w:marBottom w:val="0"/>
      <w:divBdr>
        <w:top w:val="none" w:sz="0" w:space="0" w:color="auto"/>
        <w:left w:val="none" w:sz="0" w:space="0" w:color="auto"/>
        <w:bottom w:val="none" w:sz="0" w:space="0" w:color="auto"/>
        <w:right w:val="none" w:sz="0" w:space="0" w:color="auto"/>
      </w:divBdr>
    </w:div>
    <w:div w:id="904148813">
      <w:bodyDiv w:val="1"/>
      <w:marLeft w:val="0"/>
      <w:marRight w:val="0"/>
      <w:marTop w:val="0"/>
      <w:marBottom w:val="0"/>
      <w:divBdr>
        <w:top w:val="none" w:sz="0" w:space="0" w:color="auto"/>
        <w:left w:val="none" w:sz="0" w:space="0" w:color="auto"/>
        <w:bottom w:val="none" w:sz="0" w:space="0" w:color="auto"/>
        <w:right w:val="none" w:sz="0" w:space="0" w:color="auto"/>
      </w:divBdr>
    </w:div>
    <w:div w:id="904416579">
      <w:bodyDiv w:val="1"/>
      <w:marLeft w:val="0"/>
      <w:marRight w:val="0"/>
      <w:marTop w:val="0"/>
      <w:marBottom w:val="0"/>
      <w:divBdr>
        <w:top w:val="none" w:sz="0" w:space="0" w:color="auto"/>
        <w:left w:val="none" w:sz="0" w:space="0" w:color="auto"/>
        <w:bottom w:val="none" w:sz="0" w:space="0" w:color="auto"/>
        <w:right w:val="none" w:sz="0" w:space="0" w:color="auto"/>
      </w:divBdr>
    </w:div>
    <w:div w:id="905385465">
      <w:bodyDiv w:val="1"/>
      <w:marLeft w:val="0"/>
      <w:marRight w:val="0"/>
      <w:marTop w:val="0"/>
      <w:marBottom w:val="0"/>
      <w:divBdr>
        <w:top w:val="none" w:sz="0" w:space="0" w:color="auto"/>
        <w:left w:val="none" w:sz="0" w:space="0" w:color="auto"/>
        <w:bottom w:val="none" w:sz="0" w:space="0" w:color="auto"/>
        <w:right w:val="none" w:sz="0" w:space="0" w:color="auto"/>
      </w:divBdr>
    </w:div>
    <w:div w:id="905917909">
      <w:bodyDiv w:val="1"/>
      <w:marLeft w:val="0"/>
      <w:marRight w:val="0"/>
      <w:marTop w:val="0"/>
      <w:marBottom w:val="0"/>
      <w:divBdr>
        <w:top w:val="none" w:sz="0" w:space="0" w:color="auto"/>
        <w:left w:val="none" w:sz="0" w:space="0" w:color="auto"/>
        <w:bottom w:val="none" w:sz="0" w:space="0" w:color="auto"/>
        <w:right w:val="none" w:sz="0" w:space="0" w:color="auto"/>
      </w:divBdr>
    </w:div>
    <w:div w:id="907494153">
      <w:bodyDiv w:val="1"/>
      <w:marLeft w:val="0"/>
      <w:marRight w:val="0"/>
      <w:marTop w:val="0"/>
      <w:marBottom w:val="0"/>
      <w:divBdr>
        <w:top w:val="none" w:sz="0" w:space="0" w:color="auto"/>
        <w:left w:val="none" w:sz="0" w:space="0" w:color="auto"/>
        <w:bottom w:val="none" w:sz="0" w:space="0" w:color="auto"/>
        <w:right w:val="none" w:sz="0" w:space="0" w:color="auto"/>
      </w:divBdr>
    </w:div>
    <w:div w:id="907691329">
      <w:bodyDiv w:val="1"/>
      <w:marLeft w:val="0"/>
      <w:marRight w:val="0"/>
      <w:marTop w:val="0"/>
      <w:marBottom w:val="0"/>
      <w:divBdr>
        <w:top w:val="none" w:sz="0" w:space="0" w:color="auto"/>
        <w:left w:val="none" w:sz="0" w:space="0" w:color="auto"/>
        <w:bottom w:val="none" w:sz="0" w:space="0" w:color="auto"/>
        <w:right w:val="none" w:sz="0" w:space="0" w:color="auto"/>
      </w:divBdr>
    </w:div>
    <w:div w:id="909460624">
      <w:bodyDiv w:val="1"/>
      <w:marLeft w:val="0"/>
      <w:marRight w:val="0"/>
      <w:marTop w:val="0"/>
      <w:marBottom w:val="0"/>
      <w:divBdr>
        <w:top w:val="none" w:sz="0" w:space="0" w:color="auto"/>
        <w:left w:val="none" w:sz="0" w:space="0" w:color="auto"/>
        <w:bottom w:val="none" w:sz="0" w:space="0" w:color="auto"/>
        <w:right w:val="none" w:sz="0" w:space="0" w:color="auto"/>
      </w:divBdr>
    </w:div>
    <w:div w:id="910115581">
      <w:bodyDiv w:val="1"/>
      <w:marLeft w:val="0"/>
      <w:marRight w:val="0"/>
      <w:marTop w:val="0"/>
      <w:marBottom w:val="0"/>
      <w:divBdr>
        <w:top w:val="none" w:sz="0" w:space="0" w:color="auto"/>
        <w:left w:val="none" w:sz="0" w:space="0" w:color="auto"/>
        <w:bottom w:val="none" w:sz="0" w:space="0" w:color="auto"/>
        <w:right w:val="none" w:sz="0" w:space="0" w:color="auto"/>
      </w:divBdr>
    </w:div>
    <w:div w:id="910967241">
      <w:bodyDiv w:val="1"/>
      <w:marLeft w:val="0"/>
      <w:marRight w:val="0"/>
      <w:marTop w:val="0"/>
      <w:marBottom w:val="0"/>
      <w:divBdr>
        <w:top w:val="none" w:sz="0" w:space="0" w:color="auto"/>
        <w:left w:val="none" w:sz="0" w:space="0" w:color="auto"/>
        <w:bottom w:val="none" w:sz="0" w:space="0" w:color="auto"/>
        <w:right w:val="none" w:sz="0" w:space="0" w:color="auto"/>
      </w:divBdr>
    </w:div>
    <w:div w:id="911113071">
      <w:bodyDiv w:val="1"/>
      <w:marLeft w:val="0"/>
      <w:marRight w:val="0"/>
      <w:marTop w:val="0"/>
      <w:marBottom w:val="0"/>
      <w:divBdr>
        <w:top w:val="none" w:sz="0" w:space="0" w:color="auto"/>
        <w:left w:val="none" w:sz="0" w:space="0" w:color="auto"/>
        <w:bottom w:val="none" w:sz="0" w:space="0" w:color="auto"/>
        <w:right w:val="none" w:sz="0" w:space="0" w:color="auto"/>
      </w:divBdr>
    </w:div>
    <w:div w:id="911354886">
      <w:bodyDiv w:val="1"/>
      <w:marLeft w:val="0"/>
      <w:marRight w:val="0"/>
      <w:marTop w:val="0"/>
      <w:marBottom w:val="0"/>
      <w:divBdr>
        <w:top w:val="none" w:sz="0" w:space="0" w:color="auto"/>
        <w:left w:val="none" w:sz="0" w:space="0" w:color="auto"/>
        <w:bottom w:val="none" w:sz="0" w:space="0" w:color="auto"/>
        <w:right w:val="none" w:sz="0" w:space="0" w:color="auto"/>
      </w:divBdr>
    </w:div>
    <w:div w:id="911621853">
      <w:bodyDiv w:val="1"/>
      <w:marLeft w:val="0"/>
      <w:marRight w:val="0"/>
      <w:marTop w:val="0"/>
      <w:marBottom w:val="0"/>
      <w:divBdr>
        <w:top w:val="none" w:sz="0" w:space="0" w:color="auto"/>
        <w:left w:val="none" w:sz="0" w:space="0" w:color="auto"/>
        <w:bottom w:val="none" w:sz="0" w:space="0" w:color="auto"/>
        <w:right w:val="none" w:sz="0" w:space="0" w:color="auto"/>
      </w:divBdr>
    </w:div>
    <w:div w:id="911697722">
      <w:bodyDiv w:val="1"/>
      <w:marLeft w:val="0"/>
      <w:marRight w:val="0"/>
      <w:marTop w:val="0"/>
      <w:marBottom w:val="0"/>
      <w:divBdr>
        <w:top w:val="none" w:sz="0" w:space="0" w:color="auto"/>
        <w:left w:val="none" w:sz="0" w:space="0" w:color="auto"/>
        <w:bottom w:val="none" w:sz="0" w:space="0" w:color="auto"/>
        <w:right w:val="none" w:sz="0" w:space="0" w:color="auto"/>
      </w:divBdr>
    </w:div>
    <w:div w:id="911961643">
      <w:bodyDiv w:val="1"/>
      <w:marLeft w:val="0"/>
      <w:marRight w:val="0"/>
      <w:marTop w:val="0"/>
      <w:marBottom w:val="0"/>
      <w:divBdr>
        <w:top w:val="none" w:sz="0" w:space="0" w:color="auto"/>
        <w:left w:val="none" w:sz="0" w:space="0" w:color="auto"/>
        <w:bottom w:val="none" w:sz="0" w:space="0" w:color="auto"/>
        <w:right w:val="none" w:sz="0" w:space="0" w:color="auto"/>
      </w:divBdr>
    </w:div>
    <w:div w:id="912742902">
      <w:bodyDiv w:val="1"/>
      <w:marLeft w:val="0"/>
      <w:marRight w:val="0"/>
      <w:marTop w:val="0"/>
      <w:marBottom w:val="0"/>
      <w:divBdr>
        <w:top w:val="none" w:sz="0" w:space="0" w:color="auto"/>
        <w:left w:val="none" w:sz="0" w:space="0" w:color="auto"/>
        <w:bottom w:val="none" w:sz="0" w:space="0" w:color="auto"/>
        <w:right w:val="none" w:sz="0" w:space="0" w:color="auto"/>
      </w:divBdr>
    </w:div>
    <w:div w:id="913319421">
      <w:bodyDiv w:val="1"/>
      <w:marLeft w:val="0"/>
      <w:marRight w:val="0"/>
      <w:marTop w:val="0"/>
      <w:marBottom w:val="0"/>
      <w:divBdr>
        <w:top w:val="none" w:sz="0" w:space="0" w:color="auto"/>
        <w:left w:val="none" w:sz="0" w:space="0" w:color="auto"/>
        <w:bottom w:val="none" w:sz="0" w:space="0" w:color="auto"/>
        <w:right w:val="none" w:sz="0" w:space="0" w:color="auto"/>
      </w:divBdr>
    </w:div>
    <w:div w:id="913972218">
      <w:bodyDiv w:val="1"/>
      <w:marLeft w:val="0"/>
      <w:marRight w:val="0"/>
      <w:marTop w:val="0"/>
      <w:marBottom w:val="0"/>
      <w:divBdr>
        <w:top w:val="none" w:sz="0" w:space="0" w:color="auto"/>
        <w:left w:val="none" w:sz="0" w:space="0" w:color="auto"/>
        <w:bottom w:val="none" w:sz="0" w:space="0" w:color="auto"/>
        <w:right w:val="none" w:sz="0" w:space="0" w:color="auto"/>
      </w:divBdr>
    </w:div>
    <w:div w:id="914050998">
      <w:bodyDiv w:val="1"/>
      <w:marLeft w:val="0"/>
      <w:marRight w:val="0"/>
      <w:marTop w:val="0"/>
      <w:marBottom w:val="0"/>
      <w:divBdr>
        <w:top w:val="none" w:sz="0" w:space="0" w:color="auto"/>
        <w:left w:val="none" w:sz="0" w:space="0" w:color="auto"/>
        <w:bottom w:val="none" w:sz="0" w:space="0" w:color="auto"/>
        <w:right w:val="none" w:sz="0" w:space="0" w:color="auto"/>
      </w:divBdr>
    </w:div>
    <w:div w:id="914126610">
      <w:bodyDiv w:val="1"/>
      <w:marLeft w:val="0"/>
      <w:marRight w:val="0"/>
      <w:marTop w:val="0"/>
      <w:marBottom w:val="0"/>
      <w:divBdr>
        <w:top w:val="none" w:sz="0" w:space="0" w:color="auto"/>
        <w:left w:val="none" w:sz="0" w:space="0" w:color="auto"/>
        <w:bottom w:val="none" w:sz="0" w:space="0" w:color="auto"/>
        <w:right w:val="none" w:sz="0" w:space="0" w:color="auto"/>
      </w:divBdr>
    </w:div>
    <w:div w:id="915549845">
      <w:bodyDiv w:val="1"/>
      <w:marLeft w:val="0"/>
      <w:marRight w:val="0"/>
      <w:marTop w:val="0"/>
      <w:marBottom w:val="0"/>
      <w:divBdr>
        <w:top w:val="none" w:sz="0" w:space="0" w:color="auto"/>
        <w:left w:val="none" w:sz="0" w:space="0" w:color="auto"/>
        <w:bottom w:val="none" w:sz="0" w:space="0" w:color="auto"/>
        <w:right w:val="none" w:sz="0" w:space="0" w:color="auto"/>
      </w:divBdr>
    </w:div>
    <w:div w:id="917708714">
      <w:bodyDiv w:val="1"/>
      <w:marLeft w:val="0"/>
      <w:marRight w:val="0"/>
      <w:marTop w:val="0"/>
      <w:marBottom w:val="0"/>
      <w:divBdr>
        <w:top w:val="none" w:sz="0" w:space="0" w:color="auto"/>
        <w:left w:val="none" w:sz="0" w:space="0" w:color="auto"/>
        <w:bottom w:val="none" w:sz="0" w:space="0" w:color="auto"/>
        <w:right w:val="none" w:sz="0" w:space="0" w:color="auto"/>
      </w:divBdr>
    </w:div>
    <w:div w:id="917863831">
      <w:bodyDiv w:val="1"/>
      <w:marLeft w:val="0"/>
      <w:marRight w:val="0"/>
      <w:marTop w:val="0"/>
      <w:marBottom w:val="0"/>
      <w:divBdr>
        <w:top w:val="none" w:sz="0" w:space="0" w:color="auto"/>
        <w:left w:val="none" w:sz="0" w:space="0" w:color="auto"/>
        <w:bottom w:val="none" w:sz="0" w:space="0" w:color="auto"/>
        <w:right w:val="none" w:sz="0" w:space="0" w:color="auto"/>
      </w:divBdr>
    </w:div>
    <w:div w:id="917978246">
      <w:bodyDiv w:val="1"/>
      <w:marLeft w:val="0"/>
      <w:marRight w:val="0"/>
      <w:marTop w:val="0"/>
      <w:marBottom w:val="0"/>
      <w:divBdr>
        <w:top w:val="none" w:sz="0" w:space="0" w:color="auto"/>
        <w:left w:val="none" w:sz="0" w:space="0" w:color="auto"/>
        <w:bottom w:val="none" w:sz="0" w:space="0" w:color="auto"/>
        <w:right w:val="none" w:sz="0" w:space="0" w:color="auto"/>
      </w:divBdr>
    </w:div>
    <w:div w:id="919025501">
      <w:bodyDiv w:val="1"/>
      <w:marLeft w:val="0"/>
      <w:marRight w:val="0"/>
      <w:marTop w:val="0"/>
      <w:marBottom w:val="0"/>
      <w:divBdr>
        <w:top w:val="none" w:sz="0" w:space="0" w:color="auto"/>
        <w:left w:val="none" w:sz="0" w:space="0" w:color="auto"/>
        <w:bottom w:val="none" w:sz="0" w:space="0" w:color="auto"/>
        <w:right w:val="none" w:sz="0" w:space="0" w:color="auto"/>
      </w:divBdr>
    </w:div>
    <w:div w:id="919291629">
      <w:bodyDiv w:val="1"/>
      <w:marLeft w:val="0"/>
      <w:marRight w:val="0"/>
      <w:marTop w:val="0"/>
      <w:marBottom w:val="0"/>
      <w:divBdr>
        <w:top w:val="none" w:sz="0" w:space="0" w:color="auto"/>
        <w:left w:val="none" w:sz="0" w:space="0" w:color="auto"/>
        <w:bottom w:val="none" w:sz="0" w:space="0" w:color="auto"/>
        <w:right w:val="none" w:sz="0" w:space="0" w:color="auto"/>
      </w:divBdr>
    </w:div>
    <w:div w:id="919488319">
      <w:bodyDiv w:val="1"/>
      <w:marLeft w:val="0"/>
      <w:marRight w:val="0"/>
      <w:marTop w:val="0"/>
      <w:marBottom w:val="0"/>
      <w:divBdr>
        <w:top w:val="none" w:sz="0" w:space="0" w:color="auto"/>
        <w:left w:val="none" w:sz="0" w:space="0" w:color="auto"/>
        <w:bottom w:val="none" w:sz="0" w:space="0" w:color="auto"/>
        <w:right w:val="none" w:sz="0" w:space="0" w:color="auto"/>
      </w:divBdr>
    </w:div>
    <w:div w:id="919870475">
      <w:bodyDiv w:val="1"/>
      <w:marLeft w:val="0"/>
      <w:marRight w:val="0"/>
      <w:marTop w:val="0"/>
      <w:marBottom w:val="0"/>
      <w:divBdr>
        <w:top w:val="none" w:sz="0" w:space="0" w:color="auto"/>
        <w:left w:val="none" w:sz="0" w:space="0" w:color="auto"/>
        <w:bottom w:val="none" w:sz="0" w:space="0" w:color="auto"/>
        <w:right w:val="none" w:sz="0" w:space="0" w:color="auto"/>
      </w:divBdr>
    </w:div>
    <w:div w:id="921257050">
      <w:bodyDiv w:val="1"/>
      <w:marLeft w:val="0"/>
      <w:marRight w:val="0"/>
      <w:marTop w:val="0"/>
      <w:marBottom w:val="0"/>
      <w:divBdr>
        <w:top w:val="none" w:sz="0" w:space="0" w:color="auto"/>
        <w:left w:val="none" w:sz="0" w:space="0" w:color="auto"/>
        <w:bottom w:val="none" w:sz="0" w:space="0" w:color="auto"/>
        <w:right w:val="none" w:sz="0" w:space="0" w:color="auto"/>
      </w:divBdr>
    </w:div>
    <w:div w:id="921258124">
      <w:bodyDiv w:val="1"/>
      <w:marLeft w:val="0"/>
      <w:marRight w:val="0"/>
      <w:marTop w:val="0"/>
      <w:marBottom w:val="0"/>
      <w:divBdr>
        <w:top w:val="none" w:sz="0" w:space="0" w:color="auto"/>
        <w:left w:val="none" w:sz="0" w:space="0" w:color="auto"/>
        <w:bottom w:val="none" w:sz="0" w:space="0" w:color="auto"/>
        <w:right w:val="none" w:sz="0" w:space="0" w:color="auto"/>
      </w:divBdr>
    </w:div>
    <w:div w:id="923026491">
      <w:bodyDiv w:val="1"/>
      <w:marLeft w:val="0"/>
      <w:marRight w:val="0"/>
      <w:marTop w:val="0"/>
      <w:marBottom w:val="0"/>
      <w:divBdr>
        <w:top w:val="none" w:sz="0" w:space="0" w:color="auto"/>
        <w:left w:val="none" w:sz="0" w:space="0" w:color="auto"/>
        <w:bottom w:val="none" w:sz="0" w:space="0" w:color="auto"/>
        <w:right w:val="none" w:sz="0" w:space="0" w:color="auto"/>
      </w:divBdr>
    </w:div>
    <w:div w:id="923494682">
      <w:bodyDiv w:val="1"/>
      <w:marLeft w:val="0"/>
      <w:marRight w:val="0"/>
      <w:marTop w:val="0"/>
      <w:marBottom w:val="0"/>
      <w:divBdr>
        <w:top w:val="none" w:sz="0" w:space="0" w:color="auto"/>
        <w:left w:val="none" w:sz="0" w:space="0" w:color="auto"/>
        <w:bottom w:val="none" w:sz="0" w:space="0" w:color="auto"/>
        <w:right w:val="none" w:sz="0" w:space="0" w:color="auto"/>
      </w:divBdr>
    </w:div>
    <w:div w:id="923994083">
      <w:bodyDiv w:val="1"/>
      <w:marLeft w:val="0"/>
      <w:marRight w:val="0"/>
      <w:marTop w:val="0"/>
      <w:marBottom w:val="0"/>
      <w:divBdr>
        <w:top w:val="none" w:sz="0" w:space="0" w:color="auto"/>
        <w:left w:val="none" w:sz="0" w:space="0" w:color="auto"/>
        <w:bottom w:val="none" w:sz="0" w:space="0" w:color="auto"/>
        <w:right w:val="none" w:sz="0" w:space="0" w:color="auto"/>
      </w:divBdr>
    </w:div>
    <w:div w:id="925726347">
      <w:bodyDiv w:val="1"/>
      <w:marLeft w:val="0"/>
      <w:marRight w:val="0"/>
      <w:marTop w:val="0"/>
      <w:marBottom w:val="0"/>
      <w:divBdr>
        <w:top w:val="none" w:sz="0" w:space="0" w:color="auto"/>
        <w:left w:val="none" w:sz="0" w:space="0" w:color="auto"/>
        <w:bottom w:val="none" w:sz="0" w:space="0" w:color="auto"/>
        <w:right w:val="none" w:sz="0" w:space="0" w:color="auto"/>
      </w:divBdr>
    </w:div>
    <w:div w:id="926420713">
      <w:bodyDiv w:val="1"/>
      <w:marLeft w:val="0"/>
      <w:marRight w:val="0"/>
      <w:marTop w:val="0"/>
      <w:marBottom w:val="0"/>
      <w:divBdr>
        <w:top w:val="none" w:sz="0" w:space="0" w:color="auto"/>
        <w:left w:val="none" w:sz="0" w:space="0" w:color="auto"/>
        <w:bottom w:val="none" w:sz="0" w:space="0" w:color="auto"/>
        <w:right w:val="none" w:sz="0" w:space="0" w:color="auto"/>
      </w:divBdr>
    </w:div>
    <w:div w:id="927615041">
      <w:bodyDiv w:val="1"/>
      <w:marLeft w:val="0"/>
      <w:marRight w:val="0"/>
      <w:marTop w:val="0"/>
      <w:marBottom w:val="0"/>
      <w:divBdr>
        <w:top w:val="none" w:sz="0" w:space="0" w:color="auto"/>
        <w:left w:val="none" w:sz="0" w:space="0" w:color="auto"/>
        <w:bottom w:val="none" w:sz="0" w:space="0" w:color="auto"/>
        <w:right w:val="none" w:sz="0" w:space="0" w:color="auto"/>
      </w:divBdr>
    </w:div>
    <w:div w:id="927886154">
      <w:bodyDiv w:val="1"/>
      <w:marLeft w:val="0"/>
      <w:marRight w:val="0"/>
      <w:marTop w:val="0"/>
      <w:marBottom w:val="0"/>
      <w:divBdr>
        <w:top w:val="none" w:sz="0" w:space="0" w:color="auto"/>
        <w:left w:val="none" w:sz="0" w:space="0" w:color="auto"/>
        <w:bottom w:val="none" w:sz="0" w:space="0" w:color="auto"/>
        <w:right w:val="none" w:sz="0" w:space="0" w:color="auto"/>
      </w:divBdr>
    </w:div>
    <w:div w:id="928542598">
      <w:bodyDiv w:val="1"/>
      <w:marLeft w:val="0"/>
      <w:marRight w:val="0"/>
      <w:marTop w:val="0"/>
      <w:marBottom w:val="0"/>
      <w:divBdr>
        <w:top w:val="none" w:sz="0" w:space="0" w:color="auto"/>
        <w:left w:val="none" w:sz="0" w:space="0" w:color="auto"/>
        <w:bottom w:val="none" w:sz="0" w:space="0" w:color="auto"/>
        <w:right w:val="none" w:sz="0" w:space="0" w:color="auto"/>
      </w:divBdr>
    </w:div>
    <w:div w:id="929509856">
      <w:bodyDiv w:val="1"/>
      <w:marLeft w:val="0"/>
      <w:marRight w:val="0"/>
      <w:marTop w:val="0"/>
      <w:marBottom w:val="0"/>
      <w:divBdr>
        <w:top w:val="none" w:sz="0" w:space="0" w:color="auto"/>
        <w:left w:val="none" w:sz="0" w:space="0" w:color="auto"/>
        <w:bottom w:val="none" w:sz="0" w:space="0" w:color="auto"/>
        <w:right w:val="none" w:sz="0" w:space="0" w:color="auto"/>
      </w:divBdr>
    </w:div>
    <w:div w:id="929704248">
      <w:bodyDiv w:val="1"/>
      <w:marLeft w:val="0"/>
      <w:marRight w:val="0"/>
      <w:marTop w:val="0"/>
      <w:marBottom w:val="0"/>
      <w:divBdr>
        <w:top w:val="none" w:sz="0" w:space="0" w:color="auto"/>
        <w:left w:val="none" w:sz="0" w:space="0" w:color="auto"/>
        <w:bottom w:val="none" w:sz="0" w:space="0" w:color="auto"/>
        <w:right w:val="none" w:sz="0" w:space="0" w:color="auto"/>
      </w:divBdr>
    </w:div>
    <w:div w:id="929847536">
      <w:bodyDiv w:val="1"/>
      <w:marLeft w:val="0"/>
      <w:marRight w:val="0"/>
      <w:marTop w:val="0"/>
      <w:marBottom w:val="0"/>
      <w:divBdr>
        <w:top w:val="none" w:sz="0" w:space="0" w:color="auto"/>
        <w:left w:val="none" w:sz="0" w:space="0" w:color="auto"/>
        <w:bottom w:val="none" w:sz="0" w:space="0" w:color="auto"/>
        <w:right w:val="none" w:sz="0" w:space="0" w:color="auto"/>
      </w:divBdr>
    </w:div>
    <w:div w:id="929890747">
      <w:bodyDiv w:val="1"/>
      <w:marLeft w:val="0"/>
      <w:marRight w:val="0"/>
      <w:marTop w:val="0"/>
      <w:marBottom w:val="0"/>
      <w:divBdr>
        <w:top w:val="none" w:sz="0" w:space="0" w:color="auto"/>
        <w:left w:val="none" w:sz="0" w:space="0" w:color="auto"/>
        <w:bottom w:val="none" w:sz="0" w:space="0" w:color="auto"/>
        <w:right w:val="none" w:sz="0" w:space="0" w:color="auto"/>
      </w:divBdr>
    </w:div>
    <w:div w:id="930546282">
      <w:bodyDiv w:val="1"/>
      <w:marLeft w:val="0"/>
      <w:marRight w:val="0"/>
      <w:marTop w:val="0"/>
      <w:marBottom w:val="0"/>
      <w:divBdr>
        <w:top w:val="none" w:sz="0" w:space="0" w:color="auto"/>
        <w:left w:val="none" w:sz="0" w:space="0" w:color="auto"/>
        <w:bottom w:val="none" w:sz="0" w:space="0" w:color="auto"/>
        <w:right w:val="none" w:sz="0" w:space="0" w:color="auto"/>
      </w:divBdr>
    </w:div>
    <w:div w:id="931085578">
      <w:bodyDiv w:val="1"/>
      <w:marLeft w:val="0"/>
      <w:marRight w:val="0"/>
      <w:marTop w:val="0"/>
      <w:marBottom w:val="0"/>
      <w:divBdr>
        <w:top w:val="none" w:sz="0" w:space="0" w:color="auto"/>
        <w:left w:val="none" w:sz="0" w:space="0" w:color="auto"/>
        <w:bottom w:val="none" w:sz="0" w:space="0" w:color="auto"/>
        <w:right w:val="none" w:sz="0" w:space="0" w:color="auto"/>
      </w:divBdr>
    </w:div>
    <w:div w:id="931743824">
      <w:bodyDiv w:val="1"/>
      <w:marLeft w:val="0"/>
      <w:marRight w:val="0"/>
      <w:marTop w:val="0"/>
      <w:marBottom w:val="0"/>
      <w:divBdr>
        <w:top w:val="none" w:sz="0" w:space="0" w:color="auto"/>
        <w:left w:val="none" w:sz="0" w:space="0" w:color="auto"/>
        <w:bottom w:val="none" w:sz="0" w:space="0" w:color="auto"/>
        <w:right w:val="none" w:sz="0" w:space="0" w:color="auto"/>
      </w:divBdr>
    </w:div>
    <w:div w:id="932124447">
      <w:bodyDiv w:val="1"/>
      <w:marLeft w:val="0"/>
      <w:marRight w:val="0"/>
      <w:marTop w:val="0"/>
      <w:marBottom w:val="0"/>
      <w:divBdr>
        <w:top w:val="none" w:sz="0" w:space="0" w:color="auto"/>
        <w:left w:val="none" w:sz="0" w:space="0" w:color="auto"/>
        <w:bottom w:val="none" w:sz="0" w:space="0" w:color="auto"/>
        <w:right w:val="none" w:sz="0" w:space="0" w:color="auto"/>
      </w:divBdr>
    </w:div>
    <w:div w:id="932513175">
      <w:bodyDiv w:val="1"/>
      <w:marLeft w:val="0"/>
      <w:marRight w:val="0"/>
      <w:marTop w:val="0"/>
      <w:marBottom w:val="0"/>
      <w:divBdr>
        <w:top w:val="none" w:sz="0" w:space="0" w:color="auto"/>
        <w:left w:val="none" w:sz="0" w:space="0" w:color="auto"/>
        <w:bottom w:val="none" w:sz="0" w:space="0" w:color="auto"/>
        <w:right w:val="none" w:sz="0" w:space="0" w:color="auto"/>
      </w:divBdr>
    </w:div>
    <w:div w:id="933056781">
      <w:bodyDiv w:val="1"/>
      <w:marLeft w:val="0"/>
      <w:marRight w:val="0"/>
      <w:marTop w:val="0"/>
      <w:marBottom w:val="0"/>
      <w:divBdr>
        <w:top w:val="none" w:sz="0" w:space="0" w:color="auto"/>
        <w:left w:val="none" w:sz="0" w:space="0" w:color="auto"/>
        <w:bottom w:val="none" w:sz="0" w:space="0" w:color="auto"/>
        <w:right w:val="none" w:sz="0" w:space="0" w:color="auto"/>
      </w:divBdr>
    </w:div>
    <w:div w:id="933589844">
      <w:bodyDiv w:val="1"/>
      <w:marLeft w:val="0"/>
      <w:marRight w:val="0"/>
      <w:marTop w:val="0"/>
      <w:marBottom w:val="0"/>
      <w:divBdr>
        <w:top w:val="none" w:sz="0" w:space="0" w:color="auto"/>
        <w:left w:val="none" w:sz="0" w:space="0" w:color="auto"/>
        <w:bottom w:val="none" w:sz="0" w:space="0" w:color="auto"/>
        <w:right w:val="none" w:sz="0" w:space="0" w:color="auto"/>
      </w:divBdr>
    </w:div>
    <w:div w:id="933704657">
      <w:bodyDiv w:val="1"/>
      <w:marLeft w:val="0"/>
      <w:marRight w:val="0"/>
      <w:marTop w:val="0"/>
      <w:marBottom w:val="0"/>
      <w:divBdr>
        <w:top w:val="none" w:sz="0" w:space="0" w:color="auto"/>
        <w:left w:val="none" w:sz="0" w:space="0" w:color="auto"/>
        <w:bottom w:val="none" w:sz="0" w:space="0" w:color="auto"/>
        <w:right w:val="none" w:sz="0" w:space="0" w:color="auto"/>
      </w:divBdr>
    </w:div>
    <w:div w:id="935135322">
      <w:bodyDiv w:val="1"/>
      <w:marLeft w:val="0"/>
      <w:marRight w:val="0"/>
      <w:marTop w:val="0"/>
      <w:marBottom w:val="0"/>
      <w:divBdr>
        <w:top w:val="none" w:sz="0" w:space="0" w:color="auto"/>
        <w:left w:val="none" w:sz="0" w:space="0" w:color="auto"/>
        <w:bottom w:val="none" w:sz="0" w:space="0" w:color="auto"/>
        <w:right w:val="none" w:sz="0" w:space="0" w:color="auto"/>
      </w:divBdr>
    </w:div>
    <w:div w:id="935985260">
      <w:bodyDiv w:val="1"/>
      <w:marLeft w:val="0"/>
      <w:marRight w:val="0"/>
      <w:marTop w:val="0"/>
      <w:marBottom w:val="0"/>
      <w:divBdr>
        <w:top w:val="none" w:sz="0" w:space="0" w:color="auto"/>
        <w:left w:val="none" w:sz="0" w:space="0" w:color="auto"/>
        <w:bottom w:val="none" w:sz="0" w:space="0" w:color="auto"/>
        <w:right w:val="none" w:sz="0" w:space="0" w:color="auto"/>
      </w:divBdr>
    </w:div>
    <w:div w:id="936257687">
      <w:bodyDiv w:val="1"/>
      <w:marLeft w:val="0"/>
      <w:marRight w:val="0"/>
      <w:marTop w:val="0"/>
      <w:marBottom w:val="0"/>
      <w:divBdr>
        <w:top w:val="none" w:sz="0" w:space="0" w:color="auto"/>
        <w:left w:val="none" w:sz="0" w:space="0" w:color="auto"/>
        <w:bottom w:val="none" w:sz="0" w:space="0" w:color="auto"/>
        <w:right w:val="none" w:sz="0" w:space="0" w:color="auto"/>
      </w:divBdr>
    </w:div>
    <w:div w:id="938760637">
      <w:bodyDiv w:val="1"/>
      <w:marLeft w:val="0"/>
      <w:marRight w:val="0"/>
      <w:marTop w:val="0"/>
      <w:marBottom w:val="0"/>
      <w:divBdr>
        <w:top w:val="none" w:sz="0" w:space="0" w:color="auto"/>
        <w:left w:val="none" w:sz="0" w:space="0" w:color="auto"/>
        <w:bottom w:val="none" w:sz="0" w:space="0" w:color="auto"/>
        <w:right w:val="none" w:sz="0" w:space="0" w:color="auto"/>
      </w:divBdr>
    </w:div>
    <w:div w:id="938829389">
      <w:bodyDiv w:val="1"/>
      <w:marLeft w:val="0"/>
      <w:marRight w:val="0"/>
      <w:marTop w:val="0"/>
      <w:marBottom w:val="0"/>
      <w:divBdr>
        <w:top w:val="none" w:sz="0" w:space="0" w:color="auto"/>
        <w:left w:val="none" w:sz="0" w:space="0" w:color="auto"/>
        <w:bottom w:val="none" w:sz="0" w:space="0" w:color="auto"/>
        <w:right w:val="none" w:sz="0" w:space="0" w:color="auto"/>
      </w:divBdr>
    </w:div>
    <w:div w:id="939141935">
      <w:bodyDiv w:val="1"/>
      <w:marLeft w:val="0"/>
      <w:marRight w:val="0"/>
      <w:marTop w:val="0"/>
      <w:marBottom w:val="0"/>
      <w:divBdr>
        <w:top w:val="none" w:sz="0" w:space="0" w:color="auto"/>
        <w:left w:val="none" w:sz="0" w:space="0" w:color="auto"/>
        <w:bottom w:val="none" w:sz="0" w:space="0" w:color="auto"/>
        <w:right w:val="none" w:sz="0" w:space="0" w:color="auto"/>
      </w:divBdr>
    </w:div>
    <w:div w:id="939921033">
      <w:bodyDiv w:val="1"/>
      <w:marLeft w:val="0"/>
      <w:marRight w:val="0"/>
      <w:marTop w:val="0"/>
      <w:marBottom w:val="0"/>
      <w:divBdr>
        <w:top w:val="none" w:sz="0" w:space="0" w:color="auto"/>
        <w:left w:val="none" w:sz="0" w:space="0" w:color="auto"/>
        <w:bottom w:val="none" w:sz="0" w:space="0" w:color="auto"/>
        <w:right w:val="none" w:sz="0" w:space="0" w:color="auto"/>
      </w:divBdr>
    </w:div>
    <w:div w:id="940839438">
      <w:bodyDiv w:val="1"/>
      <w:marLeft w:val="0"/>
      <w:marRight w:val="0"/>
      <w:marTop w:val="0"/>
      <w:marBottom w:val="0"/>
      <w:divBdr>
        <w:top w:val="none" w:sz="0" w:space="0" w:color="auto"/>
        <w:left w:val="none" w:sz="0" w:space="0" w:color="auto"/>
        <w:bottom w:val="none" w:sz="0" w:space="0" w:color="auto"/>
        <w:right w:val="none" w:sz="0" w:space="0" w:color="auto"/>
      </w:divBdr>
    </w:div>
    <w:div w:id="942611544">
      <w:bodyDiv w:val="1"/>
      <w:marLeft w:val="0"/>
      <w:marRight w:val="0"/>
      <w:marTop w:val="0"/>
      <w:marBottom w:val="0"/>
      <w:divBdr>
        <w:top w:val="none" w:sz="0" w:space="0" w:color="auto"/>
        <w:left w:val="none" w:sz="0" w:space="0" w:color="auto"/>
        <w:bottom w:val="none" w:sz="0" w:space="0" w:color="auto"/>
        <w:right w:val="none" w:sz="0" w:space="0" w:color="auto"/>
      </w:divBdr>
    </w:div>
    <w:div w:id="942881052">
      <w:bodyDiv w:val="1"/>
      <w:marLeft w:val="0"/>
      <w:marRight w:val="0"/>
      <w:marTop w:val="0"/>
      <w:marBottom w:val="0"/>
      <w:divBdr>
        <w:top w:val="none" w:sz="0" w:space="0" w:color="auto"/>
        <w:left w:val="none" w:sz="0" w:space="0" w:color="auto"/>
        <w:bottom w:val="none" w:sz="0" w:space="0" w:color="auto"/>
        <w:right w:val="none" w:sz="0" w:space="0" w:color="auto"/>
      </w:divBdr>
    </w:div>
    <w:div w:id="946086961">
      <w:bodyDiv w:val="1"/>
      <w:marLeft w:val="0"/>
      <w:marRight w:val="0"/>
      <w:marTop w:val="0"/>
      <w:marBottom w:val="0"/>
      <w:divBdr>
        <w:top w:val="none" w:sz="0" w:space="0" w:color="auto"/>
        <w:left w:val="none" w:sz="0" w:space="0" w:color="auto"/>
        <w:bottom w:val="none" w:sz="0" w:space="0" w:color="auto"/>
        <w:right w:val="none" w:sz="0" w:space="0" w:color="auto"/>
      </w:divBdr>
    </w:div>
    <w:div w:id="946738869">
      <w:bodyDiv w:val="1"/>
      <w:marLeft w:val="0"/>
      <w:marRight w:val="0"/>
      <w:marTop w:val="0"/>
      <w:marBottom w:val="0"/>
      <w:divBdr>
        <w:top w:val="none" w:sz="0" w:space="0" w:color="auto"/>
        <w:left w:val="none" w:sz="0" w:space="0" w:color="auto"/>
        <w:bottom w:val="none" w:sz="0" w:space="0" w:color="auto"/>
        <w:right w:val="none" w:sz="0" w:space="0" w:color="auto"/>
      </w:divBdr>
    </w:div>
    <w:div w:id="947080164">
      <w:bodyDiv w:val="1"/>
      <w:marLeft w:val="0"/>
      <w:marRight w:val="0"/>
      <w:marTop w:val="0"/>
      <w:marBottom w:val="0"/>
      <w:divBdr>
        <w:top w:val="none" w:sz="0" w:space="0" w:color="auto"/>
        <w:left w:val="none" w:sz="0" w:space="0" w:color="auto"/>
        <w:bottom w:val="none" w:sz="0" w:space="0" w:color="auto"/>
        <w:right w:val="none" w:sz="0" w:space="0" w:color="auto"/>
      </w:divBdr>
    </w:div>
    <w:div w:id="947196853">
      <w:bodyDiv w:val="1"/>
      <w:marLeft w:val="0"/>
      <w:marRight w:val="0"/>
      <w:marTop w:val="0"/>
      <w:marBottom w:val="0"/>
      <w:divBdr>
        <w:top w:val="none" w:sz="0" w:space="0" w:color="auto"/>
        <w:left w:val="none" w:sz="0" w:space="0" w:color="auto"/>
        <w:bottom w:val="none" w:sz="0" w:space="0" w:color="auto"/>
        <w:right w:val="none" w:sz="0" w:space="0" w:color="auto"/>
      </w:divBdr>
    </w:div>
    <w:div w:id="947616239">
      <w:bodyDiv w:val="1"/>
      <w:marLeft w:val="0"/>
      <w:marRight w:val="0"/>
      <w:marTop w:val="0"/>
      <w:marBottom w:val="0"/>
      <w:divBdr>
        <w:top w:val="none" w:sz="0" w:space="0" w:color="auto"/>
        <w:left w:val="none" w:sz="0" w:space="0" w:color="auto"/>
        <w:bottom w:val="none" w:sz="0" w:space="0" w:color="auto"/>
        <w:right w:val="none" w:sz="0" w:space="0" w:color="auto"/>
      </w:divBdr>
    </w:div>
    <w:div w:id="947658985">
      <w:bodyDiv w:val="1"/>
      <w:marLeft w:val="0"/>
      <w:marRight w:val="0"/>
      <w:marTop w:val="0"/>
      <w:marBottom w:val="0"/>
      <w:divBdr>
        <w:top w:val="none" w:sz="0" w:space="0" w:color="auto"/>
        <w:left w:val="none" w:sz="0" w:space="0" w:color="auto"/>
        <w:bottom w:val="none" w:sz="0" w:space="0" w:color="auto"/>
        <w:right w:val="none" w:sz="0" w:space="0" w:color="auto"/>
      </w:divBdr>
    </w:div>
    <w:div w:id="947807962">
      <w:bodyDiv w:val="1"/>
      <w:marLeft w:val="0"/>
      <w:marRight w:val="0"/>
      <w:marTop w:val="0"/>
      <w:marBottom w:val="0"/>
      <w:divBdr>
        <w:top w:val="none" w:sz="0" w:space="0" w:color="auto"/>
        <w:left w:val="none" w:sz="0" w:space="0" w:color="auto"/>
        <w:bottom w:val="none" w:sz="0" w:space="0" w:color="auto"/>
        <w:right w:val="none" w:sz="0" w:space="0" w:color="auto"/>
      </w:divBdr>
    </w:div>
    <w:div w:id="947926176">
      <w:bodyDiv w:val="1"/>
      <w:marLeft w:val="0"/>
      <w:marRight w:val="0"/>
      <w:marTop w:val="0"/>
      <w:marBottom w:val="0"/>
      <w:divBdr>
        <w:top w:val="none" w:sz="0" w:space="0" w:color="auto"/>
        <w:left w:val="none" w:sz="0" w:space="0" w:color="auto"/>
        <w:bottom w:val="none" w:sz="0" w:space="0" w:color="auto"/>
        <w:right w:val="none" w:sz="0" w:space="0" w:color="auto"/>
      </w:divBdr>
    </w:div>
    <w:div w:id="948314282">
      <w:bodyDiv w:val="1"/>
      <w:marLeft w:val="0"/>
      <w:marRight w:val="0"/>
      <w:marTop w:val="0"/>
      <w:marBottom w:val="0"/>
      <w:divBdr>
        <w:top w:val="none" w:sz="0" w:space="0" w:color="auto"/>
        <w:left w:val="none" w:sz="0" w:space="0" w:color="auto"/>
        <w:bottom w:val="none" w:sz="0" w:space="0" w:color="auto"/>
        <w:right w:val="none" w:sz="0" w:space="0" w:color="auto"/>
      </w:divBdr>
    </w:div>
    <w:div w:id="948588978">
      <w:bodyDiv w:val="1"/>
      <w:marLeft w:val="0"/>
      <w:marRight w:val="0"/>
      <w:marTop w:val="0"/>
      <w:marBottom w:val="0"/>
      <w:divBdr>
        <w:top w:val="none" w:sz="0" w:space="0" w:color="auto"/>
        <w:left w:val="none" w:sz="0" w:space="0" w:color="auto"/>
        <w:bottom w:val="none" w:sz="0" w:space="0" w:color="auto"/>
        <w:right w:val="none" w:sz="0" w:space="0" w:color="auto"/>
      </w:divBdr>
    </w:div>
    <w:div w:id="950093763">
      <w:bodyDiv w:val="1"/>
      <w:marLeft w:val="0"/>
      <w:marRight w:val="0"/>
      <w:marTop w:val="0"/>
      <w:marBottom w:val="0"/>
      <w:divBdr>
        <w:top w:val="none" w:sz="0" w:space="0" w:color="auto"/>
        <w:left w:val="none" w:sz="0" w:space="0" w:color="auto"/>
        <w:bottom w:val="none" w:sz="0" w:space="0" w:color="auto"/>
        <w:right w:val="none" w:sz="0" w:space="0" w:color="auto"/>
      </w:divBdr>
    </w:div>
    <w:div w:id="950865030">
      <w:bodyDiv w:val="1"/>
      <w:marLeft w:val="0"/>
      <w:marRight w:val="0"/>
      <w:marTop w:val="0"/>
      <w:marBottom w:val="0"/>
      <w:divBdr>
        <w:top w:val="none" w:sz="0" w:space="0" w:color="auto"/>
        <w:left w:val="none" w:sz="0" w:space="0" w:color="auto"/>
        <w:bottom w:val="none" w:sz="0" w:space="0" w:color="auto"/>
        <w:right w:val="none" w:sz="0" w:space="0" w:color="auto"/>
      </w:divBdr>
    </w:div>
    <w:div w:id="951934125">
      <w:bodyDiv w:val="1"/>
      <w:marLeft w:val="0"/>
      <w:marRight w:val="0"/>
      <w:marTop w:val="0"/>
      <w:marBottom w:val="0"/>
      <w:divBdr>
        <w:top w:val="none" w:sz="0" w:space="0" w:color="auto"/>
        <w:left w:val="none" w:sz="0" w:space="0" w:color="auto"/>
        <w:bottom w:val="none" w:sz="0" w:space="0" w:color="auto"/>
        <w:right w:val="none" w:sz="0" w:space="0" w:color="auto"/>
      </w:divBdr>
    </w:div>
    <w:div w:id="952400379">
      <w:bodyDiv w:val="1"/>
      <w:marLeft w:val="0"/>
      <w:marRight w:val="0"/>
      <w:marTop w:val="0"/>
      <w:marBottom w:val="0"/>
      <w:divBdr>
        <w:top w:val="none" w:sz="0" w:space="0" w:color="auto"/>
        <w:left w:val="none" w:sz="0" w:space="0" w:color="auto"/>
        <w:bottom w:val="none" w:sz="0" w:space="0" w:color="auto"/>
        <w:right w:val="none" w:sz="0" w:space="0" w:color="auto"/>
      </w:divBdr>
    </w:div>
    <w:div w:id="952589755">
      <w:bodyDiv w:val="1"/>
      <w:marLeft w:val="0"/>
      <w:marRight w:val="0"/>
      <w:marTop w:val="0"/>
      <w:marBottom w:val="0"/>
      <w:divBdr>
        <w:top w:val="none" w:sz="0" w:space="0" w:color="auto"/>
        <w:left w:val="none" w:sz="0" w:space="0" w:color="auto"/>
        <w:bottom w:val="none" w:sz="0" w:space="0" w:color="auto"/>
        <w:right w:val="none" w:sz="0" w:space="0" w:color="auto"/>
      </w:divBdr>
    </w:div>
    <w:div w:id="952634440">
      <w:bodyDiv w:val="1"/>
      <w:marLeft w:val="0"/>
      <w:marRight w:val="0"/>
      <w:marTop w:val="0"/>
      <w:marBottom w:val="0"/>
      <w:divBdr>
        <w:top w:val="none" w:sz="0" w:space="0" w:color="auto"/>
        <w:left w:val="none" w:sz="0" w:space="0" w:color="auto"/>
        <w:bottom w:val="none" w:sz="0" w:space="0" w:color="auto"/>
        <w:right w:val="none" w:sz="0" w:space="0" w:color="auto"/>
      </w:divBdr>
    </w:div>
    <w:div w:id="953025926">
      <w:bodyDiv w:val="1"/>
      <w:marLeft w:val="0"/>
      <w:marRight w:val="0"/>
      <w:marTop w:val="0"/>
      <w:marBottom w:val="0"/>
      <w:divBdr>
        <w:top w:val="none" w:sz="0" w:space="0" w:color="auto"/>
        <w:left w:val="none" w:sz="0" w:space="0" w:color="auto"/>
        <w:bottom w:val="none" w:sz="0" w:space="0" w:color="auto"/>
        <w:right w:val="none" w:sz="0" w:space="0" w:color="auto"/>
      </w:divBdr>
    </w:div>
    <w:div w:id="953560915">
      <w:bodyDiv w:val="1"/>
      <w:marLeft w:val="0"/>
      <w:marRight w:val="0"/>
      <w:marTop w:val="0"/>
      <w:marBottom w:val="0"/>
      <w:divBdr>
        <w:top w:val="none" w:sz="0" w:space="0" w:color="auto"/>
        <w:left w:val="none" w:sz="0" w:space="0" w:color="auto"/>
        <w:bottom w:val="none" w:sz="0" w:space="0" w:color="auto"/>
        <w:right w:val="none" w:sz="0" w:space="0" w:color="auto"/>
      </w:divBdr>
    </w:div>
    <w:div w:id="953943242">
      <w:bodyDiv w:val="1"/>
      <w:marLeft w:val="0"/>
      <w:marRight w:val="0"/>
      <w:marTop w:val="0"/>
      <w:marBottom w:val="0"/>
      <w:divBdr>
        <w:top w:val="none" w:sz="0" w:space="0" w:color="auto"/>
        <w:left w:val="none" w:sz="0" w:space="0" w:color="auto"/>
        <w:bottom w:val="none" w:sz="0" w:space="0" w:color="auto"/>
        <w:right w:val="none" w:sz="0" w:space="0" w:color="auto"/>
      </w:divBdr>
    </w:div>
    <w:div w:id="953943903">
      <w:bodyDiv w:val="1"/>
      <w:marLeft w:val="0"/>
      <w:marRight w:val="0"/>
      <w:marTop w:val="0"/>
      <w:marBottom w:val="0"/>
      <w:divBdr>
        <w:top w:val="none" w:sz="0" w:space="0" w:color="auto"/>
        <w:left w:val="none" w:sz="0" w:space="0" w:color="auto"/>
        <w:bottom w:val="none" w:sz="0" w:space="0" w:color="auto"/>
        <w:right w:val="none" w:sz="0" w:space="0" w:color="auto"/>
      </w:divBdr>
    </w:div>
    <w:div w:id="954288627">
      <w:bodyDiv w:val="1"/>
      <w:marLeft w:val="0"/>
      <w:marRight w:val="0"/>
      <w:marTop w:val="0"/>
      <w:marBottom w:val="0"/>
      <w:divBdr>
        <w:top w:val="none" w:sz="0" w:space="0" w:color="auto"/>
        <w:left w:val="none" w:sz="0" w:space="0" w:color="auto"/>
        <w:bottom w:val="none" w:sz="0" w:space="0" w:color="auto"/>
        <w:right w:val="none" w:sz="0" w:space="0" w:color="auto"/>
      </w:divBdr>
    </w:div>
    <w:div w:id="954405467">
      <w:bodyDiv w:val="1"/>
      <w:marLeft w:val="0"/>
      <w:marRight w:val="0"/>
      <w:marTop w:val="0"/>
      <w:marBottom w:val="0"/>
      <w:divBdr>
        <w:top w:val="none" w:sz="0" w:space="0" w:color="auto"/>
        <w:left w:val="none" w:sz="0" w:space="0" w:color="auto"/>
        <w:bottom w:val="none" w:sz="0" w:space="0" w:color="auto"/>
        <w:right w:val="none" w:sz="0" w:space="0" w:color="auto"/>
      </w:divBdr>
    </w:div>
    <w:div w:id="954794369">
      <w:bodyDiv w:val="1"/>
      <w:marLeft w:val="0"/>
      <w:marRight w:val="0"/>
      <w:marTop w:val="0"/>
      <w:marBottom w:val="0"/>
      <w:divBdr>
        <w:top w:val="none" w:sz="0" w:space="0" w:color="auto"/>
        <w:left w:val="none" w:sz="0" w:space="0" w:color="auto"/>
        <w:bottom w:val="none" w:sz="0" w:space="0" w:color="auto"/>
        <w:right w:val="none" w:sz="0" w:space="0" w:color="auto"/>
      </w:divBdr>
    </w:div>
    <w:div w:id="955412007">
      <w:bodyDiv w:val="1"/>
      <w:marLeft w:val="0"/>
      <w:marRight w:val="0"/>
      <w:marTop w:val="0"/>
      <w:marBottom w:val="0"/>
      <w:divBdr>
        <w:top w:val="none" w:sz="0" w:space="0" w:color="auto"/>
        <w:left w:val="none" w:sz="0" w:space="0" w:color="auto"/>
        <w:bottom w:val="none" w:sz="0" w:space="0" w:color="auto"/>
        <w:right w:val="none" w:sz="0" w:space="0" w:color="auto"/>
      </w:divBdr>
    </w:div>
    <w:div w:id="955910515">
      <w:bodyDiv w:val="1"/>
      <w:marLeft w:val="0"/>
      <w:marRight w:val="0"/>
      <w:marTop w:val="0"/>
      <w:marBottom w:val="0"/>
      <w:divBdr>
        <w:top w:val="none" w:sz="0" w:space="0" w:color="auto"/>
        <w:left w:val="none" w:sz="0" w:space="0" w:color="auto"/>
        <w:bottom w:val="none" w:sz="0" w:space="0" w:color="auto"/>
        <w:right w:val="none" w:sz="0" w:space="0" w:color="auto"/>
      </w:divBdr>
    </w:div>
    <w:div w:id="955987700">
      <w:bodyDiv w:val="1"/>
      <w:marLeft w:val="0"/>
      <w:marRight w:val="0"/>
      <w:marTop w:val="0"/>
      <w:marBottom w:val="0"/>
      <w:divBdr>
        <w:top w:val="none" w:sz="0" w:space="0" w:color="auto"/>
        <w:left w:val="none" w:sz="0" w:space="0" w:color="auto"/>
        <w:bottom w:val="none" w:sz="0" w:space="0" w:color="auto"/>
        <w:right w:val="none" w:sz="0" w:space="0" w:color="auto"/>
      </w:divBdr>
    </w:div>
    <w:div w:id="956791512">
      <w:bodyDiv w:val="1"/>
      <w:marLeft w:val="0"/>
      <w:marRight w:val="0"/>
      <w:marTop w:val="0"/>
      <w:marBottom w:val="0"/>
      <w:divBdr>
        <w:top w:val="none" w:sz="0" w:space="0" w:color="auto"/>
        <w:left w:val="none" w:sz="0" w:space="0" w:color="auto"/>
        <w:bottom w:val="none" w:sz="0" w:space="0" w:color="auto"/>
        <w:right w:val="none" w:sz="0" w:space="0" w:color="auto"/>
      </w:divBdr>
      <w:divsChild>
        <w:div w:id="1447652913">
          <w:marLeft w:val="0"/>
          <w:marRight w:val="0"/>
          <w:marTop w:val="0"/>
          <w:marBottom w:val="0"/>
          <w:divBdr>
            <w:top w:val="none" w:sz="0" w:space="0" w:color="auto"/>
            <w:left w:val="none" w:sz="0" w:space="0" w:color="auto"/>
            <w:bottom w:val="none" w:sz="0" w:space="0" w:color="auto"/>
            <w:right w:val="none" w:sz="0" w:space="0" w:color="auto"/>
          </w:divBdr>
          <w:divsChild>
            <w:div w:id="1241211493">
              <w:marLeft w:val="0"/>
              <w:marRight w:val="0"/>
              <w:marTop w:val="0"/>
              <w:marBottom w:val="0"/>
              <w:divBdr>
                <w:top w:val="none" w:sz="0" w:space="0" w:color="auto"/>
                <w:left w:val="none" w:sz="0" w:space="0" w:color="auto"/>
                <w:bottom w:val="none" w:sz="0" w:space="0" w:color="auto"/>
                <w:right w:val="none" w:sz="0" w:space="0" w:color="auto"/>
              </w:divBdr>
              <w:divsChild>
                <w:div w:id="1903296714">
                  <w:marLeft w:val="0"/>
                  <w:marRight w:val="0"/>
                  <w:marTop w:val="0"/>
                  <w:marBottom w:val="0"/>
                  <w:divBdr>
                    <w:top w:val="none" w:sz="0" w:space="0" w:color="auto"/>
                    <w:left w:val="none" w:sz="0" w:space="0" w:color="auto"/>
                    <w:bottom w:val="none" w:sz="0" w:space="0" w:color="auto"/>
                    <w:right w:val="none" w:sz="0" w:space="0" w:color="auto"/>
                  </w:divBdr>
                  <w:divsChild>
                    <w:div w:id="1716003308">
                      <w:marLeft w:val="0"/>
                      <w:marRight w:val="0"/>
                      <w:marTop w:val="0"/>
                      <w:marBottom w:val="0"/>
                      <w:divBdr>
                        <w:top w:val="none" w:sz="0" w:space="0" w:color="auto"/>
                        <w:left w:val="none" w:sz="0" w:space="0" w:color="auto"/>
                        <w:bottom w:val="none" w:sz="0" w:space="0" w:color="auto"/>
                        <w:right w:val="none" w:sz="0" w:space="0" w:color="auto"/>
                      </w:divBdr>
                      <w:divsChild>
                        <w:div w:id="2097170243">
                          <w:marLeft w:val="0"/>
                          <w:marRight w:val="0"/>
                          <w:marTop w:val="0"/>
                          <w:marBottom w:val="0"/>
                          <w:divBdr>
                            <w:top w:val="none" w:sz="0" w:space="0" w:color="auto"/>
                            <w:left w:val="none" w:sz="0" w:space="0" w:color="auto"/>
                            <w:bottom w:val="none" w:sz="0" w:space="0" w:color="auto"/>
                            <w:right w:val="none" w:sz="0" w:space="0" w:color="auto"/>
                          </w:divBdr>
                          <w:divsChild>
                            <w:div w:id="2051151917">
                              <w:marLeft w:val="0"/>
                              <w:marRight w:val="300"/>
                              <w:marTop w:val="180"/>
                              <w:marBottom w:val="0"/>
                              <w:divBdr>
                                <w:top w:val="none" w:sz="0" w:space="0" w:color="auto"/>
                                <w:left w:val="none" w:sz="0" w:space="0" w:color="auto"/>
                                <w:bottom w:val="none" w:sz="0" w:space="0" w:color="auto"/>
                                <w:right w:val="none" w:sz="0" w:space="0" w:color="auto"/>
                              </w:divBdr>
                              <w:divsChild>
                                <w:div w:id="54914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0894415">
          <w:marLeft w:val="0"/>
          <w:marRight w:val="0"/>
          <w:marTop w:val="0"/>
          <w:marBottom w:val="0"/>
          <w:divBdr>
            <w:top w:val="none" w:sz="0" w:space="0" w:color="auto"/>
            <w:left w:val="none" w:sz="0" w:space="0" w:color="auto"/>
            <w:bottom w:val="none" w:sz="0" w:space="0" w:color="auto"/>
            <w:right w:val="none" w:sz="0" w:space="0" w:color="auto"/>
          </w:divBdr>
          <w:divsChild>
            <w:div w:id="1121415191">
              <w:marLeft w:val="0"/>
              <w:marRight w:val="0"/>
              <w:marTop w:val="0"/>
              <w:marBottom w:val="0"/>
              <w:divBdr>
                <w:top w:val="none" w:sz="0" w:space="0" w:color="auto"/>
                <w:left w:val="none" w:sz="0" w:space="0" w:color="auto"/>
                <w:bottom w:val="none" w:sz="0" w:space="0" w:color="auto"/>
                <w:right w:val="none" w:sz="0" w:space="0" w:color="auto"/>
              </w:divBdr>
              <w:divsChild>
                <w:div w:id="1837913709">
                  <w:marLeft w:val="0"/>
                  <w:marRight w:val="0"/>
                  <w:marTop w:val="0"/>
                  <w:marBottom w:val="0"/>
                  <w:divBdr>
                    <w:top w:val="none" w:sz="0" w:space="0" w:color="auto"/>
                    <w:left w:val="none" w:sz="0" w:space="0" w:color="auto"/>
                    <w:bottom w:val="none" w:sz="0" w:space="0" w:color="auto"/>
                    <w:right w:val="none" w:sz="0" w:space="0" w:color="auto"/>
                  </w:divBdr>
                  <w:divsChild>
                    <w:div w:id="1537039102">
                      <w:marLeft w:val="0"/>
                      <w:marRight w:val="0"/>
                      <w:marTop w:val="0"/>
                      <w:marBottom w:val="0"/>
                      <w:divBdr>
                        <w:top w:val="none" w:sz="0" w:space="0" w:color="auto"/>
                        <w:left w:val="none" w:sz="0" w:space="0" w:color="auto"/>
                        <w:bottom w:val="none" w:sz="0" w:space="0" w:color="auto"/>
                        <w:right w:val="none" w:sz="0" w:space="0" w:color="auto"/>
                      </w:divBdr>
                      <w:divsChild>
                        <w:div w:id="200778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7175559">
      <w:bodyDiv w:val="1"/>
      <w:marLeft w:val="0"/>
      <w:marRight w:val="0"/>
      <w:marTop w:val="0"/>
      <w:marBottom w:val="0"/>
      <w:divBdr>
        <w:top w:val="none" w:sz="0" w:space="0" w:color="auto"/>
        <w:left w:val="none" w:sz="0" w:space="0" w:color="auto"/>
        <w:bottom w:val="none" w:sz="0" w:space="0" w:color="auto"/>
        <w:right w:val="none" w:sz="0" w:space="0" w:color="auto"/>
      </w:divBdr>
    </w:div>
    <w:div w:id="957564764">
      <w:bodyDiv w:val="1"/>
      <w:marLeft w:val="0"/>
      <w:marRight w:val="0"/>
      <w:marTop w:val="0"/>
      <w:marBottom w:val="0"/>
      <w:divBdr>
        <w:top w:val="none" w:sz="0" w:space="0" w:color="auto"/>
        <w:left w:val="none" w:sz="0" w:space="0" w:color="auto"/>
        <w:bottom w:val="none" w:sz="0" w:space="0" w:color="auto"/>
        <w:right w:val="none" w:sz="0" w:space="0" w:color="auto"/>
      </w:divBdr>
    </w:div>
    <w:div w:id="958993789">
      <w:bodyDiv w:val="1"/>
      <w:marLeft w:val="0"/>
      <w:marRight w:val="0"/>
      <w:marTop w:val="0"/>
      <w:marBottom w:val="0"/>
      <w:divBdr>
        <w:top w:val="none" w:sz="0" w:space="0" w:color="auto"/>
        <w:left w:val="none" w:sz="0" w:space="0" w:color="auto"/>
        <w:bottom w:val="none" w:sz="0" w:space="0" w:color="auto"/>
        <w:right w:val="none" w:sz="0" w:space="0" w:color="auto"/>
      </w:divBdr>
    </w:div>
    <w:div w:id="958998580">
      <w:bodyDiv w:val="1"/>
      <w:marLeft w:val="0"/>
      <w:marRight w:val="0"/>
      <w:marTop w:val="0"/>
      <w:marBottom w:val="0"/>
      <w:divBdr>
        <w:top w:val="none" w:sz="0" w:space="0" w:color="auto"/>
        <w:left w:val="none" w:sz="0" w:space="0" w:color="auto"/>
        <w:bottom w:val="none" w:sz="0" w:space="0" w:color="auto"/>
        <w:right w:val="none" w:sz="0" w:space="0" w:color="auto"/>
      </w:divBdr>
    </w:div>
    <w:div w:id="960264072">
      <w:bodyDiv w:val="1"/>
      <w:marLeft w:val="0"/>
      <w:marRight w:val="0"/>
      <w:marTop w:val="0"/>
      <w:marBottom w:val="0"/>
      <w:divBdr>
        <w:top w:val="none" w:sz="0" w:space="0" w:color="auto"/>
        <w:left w:val="none" w:sz="0" w:space="0" w:color="auto"/>
        <w:bottom w:val="none" w:sz="0" w:space="0" w:color="auto"/>
        <w:right w:val="none" w:sz="0" w:space="0" w:color="auto"/>
      </w:divBdr>
    </w:div>
    <w:div w:id="960959272">
      <w:bodyDiv w:val="1"/>
      <w:marLeft w:val="0"/>
      <w:marRight w:val="0"/>
      <w:marTop w:val="0"/>
      <w:marBottom w:val="0"/>
      <w:divBdr>
        <w:top w:val="none" w:sz="0" w:space="0" w:color="auto"/>
        <w:left w:val="none" w:sz="0" w:space="0" w:color="auto"/>
        <w:bottom w:val="none" w:sz="0" w:space="0" w:color="auto"/>
        <w:right w:val="none" w:sz="0" w:space="0" w:color="auto"/>
      </w:divBdr>
    </w:div>
    <w:div w:id="962074992">
      <w:bodyDiv w:val="1"/>
      <w:marLeft w:val="0"/>
      <w:marRight w:val="0"/>
      <w:marTop w:val="0"/>
      <w:marBottom w:val="0"/>
      <w:divBdr>
        <w:top w:val="none" w:sz="0" w:space="0" w:color="auto"/>
        <w:left w:val="none" w:sz="0" w:space="0" w:color="auto"/>
        <w:bottom w:val="none" w:sz="0" w:space="0" w:color="auto"/>
        <w:right w:val="none" w:sz="0" w:space="0" w:color="auto"/>
      </w:divBdr>
    </w:div>
    <w:div w:id="962734701">
      <w:bodyDiv w:val="1"/>
      <w:marLeft w:val="0"/>
      <w:marRight w:val="0"/>
      <w:marTop w:val="0"/>
      <w:marBottom w:val="0"/>
      <w:divBdr>
        <w:top w:val="none" w:sz="0" w:space="0" w:color="auto"/>
        <w:left w:val="none" w:sz="0" w:space="0" w:color="auto"/>
        <w:bottom w:val="none" w:sz="0" w:space="0" w:color="auto"/>
        <w:right w:val="none" w:sz="0" w:space="0" w:color="auto"/>
      </w:divBdr>
    </w:div>
    <w:div w:id="962923776">
      <w:bodyDiv w:val="1"/>
      <w:marLeft w:val="0"/>
      <w:marRight w:val="0"/>
      <w:marTop w:val="0"/>
      <w:marBottom w:val="0"/>
      <w:divBdr>
        <w:top w:val="none" w:sz="0" w:space="0" w:color="auto"/>
        <w:left w:val="none" w:sz="0" w:space="0" w:color="auto"/>
        <w:bottom w:val="none" w:sz="0" w:space="0" w:color="auto"/>
        <w:right w:val="none" w:sz="0" w:space="0" w:color="auto"/>
      </w:divBdr>
    </w:div>
    <w:div w:id="965820724">
      <w:bodyDiv w:val="1"/>
      <w:marLeft w:val="0"/>
      <w:marRight w:val="0"/>
      <w:marTop w:val="0"/>
      <w:marBottom w:val="0"/>
      <w:divBdr>
        <w:top w:val="none" w:sz="0" w:space="0" w:color="auto"/>
        <w:left w:val="none" w:sz="0" w:space="0" w:color="auto"/>
        <w:bottom w:val="none" w:sz="0" w:space="0" w:color="auto"/>
        <w:right w:val="none" w:sz="0" w:space="0" w:color="auto"/>
      </w:divBdr>
    </w:div>
    <w:div w:id="966937555">
      <w:bodyDiv w:val="1"/>
      <w:marLeft w:val="0"/>
      <w:marRight w:val="0"/>
      <w:marTop w:val="0"/>
      <w:marBottom w:val="0"/>
      <w:divBdr>
        <w:top w:val="none" w:sz="0" w:space="0" w:color="auto"/>
        <w:left w:val="none" w:sz="0" w:space="0" w:color="auto"/>
        <w:bottom w:val="none" w:sz="0" w:space="0" w:color="auto"/>
        <w:right w:val="none" w:sz="0" w:space="0" w:color="auto"/>
      </w:divBdr>
    </w:div>
    <w:div w:id="967778914">
      <w:bodyDiv w:val="1"/>
      <w:marLeft w:val="0"/>
      <w:marRight w:val="0"/>
      <w:marTop w:val="0"/>
      <w:marBottom w:val="0"/>
      <w:divBdr>
        <w:top w:val="none" w:sz="0" w:space="0" w:color="auto"/>
        <w:left w:val="none" w:sz="0" w:space="0" w:color="auto"/>
        <w:bottom w:val="none" w:sz="0" w:space="0" w:color="auto"/>
        <w:right w:val="none" w:sz="0" w:space="0" w:color="auto"/>
      </w:divBdr>
    </w:div>
    <w:div w:id="968438215">
      <w:bodyDiv w:val="1"/>
      <w:marLeft w:val="0"/>
      <w:marRight w:val="0"/>
      <w:marTop w:val="0"/>
      <w:marBottom w:val="0"/>
      <w:divBdr>
        <w:top w:val="none" w:sz="0" w:space="0" w:color="auto"/>
        <w:left w:val="none" w:sz="0" w:space="0" w:color="auto"/>
        <w:bottom w:val="none" w:sz="0" w:space="0" w:color="auto"/>
        <w:right w:val="none" w:sz="0" w:space="0" w:color="auto"/>
      </w:divBdr>
    </w:div>
    <w:div w:id="968508056">
      <w:bodyDiv w:val="1"/>
      <w:marLeft w:val="0"/>
      <w:marRight w:val="0"/>
      <w:marTop w:val="0"/>
      <w:marBottom w:val="0"/>
      <w:divBdr>
        <w:top w:val="none" w:sz="0" w:space="0" w:color="auto"/>
        <w:left w:val="none" w:sz="0" w:space="0" w:color="auto"/>
        <w:bottom w:val="none" w:sz="0" w:space="0" w:color="auto"/>
        <w:right w:val="none" w:sz="0" w:space="0" w:color="auto"/>
      </w:divBdr>
    </w:div>
    <w:div w:id="968513789">
      <w:bodyDiv w:val="1"/>
      <w:marLeft w:val="0"/>
      <w:marRight w:val="0"/>
      <w:marTop w:val="0"/>
      <w:marBottom w:val="0"/>
      <w:divBdr>
        <w:top w:val="none" w:sz="0" w:space="0" w:color="auto"/>
        <w:left w:val="none" w:sz="0" w:space="0" w:color="auto"/>
        <w:bottom w:val="none" w:sz="0" w:space="0" w:color="auto"/>
        <w:right w:val="none" w:sz="0" w:space="0" w:color="auto"/>
      </w:divBdr>
    </w:div>
    <w:div w:id="971861238">
      <w:bodyDiv w:val="1"/>
      <w:marLeft w:val="0"/>
      <w:marRight w:val="0"/>
      <w:marTop w:val="0"/>
      <w:marBottom w:val="0"/>
      <w:divBdr>
        <w:top w:val="none" w:sz="0" w:space="0" w:color="auto"/>
        <w:left w:val="none" w:sz="0" w:space="0" w:color="auto"/>
        <w:bottom w:val="none" w:sz="0" w:space="0" w:color="auto"/>
        <w:right w:val="none" w:sz="0" w:space="0" w:color="auto"/>
      </w:divBdr>
    </w:div>
    <w:div w:id="972515757">
      <w:bodyDiv w:val="1"/>
      <w:marLeft w:val="0"/>
      <w:marRight w:val="0"/>
      <w:marTop w:val="0"/>
      <w:marBottom w:val="0"/>
      <w:divBdr>
        <w:top w:val="none" w:sz="0" w:space="0" w:color="auto"/>
        <w:left w:val="none" w:sz="0" w:space="0" w:color="auto"/>
        <w:bottom w:val="none" w:sz="0" w:space="0" w:color="auto"/>
        <w:right w:val="none" w:sz="0" w:space="0" w:color="auto"/>
      </w:divBdr>
    </w:div>
    <w:div w:id="972640970">
      <w:bodyDiv w:val="1"/>
      <w:marLeft w:val="0"/>
      <w:marRight w:val="0"/>
      <w:marTop w:val="0"/>
      <w:marBottom w:val="0"/>
      <w:divBdr>
        <w:top w:val="none" w:sz="0" w:space="0" w:color="auto"/>
        <w:left w:val="none" w:sz="0" w:space="0" w:color="auto"/>
        <w:bottom w:val="none" w:sz="0" w:space="0" w:color="auto"/>
        <w:right w:val="none" w:sz="0" w:space="0" w:color="auto"/>
      </w:divBdr>
    </w:div>
    <w:div w:id="973410995">
      <w:bodyDiv w:val="1"/>
      <w:marLeft w:val="0"/>
      <w:marRight w:val="0"/>
      <w:marTop w:val="0"/>
      <w:marBottom w:val="0"/>
      <w:divBdr>
        <w:top w:val="none" w:sz="0" w:space="0" w:color="auto"/>
        <w:left w:val="none" w:sz="0" w:space="0" w:color="auto"/>
        <w:bottom w:val="none" w:sz="0" w:space="0" w:color="auto"/>
        <w:right w:val="none" w:sz="0" w:space="0" w:color="auto"/>
      </w:divBdr>
    </w:div>
    <w:div w:id="973873827">
      <w:bodyDiv w:val="1"/>
      <w:marLeft w:val="0"/>
      <w:marRight w:val="0"/>
      <w:marTop w:val="0"/>
      <w:marBottom w:val="0"/>
      <w:divBdr>
        <w:top w:val="none" w:sz="0" w:space="0" w:color="auto"/>
        <w:left w:val="none" w:sz="0" w:space="0" w:color="auto"/>
        <w:bottom w:val="none" w:sz="0" w:space="0" w:color="auto"/>
        <w:right w:val="none" w:sz="0" w:space="0" w:color="auto"/>
      </w:divBdr>
    </w:div>
    <w:div w:id="974406709">
      <w:bodyDiv w:val="1"/>
      <w:marLeft w:val="0"/>
      <w:marRight w:val="0"/>
      <w:marTop w:val="0"/>
      <w:marBottom w:val="0"/>
      <w:divBdr>
        <w:top w:val="none" w:sz="0" w:space="0" w:color="auto"/>
        <w:left w:val="none" w:sz="0" w:space="0" w:color="auto"/>
        <w:bottom w:val="none" w:sz="0" w:space="0" w:color="auto"/>
        <w:right w:val="none" w:sz="0" w:space="0" w:color="auto"/>
      </w:divBdr>
    </w:div>
    <w:div w:id="974413784">
      <w:bodyDiv w:val="1"/>
      <w:marLeft w:val="0"/>
      <w:marRight w:val="0"/>
      <w:marTop w:val="0"/>
      <w:marBottom w:val="0"/>
      <w:divBdr>
        <w:top w:val="none" w:sz="0" w:space="0" w:color="auto"/>
        <w:left w:val="none" w:sz="0" w:space="0" w:color="auto"/>
        <w:bottom w:val="none" w:sz="0" w:space="0" w:color="auto"/>
        <w:right w:val="none" w:sz="0" w:space="0" w:color="auto"/>
      </w:divBdr>
    </w:div>
    <w:div w:id="975333304">
      <w:bodyDiv w:val="1"/>
      <w:marLeft w:val="0"/>
      <w:marRight w:val="0"/>
      <w:marTop w:val="0"/>
      <w:marBottom w:val="0"/>
      <w:divBdr>
        <w:top w:val="none" w:sz="0" w:space="0" w:color="auto"/>
        <w:left w:val="none" w:sz="0" w:space="0" w:color="auto"/>
        <w:bottom w:val="none" w:sz="0" w:space="0" w:color="auto"/>
        <w:right w:val="none" w:sz="0" w:space="0" w:color="auto"/>
      </w:divBdr>
    </w:div>
    <w:div w:id="975649502">
      <w:bodyDiv w:val="1"/>
      <w:marLeft w:val="0"/>
      <w:marRight w:val="0"/>
      <w:marTop w:val="0"/>
      <w:marBottom w:val="0"/>
      <w:divBdr>
        <w:top w:val="none" w:sz="0" w:space="0" w:color="auto"/>
        <w:left w:val="none" w:sz="0" w:space="0" w:color="auto"/>
        <w:bottom w:val="none" w:sz="0" w:space="0" w:color="auto"/>
        <w:right w:val="none" w:sz="0" w:space="0" w:color="auto"/>
      </w:divBdr>
    </w:div>
    <w:div w:id="975791136">
      <w:bodyDiv w:val="1"/>
      <w:marLeft w:val="0"/>
      <w:marRight w:val="0"/>
      <w:marTop w:val="0"/>
      <w:marBottom w:val="0"/>
      <w:divBdr>
        <w:top w:val="none" w:sz="0" w:space="0" w:color="auto"/>
        <w:left w:val="none" w:sz="0" w:space="0" w:color="auto"/>
        <w:bottom w:val="none" w:sz="0" w:space="0" w:color="auto"/>
        <w:right w:val="none" w:sz="0" w:space="0" w:color="auto"/>
      </w:divBdr>
    </w:div>
    <w:div w:id="976030714">
      <w:bodyDiv w:val="1"/>
      <w:marLeft w:val="0"/>
      <w:marRight w:val="0"/>
      <w:marTop w:val="0"/>
      <w:marBottom w:val="0"/>
      <w:divBdr>
        <w:top w:val="none" w:sz="0" w:space="0" w:color="auto"/>
        <w:left w:val="none" w:sz="0" w:space="0" w:color="auto"/>
        <w:bottom w:val="none" w:sz="0" w:space="0" w:color="auto"/>
        <w:right w:val="none" w:sz="0" w:space="0" w:color="auto"/>
      </w:divBdr>
    </w:div>
    <w:div w:id="977224024">
      <w:bodyDiv w:val="1"/>
      <w:marLeft w:val="0"/>
      <w:marRight w:val="0"/>
      <w:marTop w:val="0"/>
      <w:marBottom w:val="0"/>
      <w:divBdr>
        <w:top w:val="none" w:sz="0" w:space="0" w:color="auto"/>
        <w:left w:val="none" w:sz="0" w:space="0" w:color="auto"/>
        <w:bottom w:val="none" w:sz="0" w:space="0" w:color="auto"/>
        <w:right w:val="none" w:sz="0" w:space="0" w:color="auto"/>
      </w:divBdr>
    </w:div>
    <w:div w:id="977414719">
      <w:bodyDiv w:val="1"/>
      <w:marLeft w:val="0"/>
      <w:marRight w:val="0"/>
      <w:marTop w:val="0"/>
      <w:marBottom w:val="0"/>
      <w:divBdr>
        <w:top w:val="none" w:sz="0" w:space="0" w:color="auto"/>
        <w:left w:val="none" w:sz="0" w:space="0" w:color="auto"/>
        <w:bottom w:val="none" w:sz="0" w:space="0" w:color="auto"/>
        <w:right w:val="none" w:sz="0" w:space="0" w:color="auto"/>
      </w:divBdr>
    </w:div>
    <w:div w:id="977762228">
      <w:bodyDiv w:val="1"/>
      <w:marLeft w:val="0"/>
      <w:marRight w:val="0"/>
      <w:marTop w:val="0"/>
      <w:marBottom w:val="0"/>
      <w:divBdr>
        <w:top w:val="none" w:sz="0" w:space="0" w:color="auto"/>
        <w:left w:val="none" w:sz="0" w:space="0" w:color="auto"/>
        <w:bottom w:val="none" w:sz="0" w:space="0" w:color="auto"/>
        <w:right w:val="none" w:sz="0" w:space="0" w:color="auto"/>
      </w:divBdr>
    </w:div>
    <w:div w:id="977804006">
      <w:bodyDiv w:val="1"/>
      <w:marLeft w:val="0"/>
      <w:marRight w:val="0"/>
      <w:marTop w:val="0"/>
      <w:marBottom w:val="0"/>
      <w:divBdr>
        <w:top w:val="none" w:sz="0" w:space="0" w:color="auto"/>
        <w:left w:val="none" w:sz="0" w:space="0" w:color="auto"/>
        <w:bottom w:val="none" w:sz="0" w:space="0" w:color="auto"/>
        <w:right w:val="none" w:sz="0" w:space="0" w:color="auto"/>
      </w:divBdr>
    </w:div>
    <w:div w:id="978072071">
      <w:bodyDiv w:val="1"/>
      <w:marLeft w:val="0"/>
      <w:marRight w:val="0"/>
      <w:marTop w:val="0"/>
      <w:marBottom w:val="0"/>
      <w:divBdr>
        <w:top w:val="none" w:sz="0" w:space="0" w:color="auto"/>
        <w:left w:val="none" w:sz="0" w:space="0" w:color="auto"/>
        <w:bottom w:val="none" w:sz="0" w:space="0" w:color="auto"/>
        <w:right w:val="none" w:sz="0" w:space="0" w:color="auto"/>
      </w:divBdr>
    </w:div>
    <w:div w:id="979187279">
      <w:bodyDiv w:val="1"/>
      <w:marLeft w:val="0"/>
      <w:marRight w:val="0"/>
      <w:marTop w:val="0"/>
      <w:marBottom w:val="0"/>
      <w:divBdr>
        <w:top w:val="none" w:sz="0" w:space="0" w:color="auto"/>
        <w:left w:val="none" w:sz="0" w:space="0" w:color="auto"/>
        <w:bottom w:val="none" w:sz="0" w:space="0" w:color="auto"/>
        <w:right w:val="none" w:sz="0" w:space="0" w:color="auto"/>
      </w:divBdr>
    </w:div>
    <w:div w:id="980041338">
      <w:bodyDiv w:val="1"/>
      <w:marLeft w:val="0"/>
      <w:marRight w:val="0"/>
      <w:marTop w:val="0"/>
      <w:marBottom w:val="0"/>
      <w:divBdr>
        <w:top w:val="none" w:sz="0" w:space="0" w:color="auto"/>
        <w:left w:val="none" w:sz="0" w:space="0" w:color="auto"/>
        <w:bottom w:val="none" w:sz="0" w:space="0" w:color="auto"/>
        <w:right w:val="none" w:sz="0" w:space="0" w:color="auto"/>
      </w:divBdr>
    </w:div>
    <w:div w:id="980116956">
      <w:bodyDiv w:val="1"/>
      <w:marLeft w:val="0"/>
      <w:marRight w:val="0"/>
      <w:marTop w:val="0"/>
      <w:marBottom w:val="0"/>
      <w:divBdr>
        <w:top w:val="none" w:sz="0" w:space="0" w:color="auto"/>
        <w:left w:val="none" w:sz="0" w:space="0" w:color="auto"/>
        <w:bottom w:val="none" w:sz="0" w:space="0" w:color="auto"/>
        <w:right w:val="none" w:sz="0" w:space="0" w:color="auto"/>
      </w:divBdr>
    </w:div>
    <w:div w:id="980188032">
      <w:bodyDiv w:val="1"/>
      <w:marLeft w:val="0"/>
      <w:marRight w:val="0"/>
      <w:marTop w:val="0"/>
      <w:marBottom w:val="0"/>
      <w:divBdr>
        <w:top w:val="none" w:sz="0" w:space="0" w:color="auto"/>
        <w:left w:val="none" w:sz="0" w:space="0" w:color="auto"/>
        <w:bottom w:val="none" w:sz="0" w:space="0" w:color="auto"/>
        <w:right w:val="none" w:sz="0" w:space="0" w:color="auto"/>
      </w:divBdr>
    </w:div>
    <w:div w:id="980426981">
      <w:bodyDiv w:val="1"/>
      <w:marLeft w:val="0"/>
      <w:marRight w:val="0"/>
      <w:marTop w:val="0"/>
      <w:marBottom w:val="0"/>
      <w:divBdr>
        <w:top w:val="none" w:sz="0" w:space="0" w:color="auto"/>
        <w:left w:val="none" w:sz="0" w:space="0" w:color="auto"/>
        <w:bottom w:val="none" w:sz="0" w:space="0" w:color="auto"/>
        <w:right w:val="none" w:sz="0" w:space="0" w:color="auto"/>
      </w:divBdr>
    </w:div>
    <w:div w:id="981806506">
      <w:bodyDiv w:val="1"/>
      <w:marLeft w:val="0"/>
      <w:marRight w:val="0"/>
      <w:marTop w:val="0"/>
      <w:marBottom w:val="0"/>
      <w:divBdr>
        <w:top w:val="none" w:sz="0" w:space="0" w:color="auto"/>
        <w:left w:val="none" w:sz="0" w:space="0" w:color="auto"/>
        <w:bottom w:val="none" w:sz="0" w:space="0" w:color="auto"/>
        <w:right w:val="none" w:sz="0" w:space="0" w:color="auto"/>
      </w:divBdr>
    </w:div>
    <w:div w:id="983393729">
      <w:bodyDiv w:val="1"/>
      <w:marLeft w:val="0"/>
      <w:marRight w:val="0"/>
      <w:marTop w:val="0"/>
      <w:marBottom w:val="0"/>
      <w:divBdr>
        <w:top w:val="none" w:sz="0" w:space="0" w:color="auto"/>
        <w:left w:val="none" w:sz="0" w:space="0" w:color="auto"/>
        <w:bottom w:val="none" w:sz="0" w:space="0" w:color="auto"/>
        <w:right w:val="none" w:sz="0" w:space="0" w:color="auto"/>
      </w:divBdr>
    </w:div>
    <w:div w:id="983509299">
      <w:bodyDiv w:val="1"/>
      <w:marLeft w:val="0"/>
      <w:marRight w:val="0"/>
      <w:marTop w:val="0"/>
      <w:marBottom w:val="0"/>
      <w:divBdr>
        <w:top w:val="none" w:sz="0" w:space="0" w:color="auto"/>
        <w:left w:val="none" w:sz="0" w:space="0" w:color="auto"/>
        <w:bottom w:val="none" w:sz="0" w:space="0" w:color="auto"/>
        <w:right w:val="none" w:sz="0" w:space="0" w:color="auto"/>
      </w:divBdr>
    </w:div>
    <w:div w:id="983704152">
      <w:bodyDiv w:val="1"/>
      <w:marLeft w:val="0"/>
      <w:marRight w:val="0"/>
      <w:marTop w:val="0"/>
      <w:marBottom w:val="0"/>
      <w:divBdr>
        <w:top w:val="none" w:sz="0" w:space="0" w:color="auto"/>
        <w:left w:val="none" w:sz="0" w:space="0" w:color="auto"/>
        <w:bottom w:val="none" w:sz="0" w:space="0" w:color="auto"/>
        <w:right w:val="none" w:sz="0" w:space="0" w:color="auto"/>
      </w:divBdr>
    </w:div>
    <w:div w:id="984817214">
      <w:bodyDiv w:val="1"/>
      <w:marLeft w:val="0"/>
      <w:marRight w:val="0"/>
      <w:marTop w:val="0"/>
      <w:marBottom w:val="0"/>
      <w:divBdr>
        <w:top w:val="none" w:sz="0" w:space="0" w:color="auto"/>
        <w:left w:val="none" w:sz="0" w:space="0" w:color="auto"/>
        <w:bottom w:val="none" w:sz="0" w:space="0" w:color="auto"/>
        <w:right w:val="none" w:sz="0" w:space="0" w:color="auto"/>
      </w:divBdr>
    </w:div>
    <w:div w:id="985625786">
      <w:bodyDiv w:val="1"/>
      <w:marLeft w:val="0"/>
      <w:marRight w:val="0"/>
      <w:marTop w:val="0"/>
      <w:marBottom w:val="0"/>
      <w:divBdr>
        <w:top w:val="none" w:sz="0" w:space="0" w:color="auto"/>
        <w:left w:val="none" w:sz="0" w:space="0" w:color="auto"/>
        <w:bottom w:val="none" w:sz="0" w:space="0" w:color="auto"/>
        <w:right w:val="none" w:sz="0" w:space="0" w:color="auto"/>
      </w:divBdr>
    </w:div>
    <w:div w:id="985859404">
      <w:bodyDiv w:val="1"/>
      <w:marLeft w:val="0"/>
      <w:marRight w:val="0"/>
      <w:marTop w:val="0"/>
      <w:marBottom w:val="0"/>
      <w:divBdr>
        <w:top w:val="none" w:sz="0" w:space="0" w:color="auto"/>
        <w:left w:val="none" w:sz="0" w:space="0" w:color="auto"/>
        <w:bottom w:val="none" w:sz="0" w:space="0" w:color="auto"/>
        <w:right w:val="none" w:sz="0" w:space="0" w:color="auto"/>
      </w:divBdr>
    </w:div>
    <w:div w:id="985934512">
      <w:bodyDiv w:val="1"/>
      <w:marLeft w:val="0"/>
      <w:marRight w:val="0"/>
      <w:marTop w:val="0"/>
      <w:marBottom w:val="0"/>
      <w:divBdr>
        <w:top w:val="none" w:sz="0" w:space="0" w:color="auto"/>
        <w:left w:val="none" w:sz="0" w:space="0" w:color="auto"/>
        <w:bottom w:val="none" w:sz="0" w:space="0" w:color="auto"/>
        <w:right w:val="none" w:sz="0" w:space="0" w:color="auto"/>
      </w:divBdr>
    </w:div>
    <w:div w:id="988092831">
      <w:bodyDiv w:val="1"/>
      <w:marLeft w:val="0"/>
      <w:marRight w:val="0"/>
      <w:marTop w:val="0"/>
      <w:marBottom w:val="0"/>
      <w:divBdr>
        <w:top w:val="none" w:sz="0" w:space="0" w:color="auto"/>
        <w:left w:val="none" w:sz="0" w:space="0" w:color="auto"/>
        <w:bottom w:val="none" w:sz="0" w:space="0" w:color="auto"/>
        <w:right w:val="none" w:sz="0" w:space="0" w:color="auto"/>
      </w:divBdr>
    </w:div>
    <w:div w:id="989017584">
      <w:bodyDiv w:val="1"/>
      <w:marLeft w:val="0"/>
      <w:marRight w:val="0"/>
      <w:marTop w:val="0"/>
      <w:marBottom w:val="0"/>
      <w:divBdr>
        <w:top w:val="none" w:sz="0" w:space="0" w:color="auto"/>
        <w:left w:val="none" w:sz="0" w:space="0" w:color="auto"/>
        <w:bottom w:val="none" w:sz="0" w:space="0" w:color="auto"/>
        <w:right w:val="none" w:sz="0" w:space="0" w:color="auto"/>
      </w:divBdr>
    </w:div>
    <w:div w:id="989558360">
      <w:bodyDiv w:val="1"/>
      <w:marLeft w:val="0"/>
      <w:marRight w:val="0"/>
      <w:marTop w:val="0"/>
      <w:marBottom w:val="0"/>
      <w:divBdr>
        <w:top w:val="none" w:sz="0" w:space="0" w:color="auto"/>
        <w:left w:val="none" w:sz="0" w:space="0" w:color="auto"/>
        <w:bottom w:val="none" w:sz="0" w:space="0" w:color="auto"/>
        <w:right w:val="none" w:sz="0" w:space="0" w:color="auto"/>
      </w:divBdr>
    </w:div>
    <w:div w:id="991103062">
      <w:bodyDiv w:val="1"/>
      <w:marLeft w:val="0"/>
      <w:marRight w:val="0"/>
      <w:marTop w:val="0"/>
      <w:marBottom w:val="0"/>
      <w:divBdr>
        <w:top w:val="none" w:sz="0" w:space="0" w:color="auto"/>
        <w:left w:val="none" w:sz="0" w:space="0" w:color="auto"/>
        <w:bottom w:val="none" w:sz="0" w:space="0" w:color="auto"/>
        <w:right w:val="none" w:sz="0" w:space="0" w:color="auto"/>
      </w:divBdr>
    </w:div>
    <w:div w:id="991173819">
      <w:bodyDiv w:val="1"/>
      <w:marLeft w:val="0"/>
      <w:marRight w:val="0"/>
      <w:marTop w:val="0"/>
      <w:marBottom w:val="0"/>
      <w:divBdr>
        <w:top w:val="none" w:sz="0" w:space="0" w:color="auto"/>
        <w:left w:val="none" w:sz="0" w:space="0" w:color="auto"/>
        <w:bottom w:val="none" w:sz="0" w:space="0" w:color="auto"/>
        <w:right w:val="none" w:sz="0" w:space="0" w:color="auto"/>
      </w:divBdr>
    </w:div>
    <w:div w:id="992295065">
      <w:bodyDiv w:val="1"/>
      <w:marLeft w:val="0"/>
      <w:marRight w:val="0"/>
      <w:marTop w:val="0"/>
      <w:marBottom w:val="0"/>
      <w:divBdr>
        <w:top w:val="none" w:sz="0" w:space="0" w:color="auto"/>
        <w:left w:val="none" w:sz="0" w:space="0" w:color="auto"/>
        <w:bottom w:val="none" w:sz="0" w:space="0" w:color="auto"/>
        <w:right w:val="none" w:sz="0" w:space="0" w:color="auto"/>
      </w:divBdr>
    </w:div>
    <w:div w:id="992443371">
      <w:bodyDiv w:val="1"/>
      <w:marLeft w:val="0"/>
      <w:marRight w:val="0"/>
      <w:marTop w:val="0"/>
      <w:marBottom w:val="0"/>
      <w:divBdr>
        <w:top w:val="none" w:sz="0" w:space="0" w:color="auto"/>
        <w:left w:val="none" w:sz="0" w:space="0" w:color="auto"/>
        <w:bottom w:val="none" w:sz="0" w:space="0" w:color="auto"/>
        <w:right w:val="none" w:sz="0" w:space="0" w:color="auto"/>
      </w:divBdr>
    </w:div>
    <w:div w:id="993098333">
      <w:bodyDiv w:val="1"/>
      <w:marLeft w:val="0"/>
      <w:marRight w:val="0"/>
      <w:marTop w:val="0"/>
      <w:marBottom w:val="0"/>
      <w:divBdr>
        <w:top w:val="none" w:sz="0" w:space="0" w:color="auto"/>
        <w:left w:val="none" w:sz="0" w:space="0" w:color="auto"/>
        <w:bottom w:val="none" w:sz="0" w:space="0" w:color="auto"/>
        <w:right w:val="none" w:sz="0" w:space="0" w:color="auto"/>
      </w:divBdr>
    </w:div>
    <w:div w:id="993220851">
      <w:bodyDiv w:val="1"/>
      <w:marLeft w:val="0"/>
      <w:marRight w:val="0"/>
      <w:marTop w:val="0"/>
      <w:marBottom w:val="0"/>
      <w:divBdr>
        <w:top w:val="none" w:sz="0" w:space="0" w:color="auto"/>
        <w:left w:val="none" w:sz="0" w:space="0" w:color="auto"/>
        <w:bottom w:val="none" w:sz="0" w:space="0" w:color="auto"/>
        <w:right w:val="none" w:sz="0" w:space="0" w:color="auto"/>
      </w:divBdr>
    </w:div>
    <w:div w:id="993486497">
      <w:bodyDiv w:val="1"/>
      <w:marLeft w:val="0"/>
      <w:marRight w:val="0"/>
      <w:marTop w:val="0"/>
      <w:marBottom w:val="0"/>
      <w:divBdr>
        <w:top w:val="none" w:sz="0" w:space="0" w:color="auto"/>
        <w:left w:val="none" w:sz="0" w:space="0" w:color="auto"/>
        <w:bottom w:val="none" w:sz="0" w:space="0" w:color="auto"/>
        <w:right w:val="none" w:sz="0" w:space="0" w:color="auto"/>
      </w:divBdr>
    </w:div>
    <w:div w:id="993608837">
      <w:bodyDiv w:val="1"/>
      <w:marLeft w:val="0"/>
      <w:marRight w:val="0"/>
      <w:marTop w:val="0"/>
      <w:marBottom w:val="0"/>
      <w:divBdr>
        <w:top w:val="none" w:sz="0" w:space="0" w:color="auto"/>
        <w:left w:val="none" w:sz="0" w:space="0" w:color="auto"/>
        <w:bottom w:val="none" w:sz="0" w:space="0" w:color="auto"/>
        <w:right w:val="none" w:sz="0" w:space="0" w:color="auto"/>
      </w:divBdr>
    </w:div>
    <w:div w:id="993723629">
      <w:bodyDiv w:val="1"/>
      <w:marLeft w:val="0"/>
      <w:marRight w:val="0"/>
      <w:marTop w:val="0"/>
      <w:marBottom w:val="0"/>
      <w:divBdr>
        <w:top w:val="none" w:sz="0" w:space="0" w:color="auto"/>
        <w:left w:val="none" w:sz="0" w:space="0" w:color="auto"/>
        <w:bottom w:val="none" w:sz="0" w:space="0" w:color="auto"/>
        <w:right w:val="none" w:sz="0" w:space="0" w:color="auto"/>
      </w:divBdr>
    </w:div>
    <w:div w:id="993795967">
      <w:bodyDiv w:val="1"/>
      <w:marLeft w:val="0"/>
      <w:marRight w:val="0"/>
      <w:marTop w:val="0"/>
      <w:marBottom w:val="0"/>
      <w:divBdr>
        <w:top w:val="none" w:sz="0" w:space="0" w:color="auto"/>
        <w:left w:val="none" w:sz="0" w:space="0" w:color="auto"/>
        <w:bottom w:val="none" w:sz="0" w:space="0" w:color="auto"/>
        <w:right w:val="none" w:sz="0" w:space="0" w:color="auto"/>
      </w:divBdr>
    </w:div>
    <w:div w:id="995303351">
      <w:bodyDiv w:val="1"/>
      <w:marLeft w:val="0"/>
      <w:marRight w:val="0"/>
      <w:marTop w:val="0"/>
      <w:marBottom w:val="0"/>
      <w:divBdr>
        <w:top w:val="none" w:sz="0" w:space="0" w:color="auto"/>
        <w:left w:val="none" w:sz="0" w:space="0" w:color="auto"/>
        <w:bottom w:val="none" w:sz="0" w:space="0" w:color="auto"/>
        <w:right w:val="none" w:sz="0" w:space="0" w:color="auto"/>
      </w:divBdr>
    </w:div>
    <w:div w:id="995452145">
      <w:bodyDiv w:val="1"/>
      <w:marLeft w:val="0"/>
      <w:marRight w:val="0"/>
      <w:marTop w:val="0"/>
      <w:marBottom w:val="0"/>
      <w:divBdr>
        <w:top w:val="none" w:sz="0" w:space="0" w:color="auto"/>
        <w:left w:val="none" w:sz="0" w:space="0" w:color="auto"/>
        <w:bottom w:val="none" w:sz="0" w:space="0" w:color="auto"/>
        <w:right w:val="none" w:sz="0" w:space="0" w:color="auto"/>
      </w:divBdr>
    </w:div>
    <w:div w:id="997228524">
      <w:bodyDiv w:val="1"/>
      <w:marLeft w:val="0"/>
      <w:marRight w:val="0"/>
      <w:marTop w:val="0"/>
      <w:marBottom w:val="0"/>
      <w:divBdr>
        <w:top w:val="none" w:sz="0" w:space="0" w:color="auto"/>
        <w:left w:val="none" w:sz="0" w:space="0" w:color="auto"/>
        <w:bottom w:val="none" w:sz="0" w:space="0" w:color="auto"/>
        <w:right w:val="none" w:sz="0" w:space="0" w:color="auto"/>
      </w:divBdr>
    </w:div>
    <w:div w:id="997461046">
      <w:bodyDiv w:val="1"/>
      <w:marLeft w:val="0"/>
      <w:marRight w:val="0"/>
      <w:marTop w:val="0"/>
      <w:marBottom w:val="0"/>
      <w:divBdr>
        <w:top w:val="none" w:sz="0" w:space="0" w:color="auto"/>
        <w:left w:val="none" w:sz="0" w:space="0" w:color="auto"/>
        <w:bottom w:val="none" w:sz="0" w:space="0" w:color="auto"/>
        <w:right w:val="none" w:sz="0" w:space="0" w:color="auto"/>
      </w:divBdr>
    </w:div>
    <w:div w:id="997921940">
      <w:bodyDiv w:val="1"/>
      <w:marLeft w:val="0"/>
      <w:marRight w:val="0"/>
      <w:marTop w:val="0"/>
      <w:marBottom w:val="0"/>
      <w:divBdr>
        <w:top w:val="none" w:sz="0" w:space="0" w:color="auto"/>
        <w:left w:val="none" w:sz="0" w:space="0" w:color="auto"/>
        <w:bottom w:val="none" w:sz="0" w:space="0" w:color="auto"/>
        <w:right w:val="none" w:sz="0" w:space="0" w:color="auto"/>
      </w:divBdr>
    </w:div>
    <w:div w:id="998000178">
      <w:bodyDiv w:val="1"/>
      <w:marLeft w:val="0"/>
      <w:marRight w:val="0"/>
      <w:marTop w:val="0"/>
      <w:marBottom w:val="0"/>
      <w:divBdr>
        <w:top w:val="none" w:sz="0" w:space="0" w:color="auto"/>
        <w:left w:val="none" w:sz="0" w:space="0" w:color="auto"/>
        <w:bottom w:val="none" w:sz="0" w:space="0" w:color="auto"/>
        <w:right w:val="none" w:sz="0" w:space="0" w:color="auto"/>
      </w:divBdr>
    </w:div>
    <w:div w:id="1000157850">
      <w:bodyDiv w:val="1"/>
      <w:marLeft w:val="0"/>
      <w:marRight w:val="0"/>
      <w:marTop w:val="0"/>
      <w:marBottom w:val="0"/>
      <w:divBdr>
        <w:top w:val="none" w:sz="0" w:space="0" w:color="auto"/>
        <w:left w:val="none" w:sz="0" w:space="0" w:color="auto"/>
        <w:bottom w:val="none" w:sz="0" w:space="0" w:color="auto"/>
        <w:right w:val="none" w:sz="0" w:space="0" w:color="auto"/>
      </w:divBdr>
    </w:div>
    <w:div w:id="1001355933">
      <w:bodyDiv w:val="1"/>
      <w:marLeft w:val="0"/>
      <w:marRight w:val="0"/>
      <w:marTop w:val="0"/>
      <w:marBottom w:val="0"/>
      <w:divBdr>
        <w:top w:val="none" w:sz="0" w:space="0" w:color="auto"/>
        <w:left w:val="none" w:sz="0" w:space="0" w:color="auto"/>
        <w:bottom w:val="none" w:sz="0" w:space="0" w:color="auto"/>
        <w:right w:val="none" w:sz="0" w:space="0" w:color="auto"/>
      </w:divBdr>
    </w:div>
    <w:div w:id="1002976556">
      <w:bodyDiv w:val="1"/>
      <w:marLeft w:val="0"/>
      <w:marRight w:val="0"/>
      <w:marTop w:val="0"/>
      <w:marBottom w:val="0"/>
      <w:divBdr>
        <w:top w:val="none" w:sz="0" w:space="0" w:color="auto"/>
        <w:left w:val="none" w:sz="0" w:space="0" w:color="auto"/>
        <w:bottom w:val="none" w:sz="0" w:space="0" w:color="auto"/>
        <w:right w:val="none" w:sz="0" w:space="0" w:color="auto"/>
      </w:divBdr>
    </w:div>
    <w:div w:id="1003557924">
      <w:bodyDiv w:val="1"/>
      <w:marLeft w:val="0"/>
      <w:marRight w:val="0"/>
      <w:marTop w:val="0"/>
      <w:marBottom w:val="0"/>
      <w:divBdr>
        <w:top w:val="none" w:sz="0" w:space="0" w:color="auto"/>
        <w:left w:val="none" w:sz="0" w:space="0" w:color="auto"/>
        <w:bottom w:val="none" w:sz="0" w:space="0" w:color="auto"/>
        <w:right w:val="none" w:sz="0" w:space="0" w:color="auto"/>
      </w:divBdr>
    </w:div>
    <w:div w:id="1004239241">
      <w:bodyDiv w:val="1"/>
      <w:marLeft w:val="0"/>
      <w:marRight w:val="0"/>
      <w:marTop w:val="0"/>
      <w:marBottom w:val="0"/>
      <w:divBdr>
        <w:top w:val="none" w:sz="0" w:space="0" w:color="auto"/>
        <w:left w:val="none" w:sz="0" w:space="0" w:color="auto"/>
        <w:bottom w:val="none" w:sz="0" w:space="0" w:color="auto"/>
        <w:right w:val="none" w:sz="0" w:space="0" w:color="auto"/>
      </w:divBdr>
    </w:div>
    <w:div w:id="1004824391">
      <w:bodyDiv w:val="1"/>
      <w:marLeft w:val="0"/>
      <w:marRight w:val="0"/>
      <w:marTop w:val="0"/>
      <w:marBottom w:val="0"/>
      <w:divBdr>
        <w:top w:val="none" w:sz="0" w:space="0" w:color="auto"/>
        <w:left w:val="none" w:sz="0" w:space="0" w:color="auto"/>
        <w:bottom w:val="none" w:sz="0" w:space="0" w:color="auto"/>
        <w:right w:val="none" w:sz="0" w:space="0" w:color="auto"/>
      </w:divBdr>
    </w:div>
    <w:div w:id="1005323699">
      <w:bodyDiv w:val="1"/>
      <w:marLeft w:val="0"/>
      <w:marRight w:val="0"/>
      <w:marTop w:val="0"/>
      <w:marBottom w:val="0"/>
      <w:divBdr>
        <w:top w:val="none" w:sz="0" w:space="0" w:color="auto"/>
        <w:left w:val="none" w:sz="0" w:space="0" w:color="auto"/>
        <w:bottom w:val="none" w:sz="0" w:space="0" w:color="auto"/>
        <w:right w:val="none" w:sz="0" w:space="0" w:color="auto"/>
      </w:divBdr>
    </w:div>
    <w:div w:id="1006905110">
      <w:bodyDiv w:val="1"/>
      <w:marLeft w:val="0"/>
      <w:marRight w:val="0"/>
      <w:marTop w:val="0"/>
      <w:marBottom w:val="0"/>
      <w:divBdr>
        <w:top w:val="none" w:sz="0" w:space="0" w:color="auto"/>
        <w:left w:val="none" w:sz="0" w:space="0" w:color="auto"/>
        <w:bottom w:val="none" w:sz="0" w:space="0" w:color="auto"/>
        <w:right w:val="none" w:sz="0" w:space="0" w:color="auto"/>
      </w:divBdr>
    </w:div>
    <w:div w:id="1007826023">
      <w:bodyDiv w:val="1"/>
      <w:marLeft w:val="0"/>
      <w:marRight w:val="0"/>
      <w:marTop w:val="0"/>
      <w:marBottom w:val="0"/>
      <w:divBdr>
        <w:top w:val="none" w:sz="0" w:space="0" w:color="auto"/>
        <w:left w:val="none" w:sz="0" w:space="0" w:color="auto"/>
        <w:bottom w:val="none" w:sz="0" w:space="0" w:color="auto"/>
        <w:right w:val="none" w:sz="0" w:space="0" w:color="auto"/>
      </w:divBdr>
    </w:div>
    <w:div w:id="1008409537">
      <w:bodyDiv w:val="1"/>
      <w:marLeft w:val="0"/>
      <w:marRight w:val="0"/>
      <w:marTop w:val="0"/>
      <w:marBottom w:val="0"/>
      <w:divBdr>
        <w:top w:val="none" w:sz="0" w:space="0" w:color="auto"/>
        <w:left w:val="none" w:sz="0" w:space="0" w:color="auto"/>
        <w:bottom w:val="none" w:sz="0" w:space="0" w:color="auto"/>
        <w:right w:val="none" w:sz="0" w:space="0" w:color="auto"/>
      </w:divBdr>
    </w:div>
    <w:div w:id="1010061397">
      <w:bodyDiv w:val="1"/>
      <w:marLeft w:val="0"/>
      <w:marRight w:val="0"/>
      <w:marTop w:val="0"/>
      <w:marBottom w:val="0"/>
      <w:divBdr>
        <w:top w:val="none" w:sz="0" w:space="0" w:color="auto"/>
        <w:left w:val="none" w:sz="0" w:space="0" w:color="auto"/>
        <w:bottom w:val="none" w:sz="0" w:space="0" w:color="auto"/>
        <w:right w:val="none" w:sz="0" w:space="0" w:color="auto"/>
      </w:divBdr>
    </w:div>
    <w:div w:id="1010334933">
      <w:bodyDiv w:val="1"/>
      <w:marLeft w:val="0"/>
      <w:marRight w:val="0"/>
      <w:marTop w:val="0"/>
      <w:marBottom w:val="0"/>
      <w:divBdr>
        <w:top w:val="none" w:sz="0" w:space="0" w:color="auto"/>
        <w:left w:val="none" w:sz="0" w:space="0" w:color="auto"/>
        <w:bottom w:val="none" w:sz="0" w:space="0" w:color="auto"/>
        <w:right w:val="none" w:sz="0" w:space="0" w:color="auto"/>
      </w:divBdr>
    </w:div>
    <w:div w:id="1010450663">
      <w:bodyDiv w:val="1"/>
      <w:marLeft w:val="0"/>
      <w:marRight w:val="0"/>
      <w:marTop w:val="0"/>
      <w:marBottom w:val="0"/>
      <w:divBdr>
        <w:top w:val="none" w:sz="0" w:space="0" w:color="auto"/>
        <w:left w:val="none" w:sz="0" w:space="0" w:color="auto"/>
        <w:bottom w:val="none" w:sz="0" w:space="0" w:color="auto"/>
        <w:right w:val="none" w:sz="0" w:space="0" w:color="auto"/>
      </w:divBdr>
    </w:div>
    <w:div w:id="1011026972">
      <w:bodyDiv w:val="1"/>
      <w:marLeft w:val="0"/>
      <w:marRight w:val="0"/>
      <w:marTop w:val="0"/>
      <w:marBottom w:val="0"/>
      <w:divBdr>
        <w:top w:val="none" w:sz="0" w:space="0" w:color="auto"/>
        <w:left w:val="none" w:sz="0" w:space="0" w:color="auto"/>
        <w:bottom w:val="none" w:sz="0" w:space="0" w:color="auto"/>
        <w:right w:val="none" w:sz="0" w:space="0" w:color="auto"/>
      </w:divBdr>
    </w:div>
    <w:div w:id="1011570402">
      <w:bodyDiv w:val="1"/>
      <w:marLeft w:val="0"/>
      <w:marRight w:val="0"/>
      <w:marTop w:val="0"/>
      <w:marBottom w:val="0"/>
      <w:divBdr>
        <w:top w:val="none" w:sz="0" w:space="0" w:color="auto"/>
        <w:left w:val="none" w:sz="0" w:space="0" w:color="auto"/>
        <w:bottom w:val="none" w:sz="0" w:space="0" w:color="auto"/>
        <w:right w:val="none" w:sz="0" w:space="0" w:color="auto"/>
      </w:divBdr>
    </w:div>
    <w:div w:id="1012804342">
      <w:bodyDiv w:val="1"/>
      <w:marLeft w:val="0"/>
      <w:marRight w:val="0"/>
      <w:marTop w:val="0"/>
      <w:marBottom w:val="0"/>
      <w:divBdr>
        <w:top w:val="none" w:sz="0" w:space="0" w:color="auto"/>
        <w:left w:val="none" w:sz="0" w:space="0" w:color="auto"/>
        <w:bottom w:val="none" w:sz="0" w:space="0" w:color="auto"/>
        <w:right w:val="none" w:sz="0" w:space="0" w:color="auto"/>
      </w:divBdr>
    </w:div>
    <w:div w:id="1013845656">
      <w:bodyDiv w:val="1"/>
      <w:marLeft w:val="0"/>
      <w:marRight w:val="0"/>
      <w:marTop w:val="0"/>
      <w:marBottom w:val="0"/>
      <w:divBdr>
        <w:top w:val="none" w:sz="0" w:space="0" w:color="auto"/>
        <w:left w:val="none" w:sz="0" w:space="0" w:color="auto"/>
        <w:bottom w:val="none" w:sz="0" w:space="0" w:color="auto"/>
        <w:right w:val="none" w:sz="0" w:space="0" w:color="auto"/>
      </w:divBdr>
    </w:div>
    <w:div w:id="1013999043">
      <w:bodyDiv w:val="1"/>
      <w:marLeft w:val="0"/>
      <w:marRight w:val="0"/>
      <w:marTop w:val="0"/>
      <w:marBottom w:val="0"/>
      <w:divBdr>
        <w:top w:val="none" w:sz="0" w:space="0" w:color="auto"/>
        <w:left w:val="none" w:sz="0" w:space="0" w:color="auto"/>
        <w:bottom w:val="none" w:sz="0" w:space="0" w:color="auto"/>
        <w:right w:val="none" w:sz="0" w:space="0" w:color="auto"/>
      </w:divBdr>
    </w:div>
    <w:div w:id="1014962191">
      <w:bodyDiv w:val="1"/>
      <w:marLeft w:val="0"/>
      <w:marRight w:val="0"/>
      <w:marTop w:val="0"/>
      <w:marBottom w:val="0"/>
      <w:divBdr>
        <w:top w:val="none" w:sz="0" w:space="0" w:color="auto"/>
        <w:left w:val="none" w:sz="0" w:space="0" w:color="auto"/>
        <w:bottom w:val="none" w:sz="0" w:space="0" w:color="auto"/>
        <w:right w:val="none" w:sz="0" w:space="0" w:color="auto"/>
      </w:divBdr>
    </w:div>
    <w:div w:id="1015183014">
      <w:bodyDiv w:val="1"/>
      <w:marLeft w:val="0"/>
      <w:marRight w:val="0"/>
      <w:marTop w:val="0"/>
      <w:marBottom w:val="0"/>
      <w:divBdr>
        <w:top w:val="none" w:sz="0" w:space="0" w:color="auto"/>
        <w:left w:val="none" w:sz="0" w:space="0" w:color="auto"/>
        <w:bottom w:val="none" w:sz="0" w:space="0" w:color="auto"/>
        <w:right w:val="none" w:sz="0" w:space="0" w:color="auto"/>
      </w:divBdr>
    </w:div>
    <w:div w:id="1015611687">
      <w:bodyDiv w:val="1"/>
      <w:marLeft w:val="0"/>
      <w:marRight w:val="0"/>
      <w:marTop w:val="0"/>
      <w:marBottom w:val="0"/>
      <w:divBdr>
        <w:top w:val="none" w:sz="0" w:space="0" w:color="auto"/>
        <w:left w:val="none" w:sz="0" w:space="0" w:color="auto"/>
        <w:bottom w:val="none" w:sz="0" w:space="0" w:color="auto"/>
        <w:right w:val="none" w:sz="0" w:space="0" w:color="auto"/>
      </w:divBdr>
    </w:div>
    <w:div w:id="1016075862">
      <w:bodyDiv w:val="1"/>
      <w:marLeft w:val="0"/>
      <w:marRight w:val="0"/>
      <w:marTop w:val="0"/>
      <w:marBottom w:val="0"/>
      <w:divBdr>
        <w:top w:val="none" w:sz="0" w:space="0" w:color="auto"/>
        <w:left w:val="none" w:sz="0" w:space="0" w:color="auto"/>
        <w:bottom w:val="none" w:sz="0" w:space="0" w:color="auto"/>
        <w:right w:val="none" w:sz="0" w:space="0" w:color="auto"/>
      </w:divBdr>
    </w:div>
    <w:div w:id="1016351783">
      <w:bodyDiv w:val="1"/>
      <w:marLeft w:val="0"/>
      <w:marRight w:val="0"/>
      <w:marTop w:val="0"/>
      <w:marBottom w:val="0"/>
      <w:divBdr>
        <w:top w:val="none" w:sz="0" w:space="0" w:color="auto"/>
        <w:left w:val="none" w:sz="0" w:space="0" w:color="auto"/>
        <w:bottom w:val="none" w:sz="0" w:space="0" w:color="auto"/>
        <w:right w:val="none" w:sz="0" w:space="0" w:color="auto"/>
      </w:divBdr>
    </w:div>
    <w:div w:id="1017274589">
      <w:bodyDiv w:val="1"/>
      <w:marLeft w:val="0"/>
      <w:marRight w:val="0"/>
      <w:marTop w:val="0"/>
      <w:marBottom w:val="0"/>
      <w:divBdr>
        <w:top w:val="none" w:sz="0" w:space="0" w:color="auto"/>
        <w:left w:val="none" w:sz="0" w:space="0" w:color="auto"/>
        <w:bottom w:val="none" w:sz="0" w:space="0" w:color="auto"/>
        <w:right w:val="none" w:sz="0" w:space="0" w:color="auto"/>
      </w:divBdr>
    </w:div>
    <w:div w:id="1017463832">
      <w:bodyDiv w:val="1"/>
      <w:marLeft w:val="0"/>
      <w:marRight w:val="0"/>
      <w:marTop w:val="0"/>
      <w:marBottom w:val="0"/>
      <w:divBdr>
        <w:top w:val="none" w:sz="0" w:space="0" w:color="auto"/>
        <w:left w:val="none" w:sz="0" w:space="0" w:color="auto"/>
        <w:bottom w:val="none" w:sz="0" w:space="0" w:color="auto"/>
        <w:right w:val="none" w:sz="0" w:space="0" w:color="auto"/>
      </w:divBdr>
    </w:div>
    <w:div w:id="1018657314">
      <w:bodyDiv w:val="1"/>
      <w:marLeft w:val="0"/>
      <w:marRight w:val="0"/>
      <w:marTop w:val="0"/>
      <w:marBottom w:val="0"/>
      <w:divBdr>
        <w:top w:val="none" w:sz="0" w:space="0" w:color="auto"/>
        <w:left w:val="none" w:sz="0" w:space="0" w:color="auto"/>
        <w:bottom w:val="none" w:sz="0" w:space="0" w:color="auto"/>
        <w:right w:val="none" w:sz="0" w:space="0" w:color="auto"/>
      </w:divBdr>
    </w:div>
    <w:div w:id="1020741186">
      <w:bodyDiv w:val="1"/>
      <w:marLeft w:val="0"/>
      <w:marRight w:val="0"/>
      <w:marTop w:val="0"/>
      <w:marBottom w:val="0"/>
      <w:divBdr>
        <w:top w:val="none" w:sz="0" w:space="0" w:color="auto"/>
        <w:left w:val="none" w:sz="0" w:space="0" w:color="auto"/>
        <w:bottom w:val="none" w:sz="0" w:space="0" w:color="auto"/>
        <w:right w:val="none" w:sz="0" w:space="0" w:color="auto"/>
      </w:divBdr>
    </w:div>
    <w:div w:id="1021083477">
      <w:bodyDiv w:val="1"/>
      <w:marLeft w:val="0"/>
      <w:marRight w:val="0"/>
      <w:marTop w:val="0"/>
      <w:marBottom w:val="0"/>
      <w:divBdr>
        <w:top w:val="none" w:sz="0" w:space="0" w:color="auto"/>
        <w:left w:val="none" w:sz="0" w:space="0" w:color="auto"/>
        <w:bottom w:val="none" w:sz="0" w:space="0" w:color="auto"/>
        <w:right w:val="none" w:sz="0" w:space="0" w:color="auto"/>
      </w:divBdr>
    </w:div>
    <w:div w:id="1021203070">
      <w:bodyDiv w:val="1"/>
      <w:marLeft w:val="0"/>
      <w:marRight w:val="0"/>
      <w:marTop w:val="0"/>
      <w:marBottom w:val="0"/>
      <w:divBdr>
        <w:top w:val="none" w:sz="0" w:space="0" w:color="auto"/>
        <w:left w:val="none" w:sz="0" w:space="0" w:color="auto"/>
        <w:bottom w:val="none" w:sz="0" w:space="0" w:color="auto"/>
        <w:right w:val="none" w:sz="0" w:space="0" w:color="auto"/>
      </w:divBdr>
    </w:div>
    <w:div w:id="1021779894">
      <w:bodyDiv w:val="1"/>
      <w:marLeft w:val="0"/>
      <w:marRight w:val="0"/>
      <w:marTop w:val="0"/>
      <w:marBottom w:val="0"/>
      <w:divBdr>
        <w:top w:val="none" w:sz="0" w:space="0" w:color="auto"/>
        <w:left w:val="none" w:sz="0" w:space="0" w:color="auto"/>
        <w:bottom w:val="none" w:sz="0" w:space="0" w:color="auto"/>
        <w:right w:val="none" w:sz="0" w:space="0" w:color="auto"/>
      </w:divBdr>
    </w:div>
    <w:div w:id="1022362379">
      <w:bodyDiv w:val="1"/>
      <w:marLeft w:val="0"/>
      <w:marRight w:val="0"/>
      <w:marTop w:val="0"/>
      <w:marBottom w:val="0"/>
      <w:divBdr>
        <w:top w:val="none" w:sz="0" w:space="0" w:color="auto"/>
        <w:left w:val="none" w:sz="0" w:space="0" w:color="auto"/>
        <w:bottom w:val="none" w:sz="0" w:space="0" w:color="auto"/>
        <w:right w:val="none" w:sz="0" w:space="0" w:color="auto"/>
      </w:divBdr>
    </w:div>
    <w:div w:id="1022898210">
      <w:bodyDiv w:val="1"/>
      <w:marLeft w:val="0"/>
      <w:marRight w:val="0"/>
      <w:marTop w:val="0"/>
      <w:marBottom w:val="0"/>
      <w:divBdr>
        <w:top w:val="none" w:sz="0" w:space="0" w:color="auto"/>
        <w:left w:val="none" w:sz="0" w:space="0" w:color="auto"/>
        <w:bottom w:val="none" w:sz="0" w:space="0" w:color="auto"/>
        <w:right w:val="none" w:sz="0" w:space="0" w:color="auto"/>
      </w:divBdr>
    </w:div>
    <w:div w:id="1022902523">
      <w:bodyDiv w:val="1"/>
      <w:marLeft w:val="0"/>
      <w:marRight w:val="0"/>
      <w:marTop w:val="0"/>
      <w:marBottom w:val="0"/>
      <w:divBdr>
        <w:top w:val="none" w:sz="0" w:space="0" w:color="auto"/>
        <w:left w:val="none" w:sz="0" w:space="0" w:color="auto"/>
        <w:bottom w:val="none" w:sz="0" w:space="0" w:color="auto"/>
        <w:right w:val="none" w:sz="0" w:space="0" w:color="auto"/>
      </w:divBdr>
    </w:div>
    <w:div w:id="1024138421">
      <w:bodyDiv w:val="1"/>
      <w:marLeft w:val="0"/>
      <w:marRight w:val="0"/>
      <w:marTop w:val="0"/>
      <w:marBottom w:val="0"/>
      <w:divBdr>
        <w:top w:val="none" w:sz="0" w:space="0" w:color="auto"/>
        <w:left w:val="none" w:sz="0" w:space="0" w:color="auto"/>
        <w:bottom w:val="none" w:sz="0" w:space="0" w:color="auto"/>
        <w:right w:val="none" w:sz="0" w:space="0" w:color="auto"/>
      </w:divBdr>
    </w:div>
    <w:div w:id="1024285028">
      <w:bodyDiv w:val="1"/>
      <w:marLeft w:val="0"/>
      <w:marRight w:val="0"/>
      <w:marTop w:val="0"/>
      <w:marBottom w:val="0"/>
      <w:divBdr>
        <w:top w:val="none" w:sz="0" w:space="0" w:color="auto"/>
        <w:left w:val="none" w:sz="0" w:space="0" w:color="auto"/>
        <w:bottom w:val="none" w:sz="0" w:space="0" w:color="auto"/>
        <w:right w:val="none" w:sz="0" w:space="0" w:color="auto"/>
      </w:divBdr>
    </w:div>
    <w:div w:id="1024675797">
      <w:bodyDiv w:val="1"/>
      <w:marLeft w:val="0"/>
      <w:marRight w:val="0"/>
      <w:marTop w:val="0"/>
      <w:marBottom w:val="0"/>
      <w:divBdr>
        <w:top w:val="none" w:sz="0" w:space="0" w:color="auto"/>
        <w:left w:val="none" w:sz="0" w:space="0" w:color="auto"/>
        <w:bottom w:val="none" w:sz="0" w:space="0" w:color="auto"/>
        <w:right w:val="none" w:sz="0" w:space="0" w:color="auto"/>
      </w:divBdr>
    </w:div>
    <w:div w:id="1024984024">
      <w:bodyDiv w:val="1"/>
      <w:marLeft w:val="0"/>
      <w:marRight w:val="0"/>
      <w:marTop w:val="0"/>
      <w:marBottom w:val="0"/>
      <w:divBdr>
        <w:top w:val="none" w:sz="0" w:space="0" w:color="auto"/>
        <w:left w:val="none" w:sz="0" w:space="0" w:color="auto"/>
        <w:bottom w:val="none" w:sz="0" w:space="0" w:color="auto"/>
        <w:right w:val="none" w:sz="0" w:space="0" w:color="auto"/>
      </w:divBdr>
    </w:div>
    <w:div w:id="1025668056">
      <w:bodyDiv w:val="1"/>
      <w:marLeft w:val="0"/>
      <w:marRight w:val="0"/>
      <w:marTop w:val="0"/>
      <w:marBottom w:val="0"/>
      <w:divBdr>
        <w:top w:val="none" w:sz="0" w:space="0" w:color="auto"/>
        <w:left w:val="none" w:sz="0" w:space="0" w:color="auto"/>
        <w:bottom w:val="none" w:sz="0" w:space="0" w:color="auto"/>
        <w:right w:val="none" w:sz="0" w:space="0" w:color="auto"/>
      </w:divBdr>
    </w:div>
    <w:div w:id="1027367315">
      <w:bodyDiv w:val="1"/>
      <w:marLeft w:val="0"/>
      <w:marRight w:val="0"/>
      <w:marTop w:val="0"/>
      <w:marBottom w:val="0"/>
      <w:divBdr>
        <w:top w:val="none" w:sz="0" w:space="0" w:color="auto"/>
        <w:left w:val="none" w:sz="0" w:space="0" w:color="auto"/>
        <w:bottom w:val="none" w:sz="0" w:space="0" w:color="auto"/>
        <w:right w:val="none" w:sz="0" w:space="0" w:color="auto"/>
      </w:divBdr>
    </w:div>
    <w:div w:id="1027566226">
      <w:bodyDiv w:val="1"/>
      <w:marLeft w:val="0"/>
      <w:marRight w:val="0"/>
      <w:marTop w:val="0"/>
      <w:marBottom w:val="0"/>
      <w:divBdr>
        <w:top w:val="none" w:sz="0" w:space="0" w:color="auto"/>
        <w:left w:val="none" w:sz="0" w:space="0" w:color="auto"/>
        <w:bottom w:val="none" w:sz="0" w:space="0" w:color="auto"/>
        <w:right w:val="none" w:sz="0" w:space="0" w:color="auto"/>
      </w:divBdr>
    </w:div>
    <w:div w:id="1027802450">
      <w:bodyDiv w:val="1"/>
      <w:marLeft w:val="0"/>
      <w:marRight w:val="0"/>
      <w:marTop w:val="0"/>
      <w:marBottom w:val="0"/>
      <w:divBdr>
        <w:top w:val="none" w:sz="0" w:space="0" w:color="auto"/>
        <w:left w:val="none" w:sz="0" w:space="0" w:color="auto"/>
        <w:bottom w:val="none" w:sz="0" w:space="0" w:color="auto"/>
        <w:right w:val="none" w:sz="0" w:space="0" w:color="auto"/>
      </w:divBdr>
    </w:div>
    <w:div w:id="1028024121">
      <w:bodyDiv w:val="1"/>
      <w:marLeft w:val="0"/>
      <w:marRight w:val="0"/>
      <w:marTop w:val="0"/>
      <w:marBottom w:val="0"/>
      <w:divBdr>
        <w:top w:val="none" w:sz="0" w:space="0" w:color="auto"/>
        <w:left w:val="none" w:sz="0" w:space="0" w:color="auto"/>
        <w:bottom w:val="none" w:sz="0" w:space="0" w:color="auto"/>
        <w:right w:val="none" w:sz="0" w:space="0" w:color="auto"/>
      </w:divBdr>
    </w:div>
    <w:div w:id="1028723268">
      <w:bodyDiv w:val="1"/>
      <w:marLeft w:val="0"/>
      <w:marRight w:val="0"/>
      <w:marTop w:val="0"/>
      <w:marBottom w:val="0"/>
      <w:divBdr>
        <w:top w:val="none" w:sz="0" w:space="0" w:color="auto"/>
        <w:left w:val="none" w:sz="0" w:space="0" w:color="auto"/>
        <w:bottom w:val="none" w:sz="0" w:space="0" w:color="auto"/>
        <w:right w:val="none" w:sz="0" w:space="0" w:color="auto"/>
      </w:divBdr>
    </w:div>
    <w:div w:id="1029068052">
      <w:bodyDiv w:val="1"/>
      <w:marLeft w:val="0"/>
      <w:marRight w:val="0"/>
      <w:marTop w:val="0"/>
      <w:marBottom w:val="0"/>
      <w:divBdr>
        <w:top w:val="none" w:sz="0" w:space="0" w:color="auto"/>
        <w:left w:val="none" w:sz="0" w:space="0" w:color="auto"/>
        <w:bottom w:val="none" w:sz="0" w:space="0" w:color="auto"/>
        <w:right w:val="none" w:sz="0" w:space="0" w:color="auto"/>
      </w:divBdr>
    </w:div>
    <w:div w:id="1031421146">
      <w:bodyDiv w:val="1"/>
      <w:marLeft w:val="0"/>
      <w:marRight w:val="0"/>
      <w:marTop w:val="0"/>
      <w:marBottom w:val="0"/>
      <w:divBdr>
        <w:top w:val="none" w:sz="0" w:space="0" w:color="auto"/>
        <w:left w:val="none" w:sz="0" w:space="0" w:color="auto"/>
        <w:bottom w:val="none" w:sz="0" w:space="0" w:color="auto"/>
        <w:right w:val="none" w:sz="0" w:space="0" w:color="auto"/>
      </w:divBdr>
    </w:div>
    <w:div w:id="1031685647">
      <w:bodyDiv w:val="1"/>
      <w:marLeft w:val="0"/>
      <w:marRight w:val="0"/>
      <w:marTop w:val="0"/>
      <w:marBottom w:val="0"/>
      <w:divBdr>
        <w:top w:val="none" w:sz="0" w:space="0" w:color="auto"/>
        <w:left w:val="none" w:sz="0" w:space="0" w:color="auto"/>
        <w:bottom w:val="none" w:sz="0" w:space="0" w:color="auto"/>
        <w:right w:val="none" w:sz="0" w:space="0" w:color="auto"/>
      </w:divBdr>
    </w:div>
    <w:div w:id="1031759441">
      <w:bodyDiv w:val="1"/>
      <w:marLeft w:val="0"/>
      <w:marRight w:val="0"/>
      <w:marTop w:val="0"/>
      <w:marBottom w:val="0"/>
      <w:divBdr>
        <w:top w:val="none" w:sz="0" w:space="0" w:color="auto"/>
        <w:left w:val="none" w:sz="0" w:space="0" w:color="auto"/>
        <w:bottom w:val="none" w:sz="0" w:space="0" w:color="auto"/>
        <w:right w:val="none" w:sz="0" w:space="0" w:color="auto"/>
      </w:divBdr>
    </w:div>
    <w:div w:id="1031952242">
      <w:bodyDiv w:val="1"/>
      <w:marLeft w:val="0"/>
      <w:marRight w:val="0"/>
      <w:marTop w:val="0"/>
      <w:marBottom w:val="0"/>
      <w:divBdr>
        <w:top w:val="none" w:sz="0" w:space="0" w:color="auto"/>
        <w:left w:val="none" w:sz="0" w:space="0" w:color="auto"/>
        <w:bottom w:val="none" w:sz="0" w:space="0" w:color="auto"/>
        <w:right w:val="none" w:sz="0" w:space="0" w:color="auto"/>
      </w:divBdr>
    </w:div>
    <w:div w:id="1032614552">
      <w:bodyDiv w:val="1"/>
      <w:marLeft w:val="0"/>
      <w:marRight w:val="0"/>
      <w:marTop w:val="0"/>
      <w:marBottom w:val="0"/>
      <w:divBdr>
        <w:top w:val="none" w:sz="0" w:space="0" w:color="auto"/>
        <w:left w:val="none" w:sz="0" w:space="0" w:color="auto"/>
        <w:bottom w:val="none" w:sz="0" w:space="0" w:color="auto"/>
        <w:right w:val="none" w:sz="0" w:space="0" w:color="auto"/>
      </w:divBdr>
    </w:div>
    <w:div w:id="1032653189">
      <w:bodyDiv w:val="1"/>
      <w:marLeft w:val="0"/>
      <w:marRight w:val="0"/>
      <w:marTop w:val="0"/>
      <w:marBottom w:val="0"/>
      <w:divBdr>
        <w:top w:val="none" w:sz="0" w:space="0" w:color="auto"/>
        <w:left w:val="none" w:sz="0" w:space="0" w:color="auto"/>
        <w:bottom w:val="none" w:sz="0" w:space="0" w:color="auto"/>
        <w:right w:val="none" w:sz="0" w:space="0" w:color="auto"/>
      </w:divBdr>
    </w:div>
    <w:div w:id="1033118282">
      <w:bodyDiv w:val="1"/>
      <w:marLeft w:val="0"/>
      <w:marRight w:val="0"/>
      <w:marTop w:val="0"/>
      <w:marBottom w:val="0"/>
      <w:divBdr>
        <w:top w:val="none" w:sz="0" w:space="0" w:color="auto"/>
        <w:left w:val="none" w:sz="0" w:space="0" w:color="auto"/>
        <w:bottom w:val="none" w:sz="0" w:space="0" w:color="auto"/>
        <w:right w:val="none" w:sz="0" w:space="0" w:color="auto"/>
      </w:divBdr>
    </w:div>
    <w:div w:id="1033386332">
      <w:bodyDiv w:val="1"/>
      <w:marLeft w:val="0"/>
      <w:marRight w:val="0"/>
      <w:marTop w:val="0"/>
      <w:marBottom w:val="0"/>
      <w:divBdr>
        <w:top w:val="none" w:sz="0" w:space="0" w:color="auto"/>
        <w:left w:val="none" w:sz="0" w:space="0" w:color="auto"/>
        <w:bottom w:val="none" w:sz="0" w:space="0" w:color="auto"/>
        <w:right w:val="none" w:sz="0" w:space="0" w:color="auto"/>
      </w:divBdr>
    </w:div>
    <w:div w:id="1033964603">
      <w:bodyDiv w:val="1"/>
      <w:marLeft w:val="0"/>
      <w:marRight w:val="0"/>
      <w:marTop w:val="0"/>
      <w:marBottom w:val="0"/>
      <w:divBdr>
        <w:top w:val="none" w:sz="0" w:space="0" w:color="auto"/>
        <w:left w:val="none" w:sz="0" w:space="0" w:color="auto"/>
        <w:bottom w:val="none" w:sz="0" w:space="0" w:color="auto"/>
        <w:right w:val="none" w:sz="0" w:space="0" w:color="auto"/>
      </w:divBdr>
    </w:div>
    <w:div w:id="1034232743">
      <w:bodyDiv w:val="1"/>
      <w:marLeft w:val="0"/>
      <w:marRight w:val="0"/>
      <w:marTop w:val="0"/>
      <w:marBottom w:val="0"/>
      <w:divBdr>
        <w:top w:val="none" w:sz="0" w:space="0" w:color="auto"/>
        <w:left w:val="none" w:sz="0" w:space="0" w:color="auto"/>
        <w:bottom w:val="none" w:sz="0" w:space="0" w:color="auto"/>
        <w:right w:val="none" w:sz="0" w:space="0" w:color="auto"/>
      </w:divBdr>
    </w:div>
    <w:div w:id="1034845673">
      <w:bodyDiv w:val="1"/>
      <w:marLeft w:val="0"/>
      <w:marRight w:val="0"/>
      <w:marTop w:val="0"/>
      <w:marBottom w:val="0"/>
      <w:divBdr>
        <w:top w:val="none" w:sz="0" w:space="0" w:color="auto"/>
        <w:left w:val="none" w:sz="0" w:space="0" w:color="auto"/>
        <w:bottom w:val="none" w:sz="0" w:space="0" w:color="auto"/>
        <w:right w:val="none" w:sz="0" w:space="0" w:color="auto"/>
      </w:divBdr>
    </w:div>
    <w:div w:id="1036154171">
      <w:bodyDiv w:val="1"/>
      <w:marLeft w:val="0"/>
      <w:marRight w:val="0"/>
      <w:marTop w:val="0"/>
      <w:marBottom w:val="0"/>
      <w:divBdr>
        <w:top w:val="none" w:sz="0" w:space="0" w:color="auto"/>
        <w:left w:val="none" w:sz="0" w:space="0" w:color="auto"/>
        <w:bottom w:val="none" w:sz="0" w:space="0" w:color="auto"/>
        <w:right w:val="none" w:sz="0" w:space="0" w:color="auto"/>
      </w:divBdr>
    </w:div>
    <w:div w:id="1036394635">
      <w:bodyDiv w:val="1"/>
      <w:marLeft w:val="0"/>
      <w:marRight w:val="0"/>
      <w:marTop w:val="0"/>
      <w:marBottom w:val="0"/>
      <w:divBdr>
        <w:top w:val="none" w:sz="0" w:space="0" w:color="auto"/>
        <w:left w:val="none" w:sz="0" w:space="0" w:color="auto"/>
        <w:bottom w:val="none" w:sz="0" w:space="0" w:color="auto"/>
        <w:right w:val="none" w:sz="0" w:space="0" w:color="auto"/>
      </w:divBdr>
    </w:div>
    <w:div w:id="1036807785">
      <w:bodyDiv w:val="1"/>
      <w:marLeft w:val="0"/>
      <w:marRight w:val="0"/>
      <w:marTop w:val="0"/>
      <w:marBottom w:val="0"/>
      <w:divBdr>
        <w:top w:val="none" w:sz="0" w:space="0" w:color="auto"/>
        <w:left w:val="none" w:sz="0" w:space="0" w:color="auto"/>
        <w:bottom w:val="none" w:sz="0" w:space="0" w:color="auto"/>
        <w:right w:val="none" w:sz="0" w:space="0" w:color="auto"/>
      </w:divBdr>
    </w:div>
    <w:div w:id="1036930181">
      <w:bodyDiv w:val="1"/>
      <w:marLeft w:val="0"/>
      <w:marRight w:val="0"/>
      <w:marTop w:val="0"/>
      <w:marBottom w:val="0"/>
      <w:divBdr>
        <w:top w:val="none" w:sz="0" w:space="0" w:color="auto"/>
        <w:left w:val="none" w:sz="0" w:space="0" w:color="auto"/>
        <w:bottom w:val="none" w:sz="0" w:space="0" w:color="auto"/>
        <w:right w:val="none" w:sz="0" w:space="0" w:color="auto"/>
      </w:divBdr>
    </w:div>
    <w:div w:id="1038164840">
      <w:bodyDiv w:val="1"/>
      <w:marLeft w:val="0"/>
      <w:marRight w:val="0"/>
      <w:marTop w:val="0"/>
      <w:marBottom w:val="0"/>
      <w:divBdr>
        <w:top w:val="none" w:sz="0" w:space="0" w:color="auto"/>
        <w:left w:val="none" w:sz="0" w:space="0" w:color="auto"/>
        <w:bottom w:val="none" w:sz="0" w:space="0" w:color="auto"/>
        <w:right w:val="none" w:sz="0" w:space="0" w:color="auto"/>
      </w:divBdr>
    </w:div>
    <w:div w:id="1040056466">
      <w:bodyDiv w:val="1"/>
      <w:marLeft w:val="0"/>
      <w:marRight w:val="0"/>
      <w:marTop w:val="0"/>
      <w:marBottom w:val="0"/>
      <w:divBdr>
        <w:top w:val="none" w:sz="0" w:space="0" w:color="auto"/>
        <w:left w:val="none" w:sz="0" w:space="0" w:color="auto"/>
        <w:bottom w:val="none" w:sz="0" w:space="0" w:color="auto"/>
        <w:right w:val="none" w:sz="0" w:space="0" w:color="auto"/>
      </w:divBdr>
    </w:div>
    <w:div w:id="1041127928">
      <w:bodyDiv w:val="1"/>
      <w:marLeft w:val="0"/>
      <w:marRight w:val="0"/>
      <w:marTop w:val="0"/>
      <w:marBottom w:val="0"/>
      <w:divBdr>
        <w:top w:val="none" w:sz="0" w:space="0" w:color="auto"/>
        <w:left w:val="none" w:sz="0" w:space="0" w:color="auto"/>
        <w:bottom w:val="none" w:sz="0" w:space="0" w:color="auto"/>
        <w:right w:val="none" w:sz="0" w:space="0" w:color="auto"/>
      </w:divBdr>
    </w:div>
    <w:div w:id="1043746097">
      <w:bodyDiv w:val="1"/>
      <w:marLeft w:val="0"/>
      <w:marRight w:val="0"/>
      <w:marTop w:val="0"/>
      <w:marBottom w:val="0"/>
      <w:divBdr>
        <w:top w:val="none" w:sz="0" w:space="0" w:color="auto"/>
        <w:left w:val="none" w:sz="0" w:space="0" w:color="auto"/>
        <w:bottom w:val="none" w:sz="0" w:space="0" w:color="auto"/>
        <w:right w:val="none" w:sz="0" w:space="0" w:color="auto"/>
      </w:divBdr>
    </w:div>
    <w:div w:id="1043753429">
      <w:bodyDiv w:val="1"/>
      <w:marLeft w:val="0"/>
      <w:marRight w:val="0"/>
      <w:marTop w:val="0"/>
      <w:marBottom w:val="0"/>
      <w:divBdr>
        <w:top w:val="none" w:sz="0" w:space="0" w:color="auto"/>
        <w:left w:val="none" w:sz="0" w:space="0" w:color="auto"/>
        <w:bottom w:val="none" w:sz="0" w:space="0" w:color="auto"/>
        <w:right w:val="none" w:sz="0" w:space="0" w:color="auto"/>
      </w:divBdr>
    </w:div>
    <w:div w:id="1043821436">
      <w:bodyDiv w:val="1"/>
      <w:marLeft w:val="0"/>
      <w:marRight w:val="0"/>
      <w:marTop w:val="0"/>
      <w:marBottom w:val="0"/>
      <w:divBdr>
        <w:top w:val="none" w:sz="0" w:space="0" w:color="auto"/>
        <w:left w:val="none" w:sz="0" w:space="0" w:color="auto"/>
        <w:bottom w:val="none" w:sz="0" w:space="0" w:color="auto"/>
        <w:right w:val="none" w:sz="0" w:space="0" w:color="auto"/>
      </w:divBdr>
    </w:div>
    <w:div w:id="1043872142">
      <w:bodyDiv w:val="1"/>
      <w:marLeft w:val="0"/>
      <w:marRight w:val="0"/>
      <w:marTop w:val="0"/>
      <w:marBottom w:val="0"/>
      <w:divBdr>
        <w:top w:val="none" w:sz="0" w:space="0" w:color="auto"/>
        <w:left w:val="none" w:sz="0" w:space="0" w:color="auto"/>
        <w:bottom w:val="none" w:sz="0" w:space="0" w:color="auto"/>
        <w:right w:val="none" w:sz="0" w:space="0" w:color="auto"/>
      </w:divBdr>
    </w:div>
    <w:div w:id="1044795620">
      <w:bodyDiv w:val="1"/>
      <w:marLeft w:val="0"/>
      <w:marRight w:val="0"/>
      <w:marTop w:val="0"/>
      <w:marBottom w:val="0"/>
      <w:divBdr>
        <w:top w:val="none" w:sz="0" w:space="0" w:color="auto"/>
        <w:left w:val="none" w:sz="0" w:space="0" w:color="auto"/>
        <w:bottom w:val="none" w:sz="0" w:space="0" w:color="auto"/>
        <w:right w:val="none" w:sz="0" w:space="0" w:color="auto"/>
      </w:divBdr>
    </w:div>
    <w:div w:id="1044910008">
      <w:bodyDiv w:val="1"/>
      <w:marLeft w:val="0"/>
      <w:marRight w:val="0"/>
      <w:marTop w:val="0"/>
      <w:marBottom w:val="0"/>
      <w:divBdr>
        <w:top w:val="none" w:sz="0" w:space="0" w:color="auto"/>
        <w:left w:val="none" w:sz="0" w:space="0" w:color="auto"/>
        <w:bottom w:val="none" w:sz="0" w:space="0" w:color="auto"/>
        <w:right w:val="none" w:sz="0" w:space="0" w:color="auto"/>
      </w:divBdr>
    </w:div>
    <w:div w:id="1045056506">
      <w:bodyDiv w:val="1"/>
      <w:marLeft w:val="0"/>
      <w:marRight w:val="0"/>
      <w:marTop w:val="0"/>
      <w:marBottom w:val="0"/>
      <w:divBdr>
        <w:top w:val="none" w:sz="0" w:space="0" w:color="auto"/>
        <w:left w:val="none" w:sz="0" w:space="0" w:color="auto"/>
        <w:bottom w:val="none" w:sz="0" w:space="0" w:color="auto"/>
        <w:right w:val="none" w:sz="0" w:space="0" w:color="auto"/>
      </w:divBdr>
    </w:div>
    <w:div w:id="1045062720">
      <w:bodyDiv w:val="1"/>
      <w:marLeft w:val="0"/>
      <w:marRight w:val="0"/>
      <w:marTop w:val="0"/>
      <w:marBottom w:val="0"/>
      <w:divBdr>
        <w:top w:val="none" w:sz="0" w:space="0" w:color="auto"/>
        <w:left w:val="none" w:sz="0" w:space="0" w:color="auto"/>
        <w:bottom w:val="none" w:sz="0" w:space="0" w:color="auto"/>
        <w:right w:val="none" w:sz="0" w:space="0" w:color="auto"/>
      </w:divBdr>
    </w:div>
    <w:div w:id="1045104416">
      <w:bodyDiv w:val="1"/>
      <w:marLeft w:val="0"/>
      <w:marRight w:val="0"/>
      <w:marTop w:val="0"/>
      <w:marBottom w:val="0"/>
      <w:divBdr>
        <w:top w:val="none" w:sz="0" w:space="0" w:color="auto"/>
        <w:left w:val="none" w:sz="0" w:space="0" w:color="auto"/>
        <w:bottom w:val="none" w:sz="0" w:space="0" w:color="auto"/>
        <w:right w:val="none" w:sz="0" w:space="0" w:color="auto"/>
      </w:divBdr>
    </w:div>
    <w:div w:id="1046299514">
      <w:bodyDiv w:val="1"/>
      <w:marLeft w:val="0"/>
      <w:marRight w:val="0"/>
      <w:marTop w:val="0"/>
      <w:marBottom w:val="0"/>
      <w:divBdr>
        <w:top w:val="none" w:sz="0" w:space="0" w:color="auto"/>
        <w:left w:val="none" w:sz="0" w:space="0" w:color="auto"/>
        <w:bottom w:val="none" w:sz="0" w:space="0" w:color="auto"/>
        <w:right w:val="none" w:sz="0" w:space="0" w:color="auto"/>
      </w:divBdr>
    </w:div>
    <w:div w:id="1046415430">
      <w:bodyDiv w:val="1"/>
      <w:marLeft w:val="0"/>
      <w:marRight w:val="0"/>
      <w:marTop w:val="0"/>
      <w:marBottom w:val="0"/>
      <w:divBdr>
        <w:top w:val="none" w:sz="0" w:space="0" w:color="auto"/>
        <w:left w:val="none" w:sz="0" w:space="0" w:color="auto"/>
        <w:bottom w:val="none" w:sz="0" w:space="0" w:color="auto"/>
        <w:right w:val="none" w:sz="0" w:space="0" w:color="auto"/>
      </w:divBdr>
    </w:div>
    <w:div w:id="1047994693">
      <w:bodyDiv w:val="1"/>
      <w:marLeft w:val="0"/>
      <w:marRight w:val="0"/>
      <w:marTop w:val="0"/>
      <w:marBottom w:val="0"/>
      <w:divBdr>
        <w:top w:val="none" w:sz="0" w:space="0" w:color="auto"/>
        <w:left w:val="none" w:sz="0" w:space="0" w:color="auto"/>
        <w:bottom w:val="none" w:sz="0" w:space="0" w:color="auto"/>
        <w:right w:val="none" w:sz="0" w:space="0" w:color="auto"/>
      </w:divBdr>
    </w:div>
    <w:div w:id="1049454270">
      <w:bodyDiv w:val="1"/>
      <w:marLeft w:val="0"/>
      <w:marRight w:val="0"/>
      <w:marTop w:val="0"/>
      <w:marBottom w:val="0"/>
      <w:divBdr>
        <w:top w:val="none" w:sz="0" w:space="0" w:color="auto"/>
        <w:left w:val="none" w:sz="0" w:space="0" w:color="auto"/>
        <w:bottom w:val="none" w:sz="0" w:space="0" w:color="auto"/>
        <w:right w:val="none" w:sz="0" w:space="0" w:color="auto"/>
      </w:divBdr>
    </w:div>
    <w:div w:id="1050962801">
      <w:bodyDiv w:val="1"/>
      <w:marLeft w:val="0"/>
      <w:marRight w:val="0"/>
      <w:marTop w:val="0"/>
      <w:marBottom w:val="0"/>
      <w:divBdr>
        <w:top w:val="none" w:sz="0" w:space="0" w:color="auto"/>
        <w:left w:val="none" w:sz="0" w:space="0" w:color="auto"/>
        <w:bottom w:val="none" w:sz="0" w:space="0" w:color="auto"/>
        <w:right w:val="none" w:sz="0" w:space="0" w:color="auto"/>
      </w:divBdr>
    </w:div>
    <w:div w:id="1051072768">
      <w:bodyDiv w:val="1"/>
      <w:marLeft w:val="0"/>
      <w:marRight w:val="0"/>
      <w:marTop w:val="0"/>
      <w:marBottom w:val="0"/>
      <w:divBdr>
        <w:top w:val="none" w:sz="0" w:space="0" w:color="auto"/>
        <w:left w:val="none" w:sz="0" w:space="0" w:color="auto"/>
        <w:bottom w:val="none" w:sz="0" w:space="0" w:color="auto"/>
        <w:right w:val="none" w:sz="0" w:space="0" w:color="auto"/>
      </w:divBdr>
    </w:div>
    <w:div w:id="1051153404">
      <w:bodyDiv w:val="1"/>
      <w:marLeft w:val="0"/>
      <w:marRight w:val="0"/>
      <w:marTop w:val="0"/>
      <w:marBottom w:val="0"/>
      <w:divBdr>
        <w:top w:val="none" w:sz="0" w:space="0" w:color="auto"/>
        <w:left w:val="none" w:sz="0" w:space="0" w:color="auto"/>
        <w:bottom w:val="none" w:sz="0" w:space="0" w:color="auto"/>
        <w:right w:val="none" w:sz="0" w:space="0" w:color="auto"/>
      </w:divBdr>
    </w:div>
    <w:div w:id="1051346874">
      <w:bodyDiv w:val="1"/>
      <w:marLeft w:val="0"/>
      <w:marRight w:val="0"/>
      <w:marTop w:val="0"/>
      <w:marBottom w:val="0"/>
      <w:divBdr>
        <w:top w:val="none" w:sz="0" w:space="0" w:color="auto"/>
        <w:left w:val="none" w:sz="0" w:space="0" w:color="auto"/>
        <w:bottom w:val="none" w:sz="0" w:space="0" w:color="auto"/>
        <w:right w:val="none" w:sz="0" w:space="0" w:color="auto"/>
      </w:divBdr>
    </w:div>
    <w:div w:id="1051885297">
      <w:bodyDiv w:val="1"/>
      <w:marLeft w:val="0"/>
      <w:marRight w:val="0"/>
      <w:marTop w:val="0"/>
      <w:marBottom w:val="0"/>
      <w:divBdr>
        <w:top w:val="none" w:sz="0" w:space="0" w:color="auto"/>
        <w:left w:val="none" w:sz="0" w:space="0" w:color="auto"/>
        <w:bottom w:val="none" w:sz="0" w:space="0" w:color="auto"/>
        <w:right w:val="none" w:sz="0" w:space="0" w:color="auto"/>
      </w:divBdr>
    </w:div>
    <w:div w:id="1052537072">
      <w:bodyDiv w:val="1"/>
      <w:marLeft w:val="0"/>
      <w:marRight w:val="0"/>
      <w:marTop w:val="0"/>
      <w:marBottom w:val="0"/>
      <w:divBdr>
        <w:top w:val="none" w:sz="0" w:space="0" w:color="auto"/>
        <w:left w:val="none" w:sz="0" w:space="0" w:color="auto"/>
        <w:bottom w:val="none" w:sz="0" w:space="0" w:color="auto"/>
        <w:right w:val="none" w:sz="0" w:space="0" w:color="auto"/>
      </w:divBdr>
    </w:div>
    <w:div w:id="1052654853">
      <w:bodyDiv w:val="1"/>
      <w:marLeft w:val="0"/>
      <w:marRight w:val="0"/>
      <w:marTop w:val="0"/>
      <w:marBottom w:val="0"/>
      <w:divBdr>
        <w:top w:val="none" w:sz="0" w:space="0" w:color="auto"/>
        <w:left w:val="none" w:sz="0" w:space="0" w:color="auto"/>
        <w:bottom w:val="none" w:sz="0" w:space="0" w:color="auto"/>
        <w:right w:val="none" w:sz="0" w:space="0" w:color="auto"/>
      </w:divBdr>
    </w:div>
    <w:div w:id="1054814734">
      <w:bodyDiv w:val="1"/>
      <w:marLeft w:val="0"/>
      <w:marRight w:val="0"/>
      <w:marTop w:val="0"/>
      <w:marBottom w:val="0"/>
      <w:divBdr>
        <w:top w:val="none" w:sz="0" w:space="0" w:color="auto"/>
        <w:left w:val="none" w:sz="0" w:space="0" w:color="auto"/>
        <w:bottom w:val="none" w:sz="0" w:space="0" w:color="auto"/>
        <w:right w:val="none" w:sz="0" w:space="0" w:color="auto"/>
      </w:divBdr>
    </w:div>
    <w:div w:id="1055618114">
      <w:bodyDiv w:val="1"/>
      <w:marLeft w:val="0"/>
      <w:marRight w:val="0"/>
      <w:marTop w:val="0"/>
      <w:marBottom w:val="0"/>
      <w:divBdr>
        <w:top w:val="none" w:sz="0" w:space="0" w:color="auto"/>
        <w:left w:val="none" w:sz="0" w:space="0" w:color="auto"/>
        <w:bottom w:val="none" w:sz="0" w:space="0" w:color="auto"/>
        <w:right w:val="none" w:sz="0" w:space="0" w:color="auto"/>
      </w:divBdr>
    </w:div>
    <w:div w:id="1056125106">
      <w:bodyDiv w:val="1"/>
      <w:marLeft w:val="0"/>
      <w:marRight w:val="0"/>
      <w:marTop w:val="0"/>
      <w:marBottom w:val="0"/>
      <w:divBdr>
        <w:top w:val="none" w:sz="0" w:space="0" w:color="auto"/>
        <w:left w:val="none" w:sz="0" w:space="0" w:color="auto"/>
        <w:bottom w:val="none" w:sz="0" w:space="0" w:color="auto"/>
        <w:right w:val="none" w:sz="0" w:space="0" w:color="auto"/>
      </w:divBdr>
    </w:div>
    <w:div w:id="1056973373">
      <w:bodyDiv w:val="1"/>
      <w:marLeft w:val="0"/>
      <w:marRight w:val="0"/>
      <w:marTop w:val="0"/>
      <w:marBottom w:val="0"/>
      <w:divBdr>
        <w:top w:val="none" w:sz="0" w:space="0" w:color="auto"/>
        <w:left w:val="none" w:sz="0" w:space="0" w:color="auto"/>
        <w:bottom w:val="none" w:sz="0" w:space="0" w:color="auto"/>
        <w:right w:val="none" w:sz="0" w:space="0" w:color="auto"/>
      </w:divBdr>
    </w:div>
    <w:div w:id="1057437404">
      <w:bodyDiv w:val="1"/>
      <w:marLeft w:val="0"/>
      <w:marRight w:val="0"/>
      <w:marTop w:val="0"/>
      <w:marBottom w:val="0"/>
      <w:divBdr>
        <w:top w:val="none" w:sz="0" w:space="0" w:color="auto"/>
        <w:left w:val="none" w:sz="0" w:space="0" w:color="auto"/>
        <w:bottom w:val="none" w:sz="0" w:space="0" w:color="auto"/>
        <w:right w:val="none" w:sz="0" w:space="0" w:color="auto"/>
      </w:divBdr>
    </w:div>
    <w:div w:id="1057630803">
      <w:bodyDiv w:val="1"/>
      <w:marLeft w:val="0"/>
      <w:marRight w:val="0"/>
      <w:marTop w:val="0"/>
      <w:marBottom w:val="0"/>
      <w:divBdr>
        <w:top w:val="none" w:sz="0" w:space="0" w:color="auto"/>
        <w:left w:val="none" w:sz="0" w:space="0" w:color="auto"/>
        <w:bottom w:val="none" w:sz="0" w:space="0" w:color="auto"/>
        <w:right w:val="none" w:sz="0" w:space="0" w:color="auto"/>
      </w:divBdr>
    </w:div>
    <w:div w:id="1058625168">
      <w:bodyDiv w:val="1"/>
      <w:marLeft w:val="0"/>
      <w:marRight w:val="0"/>
      <w:marTop w:val="0"/>
      <w:marBottom w:val="0"/>
      <w:divBdr>
        <w:top w:val="none" w:sz="0" w:space="0" w:color="auto"/>
        <w:left w:val="none" w:sz="0" w:space="0" w:color="auto"/>
        <w:bottom w:val="none" w:sz="0" w:space="0" w:color="auto"/>
        <w:right w:val="none" w:sz="0" w:space="0" w:color="auto"/>
      </w:divBdr>
    </w:div>
    <w:div w:id="1058742555">
      <w:bodyDiv w:val="1"/>
      <w:marLeft w:val="0"/>
      <w:marRight w:val="0"/>
      <w:marTop w:val="0"/>
      <w:marBottom w:val="0"/>
      <w:divBdr>
        <w:top w:val="none" w:sz="0" w:space="0" w:color="auto"/>
        <w:left w:val="none" w:sz="0" w:space="0" w:color="auto"/>
        <w:bottom w:val="none" w:sz="0" w:space="0" w:color="auto"/>
        <w:right w:val="none" w:sz="0" w:space="0" w:color="auto"/>
      </w:divBdr>
      <w:divsChild>
        <w:div w:id="36663617">
          <w:marLeft w:val="0"/>
          <w:marRight w:val="0"/>
          <w:marTop w:val="0"/>
          <w:marBottom w:val="0"/>
          <w:divBdr>
            <w:top w:val="none" w:sz="0" w:space="0" w:color="auto"/>
            <w:left w:val="none" w:sz="0" w:space="0" w:color="auto"/>
            <w:bottom w:val="none" w:sz="0" w:space="0" w:color="auto"/>
            <w:right w:val="none" w:sz="0" w:space="0" w:color="auto"/>
          </w:divBdr>
        </w:div>
        <w:div w:id="641470821">
          <w:marLeft w:val="0"/>
          <w:marRight w:val="0"/>
          <w:marTop w:val="0"/>
          <w:marBottom w:val="0"/>
          <w:divBdr>
            <w:top w:val="none" w:sz="0" w:space="0" w:color="auto"/>
            <w:left w:val="none" w:sz="0" w:space="0" w:color="auto"/>
            <w:bottom w:val="none" w:sz="0" w:space="0" w:color="auto"/>
            <w:right w:val="none" w:sz="0" w:space="0" w:color="auto"/>
          </w:divBdr>
        </w:div>
        <w:div w:id="687875014">
          <w:marLeft w:val="0"/>
          <w:marRight w:val="0"/>
          <w:marTop w:val="0"/>
          <w:marBottom w:val="0"/>
          <w:divBdr>
            <w:top w:val="none" w:sz="0" w:space="0" w:color="auto"/>
            <w:left w:val="none" w:sz="0" w:space="0" w:color="auto"/>
            <w:bottom w:val="none" w:sz="0" w:space="0" w:color="auto"/>
            <w:right w:val="none" w:sz="0" w:space="0" w:color="auto"/>
          </w:divBdr>
        </w:div>
        <w:div w:id="1474568432">
          <w:marLeft w:val="0"/>
          <w:marRight w:val="0"/>
          <w:marTop w:val="0"/>
          <w:marBottom w:val="0"/>
          <w:divBdr>
            <w:top w:val="none" w:sz="0" w:space="0" w:color="auto"/>
            <w:left w:val="none" w:sz="0" w:space="0" w:color="auto"/>
            <w:bottom w:val="none" w:sz="0" w:space="0" w:color="auto"/>
            <w:right w:val="none" w:sz="0" w:space="0" w:color="auto"/>
          </w:divBdr>
        </w:div>
        <w:div w:id="2057118050">
          <w:marLeft w:val="0"/>
          <w:marRight w:val="0"/>
          <w:marTop w:val="0"/>
          <w:marBottom w:val="0"/>
          <w:divBdr>
            <w:top w:val="none" w:sz="0" w:space="0" w:color="auto"/>
            <w:left w:val="none" w:sz="0" w:space="0" w:color="auto"/>
            <w:bottom w:val="none" w:sz="0" w:space="0" w:color="auto"/>
            <w:right w:val="none" w:sz="0" w:space="0" w:color="auto"/>
          </w:divBdr>
        </w:div>
      </w:divsChild>
    </w:div>
    <w:div w:id="1060178014">
      <w:bodyDiv w:val="1"/>
      <w:marLeft w:val="0"/>
      <w:marRight w:val="0"/>
      <w:marTop w:val="0"/>
      <w:marBottom w:val="0"/>
      <w:divBdr>
        <w:top w:val="none" w:sz="0" w:space="0" w:color="auto"/>
        <w:left w:val="none" w:sz="0" w:space="0" w:color="auto"/>
        <w:bottom w:val="none" w:sz="0" w:space="0" w:color="auto"/>
        <w:right w:val="none" w:sz="0" w:space="0" w:color="auto"/>
      </w:divBdr>
      <w:divsChild>
        <w:div w:id="986201544">
          <w:marLeft w:val="0"/>
          <w:marRight w:val="0"/>
          <w:marTop w:val="0"/>
          <w:marBottom w:val="0"/>
          <w:divBdr>
            <w:top w:val="none" w:sz="0" w:space="0" w:color="auto"/>
            <w:left w:val="none" w:sz="0" w:space="0" w:color="auto"/>
            <w:bottom w:val="none" w:sz="0" w:space="0" w:color="auto"/>
            <w:right w:val="none" w:sz="0" w:space="0" w:color="auto"/>
          </w:divBdr>
          <w:divsChild>
            <w:div w:id="749741884">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 w:id="1060784688">
      <w:bodyDiv w:val="1"/>
      <w:marLeft w:val="0"/>
      <w:marRight w:val="0"/>
      <w:marTop w:val="0"/>
      <w:marBottom w:val="0"/>
      <w:divBdr>
        <w:top w:val="none" w:sz="0" w:space="0" w:color="auto"/>
        <w:left w:val="none" w:sz="0" w:space="0" w:color="auto"/>
        <w:bottom w:val="none" w:sz="0" w:space="0" w:color="auto"/>
        <w:right w:val="none" w:sz="0" w:space="0" w:color="auto"/>
      </w:divBdr>
    </w:div>
    <w:div w:id="1060978498">
      <w:bodyDiv w:val="1"/>
      <w:marLeft w:val="0"/>
      <w:marRight w:val="0"/>
      <w:marTop w:val="0"/>
      <w:marBottom w:val="0"/>
      <w:divBdr>
        <w:top w:val="none" w:sz="0" w:space="0" w:color="auto"/>
        <w:left w:val="none" w:sz="0" w:space="0" w:color="auto"/>
        <w:bottom w:val="none" w:sz="0" w:space="0" w:color="auto"/>
        <w:right w:val="none" w:sz="0" w:space="0" w:color="auto"/>
      </w:divBdr>
    </w:div>
    <w:div w:id="1061513843">
      <w:bodyDiv w:val="1"/>
      <w:marLeft w:val="0"/>
      <w:marRight w:val="0"/>
      <w:marTop w:val="0"/>
      <w:marBottom w:val="0"/>
      <w:divBdr>
        <w:top w:val="none" w:sz="0" w:space="0" w:color="auto"/>
        <w:left w:val="none" w:sz="0" w:space="0" w:color="auto"/>
        <w:bottom w:val="none" w:sz="0" w:space="0" w:color="auto"/>
        <w:right w:val="none" w:sz="0" w:space="0" w:color="auto"/>
      </w:divBdr>
    </w:div>
    <w:div w:id="1062023954">
      <w:bodyDiv w:val="1"/>
      <w:marLeft w:val="0"/>
      <w:marRight w:val="0"/>
      <w:marTop w:val="0"/>
      <w:marBottom w:val="0"/>
      <w:divBdr>
        <w:top w:val="none" w:sz="0" w:space="0" w:color="auto"/>
        <w:left w:val="none" w:sz="0" w:space="0" w:color="auto"/>
        <w:bottom w:val="none" w:sz="0" w:space="0" w:color="auto"/>
        <w:right w:val="none" w:sz="0" w:space="0" w:color="auto"/>
      </w:divBdr>
    </w:div>
    <w:div w:id="1062097156">
      <w:bodyDiv w:val="1"/>
      <w:marLeft w:val="0"/>
      <w:marRight w:val="0"/>
      <w:marTop w:val="0"/>
      <w:marBottom w:val="0"/>
      <w:divBdr>
        <w:top w:val="none" w:sz="0" w:space="0" w:color="auto"/>
        <w:left w:val="none" w:sz="0" w:space="0" w:color="auto"/>
        <w:bottom w:val="none" w:sz="0" w:space="0" w:color="auto"/>
        <w:right w:val="none" w:sz="0" w:space="0" w:color="auto"/>
      </w:divBdr>
    </w:div>
    <w:div w:id="1062408933">
      <w:bodyDiv w:val="1"/>
      <w:marLeft w:val="0"/>
      <w:marRight w:val="0"/>
      <w:marTop w:val="0"/>
      <w:marBottom w:val="0"/>
      <w:divBdr>
        <w:top w:val="none" w:sz="0" w:space="0" w:color="auto"/>
        <w:left w:val="none" w:sz="0" w:space="0" w:color="auto"/>
        <w:bottom w:val="none" w:sz="0" w:space="0" w:color="auto"/>
        <w:right w:val="none" w:sz="0" w:space="0" w:color="auto"/>
      </w:divBdr>
    </w:div>
    <w:div w:id="1063019914">
      <w:bodyDiv w:val="1"/>
      <w:marLeft w:val="0"/>
      <w:marRight w:val="0"/>
      <w:marTop w:val="0"/>
      <w:marBottom w:val="0"/>
      <w:divBdr>
        <w:top w:val="none" w:sz="0" w:space="0" w:color="auto"/>
        <w:left w:val="none" w:sz="0" w:space="0" w:color="auto"/>
        <w:bottom w:val="none" w:sz="0" w:space="0" w:color="auto"/>
        <w:right w:val="none" w:sz="0" w:space="0" w:color="auto"/>
      </w:divBdr>
    </w:div>
    <w:div w:id="1063139529">
      <w:bodyDiv w:val="1"/>
      <w:marLeft w:val="0"/>
      <w:marRight w:val="0"/>
      <w:marTop w:val="0"/>
      <w:marBottom w:val="0"/>
      <w:divBdr>
        <w:top w:val="none" w:sz="0" w:space="0" w:color="auto"/>
        <w:left w:val="none" w:sz="0" w:space="0" w:color="auto"/>
        <w:bottom w:val="none" w:sz="0" w:space="0" w:color="auto"/>
        <w:right w:val="none" w:sz="0" w:space="0" w:color="auto"/>
      </w:divBdr>
    </w:div>
    <w:div w:id="1065299770">
      <w:bodyDiv w:val="1"/>
      <w:marLeft w:val="0"/>
      <w:marRight w:val="0"/>
      <w:marTop w:val="0"/>
      <w:marBottom w:val="0"/>
      <w:divBdr>
        <w:top w:val="none" w:sz="0" w:space="0" w:color="auto"/>
        <w:left w:val="none" w:sz="0" w:space="0" w:color="auto"/>
        <w:bottom w:val="none" w:sz="0" w:space="0" w:color="auto"/>
        <w:right w:val="none" w:sz="0" w:space="0" w:color="auto"/>
      </w:divBdr>
    </w:div>
    <w:div w:id="1065371825">
      <w:bodyDiv w:val="1"/>
      <w:marLeft w:val="0"/>
      <w:marRight w:val="0"/>
      <w:marTop w:val="0"/>
      <w:marBottom w:val="0"/>
      <w:divBdr>
        <w:top w:val="none" w:sz="0" w:space="0" w:color="auto"/>
        <w:left w:val="none" w:sz="0" w:space="0" w:color="auto"/>
        <w:bottom w:val="none" w:sz="0" w:space="0" w:color="auto"/>
        <w:right w:val="none" w:sz="0" w:space="0" w:color="auto"/>
      </w:divBdr>
    </w:div>
    <w:div w:id="1065834666">
      <w:bodyDiv w:val="1"/>
      <w:marLeft w:val="0"/>
      <w:marRight w:val="0"/>
      <w:marTop w:val="0"/>
      <w:marBottom w:val="0"/>
      <w:divBdr>
        <w:top w:val="none" w:sz="0" w:space="0" w:color="auto"/>
        <w:left w:val="none" w:sz="0" w:space="0" w:color="auto"/>
        <w:bottom w:val="none" w:sz="0" w:space="0" w:color="auto"/>
        <w:right w:val="none" w:sz="0" w:space="0" w:color="auto"/>
      </w:divBdr>
    </w:div>
    <w:div w:id="1066488802">
      <w:bodyDiv w:val="1"/>
      <w:marLeft w:val="0"/>
      <w:marRight w:val="0"/>
      <w:marTop w:val="0"/>
      <w:marBottom w:val="0"/>
      <w:divBdr>
        <w:top w:val="none" w:sz="0" w:space="0" w:color="auto"/>
        <w:left w:val="none" w:sz="0" w:space="0" w:color="auto"/>
        <w:bottom w:val="none" w:sz="0" w:space="0" w:color="auto"/>
        <w:right w:val="none" w:sz="0" w:space="0" w:color="auto"/>
      </w:divBdr>
    </w:div>
    <w:div w:id="1068113400">
      <w:bodyDiv w:val="1"/>
      <w:marLeft w:val="0"/>
      <w:marRight w:val="0"/>
      <w:marTop w:val="0"/>
      <w:marBottom w:val="0"/>
      <w:divBdr>
        <w:top w:val="none" w:sz="0" w:space="0" w:color="auto"/>
        <w:left w:val="none" w:sz="0" w:space="0" w:color="auto"/>
        <w:bottom w:val="none" w:sz="0" w:space="0" w:color="auto"/>
        <w:right w:val="none" w:sz="0" w:space="0" w:color="auto"/>
      </w:divBdr>
    </w:div>
    <w:div w:id="1068262986">
      <w:bodyDiv w:val="1"/>
      <w:marLeft w:val="0"/>
      <w:marRight w:val="0"/>
      <w:marTop w:val="0"/>
      <w:marBottom w:val="0"/>
      <w:divBdr>
        <w:top w:val="none" w:sz="0" w:space="0" w:color="auto"/>
        <w:left w:val="none" w:sz="0" w:space="0" w:color="auto"/>
        <w:bottom w:val="none" w:sz="0" w:space="0" w:color="auto"/>
        <w:right w:val="none" w:sz="0" w:space="0" w:color="auto"/>
      </w:divBdr>
    </w:div>
    <w:div w:id="1068311084">
      <w:bodyDiv w:val="1"/>
      <w:marLeft w:val="0"/>
      <w:marRight w:val="0"/>
      <w:marTop w:val="0"/>
      <w:marBottom w:val="0"/>
      <w:divBdr>
        <w:top w:val="none" w:sz="0" w:space="0" w:color="auto"/>
        <w:left w:val="none" w:sz="0" w:space="0" w:color="auto"/>
        <w:bottom w:val="none" w:sz="0" w:space="0" w:color="auto"/>
        <w:right w:val="none" w:sz="0" w:space="0" w:color="auto"/>
      </w:divBdr>
    </w:div>
    <w:div w:id="1068575116">
      <w:bodyDiv w:val="1"/>
      <w:marLeft w:val="0"/>
      <w:marRight w:val="0"/>
      <w:marTop w:val="0"/>
      <w:marBottom w:val="0"/>
      <w:divBdr>
        <w:top w:val="none" w:sz="0" w:space="0" w:color="auto"/>
        <w:left w:val="none" w:sz="0" w:space="0" w:color="auto"/>
        <w:bottom w:val="none" w:sz="0" w:space="0" w:color="auto"/>
        <w:right w:val="none" w:sz="0" w:space="0" w:color="auto"/>
      </w:divBdr>
    </w:div>
    <w:div w:id="1068579968">
      <w:bodyDiv w:val="1"/>
      <w:marLeft w:val="0"/>
      <w:marRight w:val="0"/>
      <w:marTop w:val="0"/>
      <w:marBottom w:val="0"/>
      <w:divBdr>
        <w:top w:val="none" w:sz="0" w:space="0" w:color="auto"/>
        <w:left w:val="none" w:sz="0" w:space="0" w:color="auto"/>
        <w:bottom w:val="none" w:sz="0" w:space="0" w:color="auto"/>
        <w:right w:val="none" w:sz="0" w:space="0" w:color="auto"/>
      </w:divBdr>
    </w:div>
    <w:div w:id="1069575230">
      <w:bodyDiv w:val="1"/>
      <w:marLeft w:val="0"/>
      <w:marRight w:val="0"/>
      <w:marTop w:val="0"/>
      <w:marBottom w:val="0"/>
      <w:divBdr>
        <w:top w:val="none" w:sz="0" w:space="0" w:color="auto"/>
        <w:left w:val="none" w:sz="0" w:space="0" w:color="auto"/>
        <w:bottom w:val="none" w:sz="0" w:space="0" w:color="auto"/>
        <w:right w:val="none" w:sz="0" w:space="0" w:color="auto"/>
      </w:divBdr>
    </w:div>
    <w:div w:id="1070077079">
      <w:bodyDiv w:val="1"/>
      <w:marLeft w:val="0"/>
      <w:marRight w:val="0"/>
      <w:marTop w:val="0"/>
      <w:marBottom w:val="0"/>
      <w:divBdr>
        <w:top w:val="none" w:sz="0" w:space="0" w:color="auto"/>
        <w:left w:val="none" w:sz="0" w:space="0" w:color="auto"/>
        <w:bottom w:val="none" w:sz="0" w:space="0" w:color="auto"/>
        <w:right w:val="none" w:sz="0" w:space="0" w:color="auto"/>
      </w:divBdr>
    </w:div>
    <w:div w:id="1070427472">
      <w:bodyDiv w:val="1"/>
      <w:marLeft w:val="0"/>
      <w:marRight w:val="0"/>
      <w:marTop w:val="0"/>
      <w:marBottom w:val="0"/>
      <w:divBdr>
        <w:top w:val="none" w:sz="0" w:space="0" w:color="auto"/>
        <w:left w:val="none" w:sz="0" w:space="0" w:color="auto"/>
        <w:bottom w:val="none" w:sz="0" w:space="0" w:color="auto"/>
        <w:right w:val="none" w:sz="0" w:space="0" w:color="auto"/>
      </w:divBdr>
    </w:div>
    <w:div w:id="1072116531">
      <w:bodyDiv w:val="1"/>
      <w:marLeft w:val="0"/>
      <w:marRight w:val="0"/>
      <w:marTop w:val="0"/>
      <w:marBottom w:val="0"/>
      <w:divBdr>
        <w:top w:val="none" w:sz="0" w:space="0" w:color="auto"/>
        <w:left w:val="none" w:sz="0" w:space="0" w:color="auto"/>
        <w:bottom w:val="none" w:sz="0" w:space="0" w:color="auto"/>
        <w:right w:val="none" w:sz="0" w:space="0" w:color="auto"/>
      </w:divBdr>
    </w:div>
    <w:div w:id="1072242536">
      <w:bodyDiv w:val="1"/>
      <w:marLeft w:val="0"/>
      <w:marRight w:val="0"/>
      <w:marTop w:val="0"/>
      <w:marBottom w:val="0"/>
      <w:divBdr>
        <w:top w:val="none" w:sz="0" w:space="0" w:color="auto"/>
        <w:left w:val="none" w:sz="0" w:space="0" w:color="auto"/>
        <w:bottom w:val="none" w:sz="0" w:space="0" w:color="auto"/>
        <w:right w:val="none" w:sz="0" w:space="0" w:color="auto"/>
      </w:divBdr>
    </w:div>
    <w:div w:id="1073158989">
      <w:bodyDiv w:val="1"/>
      <w:marLeft w:val="0"/>
      <w:marRight w:val="0"/>
      <w:marTop w:val="0"/>
      <w:marBottom w:val="0"/>
      <w:divBdr>
        <w:top w:val="none" w:sz="0" w:space="0" w:color="auto"/>
        <w:left w:val="none" w:sz="0" w:space="0" w:color="auto"/>
        <w:bottom w:val="none" w:sz="0" w:space="0" w:color="auto"/>
        <w:right w:val="none" w:sz="0" w:space="0" w:color="auto"/>
      </w:divBdr>
    </w:div>
    <w:div w:id="1073236177">
      <w:bodyDiv w:val="1"/>
      <w:marLeft w:val="0"/>
      <w:marRight w:val="0"/>
      <w:marTop w:val="0"/>
      <w:marBottom w:val="0"/>
      <w:divBdr>
        <w:top w:val="none" w:sz="0" w:space="0" w:color="auto"/>
        <w:left w:val="none" w:sz="0" w:space="0" w:color="auto"/>
        <w:bottom w:val="none" w:sz="0" w:space="0" w:color="auto"/>
        <w:right w:val="none" w:sz="0" w:space="0" w:color="auto"/>
      </w:divBdr>
    </w:div>
    <w:div w:id="1073577359">
      <w:bodyDiv w:val="1"/>
      <w:marLeft w:val="0"/>
      <w:marRight w:val="0"/>
      <w:marTop w:val="0"/>
      <w:marBottom w:val="0"/>
      <w:divBdr>
        <w:top w:val="none" w:sz="0" w:space="0" w:color="auto"/>
        <w:left w:val="none" w:sz="0" w:space="0" w:color="auto"/>
        <w:bottom w:val="none" w:sz="0" w:space="0" w:color="auto"/>
        <w:right w:val="none" w:sz="0" w:space="0" w:color="auto"/>
      </w:divBdr>
    </w:div>
    <w:div w:id="1076056269">
      <w:bodyDiv w:val="1"/>
      <w:marLeft w:val="0"/>
      <w:marRight w:val="0"/>
      <w:marTop w:val="0"/>
      <w:marBottom w:val="0"/>
      <w:divBdr>
        <w:top w:val="none" w:sz="0" w:space="0" w:color="auto"/>
        <w:left w:val="none" w:sz="0" w:space="0" w:color="auto"/>
        <w:bottom w:val="none" w:sz="0" w:space="0" w:color="auto"/>
        <w:right w:val="none" w:sz="0" w:space="0" w:color="auto"/>
      </w:divBdr>
    </w:div>
    <w:div w:id="1076443236">
      <w:bodyDiv w:val="1"/>
      <w:marLeft w:val="0"/>
      <w:marRight w:val="0"/>
      <w:marTop w:val="0"/>
      <w:marBottom w:val="0"/>
      <w:divBdr>
        <w:top w:val="none" w:sz="0" w:space="0" w:color="auto"/>
        <w:left w:val="none" w:sz="0" w:space="0" w:color="auto"/>
        <w:bottom w:val="none" w:sz="0" w:space="0" w:color="auto"/>
        <w:right w:val="none" w:sz="0" w:space="0" w:color="auto"/>
      </w:divBdr>
    </w:div>
    <w:div w:id="1076588585">
      <w:bodyDiv w:val="1"/>
      <w:marLeft w:val="0"/>
      <w:marRight w:val="0"/>
      <w:marTop w:val="0"/>
      <w:marBottom w:val="0"/>
      <w:divBdr>
        <w:top w:val="none" w:sz="0" w:space="0" w:color="auto"/>
        <w:left w:val="none" w:sz="0" w:space="0" w:color="auto"/>
        <w:bottom w:val="none" w:sz="0" w:space="0" w:color="auto"/>
        <w:right w:val="none" w:sz="0" w:space="0" w:color="auto"/>
      </w:divBdr>
    </w:div>
    <w:div w:id="1077751358">
      <w:bodyDiv w:val="1"/>
      <w:marLeft w:val="0"/>
      <w:marRight w:val="0"/>
      <w:marTop w:val="0"/>
      <w:marBottom w:val="0"/>
      <w:divBdr>
        <w:top w:val="none" w:sz="0" w:space="0" w:color="auto"/>
        <w:left w:val="none" w:sz="0" w:space="0" w:color="auto"/>
        <w:bottom w:val="none" w:sz="0" w:space="0" w:color="auto"/>
        <w:right w:val="none" w:sz="0" w:space="0" w:color="auto"/>
      </w:divBdr>
    </w:div>
    <w:div w:id="1077939876">
      <w:bodyDiv w:val="1"/>
      <w:marLeft w:val="0"/>
      <w:marRight w:val="0"/>
      <w:marTop w:val="0"/>
      <w:marBottom w:val="0"/>
      <w:divBdr>
        <w:top w:val="none" w:sz="0" w:space="0" w:color="auto"/>
        <w:left w:val="none" w:sz="0" w:space="0" w:color="auto"/>
        <w:bottom w:val="none" w:sz="0" w:space="0" w:color="auto"/>
        <w:right w:val="none" w:sz="0" w:space="0" w:color="auto"/>
      </w:divBdr>
    </w:div>
    <w:div w:id="1078938551">
      <w:bodyDiv w:val="1"/>
      <w:marLeft w:val="0"/>
      <w:marRight w:val="0"/>
      <w:marTop w:val="0"/>
      <w:marBottom w:val="0"/>
      <w:divBdr>
        <w:top w:val="none" w:sz="0" w:space="0" w:color="auto"/>
        <w:left w:val="none" w:sz="0" w:space="0" w:color="auto"/>
        <w:bottom w:val="none" w:sz="0" w:space="0" w:color="auto"/>
        <w:right w:val="none" w:sz="0" w:space="0" w:color="auto"/>
      </w:divBdr>
    </w:div>
    <w:div w:id="1079059884">
      <w:bodyDiv w:val="1"/>
      <w:marLeft w:val="0"/>
      <w:marRight w:val="0"/>
      <w:marTop w:val="0"/>
      <w:marBottom w:val="0"/>
      <w:divBdr>
        <w:top w:val="none" w:sz="0" w:space="0" w:color="auto"/>
        <w:left w:val="none" w:sz="0" w:space="0" w:color="auto"/>
        <w:bottom w:val="none" w:sz="0" w:space="0" w:color="auto"/>
        <w:right w:val="none" w:sz="0" w:space="0" w:color="auto"/>
      </w:divBdr>
    </w:div>
    <w:div w:id="1080785461">
      <w:bodyDiv w:val="1"/>
      <w:marLeft w:val="0"/>
      <w:marRight w:val="0"/>
      <w:marTop w:val="0"/>
      <w:marBottom w:val="0"/>
      <w:divBdr>
        <w:top w:val="none" w:sz="0" w:space="0" w:color="auto"/>
        <w:left w:val="none" w:sz="0" w:space="0" w:color="auto"/>
        <w:bottom w:val="none" w:sz="0" w:space="0" w:color="auto"/>
        <w:right w:val="none" w:sz="0" w:space="0" w:color="auto"/>
      </w:divBdr>
    </w:div>
    <w:div w:id="1081559859">
      <w:bodyDiv w:val="1"/>
      <w:marLeft w:val="0"/>
      <w:marRight w:val="0"/>
      <w:marTop w:val="0"/>
      <w:marBottom w:val="0"/>
      <w:divBdr>
        <w:top w:val="none" w:sz="0" w:space="0" w:color="auto"/>
        <w:left w:val="none" w:sz="0" w:space="0" w:color="auto"/>
        <w:bottom w:val="none" w:sz="0" w:space="0" w:color="auto"/>
        <w:right w:val="none" w:sz="0" w:space="0" w:color="auto"/>
      </w:divBdr>
    </w:div>
    <w:div w:id="1081562487">
      <w:bodyDiv w:val="1"/>
      <w:marLeft w:val="0"/>
      <w:marRight w:val="0"/>
      <w:marTop w:val="0"/>
      <w:marBottom w:val="0"/>
      <w:divBdr>
        <w:top w:val="none" w:sz="0" w:space="0" w:color="auto"/>
        <w:left w:val="none" w:sz="0" w:space="0" w:color="auto"/>
        <w:bottom w:val="none" w:sz="0" w:space="0" w:color="auto"/>
        <w:right w:val="none" w:sz="0" w:space="0" w:color="auto"/>
      </w:divBdr>
    </w:div>
    <w:div w:id="1082024934">
      <w:bodyDiv w:val="1"/>
      <w:marLeft w:val="0"/>
      <w:marRight w:val="0"/>
      <w:marTop w:val="0"/>
      <w:marBottom w:val="0"/>
      <w:divBdr>
        <w:top w:val="none" w:sz="0" w:space="0" w:color="auto"/>
        <w:left w:val="none" w:sz="0" w:space="0" w:color="auto"/>
        <w:bottom w:val="none" w:sz="0" w:space="0" w:color="auto"/>
        <w:right w:val="none" w:sz="0" w:space="0" w:color="auto"/>
      </w:divBdr>
    </w:div>
    <w:div w:id="1082145037">
      <w:bodyDiv w:val="1"/>
      <w:marLeft w:val="0"/>
      <w:marRight w:val="0"/>
      <w:marTop w:val="0"/>
      <w:marBottom w:val="0"/>
      <w:divBdr>
        <w:top w:val="none" w:sz="0" w:space="0" w:color="auto"/>
        <w:left w:val="none" w:sz="0" w:space="0" w:color="auto"/>
        <w:bottom w:val="none" w:sz="0" w:space="0" w:color="auto"/>
        <w:right w:val="none" w:sz="0" w:space="0" w:color="auto"/>
      </w:divBdr>
    </w:div>
    <w:div w:id="1083261858">
      <w:bodyDiv w:val="1"/>
      <w:marLeft w:val="0"/>
      <w:marRight w:val="0"/>
      <w:marTop w:val="0"/>
      <w:marBottom w:val="0"/>
      <w:divBdr>
        <w:top w:val="none" w:sz="0" w:space="0" w:color="auto"/>
        <w:left w:val="none" w:sz="0" w:space="0" w:color="auto"/>
        <w:bottom w:val="none" w:sz="0" w:space="0" w:color="auto"/>
        <w:right w:val="none" w:sz="0" w:space="0" w:color="auto"/>
      </w:divBdr>
    </w:div>
    <w:div w:id="1083331716">
      <w:bodyDiv w:val="1"/>
      <w:marLeft w:val="0"/>
      <w:marRight w:val="0"/>
      <w:marTop w:val="0"/>
      <w:marBottom w:val="0"/>
      <w:divBdr>
        <w:top w:val="none" w:sz="0" w:space="0" w:color="auto"/>
        <w:left w:val="none" w:sz="0" w:space="0" w:color="auto"/>
        <w:bottom w:val="none" w:sz="0" w:space="0" w:color="auto"/>
        <w:right w:val="none" w:sz="0" w:space="0" w:color="auto"/>
      </w:divBdr>
    </w:div>
    <w:div w:id="1083719361">
      <w:bodyDiv w:val="1"/>
      <w:marLeft w:val="0"/>
      <w:marRight w:val="0"/>
      <w:marTop w:val="0"/>
      <w:marBottom w:val="0"/>
      <w:divBdr>
        <w:top w:val="none" w:sz="0" w:space="0" w:color="auto"/>
        <w:left w:val="none" w:sz="0" w:space="0" w:color="auto"/>
        <w:bottom w:val="none" w:sz="0" w:space="0" w:color="auto"/>
        <w:right w:val="none" w:sz="0" w:space="0" w:color="auto"/>
      </w:divBdr>
    </w:div>
    <w:div w:id="1084229809">
      <w:bodyDiv w:val="1"/>
      <w:marLeft w:val="0"/>
      <w:marRight w:val="0"/>
      <w:marTop w:val="0"/>
      <w:marBottom w:val="0"/>
      <w:divBdr>
        <w:top w:val="none" w:sz="0" w:space="0" w:color="auto"/>
        <w:left w:val="none" w:sz="0" w:space="0" w:color="auto"/>
        <w:bottom w:val="none" w:sz="0" w:space="0" w:color="auto"/>
        <w:right w:val="none" w:sz="0" w:space="0" w:color="auto"/>
      </w:divBdr>
    </w:div>
    <w:div w:id="1085489931">
      <w:bodyDiv w:val="1"/>
      <w:marLeft w:val="0"/>
      <w:marRight w:val="0"/>
      <w:marTop w:val="0"/>
      <w:marBottom w:val="0"/>
      <w:divBdr>
        <w:top w:val="none" w:sz="0" w:space="0" w:color="auto"/>
        <w:left w:val="none" w:sz="0" w:space="0" w:color="auto"/>
        <w:bottom w:val="none" w:sz="0" w:space="0" w:color="auto"/>
        <w:right w:val="none" w:sz="0" w:space="0" w:color="auto"/>
      </w:divBdr>
    </w:div>
    <w:div w:id="1085805480">
      <w:bodyDiv w:val="1"/>
      <w:marLeft w:val="0"/>
      <w:marRight w:val="0"/>
      <w:marTop w:val="0"/>
      <w:marBottom w:val="0"/>
      <w:divBdr>
        <w:top w:val="none" w:sz="0" w:space="0" w:color="auto"/>
        <w:left w:val="none" w:sz="0" w:space="0" w:color="auto"/>
        <w:bottom w:val="none" w:sz="0" w:space="0" w:color="auto"/>
        <w:right w:val="none" w:sz="0" w:space="0" w:color="auto"/>
      </w:divBdr>
    </w:div>
    <w:div w:id="1088892018">
      <w:bodyDiv w:val="1"/>
      <w:marLeft w:val="0"/>
      <w:marRight w:val="0"/>
      <w:marTop w:val="0"/>
      <w:marBottom w:val="0"/>
      <w:divBdr>
        <w:top w:val="none" w:sz="0" w:space="0" w:color="auto"/>
        <w:left w:val="none" w:sz="0" w:space="0" w:color="auto"/>
        <w:bottom w:val="none" w:sz="0" w:space="0" w:color="auto"/>
        <w:right w:val="none" w:sz="0" w:space="0" w:color="auto"/>
      </w:divBdr>
    </w:div>
    <w:div w:id="1088893480">
      <w:bodyDiv w:val="1"/>
      <w:marLeft w:val="0"/>
      <w:marRight w:val="0"/>
      <w:marTop w:val="0"/>
      <w:marBottom w:val="0"/>
      <w:divBdr>
        <w:top w:val="none" w:sz="0" w:space="0" w:color="auto"/>
        <w:left w:val="none" w:sz="0" w:space="0" w:color="auto"/>
        <w:bottom w:val="none" w:sz="0" w:space="0" w:color="auto"/>
        <w:right w:val="none" w:sz="0" w:space="0" w:color="auto"/>
      </w:divBdr>
    </w:div>
    <w:div w:id="1090466812">
      <w:bodyDiv w:val="1"/>
      <w:marLeft w:val="0"/>
      <w:marRight w:val="0"/>
      <w:marTop w:val="0"/>
      <w:marBottom w:val="0"/>
      <w:divBdr>
        <w:top w:val="none" w:sz="0" w:space="0" w:color="auto"/>
        <w:left w:val="none" w:sz="0" w:space="0" w:color="auto"/>
        <w:bottom w:val="none" w:sz="0" w:space="0" w:color="auto"/>
        <w:right w:val="none" w:sz="0" w:space="0" w:color="auto"/>
      </w:divBdr>
    </w:div>
    <w:div w:id="1090665244">
      <w:bodyDiv w:val="1"/>
      <w:marLeft w:val="0"/>
      <w:marRight w:val="0"/>
      <w:marTop w:val="0"/>
      <w:marBottom w:val="0"/>
      <w:divBdr>
        <w:top w:val="none" w:sz="0" w:space="0" w:color="auto"/>
        <w:left w:val="none" w:sz="0" w:space="0" w:color="auto"/>
        <w:bottom w:val="none" w:sz="0" w:space="0" w:color="auto"/>
        <w:right w:val="none" w:sz="0" w:space="0" w:color="auto"/>
      </w:divBdr>
    </w:div>
    <w:div w:id="1090741417">
      <w:bodyDiv w:val="1"/>
      <w:marLeft w:val="0"/>
      <w:marRight w:val="0"/>
      <w:marTop w:val="0"/>
      <w:marBottom w:val="0"/>
      <w:divBdr>
        <w:top w:val="none" w:sz="0" w:space="0" w:color="auto"/>
        <w:left w:val="none" w:sz="0" w:space="0" w:color="auto"/>
        <w:bottom w:val="none" w:sz="0" w:space="0" w:color="auto"/>
        <w:right w:val="none" w:sz="0" w:space="0" w:color="auto"/>
      </w:divBdr>
    </w:div>
    <w:div w:id="1090931766">
      <w:bodyDiv w:val="1"/>
      <w:marLeft w:val="0"/>
      <w:marRight w:val="0"/>
      <w:marTop w:val="0"/>
      <w:marBottom w:val="0"/>
      <w:divBdr>
        <w:top w:val="none" w:sz="0" w:space="0" w:color="auto"/>
        <w:left w:val="none" w:sz="0" w:space="0" w:color="auto"/>
        <w:bottom w:val="none" w:sz="0" w:space="0" w:color="auto"/>
        <w:right w:val="none" w:sz="0" w:space="0" w:color="auto"/>
      </w:divBdr>
    </w:div>
    <w:div w:id="1091006963">
      <w:bodyDiv w:val="1"/>
      <w:marLeft w:val="0"/>
      <w:marRight w:val="0"/>
      <w:marTop w:val="0"/>
      <w:marBottom w:val="0"/>
      <w:divBdr>
        <w:top w:val="none" w:sz="0" w:space="0" w:color="auto"/>
        <w:left w:val="none" w:sz="0" w:space="0" w:color="auto"/>
        <w:bottom w:val="none" w:sz="0" w:space="0" w:color="auto"/>
        <w:right w:val="none" w:sz="0" w:space="0" w:color="auto"/>
      </w:divBdr>
    </w:div>
    <w:div w:id="1091270341">
      <w:bodyDiv w:val="1"/>
      <w:marLeft w:val="0"/>
      <w:marRight w:val="0"/>
      <w:marTop w:val="0"/>
      <w:marBottom w:val="0"/>
      <w:divBdr>
        <w:top w:val="none" w:sz="0" w:space="0" w:color="auto"/>
        <w:left w:val="none" w:sz="0" w:space="0" w:color="auto"/>
        <w:bottom w:val="none" w:sz="0" w:space="0" w:color="auto"/>
        <w:right w:val="none" w:sz="0" w:space="0" w:color="auto"/>
      </w:divBdr>
    </w:div>
    <w:div w:id="1091780989">
      <w:bodyDiv w:val="1"/>
      <w:marLeft w:val="0"/>
      <w:marRight w:val="0"/>
      <w:marTop w:val="0"/>
      <w:marBottom w:val="0"/>
      <w:divBdr>
        <w:top w:val="none" w:sz="0" w:space="0" w:color="auto"/>
        <w:left w:val="none" w:sz="0" w:space="0" w:color="auto"/>
        <w:bottom w:val="none" w:sz="0" w:space="0" w:color="auto"/>
        <w:right w:val="none" w:sz="0" w:space="0" w:color="auto"/>
      </w:divBdr>
    </w:div>
    <w:div w:id="1093165443">
      <w:bodyDiv w:val="1"/>
      <w:marLeft w:val="0"/>
      <w:marRight w:val="0"/>
      <w:marTop w:val="0"/>
      <w:marBottom w:val="0"/>
      <w:divBdr>
        <w:top w:val="none" w:sz="0" w:space="0" w:color="auto"/>
        <w:left w:val="none" w:sz="0" w:space="0" w:color="auto"/>
        <w:bottom w:val="none" w:sz="0" w:space="0" w:color="auto"/>
        <w:right w:val="none" w:sz="0" w:space="0" w:color="auto"/>
      </w:divBdr>
    </w:div>
    <w:div w:id="1094787636">
      <w:bodyDiv w:val="1"/>
      <w:marLeft w:val="0"/>
      <w:marRight w:val="0"/>
      <w:marTop w:val="0"/>
      <w:marBottom w:val="0"/>
      <w:divBdr>
        <w:top w:val="none" w:sz="0" w:space="0" w:color="auto"/>
        <w:left w:val="none" w:sz="0" w:space="0" w:color="auto"/>
        <w:bottom w:val="none" w:sz="0" w:space="0" w:color="auto"/>
        <w:right w:val="none" w:sz="0" w:space="0" w:color="auto"/>
      </w:divBdr>
    </w:div>
    <w:div w:id="1094932926">
      <w:bodyDiv w:val="1"/>
      <w:marLeft w:val="0"/>
      <w:marRight w:val="0"/>
      <w:marTop w:val="0"/>
      <w:marBottom w:val="0"/>
      <w:divBdr>
        <w:top w:val="none" w:sz="0" w:space="0" w:color="auto"/>
        <w:left w:val="none" w:sz="0" w:space="0" w:color="auto"/>
        <w:bottom w:val="none" w:sz="0" w:space="0" w:color="auto"/>
        <w:right w:val="none" w:sz="0" w:space="0" w:color="auto"/>
      </w:divBdr>
    </w:div>
    <w:div w:id="1096167141">
      <w:bodyDiv w:val="1"/>
      <w:marLeft w:val="0"/>
      <w:marRight w:val="0"/>
      <w:marTop w:val="0"/>
      <w:marBottom w:val="0"/>
      <w:divBdr>
        <w:top w:val="none" w:sz="0" w:space="0" w:color="auto"/>
        <w:left w:val="none" w:sz="0" w:space="0" w:color="auto"/>
        <w:bottom w:val="none" w:sz="0" w:space="0" w:color="auto"/>
        <w:right w:val="none" w:sz="0" w:space="0" w:color="auto"/>
      </w:divBdr>
    </w:div>
    <w:div w:id="1096247625">
      <w:bodyDiv w:val="1"/>
      <w:marLeft w:val="0"/>
      <w:marRight w:val="0"/>
      <w:marTop w:val="0"/>
      <w:marBottom w:val="0"/>
      <w:divBdr>
        <w:top w:val="none" w:sz="0" w:space="0" w:color="auto"/>
        <w:left w:val="none" w:sz="0" w:space="0" w:color="auto"/>
        <w:bottom w:val="none" w:sz="0" w:space="0" w:color="auto"/>
        <w:right w:val="none" w:sz="0" w:space="0" w:color="auto"/>
      </w:divBdr>
    </w:div>
    <w:div w:id="1096556743">
      <w:bodyDiv w:val="1"/>
      <w:marLeft w:val="0"/>
      <w:marRight w:val="0"/>
      <w:marTop w:val="0"/>
      <w:marBottom w:val="0"/>
      <w:divBdr>
        <w:top w:val="none" w:sz="0" w:space="0" w:color="auto"/>
        <w:left w:val="none" w:sz="0" w:space="0" w:color="auto"/>
        <w:bottom w:val="none" w:sz="0" w:space="0" w:color="auto"/>
        <w:right w:val="none" w:sz="0" w:space="0" w:color="auto"/>
      </w:divBdr>
    </w:div>
    <w:div w:id="1097023386">
      <w:bodyDiv w:val="1"/>
      <w:marLeft w:val="0"/>
      <w:marRight w:val="0"/>
      <w:marTop w:val="0"/>
      <w:marBottom w:val="0"/>
      <w:divBdr>
        <w:top w:val="none" w:sz="0" w:space="0" w:color="auto"/>
        <w:left w:val="none" w:sz="0" w:space="0" w:color="auto"/>
        <w:bottom w:val="none" w:sz="0" w:space="0" w:color="auto"/>
        <w:right w:val="none" w:sz="0" w:space="0" w:color="auto"/>
      </w:divBdr>
    </w:div>
    <w:div w:id="1097142267">
      <w:bodyDiv w:val="1"/>
      <w:marLeft w:val="0"/>
      <w:marRight w:val="0"/>
      <w:marTop w:val="0"/>
      <w:marBottom w:val="0"/>
      <w:divBdr>
        <w:top w:val="none" w:sz="0" w:space="0" w:color="auto"/>
        <w:left w:val="none" w:sz="0" w:space="0" w:color="auto"/>
        <w:bottom w:val="none" w:sz="0" w:space="0" w:color="auto"/>
        <w:right w:val="none" w:sz="0" w:space="0" w:color="auto"/>
      </w:divBdr>
    </w:div>
    <w:div w:id="1099132790">
      <w:bodyDiv w:val="1"/>
      <w:marLeft w:val="0"/>
      <w:marRight w:val="0"/>
      <w:marTop w:val="0"/>
      <w:marBottom w:val="0"/>
      <w:divBdr>
        <w:top w:val="none" w:sz="0" w:space="0" w:color="auto"/>
        <w:left w:val="none" w:sz="0" w:space="0" w:color="auto"/>
        <w:bottom w:val="none" w:sz="0" w:space="0" w:color="auto"/>
        <w:right w:val="none" w:sz="0" w:space="0" w:color="auto"/>
      </w:divBdr>
    </w:div>
    <w:div w:id="1099521770">
      <w:bodyDiv w:val="1"/>
      <w:marLeft w:val="0"/>
      <w:marRight w:val="0"/>
      <w:marTop w:val="0"/>
      <w:marBottom w:val="0"/>
      <w:divBdr>
        <w:top w:val="none" w:sz="0" w:space="0" w:color="auto"/>
        <w:left w:val="none" w:sz="0" w:space="0" w:color="auto"/>
        <w:bottom w:val="none" w:sz="0" w:space="0" w:color="auto"/>
        <w:right w:val="none" w:sz="0" w:space="0" w:color="auto"/>
      </w:divBdr>
    </w:div>
    <w:div w:id="1099982843">
      <w:bodyDiv w:val="1"/>
      <w:marLeft w:val="0"/>
      <w:marRight w:val="0"/>
      <w:marTop w:val="0"/>
      <w:marBottom w:val="0"/>
      <w:divBdr>
        <w:top w:val="none" w:sz="0" w:space="0" w:color="auto"/>
        <w:left w:val="none" w:sz="0" w:space="0" w:color="auto"/>
        <w:bottom w:val="none" w:sz="0" w:space="0" w:color="auto"/>
        <w:right w:val="none" w:sz="0" w:space="0" w:color="auto"/>
      </w:divBdr>
    </w:div>
    <w:div w:id="1101298464">
      <w:bodyDiv w:val="1"/>
      <w:marLeft w:val="0"/>
      <w:marRight w:val="0"/>
      <w:marTop w:val="0"/>
      <w:marBottom w:val="0"/>
      <w:divBdr>
        <w:top w:val="none" w:sz="0" w:space="0" w:color="auto"/>
        <w:left w:val="none" w:sz="0" w:space="0" w:color="auto"/>
        <w:bottom w:val="none" w:sz="0" w:space="0" w:color="auto"/>
        <w:right w:val="none" w:sz="0" w:space="0" w:color="auto"/>
      </w:divBdr>
    </w:div>
    <w:div w:id="1101415552">
      <w:bodyDiv w:val="1"/>
      <w:marLeft w:val="0"/>
      <w:marRight w:val="0"/>
      <w:marTop w:val="0"/>
      <w:marBottom w:val="0"/>
      <w:divBdr>
        <w:top w:val="none" w:sz="0" w:space="0" w:color="auto"/>
        <w:left w:val="none" w:sz="0" w:space="0" w:color="auto"/>
        <w:bottom w:val="none" w:sz="0" w:space="0" w:color="auto"/>
        <w:right w:val="none" w:sz="0" w:space="0" w:color="auto"/>
      </w:divBdr>
    </w:div>
    <w:div w:id="1101678967">
      <w:bodyDiv w:val="1"/>
      <w:marLeft w:val="0"/>
      <w:marRight w:val="0"/>
      <w:marTop w:val="0"/>
      <w:marBottom w:val="0"/>
      <w:divBdr>
        <w:top w:val="none" w:sz="0" w:space="0" w:color="auto"/>
        <w:left w:val="none" w:sz="0" w:space="0" w:color="auto"/>
        <w:bottom w:val="none" w:sz="0" w:space="0" w:color="auto"/>
        <w:right w:val="none" w:sz="0" w:space="0" w:color="auto"/>
      </w:divBdr>
    </w:div>
    <w:div w:id="1101797999">
      <w:bodyDiv w:val="1"/>
      <w:marLeft w:val="0"/>
      <w:marRight w:val="0"/>
      <w:marTop w:val="0"/>
      <w:marBottom w:val="0"/>
      <w:divBdr>
        <w:top w:val="none" w:sz="0" w:space="0" w:color="auto"/>
        <w:left w:val="none" w:sz="0" w:space="0" w:color="auto"/>
        <w:bottom w:val="none" w:sz="0" w:space="0" w:color="auto"/>
        <w:right w:val="none" w:sz="0" w:space="0" w:color="auto"/>
      </w:divBdr>
    </w:div>
    <w:div w:id="1101804487">
      <w:bodyDiv w:val="1"/>
      <w:marLeft w:val="0"/>
      <w:marRight w:val="0"/>
      <w:marTop w:val="0"/>
      <w:marBottom w:val="0"/>
      <w:divBdr>
        <w:top w:val="none" w:sz="0" w:space="0" w:color="auto"/>
        <w:left w:val="none" w:sz="0" w:space="0" w:color="auto"/>
        <w:bottom w:val="none" w:sz="0" w:space="0" w:color="auto"/>
        <w:right w:val="none" w:sz="0" w:space="0" w:color="auto"/>
      </w:divBdr>
    </w:div>
    <w:div w:id="1102647319">
      <w:bodyDiv w:val="1"/>
      <w:marLeft w:val="0"/>
      <w:marRight w:val="0"/>
      <w:marTop w:val="0"/>
      <w:marBottom w:val="0"/>
      <w:divBdr>
        <w:top w:val="none" w:sz="0" w:space="0" w:color="auto"/>
        <w:left w:val="none" w:sz="0" w:space="0" w:color="auto"/>
        <w:bottom w:val="none" w:sz="0" w:space="0" w:color="auto"/>
        <w:right w:val="none" w:sz="0" w:space="0" w:color="auto"/>
      </w:divBdr>
    </w:div>
    <w:div w:id="1102990222">
      <w:bodyDiv w:val="1"/>
      <w:marLeft w:val="0"/>
      <w:marRight w:val="0"/>
      <w:marTop w:val="0"/>
      <w:marBottom w:val="0"/>
      <w:divBdr>
        <w:top w:val="none" w:sz="0" w:space="0" w:color="auto"/>
        <w:left w:val="none" w:sz="0" w:space="0" w:color="auto"/>
        <w:bottom w:val="none" w:sz="0" w:space="0" w:color="auto"/>
        <w:right w:val="none" w:sz="0" w:space="0" w:color="auto"/>
      </w:divBdr>
    </w:div>
    <w:div w:id="1103063874">
      <w:bodyDiv w:val="1"/>
      <w:marLeft w:val="0"/>
      <w:marRight w:val="0"/>
      <w:marTop w:val="0"/>
      <w:marBottom w:val="0"/>
      <w:divBdr>
        <w:top w:val="none" w:sz="0" w:space="0" w:color="auto"/>
        <w:left w:val="none" w:sz="0" w:space="0" w:color="auto"/>
        <w:bottom w:val="none" w:sz="0" w:space="0" w:color="auto"/>
        <w:right w:val="none" w:sz="0" w:space="0" w:color="auto"/>
      </w:divBdr>
    </w:div>
    <w:div w:id="1103108404">
      <w:bodyDiv w:val="1"/>
      <w:marLeft w:val="0"/>
      <w:marRight w:val="0"/>
      <w:marTop w:val="0"/>
      <w:marBottom w:val="0"/>
      <w:divBdr>
        <w:top w:val="none" w:sz="0" w:space="0" w:color="auto"/>
        <w:left w:val="none" w:sz="0" w:space="0" w:color="auto"/>
        <w:bottom w:val="none" w:sz="0" w:space="0" w:color="auto"/>
        <w:right w:val="none" w:sz="0" w:space="0" w:color="auto"/>
      </w:divBdr>
    </w:div>
    <w:div w:id="1103495529">
      <w:bodyDiv w:val="1"/>
      <w:marLeft w:val="0"/>
      <w:marRight w:val="0"/>
      <w:marTop w:val="0"/>
      <w:marBottom w:val="0"/>
      <w:divBdr>
        <w:top w:val="none" w:sz="0" w:space="0" w:color="auto"/>
        <w:left w:val="none" w:sz="0" w:space="0" w:color="auto"/>
        <w:bottom w:val="none" w:sz="0" w:space="0" w:color="auto"/>
        <w:right w:val="none" w:sz="0" w:space="0" w:color="auto"/>
      </w:divBdr>
    </w:div>
    <w:div w:id="1103497790">
      <w:bodyDiv w:val="1"/>
      <w:marLeft w:val="0"/>
      <w:marRight w:val="0"/>
      <w:marTop w:val="0"/>
      <w:marBottom w:val="0"/>
      <w:divBdr>
        <w:top w:val="none" w:sz="0" w:space="0" w:color="auto"/>
        <w:left w:val="none" w:sz="0" w:space="0" w:color="auto"/>
        <w:bottom w:val="none" w:sz="0" w:space="0" w:color="auto"/>
        <w:right w:val="none" w:sz="0" w:space="0" w:color="auto"/>
      </w:divBdr>
    </w:div>
    <w:div w:id="1104151787">
      <w:bodyDiv w:val="1"/>
      <w:marLeft w:val="0"/>
      <w:marRight w:val="0"/>
      <w:marTop w:val="0"/>
      <w:marBottom w:val="0"/>
      <w:divBdr>
        <w:top w:val="none" w:sz="0" w:space="0" w:color="auto"/>
        <w:left w:val="none" w:sz="0" w:space="0" w:color="auto"/>
        <w:bottom w:val="none" w:sz="0" w:space="0" w:color="auto"/>
        <w:right w:val="none" w:sz="0" w:space="0" w:color="auto"/>
      </w:divBdr>
    </w:div>
    <w:div w:id="1104302233">
      <w:bodyDiv w:val="1"/>
      <w:marLeft w:val="0"/>
      <w:marRight w:val="0"/>
      <w:marTop w:val="0"/>
      <w:marBottom w:val="0"/>
      <w:divBdr>
        <w:top w:val="none" w:sz="0" w:space="0" w:color="auto"/>
        <w:left w:val="none" w:sz="0" w:space="0" w:color="auto"/>
        <w:bottom w:val="none" w:sz="0" w:space="0" w:color="auto"/>
        <w:right w:val="none" w:sz="0" w:space="0" w:color="auto"/>
      </w:divBdr>
    </w:div>
    <w:div w:id="1105031600">
      <w:bodyDiv w:val="1"/>
      <w:marLeft w:val="0"/>
      <w:marRight w:val="0"/>
      <w:marTop w:val="0"/>
      <w:marBottom w:val="0"/>
      <w:divBdr>
        <w:top w:val="none" w:sz="0" w:space="0" w:color="auto"/>
        <w:left w:val="none" w:sz="0" w:space="0" w:color="auto"/>
        <w:bottom w:val="none" w:sz="0" w:space="0" w:color="auto"/>
        <w:right w:val="none" w:sz="0" w:space="0" w:color="auto"/>
      </w:divBdr>
    </w:div>
    <w:div w:id="1106576217">
      <w:bodyDiv w:val="1"/>
      <w:marLeft w:val="0"/>
      <w:marRight w:val="0"/>
      <w:marTop w:val="0"/>
      <w:marBottom w:val="0"/>
      <w:divBdr>
        <w:top w:val="none" w:sz="0" w:space="0" w:color="auto"/>
        <w:left w:val="none" w:sz="0" w:space="0" w:color="auto"/>
        <w:bottom w:val="none" w:sz="0" w:space="0" w:color="auto"/>
        <w:right w:val="none" w:sz="0" w:space="0" w:color="auto"/>
      </w:divBdr>
    </w:div>
    <w:div w:id="1106658398">
      <w:bodyDiv w:val="1"/>
      <w:marLeft w:val="0"/>
      <w:marRight w:val="0"/>
      <w:marTop w:val="0"/>
      <w:marBottom w:val="0"/>
      <w:divBdr>
        <w:top w:val="none" w:sz="0" w:space="0" w:color="auto"/>
        <w:left w:val="none" w:sz="0" w:space="0" w:color="auto"/>
        <w:bottom w:val="none" w:sz="0" w:space="0" w:color="auto"/>
        <w:right w:val="none" w:sz="0" w:space="0" w:color="auto"/>
      </w:divBdr>
    </w:div>
    <w:div w:id="1106852984">
      <w:bodyDiv w:val="1"/>
      <w:marLeft w:val="0"/>
      <w:marRight w:val="0"/>
      <w:marTop w:val="0"/>
      <w:marBottom w:val="0"/>
      <w:divBdr>
        <w:top w:val="none" w:sz="0" w:space="0" w:color="auto"/>
        <w:left w:val="none" w:sz="0" w:space="0" w:color="auto"/>
        <w:bottom w:val="none" w:sz="0" w:space="0" w:color="auto"/>
        <w:right w:val="none" w:sz="0" w:space="0" w:color="auto"/>
      </w:divBdr>
    </w:div>
    <w:div w:id="1109085422">
      <w:bodyDiv w:val="1"/>
      <w:marLeft w:val="0"/>
      <w:marRight w:val="0"/>
      <w:marTop w:val="0"/>
      <w:marBottom w:val="0"/>
      <w:divBdr>
        <w:top w:val="none" w:sz="0" w:space="0" w:color="auto"/>
        <w:left w:val="none" w:sz="0" w:space="0" w:color="auto"/>
        <w:bottom w:val="none" w:sz="0" w:space="0" w:color="auto"/>
        <w:right w:val="none" w:sz="0" w:space="0" w:color="auto"/>
      </w:divBdr>
    </w:div>
    <w:div w:id="1112557263">
      <w:bodyDiv w:val="1"/>
      <w:marLeft w:val="0"/>
      <w:marRight w:val="0"/>
      <w:marTop w:val="0"/>
      <w:marBottom w:val="0"/>
      <w:divBdr>
        <w:top w:val="none" w:sz="0" w:space="0" w:color="auto"/>
        <w:left w:val="none" w:sz="0" w:space="0" w:color="auto"/>
        <w:bottom w:val="none" w:sz="0" w:space="0" w:color="auto"/>
        <w:right w:val="none" w:sz="0" w:space="0" w:color="auto"/>
      </w:divBdr>
    </w:div>
    <w:div w:id="1113131607">
      <w:bodyDiv w:val="1"/>
      <w:marLeft w:val="0"/>
      <w:marRight w:val="0"/>
      <w:marTop w:val="0"/>
      <w:marBottom w:val="0"/>
      <w:divBdr>
        <w:top w:val="none" w:sz="0" w:space="0" w:color="auto"/>
        <w:left w:val="none" w:sz="0" w:space="0" w:color="auto"/>
        <w:bottom w:val="none" w:sz="0" w:space="0" w:color="auto"/>
        <w:right w:val="none" w:sz="0" w:space="0" w:color="auto"/>
      </w:divBdr>
    </w:div>
    <w:div w:id="1114784415">
      <w:bodyDiv w:val="1"/>
      <w:marLeft w:val="0"/>
      <w:marRight w:val="0"/>
      <w:marTop w:val="0"/>
      <w:marBottom w:val="0"/>
      <w:divBdr>
        <w:top w:val="none" w:sz="0" w:space="0" w:color="auto"/>
        <w:left w:val="none" w:sz="0" w:space="0" w:color="auto"/>
        <w:bottom w:val="none" w:sz="0" w:space="0" w:color="auto"/>
        <w:right w:val="none" w:sz="0" w:space="0" w:color="auto"/>
      </w:divBdr>
    </w:div>
    <w:div w:id="1116412982">
      <w:bodyDiv w:val="1"/>
      <w:marLeft w:val="0"/>
      <w:marRight w:val="0"/>
      <w:marTop w:val="0"/>
      <w:marBottom w:val="0"/>
      <w:divBdr>
        <w:top w:val="none" w:sz="0" w:space="0" w:color="auto"/>
        <w:left w:val="none" w:sz="0" w:space="0" w:color="auto"/>
        <w:bottom w:val="none" w:sz="0" w:space="0" w:color="auto"/>
        <w:right w:val="none" w:sz="0" w:space="0" w:color="auto"/>
      </w:divBdr>
    </w:div>
    <w:div w:id="1116482204">
      <w:bodyDiv w:val="1"/>
      <w:marLeft w:val="0"/>
      <w:marRight w:val="0"/>
      <w:marTop w:val="0"/>
      <w:marBottom w:val="0"/>
      <w:divBdr>
        <w:top w:val="none" w:sz="0" w:space="0" w:color="auto"/>
        <w:left w:val="none" w:sz="0" w:space="0" w:color="auto"/>
        <w:bottom w:val="none" w:sz="0" w:space="0" w:color="auto"/>
        <w:right w:val="none" w:sz="0" w:space="0" w:color="auto"/>
      </w:divBdr>
    </w:div>
    <w:div w:id="1116564445">
      <w:bodyDiv w:val="1"/>
      <w:marLeft w:val="0"/>
      <w:marRight w:val="0"/>
      <w:marTop w:val="0"/>
      <w:marBottom w:val="0"/>
      <w:divBdr>
        <w:top w:val="none" w:sz="0" w:space="0" w:color="auto"/>
        <w:left w:val="none" w:sz="0" w:space="0" w:color="auto"/>
        <w:bottom w:val="none" w:sz="0" w:space="0" w:color="auto"/>
        <w:right w:val="none" w:sz="0" w:space="0" w:color="auto"/>
      </w:divBdr>
    </w:div>
    <w:div w:id="1116680411">
      <w:bodyDiv w:val="1"/>
      <w:marLeft w:val="0"/>
      <w:marRight w:val="0"/>
      <w:marTop w:val="0"/>
      <w:marBottom w:val="0"/>
      <w:divBdr>
        <w:top w:val="none" w:sz="0" w:space="0" w:color="auto"/>
        <w:left w:val="none" w:sz="0" w:space="0" w:color="auto"/>
        <w:bottom w:val="none" w:sz="0" w:space="0" w:color="auto"/>
        <w:right w:val="none" w:sz="0" w:space="0" w:color="auto"/>
      </w:divBdr>
    </w:div>
    <w:div w:id="1117526136">
      <w:bodyDiv w:val="1"/>
      <w:marLeft w:val="0"/>
      <w:marRight w:val="0"/>
      <w:marTop w:val="0"/>
      <w:marBottom w:val="0"/>
      <w:divBdr>
        <w:top w:val="none" w:sz="0" w:space="0" w:color="auto"/>
        <w:left w:val="none" w:sz="0" w:space="0" w:color="auto"/>
        <w:bottom w:val="none" w:sz="0" w:space="0" w:color="auto"/>
        <w:right w:val="none" w:sz="0" w:space="0" w:color="auto"/>
      </w:divBdr>
    </w:div>
    <w:div w:id="1118334851">
      <w:bodyDiv w:val="1"/>
      <w:marLeft w:val="0"/>
      <w:marRight w:val="0"/>
      <w:marTop w:val="0"/>
      <w:marBottom w:val="0"/>
      <w:divBdr>
        <w:top w:val="none" w:sz="0" w:space="0" w:color="auto"/>
        <w:left w:val="none" w:sz="0" w:space="0" w:color="auto"/>
        <w:bottom w:val="none" w:sz="0" w:space="0" w:color="auto"/>
        <w:right w:val="none" w:sz="0" w:space="0" w:color="auto"/>
      </w:divBdr>
    </w:div>
    <w:div w:id="1120879104">
      <w:bodyDiv w:val="1"/>
      <w:marLeft w:val="0"/>
      <w:marRight w:val="0"/>
      <w:marTop w:val="0"/>
      <w:marBottom w:val="0"/>
      <w:divBdr>
        <w:top w:val="none" w:sz="0" w:space="0" w:color="auto"/>
        <w:left w:val="none" w:sz="0" w:space="0" w:color="auto"/>
        <w:bottom w:val="none" w:sz="0" w:space="0" w:color="auto"/>
        <w:right w:val="none" w:sz="0" w:space="0" w:color="auto"/>
      </w:divBdr>
    </w:div>
    <w:div w:id="1121462203">
      <w:bodyDiv w:val="1"/>
      <w:marLeft w:val="0"/>
      <w:marRight w:val="0"/>
      <w:marTop w:val="0"/>
      <w:marBottom w:val="0"/>
      <w:divBdr>
        <w:top w:val="none" w:sz="0" w:space="0" w:color="auto"/>
        <w:left w:val="none" w:sz="0" w:space="0" w:color="auto"/>
        <w:bottom w:val="none" w:sz="0" w:space="0" w:color="auto"/>
        <w:right w:val="none" w:sz="0" w:space="0" w:color="auto"/>
      </w:divBdr>
    </w:div>
    <w:div w:id="1123307354">
      <w:bodyDiv w:val="1"/>
      <w:marLeft w:val="0"/>
      <w:marRight w:val="0"/>
      <w:marTop w:val="0"/>
      <w:marBottom w:val="0"/>
      <w:divBdr>
        <w:top w:val="none" w:sz="0" w:space="0" w:color="auto"/>
        <w:left w:val="none" w:sz="0" w:space="0" w:color="auto"/>
        <w:bottom w:val="none" w:sz="0" w:space="0" w:color="auto"/>
        <w:right w:val="none" w:sz="0" w:space="0" w:color="auto"/>
      </w:divBdr>
    </w:div>
    <w:div w:id="1123379835">
      <w:bodyDiv w:val="1"/>
      <w:marLeft w:val="0"/>
      <w:marRight w:val="0"/>
      <w:marTop w:val="0"/>
      <w:marBottom w:val="0"/>
      <w:divBdr>
        <w:top w:val="none" w:sz="0" w:space="0" w:color="auto"/>
        <w:left w:val="none" w:sz="0" w:space="0" w:color="auto"/>
        <w:bottom w:val="none" w:sz="0" w:space="0" w:color="auto"/>
        <w:right w:val="none" w:sz="0" w:space="0" w:color="auto"/>
      </w:divBdr>
    </w:div>
    <w:div w:id="1124037483">
      <w:bodyDiv w:val="1"/>
      <w:marLeft w:val="0"/>
      <w:marRight w:val="0"/>
      <w:marTop w:val="0"/>
      <w:marBottom w:val="0"/>
      <w:divBdr>
        <w:top w:val="none" w:sz="0" w:space="0" w:color="auto"/>
        <w:left w:val="none" w:sz="0" w:space="0" w:color="auto"/>
        <w:bottom w:val="none" w:sz="0" w:space="0" w:color="auto"/>
        <w:right w:val="none" w:sz="0" w:space="0" w:color="auto"/>
      </w:divBdr>
    </w:div>
    <w:div w:id="1124814190">
      <w:bodyDiv w:val="1"/>
      <w:marLeft w:val="0"/>
      <w:marRight w:val="0"/>
      <w:marTop w:val="0"/>
      <w:marBottom w:val="0"/>
      <w:divBdr>
        <w:top w:val="none" w:sz="0" w:space="0" w:color="auto"/>
        <w:left w:val="none" w:sz="0" w:space="0" w:color="auto"/>
        <w:bottom w:val="none" w:sz="0" w:space="0" w:color="auto"/>
        <w:right w:val="none" w:sz="0" w:space="0" w:color="auto"/>
      </w:divBdr>
    </w:div>
    <w:div w:id="1125002909">
      <w:bodyDiv w:val="1"/>
      <w:marLeft w:val="0"/>
      <w:marRight w:val="0"/>
      <w:marTop w:val="0"/>
      <w:marBottom w:val="0"/>
      <w:divBdr>
        <w:top w:val="none" w:sz="0" w:space="0" w:color="auto"/>
        <w:left w:val="none" w:sz="0" w:space="0" w:color="auto"/>
        <w:bottom w:val="none" w:sz="0" w:space="0" w:color="auto"/>
        <w:right w:val="none" w:sz="0" w:space="0" w:color="auto"/>
      </w:divBdr>
    </w:div>
    <w:div w:id="1126043974">
      <w:bodyDiv w:val="1"/>
      <w:marLeft w:val="0"/>
      <w:marRight w:val="0"/>
      <w:marTop w:val="0"/>
      <w:marBottom w:val="0"/>
      <w:divBdr>
        <w:top w:val="none" w:sz="0" w:space="0" w:color="auto"/>
        <w:left w:val="none" w:sz="0" w:space="0" w:color="auto"/>
        <w:bottom w:val="none" w:sz="0" w:space="0" w:color="auto"/>
        <w:right w:val="none" w:sz="0" w:space="0" w:color="auto"/>
      </w:divBdr>
    </w:div>
    <w:div w:id="1126238079">
      <w:bodyDiv w:val="1"/>
      <w:marLeft w:val="0"/>
      <w:marRight w:val="0"/>
      <w:marTop w:val="0"/>
      <w:marBottom w:val="0"/>
      <w:divBdr>
        <w:top w:val="none" w:sz="0" w:space="0" w:color="auto"/>
        <w:left w:val="none" w:sz="0" w:space="0" w:color="auto"/>
        <w:bottom w:val="none" w:sz="0" w:space="0" w:color="auto"/>
        <w:right w:val="none" w:sz="0" w:space="0" w:color="auto"/>
      </w:divBdr>
    </w:div>
    <w:div w:id="1126267719">
      <w:bodyDiv w:val="1"/>
      <w:marLeft w:val="0"/>
      <w:marRight w:val="0"/>
      <w:marTop w:val="0"/>
      <w:marBottom w:val="0"/>
      <w:divBdr>
        <w:top w:val="none" w:sz="0" w:space="0" w:color="auto"/>
        <w:left w:val="none" w:sz="0" w:space="0" w:color="auto"/>
        <w:bottom w:val="none" w:sz="0" w:space="0" w:color="auto"/>
        <w:right w:val="none" w:sz="0" w:space="0" w:color="auto"/>
      </w:divBdr>
    </w:div>
    <w:div w:id="1127511047">
      <w:bodyDiv w:val="1"/>
      <w:marLeft w:val="0"/>
      <w:marRight w:val="0"/>
      <w:marTop w:val="0"/>
      <w:marBottom w:val="0"/>
      <w:divBdr>
        <w:top w:val="none" w:sz="0" w:space="0" w:color="auto"/>
        <w:left w:val="none" w:sz="0" w:space="0" w:color="auto"/>
        <w:bottom w:val="none" w:sz="0" w:space="0" w:color="auto"/>
        <w:right w:val="none" w:sz="0" w:space="0" w:color="auto"/>
      </w:divBdr>
    </w:div>
    <w:div w:id="1127773753">
      <w:bodyDiv w:val="1"/>
      <w:marLeft w:val="0"/>
      <w:marRight w:val="0"/>
      <w:marTop w:val="0"/>
      <w:marBottom w:val="0"/>
      <w:divBdr>
        <w:top w:val="none" w:sz="0" w:space="0" w:color="auto"/>
        <w:left w:val="none" w:sz="0" w:space="0" w:color="auto"/>
        <w:bottom w:val="none" w:sz="0" w:space="0" w:color="auto"/>
        <w:right w:val="none" w:sz="0" w:space="0" w:color="auto"/>
      </w:divBdr>
    </w:div>
    <w:div w:id="1129594072">
      <w:bodyDiv w:val="1"/>
      <w:marLeft w:val="0"/>
      <w:marRight w:val="0"/>
      <w:marTop w:val="0"/>
      <w:marBottom w:val="0"/>
      <w:divBdr>
        <w:top w:val="none" w:sz="0" w:space="0" w:color="auto"/>
        <w:left w:val="none" w:sz="0" w:space="0" w:color="auto"/>
        <w:bottom w:val="none" w:sz="0" w:space="0" w:color="auto"/>
        <w:right w:val="none" w:sz="0" w:space="0" w:color="auto"/>
      </w:divBdr>
    </w:div>
    <w:div w:id="1129931498">
      <w:bodyDiv w:val="1"/>
      <w:marLeft w:val="0"/>
      <w:marRight w:val="0"/>
      <w:marTop w:val="0"/>
      <w:marBottom w:val="0"/>
      <w:divBdr>
        <w:top w:val="none" w:sz="0" w:space="0" w:color="auto"/>
        <w:left w:val="none" w:sz="0" w:space="0" w:color="auto"/>
        <w:bottom w:val="none" w:sz="0" w:space="0" w:color="auto"/>
        <w:right w:val="none" w:sz="0" w:space="0" w:color="auto"/>
      </w:divBdr>
    </w:div>
    <w:div w:id="1130171828">
      <w:bodyDiv w:val="1"/>
      <w:marLeft w:val="0"/>
      <w:marRight w:val="0"/>
      <w:marTop w:val="0"/>
      <w:marBottom w:val="0"/>
      <w:divBdr>
        <w:top w:val="none" w:sz="0" w:space="0" w:color="auto"/>
        <w:left w:val="none" w:sz="0" w:space="0" w:color="auto"/>
        <w:bottom w:val="none" w:sz="0" w:space="0" w:color="auto"/>
        <w:right w:val="none" w:sz="0" w:space="0" w:color="auto"/>
      </w:divBdr>
    </w:div>
    <w:div w:id="1130827522">
      <w:bodyDiv w:val="1"/>
      <w:marLeft w:val="0"/>
      <w:marRight w:val="0"/>
      <w:marTop w:val="0"/>
      <w:marBottom w:val="0"/>
      <w:divBdr>
        <w:top w:val="none" w:sz="0" w:space="0" w:color="auto"/>
        <w:left w:val="none" w:sz="0" w:space="0" w:color="auto"/>
        <w:bottom w:val="none" w:sz="0" w:space="0" w:color="auto"/>
        <w:right w:val="none" w:sz="0" w:space="0" w:color="auto"/>
      </w:divBdr>
    </w:div>
    <w:div w:id="1132750602">
      <w:bodyDiv w:val="1"/>
      <w:marLeft w:val="0"/>
      <w:marRight w:val="0"/>
      <w:marTop w:val="0"/>
      <w:marBottom w:val="0"/>
      <w:divBdr>
        <w:top w:val="none" w:sz="0" w:space="0" w:color="auto"/>
        <w:left w:val="none" w:sz="0" w:space="0" w:color="auto"/>
        <w:bottom w:val="none" w:sz="0" w:space="0" w:color="auto"/>
        <w:right w:val="none" w:sz="0" w:space="0" w:color="auto"/>
      </w:divBdr>
    </w:div>
    <w:div w:id="1133251870">
      <w:bodyDiv w:val="1"/>
      <w:marLeft w:val="0"/>
      <w:marRight w:val="0"/>
      <w:marTop w:val="0"/>
      <w:marBottom w:val="0"/>
      <w:divBdr>
        <w:top w:val="none" w:sz="0" w:space="0" w:color="auto"/>
        <w:left w:val="none" w:sz="0" w:space="0" w:color="auto"/>
        <w:bottom w:val="none" w:sz="0" w:space="0" w:color="auto"/>
        <w:right w:val="none" w:sz="0" w:space="0" w:color="auto"/>
      </w:divBdr>
    </w:div>
    <w:div w:id="1133519590">
      <w:bodyDiv w:val="1"/>
      <w:marLeft w:val="0"/>
      <w:marRight w:val="0"/>
      <w:marTop w:val="0"/>
      <w:marBottom w:val="0"/>
      <w:divBdr>
        <w:top w:val="none" w:sz="0" w:space="0" w:color="auto"/>
        <w:left w:val="none" w:sz="0" w:space="0" w:color="auto"/>
        <w:bottom w:val="none" w:sz="0" w:space="0" w:color="auto"/>
        <w:right w:val="none" w:sz="0" w:space="0" w:color="auto"/>
      </w:divBdr>
    </w:div>
    <w:div w:id="1134445902">
      <w:bodyDiv w:val="1"/>
      <w:marLeft w:val="0"/>
      <w:marRight w:val="0"/>
      <w:marTop w:val="0"/>
      <w:marBottom w:val="0"/>
      <w:divBdr>
        <w:top w:val="none" w:sz="0" w:space="0" w:color="auto"/>
        <w:left w:val="none" w:sz="0" w:space="0" w:color="auto"/>
        <w:bottom w:val="none" w:sz="0" w:space="0" w:color="auto"/>
        <w:right w:val="none" w:sz="0" w:space="0" w:color="auto"/>
      </w:divBdr>
    </w:div>
    <w:div w:id="1134905822">
      <w:bodyDiv w:val="1"/>
      <w:marLeft w:val="0"/>
      <w:marRight w:val="0"/>
      <w:marTop w:val="0"/>
      <w:marBottom w:val="0"/>
      <w:divBdr>
        <w:top w:val="none" w:sz="0" w:space="0" w:color="auto"/>
        <w:left w:val="none" w:sz="0" w:space="0" w:color="auto"/>
        <w:bottom w:val="none" w:sz="0" w:space="0" w:color="auto"/>
        <w:right w:val="none" w:sz="0" w:space="0" w:color="auto"/>
      </w:divBdr>
    </w:div>
    <w:div w:id="1135179983">
      <w:bodyDiv w:val="1"/>
      <w:marLeft w:val="0"/>
      <w:marRight w:val="0"/>
      <w:marTop w:val="0"/>
      <w:marBottom w:val="0"/>
      <w:divBdr>
        <w:top w:val="none" w:sz="0" w:space="0" w:color="auto"/>
        <w:left w:val="none" w:sz="0" w:space="0" w:color="auto"/>
        <w:bottom w:val="none" w:sz="0" w:space="0" w:color="auto"/>
        <w:right w:val="none" w:sz="0" w:space="0" w:color="auto"/>
      </w:divBdr>
    </w:div>
    <w:div w:id="1135218366">
      <w:bodyDiv w:val="1"/>
      <w:marLeft w:val="0"/>
      <w:marRight w:val="0"/>
      <w:marTop w:val="0"/>
      <w:marBottom w:val="0"/>
      <w:divBdr>
        <w:top w:val="none" w:sz="0" w:space="0" w:color="auto"/>
        <w:left w:val="none" w:sz="0" w:space="0" w:color="auto"/>
        <w:bottom w:val="none" w:sz="0" w:space="0" w:color="auto"/>
        <w:right w:val="none" w:sz="0" w:space="0" w:color="auto"/>
      </w:divBdr>
    </w:div>
    <w:div w:id="1135566302">
      <w:bodyDiv w:val="1"/>
      <w:marLeft w:val="0"/>
      <w:marRight w:val="0"/>
      <w:marTop w:val="0"/>
      <w:marBottom w:val="0"/>
      <w:divBdr>
        <w:top w:val="none" w:sz="0" w:space="0" w:color="auto"/>
        <w:left w:val="none" w:sz="0" w:space="0" w:color="auto"/>
        <w:bottom w:val="none" w:sz="0" w:space="0" w:color="auto"/>
        <w:right w:val="none" w:sz="0" w:space="0" w:color="auto"/>
      </w:divBdr>
    </w:div>
    <w:div w:id="1136144783">
      <w:bodyDiv w:val="1"/>
      <w:marLeft w:val="0"/>
      <w:marRight w:val="0"/>
      <w:marTop w:val="0"/>
      <w:marBottom w:val="0"/>
      <w:divBdr>
        <w:top w:val="none" w:sz="0" w:space="0" w:color="auto"/>
        <w:left w:val="none" w:sz="0" w:space="0" w:color="auto"/>
        <w:bottom w:val="none" w:sz="0" w:space="0" w:color="auto"/>
        <w:right w:val="none" w:sz="0" w:space="0" w:color="auto"/>
      </w:divBdr>
    </w:div>
    <w:div w:id="1136415300">
      <w:bodyDiv w:val="1"/>
      <w:marLeft w:val="0"/>
      <w:marRight w:val="0"/>
      <w:marTop w:val="0"/>
      <w:marBottom w:val="0"/>
      <w:divBdr>
        <w:top w:val="none" w:sz="0" w:space="0" w:color="auto"/>
        <w:left w:val="none" w:sz="0" w:space="0" w:color="auto"/>
        <w:bottom w:val="none" w:sz="0" w:space="0" w:color="auto"/>
        <w:right w:val="none" w:sz="0" w:space="0" w:color="auto"/>
      </w:divBdr>
    </w:div>
    <w:div w:id="1137795074">
      <w:bodyDiv w:val="1"/>
      <w:marLeft w:val="0"/>
      <w:marRight w:val="0"/>
      <w:marTop w:val="0"/>
      <w:marBottom w:val="0"/>
      <w:divBdr>
        <w:top w:val="none" w:sz="0" w:space="0" w:color="auto"/>
        <w:left w:val="none" w:sz="0" w:space="0" w:color="auto"/>
        <w:bottom w:val="none" w:sz="0" w:space="0" w:color="auto"/>
        <w:right w:val="none" w:sz="0" w:space="0" w:color="auto"/>
      </w:divBdr>
    </w:div>
    <w:div w:id="1138304965">
      <w:bodyDiv w:val="1"/>
      <w:marLeft w:val="0"/>
      <w:marRight w:val="0"/>
      <w:marTop w:val="0"/>
      <w:marBottom w:val="0"/>
      <w:divBdr>
        <w:top w:val="none" w:sz="0" w:space="0" w:color="auto"/>
        <w:left w:val="none" w:sz="0" w:space="0" w:color="auto"/>
        <w:bottom w:val="none" w:sz="0" w:space="0" w:color="auto"/>
        <w:right w:val="none" w:sz="0" w:space="0" w:color="auto"/>
      </w:divBdr>
    </w:div>
    <w:div w:id="1138912649">
      <w:bodyDiv w:val="1"/>
      <w:marLeft w:val="0"/>
      <w:marRight w:val="0"/>
      <w:marTop w:val="0"/>
      <w:marBottom w:val="0"/>
      <w:divBdr>
        <w:top w:val="none" w:sz="0" w:space="0" w:color="auto"/>
        <w:left w:val="none" w:sz="0" w:space="0" w:color="auto"/>
        <w:bottom w:val="none" w:sz="0" w:space="0" w:color="auto"/>
        <w:right w:val="none" w:sz="0" w:space="0" w:color="auto"/>
      </w:divBdr>
    </w:div>
    <w:div w:id="1139304619">
      <w:bodyDiv w:val="1"/>
      <w:marLeft w:val="0"/>
      <w:marRight w:val="0"/>
      <w:marTop w:val="0"/>
      <w:marBottom w:val="0"/>
      <w:divBdr>
        <w:top w:val="none" w:sz="0" w:space="0" w:color="auto"/>
        <w:left w:val="none" w:sz="0" w:space="0" w:color="auto"/>
        <w:bottom w:val="none" w:sz="0" w:space="0" w:color="auto"/>
        <w:right w:val="none" w:sz="0" w:space="0" w:color="auto"/>
      </w:divBdr>
    </w:div>
    <w:div w:id="1139570370">
      <w:bodyDiv w:val="1"/>
      <w:marLeft w:val="0"/>
      <w:marRight w:val="0"/>
      <w:marTop w:val="0"/>
      <w:marBottom w:val="0"/>
      <w:divBdr>
        <w:top w:val="none" w:sz="0" w:space="0" w:color="auto"/>
        <w:left w:val="none" w:sz="0" w:space="0" w:color="auto"/>
        <w:bottom w:val="none" w:sz="0" w:space="0" w:color="auto"/>
        <w:right w:val="none" w:sz="0" w:space="0" w:color="auto"/>
      </w:divBdr>
    </w:div>
    <w:div w:id="1139609089">
      <w:bodyDiv w:val="1"/>
      <w:marLeft w:val="0"/>
      <w:marRight w:val="0"/>
      <w:marTop w:val="0"/>
      <w:marBottom w:val="0"/>
      <w:divBdr>
        <w:top w:val="none" w:sz="0" w:space="0" w:color="auto"/>
        <w:left w:val="none" w:sz="0" w:space="0" w:color="auto"/>
        <w:bottom w:val="none" w:sz="0" w:space="0" w:color="auto"/>
        <w:right w:val="none" w:sz="0" w:space="0" w:color="auto"/>
      </w:divBdr>
      <w:divsChild>
        <w:div w:id="1180317138">
          <w:marLeft w:val="0"/>
          <w:marRight w:val="0"/>
          <w:marTop w:val="0"/>
          <w:marBottom w:val="0"/>
          <w:divBdr>
            <w:top w:val="none" w:sz="0" w:space="0" w:color="auto"/>
            <w:left w:val="none" w:sz="0" w:space="0" w:color="auto"/>
            <w:bottom w:val="none" w:sz="0" w:space="0" w:color="auto"/>
            <w:right w:val="none" w:sz="0" w:space="0" w:color="auto"/>
          </w:divBdr>
          <w:divsChild>
            <w:div w:id="335620214">
              <w:marLeft w:val="0"/>
              <w:marRight w:val="60"/>
              <w:marTop w:val="0"/>
              <w:marBottom w:val="0"/>
              <w:divBdr>
                <w:top w:val="none" w:sz="0" w:space="0" w:color="auto"/>
                <w:left w:val="none" w:sz="0" w:space="0" w:color="auto"/>
                <w:bottom w:val="none" w:sz="0" w:space="0" w:color="auto"/>
                <w:right w:val="none" w:sz="0" w:space="0" w:color="auto"/>
              </w:divBdr>
              <w:divsChild>
                <w:div w:id="921184002">
                  <w:marLeft w:val="0"/>
                  <w:marRight w:val="0"/>
                  <w:marTop w:val="0"/>
                  <w:marBottom w:val="120"/>
                  <w:divBdr>
                    <w:top w:val="single" w:sz="6" w:space="0" w:color="C0C0C0"/>
                    <w:left w:val="single" w:sz="6" w:space="0" w:color="D9D9D9"/>
                    <w:bottom w:val="single" w:sz="6" w:space="0" w:color="D9D9D9"/>
                    <w:right w:val="single" w:sz="6" w:space="0" w:color="D9D9D9"/>
                  </w:divBdr>
                  <w:divsChild>
                    <w:div w:id="161482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250059">
          <w:marLeft w:val="0"/>
          <w:marRight w:val="0"/>
          <w:marTop w:val="0"/>
          <w:marBottom w:val="0"/>
          <w:divBdr>
            <w:top w:val="none" w:sz="0" w:space="0" w:color="auto"/>
            <w:left w:val="none" w:sz="0" w:space="0" w:color="auto"/>
            <w:bottom w:val="none" w:sz="0" w:space="0" w:color="auto"/>
            <w:right w:val="none" w:sz="0" w:space="0" w:color="auto"/>
          </w:divBdr>
          <w:divsChild>
            <w:div w:id="1821343639">
              <w:marLeft w:val="60"/>
              <w:marRight w:val="0"/>
              <w:marTop w:val="0"/>
              <w:marBottom w:val="0"/>
              <w:divBdr>
                <w:top w:val="none" w:sz="0" w:space="0" w:color="auto"/>
                <w:left w:val="none" w:sz="0" w:space="0" w:color="auto"/>
                <w:bottom w:val="none" w:sz="0" w:space="0" w:color="auto"/>
                <w:right w:val="none" w:sz="0" w:space="0" w:color="auto"/>
              </w:divBdr>
              <w:divsChild>
                <w:div w:id="473181233">
                  <w:marLeft w:val="0"/>
                  <w:marRight w:val="0"/>
                  <w:marTop w:val="0"/>
                  <w:marBottom w:val="0"/>
                  <w:divBdr>
                    <w:top w:val="none" w:sz="0" w:space="0" w:color="auto"/>
                    <w:left w:val="none" w:sz="0" w:space="0" w:color="auto"/>
                    <w:bottom w:val="none" w:sz="0" w:space="0" w:color="auto"/>
                    <w:right w:val="none" w:sz="0" w:space="0" w:color="auto"/>
                  </w:divBdr>
                  <w:divsChild>
                    <w:div w:id="785659378">
                      <w:marLeft w:val="0"/>
                      <w:marRight w:val="0"/>
                      <w:marTop w:val="0"/>
                      <w:marBottom w:val="120"/>
                      <w:divBdr>
                        <w:top w:val="single" w:sz="6" w:space="0" w:color="F5F5F5"/>
                        <w:left w:val="single" w:sz="6" w:space="0" w:color="F5F5F5"/>
                        <w:bottom w:val="single" w:sz="6" w:space="0" w:color="F5F5F5"/>
                        <w:right w:val="single" w:sz="6" w:space="0" w:color="F5F5F5"/>
                      </w:divBdr>
                      <w:divsChild>
                        <w:div w:id="557399579">
                          <w:marLeft w:val="0"/>
                          <w:marRight w:val="0"/>
                          <w:marTop w:val="0"/>
                          <w:marBottom w:val="0"/>
                          <w:divBdr>
                            <w:top w:val="none" w:sz="0" w:space="0" w:color="auto"/>
                            <w:left w:val="none" w:sz="0" w:space="0" w:color="auto"/>
                            <w:bottom w:val="none" w:sz="0" w:space="0" w:color="auto"/>
                            <w:right w:val="none" w:sz="0" w:space="0" w:color="auto"/>
                          </w:divBdr>
                          <w:divsChild>
                            <w:div w:id="109131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9691456">
      <w:bodyDiv w:val="1"/>
      <w:marLeft w:val="0"/>
      <w:marRight w:val="0"/>
      <w:marTop w:val="0"/>
      <w:marBottom w:val="0"/>
      <w:divBdr>
        <w:top w:val="none" w:sz="0" w:space="0" w:color="auto"/>
        <w:left w:val="none" w:sz="0" w:space="0" w:color="auto"/>
        <w:bottom w:val="none" w:sz="0" w:space="0" w:color="auto"/>
        <w:right w:val="none" w:sz="0" w:space="0" w:color="auto"/>
      </w:divBdr>
    </w:div>
    <w:div w:id="1139760564">
      <w:bodyDiv w:val="1"/>
      <w:marLeft w:val="0"/>
      <w:marRight w:val="0"/>
      <w:marTop w:val="0"/>
      <w:marBottom w:val="0"/>
      <w:divBdr>
        <w:top w:val="none" w:sz="0" w:space="0" w:color="auto"/>
        <w:left w:val="none" w:sz="0" w:space="0" w:color="auto"/>
        <w:bottom w:val="none" w:sz="0" w:space="0" w:color="auto"/>
        <w:right w:val="none" w:sz="0" w:space="0" w:color="auto"/>
      </w:divBdr>
    </w:div>
    <w:div w:id="1139961170">
      <w:bodyDiv w:val="1"/>
      <w:marLeft w:val="0"/>
      <w:marRight w:val="0"/>
      <w:marTop w:val="0"/>
      <w:marBottom w:val="0"/>
      <w:divBdr>
        <w:top w:val="none" w:sz="0" w:space="0" w:color="auto"/>
        <w:left w:val="none" w:sz="0" w:space="0" w:color="auto"/>
        <w:bottom w:val="none" w:sz="0" w:space="0" w:color="auto"/>
        <w:right w:val="none" w:sz="0" w:space="0" w:color="auto"/>
      </w:divBdr>
    </w:div>
    <w:div w:id="1140004099">
      <w:bodyDiv w:val="1"/>
      <w:marLeft w:val="0"/>
      <w:marRight w:val="0"/>
      <w:marTop w:val="0"/>
      <w:marBottom w:val="0"/>
      <w:divBdr>
        <w:top w:val="none" w:sz="0" w:space="0" w:color="auto"/>
        <w:left w:val="none" w:sz="0" w:space="0" w:color="auto"/>
        <w:bottom w:val="none" w:sz="0" w:space="0" w:color="auto"/>
        <w:right w:val="none" w:sz="0" w:space="0" w:color="auto"/>
      </w:divBdr>
    </w:div>
    <w:div w:id="1140610768">
      <w:bodyDiv w:val="1"/>
      <w:marLeft w:val="0"/>
      <w:marRight w:val="0"/>
      <w:marTop w:val="0"/>
      <w:marBottom w:val="0"/>
      <w:divBdr>
        <w:top w:val="none" w:sz="0" w:space="0" w:color="auto"/>
        <w:left w:val="none" w:sz="0" w:space="0" w:color="auto"/>
        <w:bottom w:val="none" w:sz="0" w:space="0" w:color="auto"/>
        <w:right w:val="none" w:sz="0" w:space="0" w:color="auto"/>
      </w:divBdr>
    </w:div>
    <w:div w:id="1140614992">
      <w:bodyDiv w:val="1"/>
      <w:marLeft w:val="0"/>
      <w:marRight w:val="0"/>
      <w:marTop w:val="0"/>
      <w:marBottom w:val="0"/>
      <w:divBdr>
        <w:top w:val="none" w:sz="0" w:space="0" w:color="auto"/>
        <w:left w:val="none" w:sz="0" w:space="0" w:color="auto"/>
        <w:bottom w:val="none" w:sz="0" w:space="0" w:color="auto"/>
        <w:right w:val="none" w:sz="0" w:space="0" w:color="auto"/>
      </w:divBdr>
    </w:div>
    <w:div w:id="1140809485">
      <w:bodyDiv w:val="1"/>
      <w:marLeft w:val="0"/>
      <w:marRight w:val="0"/>
      <w:marTop w:val="0"/>
      <w:marBottom w:val="0"/>
      <w:divBdr>
        <w:top w:val="none" w:sz="0" w:space="0" w:color="auto"/>
        <w:left w:val="none" w:sz="0" w:space="0" w:color="auto"/>
        <w:bottom w:val="none" w:sz="0" w:space="0" w:color="auto"/>
        <w:right w:val="none" w:sz="0" w:space="0" w:color="auto"/>
      </w:divBdr>
    </w:div>
    <w:div w:id="1141190932">
      <w:bodyDiv w:val="1"/>
      <w:marLeft w:val="0"/>
      <w:marRight w:val="0"/>
      <w:marTop w:val="0"/>
      <w:marBottom w:val="0"/>
      <w:divBdr>
        <w:top w:val="none" w:sz="0" w:space="0" w:color="auto"/>
        <w:left w:val="none" w:sz="0" w:space="0" w:color="auto"/>
        <w:bottom w:val="none" w:sz="0" w:space="0" w:color="auto"/>
        <w:right w:val="none" w:sz="0" w:space="0" w:color="auto"/>
      </w:divBdr>
    </w:div>
    <w:div w:id="1146434995">
      <w:bodyDiv w:val="1"/>
      <w:marLeft w:val="0"/>
      <w:marRight w:val="0"/>
      <w:marTop w:val="0"/>
      <w:marBottom w:val="0"/>
      <w:divBdr>
        <w:top w:val="none" w:sz="0" w:space="0" w:color="auto"/>
        <w:left w:val="none" w:sz="0" w:space="0" w:color="auto"/>
        <w:bottom w:val="none" w:sz="0" w:space="0" w:color="auto"/>
        <w:right w:val="none" w:sz="0" w:space="0" w:color="auto"/>
      </w:divBdr>
    </w:div>
    <w:div w:id="1146511199">
      <w:bodyDiv w:val="1"/>
      <w:marLeft w:val="0"/>
      <w:marRight w:val="0"/>
      <w:marTop w:val="0"/>
      <w:marBottom w:val="0"/>
      <w:divBdr>
        <w:top w:val="none" w:sz="0" w:space="0" w:color="auto"/>
        <w:left w:val="none" w:sz="0" w:space="0" w:color="auto"/>
        <w:bottom w:val="none" w:sz="0" w:space="0" w:color="auto"/>
        <w:right w:val="none" w:sz="0" w:space="0" w:color="auto"/>
      </w:divBdr>
    </w:div>
    <w:div w:id="1146818469">
      <w:bodyDiv w:val="1"/>
      <w:marLeft w:val="0"/>
      <w:marRight w:val="0"/>
      <w:marTop w:val="0"/>
      <w:marBottom w:val="0"/>
      <w:divBdr>
        <w:top w:val="none" w:sz="0" w:space="0" w:color="auto"/>
        <w:left w:val="none" w:sz="0" w:space="0" w:color="auto"/>
        <w:bottom w:val="none" w:sz="0" w:space="0" w:color="auto"/>
        <w:right w:val="none" w:sz="0" w:space="0" w:color="auto"/>
      </w:divBdr>
    </w:div>
    <w:div w:id="1147091036">
      <w:bodyDiv w:val="1"/>
      <w:marLeft w:val="0"/>
      <w:marRight w:val="0"/>
      <w:marTop w:val="0"/>
      <w:marBottom w:val="0"/>
      <w:divBdr>
        <w:top w:val="none" w:sz="0" w:space="0" w:color="auto"/>
        <w:left w:val="none" w:sz="0" w:space="0" w:color="auto"/>
        <w:bottom w:val="none" w:sz="0" w:space="0" w:color="auto"/>
        <w:right w:val="none" w:sz="0" w:space="0" w:color="auto"/>
      </w:divBdr>
    </w:div>
    <w:div w:id="1147821424">
      <w:bodyDiv w:val="1"/>
      <w:marLeft w:val="0"/>
      <w:marRight w:val="0"/>
      <w:marTop w:val="0"/>
      <w:marBottom w:val="0"/>
      <w:divBdr>
        <w:top w:val="none" w:sz="0" w:space="0" w:color="auto"/>
        <w:left w:val="none" w:sz="0" w:space="0" w:color="auto"/>
        <w:bottom w:val="none" w:sz="0" w:space="0" w:color="auto"/>
        <w:right w:val="none" w:sz="0" w:space="0" w:color="auto"/>
      </w:divBdr>
    </w:div>
    <w:div w:id="1148666043">
      <w:bodyDiv w:val="1"/>
      <w:marLeft w:val="0"/>
      <w:marRight w:val="0"/>
      <w:marTop w:val="0"/>
      <w:marBottom w:val="0"/>
      <w:divBdr>
        <w:top w:val="none" w:sz="0" w:space="0" w:color="auto"/>
        <w:left w:val="none" w:sz="0" w:space="0" w:color="auto"/>
        <w:bottom w:val="none" w:sz="0" w:space="0" w:color="auto"/>
        <w:right w:val="none" w:sz="0" w:space="0" w:color="auto"/>
      </w:divBdr>
    </w:div>
    <w:div w:id="1149057791">
      <w:bodyDiv w:val="1"/>
      <w:marLeft w:val="0"/>
      <w:marRight w:val="0"/>
      <w:marTop w:val="0"/>
      <w:marBottom w:val="0"/>
      <w:divBdr>
        <w:top w:val="none" w:sz="0" w:space="0" w:color="auto"/>
        <w:left w:val="none" w:sz="0" w:space="0" w:color="auto"/>
        <w:bottom w:val="none" w:sz="0" w:space="0" w:color="auto"/>
        <w:right w:val="none" w:sz="0" w:space="0" w:color="auto"/>
      </w:divBdr>
    </w:div>
    <w:div w:id="1149249715">
      <w:bodyDiv w:val="1"/>
      <w:marLeft w:val="0"/>
      <w:marRight w:val="0"/>
      <w:marTop w:val="0"/>
      <w:marBottom w:val="0"/>
      <w:divBdr>
        <w:top w:val="none" w:sz="0" w:space="0" w:color="auto"/>
        <w:left w:val="none" w:sz="0" w:space="0" w:color="auto"/>
        <w:bottom w:val="none" w:sz="0" w:space="0" w:color="auto"/>
        <w:right w:val="none" w:sz="0" w:space="0" w:color="auto"/>
      </w:divBdr>
    </w:div>
    <w:div w:id="1149787414">
      <w:bodyDiv w:val="1"/>
      <w:marLeft w:val="0"/>
      <w:marRight w:val="0"/>
      <w:marTop w:val="0"/>
      <w:marBottom w:val="0"/>
      <w:divBdr>
        <w:top w:val="none" w:sz="0" w:space="0" w:color="auto"/>
        <w:left w:val="none" w:sz="0" w:space="0" w:color="auto"/>
        <w:bottom w:val="none" w:sz="0" w:space="0" w:color="auto"/>
        <w:right w:val="none" w:sz="0" w:space="0" w:color="auto"/>
      </w:divBdr>
    </w:div>
    <w:div w:id="1151095839">
      <w:bodyDiv w:val="1"/>
      <w:marLeft w:val="0"/>
      <w:marRight w:val="0"/>
      <w:marTop w:val="0"/>
      <w:marBottom w:val="0"/>
      <w:divBdr>
        <w:top w:val="none" w:sz="0" w:space="0" w:color="auto"/>
        <w:left w:val="none" w:sz="0" w:space="0" w:color="auto"/>
        <w:bottom w:val="none" w:sz="0" w:space="0" w:color="auto"/>
        <w:right w:val="none" w:sz="0" w:space="0" w:color="auto"/>
      </w:divBdr>
    </w:div>
    <w:div w:id="1151946200">
      <w:bodyDiv w:val="1"/>
      <w:marLeft w:val="0"/>
      <w:marRight w:val="0"/>
      <w:marTop w:val="0"/>
      <w:marBottom w:val="0"/>
      <w:divBdr>
        <w:top w:val="none" w:sz="0" w:space="0" w:color="auto"/>
        <w:left w:val="none" w:sz="0" w:space="0" w:color="auto"/>
        <w:bottom w:val="none" w:sz="0" w:space="0" w:color="auto"/>
        <w:right w:val="none" w:sz="0" w:space="0" w:color="auto"/>
      </w:divBdr>
    </w:div>
    <w:div w:id="1152454588">
      <w:bodyDiv w:val="1"/>
      <w:marLeft w:val="0"/>
      <w:marRight w:val="0"/>
      <w:marTop w:val="0"/>
      <w:marBottom w:val="0"/>
      <w:divBdr>
        <w:top w:val="none" w:sz="0" w:space="0" w:color="auto"/>
        <w:left w:val="none" w:sz="0" w:space="0" w:color="auto"/>
        <w:bottom w:val="none" w:sz="0" w:space="0" w:color="auto"/>
        <w:right w:val="none" w:sz="0" w:space="0" w:color="auto"/>
      </w:divBdr>
    </w:div>
    <w:div w:id="1154641740">
      <w:bodyDiv w:val="1"/>
      <w:marLeft w:val="0"/>
      <w:marRight w:val="0"/>
      <w:marTop w:val="0"/>
      <w:marBottom w:val="0"/>
      <w:divBdr>
        <w:top w:val="none" w:sz="0" w:space="0" w:color="auto"/>
        <w:left w:val="none" w:sz="0" w:space="0" w:color="auto"/>
        <w:bottom w:val="none" w:sz="0" w:space="0" w:color="auto"/>
        <w:right w:val="none" w:sz="0" w:space="0" w:color="auto"/>
      </w:divBdr>
    </w:div>
    <w:div w:id="1154757835">
      <w:bodyDiv w:val="1"/>
      <w:marLeft w:val="0"/>
      <w:marRight w:val="0"/>
      <w:marTop w:val="0"/>
      <w:marBottom w:val="0"/>
      <w:divBdr>
        <w:top w:val="none" w:sz="0" w:space="0" w:color="auto"/>
        <w:left w:val="none" w:sz="0" w:space="0" w:color="auto"/>
        <w:bottom w:val="none" w:sz="0" w:space="0" w:color="auto"/>
        <w:right w:val="none" w:sz="0" w:space="0" w:color="auto"/>
      </w:divBdr>
    </w:div>
    <w:div w:id="1155027114">
      <w:bodyDiv w:val="1"/>
      <w:marLeft w:val="0"/>
      <w:marRight w:val="0"/>
      <w:marTop w:val="0"/>
      <w:marBottom w:val="0"/>
      <w:divBdr>
        <w:top w:val="none" w:sz="0" w:space="0" w:color="auto"/>
        <w:left w:val="none" w:sz="0" w:space="0" w:color="auto"/>
        <w:bottom w:val="none" w:sz="0" w:space="0" w:color="auto"/>
        <w:right w:val="none" w:sz="0" w:space="0" w:color="auto"/>
      </w:divBdr>
    </w:div>
    <w:div w:id="1155104552">
      <w:bodyDiv w:val="1"/>
      <w:marLeft w:val="0"/>
      <w:marRight w:val="0"/>
      <w:marTop w:val="0"/>
      <w:marBottom w:val="0"/>
      <w:divBdr>
        <w:top w:val="none" w:sz="0" w:space="0" w:color="auto"/>
        <w:left w:val="none" w:sz="0" w:space="0" w:color="auto"/>
        <w:bottom w:val="none" w:sz="0" w:space="0" w:color="auto"/>
        <w:right w:val="none" w:sz="0" w:space="0" w:color="auto"/>
      </w:divBdr>
    </w:div>
    <w:div w:id="1156072902">
      <w:bodyDiv w:val="1"/>
      <w:marLeft w:val="0"/>
      <w:marRight w:val="0"/>
      <w:marTop w:val="0"/>
      <w:marBottom w:val="0"/>
      <w:divBdr>
        <w:top w:val="none" w:sz="0" w:space="0" w:color="auto"/>
        <w:left w:val="none" w:sz="0" w:space="0" w:color="auto"/>
        <w:bottom w:val="none" w:sz="0" w:space="0" w:color="auto"/>
        <w:right w:val="none" w:sz="0" w:space="0" w:color="auto"/>
      </w:divBdr>
    </w:div>
    <w:div w:id="1156385786">
      <w:bodyDiv w:val="1"/>
      <w:marLeft w:val="0"/>
      <w:marRight w:val="0"/>
      <w:marTop w:val="0"/>
      <w:marBottom w:val="0"/>
      <w:divBdr>
        <w:top w:val="none" w:sz="0" w:space="0" w:color="auto"/>
        <w:left w:val="none" w:sz="0" w:space="0" w:color="auto"/>
        <w:bottom w:val="none" w:sz="0" w:space="0" w:color="auto"/>
        <w:right w:val="none" w:sz="0" w:space="0" w:color="auto"/>
      </w:divBdr>
    </w:div>
    <w:div w:id="1157920537">
      <w:bodyDiv w:val="1"/>
      <w:marLeft w:val="0"/>
      <w:marRight w:val="0"/>
      <w:marTop w:val="0"/>
      <w:marBottom w:val="0"/>
      <w:divBdr>
        <w:top w:val="none" w:sz="0" w:space="0" w:color="auto"/>
        <w:left w:val="none" w:sz="0" w:space="0" w:color="auto"/>
        <w:bottom w:val="none" w:sz="0" w:space="0" w:color="auto"/>
        <w:right w:val="none" w:sz="0" w:space="0" w:color="auto"/>
      </w:divBdr>
    </w:div>
    <w:div w:id="1159224554">
      <w:bodyDiv w:val="1"/>
      <w:marLeft w:val="0"/>
      <w:marRight w:val="0"/>
      <w:marTop w:val="0"/>
      <w:marBottom w:val="0"/>
      <w:divBdr>
        <w:top w:val="none" w:sz="0" w:space="0" w:color="auto"/>
        <w:left w:val="none" w:sz="0" w:space="0" w:color="auto"/>
        <w:bottom w:val="none" w:sz="0" w:space="0" w:color="auto"/>
        <w:right w:val="none" w:sz="0" w:space="0" w:color="auto"/>
      </w:divBdr>
    </w:div>
    <w:div w:id="1160149048">
      <w:bodyDiv w:val="1"/>
      <w:marLeft w:val="0"/>
      <w:marRight w:val="0"/>
      <w:marTop w:val="0"/>
      <w:marBottom w:val="0"/>
      <w:divBdr>
        <w:top w:val="none" w:sz="0" w:space="0" w:color="auto"/>
        <w:left w:val="none" w:sz="0" w:space="0" w:color="auto"/>
        <w:bottom w:val="none" w:sz="0" w:space="0" w:color="auto"/>
        <w:right w:val="none" w:sz="0" w:space="0" w:color="auto"/>
      </w:divBdr>
    </w:div>
    <w:div w:id="1160149451">
      <w:bodyDiv w:val="1"/>
      <w:marLeft w:val="0"/>
      <w:marRight w:val="0"/>
      <w:marTop w:val="0"/>
      <w:marBottom w:val="0"/>
      <w:divBdr>
        <w:top w:val="none" w:sz="0" w:space="0" w:color="auto"/>
        <w:left w:val="none" w:sz="0" w:space="0" w:color="auto"/>
        <w:bottom w:val="none" w:sz="0" w:space="0" w:color="auto"/>
        <w:right w:val="none" w:sz="0" w:space="0" w:color="auto"/>
      </w:divBdr>
    </w:div>
    <w:div w:id="1160585315">
      <w:bodyDiv w:val="1"/>
      <w:marLeft w:val="0"/>
      <w:marRight w:val="0"/>
      <w:marTop w:val="0"/>
      <w:marBottom w:val="0"/>
      <w:divBdr>
        <w:top w:val="none" w:sz="0" w:space="0" w:color="auto"/>
        <w:left w:val="none" w:sz="0" w:space="0" w:color="auto"/>
        <w:bottom w:val="none" w:sz="0" w:space="0" w:color="auto"/>
        <w:right w:val="none" w:sz="0" w:space="0" w:color="auto"/>
      </w:divBdr>
    </w:div>
    <w:div w:id="1160737087">
      <w:bodyDiv w:val="1"/>
      <w:marLeft w:val="0"/>
      <w:marRight w:val="0"/>
      <w:marTop w:val="0"/>
      <w:marBottom w:val="0"/>
      <w:divBdr>
        <w:top w:val="none" w:sz="0" w:space="0" w:color="auto"/>
        <w:left w:val="none" w:sz="0" w:space="0" w:color="auto"/>
        <w:bottom w:val="none" w:sz="0" w:space="0" w:color="auto"/>
        <w:right w:val="none" w:sz="0" w:space="0" w:color="auto"/>
      </w:divBdr>
    </w:div>
    <w:div w:id="1161507026">
      <w:bodyDiv w:val="1"/>
      <w:marLeft w:val="0"/>
      <w:marRight w:val="0"/>
      <w:marTop w:val="0"/>
      <w:marBottom w:val="0"/>
      <w:divBdr>
        <w:top w:val="none" w:sz="0" w:space="0" w:color="auto"/>
        <w:left w:val="none" w:sz="0" w:space="0" w:color="auto"/>
        <w:bottom w:val="none" w:sz="0" w:space="0" w:color="auto"/>
        <w:right w:val="none" w:sz="0" w:space="0" w:color="auto"/>
      </w:divBdr>
    </w:div>
    <w:div w:id="1163277585">
      <w:bodyDiv w:val="1"/>
      <w:marLeft w:val="0"/>
      <w:marRight w:val="0"/>
      <w:marTop w:val="0"/>
      <w:marBottom w:val="0"/>
      <w:divBdr>
        <w:top w:val="none" w:sz="0" w:space="0" w:color="auto"/>
        <w:left w:val="none" w:sz="0" w:space="0" w:color="auto"/>
        <w:bottom w:val="none" w:sz="0" w:space="0" w:color="auto"/>
        <w:right w:val="none" w:sz="0" w:space="0" w:color="auto"/>
      </w:divBdr>
    </w:div>
    <w:div w:id="1164585836">
      <w:bodyDiv w:val="1"/>
      <w:marLeft w:val="0"/>
      <w:marRight w:val="0"/>
      <w:marTop w:val="0"/>
      <w:marBottom w:val="0"/>
      <w:divBdr>
        <w:top w:val="none" w:sz="0" w:space="0" w:color="auto"/>
        <w:left w:val="none" w:sz="0" w:space="0" w:color="auto"/>
        <w:bottom w:val="none" w:sz="0" w:space="0" w:color="auto"/>
        <w:right w:val="none" w:sz="0" w:space="0" w:color="auto"/>
      </w:divBdr>
    </w:div>
    <w:div w:id="1164855811">
      <w:bodyDiv w:val="1"/>
      <w:marLeft w:val="0"/>
      <w:marRight w:val="0"/>
      <w:marTop w:val="0"/>
      <w:marBottom w:val="0"/>
      <w:divBdr>
        <w:top w:val="none" w:sz="0" w:space="0" w:color="auto"/>
        <w:left w:val="none" w:sz="0" w:space="0" w:color="auto"/>
        <w:bottom w:val="none" w:sz="0" w:space="0" w:color="auto"/>
        <w:right w:val="none" w:sz="0" w:space="0" w:color="auto"/>
      </w:divBdr>
    </w:div>
    <w:div w:id="1164929251">
      <w:bodyDiv w:val="1"/>
      <w:marLeft w:val="0"/>
      <w:marRight w:val="0"/>
      <w:marTop w:val="0"/>
      <w:marBottom w:val="0"/>
      <w:divBdr>
        <w:top w:val="none" w:sz="0" w:space="0" w:color="auto"/>
        <w:left w:val="none" w:sz="0" w:space="0" w:color="auto"/>
        <w:bottom w:val="none" w:sz="0" w:space="0" w:color="auto"/>
        <w:right w:val="none" w:sz="0" w:space="0" w:color="auto"/>
      </w:divBdr>
    </w:div>
    <w:div w:id="1165172795">
      <w:bodyDiv w:val="1"/>
      <w:marLeft w:val="0"/>
      <w:marRight w:val="0"/>
      <w:marTop w:val="0"/>
      <w:marBottom w:val="0"/>
      <w:divBdr>
        <w:top w:val="none" w:sz="0" w:space="0" w:color="auto"/>
        <w:left w:val="none" w:sz="0" w:space="0" w:color="auto"/>
        <w:bottom w:val="none" w:sz="0" w:space="0" w:color="auto"/>
        <w:right w:val="none" w:sz="0" w:space="0" w:color="auto"/>
      </w:divBdr>
    </w:div>
    <w:div w:id="1165898764">
      <w:bodyDiv w:val="1"/>
      <w:marLeft w:val="0"/>
      <w:marRight w:val="0"/>
      <w:marTop w:val="0"/>
      <w:marBottom w:val="0"/>
      <w:divBdr>
        <w:top w:val="none" w:sz="0" w:space="0" w:color="auto"/>
        <w:left w:val="none" w:sz="0" w:space="0" w:color="auto"/>
        <w:bottom w:val="none" w:sz="0" w:space="0" w:color="auto"/>
        <w:right w:val="none" w:sz="0" w:space="0" w:color="auto"/>
      </w:divBdr>
    </w:div>
    <w:div w:id="1167011639">
      <w:bodyDiv w:val="1"/>
      <w:marLeft w:val="0"/>
      <w:marRight w:val="0"/>
      <w:marTop w:val="0"/>
      <w:marBottom w:val="0"/>
      <w:divBdr>
        <w:top w:val="none" w:sz="0" w:space="0" w:color="auto"/>
        <w:left w:val="none" w:sz="0" w:space="0" w:color="auto"/>
        <w:bottom w:val="none" w:sz="0" w:space="0" w:color="auto"/>
        <w:right w:val="none" w:sz="0" w:space="0" w:color="auto"/>
      </w:divBdr>
    </w:div>
    <w:div w:id="1169632766">
      <w:bodyDiv w:val="1"/>
      <w:marLeft w:val="0"/>
      <w:marRight w:val="0"/>
      <w:marTop w:val="0"/>
      <w:marBottom w:val="0"/>
      <w:divBdr>
        <w:top w:val="none" w:sz="0" w:space="0" w:color="auto"/>
        <w:left w:val="none" w:sz="0" w:space="0" w:color="auto"/>
        <w:bottom w:val="none" w:sz="0" w:space="0" w:color="auto"/>
        <w:right w:val="none" w:sz="0" w:space="0" w:color="auto"/>
      </w:divBdr>
    </w:div>
    <w:div w:id="1170216447">
      <w:bodyDiv w:val="1"/>
      <w:marLeft w:val="0"/>
      <w:marRight w:val="0"/>
      <w:marTop w:val="0"/>
      <w:marBottom w:val="0"/>
      <w:divBdr>
        <w:top w:val="none" w:sz="0" w:space="0" w:color="auto"/>
        <w:left w:val="none" w:sz="0" w:space="0" w:color="auto"/>
        <w:bottom w:val="none" w:sz="0" w:space="0" w:color="auto"/>
        <w:right w:val="none" w:sz="0" w:space="0" w:color="auto"/>
      </w:divBdr>
    </w:div>
    <w:div w:id="1170562446">
      <w:bodyDiv w:val="1"/>
      <w:marLeft w:val="0"/>
      <w:marRight w:val="0"/>
      <w:marTop w:val="0"/>
      <w:marBottom w:val="0"/>
      <w:divBdr>
        <w:top w:val="none" w:sz="0" w:space="0" w:color="auto"/>
        <w:left w:val="none" w:sz="0" w:space="0" w:color="auto"/>
        <w:bottom w:val="none" w:sz="0" w:space="0" w:color="auto"/>
        <w:right w:val="none" w:sz="0" w:space="0" w:color="auto"/>
      </w:divBdr>
    </w:div>
    <w:div w:id="1170682202">
      <w:bodyDiv w:val="1"/>
      <w:marLeft w:val="0"/>
      <w:marRight w:val="0"/>
      <w:marTop w:val="0"/>
      <w:marBottom w:val="0"/>
      <w:divBdr>
        <w:top w:val="none" w:sz="0" w:space="0" w:color="auto"/>
        <w:left w:val="none" w:sz="0" w:space="0" w:color="auto"/>
        <w:bottom w:val="none" w:sz="0" w:space="0" w:color="auto"/>
        <w:right w:val="none" w:sz="0" w:space="0" w:color="auto"/>
      </w:divBdr>
    </w:div>
    <w:div w:id="1171067532">
      <w:bodyDiv w:val="1"/>
      <w:marLeft w:val="0"/>
      <w:marRight w:val="0"/>
      <w:marTop w:val="0"/>
      <w:marBottom w:val="0"/>
      <w:divBdr>
        <w:top w:val="none" w:sz="0" w:space="0" w:color="auto"/>
        <w:left w:val="none" w:sz="0" w:space="0" w:color="auto"/>
        <w:bottom w:val="none" w:sz="0" w:space="0" w:color="auto"/>
        <w:right w:val="none" w:sz="0" w:space="0" w:color="auto"/>
      </w:divBdr>
    </w:div>
    <w:div w:id="1171529089">
      <w:bodyDiv w:val="1"/>
      <w:marLeft w:val="0"/>
      <w:marRight w:val="0"/>
      <w:marTop w:val="0"/>
      <w:marBottom w:val="0"/>
      <w:divBdr>
        <w:top w:val="none" w:sz="0" w:space="0" w:color="auto"/>
        <w:left w:val="none" w:sz="0" w:space="0" w:color="auto"/>
        <w:bottom w:val="none" w:sz="0" w:space="0" w:color="auto"/>
        <w:right w:val="none" w:sz="0" w:space="0" w:color="auto"/>
      </w:divBdr>
    </w:div>
    <w:div w:id="1172527061">
      <w:bodyDiv w:val="1"/>
      <w:marLeft w:val="0"/>
      <w:marRight w:val="0"/>
      <w:marTop w:val="0"/>
      <w:marBottom w:val="0"/>
      <w:divBdr>
        <w:top w:val="none" w:sz="0" w:space="0" w:color="auto"/>
        <w:left w:val="none" w:sz="0" w:space="0" w:color="auto"/>
        <w:bottom w:val="none" w:sz="0" w:space="0" w:color="auto"/>
        <w:right w:val="none" w:sz="0" w:space="0" w:color="auto"/>
      </w:divBdr>
    </w:div>
    <w:div w:id="1173684412">
      <w:bodyDiv w:val="1"/>
      <w:marLeft w:val="0"/>
      <w:marRight w:val="0"/>
      <w:marTop w:val="0"/>
      <w:marBottom w:val="0"/>
      <w:divBdr>
        <w:top w:val="none" w:sz="0" w:space="0" w:color="auto"/>
        <w:left w:val="none" w:sz="0" w:space="0" w:color="auto"/>
        <w:bottom w:val="none" w:sz="0" w:space="0" w:color="auto"/>
        <w:right w:val="none" w:sz="0" w:space="0" w:color="auto"/>
      </w:divBdr>
    </w:div>
    <w:div w:id="1174152482">
      <w:bodyDiv w:val="1"/>
      <w:marLeft w:val="0"/>
      <w:marRight w:val="0"/>
      <w:marTop w:val="0"/>
      <w:marBottom w:val="0"/>
      <w:divBdr>
        <w:top w:val="none" w:sz="0" w:space="0" w:color="auto"/>
        <w:left w:val="none" w:sz="0" w:space="0" w:color="auto"/>
        <w:bottom w:val="none" w:sz="0" w:space="0" w:color="auto"/>
        <w:right w:val="none" w:sz="0" w:space="0" w:color="auto"/>
      </w:divBdr>
    </w:div>
    <w:div w:id="1174565680">
      <w:bodyDiv w:val="1"/>
      <w:marLeft w:val="0"/>
      <w:marRight w:val="0"/>
      <w:marTop w:val="0"/>
      <w:marBottom w:val="0"/>
      <w:divBdr>
        <w:top w:val="none" w:sz="0" w:space="0" w:color="auto"/>
        <w:left w:val="none" w:sz="0" w:space="0" w:color="auto"/>
        <w:bottom w:val="none" w:sz="0" w:space="0" w:color="auto"/>
        <w:right w:val="none" w:sz="0" w:space="0" w:color="auto"/>
      </w:divBdr>
    </w:div>
    <w:div w:id="1175068538">
      <w:bodyDiv w:val="1"/>
      <w:marLeft w:val="0"/>
      <w:marRight w:val="0"/>
      <w:marTop w:val="0"/>
      <w:marBottom w:val="0"/>
      <w:divBdr>
        <w:top w:val="none" w:sz="0" w:space="0" w:color="auto"/>
        <w:left w:val="none" w:sz="0" w:space="0" w:color="auto"/>
        <w:bottom w:val="none" w:sz="0" w:space="0" w:color="auto"/>
        <w:right w:val="none" w:sz="0" w:space="0" w:color="auto"/>
      </w:divBdr>
    </w:div>
    <w:div w:id="1176070782">
      <w:bodyDiv w:val="1"/>
      <w:marLeft w:val="0"/>
      <w:marRight w:val="0"/>
      <w:marTop w:val="0"/>
      <w:marBottom w:val="0"/>
      <w:divBdr>
        <w:top w:val="none" w:sz="0" w:space="0" w:color="auto"/>
        <w:left w:val="none" w:sz="0" w:space="0" w:color="auto"/>
        <w:bottom w:val="none" w:sz="0" w:space="0" w:color="auto"/>
        <w:right w:val="none" w:sz="0" w:space="0" w:color="auto"/>
      </w:divBdr>
    </w:div>
    <w:div w:id="1176336400">
      <w:bodyDiv w:val="1"/>
      <w:marLeft w:val="0"/>
      <w:marRight w:val="0"/>
      <w:marTop w:val="0"/>
      <w:marBottom w:val="0"/>
      <w:divBdr>
        <w:top w:val="none" w:sz="0" w:space="0" w:color="auto"/>
        <w:left w:val="none" w:sz="0" w:space="0" w:color="auto"/>
        <w:bottom w:val="none" w:sz="0" w:space="0" w:color="auto"/>
        <w:right w:val="none" w:sz="0" w:space="0" w:color="auto"/>
      </w:divBdr>
    </w:div>
    <w:div w:id="1176460899">
      <w:bodyDiv w:val="1"/>
      <w:marLeft w:val="0"/>
      <w:marRight w:val="0"/>
      <w:marTop w:val="0"/>
      <w:marBottom w:val="0"/>
      <w:divBdr>
        <w:top w:val="none" w:sz="0" w:space="0" w:color="auto"/>
        <w:left w:val="none" w:sz="0" w:space="0" w:color="auto"/>
        <w:bottom w:val="none" w:sz="0" w:space="0" w:color="auto"/>
        <w:right w:val="none" w:sz="0" w:space="0" w:color="auto"/>
      </w:divBdr>
    </w:div>
    <w:div w:id="1177572364">
      <w:bodyDiv w:val="1"/>
      <w:marLeft w:val="0"/>
      <w:marRight w:val="0"/>
      <w:marTop w:val="0"/>
      <w:marBottom w:val="0"/>
      <w:divBdr>
        <w:top w:val="none" w:sz="0" w:space="0" w:color="auto"/>
        <w:left w:val="none" w:sz="0" w:space="0" w:color="auto"/>
        <w:bottom w:val="none" w:sz="0" w:space="0" w:color="auto"/>
        <w:right w:val="none" w:sz="0" w:space="0" w:color="auto"/>
      </w:divBdr>
    </w:div>
    <w:div w:id="1177580006">
      <w:bodyDiv w:val="1"/>
      <w:marLeft w:val="0"/>
      <w:marRight w:val="0"/>
      <w:marTop w:val="0"/>
      <w:marBottom w:val="0"/>
      <w:divBdr>
        <w:top w:val="none" w:sz="0" w:space="0" w:color="auto"/>
        <w:left w:val="none" w:sz="0" w:space="0" w:color="auto"/>
        <w:bottom w:val="none" w:sz="0" w:space="0" w:color="auto"/>
        <w:right w:val="none" w:sz="0" w:space="0" w:color="auto"/>
      </w:divBdr>
    </w:div>
    <w:div w:id="1177841864">
      <w:bodyDiv w:val="1"/>
      <w:marLeft w:val="0"/>
      <w:marRight w:val="0"/>
      <w:marTop w:val="0"/>
      <w:marBottom w:val="0"/>
      <w:divBdr>
        <w:top w:val="none" w:sz="0" w:space="0" w:color="auto"/>
        <w:left w:val="none" w:sz="0" w:space="0" w:color="auto"/>
        <w:bottom w:val="none" w:sz="0" w:space="0" w:color="auto"/>
        <w:right w:val="none" w:sz="0" w:space="0" w:color="auto"/>
      </w:divBdr>
    </w:div>
    <w:div w:id="1179612869">
      <w:bodyDiv w:val="1"/>
      <w:marLeft w:val="0"/>
      <w:marRight w:val="0"/>
      <w:marTop w:val="0"/>
      <w:marBottom w:val="0"/>
      <w:divBdr>
        <w:top w:val="none" w:sz="0" w:space="0" w:color="auto"/>
        <w:left w:val="none" w:sz="0" w:space="0" w:color="auto"/>
        <w:bottom w:val="none" w:sz="0" w:space="0" w:color="auto"/>
        <w:right w:val="none" w:sz="0" w:space="0" w:color="auto"/>
      </w:divBdr>
    </w:div>
    <w:div w:id="1180463162">
      <w:bodyDiv w:val="1"/>
      <w:marLeft w:val="0"/>
      <w:marRight w:val="0"/>
      <w:marTop w:val="0"/>
      <w:marBottom w:val="0"/>
      <w:divBdr>
        <w:top w:val="none" w:sz="0" w:space="0" w:color="auto"/>
        <w:left w:val="none" w:sz="0" w:space="0" w:color="auto"/>
        <w:bottom w:val="none" w:sz="0" w:space="0" w:color="auto"/>
        <w:right w:val="none" w:sz="0" w:space="0" w:color="auto"/>
      </w:divBdr>
    </w:div>
    <w:div w:id="1180696889">
      <w:bodyDiv w:val="1"/>
      <w:marLeft w:val="0"/>
      <w:marRight w:val="0"/>
      <w:marTop w:val="0"/>
      <w:marBottom w:val="0"/>
      <w:divBdr>
        <w:top w:val="none" w:sz="0" w:space="0" w:color="auto"/>
        <w:left w:val="none" w:sz="0" w:space="0" w:color="auto"/>
        <w:bottom w:val="none" w:sz="0" w:space="0" w:color="auto"/>
        <w:right w:val="none" w:sz="0" w:space="0" w:color="auto"/>
      </w:divBdr>
    </w:div>
    <w:div w:id="1180965610">
      <w:bodyDiv w:val="1"/>
      <w:marLeft w:val="0"/>
      <w:marRight w:val="0"/>
      <w:marTop w:val="0"/>
      <w:marBottom w:val="0"/>
      <w:divBdr>
        <w:top w:val="none" w:sz="0" w:space="0" w:color="auto"/>
        <w:left w:val="none" w:sz="0" w:space="0" w:color="auto"/>
        <w:bottom w:val="none" w:sz="0" w:space="0" w:color="auto"/>
        <w:right w:val="none" w:sz="0" w:space="0" w:color="auto"/>
      </w:divBdr>
    </w:div>
    <w:div w:id="1184054562">
      <w:bodyDiv w:val="1"/>
      <w:marLeft w:val="0"/>
      <w:marRight w:val="0"/>
      <w:marTop w:val="0"/>
      <w:marBottom w:val="0"/>
      <w:divBdr>
        <w:top w:val="none" w:sz="0" w:space="0" w:color="auto"/>
        <w:left w:val="none" w:sz="0" w:space="0" w:color="auto"/>
        <w:bottom w:val="none" w:sz="0" w:space="0" w:color="auto"/>
        <w:right w:val="none" w:sz="0" w:space="0" w:color="auto"/>
      </w:divBdr>
    </w:div>
    <w:div w:id="1184630131">
      <w:bodyDiv w:val="1"/>
      <w:marLeft w:val="0"/>
      <w:marRight w:val="0"/>
      <w:marTop w:val="0"/>
      <w:marBottom w:val="0"/>
      <w:divBdr>
        <w:top w:val="none" w:sz="0" w:space="0" w:color="auto"/>
        <w:left w:val="none" w:sz="0" w:space="0" w:color="auto"/>
        <w:bottom w:val="none" w:sz="0" w:space="0" w:color="auto"/>
        <w:right w:val="none" w:sz="0" w:space="0" w:color="auto"/>
      </w:divBdr>
    </w:div>
    <w:div w:id="1184787165">
      <w:bodyDiv w:val="1"/>
      <w:marLeft w:val="0"/>
      <w:marRight w:val="0"/>
      <w:marTop w:val="0"/>
      <w:marBottom w:val="0"/>
      <w:divBdr>
        <w:top w:val="none" w:sz="0" w:space="0" w:color="auto"/>
        <w:left w:val="none" w:sz="0" w:space="0" w:color="auto"/>
        <w:bottom w:val="none" w:sz="0" w:space="0" w:color="auto"/>
        <w:right w:val="none" w:sz="0" w:space="0" w:color="auto"/>
      </w:divBdr>
    </w:div>
    <w:div w:id="1185971903">
      <w:bodyDiv w:val="1"/>
      <w:marLeft w:val="0"/>
      <w:marRight w:val="0"/>
      <w:marTop w:val="0"/>
      <w:marBottom w:val="0"/>
      <w:divBdr>
        <w:top w:val="none" w:sz="0" w:space="0" w:color="auto"/>
        <w:left w:val="none" w:sz="0" w:space="0" w:color="auto"/>
        <w:bottom w:val="none" w:sz="0" w:space="0" w:color="auto"/>
        <w:right w:val="none" w:sz="0" w:space="0" w:color="auto"/>
      </w:divBdr>
    </w:div>
    <w:div w:id="1186283884">
      <w:bodyDiv w:val="1"/>
      <w:marLeft w:val="0"/>
      <w:marRight w:val="0"/>
      <w:marTop w:val="0"/>
      <w:marBottom w:val="0"/>
      <w:divBdr>
        <w:top w:val="none" w:sz="0" w:space="0" w:color="auto"/>
        <w:left w:val="none" w:sz="0" w:space="0" w:color="auto"/>
        <w:bottom w:val="none" w:sz="0" w:space="0" w:color="auto"/>
        <w:right w:val="none" w:sz="0" w:space="0" w:color="auto"/>
      </w:divBdr>
    </w:div>
    <w:div w:id="1186675133">
      <w:bodyDiv w:val="1"/>
      <w:marLeft w:val="0"/>
      <w:marRight w:val="0"/>
      <w:marTop w:val="0"/>
      <w:marBottom w:val="0"/>
      <w:divBdr>
        <w:top w:val="none" w:sz="0" w:space="0" w:color="auto"/>
        <w:left w:val="none" w:sz="0" w:space="0" w:color="auto"/>
        <w:bottom w:val="none" w:sz="0" w:space="0" w:color="auto"/>
        <w:right w:val="none" w:sz="0" w:space="0" w:color="auto"/>
      </w:divBdr>
    </w:div>
    <w:div w:id="1187019846">
      <w:bodyDiv w:val="1"/>
      <w:marLeft w:val="0"/>
      <w:marRight w:val="0"/>
      <w:marTop w:val="0"/>
      <w:marBottom w:val="0"/>
      <w:divBdr>
        <w:top w:val="none" w:sz="0" w:space="0" w:color="auto"/>
        <w:left w:val="none" w:sz="0" w:space="0" w:color="auto"/>
        <w:bottom w:val="none" w:sz="0" w:space="0" w:color="auto"/>
        <w:right w:val="none" w:sz="0" w:space="0" w:color="auto"/>
      </w:divBdr>
    </w:div>
    <w:div w:id="1188249730">
      <w:bodyDiv w:val="1"/>
      <w:marLeft w:val="0"/>
      <w:marRight w:val="0"/>
      <w:marTop w:val="0"/>
      <w:marBottom w:val="0"/>
      <w:divBdr>
        <w:top w:val="none" w:sz="0" w:space="0" w:color="auto"/>
        <w:left w:val="none" w:sz="0" w:space="0" w:color="auto"/>
        <w:bottom w:val="none" w:sz="0" w:space="0" w:color="auto"/>
        <w:right w:val="none" w:sz="0" w:space="0" w:color="auto"/>
      </w:divBdr>
    </w:div>
    <w:div w:id="1188910670">
      <w:bodyDiv w:val="1"/>
      <w:marLeft w:val="0"/>
      <w:marRight w:val="0"/>
      <w:marTop w:val="0"/>
      <w:marBottom w:val="0"/>
      <w:divBdr>
        <w:top w:val="none" w:sz="0" w:space="0" w:color="auto"/>
        <w:left w:val="none" w:sz="0" w:space="0" w:color="auto"/>
        <w:bottom w:val="none" w:sz="0" w:space="0" w:color="auto"/>
        <w:right w:val="none" w:sz="0" w:space="0" w:color="auto"/>
      </w:divBdr>
    </w:div>
    <w:div w:id="1189371489">
      <w:bodyDiv w:val="1"/>
      <w:marLeft w:val="0"/>
      <w:marRight w:val="0"/>
      <w:marTop w:val="0"/>
      <w:marBottom w:val="0"/>
      <w:divBdr>
        <w:top w:val="none" w:sz="0" w:space="0" w:color="auto"/>
        <w:left w:val="none" w:sz="0" w:space="0" w:color="auto"/>
        <w:bottom w:val="none" w:sz="0" w:space="0" w:color="auto"/>
        <w:right w:val="none" w:sz="0" w:space="0" w:color="auto"/>
      </w:divBdr>
    </w:div>
    <w:div w:id="1189560755">
      <w:bodyDiv w:val="1"/>
      <w:marLeft w:val="0"/>
      <w:marRight w:val="0"/>
      <w:marTop w:val="0"/>
      <w:marBottom w:val="0"/>
      <w:divBdr>
        <w:top w:val="none" w:sz="0" w:space="0" w:color="auto"/>
        <w:left w:val="none" w:sz="0" w:space="0" w:color="auto"/>
        <w:bottom w:val="none" w:sz="0" w:space="0" w:color="auto"/>
        <w:right w:val="none" w:sz="0" w:space="0" w:color="auto"/>
      </w:divBdr>
    </w:div>
    <w:div w:id="1189634746">
      <w:bodyDiv w:val="1"/>
      <w:marLeft w:val="0"/>
      <w:marRight w:val="0"/>
      <w:marTop w:val="0"/>
      <w:marBottom w:val="0"/>
      <w:divBdr>
        <w:top w:val="none" w:sz="0" w:space="0" w:color="auto"/>
        <w:left w:val="none" w:sz="0" w:space="0" w:color="auto"/>
        <w:bottom w:val="none" w:sz="0" w:space="0" w:color="auto"/>
        <w:right w:val="none" w:sz="0" w:space="0" w:color="auto"/>
      </w:divBdr>
    </w:div>
    <w:div w:id="1190529139">
      <w:bodyDiv w:val="1"/>
      <w:marLeft w:val="0"/>
      <w:marRight w:val="0"/>
      <w:marTop w:val="0"/>
      <w:marBottom w:val="0"/>
      <w:divBdr>
        <w:top w:val="none" w:sz="0" w:space="0" w:color="auto"/>
        <w:left w:val="none" w:sz="0" w:space="0" w:color="auto"/>
        <w:bottom w:val="none" w:sz="0" w:space="0" w:color="auto"/>
        <w:right w:val="none" w:sz="0" w:space="0" w:color="auto"/>
      </w:divBdr>
    </w:div>
    <w:div w:id="1191407649">
      <w:bodyDiv w:val="1"/>
      <w:marLeft w:val="0"/>
      <w:marRight w:val="0"/>
      <w:marTop w:val="0"/>
      <w:marBottom w:val="0"/>
      <w:divBdr>
        <w:top w:val="none" w:sz="0" w:space="0" w:color="auto"/>
        <w:left w:val="none" w:sz="0" w:space="0" w:color="auto"/>
        <w:bottom w:val="none" w:sz="0" w:space="0" w:color="auto"/>
        <w:right w:val="none" w:sz="0" w:space="0" w:color="auto"/>
      </w:divBdr>
    </w:div>
    <w:div w:id="1192112084">
      <w:bodyDiv w:val="1"/>
      <w:marLeft w:val="0"/>
      <w:marRight w:val="0"/>
      <w:marTop w:val="0"/>
      <w:marBottom w:val="0"/>
      <w:divBdr>
        <w:top w:val="none" w:sz="0" w:space="0" w:color="auto"/>
        <w:left w:val="none" w:sz="0" w:space="0" w:color="auto"/>
        <w:bottom w:val="none" w:sz="0" w:space="0" w:color="auto"/>
        <w:right w:val="none" w:sz="0" w:space="0" w:color="auto"/>
      </w:divBdr>
    </w:div>
    <w:div w:id="1192378145">
      <w:bodyDiv w:val="1"/>
      <w:marLeft w:val="0"/>
      <w:marRight w:val="0"/>
      <w:marTop w:val="0"/>
      <w:marBottom w:val="0"/>
      <w:divBdr>
        <w:top w:val="none" w:sz="0" w:space="0" w:color="auto"/>
        <w:left w:val="none" w:sz="0" w:space="0" w:color="auto"/>
        <w:bottom w:val="none" w:sz="0" w:space="0" w:color="auto"/>
        <w:right w:val="none" w:sz="0" w:space="0" w:color="auto"/>
      </w:divBdr>
    </w:div>
    <w:div w:id="1193419029">
      <w:bodyDiv w:val="1"/>
      <w:marLeft w:val="0"/>
      <w:marRight w:val="0"/>
      <w:marTop w:val="0"/>
      <w:marBottom w:val="0"/>
      <w:divBdr>
        <w:top w:val="none" w:sz="0" w:space="0" w:color="auto"/>
        <w:left w:val="none" w:sz="0" w:space="0" w:color="auto"/>
        <w:bottom w:val="none" w:sz="0" w:space="0" w:color="auto"/>
        <w:right w:val="none" w:sz="0" w:space="0" w:color="auto"/>
      </w:divBdr>
    </w:div>
    <w:div w:id="1194153557">
      <w:bodyDiv w:val="1"/>
      <w:marLeft w:val="0"/>
      <w:marRight w:val="0"/>
      <w:marTop w:val="0"/>
      <w:marBottom w:val="0"/>
      <w:divBdr>
        <w:top w:val="none" w:sz="0" w:space="0" w:color="auto"/>
        <w:left w:val="none" w:sz="0" w:space="0" w:color="auto"/>
        <w:bottom w:val="none" w:sz="0" w:space="0" w:color="auto"/>
        <w:right w:val="none" w:sz="0" w:space="0" w:color="auto"/>
      </w:divBdr>
    </w:div>
    <w:div w:id="1195534375">
      <w:bodyDiv w:val="1"/>
      <w:marLeft w:val="0"/>
      <w:marRight w:val="0"/>
      <w:marTop w:val="0"/>
      <w:marBottom w:val="0"/>
      <w:divBdr>
        <w:top w:val="none" w:sz="0" w:space="0" w:color="auto"/>
        <w:left w:val="none" w:sz="0" w:space="0" w:color="auto"/>
        <w:bottom w:val="none" w:sz="0" w:space="0" w:color="auto"/>
        <w:right w:val="none" w:sz="0" w:space="0" w:color="auto"/>
      </w:divBdr>
    </w:div>
    <w:div w:id="1196231231">
      <w:bodyDiv w:val="1"/>
      <w:marLeft w:val="0"/>
      <w:marRight w:val="0"/>
      <w:marTop w:val="0"/>
      <w:marBottom w:val="0"/>
      <w:divBdr>
        <w:top w:val="none" w:sz="0" w:space="0" w:color="auto"/>
        <w:left w:val="none" w:sz="0" w:space="0" w:color="auto"/>
        <w:bottom w:val="none" w:sz="0" w:space="0" w:color="auto"/>
        <w:right w:val="none" w:sz="0" w:space="0" w:color="auto"/>
      </w:divBdr>
    </w:div>
    <w:div w:id="1197040456">
      <w:bodyDiv w:val="1"/>
      <w:marLeft w:val="0"/>
      <w:marRight w:val="0"/>
      <w:marTop w:val="0"/>
      <w:marBottom w:val="0"/>
      <w:divBdr>
        <w:top w:val="none" w:sz="0" w:space="0" w:color="auto"/>
        <w:left w:val="none" w:sz="0" w:space="0" w:color="auto"/>
        <w:bottom w:val="none" w:sz="0" w:space="0" w:color="auto"/>
        <w:right w:val="none" w:sz="0" w:space="0" w:color="auto"/>
      </w:divBdr>
    </w:div>
    <w:div w:id="1198204266">
      <w:bodyDiv w:val="1"/>
      <w:marLeft w:val="0"/>
      <w:marRight w:val="0"/>
      <w:marTop w:val="0"/>
      <w:marBottom w:val="0"/>
      <w:divBdr>
        <w:top w:val="none" w:sz="0" w:space="0" w:color="auto"/>
        <w:left w:val="none" w:sz="0" w:space="0" w:color="auto"/>
        <w:bottom w:val="none" w:sz="0" w:space="0" w:color="auto"/>
        <w:right w:val="none" w:sz="0" w:space="0" w:color="auto"/>
      </w:divBdr>
    </w:div>
    <w:div w:id="1198205207">
      <w:bodyDiv w:val="1"/>
      <w:marLeft w:val="0"/>
      <w:marRight w:val="0"/>
      <w:marTop w:val="0"/>
      <w:marBottom w:val="0"/>
      <w:divBdr>
        <w:top w:val="none" w:sz="0" w:space="0" w:color="auto"/>
        <w:left w:val="none" w:sz="0" w:space="0" w:color="auto"/>
        <w:bottom w:val="none" w:sz="0" w:space="0" w:color="auto"/>
        <w:right w:val="none" w:sz="0" w:space="0" w:color="auto"/>
      </w:divBdr>
    </w:div>
    <w:div w:id="1198662337">
      <w:bodyDiv w:val="1"/>
      <w:marLeft w:val="0"/>
      <w:marRight w:val="0"/>
      <w:marTop w:val="0"/>
      <w:marBottom w:val="0"/>
      <w:divBdr>
        <w:top w:val="none" w:sz="0" w:space="0" w:color="auto"/>
        <w:left w:val="none" w:sz="0" w:space="0" w:color="auto"/>
        <w:bottom w:val="none" w:sz="0" w:space="0" w:color="auto"/>
        <w:right w:val="none" w:sz="0" w:space="0" w:color="auto"/>
      </w:divBdr>
    </w:div>
    <w:div w:id="1199244727">
      <w:bodyDiv w:val="1"/>
      <w:marLeft w:val="0"/>
      <w:marRight w:val="0"/>
      <w:marTop w:val="0"/>
      <w:marBottom w:val="0"/>
      <w:divBdr>
        <w:top w:val="none" w:sz="0" w:space="0" w:color="auto"/>
        <w:left w:val="none" w:sz="0" w:space="0" w:color="auto"/>
        <w:bottom w:val="none" w:sz="0" w:space="0" w:color="auto"/>
        <w:right w:val="none" w:sz="0" w:space="0" w:color="auto"/>
      </w:divBdr>
    </w:div>
    <w:div w:id="1199855494">
      <w:bodyDiv w:val="1"/>
      <w:marLeft w:val="0"/>
      <w:marRight w:val="0"/>
      <w:marTop w:val="0"/>
      <w:marBottom w:val="0"/>
      <w:divBdr>
        <w:top w:val="none" w:sz="0" w:space="0" w:color="auto"/>
        <w:left w:val="none" w:sz="0" w:space="0" w:color="auto"/>
        <w:bottom w:val="none" w:sz="0" w:space="0" w:color="auto"/>
        <w:right w:val="none" w:sz="0" w:space="0" w:color="auto"/>
      </w:divBdr>
    </w:div>
    <w:div w:id="1200161757">
      <w:bodyDiv w:val="1"/>
      <w:marLeft w:val="0"/>
      <w:marRight w:val="0"/>
      <w:marTop w:val="0"/>
      <w:marBottom w:val="0"/>
      <w:divBdr>
        <w:top w:val="none" w:sz="0" w:space="0" w:color="auto"/>
        <w:left w:val="none" w:sz="0" w:space="0" w:color="auto"/>
        <w:bottom w:val="none" w:sz="0" w:space="0" w:color="auto"/>
        <w:right w:val="none" w:sz="0" w:space="0" w:color="auto"/>
      </w:divBdr>
    </w:div>
    <w:div w:id="1200316701">
      <w:bodyDiv w:val="1"/>
      <w:marLeft w:val="0"/>
      <w:marRight w:val="0"/>
      <w:marTop w:val="0"/>
      <w:marBottom w:val="0"/>
      <w:divBdr>
        <w:top w:val="none" w:sz="0" w:space="0" w:color="auto"/>
        <w:left w:val="none" w:sz="0" w:space="0" w:color="auto"/>
        <w:bottom w:val="none" w:sz="0" w:space="0" w:color="auto"/>
        <w:right w:val="none" w:sz="0" w:space="0" w:color="auto"/>
      </w:divBdr>
    </w:div>
    <w:div w:id="1200628268">
      <w:bodyDiv w:val="1"/>
      <w:marLeft w:val="0"/>
      <w:marRight w:val="0"/>
      <w:marTop w:val="0"/>
      <w:marBottom w:val="0"/>
      <w:divBdr>
        <w:top w:val="none" w:sz="0" w:space="0" w:color="auto"/>
        <w:left w:val="none" w:sz="0" w:space="0" w:color="auto"/>
        <w:bottom w:val="none" w:sz="0" w:space="0" w:color="auto"/>
        <w:right w:val="none" w:sz="0" w:space="0" w:color="auto"/>
      </w:divBdr>
    </w:div>
    <w:div w:id="1202667592">
      <w:bodyDiv w:val="1"/>
      <w:marLeft w:val="0"/>
      <w:marRight w:val="0"/>
      <w:marTop w:val="0"/>
      <w:marBottom w:val="0"/>
      <w:divBdr>
        <w:top w:val="none" w:sz="0" w:space="0" w:color="auto"/>
        <w:left w:val="none" w:sz="0" w:space="0" w:color="auto"/>
        <w:bottom w:val="none" w:sz="0" w:space="0" w:color="auto"/>
        <w:right w:val="none" w:sz="0" w:space="0" w:color="auto"/>
      </w:divBdr>
    </w:div>
    <w:div w:id="1203397991">
      <w:bodyDiv w:val="1"/>
      <w:marLeft w:val="0"/>
      <w:marRight w:val="0"/>
      <w:marTop w:val="0"/>
      <w:marBottom w:val="0"/>
      <w:divBdr>
        <w:top w:val="none" w:sz="0" w:space="0" w:color="auto"/>
        <w:left w:val="none" w:sz="0" w:space="0" w:color="auto"/>
        <w:bottom w:val="none" w:sz="0" w:space="0" w:color="auto"/>
        <w:right w:val="none" w:sz="0" w:space="0" w:color="auto"/>
      </w:divBdr>
    </w:div>
    <w:div w:id="1203712855">
      <w:bodyDiv w:val="1"/>
      <w:marLeft w:val="0"/>
      <w:marRight w:val="0"/>
      <w:marTop w:val="0"/>
      <w:marBottom w:val="0"/>
      <w:divBdr>
        <w:top w:val="none" w:sz="0" w:space="0" w:color="auto"/>
        <w:left w:val="none" w:sz="0" w:space="0" w:color="auto"/>
        <w:bottom w:val="none" w:sz="0" w:space="0" w:color="auto"/>
        <w:right w:val="none" w:sz="0" w:space="0" w:color="auto"/>
      </w:divBdr>
    </w:div>
    <w:div w:id="1203903109">
      <w:bodyDiv w:val="1"/>
      <w:marLeft w:val="0"/>
      <w:marRight w:val="0"/>
      <w:marTop w:val="0"/>
      <w:marBottom w:val="0"/>
      <w:divBdr>
        <w:top w:val="none" w:sz="0" w:space="0" w:color="auto"/>
        <w:left w:val="none" w:sz="0" w:space="0" w:color="auto"/>
        <w:bottom w:val="none" w:sz="0" w:space="0" w:color="auto"/>
        <w:right w:val="none" w:sz="0" w:space="0" w:color="auto"/>
      </w:divBdr>
    </w:div>
    <w:div w:id="1203905883">
      <w:bodyDiv w:val="1"/>
      <w:marLeft w:val="0"/>
      <w:marRight w:val="0"/>
      <w:marTop w:val="0"/>
      <w:marBottom w:val="0"/>
      <w:divBdr>
        <w:top w:val="none" w:sz="0" w:space="0" w:color="auto"/>
        <w:left w:val="none" w:sz="0" w:space="0" w:color="auto"/>
        <w:bottom w:val="none" w:sz="0" w:space="0" w:color="auto"/>
        <w:right w:val="none" w:sz="0" w:space="0" w:color="auto"/>
      </w:divBdr>
    </w:div>
    <w:div w:id="1204708232">
      <w:bodyDiv w:val="1"/>
      <w:marLeft w:val="0"/>
      <w:marRight w:val="0"/>
      <w:marTop w:val="0"/>
      <w:marBottom w:val="0"/>
      <w:divBdr>
        <w:top w:val="none" w:sz="0" w:space="0" w:color="auto"/>
        <w:left w:val="none" w:sz="0" w:space="0" w:color="auto"/>
        <w:bottom w:val="none" w:sz="0" w:space="0" w:color="auto"/>
        <w:right w:val="none" w:sz="0" w:space="0" w:color="auto"/>
      </w:divBdr>
    </w:div>
    <w:div w:id="1205214460">
      <w:bodyDiv w:val="1"/>
      <w:marLeft w:val="0"/>
      <w:marRight w:val="0"/>
      <w:marTop w:val="0"/>
      <w:marBottom w:val="0"/>
      <w:divBdr>
        <w:top w:val="none" w:sz="0" w:space="0" w:color="auto"/>
        <w:left w:val="none" w:sz="0" w:space="0" w:color="auto"/>
        <w:bottom w:val="none" w:sz="0" w:space="0" w:color="auto"/>
        <w:right w:val="none" w:sz="0" w:space="0" w:color="auto"/>
      </w:divBdr>
    </w:div>
    <w:div w:id="1205748803">
      <w:bodyDiv w:val="1"/>
      <w:marLeft w:val="0"/>
      <w:marRight w:val="0"/>
      <w:marTop w:val="0"/>
      <w:marBottom w:val="0"/>
      <w:divBdr>
        <w:top w:val="none" w:sz="0" w:space="0" w:color="auto"/>
        <w:left w:val="none" w:sz="0" w:space="0" w:color="auto"/>
        <w:bottom w:val="none" w:sz="0" w:space="0" w:color="auto"/>
        <w:right w:val="none" w:sz="0" w:space="0" w:color="auto"/>
      </w:divBdr>
    </w:div>
    <w:div w:id="1209296192">
      <w:bodyDiv w:val="1"/>
      <w:marLeft w:val="0"/>
      <w:marRight w:val="0"/>
      <w:marTop w:val="0"/>
      <w:marBottom w:val="0"/>
      <w:divBdr>
        <w:top w:val="none" w:sz="0" w:space="0" w:color="auto"/>
        <w:left w:val="none" w:sz="0" w:space="0" w:color="auto"/>
        <w:bottom w:val="none" w:sz="0" w:space="0" w:color="auto"/>
        <w:right w:val="none" w:sz="0" w:space="0" w:color="auto"/>
      </w:divBdr>
    </w:div>
    <w:div w:id="1210069252">
      <w:bodyDiv w:val="1"/>
      <w:marLeft w:val="0"/>
      <w:marRight w:val="0"/>
      <w:marTop w:val="0"/>
      <w:marBottom w:val="0"/>
      <w:divBdr>
        <w:top w:val="none" w:sz="0" w:space="0" w:color="auto"/>
        <w:left w:val="none" w:sz="0" w:space="0" w:color="auto"/>
        <w:bottom w:val="none" w:sz="0" w:space="0" w:color="auto"/>
        <w:right w:val="none" w:sz="0" w:space="0" w:color="auto"/>
      </w:divBdr>
    </w:div>
    <w:div w:id="1210530219">
      <w:bodyDiv w:val="1"/>
      <w:marLeft w:val="0"/>
      <w:marRight w:val="0"/>
      <w:marTop w:val="0"/>
      <w:marBottom w:val="0"/>
      <w:divBdr>
        <w:top w:val="none" w:sz="0" w:space="0" w:color="auto"/>
        <w:left w:val="none" w:sz="0" w:space="0" w:color="auto"/>
        <w:bottom w:val="none" w:sz="0" w:space="0" w:color="auto"/>
        <w:right w:val="none" w:sz="0" w:space="0" w:color="auto"/>
      </w:divBdr>
    </w:div>
    <w:div w:id="1210530624">
      <w:bodyDiv w:val="1"/>
      <w:marLeft w:val="0"/>
      <w:marRight w:val="0"/>
      <w:marTop w:val="0"/>
      <w:marBottom w:val="0"/>
      <w:divBdr>
        <w:top w:val="none" w:sz="0" w:space="0" w:color="auto"/>
        <w:left w:val="none" w:sz="0" w:space="0" w:color="auto"/>
        <w:bottom w:val="none" w:sz="0" w:space="0" w:color="auto"/>
        <w:right w:val="none" w:sz="0" w:space="0" w:color="auto"/>
      </w:divBdr>
    </w:div>
    <w:div w:id="1210649078">
      <w:bodyDiv w:val="1"/>
      <w:marLeft w:val="0"/>
      <w:marRight w:val="0"/>
      <w:marTop w:val="0"/>
      <w:marBottom w:val="0"/>
      <w:divBdr>
        <w:top w:val="none" w:sz="0" w:space="0" w:color="auto"/>
        <w:left w:val="none" w:sz="0" w:space="0" w:color="auto"/>
        <w:bottom w:val="none" w:sz="0" w:space="0" w:color="auto"/>
        <w:right w:val="none" w:sz="0" w:space="0" w:color="auto"/>
      </w:divBdr>
    </w:div>
    <w:div w:id="1212107236">
      <w:bodyDiv w:val="1"/>
      <w:marLeft w:val="0"/>
      <w:marRight w:val="0"/>
      <w:marTop w:val="0"/>
      <w:marBottom w:val="0"/>
      <w:divBdr>
        <w:top w:val="none" w:sz="0" w:space="0" w:color="auto"/>
        <w:left w:val="none" w:sz="0" w:space="0" w:color="auto"/>
        <w:bottom w:val="none" w:sz="0" w:space="0" w:color="auto"/>
        <w:right w:val="none" w:sz="0" w:space="0" w:color="auto"/>
      </w:divBdr>
    </w:div>
    <w:div w:id="1213540453">
      <w:bodyDiv w:val="1"/>
      <w:marLeft w:val="0"/>
      <w:marRight w:val="0"/>
      <w:marTop w:val="0"/>
      <w:marBottom w:val="0"/>
      <w:divBdr>
        <w:top w:val="none" w:sz="0" w:space="0" w:color="auto"/>
        <w:left w:val="none" w:sz="0" w:space="0" w:color="auto"/>
        <w:bottom w:val="none" w:sz="0" w:space="0" w:color="auto"/>
        <w:right w:val="none" w:sz="0" w:space="0" w:color="auto"/>
      </w:divBdr>
    </w:div>
    <w:div w:id="1213689721">
      <w:bodyDiv w:val="1"/>
      <w:marLeft w:val="0"/>
      <w:marRight w:val="0"/>
      <w:marTop w:val="0"/>
      <w:marBottom w:val="0"/>
      <w:divBdr>
        <w:top w:val="none" w:sz="0" w:space="0" w:color="auto"/>
        <w:left w:val="none" w:sz="0" w:space="0" w:color="auto"/>
        <w:bottom w:val="none" w:sz="0" w:space="0" w:color="auto"/>
        <w:right w:val="none" w:sz="0" w:space="0" w:color="auto"/>
      </w:divBdr>
    </w:div>
    <w:div w:id="1214539136">
      <w:bodyDiv w:val="1"/>
      <w:marLeft w:val="0"/>
      <w:marRight w:val="0"/>
      <w:marTop w:val="0"/>
      <w:marBottom w:val="0"/>
      <w:divBdr>
        <w:top w:val="none" w:sz="0" w:space="0" w:color="auto"/>
        <w:left w:val="none" w:sz="0" w:space="0" w:color="auto"/>
        <w:bottom w:val="none" w:sz="0" w:space="0" w:color="auto"/>
        <w:right w:val="none" w:sz="0" w:space="0" w:color="auto"/>
      </w:divBdr>
    </w:div>
    <w:div w:id="1214777356">
      <w:bodyDiv w:val="1"/>
      <w:marLeft w:val="0"/>
      <w:marRight w:val="0"/>
      <w:marTop w:val="0"/>
      <w:marBottom w:val="0"/>
      <w:divBdr>
        <w:top w:val="none" w:sz="0" w:space="0" w:color="auto"/>
        <w:left w:val="none" w:sz="0" w:space="0" w:color="auto"/>
        <w:bottom w:val="none" w:sz="0" w:space="0" w:color="auto"/>
        <w:right w:val="none" w:sz="0" w:space="0" w:color="auto"/>
      </w:divBdr>
    </w:div>
    <w:div w:id="1215628642">
      <w:bodyDiv w:val="1"/>
      <w:marLeft w:val="0"/>
      <w:marRight w:val="0"/>
      <w:marTop w:val="0"/>
      <w:marBottom w:val="0"/>
      <w:divBdr>
        <w:top w:val="none" w:sz="0" w:space="0" w:color="auto"/>
        <w:left w:val="none" w:sz="0" w:space="0" w:color="auto"/>
        <w:bottom w:val="none" w:sz="0" w:space="0" w:color="auto"/>
        <w:right w:val="none" w:sz="0" w:space="0" w:color="auto"/>
      </w:divBdr>
    </w:div>
    <w:div w:id="1215895410">
      <w:bodyDiv w:val="1"/>
      <w:marLeft w:val="0"/>
      <w:marRight w:val="0"/>
      <w:marTop w:val="0"/>
      <w:marBottom w:val="0"/>
      <w:divBdr>
        <w:top w:val="none" w:sz="0" w:space="0" w:color="auto"/>
        <w:left w:val="none" w:sz="0" w:space="0" w:color="auto"/>
        <w:bottom w:val="none" w:sz="0" w:space="0" w:color="auto"/>
        <w:right w:val="none" w:sz="0" w:space="0" w:color="auto"/>
      </w:divBdr>
    </w:div>
    <w:div w:id="1216745723">
      <w:bodyDiv w:val="1"/>
      <w:marLeft w:val="0"/>
      <w:marRight w:val="0"/>
      <w:marTop w:val="0"/>
      <w:marBottom w:val="0"/>
      <w:divBdr>
        <w:top w:val="none" w:sz="0" w:space="0" w:color="auto"/>
        <w:left w:val="none" w:sz="0" w:space="0" w:color="auto"/>
        <w:bottom w:val="none" w:sz="0" w:space="0" w:color="auto"/>
        <w:right w:val="none" w:sz="0" w:space="0" w:color="auto"/>
      </w:divBdr>
    </w:div>
    <w:div w:id="1217159266">
      <w:bodyDiv w:val="1"/>
      <w:marLeft w:val="0"/>
      <w:marRight w:val="0"/>
      <w:marTop w:val="0"/>
      <w:marBottom w:val="0"/>
      <w:divBdr>
        <w:top w:val="none" w:sz="0" w:space="0" w:color="auto"/>
        <w:left w:val="none" w:sz="0" w:space="0" w:color="auto"/>
        <w:bottom w:val="none" w:sz="0" w:space="0" w:color="auto"/>
        <w:right w:val="none" w:sz="0" w:space="0" w:color="auto"/>
      </w:divBdr>
    </w:div>
    <w:div w:id="1218123996">
      <w:bodyDiv w:val="1"/>
      <w:marLeft w:val="0"/>
      <w:marRight w:val="0"/>
      <w:marTop w:val="0"/>
      <w:marBottom w:val="0"/>
      <w:divBdr>
        <w:top w:val="none" w:sz="0" w:space="0" w:color="auto"/>
        <w:left w:val="none" w:sz="0" w:space="0" w:color="auto"/>
        <w:bottom w:val="none" w:sz="0" w:space="0" w:color="auto"/>
        <w:right w:val="none" w:sz="0" w:space="0" w:color="auto"/>
      </w:divBdr>
    </w:div>
    <w:div w:id="1218392901">
      <w:bodyDiv w:val="1"/>
      <w:marLeft w:val="0"/>
      <w:marRight w:val="0"/>
      <w:marTop w:val="0"/>
      <w:marBottom w:val="0"/>
      <w:divBdr>
        <w:top w:val="none" w:sz="0" w:space="0" w:color="auto"/>
        <w:left w:val="none" w:sz="0" w:space="0" w:color="auto"/>
        <w:bottom w:val="none" w:sz="0" w:space="0" w:color="auto"/>
        <w:right w:val="none" w:sz="0" w:space="0" w:color="auto"/>
      </w:divBdr>
    </w:div>
    <w:div w:id="1219047843">
      <w:bodyDiv w:val="1"/>
      <w:marLeft w:val="0"/>
      <w:marRight w:val="0"/>
      <w:marTop w:val="0"/>
      <w:marBottom w:val="0"/>
      <w:divBdr>
        <w:top w:val="none" w:sz="0" w:space="0" w:color="auto"/>
        <w:left w:val="none" w:sz="0" w:space="0" w:color="auto"/>
        <w:bottom w:val="none" w:sz="0" w:space="0" w:color="auto"/>
        <w:right w:val="none" w:sz="0" w:space="0" w:color="auto"/>
      </w:divBdr>
    </w:div>
    <w:div w:id="1219515480">
      <w:bodyDiv w:val="1"/>
      <w:marLeft w:val="0"/>
      <w:marRight w:val="0"/>
      <w:marTop w:val="0"/>
      <w:marBottom w:val="0"/>
      <w:divBdr>
        <w:top w:val="none" w:sz="0" w:space="0" w:color="auto"/>
        <w:left w:val="none" w:sz="0" w:space="0" w:color="auto"/>
        <w:bottom w:val="none" w:sz="0" w:space="0" w:color="auto"/>
        <w:right w:val="none" w:sz="0" w:space="0" w:color="auto"/>
      </w:divBdr>
    </w:div>
    <w:div w:id="1219976334">
      <w:bodyDiv w:val="1"/>
      <w:marLeft w:val="0"/>
      <w:marRight w:val="0"/>
      <w:marTop w:val="0"/>
      <w:marBottom w:val="0"/>
      <w:divBdr>
        <w:top w:val="none" w:sz="0" w:space="0" w:color="auto"/>
        <w:left w:val="none" w:sz="0" w:space="0" w:color="auto"/>
        <w:bottom w:val="none" w:sz="0" w:space="0" w:color="auto"/>
        <w:right w:val="none" w:sz="0" w:space="0" w:color="auto"/>
      </w:divBdr>
    </w:div>
    <w:div w:id="1220677816">
      <w:bodyDiv w:val="1"/>
      <w:marLeft w:val="0"/>
      <w:marRight w:val="0"/>
      <w:marTop w:val="0"/>
      <w:marBottom w:val="0"/>
      <w:divBdr>
        <w:top w:val="none" w:sz="0" w:space="0" w:color="auto"/>
        <w:left w:val="none" w:sz="0" w:space="0" w:color="auto"/>
        <w:bottom w:val="none" w:sz="0" w:space="0" w:color="auto"/>
        <w:right w:val="none" w:sz="0" w:space="0" w:color="auto"/>
      </w:divBdr>
    </w:div>
    <w:div w:id="1220827599">
      <w:bodyDiv w:val="1"/>
      <w:marLeft w:val="0"/>
      <w:marRight w:val="0"/>
      <w:marTop w:val="0"/>
      <w:marBottom w:val="0"/>
      <w:divBdr>
        <w:top w:val="none" w:sz="0" w:space="0" w:color="auto"/>
        <w:left w:val="none" w:sz="0" w:space="0" w:color="auto"/>
        <w:bottom w:val="none" w:sz="0" w:space="0" w:color="auto"/>
        <w:right w:val="none" w:sz="0" w:space="0" w:color="auto"/>
      </w:divBdr>
    </w:div>
    <w:div w:id="1220899415">
      <w:bodyDiv w:val="1"/>
      <w:marLeft w:val="0"/>
      <w:marRight w:val="0"/>
      <w:marTop w:val="0"/>
      <w:marBottom w:val="0"/>
      <w:divBdr>
        <w:top w:val="none" w:sz="0" w:space="0" w:color="auto"/>
        <w:left w:val="none" w:sz="0" w:space="0" w:color="auto"/>
        <w:bottom w:val="none" w:sz="0" w:space="0" w:color="auto"/>
        <w:right w:val="none" w:sz="0" w:space="0" w:color="auto"/>
      </w:divBdr>
    </w:div>
    <w:div w:id="1221475855">
      <w:bodyDiv w:val="1"/>
      <w:marLeft w:val="0"/>
      <w:marRight w:val="0"/>
      <w:marTop w:val="0"/>
      <w:marBottom w:val="0"/>
      <w:divBdr>
        <w:top w:val="none" w:sz="0" w:space="0" w:color="auto"/>
        <w:left w:val="none" w:sz="0" w:space="0" w:color="auto"/>
        <w:bottom w:val="none" w:sz="0" w:space="0" w:color="auto"/>
        <w:right w:val="none" w:sz="0" w:space="0" w:color="auto"/>
      </w:divBdr>
    </w:div>
    <w:div w:id="1221550958">
      <w:bodyDiv w:val="1"/>
      <w:marLeft w:val="0"/>
      <w:marRight w:val="0"/>
      <w:marTop w:val="0"/>
      <w:marBottom w:val="0"/>
      <w:divBdr>
        <w:top w:val="none" w:sz="0" w:space="0" w:color="auto"/>
        <w:left w:val="none" w:sz="0" w:space="0" w:color="auto"/>
        <w:bottom w:val="none" w:sz="0" w:space="0" w:color="auto"/>
        <w:right w:val="none" w:sz="0" w:space="0" w:color="auto"/>
      </w:divBdr>
    </w:div>
    <w:div w:id="1222015461">
      <w:bodyDiv w:val="1"/>
      <w:marLeft w:val="0"/>
      <w:marRight w:val="0"/>
      <w:marTop w:val="0"/>
      <w:marBottom w:val="0"/>
      <w:divBdr>
        <w:top w:val="none" w:sz="0" w:space="0" w:color="auto"/>
        <w:left w:val="none" w:sz="0" w:space="0" w:color="auto"/>
        <w:bottom w:val="none" w:sz="0" w:space="0" w:color="auto"/>
        <w:right w:val="none" w:sz="0" w:space="0" w:color="auto"/>
      </w:divBdr>
    </w:div>
    <w:div w:id="1222059749">
      <w:bodyDiv w:val="1"/>
      <w:marLeft w:val="0"/>
      <w:marRight w:val="0"/>
      <w:marTop w:val="0"/>
      <w:marBottom w:val="0"/>
      <w:divBdr>
        <w:top w:val="none" w:sz="0" w:space="0" w:color="auto"/>
        <w:left w:val="none" w:sz="0" w:space="0" w:color="auto"/>
        <w:bottom w:val="none" w:sz="0" w:space="0" w:color="auto"/>
        <w:right w:val="none" w:sz="0" w:space="0" w:color="auto"/>
      </w:divBdr>
    </w:div>
    <w:div w:id="1222597260">
      <w:bodyDiv w:val="1"/>
      <w:marLeft w:val="0"/>
      <w:marRight w:val="0"/>
      <w:marTop w:val="0"/>
      <w:marBottom w:val="0"/>
      <w:divBdr>
        <w:top w:val="none" w:sz="0" w:space="0" w:color="auto"/>
        <w:left w:val="none" w:sz="0" w:space="0" w:color="auto"/>
        <w:bottom w:val="none" w:sz="0" w:space="0" w:color="auto"/>
        <w:right w:val="none" w:sz="0" w:space="0" w:color="auto"/>
      </w:divBdr>
    </w:div>
    <w:div w:id="1222668319">
      <w:bodyDiv w:val="1"/>
      <w:marLeft w:val="0"/>
      <w:marRight w:val="0"/>
      <w:marTop w:val="0"/>
      <w:marBottom w:val="0"/>
      <w:divBdr>
        <w:top w:val="none" w:sz="0" w:space="0" w:color="auto"/>
        <w:left w:val="none" w:sz="0" w:space="0" w:color="auto"/>
        <w:bottom w:val="none" w:sz="0" w:space="0" w:color="auto"/>
        <w:right w:val="none" w:sz="0" w:space="0" w:color="auto"/>
      </w:divBdr>
    </w:div>
    <w:div w:id="1222714234">
      <w:bodyDiv w:val="1"/>
      <w:marLeft w:val="0"/>
      <w:marRight w:val="0"/>
      <w:marTop w:val="0"/>
      <w:marBottom w:val="0"/>
      <w:divBdr>
        <w:top w:val="none" w:sz="0" w:space="0" w:color="auto"/>
        <w:left w:val="none" w:sz="0" w:space="0" w:color="auto"/>
        <w:bottom w:val="none" w:sz="0" w:space="0" w:color="auto"/>
        <w:right w:val="none" w:sz="0" w:space="0" w:color="auto"/>
      </w:divBdr>
    </w:div>
    <w:div w:id="1223175737">
      <w:bodyDiv w:val="1"/>
      <w:marLeft w:val="0"/>
      <w:marRight w:val="0"/>
      <w:marTop w:val="0"/>
      <w:marBottom w:val="0"/>
      <w:divBdr>
        <w:top w:val="none" w:sz="0" w:space="0" w:color="auto"/>
        <w:left w:val="none" w:sz="0" w:space="0" w:color="auto"/>
        <w:bottom w:val="none" w:sz="0" w:space="0" w:color="auto"/>
        <w:right w:val="none" w:sz="0" w:space="0" w:color="auto"/>
      </w:divBdr>
    </w:div>
    <w:div w:id="1223834367">
      <w:bodyDiv w:val="1"/>
      <w:marLeft w:val="0"/>
      <w:marRight w:val="0"/>
      <w:marTop w:val="0"/>
      <w:marBottom w:val="0"/>
      <w:divBdr>
        <w:top w:val="none" w:sz="0" w:space="0" w:color="auto"/>
        <w:left w:val="none" w:sz="0" w:space="0" w:color="auto"/>
        <w:bottom w:val="none" w:sz="0" w:space="0" w:color="auto"/>
        <w:right w:val="none" w:sz="0" w:space="0" w:color="auto"/>
      </w:divBdr>
    </w:div>
    <w:div w:id="1224298321">
      <w:bodyDiv w:val="1"/>
      <w:marLeft w:val="0"/>
      <w:marRight w:val="0"/>
      <w:marTop w:val="0"/>
      <w:marBottom w:val="0"/>
      <w:divBdr>
        <w:top w:val="none" w:sz="0" w:space="0" w:color="auto"/>
        <w:left w:val="none" w:sz="0" w:space="0" w:color="auto"/>
        <w:bottom w:val="none" w:sz="0" w:space="0" w:color="auto"/>
        <w:right w:val="none" w:sz="0" w:space="0" w:color="auto"/>
      </w:divBdr>
    </w:div>
    <w:div w:id="1225488643">
      <w:bodyDiv w:val="1"/>
      <w:marLeft w:val="0"/>
      <w:marRight w:val="0"/>
      <w:marTop w:val="0"/>
      <w:marBottom w:val="0"/>
      <w:divBdr>
        <w:top w:val="none" w:sz="0" w:space="0" w:color="auto"/>
        <w:left w:val="none" w:sz="0" w:space="0" w:color="auto"/>
        <w:bottom w:val="none" w:sz="0" w:space="0" w:color="auto"/>
        <w:right w:val="none" w:sz="0" w:space="0" w:color="auto"/>
      </w:divBdr>
    </w:div>
    <w:div w:id="1226449436">
      <w:bodyDiv w:val="1"/>
      <w:marLeft w:val="0"/>
      <w:marRight w:val="0"/>
      <w:marTop w:val="0"/>
      <w:marBottom w:val="0"/>
      <w:divBdr>
        <w:top w:val="none" w:sz="0" w:space="0" w:color="auto"/>
        <w:left w:val="none" w:sz="0" w:space="0" w:color="auto"/>
        <w:bottom w:val="none" w:sz="0" w:space="0" w:color="auto"/>
        <w:right w:val="none" w:sz="0" w:space="0" w:color="auto"/>
      </w:divBdr>
    </w:div>
    <w:div w:id="1226600586">
      <w:bodyDiv w:val="1"/>
      <w:marLeft w:val="0"/>
      <w:marRight w:val="0"/>
      <w:marTop w:val="0"/>
      <w:marBottom w:val="0"/>
      <w:divBdr>
        <w:top w:val="none" w:sz="0" w:space="0" w:color="auto"/>
        <w:left w:val="none" w:sz="0" w:space="0" w:color="auto"/>
        <w:bottom w:val="none" w:sz="0" w:space="0" w:color="auto"/>
        <w:right w:val="none" w:sz="0" w:space="0" w:color="auto"/>
      </w:divBdr>
    </w:div>
    <w:div w:id="1227305867">
      <w:bodyDiv w:val="1"/>
      <w:marLeft w:val="0"/>
      <w:marRight w:val="0"/>
      <w:marTop w:val="0"/>
      <w:marBottom w:val="0"/>
      <w:divBdr>
        <w:top w:val="none" w:sz="0" w:space="0" w:color="auto"/>
        <w:left w:val="none" w:sz="0" w:space="0" w:color="auto"/>
        <w:bottom w:val="none" w:sz="0" w:space="0" w:color="auto"/>
        <w:right w:val="none" w:sz="0" w:space="0" w:color="auto"/>
      </w:divBdr>
    </w:div>
    <w:div w:id="1227573816">
      <w:bodyDiv w:val="1"/>
      <w:marLeft w:val="0"/>
      <w:marRight w:val="0"/>
      <w:marTop w:val="0"/>
      <w:marBottom w:val="0"/>
      <w:divBdr>
        <w:top w:val="none" w:sz="0" w:space="0" w:color="auto"/>
        <w:left w:val="none" w:sz="0" w:space="0" w:color="auto"/>
        <w:bottom w:val="none" w:sz="0" w:space="0" w:color="auto"/>
        <w:right w:val="none" w:sz="0" w:space="0" w:color="auto"/>
      </w:divBdr>
    </w:div>
    <w:div w:id="1227960433">
      <w:bodyDiv w:val="1"/>
      <w:marLeft w:val="0"/>
      <w:marRight w:val="0"/>
      <w:marTop w:val="0"/>
      <w:marBottom w:val="0"/>
      <w:divBdr>
        <w:top w:val="none" w:sz="0" w:space="0" w:color="auto"/>
        <w:left w:val="none" w:sz="0" w:space="0" w:color="auto"/>
        <w:bottom w:val="none" w:sz="0" w:space="0" w:color="auto"/>
        <w:right w:val="none" w:sz="0" w:space="0" w:color="auto"/>
      </w:divBdr>
    </w:div>
    <w:div w:id="1228223982">
      <w:bodyDiv w:val="1"/>
      <w:marLeft w:val="0"/>
      <w:marRight w:val="0"/>
      <w:marTop w:val="0"/>
      <w:marBottom w:val="0"/>
      <w:divBdr>
        <w:top w:val="none" w:sz="0" w:space="0" w:color="auto"/>
        <w:left w:val="none" w:sz="0" w:space="0" w:color="auto"/>
        <w:bottom w:val="none" w:sz="0" w:space="0" w:color="auto"/>
        <w:right w:val="none" w:sz="0" w:space="0" w:color="auto"/>
      </w:divBdr>
    </w:div>
    <w:div w:id="1228689855">
      <w:bodyDiv w:val="1"/>
      <w:marLeft w:val="0"/>
      <w:marRight w:val="0"/>
      <w:marTop w:val="0"/>
      <w:marBottom w:val="0"/>
      <w:divBdr>
        <w:top w:val="none" w:sz="0" w:space="0" w:color="auto"/>
        <w:left w:val="none" w:sz="0" w:space="0" w:color="auto"/>
        <w:bottom w:val="none" w:sz="0" w:space="0" w:color="auto"/>
        <w:right w:val="none" w:sz="0" w:space="0" w:color="auto"/>
      </w:divBdr>
    </w:div>
    <w:div w:id="1229534497">
      <w:bodyDiv w:val="1"/>
      <w:marLeft w:val="0"/>
      <w:marRight w:val="0"/>
      <w:marTop w:val="0"/>
      <w:marBottom w:val="0"/>
      <w:divBdr>
        <w:top w:val="none" w:sz="0" w:space="0" w:color="auto"/>
        <w:left w:val="none" w:sz="0" w:space="0" w:color="auto"/>
        <w:bottom w:val="none" w:sz="0" w:space="0" w:color="auto"/>
        <w:right w:val="none" w:sz="0" w:space="0" w:color="auto"/>
      </w:divBdr>
    </w:div>
    <w:div w:id="1229614309">
      <w:bodyDiv w:val="1"/>
      <w:marLeft w:val="0"/>
      <w:marRight w:val="0"/>
      <w:marTop w:val="0"/>
      <w:marBottom w:val="0"/>
      <w:divBdr>
        <w:top w:val="none" w:sz="0" w:space="0" w:color="auto"/>
        <w:left w:val="none" w:sz="0" w:space="0" w:color="auto"/>
        <w:bottom w:val="none" w:sz="0" w:space="0" w:color="auto"/>
        <w:right w:val="none" w:sz="0" w:space="0" w:color="auto"/>
      </w:divBdr>
    </w:div>
    <w:div w:id="1231578345">
      <w:bodyDiv w:val="1"/>
      <w:marLeft w:val="0"/>
      <w:marRight w:val="0"/>
      <w:marTop w:val="0"/>
      <w:marBottom w:val="0"/>
      <w:divBdr>
        <w:top w:val="none" w:sz="0" w:space="0" w:color="auto"/>
        <w:left w:val="none" w:sz="0" w:space="0" w:color="auto"/>
        <w:bottom w:val="none" w:sz="0" w:space="0" w:color="auto"/>
        <w:right w:val="none" w:sz="0" w:space="0" w:color="auto"/>
      </w:divBdr>
    </w:div>
    <w:div w:id="1231697106">
      <w:bodyDiv w:val="1"/>
      <w:marLeft w:val="0"/>
      <w:marRight w:val="0"/>
      <w:marTop w:val="0"/>
      <w:marBottom w:val="0"/>
      <w:divBdr>
        <w:top w:val="none" w:sz="0" w:space="0" w:color="auto"/>
        <w:left w:val="none" w:sz="0" w:space="0" w:color="auto"/>
        <w:bottom w:val="none" w:sz="0" w:space="0" w:color="auto"/>
        <w:right w:val="none" w:sz="0" w:space="0" w:color="auto"/>
      </w:divBdr>
    </w:div>
    <w:div w:id="1234198809">
      <w:bodyDiv w:val="1"/>
      <w:marLeft w:val="0"/>
      <w:marRight w:val="0"/>
      <w:marTop w:val="0"/>
      <w:marBottom w:val="0"/>
      <w:divBdr>
        <w:top w:val="none" w:sz="0" w:space="0" w:color="auto"/>
        <w:left w:val="none" w:sz="0" w:space="0" w:color="auto"/>
        <w:bottom w:val="none" w:sz="0" w:space="0" w:color="auto"/>
        <w:right w:val="none" w:sz="0" w:space="0" w:color="auto"/>
      </w:divBdr>
    </w:div>
    <w:div w:id="1234240899">
      <w:bodyDiv w:val="1"/>
      <w:marLeft w:val="0"/>
      <w:marRight w:val="0"/>
      <w:marTop w:val="0"/>
      <w:marBottom w:val="0"/>
      <w:divBdr>
        <w:top w:val="none" w:sz="0" w:space="0" w:color="auto"/>
        <w:left w:val="none" w:sz="0" w:space="0" w:color="auto"/>
        <w:bottom w:val="none" w:sz="0" w:space="0" w:color="auto"/>
        <w:right w:val="none" w:sz="0" w:space="0" w:color="auto"/>
      </w:divBdr>
    </w:div>
    <w:div w:id="1234969230">
      <w:bodyDiv w:val="1"/>
      <w:marLeft w:val="0"/>
      <w:marRight w:val="0"/>
      <w:marTop w:val="0"/>
      <w:marBottom w:val="0"/>
      <w:divBdr>
        <w:top w:val="none" w:sz="0" w:space="0" w:color="auto"/>
        <w:left w:val="none" w:sz="0" w:space="0" w:color="auto"/>
        <w:bottom w:val="none" w:sz="0" w:space="0" w:color="auto"/>
        <w:right w:val="none" w:sz="0" w:space="0" w:color="auto"/>
      </w:divBdr>
    </w:div>
    <w:div w:id="1237128285">
      <w:bodyDiv w:val="1"/>
      <w:marLeft w:val="0"/>
      <w:marRight w:val="0"/>
      <w:marTop w:val="0"/>
      <w:marBottom w:val="0"/>
      <w:divBdr>
        <w:top w:val="none" w:sz="0" w:space="0" w:color="auto"/>
        <w:left w:val="none" w:sz="0" w:space="0" w:color="auto"/>
        <w:bottom w:val="none" w:sz="0" w:space="0" w:color="auto"/>
        <w:right w:val="none" w:sz="0" w:space="0" w:color="auto"/>
      </w:divBdr>
    </w:div>
    <w:div w:id="1238787916">
      <w:bodyDiv w:val="1"/>
      <w:marLeft w:val="0"/>
      <w:marRight w:val="0"/>
      <w:marTop w:val="0"/>
      <w:marBottom w:val="0"/>
      <w:divBdr>
        <w:top w:val="none" w:sz="0" w:space="0" w:color="auto"/>
        <w:left w:val="none" w:sz="0" w:space="0" w:color="auto"/>
        <w:bottom w:val="none" w:sz="0" w:space="0" w:color="auto"/>
        <w:right w:val="none" w:sz="0" w:space="0" w:color="auto"/>
      </w:divBdr>
    </w:div>
    <w:div w:id="1239485981">
      <w:bodyDiv w:val="1"/>
      <w:marLeft w:val="0"/>
      <w:marRight w:val="0"/>
      <w:marTop w:val="0"/>
      <w:marBottom w:val="0"/>
      <w:divBdr>
        <w:top w:val="none" w:sz="0" w:space="0" w:color="auto"/>
        <w:left w:val="none" w:sz="0" w:space="0" w:color="auto"/>
        <w:bottom w:val="none" w:sz="0" w:space="0" w:color="auto"/>
        <w:right w:val="none" w:sz="0" w:space="0" w:color="auto"/>
      </w:divBdr>
    </w:div>
    <w:div w:id="1240478514">
      <w:bodyDiv w:val="1"/>
      <w:marLeft w:val="0"/>
      <w:marRight w:val="0"/>
      <w:marTop w:val="0"/>
      <w:marBottom w:val="0"/>
      <w:divBdr>
        <w:top w:val="none" w:sz="0" w:space="0" w:color="auto"/>
        <w:left w:val="none" w:sz="0" w:space="0" w:color="auto"/>
        <w:bottom w:val="none" w:sz="0" w:space="0" w:color="auto"/>
        <w:right w:val="none" w:sz="0" w:space="0" w:color="auto"/>
      </w:divBdr>
    </w:div>
    <w:div w:id="1240481649">
      <w:bodyDiv w:val="1"/>
      <w:marLeft w:val="0"/>
      <w:marRight w:val="0"/>
      <w:marTop w:val="0"/>
      <w:marBottom w:val="0"/>
      <w:divBdr>
        <w:top w:val="none" w:sz="0" w:space="0" w:color="auto"/>
        <w:left w:val="none" w:sz="0" w:space="0" w:color="auto"/>
        <w:bottom w:val="none" w:sz="0" w:space="0" w:color="auto"/>
        <w:right w:val="none" w:sz="0" w:space="0" w:color="auto"/>
      </w:divBdr>
    </w:div>
    <w:div w:id="1240671986">
      <w:bodyDiv w:val="1"/>
      <w:marLeft w:val="0"/>
      <w:marRight w:val="0"/>
      <w:marTop w:val="0"/>
      <w:marBottom w:val="0"/>
      <w:divBdr>
        <w:top w:val="none" w:sz="0" w:space="0" w:color="auto"/>
        <w:left w:val="none" w:sz="0" w:space="0" w:color="auto"/>
        <w:bottom w:val="none" w:sz="0" w:space="0" w:color="auto"/>
        <w:right w:val="none" w:sz="0" w:space="0" w:color="auto"/>
      </w:divBdr>
    </w:div>
    <w:div w:id="1241062974">
      <w:bodyDiv w:val="1"/>
      <w:marLeft w:val="0"/>
      <w:marRight w:val="0"/>
      <w:marTop w:val="0"/>
      <w:marBottom w:val="0"/>
      <w:divBdr>
        <w:top w:val="none" w:sz="0" w:space="0" w:color="auto"/>
        <w:left w:val="none" w:sz="0" w:space="0" w:color="auto"/>
        <w:bottom w:val="none" w:sz="0" w:space="0" w:color="auto"/>
        <w:right w:val="none" w:sz="0" w:space="0" w:color="auto"/>
      </w:divBdr>
    </w:div>
    <w:div w:id="1241525177">
      <w:bodyDiv w:val="1"/>
      <w:marLeft w:val="0"/>
      <w:marRight w:val="0"/>
      <w:marTop w:val="0"/>
      <w:marBottom w:val="0"/>
      <w:divBdr>
        <w:top w:val="none" w:sz="0" w:space="0" w:color="auto"/>
        <w:left w:val="none" w:sz="0" w:space="0" w:color="auto"/>
        <w:bottom w:val="none" w:sz="0" w:space="0" w:color="auto"/>
        <w:right w:val="none" w:sz="0" w:space="0" w:color="auto"/>
      </w:divBdr>
    </w:div>
    <w:div w:id="1242176927">
      <w:bodyDiv w:val="1"/>
      <w:marLeft w:val="0"/>
      <w:marRight w:val="0"/>
      <w:marTop w:val="0"/>
      <w:marBottom w:val="0"/>
      <w:divBdr>
        <w:top w:val="none" w:sz="0" w:space="0" w:color="auto"/>
        <w:left w:val="none" w:sz="0" w:space="0" w:color="auto"/>
        <w:bottom w:val="none" w:sz="0" w:space="0" w:color="auto"/>
        <w:right w:val="none" w:sz="0" w:space="0" w:color="auto"/>
      </w:divBdr>
    </w:div>
    <w:div w:id="1242300759">
      <w:bodyDiv w:val="1"/>
      <w:marLeft w:val="0"/>
      <w:marRight w:val="0"/>
      <w:marTop w:val="0"/>
      <w:marBottom w:val="0"/>
      <w:divBdr>
        <w:top w:val="none" w:sz="0" w:space="0" w:color="auto"/>
        <w:left w:val="none" w:sz="0" w:space="0" w:color="auto"/>
        <w:bottom w:val="none" w:sz="0" w:space="0" w:color="auto"/>
        <w:right w:val="none" w:sz="0" w:space="0" w:color="auto"/>
      </w:divBdr>
    </w:div>
    <w:div w:id="1244997434">
      <w:bodyDiv w:val="1"/>
      <w:marLeft w:val="0"/>
      <w:marRight w:val="0"/>
      <w:marTop w:val="0"/>
      <w:marBottom w:val="0"/>
      <w:divBdr>
        <w:top w:val="none" w:sz="0" w:space="0" w:color="auto"/>
        <w:left w:val="none" w:sz="0" w:space="0" w:color="auto"/>
        <w:bottom w:val="none" w:sz="0" w:space="0" w:color="auto"/>
        <w:right w:val="none" w:sz="0" w:space="0" w:color="auto"/>
      </w:divBdr>
    </w:div>
    <w:div w:id="1245064629">
      <w:bodyDiv w:val="1"/>
      <w:marLeft w:val="0"/>
      <w:marRight w:val="0"/>
      <w:marTop w:val="0"/>
      <w:marBottom w:val="0"/>
      <w:divBdr>
        <w:top w:val="none" w:sz="0" w:space="0" w:color="auto"/>
        <w:left w:val="none" w:sz="0" w:space="0" w:color="auto"/>
        <w:bottom w:val="none" w:sz="0" w:space="0" w:color="auto"/>
        <w:right w:val="none" w:sz="0" w:space="0" w:color="auto"/>
      </w:divBdr>
    </w:div>
    <w:div w:id="1245795516">
      <w:bodyDiv w:val="1"/>
      <w:marLeft w:val="0"/>
      <w:marRight w:val="0"/>
      <w:marTop w:val="0"/>
      <w:marBottom w:val="0"/>
      <w:divBdr>
        <w:top w:val="none" w:sz="0" w:space="0" w:color="auto"/>
        <w:left w:val="none" w:sz="0" w:space="0" w:color="auto"/>
        <w:bottom w:val="none" w:sz="0" w:space="0" w:color="auto"/>
        <w:right w:val="none" w:sz="0" w:space="0" w:color="auto"/>
      </w:divBdr>
    </w:div>
    <w:div w:id="1246257000">
      <w:bodyDiv w:val="1"/>
      <w:marLeft w:val="0"/>
      <w:marRight w:val="0"/>
      <w:marTop w:val="0"/>
      <w:marBottom w:val="0"/>
      <w:divBdr>
        <w:top w:val="none" w:sz="0" w:space="0" w:color="auto"/>
        <w:left w:val="none" w:sz="0" w:space="0" w:color="auto"/>
        <w:bottom w:val="none" w:sz="0" w:space="0" w:color="auto"/>
        <w:right w:val="none" w:sz="0" w:space="0" w:color="auto"/>
      </w:divBdr>
    </w:div>
    <w:div w:id="1246496628">
      <w:bodyDiv w:val="1"/>
      <w:marLeft w:val="0"/>
      <w:marRight w:val="0"/>
      <w:marTop w:val="0"/>
      <w:marBottom w:val="0"/>
      <w:divBdr>
        <w:top w:val="none" w:sz="0" w:space="0" w:color="auto"/>
        <w:left w:val="none" w:sz="0" w:space="0" w:color="auto"/>
        <w:bottom w:val="none" w:sz="0" w:space="0" w:color="auto"/>
        <w:right w:val="none" w:sz="0" w:space="0" w:color="auto"/>
      </w:divBdr>
    </w:div>
    <w:div w:id="1247303911">
      <w:bodyDiv w:val="1"/>
      <w:marLeft w:val="0"/>
      <w:marRight w:val="0"/>
      <w:marTop w:val="0"/>
      <w:marBottom w:val="0"/>
      <w:divBdr>
        <w:top w:val="none" w:sz="0" w:space="0" w:color="auto"/>
        <w:left w:val="none" w:sz="0" w:space="0" w:color="auto"/>
        <w:bottom w:val="none" w:sz="0" w:space="0" w:color="auto"/>
        <w:right w:val="none" w:sz="0" w:space="0" w:color="auto"/>
      </w:divBdr>
    </w:div>
    <w:div w:id="1247574770">
      <w:bodyDiv w:val="1"/>
      <w:marLeft w:val="0"/>
      <w:marRight w:val="0"/>
      <w:marTop w:val="0"/>
      <w:marBottom w:val="0"/>
      <w:divBdr>
        <w:top w:val="none" w:sz="0" w:space="0" w:color="auto"/>
        <w:left w:val="none" w:sz="0" w:space="0" w:color="auto"/>
        <w:bottom w:val="none" w:sz="0" w:space="0" w:color="auto"/>
        <w:right w:val="none" w:sz="0" w:space="0" w:color="auto"/>
      </w:divBdr>
    </w:div>
    <w:div w:id="1248467128">
      <w:bodyDiv w:val="1"/>
      <w:marLeft w:val="0"/>
      <w:marRight w:val="0"/>
      <w:marTop w:val="0"/>
      <w:marBottom w:val="0"/>
      <w:divBdr>
        <w:top w:val="none" w:sz="0" w:space="0" w:color="auto"/>
        <w:left w:val="none" w:sz="0" w:space="0" w:color="auto"/>
        <w:bottom w:val="none" w:sz="0" w:space="0" w:color="auto"/>
        <w:right w:val="none" w:sz="0" w:space="0" w:color="auto"/>
      </w:divBdr>
    </w:div>
    <w:div w:id="1248734139">
      <w:bodyDiv w:val="1"/>
      <w:marLeft w:val="0"/>
      <w:marRight w:val="0"/>
      <w:marTop w:val="0"/>
      <w:marBottom w:val="0"/>
      <w:divBdr>
        <w:top w:val="none" w:sz="0" w:space="0" w:color="auto"/>
        <w:left w:val="none" w:sz="0" w:space="0" w:color="auto"/>
        <w:bottom w:val="none" w:sz="0" w:space="0" w:color="auto"/>
        <w:right w:val="none" w:sz="0" w:space="0" w:color="auto"/>
      </w:divBdr>
    </w:div>
    <w:div w:id="1250507481">
      <w:bodyDiv w:val="1"/>
      <w:marLeft w:val="0"/>
      <w:marRight w:val="0"/>
      <w:marTop w:val="0"/>
      <w:marBottom w:val="0"/>
      <w:divBdr>
        <w:top w:val="none" w:sz="0" w:space="0" w:color="auto"/>
        <w:left w:val="none" w:sz="0" w:space="0" w:color="auto"/>
        <w:bottom w:val="none" w:sz="0" w:space="0" w:color="auto"/>
        <w:right w:val="none" w:sz="0" w:space="0" w:color="auto"/>
      </w:divBdr>
    </w:div>
    <w:div w:id="1250845952">
      <w:bodyDiv w:val="1"/>
      <w:marLeft w:val="0"/>
      <w:marRight w:val="0"/>
      <w:marTop w:val="0"/>
      <w:marBottom w:val="0"/>
      <w:divBdr>
        <w:top w:val="none" w:sz="0" w:space="0" w:color="auto"/>
        <w:left w:val="none" w:sz="0" w:space="0" w:color="auto"/>
        <w:bottom w:val="none" w:sz="0" w:space="0" w:color="auto"/>
        <w:right w:val="none" w:sz="0" w:space="0" w:color="auto"/>
      </w:divBdr>
    </w:div>
    <w:div w:id="1251885896">
      <w:bodyDiv w:val="1"/>
      <w:marLeft w:val="0"/>
      <w:marRight w:val="0"/>
      <w:marTop w:val="0"/>
      <w:marBottom w:val="0"/>
      <w:divBdr>
        <w:top w:val="none" w:sz="0" w:space="0" w:color="auto"/>
        <w:left w:val="none" w:sz="0" w:space="0" w:color="auto"/>
        <w:bottom w:val="none" w:sz="0" w:space="0" w:color="auto"/>
        <w:right w:val="none" w:sz="0" w:space="0" w:color="auto"/>
      </w:divBdr>
    </w:div>
    <w:div w:id="1253007545">
      <w:bodyDiv w:val="1"/>
      <w:marLeft w:val="0"/>
      <w:marRight w:val="0"/>
      <w:marTop w:val="0"/>
      <w:marBottom w:val="0"/>
      <w:divBdr>
        <w:top w:val="none" w:sz="0" w:space="0" w:color="auto"/>
        <w:left w:val="none" w:sz="0" w:space="0" w:color="auto"/>
        <w:bottom w:val="none" w:sz="0" w:space="0" w:color="auto"/>
        <w:right w:val="none" w:sz="0" w:space="0" w:color="auto"/>
      </w:divBdr>
    </w:div>
    <w:div w:id="1254121148">
      <w:bodyDiv w:val="1"/>
      <w:marLeft w:val="0"/>
      <w:marRight w:val="0"/>
      <w:marTop w:val="0"/>
      <w:marBottom w:val="0"/>
      <w:divBdr>
        <w:top w:val="none" w:sz="0" w:space="0" w:color="auto"/>
        <w:left w:val="none" w:sz="0" w:space="0" w:color="auto"/>
        <w:bottom w:val="none" w:sz="0" w:space="0" w:color="auto"/>
        <w:right w:val="none" w:sz="0" w:space="0" w:color="auto"/>
      </w:divBdr>
    </w:div>
    <w:div w:id="1254360858">
      <w:bodyDiv w:val="1"/>
      <w:marLeft w:val="0"/>
      <w:marRight w:val="0"/>
      <w:marTop w:val="0"/>
      <w:marBottom w:val="0"/>
      <w:divBdr>
        <w:top w:val="none" w:sz="0" w:space="0" w:color="auto"/>
        <w:left w:val="none" w:sz="0" w:space="0" w:color="auto"/>
        <w:bottom w:val="none" w:sz="0" w:space="0" w:color="auto"/>
        <w:right w:val="none" w:sz="0" w:space="0" w:color="auto"/>
      </w:divBdr>
    </w:div>
    <w:div w:id="1254360990">
      <w:bodyDiv w:val="1"/>
      <w:marLeft w:val="0"/>
      <w:marRight w:val="0"/>
      <w:marTop w:val="0"/>
      <w:marBottom w:val="0"/>
      <w:divBdr>
        <w:top w:val="none" w:sz="0" w:space="0" w:color="auto"/>
        <w:left w:val="none" w:sz="0" w:space="0" w:color="auto"/>
        <w:bottom w:val="none" w:sz="0" w:space="0" w:color="auto"/>
        <w:right w:val="none" w:sz="0" w:space="0" w:color="auto"/>
      </w:divBdr>
    </w:div>
    <w:div w:id="1255820395">
      <w:bodyDiv w:val="1"/>
      <w:marLeft w:val="0"/>
      <w:marRight w:val="0"/>
      <w:marTop w:val="0"/>
      <w:marBottom w:val="0"/>
      <w:divBdr>
        <w:top w:val="none" w:sz="0" w:space="0" w:color="auto"/>
        <w:left w:val="none" w:sz="0" w:space="0" w:color="auto"/>
        <w:bottom w:val="none" w:sz="0" w:space="0" w:color="auto"/>
        <w:right w:val="none" w:sz="0" w:space="0" w:color="auto"/>
      </w:divBdr>
    </w:div>
    <w:div w:id="1255824495">
      <w:bodyDiv w:val="1"/>
      <w:marLeft w:val="0"/>
      <w:marRight w:val="0"/>
      <w:marTop w:val="0"/>
      <w:marBottom w:val="0"/>
      <w:divBdr>
        <w:top w:val="none" w:sz="0" w:space="0" w:color="auto"/>
        <w:left w:val="none" w:sz="0" w:space="0" w:color="auto"/>
        <w:bottom w:val="none" w:sz="0" w:space="0" w:color="auto"/>
        <w:right w:val="none" w:sz="0" w:space="0" w:color="auto"/>
      </w:divBdr>
    </w:div>
    <w:div w:id="1255935651">
      <w:bodyDiv w:val="1"/>
      <w:marLeft w:val="0"/>
      <w:marRight w:val="0"/>
      <w:marTop w:val="0"/>
      <w:marBottom w:val="0"/>
      <w:divBdr>
        <w:top w:val="none" w:sz="0" w:space="0" w:color="auto"/>
        <w:left w:val="none" w:sz="0" w:space="0" w:color="auto"/>
        <w:bottom w:val="none" w:sz="0" w:space="0" w:color="auto"/>
        <w:right w:val="none" w:sz="0" w:space="0" w:color="auto"/>
      </w:divBdr>
    </w:div>
    <w:div w:id="1256133502">
      <w:bodyDiv w:val="1"/>
      <w:marLeft w:val="0"/>
      <w:marRight w:val="0"/>
      <w:marTop w:val="0"/>
      <w:marBottom w:val="0"/>
      <w:divBdr>
        <w:top w:val="none" w:sz="0" w:space="0" w:color="auto"/>
        <w:left w:val="none" w:sz="0" w:space="0" w:color="auto"/>
        <w:bottom w:val="none" w:sz="0" w:space="0" w:color="auto"/>
        <w:right w:val="none" w:sz="0" w:space="0" w:color="auto"/>
      </w:divBdr>
    </w:div>
    <w:div w:id="1257595417">
      <w:bodyDiv w:val="1"/>
      <w:marLeft w:val="0"/>
      <w:marRight w:val="0"/>
      <w:marTop w:val="0"/>
      <w:marBottom w:val="0"/>
      <w:divBdr>
        <w:top w:val="none" w:sz="0" w:space="0" w:color="auto"/>
        <w:left w:val="none" w:sz="0" w:space="0" w:color="auto"/>
        <w:bottom w:val="none" w:sz="0" w:space="0" w:color="auto"/>
        <w:right w:val="none" w:sz="0" w:space="0" w:color="auto"/>
      </w:divBdr>
    </w:div>
    <w:div w:id="1258558031">
      <w:bodyDiv w:val="1"/>
      <w:marLeft w:val="0"/>
      <w:marRight w:val="0"/>
      <w:marTop w:val="0"/>
      <w:marBottom w:val="0"/>
      <w:divBdr>
        <w:top w:val="none" w:sz="0" w:space="0" w:color="auto"/>
        <w:left w:val="none" w:sz="0" w:space="0" w:color="auto"/>
        <w:bottom w:val="none" w:sz="0" w:space="0" w:color="auto"/>
        <w:right w:val="none" w:sz="0" w:space="0" w:color="auto"/>
      </w:divBdr>
    </w:div>
    <w:div w:id="1258716041">
      <w:bodyDiv w:val="1"/>
      <w:marLeft w:val="0"/>
      <w:marRight w:val="0"/>
      <w:marTop w:val="0"/>
      <w:marBottom w:val="0"/>
      <w:divBdr>
        <w:top w:val="none" w:sz="0" w:space="0" w:color="auto"/>
        <w:left w:val="none" w:sz="0" w:space="0" w:color="auto"/>
        <w:bottom w:val="none" w:sz="0" w:space="0" w:color="auto"/>
        <w:right w:val="none" w:sz="0" w:space="0" w:color="auto"/>
      </w:divBdr>
    </w:div>
    <w:div w:id="1259365635">
      <w:bodyDiv w:val="1"/>
      <w:marLeft w:val="0"/>
      <w:marRight w:val="0"/>
      <w:marTop w:val="0"/>
      <w:marBottom w:val="0"/>
      <w:divBdr>
        <w:top w:val="none" w:sz="0" w:space="0" w:color="auto"/>
        <w:left w:val="none" w:sz="0" w:space="0" w:color="auto"/>
        <w:bottom w:val="none" w:sz="0" w:space="0" w:color="auto"/>
        <w:right w:val="none" w:sz="0" w:space="0" w:color="auto"/>
      </w:divBdr>
    </w:div>
    <w:div w:id="1259869616">
      <w:bodyDiv w:val="1"/>
      <w:marLeft w:val="0"/>
      <w:marRight w:val="0"/>
      <w:marTop w:val="0"/>
      <w:marBottom w:val="0"/>
      <w:divBdr>
        <w:top w:val="none" w:sz="0" w:space="0" w:color="auto"/>
        <w:left w:val="none" w:sz="0" w:space="0" w:color="auto"/>
        <w:bottom w:val="none" w:sz="0" w:space="0" w:color="auto"/>
        <w:right w:val="none" w:sz="0" w:space="0" w:color="auto"/>
      </w:divBdr>
    </w:div>
    <w:div w:id="1261522125">
      <w:bodyDiv w:val="1"/>
      <w:marLeft w:val="0"/>
      <w:marRight w:val="0"/>
      <w:marTop w:val="0"/>
      <w:marBottom w:val="0"/>
      <w:divBdr>
        <w:top w:val="none" w:sz="0" w:space="0" w:color="auto"/>
        <w:left w:val="none" w:sz="0" w:space="0" w:color="auto"/>
        <w:bottom w:val="none" w:sz="0" w:space="0" w:color="auto"/>
        <w:right w:val="none" w:sz="0" w:space="0" w:color="auto"/>
      </w:divBdr>
    </w:div>
    <w:div w:id="1262107534">
      <w:bodyDiv w:val="1"/>
      <w:marLeft w:val="0"/>
      <w:marRight w:val="0"/>
      <w:marTop w:val="0"/>
      <w:marBottom w:val="0"/>
      <w:divBdr>
        <w:top w:val="none" w:sz="0" w:space="0" w:color="auto"/>
        <w:left w:val="none" w:sz="0" w:space="0" w:color="auto"/>
        <w:bottom w:val="none" w:sz="0" w:space="0" w:color="auto"/>
        <w:right w:val="none" w:sz="0" w:space="0" w:color="auto"/>
      </w:divBdr>
    </w:div>
    <w:div w:id="1262879899">
      <w:bodyDiv w:val="1"/>
      <w:marLeft w:val="0"/>
      <w:marRight w:val="0"/>
      <w:marTop w:val="0"/>
      <w:marBottom w:val="0"/>
      <w:divBdr>
        <w:top w:val="none" w:sz="0" w:space="0" w:color="auto"/>
        <w:left w:val="none" w:sz="0" w:space="0" w:color="auto"/>
        <w:bottom w:val="none" w:sz="0" w:space="0" w:color="auto"/>
        <w:right w:val="none" w:sz="0" w:space="0" w:color="auto"/>
      </w:divBdr>
    </w:div>
    <w:div w:id="1264000459">
      <w:bodyDiv w:val="1"/>
      <w:marLeft w:val="0"/>
      <w:marRight w:val="0"/>
      <w:marTop w:val="0"/>
      <w:marBottom w:val="0"/>
      <w:divBdr>
        <w:top w:val="none" w:sz="0" w:space="0" w:color="auto"/>
        <w:left w:val="none" w:sz="0" w:space="0" w:color="auto"/>
        <w:bottom w:val="none" w:sz="0" w:space="0" w:color="auto"/>
        <w:right w:val="none" w:sz="0" w:space="0" w:color="auto"/>
      </w:divBdr>
    </w:div>
    <w:div w:id="1265069814">
      <w:bodyDiv w:val="1"/>
      <w:marLeft w:val="0"/>
      <w:marRight w:val="0"/>
      <w:marTop w:val="0"/>
      <w:marBottom w:val="0"/>
      <w:divBdr>
        <w:top w:val="none" w:sz="0" w:space="0" w:color="auto"/>
        <w:left w:val="none" w:sz="0" w:space="0" w:color="auto"/>
        <w:bottom w:val="none" w:sz="0" w:space="0" w:color="auto"/>
        <w:right w:val="none" w:sz="0" w:space="0" w:color="auto"/>
      </w:divBdr>
    </w:div>
    <w:div w:id="1265453974">
      <w:bodyDiv w:val="1"/>
      <w:marLeft w:val="0"/>
      <w:marRight w:val="0"/>
      <w:marTop w:val="0"/>
      <w:marBottom w:val="0"/>
      <w:divBdr>
        <w:top w:val="none" w:sz="0" w:space="0" w:color="auto"/>
        <w:left w:val="none" w:sz="0" w:space="0" w:color="auto"/>
        <w:bottom w:val="none" w:sz="0" w:space="0" w:color="auto"/>
        <w:right w:val="none" w:sz="0" w:space="0" w:color="auto"/>
      </w:divBdr>
    </w:div>
    <w:div w:id="1265652231">
      <w:bodyDiv w:val="1"/>
      <w:marLeft w:val="0"/>
      <w:marRight w:val="0"/>
      <w:marTop w:val="0"/>
      <w:marBottom w:val="0"/>
      <w:divBdr>
        <w:top w:val="none" w:sz="0" w:space="0" w:color="auto"/>
        <w:left w:val="none" w:sz="0" w:space="0" w:color="auto"/>
        <w:bottom w:val="none" w:sz="0" w:space="0" w:color="auto"/>
        <w:right w:val="none" w:sz="0" w:space="0" w:color="auto"/>
      </w:divBdr>
    </w:div>
    <w:div w:id="1266840823">
      <w:bodyDiv w:val="1"/>
      <w:marLeft w:val="0"/>
      <w:marRight w:val="0"/>
      <w:marTop w:val="0"/>
      <w:marBottom w:val="0"/>
      <w:divBdr>
        <w:top w:val="none" w:sz="0" w:space="0" w:color="auto"/>
        <w:left w:val="none" w:sz="0" w:space="0" w:color="auto"/>
        <w:bottom w:val="none" w:sz="0" w:space="0" w:color="auto"/>
        <w:right w:val="none" w:sz="0" w:space="0" w:color="auto"/>
      </w:divBdr>
    </w:div>
    <w:div w:id="1266887398">
      <w:bodyDiv w:val="1"/>
      <w:marLeft w:val="0"/>
      <w:marRight w:val="0"/>
      <w:marTop w:val="0"/>
      <w:marBottom w:val="0"/>
      <w:divBdr>
        <w:top w:val="none" w:sz="0" w:space="0" w:color="auto"/>
        <w:left w:val="none" w:sz="0" w:space="0" w:color="auto"/>
        <w:bottom w:val="none" w:sz="0" w:space="0" w:color="auto"/>
        <w:right w:val="none" w:sz="0" w:space="0" w:color="auto"/>
      </w:divBdr>
    </w:div>
    <w:div w:id="1267230144">
      <w:bodyDiv w:val="1"/>
      <w:marLeft w:val="0"/>
      <w:marRight w:val="0"/>
      <w:marTop w:val="0"/>
      <w:marBottom w:val="0"/>
      <w:divBdr>
        <w:top w:val="none" w:sz="0" w:space="0" w:color="auto"/>
        <w:left w:val="none" w:sz="0" w:space="0" w:color="auto"/>
        <w:bottom w:val="none" w:sz="0" w:space="0" w:color="auto"/>
        <w:right w:val="none" w:sz="0" w:space="0" w:color="auto"/>
      </w:divBdr>
    </w:div>
    <w:div w:id="1268193684">
      <w:bodyDiv w:val="1"/>
      <w:marLeft w:val="0"/>
      <w:marRight w:val="0"/>
      <w:marTop w:val="0"/>
      <w:marBottom w:val="0"/>
      <w:divBdr>
        <w:top w:val="none" w:sz="0" w:space="0" w:color="auto"/>
        <w:left w:val="none" w:sz="0" w:space="0" w:color="auto"/>
        <w:bottom w:val="none" w:sz="0" w:space="0" w:color="auto"/>
        <w:right w:val="none" w:sz="0" w:space="0" w:color="auto"/>
      </w:divBdr>
    </w:div>
    <w:div w:id="1268781318">
      <w:bodyDiv w:val="1"/>
      <w:marLeft w:val="0"/>
      <w:marRight w:val="0"/>
      <w:marTop w:val="0"/>
      <w:marBottom w:val="0"/>
      <w:divBdr>
        <w:top w:val="none" w:sz="0" w:space="0" w:color="auto"/>
        <w:left w:val="none" w:sz="0" w:space="0" w:color="auto"/>
        <w:bottom w:val="none" w:sz="0" w:space="0" w:color="auto"/>
        <w:right w:val="none" w:sz="0" w:space="0" w:color="auto"/>
      </w:divBdr>
    </w:div>
    <w:div w:id="1269847847">
      <w:bodyDiv w:val="1"/>
      <w:marLeft w:val="0"/>
      <w:marRight w:val="0"/>
      <w:marTop w:val="0"/>
      <w:marBottom w:val="0"/>
      <w:divBdr>
        <w:top w:val="none" w:sz="0" w:space="0" w:color="auto"/>
        <w:left w:val="none" w:sz="0" w:space="0" w:color="auto"/>
        <w:bottom w:val="none" w:sz="0" w:space="0" w:color="auto"/>
        <w:right w:val="none" w:sz="0" w:space="0" w:color="auto"/>
      </w:divBdr>
    </w:div>
    <w:div w:id="1270622712">
      <w:bodyDiv w:val="1"/>
      <w:marLeft w:val="0"/>
      <w:marRight w:val="0"/>
      <w:marTop w:val="0"/>
      <w:marBottom w:val="0"/>
      <w:divBdr>
        <w:top w:val="none" w:sz="0" w:space="0" w:color="auto"/>
        <w:left w:val="none" w:sz="0" w:space="0" w:color="auto"/>
        <w:bottom w:val="none" w:sz="0" w:space="0" w:color="auto"/>
        <w:right w:val="none" w:sz="0" w:space="0" w:color="auto"/>
      </w:divBdr>
    </w:div>
    <w:div w:id="1271279855">
      <w:bodyDiv w:val="1"/>
      <w:marLeft w:val="0"/>
      <w:marRight w:val="0"/>
      <w:marTop w:val="0"/>
      <w:marBottom w:val="0"/>
      <w:divBdr>
        <w:top w:val="none" w:sz="0" w:space="0" w:color="auto"/>
        <w:left w:val="none" w:sz="0" w:space="0" w:color="auto"/>
        <w:bottom w:val="none" w:sz="0" w:space="0" w:color="auto"/>
        <w:right w:val="none" w:sz="0" w:space="0" w:color="auto"/>
      </w:divBdr>
    </w:div>
    <w:div w:id="1271812901">
      <w:bodyDiv w:val="1"/>
      <w:marLeft w:val="0"/>
      <w:marRight w:val="0"/>
      <w:marTop w:val="0"/>
      <w:marBottom w:val="0"/>
      <w:divBdr>
        <w:top w:val="none" w:sz="0" w:space="0" w:color="auto"/>
        <w:left w:val="none" w:sz="0" w:space="0" w:color="auto"/>
        <w:bottom w:val="none" w:sz="0" w:space="0" w:color="auto"/>
        <w:right w:val="none" w:sz="0" w:space="0" w:color="auto"/>
      </w:divBdr>
    </w:div>
    <w:div w:id="1272009107">
      <w:bodyDiv w:val="1"/>
      <w:marLeft w:val="0"/>
      <w:marRight w:val="0"/>
      <w:marTop w:val="0"/>
      <w:marBottom w:val="0"/>
      <w:divBdr>
        <w:top w:val="none" w:sz="0" w:space="0" w:color="auto"/>
        <w:left w:val="none" w:sz="0" w:space="0" w:color="auto"/>
        <w:bottom w:val="none" w:sz="0" w:space="0" w:color="auto"/>
        <w:right w:val="none" w:sz="0" w:space="0" w:color="auto"/>
      </w:divBdr>
    </w:div>
    <w:div w:id="1272854667">
      <w:bodyDiv w:val="1"/>
      <w:marLeft w:val="0"/>
      <w:marRight w:val="0"/>
      <w:marTop w:val="0"/>
      <w:marBottom w:val="0"/>
      <w:divBdr>
        <w:top w:val="none" w:sz="0" w:space="0" w:color="auto"/>
        <w:left w:val="none" w:sz="0" w:space="0" w:color="auto"/>
        <w:bottom w:val="none" w:sz="0" w:space="0" w:color="auto"/>
        <w:right w:val="none" w:sz="0" w:space="0" w:color="auto"/>
      </w:divBdr>
    </w:div>
    <w:div w:id="1273394108">
      <w:bodyDiv w:val="1"/>
      <w:marLeft w:val="0"/>
      <w:marRight w:val="0"/>
      <w:marTop w:val="0"/>
      <w:marBottom w:val="0"/>
      <w:divBdr>
        <w:top w:val="none" w:sz="0" w:space="0" w:color="auto"/>
        <w:left w:val="none" w:sz="0" w:space="0" w:color="auto"/>
        <w:bottom w:val="none" w:sz="0" w:space="0" w:color="auto"/>
        <w:right w:val="none" w:sz="0" w:space="0" w:color="auto"/>
      </w:divBdr>
    </w:div>
    <w:div w:id="1273627861">
      <w:bodyDiv w:val="1"/>
      <w:marLeft w:val="0"/>
      <w:marRight w:val="0"/>
      <w:marTop w:val="0"/>
      <w:marBottom w:val="0"/>
      <w:divBdr>
        <w:top w:val="none" w:sz="0" w:space="0" w:color="auto"/>
        <w:left w:val="none" w:sz="0" w:space="0" w:color="auto"/>
        <w:bottom w:val="none" w:sz="0" w:space="0" w:color="auto"/>
        <w:right w:val="none" w:sz="0" w:space="0" w:color="auto"/>
      </w:divBdr>
    </w:div>
    <w:div w:id="1273706836">
      <w:bodyDiv w:val="1"/>
      <w:marLeft w:val="0"/>
      <w:marRight w:val="0"/>
      <w:marTop w:val="0"/>
      <w:marBottom w:val="0"/>
      <w:divBdr>
        <w:top w:val="none" w:sz="0" w:space="0" w:color="auto"/>
        <w:left w:val="none" w:sz="0" w:space="0" w:color="auto"/>
        <w:bottom w:val="none" w:sz="0" w:space="0" w:color="auto"/>
        <w:right w:val="none" w:sz="0" w:space="0" w:color="auto"/>
      </w:divBdr>
    </w:div>
    <w:div w:id="1274048769">
      <w:bodyDiv w:val="1"/>
      <w:marLeft w:val="0"/>
      <w:marRight w:val="0"/>
      <w:marTop w:val="0"/>
      <w:marBottom w:val="0"/>
      <w:divBdr>
        <w:top w:val="none" w:sz="0" w:space="0" w:color="auto"/>
        <w:left w:val="none" w:sz="0" w:space="0" w:color="auto"/>
        <w:bottom w:val="none" w:sz="0" w:space="0" w:color="auto"/>
        <w:right w:val="none" w:sz="0" w:space="0" w:color="auto"/>
      </w:divBdr>
    </w:div>
    <w:div w:id="1274937799">
      <w:bodyDiv w:val="1"/>
      <w:marLeft w:val="0"/>
      <w:marRight w:val="0"/>
      <w:marTop w:val="0"/>
      <w:marBottom w:val="0"/>
      <w:divBdr>
        <w:top w:val="none" w:sz="0" w:space="0" w:color="auto"/>
        <w:left w:val="none" w:sz="0" w:space="0" w:color="auto"/>
        <w:bottom w:val="none" w:sz="0" w:space="0" w:color="auto"/>
        <w:right w:val="none" w:sz="0" w:space="0" w:color="auto"/>
      </w:divBdr>
    </w:div>
    <w:div w:id="1275210557">
      <w:bodyDiv w:val="1"/>
      <w:marLeft w:val="0"/>
      <w:marRight w:val="0"/>
      <w:marTop w:val="0"/>
      <w:marBottom w:val="0"/>
      <w:divBdr>
        <w:top w:val="none" w:sz="0" w:space="0" w:color="auto"/>
        <w:left w:val="none" w:sz="0" w:space="0" w:color="auto"/>
        <w:bottom w:val="none" w:sz="0" w:space="0" w:color="auto"/>
        <w:right w:val="none" w:sz="0" w:space="0" w:color="auto"/>
      </w:divBdr>
      <w:divsChild>
        <w:div w:id="1173060782">
          <w:marLeft w:val="0"/>
          <w:marRight w:val="0"/>
          <w:marTop w:val="0"/>
          <w:marBottom w:val="0"/>
          <w:divBdr>
            <w:top w:val="none" w:sz="0" w:space="0" w:color="auto"/>
            <w:left w:val="none" w:sz="0" w:space="0" w:color="auto"/>
            <w:bottom w:val="none" w:sz="0" w:space="0" w:color="auto"/>
            <w:right w:val="none" w:sz="0" w:space="0" w:color="auto"/>
          </w:divBdr>
        </w:div>
      </w:divsChild>
    </w:div>
    <w:div w:id="1276401023">
      <w:bodyDiv w:val="1"/>
      <w:marLeft w:val="0"/>
      <w:marRight w:val="0"/>
      <w:marTop w:val="0"/>
      <w:marBottom w:val="0"/>
      <w:divBdr>
        <w:top w:val="none" w:sz="0" w:space="0" w:color="auto"/>
        <w:left w:val="none" w:sz="0" w:space="0" w:color="auto"/>
        <w:bottom w:val="none" w:sz="0" w:space="0" w:color="auto"/>
        <w:right w:val="none" w:sz="0" w:space="0" w:color="auto"/>
      </w:divBdr>
    </w:div>
    <w:div w:id="1277062881">
      <w:bodyDiv w:val="1"/>
      <w:marLeft w:val="0"/>
      <w:marRight w:val="0"/>
      <w:marTop w:val="0"/>
      <w:marBottom w:val="0"/>
      <w:divBdr>
        <w:top w:val="none" w:sz="0" w:space="0" w:color="auto"/>
        <w:left w:val="none" w:sz="0" w:space="0" w:color="auto"/>
        <w:bottom w:val="none" w:sz="0" w:space="0" w:color="auto"/>
        <w:right w:val="none" w:sz="0" w:space="0" w:color="auto"/>
      </w:divBdr>
    </w:div>
    <w:div w:id="1280642893">
      <w:bodyDiv w:val="1"/>
      <w:marLeft w:val="0"/>
      <w:marRight w:val="0"/>
      <w:marTop w:val="0"/>
      <w:marBottom w:val="0"/>
      <w:divBdr>
        <w:top w:val="none" w:sz="0" w:space="0" w:color="auto"/>
        <w:left w:val="none" w:sz="0" w:space="0" w:color="auto"/>
        <w:bottom w:val="none" w:sz="0" w:space="0" w:color="auto"/>
        <w:right w:val="none" w:sz="0" w:space="0" w:color="auto"/>
      </w:divBdr>
    </w:div>
    <w:div w:id="1280844313">
      <w:bodyDiv w:val="1"/>
      <w:marLeft w:val="0"/>
      <w:marRight w:val="0"/>
      <w:marTop w:val="0"/>
      <w:marBottom w:val="0"/>
      <w:divBdr>
        <w:top w:val="none" w:sz="0" w:space="0" w:color="auto"/>
        <w:left w:val="none" w:sz="0" w:space="0" w:color="auto"/>
        <w:bottom w:val="none" w:sz="0" w:space="0" w:color="auto"/>
        <w:right w:val="none" w:sz="0" w:space="0" w:color="auto"/>
      </w:divBdr>
    </w:div>
    <w:div w:id="1281231209">
      <w:bodyDiv w:val="1"/>
      <w:marLeft w:val="0"/>
      <w:marRight w:val="0"/>
      <w:marTop w:val="0"/>
      <w:marBottom w:val="0"/>
      <w:divBdr>
        <w:top w:val="none" w:sz="0" w:space="0" w:color="auto"/>
        <w:left w:val="none" w:sz="0" w:space="0" w:color="auto"/>
        <w:bottom w:val="none" w:sz="0" w:space="0" w:color="auto"/>
        <w:right w:val="none" w:sz="0" w:space="0" w:color="auto"/>
      </w:divBdr>
    </w:div>
    <w:div w:id="1282499359">
      <w:bodyDiv w:val="1"/>
      <w:marLeft w:val="0"/>
      <w:marRight w:val="0"/>
      <w:marTop w:val="0"/>
      <w:marBottom w:val="0"/>
      <w:divBdr>
        <w:top w:val="none" w:sz="0" w:space="0" w:color="auto"/>
        <w:left w:val="none" w:sz="0" w:space="0" w:color="auto"/>
        <w:bottom w:val="none" w:sz="0" w:space="0" w:color="auto"/>
        <w:right w:val="none" w:sz="0" w:space="0" w:color="auto"/>
      </w:divBdr>
    </w:div>
    <w:div w:id="1283030307">
      <w:bodyDiv w:val="1"/>
      <w:marLeft w:val="0"/>
      <w:marRight w:val="0"/>
      <w:marTop w:val="0"/>
      <w:marBottom w:val="0"/>
      <w:divBdr>
        <w:top w:val="none" w:sz="0" w:space="0" w:color="auto"/>
        <w:left w:val="none" w:sz="0" w:space="0" w:color="auto"/>
        <w:bottom w:val="none" w:sz="0" w:space="0" w:color="auto"/>
        <w:right w:val="none" w:sz="0" w:space="0" w:color="auto"/>
      </w:divBdr>
    </w:div>
    <w:div w:id="1283151888">
      <w:bodyDiv w:val="1"/>
      <w:marLeft w:val="0"/>
      <w:marRight w:val="0"/>
      <w:marTop w:val="0"/>
      <w:marBottom w:val="0"/>
      <w:divBdr>
        <w:top w:val="none" w:sz="0" w:space="0" w:color="auto"/>
        <w:left w:val="none" w:sz="0" w:space="0" w:color="auto"/>
        <w:bottom w:val="none" w:sz="0" w:space="0" w:color="auto"/>
        <w:right w:val="none" w:sz="0" w:space="0" w:color="auto"/>
      </w:divBdr>
    </w:div>
    <w:div w:id="1283537681">
      <w:bodyDiv w:val="1"/>
      <w:marLeft w:val="0"/>
      <w:marRight w:val="0"/>
      <w:marTop w:val="0"/>
      <w:marBottom w:val="0"/>
      <w:divBdr>
        <w:top w:val="none" w:sz="0" w:space="0" w:color="auto"/>
        <w:left w:val="none" w:sz="0" w:space="0" w:color="auto"/>
        <w:bottom w:val="none" w:sz="0" w:space="0" w:color="auto"/>
        <w:right w:val="none" w:sz="0" w:space="0" w:color="auto"/>
      </w:divBdr>
    </w:div>
    <w:div w:id="1283614396">
      <w:bodyDiv w:val="1"/>
      <w:marLeft w:val="0"/>
      <w:marRight w:val="0"/>
      <w:marTop w:val="0"/>
      <w:marBottom w:val="0"/>
      <w:divBdr>
        <w:top w:val="none" w:sz="0" w:space="0" w:color="auto"/>
        <w:left w:val="none" w:sz="0" w:space="0" w:color="auto"/>
        <w:bottom w:val="none" w:sz="0" w:space="0" w:color="auto"/>
        <w:right w:val="none" w:sz="0" w:space="0" w:color="auto"/>
      </w:divBdr>
    </w:div>
    <w:div w:id="1283733850">
      <w:bodyDiv w:val="1"/>
      <w:marLeft w:val="0"/>
      <w:marRight w:val="0"/>
      <w:marTop w:val="0"/>
      <w:marBottom w:val="0"/>
      <w:divBdr>
        <w:top w:val="none" w:sz="0" w:space="0" w:color="auto"/>
        <w:left w:val="none" w:sz="0" w:space="0" w:color="auto"/>
        <w:bottom w:val="none" w:sz="0" w:space="0" w:color="auto"/>
        <w:right w:val="none" w:sz="0" w:space="0" w:color="auto"/>
      </w:divBdr>
    </w:div>
    <w:div w:id="1284506849">
      <w:bodyDiv w:val="1"/>
      <w:marLeft w:val="0"/>
      <w:marRight w:val="0"/>
      <w:marTop w:val="0"/>
      <w:marBottom w:val="0"/>
      <w:divBdr>
        <w:top w:val="none" w:sz="0" w:space="0" w:color="auto"/>
        <w:left w:val="none" w:sz="0" w:space="0" w:color="auto"/>
        <w:bottom w:val="none" w:sz="0" w:space="0" w:color="auto"/>
        <w:right w:val="none" w:sz="0" w:space="0" w:color="auto"/>
      </w:divBdr>
    </w:div>
    <w:div w:id="1286305266">
      <w:bodyDiv w:val="1"/>
      <w:marLeft w:val="0"/>
      <w:marRight w:val="0"/>
      <w:marTop w:val="0"/>
      <w:marBottom w:val="0"/>
      <w:divBdr>
        <w:top w:val="none" w:sz="0" w:space="0" w:color="auto"/>
        <w:left w:val="none" w:sz="0" w:space="0" w:color="auto"/>
        <w:bottom w:val="none" w:sz="0" w:space="0" w:color="auto"/>
        <w:right w:val="none" w:sz="0" w:space="0" w:color="auto"/>
      </w:divBdr>
    </w:div>
    <w:div w:id="1286500061">
      <w:bodyDiv w:val="1"/>
      <w:marLeft w:val="0"/>
      <w:marRight w:val="0"/>
      <w:marTop w:val="0"/>
      <w:marBottom w:val="0"/>
      <w:divBdr>
        <w:top w:val="none" w:sz="0" w:space="0" w:color="auto"/>
        <w:left w:val="none" w:sz="0" w:space="0" w:color="auto"/>
        <w:bottom w:val="none" w:sz="0" w:space="0" w:color="auto"/>
        <w:right w:val="none" w:sz="0" w:space="0" w:color="auto"/>
      </w:divBdr>
    </w:div>
    <w:div w:id="1287543256">
      <w:bodyDiv w:val="1"/>
      <w:marLeft w:val="0"/>
      <w:marRight w:val="0"/>
      <w:marTop w:val="0"/>
      <w:marBottom w:val="0"/>
      <w:divBdr>
        <w:top w:val="none" w:sz="0" w:space="0" w:color="auto"/>
        <w:left w:val="none" w:sz="0" w:space="0" w:color="auto"/>
        <w:bottom w:val="none" w:sz="0" w:space="0" w:color="auto"/>
        <w:right w:val="none" w:sz="0" w:space="0" w:color="auto"/>
      </w:divBdr>
    </w:div>
    <w:div w:id="1288469475">
      <w:bodyDiv w:val="1"/>
      <w:marLeft w:val="0"/>
      <w:marRight w:val="0"/>
      <w:marTop w:val="0"/>
      <w:marBottom w:val="0"/>
      <w:divBdr>
        <w:top w:val="none" w:sz="0" w:space="0" w:color="auto"/>
        <w:left w:val="none" w:sz="0" w:space="0" w:color="auto"/>
        <w:bottom w:val="none" w:sz="0" w:space="0" w:color="auto"/>
        <w:right w:val="none" w:sz="0" w:space="0" w:color="auto"/>
      </w:divBdr>
    </w:div>
    <w:div w:id="1290091066">
      <w:bodyDiv w:val="1"/>
      <w:marLeft w:val="0"/>
      <w:marRight w:val="0"/>
      <w:marTop w:val="0"/>
      <w:marBottom w:val="0"/>
      <w:divBdr>
        <w:top w:val="none" w:sz="0" w:space="0" w:color="auto"/>
        <w:left w:val="none" w:sz="0" w:space="0" w:color="auto"/>
        <w:bottom w:val="none" w:sz="0" w:space="0" w:color="auto"/>
        <w:right w:val="none" w:sz="0" w:space="0" w:color="auto"/>
      </w:divBdr>
    </w:div>
    <w:div w:id="1290162834">
      <w:bodyDiv w:val="1"/>
      <w:marLeft w:val="0"/>
      <w:marRight w:val="0"/>
      <w:marTop w:val="0"/>
      <w:marBottom w:val="0"/>
      <w:divBdr>
        <w:top w:val="none" w:sz="0" w:space="0" w:color="auto"/>
        <w:left w:val="none" w:sz="0" w:space="0" w:color="auto"/>
        <w:bottom w:val="none" w:sz="0" w:space="0" w:color="auto"/>
        <w:right w:val="none" w:sz="0" w:space="0" w:color="auto"/>
      </w:divBdr>
    </w:div>
    <w:div w:id="1290473123">
      <w:bodyDiv w:val="1"/>
      <w:marLeft w:val="0"/>
      <w:marRight w:val="0"/>
      <w:marTop w:val="0"/>
      <w:marBottom w:val="0"/>
      <w:divBdr>
        <w:top w:val="none" w:sz="0" w:space="0" w:color="auto"/>
        <w:left w:val="none" w:sz="0" w:space="0" w:color="auto"/>
        <w:bottom w:val="none" w:sz="0" w:space="0" w:color="auto"/>
        <w:right w:val="none" w:sz="0" w:space="0" w:color="auto"/>
      </w:divBdr>
    </w:div>
    <w:div w:id="1292595991">
      <w:bodyDiv w:val="1"/>
      <w:marLeft w:val="0"/>
      <w:marRight w:val="0"/>
      <w:marTop w:val="0"/>
      <w:marBottom w:val="0"/>
      <w:divBdr>
        <w:top w:val="none" w:sz="0" w:space="0" w:color="auto"/>
        <w:left w:val="none" w:sz="0" w:space="0" w:color="auto"/>
        <w:bottom w:val="none" w:sz="0" w:space="0" w:color="auto"/>
        <w:right w:val="none" w:sz="0" w:space="0" w:color="auto"/>
      </w:divBdr>
    </w:div>
    <w:div w:id="1292711505">
      <w:bodyDiv w:val="1"/>
      <w:marLeft w:val="0"/>
      <w:marRight w:val="0"/>
      <w:marTop w:val="0"/>
      <w:marBottom w:val="0"/>
      <w:divBdr>
        <w:top w:val="none" w:sz="0" w:space="0" w:color="auto"/>
        <w:left w:val="none" w:sz="0" w:space="0" w:color="auto"/>
        <w:bottom w:val="none" w:sz="0" w:space="0" w:color="auto"/>
        <w:right w:val="none" w:sz="0" w:space="0" w:color="auto"/>
      </w:divBdr>
    </w:div>
    <w:div w:id="1292781864">
      <w:bodyDiv w:val="1"/>
      <w:marLeft w:val="0"/>
      <w:marRight w:val="0"/>
      <w:marTop w:val="0"/>
      <w:marBottom w:val="0"/>
      <w:divBdr>
        <w:top w:val="none" w:sz="0" w:space="0" w:color="auto"/>
        <w:left w:val="none" w:sz="0" w:space="0" w:color="auto"/>
        <w:bottom w:val="none" w:sz="0" w:space="0" w:color="auto"/>
        <w:right w:val="none" w:sz="0" w:space="0" w:color="auto"/>
      </w:divBdr>
    </w:div>
    <w:div w:id="1293711917">
      <w:bodyDiv w:val="1"/>
      <w:marLeft w:val="0"/>
      <w:marRight w:val="0"/>
      <w:marTop w:val="0"/>
      <w:marBottom w:val="0"/>
      <w:divBdr>
        <w:top w:val="none" w:sz="0" w:space="0" w:color="auto"/>
        <w:left w:val="none" w:sz="0" w:space="0" w:color="auto"/>
        <w:bottom w:val="none" w:sz="0" w:space="0" w:color="auto"/>
        <w:right w:val="none" w:sz="0" w:space="0" w:color="auto"/>
      </w:divBdr>
    </w:div>
    <w:div w:id="1294367651">
      <w:bodyDiv w:val="1"/>
      <w:marLeft w:val="0"/>
      <w:marRight w:val="0"/>
      <w:marTop w:val="0"/>
      <w:marBottom w:val="0"/>
      <w:divBdr>
        <w:top w:val="none" w:sz="0" w:space="0" w:color="auto"/>
        <w:left w:val="none" w:sz="0" w:space="0" w:color="auto"/>
        <w:bottom w:val="none" w:sz="0" w:space="0" w:color="auto"/>
        <w:right w:val="none" w:sz="0" w:space="0" w:color="auto"/>
      </w:divBdr>
    </w:div>
    <w:div w:id="1294562141">
      <w:bodyDiv w:val="1"/>
      <w:marLeft w:val="0"/>
      <w:marRight w:val="0"/>
      <w:marTop w:val="0"/>
      <w:marBottom w:val="0"/>
      <w:divBdr>
        <w:top w:val="none" w:sz="0" w:space="0" w:color="auto"/>
        <w:left w:val="none" w:sz="0" w:space="0" w:color="auto"/>
        <w:bottom w:val="none" w:sz="0" w:space="0" w:color="auto"/>
        <w:right w:val="none" w:sz="0" w:space="0" w:color="auto"/>
      </w:divBdr>
    </w:div>
    <w:div w:id="1294939942">
      <w:bodyDiv w:val="1"/>
      <w:marLeft w:val="0"/>
      <w:marRight w:val="0"/>
      <w:marTop w:val="0"/>
      <w:marBottom w:val="0"/>
      <w:divBdr>
        <w:top w:val="none" w:sz="0" w:space="0" w:color="auto"/>
        <w:left w:val="none" w:sz="0" w:space="0" w:color="auto"/>
        <w:bottom w:val="none" w:sz="0" w:space="0" w:color="auto"/>
        <w:right w:val="none" w:sz="0" w:space="0" w:color="auto"/>
      </w:divBdr>
    </w:div>
    <w:div w:id="1295254145">
      <w:bodyDiv w:val="1"/>
      <w:marLeft w:val="0"/>
      <w:marRight w:val="0"/>
      <w:marTop w:val="0"/>
      <w:marBottom w:val="0"/>
      <w:divBdr>
        <w:top w:val="none" w:sz="0" w:space="0" w:color="auto"/>
        <w:left w:val="none" w:sz="0" w:space="0" w:color="auto"/>
        <w:bottom w:val="none" w:sz="0" w:space="0" w:color="auto"/>
        <w:right w:val="none" w:sz="0" w:space="0" w:color="auto"/>
      </w:divBdr>
    </w:div>
    <w:div w:id="1295522828">
      <w:bodyDiv w:val="1"/>
      <w:marLeft w:val="0"/>
      <w:marRight w:val="0"/>
      <w:marTop w:val="0"/>
      <w:marBottom w:val="0"/>
      <w:divBdr>
        <w:top w:val="none" w:sz="0" w:space="0" w:color="auto"/>
        <w:left w:val="none" w:sz="0" w:space="0" w:color="auto"/>
        <w:bottom w:val="none" w:sz="0" w:space="0" w:color="auto"/>
        <w:right w:val="none" w:sz="0" w:space="0" w:color="auto"/>
      </w:divBdr>
    </w:div>
    <w:div w:id="1296062774">
      <w:bodyDiv w:val="1"/>
      <w:marLeft w:val="0"/>
      <w:marRight w:val="0"/>
      <w:marTop w:val="0"/>
      <w:marBottom w:val="0"/>
      <w:divBdr>
        <w:top w:val="none" w:sz="0" w:space="0" w:color="auto"/>
        <w:left w:val="none" w:sz="0" w:space="0" w:color="auto"/>
        <w:bottom w:val="none" w:sz="0" w:space="0" w:color="auto"/>
        <w:right w:val="none" w:sz="0" w:space="0" w:color="auto"/>
      </w:divBdr>
    </w:div>
    <w:div w:id="1296376949">
      <w:bodyDiv w:val="1"/>
      <w:marLeft w:val="0"/>
      <w:marRight w:val="0"/>
      <w:marTop w:val="0"/>
      <w:marBottom w:val="0"/>
      <w:divBdr>
        <w:top w:val="none" w:sz="0" w:space="0" w:color="auto"/>
        <w:left w:val="none" w:sz="0" w:space="0" w:color="auto"/>
        <w:bottom w:val="none" w:sz="0" w:space="0" w:color="auto"/>
        <w:right w:val="none" w:sz="0" w:space="0" w:color="auto"/>
      </w:divBdr>
    </w:div>
    <w:div w:id="1296838745">
      <w:bodyDiv w:val="1"/>
      <w:marLeft w:val="0"/>
      <w:marRight w:val="0"/>
      <w:marTop w:val="0"/>
      <w:marBottom w:val="0"/>
      <w:divBdr>
        <w:top w:val="none" w:sz="0" w:space="0" w:color="auto"/>
        <w:left w:val="none" w:sz="0" w:space="0" w:color="auto"/>
        <w:bottom w:val="none" w:sz="0" w:space="0" w:color="auto"/>
        <w:right w:val="none" w:sz="0" w:space="0" w:color="auto"/>
      </w:divBdr>
    </w:div>
    <w:div w:id="1300453266">
      <w:bodyDiv w:val="1"/>
      <w:marLeft w:val="0"/>
      <w:marRight w:val="0"/>
      <w:marTop w:val="0"/>
      <w:marBottom w:val="0"/>
      <w:divBdr>
        <w:top w:val="none" w:sz="0" w:space="0" w:color="auto"/>
        <w:left w:val="none" w:sz="0" w:space="0" w:color="auto"/>
        <w:bottom w:val="none" w:sz="0" w:space="0" w:color="auto"/>
        <w:right w:val="none" w:sz="0" w:space="0" w:color="auto"/>
      </w:divBdr>
    </w:div>
    <w:div w:id="1300568585">
      <w:bodyDiv w:val="1"/>
      <w:marLeft w:val="0"/>
      <w:marRight w:val="0"/>
      <w:marTop w:val="0"/>
      <w:marBottom w:val="0"/>
      <w:divBdr>
        <w:top w:val="none" w:sz="0" w:space="0" w:color="auto"/>
        <w:left w:val="none" w:sz="0" w:space="0" w:color="auto"/>
        <w:bottom w:val="none" w:sz="0" w:space="0" w:color="auto"/>
        <w:right w:val="none" w:sz="0" w:space="0" w:color="auto"/>
      </w:divBdr>
    </w:div>
    <w:div w:id="1301613906">
      <w:bodyDiv w:val="1"/>
      <w:marLeft w:val="0"/>
      <w:marRight w:val="0"/>
      <w:marTop w:val="0"/>
      <w:marBottom w:val="0"/>
      <w:divBdr>
        <w:top w:val="none" w:sz="0" w:space="0" w:color="auto"/>
        <w:left w:val="none" w:sz="0" w:space="0" w:color="auto"/>
        <w:bottom w:val="none" w:sz="0" w:space="0" w:color="auto"/>
        <w:right w:val="none" w:sz="0" w:space="0" w:color="auto"/>
      </w:divBdr>
    </w:div>
    <w:div w:id="1301687165">
      <w:bodyDiv w:val="1"/>
      <w:marLeft w:val="0"/>
      <w:marRight w:val="0"/>
      <w:marTop w:val="0"/>
      <w:marBottom w:val="0"/>
      <w:divBdr>
        <w:top w:val="none" w:sz="0" w:space="0" w:color="auto"/>
        <w:left w:val="none" w:sz="0" w:space="0" w:color="auto"/>
        <w:bottom w:val="none" w:sz="0" w:space="0" w:color="auto"/>
        <w:right w:val="none" w:sz="0" w:space="0" w:color="auto"/>
      </w:divBdr>
    </w:div>
    <w:div w:id="1302224246">
      <w:bodyDiv w:val="1"/>
      <w:marLeft w:val="0"/>
      <w:marRight w:val="0"/>
      <w:marTop w:val="0"/>
      <w:marBottom w:val="0"/>
      <w:divBdr>
        <w:top w:val="none" w:sz="0" w:space="0" w:color="auto"/>
        <w:left w:val="none" w:sz="0" w:space="0" w:color="auto"/>
        <w:bottom w:val="none" w:sz="0" w:space="0" w:color="auto"/>
        <w:right w:val="none" w:sz="0" w:space="0" w:color="auto"/>
      </w:divBdr>
    </w:div>
    <w:div w:id="1302879095">
      <w:bodyDiv w:val="1"/>
      <w:marLeft w:val="0"/>
      <w:marRight w:val="0"/>
      <w:marTop w:val="0"/>
      <w:marBottom w:val="0"/>
      <w:divBdr>
        <w:top w:val="none" w:sz="0" w:space="0" w:color="auto"/>
        <w:left w:val="none" w:sz="0" w:space="0" w:color="auto"/>
        <w:bottom w:val="none" w:sz="0" w:space="0" w:color="auto"/>
        <w:right w:val="none" w:sz="0" w:space="0" w:color="auto"/>
      </w:divBdr>
    </w:div>
    <w:div w:id="1303076446">
      <w:bodyDiv w:val="1"/>
      <w:marLeft w:val="0"/>
      <w:marRight w:val="0"/>
      <w:marTop w:val="0"/>
      <w:marBottom w:val="0"/>
      <w:divBdr>
        <w:top w:val="none" w:sz="0" w:space="0" w:color="auto"/>
        <w:left w:val="none" w:sz="0" w:space="0" w:color="auto"/>
        <w:bottom w:val="none" w:sz="0" w:space="0" w:color="auto"/>
        <w:right w:val="none" w:sz="0" w:space="0" w:color="auto"/>
      </w:divBdr>
    </w:div>
    <w:div w:id="1303346471">
      <w:bodyDiv w:val="1"/>
      <w:marLeft w:val="0"/>
      <w:marRight w:val="0"/>
      <w:marTop w:val="0"/>
      <w:marBottom w:val="0"/>
      <w:divBdr>
        <w:top w:val="none" w:sz="0" w:space="0" w:color="auto"/>
        <w:left w:val="none" w:sz="0" w:space="0" w:color="auto"/>
        <w:bottom w:val="none" w:sz="0" w:space="0" w:color="auto"/>
        <w:right w:val="none" w:sz="0" w:space="0" w:color="auto"/>
      </w:divBdr>
    </w:div>
    <w:div w:id="1304969987">
      <w:bodyDiv w:val="1"/>
      <w:marLeft w:val="0"/>
      <w:marRight w:val="0"/>
      <w:marTop w:val="0"/>
      <w:marBottom w:val="0"/>
      <w:divBdr>
        <w:top w:val="none" w:sz="0" w:space="0" w:color="auto"/>
        <w:left w:val="none" w:sz="0" w:space="0" w:color="auto"/>
        <w:bottom w:val="none" w:sz="0" w:space="0" w:color="auto"/>
        <w:right w:val="none" w:sz="0" w:space="0" w:color="auto"/>
      </w:divBdr>
    </w:div>
    <w:div w:id="1305504676">
      <w:bodyDiv w:val="1"/>
      <w:marLeft w:val="0"/>
      <w:marRight w:val="0"/>
      <w:marTop w:val="0"/>
      <w:marBottom w:val="0"/>
      <w:divBdr>
        <w:top w:val="none" w:sz="0" w:space="0" w:color="auto"/>
        <w:left w:val="none" w:sz="0" w:space="0" w:color="auto"/>
        <w:bottom w:val="none" w:sz="0" w:space="0" w:color="auto"/>
        <w:right w:val="none" w:sz="0" w:space="0" w:color="auto"/>
      </w:divBdr>
    </w:div>
    <w:div w:id="1305741318">
      <w:bodyDiv w:val="1"/>
      <w:marLeft w:val="0"/>
      <w:marRight w:val="0"/>
      <w:marTop w:val="0"/>
      <w:marBottom w:val="0"/>
      <w:divBdr>
        <w:top w:val="none" w:sz="0" w:space="0" w:color="auto"/>
        <w:left w:val="none" w:sz="0" w:space="0" w:color="auto"/>
        <w:bottom w:val="none" w:sz="0" w:space="0" w:color="auto"/>
        <w:right w:val="none" w:sz="0" w:space="0" w:color="auto"/>
      </w:divBdr>
    </w:div>
    <w:div w:id="1306009802">
      <w:bodyDiv w:val="1"/>
      <w:marLeft w:val="0"/>
      <w:marRight w:val="0"/>
      <w:marTop w:val="0"/>
      <w:marBottom w:val="0"/>
      <w:divBdr>
        <w:top w:val="none" w:sz="0" w:space="0" w:color="auto"/>
        <w:left w:val="none" w:sz="0" w:space="0" w:color="auto"/>
        <w:bottom w:val="none" w:sz="0" w:space="0" w:color="auto"/>
        <w:right w:val="none" w:sz="0" w:space="0" w:color="auto"/>
      </w:divBdr>
    </w:div>
    <w:div w:id="1306204861">
      <w:bodyDiv w:val="1"/>
      <w:marLeft w:val="0"/>
      <w:marRight w:val="0"/>
      <w:marTop w:val="0"/>
      <w:marBottom w:val="0"/>
      <w:divBdr>
        <w:top w:val="none" w:sz="0" w:space="0" w:color="auto"/>
        <w:left w:val="none" w:sz="0" w:space="0" w:color="auto"/>
        <w:bottom w:val="none" w:sz="0" w:space="0" w:color="auto"/>
        <w:right w:val="none" w:sz="0" w:space="0" w:color="auto"/>
      </w:divBdr>
    </w:div>
    <w:div w:id="1306931627">
      <w:bodyDiv w:val="1"/>
      <w:marLeft w:val="0"/>
      <w:marRight w:val="0"/>
      <w:marTop w:val="0"/>
      <w:marBottom w:val="0"/>
      <w:divBdr>
        <w:top w:val="none" w:sz="0" w:space="0" w:color="auto"/>
        <w:left w:val="none" w:sz="0" w:space="0" w:color="auto"/>
        <w:bottom w:val="none" w:sz="0" w:space="0" w:color="auto"/>
        <w:right w:val="none" w:sz="0" w:space="0" w:color="auto"/>
      </w:divBdr>
    </w:div>
    <w:div w:id="1307513859">
      <w:bodyDiv w:val="1"/>
      <w:marLeft w:val="0"/>
      <w:marRight w:val="0"/>
      <w:marTop w:val="0"/>
      <w:marBottom w:val="0"/>
      <w:divBdr>
        <w:top w:val="none" w:sz="0" w:space="0" w:color="auto"/>
        <w:left w:val="none" w:sz="0" w:space="0" w:color="auto"/>
        <w:bottom w:val="none" w:sz="0" w:space="0" w:color="auto"/>
        <w:right w:val="none" w:sz="0" w:space="0" w:color="auto"/>
      </w:divBdr>
    </w:div>
    <w:div w:id="1307661174">
      <w:bodyDiv w:val="1"/>
      <w:marLeft w:val="0"/>
      <w:marRight w:val="0"/>
      <w:marTop w:val="0"/>
      <w:marBottom w:val="0"/>
      <w:divBdr>
        <w:top w:val="none" w:sz="0" w:space="0" w:color="auto"/>
        <w:left w:val="none" w:sz="0" w:space="0" w:color="auto"/>
        <w:bottom w:val="none" w:sz="0" w:space="0" w:color="auto"/>
        <w:right w:val="none" w:sz="0" w:space="0" w:color="auto"/>
      </w:divBdr>
    </w:div>
    <w:div w:id="1307737664">
      <w:bodyDiv w:val="1"/>
      <w:marLeft w:val="0"/>
      <w:marRight w:val="0"/>
      <w:marTop w:val="0"/>
      <w:marBottom w:val="0"/>
      <w:divBdr>
        <w:top w:val="none" w:sz="0" w:space="0" w:color="auto"/>
        <w:left w:val="none" w:sz="0" w:space="0" w:color="auto"/>
        <w:bottom w:val="none" w:sz="0" w:space="0" w:color="auto"/>
        <w:right w:val="none" w:sz="0" w:space="0" w:color="auto"/>
      </w:divBdr>
    </w:div>
    <w:div w:id="1307859709">
      <w:bodyDiv w:val="1"/>
      <w:marLeft w:val="0"/>
      <w:marRight w:val="0"/>
      <w:marTop w:val="0"/>
      <w:marBottom w:val="0"/>
      <w:divBdr>
        <w:top w:val="none" w:sz="0" w:space="0" w:color="auto"/>
        <w:left w:val="none" w:sz="0" w:space="0" w:color="auto"/>
        <w:bottom w:val="none" w:sz="0" w:space="0" w:color="auto"/>
        <w:right w:val="none" w:sz="0" w:space="0" w:color="auto"/>
      </w:divBdr>
    </w:div>
    <w:div w:id="1309744208">
      <w:bodyDiv w:val="1"/>
      <w:marLeft w:val="0"/>
      <w:marRight w:val="0"/>
      <w:marTop w:val="0"/>
      <w:marBottom w:val="0"/>
      <w:divBdr>
        <w:top w:val="none" w:sz="0" w:space="0" w:color="auto"/>
        <w:left w:val="none" w:sz="0" w:space="0" w:color="auto"/>
        <w:bottom w:val="none" w:sz="0" w:space="0" w:color="auto"/>
        <w:right w:val="none" w:sz="0" w:space="0" w:color="auto"/>
      </w:divBdr>
    </w:div>
    <w:div w:id="1310089606">
      <w:bodyDiv w:val="1"/>
      <w:marLeft w:val="0"/>
      <w:marRight w:val="0"/>
      <w:marTop w:val="0"/>
      <w:marBottom w:val="0"/>
      <w:divBdr>
        <w:top w:val="none" w:sz="0" w:space="0" w:color="auto"/>
        <w:left w:val="none" w:sz="0" w:space="0" w:color="auto"/>
        <w:bottom w:val="none" w:sz="0" w:space="0" w:color="auto"/>
        <w:right w:val="none" w:sz="0" w:space="0" w:color="auto"/>
      </w:divBdr>
    </w:div>
    <w:div w:id="1311134756">
      <w:bodyDiv w:val="1"/>
      <w:marLeft w:val="0"/>
      <w:marRight w:val="0"/>
      <w:marTop w:val="0"/>
      <w:marBottom w:val="0"/>
      <w:divBdr>
        <w:top w:val="none" w:sz="0" w:space="0" w:color="auto"/>
        <w:left w:val="none" w:sz="0" w:space="0" w:color="auto"/>
        <w:bottom w:val="none" w:sz="0" w:space="0" w:color="auto"/>
        <w:right w:val="none" w:sz="0" w:space="0" w:color="auto"/>
      </w:divBdr>
    </w:div>
    <w:div w:id="1311715084">
      <w:bodyDiv w:val="1"/>
      <w:marLeft w:val="0"/>
      <w:marRight w:val="0"/>
      <w:marTop w:val="0"/>
      <w:marBottom w:val="0"/>
      <w:divBdr>
        <w:top w:val="none" w:sz="0" w:space="0" w:color="auto"/>
        <w:left w:val="none" w:sz="0" w:space="0" w:color="auto"/>
        <w:bottom w:val="none" w:sz="0" w:space="0" w:color="auto"/>
        <w:right w:val="none" w:sz="0" w:space="0" w:color="auto"/>
      </w:divBdr>
    </w:div>
    <w:div w:id="1313754899">
      <w:bodyDiv w:val="1"/>
      <w:marLeft w:val="0"/>
      <w:marRight w:val="0"/>
      <w:marTop w:val="0"/>
      <w:marBottom w:val="0"/>
      <w:divBdr>
        <w:top w:val="none" w:sz="0" w:space="0" w:color="auto"/>
        <w:left w:val="none" w:sz="0" w:space="0" w:color="auto"/>
        <w:bottom w:val="none" w:sz="0" w:space="0" w:color="auto"/>
        <w:right w:val="none" w:sz="0" w:space="0" w:color="auto"/>
      </w:divBdr>
    </w:div>
    <w:div w:id="1313951566">
      <w:bodyDiv w:val="1"/>
      <w:marLeft w:val="0"/>
      <w:marRight w:val="0"/>
      <w:marTop w:val="0"/>
      <w:marBottom w:val="0"/>
      <w:divBdr>
        <w:top w:val="none" w:sz="0" w:space="0" w:color="auto"/>
        <w:left w:val="none" w:sz="0" w:space="0" w:color="auto"/>
        <w:bottom w:val="none" w:sz="0" w:space="0" w:color="auto"/>
        <w:right w:val="none" w:sz="0" w:space="0" w:color="auto"/>
      </w:divBdr>
    </w:div>
    <w:div w:id="1314870613">
      <w:bodyDiv w:val="1"/>
      <w:marLeft w:val="0"/>
      <w:marRight w:val="0"/>
      <w:marTop w:val="0"/>
      <w:marBottom w:val="0"/>
      <w:divBdr>
        <w:top w:val="none" w:sz="0" w:space="0" w:color="auto"/>
        <w:left w:val="none" w:sz="0" w:space="0" w:color="auto"/>
        <w:bottom w:val="none" w:sz="0" w:space="0" w:color="auto"/>
        <w:right w:val="none" w:sz="0" w:space="0" w:color="auto"/>
      </w:divBdr>
    </w:div>
    <w:div w:id="1314987809">
      <w:bodyDiv w:val="1"/>
      <w:marLeft w:val="0"/>
      <w:marRight w:val="0"/>
      <w:marTop w:val="0"/>
      <w:marBottom w:val="0"/>
      <w:divBdr>
        <w:top w:val="none" w:sz="0" w:space="0" w:color="auto"/>
        <w:left w:val="none" w:sz="0" w:space="0" w:color="auto"/>
        <w:bottom w:val="none" w:sz="0" w:space="0" w:color="auto"/>
        <w:right w:val="none" w:sz="0" w:space="0" w:color="auto"/>
      </w:divBdr>
    </w:div>
    <w:div w:id="1316447097">
      <w:bodyDiv w:val="1"/>
      <w:marLeft w:val="0"/>
      <w:marRight w:val="0"/>
      <w:marTop w:val="0"/>
      <w:marBottom w:val="0"/>
      <w:divBdr>
        <w:top w:val="none" w:sz="0" w:space="0" w:color="auto"/>
        <w:left w:val="none" w:sz="0" w:space="0" w:color="auto"/>
        <w:bottom w:val="none" w:sz="0" w:space="0" w:color="auto"/>
        <w:right w:val="none" w:sz="0" w:space="0" w:color="auto"/>
      </w:divBdr>
    </w:div>
    <w:div w:id="1317959231">
      <w:bodyDiv w:val="1"/>
      <w:marLeft w:val="0"/>
      <w:marRight w:val="0"/>
      <w:marTop w:val="0"/>
      <w:marBottom w:val="0"/>
      <w:divBdr>
        <w:top w:val="none" w:sz="0" w:space="0" w:color="auto"/>
        <w:left w:val="none" w:sz="0" w:space="0" w:color="auto"/>
        <w:bottom w:val="none" w:sz="0" w:space="0" w:color="auto"/>
        <w:right w:val="none" w:sz="0" w:space="0" w:color="auto"/>
      </w:divBdr>
    </w:div>
    <w:div w:id="1318415315">
      <w:bodyDiv w:val="1"/>
      <w:marLeft w:val="0"/>
      <w:marRight w:val="0"/>
      <w:marTop w:val="0"/>
      <w:marBottom w:val="0"/>
      <w:divBdr>
        <w:top w:val="none" w:sz="0" w:space="0" w:color="auto"/>
        <w:left w:val="none" w:sz="0" w:space="0" w:color="auto"/>
        <w:bottom w:val="none" w:sz="0" w:space="0" w:color="auto"/>
        <w:right w:val="none" w:sz="0" w:space="0" w:color="auto"/>
      </w:divBdr>
    </w:div>
    <w:div w:id="1319261614">
      <w:bodyDiv w:val="1"/>
      <w:marLeft w:val="0"/>
      <w:marRight w:val="0"/>
      <w:marTop w:val="0"/>
      <w:marBottom w:val="0"/>
      <w:divBdr>
        <w:top w:val="none" w:sz="0" w:space="0" w:color="auto"/>
        <w:left w:val="none" w:sz="0" w:space="0" w:color="auto"/>
        <w:bottom w:val="none" w:sz="0" w:space="0" w:color="auto"/>
        <w:right w:val="none" w:sz="0" w:space="0" w:color="auto"/>
      </w:divBdr>
    </w:div>
    <w:div w:id="1320186707">
      <w:bodyDiv w:val="1"/>
      <w:marLeft w:val="0"/>
      <w:marRight w:val="0"/>
      <w:marTop w:val="0"/>
      <w:marBottom w:val="0"/>
      <w:divBdr>
        <w:top w:val="none" w:sz="0" w:space="0" w:color="auto"/>
        <w:left w:val="none" w:sz="0" w:space="0" w:color="auto"/>
        <w:bottom w:val="none" w:sz="0" w:space="0" w:color="auto"/>
        <w:right w:val="none" w:sz="0" w:space="0" w:color="auto"/>
      </w:divBdr>
    </w:div>
    <w:div w:id="1320188597">
      <w:bodyDiv w:val="1"/>
      <w:marLeft w:val="0"/>
      <w:marRight w:val="0"/>
      <w:marTop w:val="0"/>
      <w:marBottom w:val="0"/>
      <w:divBdr>
        <w:top w:val="none" w:sz="0" w:space="0" w:color="auto"/>
        <w:left w:val="none" w:sz="0" w:space="0" w:color="auto"/>
        <w:bottom w:val="none" w:sz="0" w:space="0" w:color="auto"/>
        <w:right w:val="none" w:sz="0" w:space="0" w:color="auto"/>
      </w:divBdr>
      <w:divsChild>
        <w:div w:id="919951804">
          <w:marLeft w:val="0"/>
          <w:marRight w:val="0"/>
          <w:marTop w:val="0"/>
          <w:marBottom w:val="0"/>
          <w:divBdr>
            <w:top w:val="none" w:sz="0" w:space="0" w:color="auto"/>
            <w:left w:val="none" w:sz="0" w:space="0" w:color="auto"/>
            <w:bottom w:val="none" w:sz="0" w:space="0" w:color="auto"/>
            <w:right w:val="none" w:sz="0" w:space="0" w:color="auto"/>
          </w:divBdr>
          <w:divsChild>
            <w:div w:id="1752040113">
              <w:marLeft w:val="0"/>
              <w:marRight w:val="60"/>
              <w:marTop w:val="0"/>
              <w:marBottom w:val="0"/>
              <w:divBdr>
                <w:top w:val="none" w:sz="0" w:space="0" w:color="auto"/>
                <w:left w:val="none" w:sz="0" w:space="0" w:color="auto"/>
                <w:bottom w:val="none" w:sz="0" w:space="0" w:color="auto"/>
                <w:right w:val="none" w:sz="0" w:space="0" w:color="auto"/>
              </w:divBdr>
              <w:divsChild>
                <w:div w:id="1235509461">
                  <w:marLeft w:val="0"/>
                  <w:marRight w:val="0"/>
                  <w:marTop w:val="0"/>
                  <w:marBottom w:val="120"/>
                  <w:divBdr>
                    <w:top w:val="single" w:sz="6" w:space="0" w:color="A0A0A0"/>
                    <w:left w:val="single" w:sz="6" w:space="0" w:color="B9B9B9"/>
                    <w:bottom w:val="single" w:sz="6" w:space="0" w:color="B9B9B9"/>
                    <w:right w:val="single" w:sz="6" w:space="0" w:color="B9B9B9"/>
                  </w:divBdr>
                  <w:divsChild>
                    <w:div w:id="1044595535">
                      <w:marLeft w:val="0"/>
                      <w:marRight w:val="0"/>
                      <w:marTop w:val="0"/>
                      <w:marBottom w:val="0"/>
                      <w:divBdr>
                        <w:top w:val="none" w:sz="0" w:space="0" w:color="auto"/>
                        <w:left w:val="none" w:sz="0" w:space="0" w:color="auto"/>
                        <w:bottom w:val="none" w:sz="0" w:space="0" w:color="auto"/>
                        <w:right w:val="none" w:sz="0" w:space="0" w:color="auto"/>
                      </w:divBdr>
                    </w:div>
                    <w:div w:id="142738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636383">
          <w:marLeft w:val="0"/>
          <w:marRight w:val="0"/>
          <w:marTop w:val="0"/>
          <w:marBottom w:val="0"/>
          <w:divBdr>
            <w:top w:val="none" w:sz="0" w:space="0" w:color="auto"/>
            <w:left w:val="none" w:sz="0" w:space="0" w:color="auto"/>
            <w:bottom w:val="none" w:sz="0" w:space="0" w:color="auto"/>
            <w:right w:val="none" w:sz="0" w:space="0" w:color="auto"/>
          </w:divBdr>
          <w:divsChild>
            <w:div w:id="921111538">
              <w:marLeft w:val="60"/>
              <w:marRight w:val="0"/>
              <w:marTop w:val="0"/>
              <w:marBottom w:val="0"/>
              <w:divBdr>
                <w:top w:val="none" w:sz="0" w:space="0" w:color="auto"/>
                <w:left w:val="none" w:sz="0" w:space="0" w:color="auto"/>
                <w:bottom w:val="none" w:sz="0" w:space="0" w:color="auto"/>
                <w:right w:val="none" w:sz="0" w:space="0" w:color="auto"/>
              </w:divBdr>
              <w:divsChild>
                <w:div w:id="913779496">
                  <w:marLeft w:val="0"/>
                  <w:marRight w:val="0"/>
                  <w:marTop w:val="0"/>
                  <w:marBottom w:val="0"/>
                  <w:divBdr>
                    <w:top w:val="none" w:sz="0" w:space="0" w:color="auto"/>
                    <w:left w:val="none" w:sz="0" w:space="0" w:color="auto"/>
                    <w:bottom w:val="none" w:sz="0" w:space="0" w:color="auto"/>
                    <w:right w:val="none" w:sz="0" w:space="0" w:color="auto"/>
                  </w:divBdr>
                  <w:divsChild>
                    <w:div w:id="245575261">
                      <w:marLeft w:val="0"/>
                      <w:marRight w:val="0"/>
                      <w:marTop w:val="0"/>
                      <w:marBottom w:val="120"/>
                      <w:divBdr>
                        <w:top w:val="single" w:sz="6" w:space="0" w:color="F5F5F5"/>
                        <w:left w:val="single" w:sz="6" w:space="0" w:color="F5F5F5"/>
                        <w:bottom w:val="single" w:sz="6" w:space="0" w:color="F5F5F5"/>
                        <w:right w:val="single" w:sz="6" w:space="0" w:color="F5F5F5"/>
                      </w:divBdr>
                      <w:divsChild>
                        <w:div w:id="915169187">
                          <w:marLeft w:val="0"/>
                          <w:marRight w:val="0"/>
                          <w:marTop w:val="0"/>
                          <w:marBottom w:val="0"/>
                          <w:divBdr>
                            <w:top w:val="none" w:sz="0" w:space="0" w:color="auto"/>
                            <w:left w:val="none" w:sz="0" w:space="0" w:color="auto"/>
                            <w:bottom w:val="none" w:sz="0" w:space="0" w:color="auto"/>
                            <w:right w:val="none" w:sz="0" w:space="0" w:color="auto"/>
                          </w:divBdr>
                          <w:divsChild>
                            <w:div w:id="50444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815082">
      <w:bodyDiv w:val="1"/>
      <w:marLeft w:val="0"/>
      <w:marRight w:val="0"/>
      <w:marTop w:val="0"/>
      <w:marBottom w:val="0"/>
      <w:divBdr>
        <w:top w:val="none" w:sz="0" w:space="0" w:color="auto"/>
        <w:left w:val="none" w:sz="0" w:space="0" w:color="auto"/>
        <w:bottom w:val="none" w:sz="0" w:space="0" w:color="auto"/>
        <w:right w:val="none" w:sz="0" w:space="0" w:color="auto"/>
      </w:divBdr>
    </w:div>
    <w:div w:id="1321227138">
      <w:bodyDiv w:val="1"/>
      <w:marLeft w:val="0"/>
      <w:marRight w:val="0"/>
      <w:marTop w:val="0"/>
      <w:marBottom w:val="0"/>
      <w:divBdr>
        <w:top w:val="none" w:sz="0" w:space="0" w:color="auto"/>
        <w:left w:val="none" w:sz="0" w:space="0" w:color="auto"/>
        <w:bottom w:val="none" w:sz="0" w:space="0" w:color="auto"/>
        <w:right w:val="none" w:sz="0" w:space="0" w:color="auto"/>
      </w:divBdr>
    </w:div>
    <w:div w:id="1321738588">
      <w:bodyDiv w:val="1"/>
      <w:marLeft w:val="0"/>
      <w:marRight w:val="0"/>
      <w:marTop w:val="0"/>
      <w:marBottom w:val="0"/>
      <w:divBdr>
        <w:top w:val="none" w:sz="0" w:space="0" w:color="auto"/>
        <w:left w:val="none" w:sz="0" w:space="0" w:color="auto"/>
        <w:bottom w:val="none" w:sz="0" w:space="0" w:color="auto"/>
        <w:right w:val="none" w:sz="0" w:space="0" w:color="auto"/>
      </w:divBdr>
    </w:div>
    <w:div w:id="1322393337">
      <w:bodyDiv w:val="1"/>
      <w:marLeft w:val="0"/>
      <w:marRight w:val="0"/>
      <w:marTop w:val="0"/>
      <w:marBottom w:val="0"/>
      <w:divBdr>
        <w:top w:val="none" w:sz="0" w:space="0" w:color="auto"/>
        <w:left w:val="none" w:sz="0" w:space="0" w:color="auto"/>
        <w:bottom w:val="none" w:sz="0" w:space="0" w:color="auto"/>
        <w:right w:val="none" w:sz="0" w:space="0" w:color="auto"/>
      </w:divBdr>
    </w:div>
    <w:div w:id="1322660893">
      <w:bodyDiv w:val="1"/>
      <w:marLeft w:val="0"/>
      <w:marRight w:val="0"/>
      <w:marTop w:val="0"/>
      <w:marBottom w:val="0"/>
      <w:divBdr>
        <w:top w:val="none" w:sz="0" w:space="0" w:color="auto"/>
        <w:left w:val="none" w:sz="0" w:space="0" w:color="auto"/>
        <w:bottom w:val="none" w:sz="0" w:space="0" w:color="auto"/>
        <w:right w:val="none" w:sz="0" w:space="0" w:color="auto"/>
      </w:divBdr>
    </w:div>
    <w:div w:id="1323116990">
      <w:bodyDiv w:val="1"/>
      <w:marLeft w:val="0"/>
      <w:marRight w:val="0"/>
      <w:marTop w:val="0"/>
      <w:marBottom w:val="0"/>
      <w:divBdr>
        <w:top w:val="none" w:sz="0" w:space="0" w:color="auto"/>
        <w:left w:val="none" w:sz="0" w:space="0" w:color="auto"/>
        <w:bottom w:val="none" w:sz="0" w:space="0" w:color="auto"/>
        <w:right w:val="none" w:sz="0" w:space="0" w:color="auto"/>
      </w:divBdr>
    </w:div>
    <w:div w:id="1323772891">
      <w:bodyDiv w:val="1"/>
      <w:marLeft w:val="0"/>
      <w:marRight w:val="0"/>
      <w:marTop w:val="0"/>
      <w:marBottom w:val="0"/>
      <w:divBdr>
        <w:top w:val="none" w:sz="0" w:space="0" w:color="auto"/>
        <w:left w:val="none" w:sz="0" w:space="0" w:color="auto"/>
        <w:bottom w:val="none" w:sz="0" w:space="0" w:color="auto"/>
        <w:right w:val="none" w:sz="0" w:space="0" w:color="auto"/>
      </w:divBdr>
    </w:div>
    <w:div w:id="1325007860">
      <w:bodyDiv w:val="1"/>
      <w:marLeft w:val="0"/>
      <w:marRight w:val="0"/>
      <w:marTop w:val="0"/>
      <w:marBottom w:val="0"/>
      <w:divBdr>
        <w:top w:val="none" w:sz="0" w:space="0" w:color="auto"/>
        <w:left w:val="none" w:sz="0" w:space="0" w:color="auto"/>
        <w:bottom w:val="none" w:sz="0" w:space="0" w:color="auto"/>
        <w:right w:val="none" w:sz="0" w:space="0" w:color="auto"/>
      </w:divBdr>
    </w:div>
    <w:div w:id="1325011201">
      <w:bodyDiv w:val="1"/>
      <w:marLeft w:val="0"/>
      <w:marRight w:val="0"/>
      <w:marTop w:val="0"/>
      <w:marBottom w:val="0"/>
      <w:divBdr>
        <w:top w:val="none" w:sz="0" w:space="0" w:color="auto"/>
        <w:left w:val="none" w:sz="0" w:space="0" w:color="auto"/>
        <w:bottom w:val="none" w:sz="0" w:space="0" w:color="auto"/>
        <w:right w:val="none" w:sz="0" w:space="0" w:color="auto"/>
      </w:divBdr>
    </w:div>
    <w:div w:id="1325278603">
      <w:bodyDiv w:val="1"/>
      <w:marLeft w:val="0"/>
      <w:marRight w:val="0"/>
      <w:marTop w:val="0"/>
      <w:marBottom w:val="0"/>
      <w:divBdr>
        <w:top w:val="none" w:sz="0" w:space="0" w:color="auto"/>
        <w:left w:val="none" w:sz="0" w:space="0" w:color="auto"/>
        <w:bottom w:val="none" w:sz="0" w:space="0" w:color="auto"/>
        <w:right w:val="none" w:sz="0" w:space="0" w:color="auto"/>
      </w:divBdr>
    </w:div>
    <w:div w:id="1325669943">
      <w:bodyDiv w:val="1"/>
      <w:marLeft w:val="0"/>
      <w:marRight w:val="0"/>
      <w:marTop w:val="0"/>
      <w:marBottom w:val="0"/>
      <w:divBdr>
        <w:top w:val="none" w:sz="0" w:space="0" w:color="auto"/>
        <w:left w:val="none" w:sz="0" w:space="0" w:color="auto"/>
        <w:bottom w:val="none" w:sz="0" w:space="0" w:color="auto"/>
        <w:right w:val="none" w:sz="0" w:space="0" w:color="auto"/>
      </w:divBdr>
    </w:div>
    <w:div w:id="1326279967">
      <w:bodyDiv w:val="1"/>
      <w:marLeft w:val="0"/>
      <w:marRight w:val="0"/>
      <w:marTop w:val="0"/>
      <w:marBottom w:val="0"/>
      <w:divBdr>
        <w:top w:val="none" w:sz="0" w:space="0" w:color="auto"/>
        <w:left w:val="none" w:sz="0" w:space="0" w:color="auto"/>
        <w:bottom w:val="none" w:sz="0" w:space="0" w:color="auto"/>
        <w:right w:val="none" w:sz="0" w:space="0" w:color="auto"/>
      </w:divBdr>
    </w:div>
    <w:div w:id="1327241237">
      <w:bodyDiv w:val="1"/>
      <w:marLeft w:val="0"/>
      <w:marRight w:val="0"/>
      <w:marTop w:val="0"/>
      <w:marBottom w:val="0"/>
      <w:divBdr>
        <w:top w:val="none" w:sz="0" w:space="0" w:color="auto"/>
        <w:left w:val="none" w:sz="0" w:space="0" w:color="auto"/>
        <w:bottom w:val="none" w:sz="0" w:space="0" w:color="auto"/>
        <w:right w:val="none" w:sz="0" w:space="0" w:color="auto"/>
      </w:divBdr>
    </w:div>
    <w:div w:id="1327514844">
      <w:bodyDiv w:val="1"/>
      <w:marLeft w:val="0"/>
      <w:marRight w:val="0"/>
      <w:marTop w:val="0"/>
      <w:marBottom w:val="0"/>
      <w:divBdr>
        <w:top w:val="none" w:sz="0" w:space="0" w:color="auto"/>
        <w:left w:val="none" w:sz="0" w:space="0" w:color="auto"/>
        <w:bottom w:val="none" w:sz="0" w:space="0" w:color="auto"/>
        <w:right w:val="none" w:sz="0" w:space="0" w:color="auto"/>
      </w:divBdr>
    </w:div>
    <w:div w:id="1327704971">
      <w:bodyDiv w:val="1"/>
      <w:marLeft w:val="0"/>
      <w:marRight w:val="0"/>
      <w:marTop w:val="0"/>
      <w:marBottom w:val="0"/>
      <w:divBdr>
        <w:top w:val="none" w:sz="0" w:space="0" w:color="auto"/>
        <w:left w:val="none" w:sz="0" w:space="0" w:color="auto"/>
        <w:bottom w:val="none" w:sz="0" w:space="0" w:color="auto"/>
        <w:right w:val="none" w:sz="0" w:space="0" w:color="auto"/>
      </w:divBdr>
    </w:div>
    <w:div w:id="1327709634">
      <w:bodyDiv w:val="1"/>
      <w:marLeft w:val="0"/>
      <w:marRight w:val="0"/>
      <w:marTop w:val="0"/>
      <w:marBottom w:val="0"/>
      <w:divBdr>
        <w:top w:val="none" w:sz="0" w:space="0" w:color="auto"/>
        <w:left w:val="none" w:sz="0" w:space="0" w:color="auto"/>
        <w:bottom w:val="none" w:sz="0" w:space="0" w:color="auto"/>
        <w:right w:val="none" w:sz="0" w:space="0" w:color="auto"/>
      </w:divBdr>
    </w:div>
    <w:div w:id="1327904177">
      <w:bodyDiv w:val="1"/>
      <w:marLeft w:val="0"/>
      <w:marRight w:val="0"/>
      <w:marTop w:val="0"/>
      <w:marBottom w:val="0"/>
      <w:divBdr>
        <w:top w:val="none" w:sz="0" w:space="0" w:color="auto"/>
        <w:left w:val="none" w:sz="0" w:space="0" w:color="auto"/>
        <w:bottom w:val="none" w:sz="0" w:space="0" w:color="auto"/>
        <w:right w:val="none" w:sz="0" w:space="0" w:color="auto"/>
      </w:divBdr>
    </w:div>
    <w:div w:id="1328165932">
      <w:bodyDiv w:val="1"/>
      <w:marLeft w:val="0"/>
      <w:marRight w:val="0"/>
      <w:marTop w:val="0"/>
      <w:marBottom w:val="0"/>
      <w:divBdr>
        <w:top w:val="none" w:sz="0" w:space="0" w:color="auto"/>
        <w:left w:val="none" w:sz="0" w:space="0" w:color="auto"/>
        <w:bottom w:val="none" w:sz="0" w:space="0" w:color="auto"/>
        <w:right w:val="none" w:sz="0" w:space="0" w:color="auto"/>
      </w:divBdr>
    </w:div>
    <w:div w:id="1328751973">
      <w:bodyDiv w:val="1"/>
      <w:marLeft w:val="0"/>
      <w:marRight w:val="0"/>
      <w:marTop w:val="0"/>
      <w:marBottom w:val="0"/>
      <w:divBdr>
        <w:top w:val="none" w:sz="0" w:space="0" w:color="auto"/>
        <w:left w:val="none" w:sz="0" w:space="0" w:color="auto"/>
        <w:bottom w:val="none" w:sz="0" w:space="0" w:color="auto"/>
        <w:right w:val="none" w:sz="0" w:space="0" w:color="auto"/>
      </w:divBdr>
    </w:div>
    <w:div w:id="1329286194">
      <w:bodyDiv w:val="1"/>
      <w:marLeft w:val="0"/>
      <w:marRight w:val="0"/>
      <w:marTop w:val="0"/>
      <w:marBottom w:val="0"/>
      <w:divBdr>
        <w:top w:val="none" w:sz="0" w:space="0" w:color="auto"/>
        <w:left w:val="none" w:sz="0" w:space="0" w:color="auto"/>
        <w:bottom w:val="none" w:sz="0" w:space="0" w:color="auto"/>
        <w:right w:val="none" w:sz="0" w:space="0" w:color="auto"/>
      </w:divBdr>
    </w:div>
    <w:div w:id="1330208344">
      <w:bodyDiv w:val="1"/>
      <w:marLeft w:val="0"/>
      <w:marRight w:val="0"/>
      <w:marTop w:val="0"/>
      <w:marBottom w:val="0"/>
      <w:divBdr>
        <w:top w:val="none" w:sz="0" w:space="0" w:color="auto"/>
        <w:left w:val="none" w:sz="0" w:space="0" w:color="auto"/>
        <w:bottom w:val="none" w:sz="0" w:space="0" w:color="auto"/>
        <w:right w:val="none" w:sz="0" w:space="0" w:color="auto"/>
      </w:divBdr>
    </w:div>
    <w:div w:id="1331103880">
      <w:bodyDiv w:val="1"/>
      <w:marLeft w:val="0"/>
      <w:marRight w:val="0"/>
      <w:marTop w:val="0"/>
      <w:marBottom w:val="0"/>
      <w:divBdr>
        <w:top w:val="none" w:sz="0" w:space="0" w:color="auto"/>
        <w:left w:val="none" w:sz="0" w:space="0" w:color="auto"/>
        <w:bottom w:val="none" w:sz="0" w:space="0" w:color="auto"/>
        <w:right w:val="none" w:sz="0" w:space="0" w:color="auto"/>
      </w:divBdr>
    </w:div>
    <w:div w:id="1331561751">
      <w:bodyDiv w:val="1"/>
      <w:marLeft w:val="0"/>
      <w:marRight w:val="0"/>
      <w:marTop w:val="0"/>
      <w:marBottom w:val="0"/>
      <w:divBdr>
        <w:top w:val="none" w:sz="0" w:space="0" w:color="auto"/>
        <w:left w:val="none" w:sz="0" w:space="0" w:color="auto"/>
        <w:bottom w:val="none" w:sz="0" w:space="0" w:color="auto"/>
        <w:right w:val="none" w:sz="0" w:space="0" w:color="auto"/>
      </w:divBdr>
    </w:div>
    <w:div w:id="1332247828">
      <w:bodyDiv w:val="1"/>
      <w:marLeft w:val="0"/>
      <w:marRight w:val="0"/>
      <w:marTop w:val="0"/>
      <w:marBottom w:val="0"/>
      <w:divBdr>
        <w:top w:val="none" w:sz="0" w:space="0" w:color="auto"/>
        <w:left w:val="none" w:sz="0" w:space="0" w:color="auto"/>
        <w:bottom w:val="none" w:sz="0" w:space="0" w:color="auto"/>
        <w:right w:val="none" w:sz="0" w:space="0" w:color="auto"/>
      </w:divBdr>
    </w:div>
    <w:div w:id="1332954651">
      <w:bodyDiv w:val="1"/>
      <w:marLeft w:val="0"/>
      <w:marRight w:val="0"/>
      <w:marTop w:val="0"/>
      <w:marBottom w:val="0"/>
      <w:divBdr>
        <w:top w:val="none" w:sz="0" w:space="0" w:color="auto"/>
        <w:left w:val="none" w:sz="0" w:space="0" w:color="auto"/>
        <w:bottom w:val="none" w:sz="0" w:space="0" w:color="auto"/>
        <w:right w:val="none" w:sz="0" w:space="0" w:color="auto"/>
      </w:divBdr>
    </w:div>
    <w:div w:id="1333139051">
      <w:bodyDiv w:val="1"/>
      <w:marLeft w:val="0"/>
      <w:marRight w:val="0"/>
      <w:marTop w:val="0"/>
      <w:marBottom w:val="0"/>
      <w:divBdr>
        <w:top w:val="none" w:sz="0" w:space="0" w:color="auto"/>
        <w:left w:val="none" w:sz="0" w:space="0" w:color="auto"/>
        <w:bottom w:val="none" w:sz="0" w:space="0" w:color="auto"/>
        <w:right w:val="none" w:sz="0" w:space="0" w:color="auto"/>
      </w:divBdr>
    </w:div>
    <w:div w:id="1334602508">
      <w:bodyDiv w:val="1"/>
      <w:marLeft w:val="0"/>
      <w:marRight w:val="0"/>
      <w:marTop w:val="0"/>
      <w:marBottom w:val="0"/>
      <w:divBdr>
        <w:top w:val="none" w:sz="0" w:space="0" w:color="auto"/>
        <w:left w:val="none" w:sz="0" w:space="0" w:color="auto"/>
        <w:bottom w:val="none" w:sz="0" w:space="0" w:color="auto"/>
        <w:right w:val="none" w:sz="0" w:space="0" w:color="auto"/>
      </w:divBdr>
    </w:div>
    <w:div w:id="1335064842">
      <w:bodyDiv w:val="1"/>
      <w:marLeft w:val="0"/>
      <w:marRight w:val="0"/>
      <w:marTop w:val="0"/>
      <w:marBottom w:val="0"/>
      <w:divBdr>
        <w:top w:val="none" w:sz="0" w:space="0" w:color="auto"/>
        <w:left w:val="none" w:sz="0" w:space="0" w:color="auto"/>
        <w:bottom w:val="none" w:sz="0" w:space="0" w:color="auto"/>
        <w:right w:val="none" w:sz="0" w:space="0" w:color="auto"/>
      </w:divBdr>
    </w:div>
    <w:div w:id="1335111105">
      <w:bodyDiv w:val="1"/>
      <w:marLeft w:val="0"/>
      <w:marRight w:val="0"/>
      <w:marTop w:val="0"/>
      <w:marBottom w:val="0"/>
      <w:divBdr>
        <w:top w:val="none" w:sz="0" w:space="0" w:color="auto"/>
        <w:left w:val="none" w:sz="0" w:space="0" w:color="auto"/>
        <w:bottom w:val="none" w:sz="0" w:space="0" w:color="auto"/>
        <w:right w:val="none" w:sz="0" w:space="0" w:color="auto"/>
      </w:divBdr>
    </w:div>
    <w:div w:id="1335262168">
      <w:bodyDiv w:val="1"/>
      <w:marLeft w:val="0"/>
      <w:marRight w:val="0"/>
      <w:marTop w:val="0"/>
      <w:marBottom w:val="0"/>
      <w:divBdr>
        <w:top w:val="none" w:sz="0" w:space="0" w:color="auto"/>
        <w:left w:val="none" w:sz="0" w:space="0" w:color="auto"/>
        <w:bottom w:val="none" w:sz="0" w:space="0" w:color="auto"/>
        <w:right w:val="none" w:sz="0" w:space="0" w:color="auto"/>
      </w:divBdr>
    </w:div>
    <w:div w:id="1335572298">
      <w:bodyDiv w:val="1"/>
      <w:marLeft w:val="0"/>
      <w:marRight w:val="0"/>
      <w:marTop w:val="0"/>
      <w:marBottom w:val="0"/>
      <w:divBdr>
        <w:top w:val="none" w:sz="0" w:space="0" w:color="auto"/>
        <w:left w:val="none" w:sz="0" w:space="0" w:color="auto"/>
        <w:bottom w:val="none" w:sz="0" w:space="0" w:color="auto"/>
        <w:right w:val="none" w:sz="0" w:space="0" w:color="auto"/>
      </w:divBdr>
    </w:div>
    <w:div w:id="1336228722">
      <w:bodyDiv w:val="1"/>
      <w:marLeft w:val="0"/>
      <w:marRight w:val="0"/>
      <w:marTop w:val="0"/>
      <w:marBottom w:val="0"/>
      <w:divBdr>
        <w:top w:val="none" w:sz="0" w:space="0" w:color="auto"/>
        <w:left w:val="none" w:sz="0" w:space="0" w:color="auto"/>
        <w:bottom w:val="none" w:sz="0" w:space="0" w:color="auto"/>
        <w:right w:val="none" w:sz="0" w:space="0" w:color="auto"/>
      </w:divBdr>
    </w:div>
    <w:div w:id="1337490248">
      <w:bodyDiv w:val="1"/>
      <w:marLeft w:val="0"/>
      <w:marRight w:val="0"/>
      <w:marTop w:val="0"/>
      <w:marBottom w:val="0"/>
      <w:divBdr>
        <w:top w:val="none" w:sz="0" w:space="0" w:color="auto"/>
        <w:left w:val="none" w:sz="0" w:space="0" w:color="auto"/>
        <w:bottom w:val="none" w:sz="0" w:space="0" w:color="auto"/>
        <w:right w:val="none" w:sz="0" w:space="0" w:color="auto"/>
      </w:divBdr>
    </w:div>
    <w:div w:id="1337996892">
      <w:bodyDiv w:val="1"/>
      <w:marLeft w:val="0"/>
      <w:marRight w:val="0"/>
      <w:marTop w:val="0"/>
      <w:marBottom w:val="0"/>
      <w:divBdr>
        <w:top w:val="none" w:sz="0" w:space="0" w:color="auto"/>
        <w:left w:val="none" w:sz="0" w:space="0" w:color="auto"/>
        <w:bottom w:val="none" w:sz="0" w:space="0" w:color="auto"/>
        <w:right w:val="none" w:sz="0" w:space="0" w:color="auto"/>
      </w:divBdr>
    </w:div>
    <w:div w:id="1338190215">
      <w:bodyDiv w:val="1"/>
      <w:marLeft w:val="0"/>
      <w:marRight w:val="0"/>
      <w:marTop w:val="0"/>
      <w:marBottom w:val="0"/>
      <w:divBdr>
        <w:top w:val="none" w:sz="0" w:space="0" w:color="auto"/>
        <w:left w:val="none" w:sz="0" w:space="0" w:color="auto"/>
        <w:bottom w:val="none" w:sz="0" w:space="0" w:color="auto"/>
        <w:right w:val="none" w:sz="0" w:space="0" w:color="auto"/>
      </w:divBdr>
    </w:div>
    <w:div w:id="1338465360">
      <w:bodyDiv w:val="1"/>
      <w:marLeft w:val="0"/>
      <w:marRight w:val="0"/>
      <w:marTop w:val="0"/>
      <w:marBottom w:val="0"/>
      <w:divBdr>
        <w:top w:val="none" w:sz="0" w:space="0" w:color="auto"/>
        <w:left w:val="none" w:sz="0" w:space="0" w:color="auto"/>
        <w:bottom w:val="none" w:sz="0" w:space="0" w:color="auto"/>
        <w:right w:val="none" w:sz="0" w:space="0" w:color="auto"/>
      </w:divBdr>
    </w:div>
    <w:div w:id="1339037364">
      <w:bodyDiv w:val="1"/>
      <w:marLeft w:val="0"/>
      <w:marRight w:val="0"/>
      <w:marTop w:val="0"/>
      <w:marBottom w:val="0"/>
      <w:divBdr>
        <w:top w:val="none" w:sz="0" w:space="0" w:color="auto"/>
        <w:left w:val="none" w:sz="0" w:space="0" w:color="auto"/>
        <w:bottom w:val="none" w:sz="0" w:space="0" w:color="auto"/>
        <w:right w:val="none" w:sz="0" w:space="0" w:color="auto"/>
      </w:divBdr>
    </w:div>
    <w:div w:id="1339622832">
      <w:bodyDiv w:val="1"/>
      <w:marLeft w:val="0"/>
      <w:marRight w:val="0"/>
      <w:marTop w:val="0"/>
      <w:marBottom w:val="0"/>
      <w:divBdr>
        <w:top w:val="none" w:sz="0" w:space="0" w:color="auto"/>
        <w:left w:val="none" w:sz="0" w:space="0" w:color="auto"/>
        <w:bottom w:val="none" w:sz="0" w:space="0" w:color="auto"/>
        <w:right w:val="none" w:sz="0" w:space="0" w:color="auto"/>
      </w:divBdr>
    </w:div>
    <w:div w:id="1340427373">
      <w:bodyDiv w:val="1"/>
      <w:marLeft w:val="0"/>
      <w:marRight w:val="0"/>
      <w:marTop w:val="0"/>
      <w:marBottom w:val="0"/>
      <w:divBdr>
        <w:top w:val="none" w:sz="0" w:space="0" w:color="auto"/>
        <w:left w:val="none" w:sz="0" w:space="0" w:color="auto"/>
        <w:bottom w:val="none" w:sz="0" w:space="0" w:color="auto"/>
        <w:right w:val="none" w:sz="0" w:space="0" w:color="auto"/>
      </w:divBdr>
    </w:div>
    <w:div w:id="1340887296">
      <w:bodyDiv w:val="1"/>
      <w:marLeft w:val="0"/>
      <w:marRight w:val="0"/>
      <w:marTop w:val="0"/>
      <w:marBottom w:val="0"/>
      <w:divBdr>
        <w:top w:val="none" w:sz="0" w:space="0" w:color="auto"/>
        <w:left w:val="none" w:sz="0" w:space="0" w:color="auto"/>
        <w:bottom w:val="none" w:sz="0" w:space="0" w:color="auto"/>
        <w:right w:val="none" w:sz="0" w:space="0" w:color="auto"/>
      </w:divBdr>
    </w:div>
    <w:div w:id="1341928303">
      <w:bodyDiv w:val="1"/>
      <w:marLeft w:val="0"/>
      <w:marRight w:val="0"/>
      <w:marTop w:val="0"/>
      <w:marBottom w:val="0"/>
      <w:divBdr>
        <w:top w:val="none" w:sz="0" w:space="0" w:color="auto"/>
        <w:left w:val="none" w:sz="0" w:space="0" w:color="auto"/>
        <w:bottom w:val="none" w:sz="0" w:space="0" w:color="auto"/>
        <w:right w:val="none" w:sz="0" w:space="0" w:color="auto"/>
      </w:divBdr>
    </w:div>
    <w:div w:id="1343435660">
      <w:bodyDiv w:val="1"/>
      <w:marLeft w:val="0"/>
      <w:marRight w:val="0"/>
      <w:marTop w:val="0"/>
      <w:marBottom w:val="0"/>
      <w:divBdr>
        <w:top w:val="none" w:sz="0" w:space="0" w:color="auto"/>
        <w:left w:val="none" w:sz="0" w:space="0" w:color="auto"/>
        <w:bottom w:val="none" w:sz="0" w:space="0" w:color="auto"/>
        <w:right w:val="none" w:sz="0" w:space="0" w:color="auto"/>
      </w:divBdr>
    </w:div>
    <w:div w:id="1343511915">
      <w:bodyDiv w:val="1"/>
      <w:marLeft w:val="0"/>
      <w:marRight w:val="0"/>
      <w:marTop w:val="0"/>
      <w:marBottom w:val="0"/>
      <w:divBdr>
        <w:top w:val="none" w:sz="0" w:space="0" w:color="auto"/>
        <w:left w:val="none" w:sz="0" w:space="0" w:color="auto"/>
        <w:bottom w:val="none" w:sz="0" w:space="0" w:color="auto"/>
        <w:right w:val="none" w:sz="0" w:space="0" w:color="auto"/>
      </w:divBdr>
    </w:div>
    <w:div w:id="1344748971">
      <w:bodyDiv w:val="1"/>
      <w:marLeft w:val="0"/>
      <w:marRight w:val="0"/>
      <w:marTop w:val="0"/>
      <w:marBottom w:val="0"/>
      <w:divBdr>
        <w:top w:val="none" w:sz="0" w:space="0" w:color="auto"/>
        <w:left w:val="none" w:sz="0" w:space="0" w:color="auto"/>
        <w:bottom w:val="none" w:sz="0" w:space="0" w:color="auto"/>
        <w:right w:val="none" w:sz="0" w:space="0" w:color="auto"/>
      </w:divBdr>
    </w:div>
    <w:div w:id="1344864415">
      <w:bodyDiv w:val="1"/>
      <w:marLeft w:val="0"/>
      <w:marRight w:val="0"/>
      <w:marTop w:val="0"/>
      <w:marBottom w:val="0"/>
      <w:divBdr>
        <w:top w:val="none" w:sz="0" w:space="0" w:color="auto"/>
        <w:left w:val="none" w:sz="0" w:space="0" w:color="auto"/>
        <w:bottom w:val="none" w:sz="0" w:space="0" w:color="auto"/>
        <w:right w:val="none" w:sz="0" w:space="0" w:color="auto"/>
      </w:divBdr>
    </w:div>
    <w:div w:id="1346442057">
      <w:bodyDiv w:val="1"/>
      <w:marLeft w:val="0"/>
      <w:marRight w:val="0"/>
      <w:marTop w:val="0"/>
      <w:marBottom w:val="0"/>
      <w:divBdr>
        <w:top w:val="none" w:sz="0" w:space="0" w:color="auto"/>
        <w:left w:val="none" w:sz="0" w:space="0" w:color="auto"/>
        <w:bottom w:val="none" w:sz="0" w:space="0" w:color="auto"/>
        <w:right w:val="none" w:sz="0" w:space="0" w:color="auto"/>
      </w:divBdr>
    </w:div>
    <w:div w:id="1346589782">
      <w:bodyDiv w:val="1"/>
      <w:marLeft w:val="0"/>
      <w:marRight w:val="0"/>
      <w:marTop w:val="0"/>
      <w:marBottom w:val="0"/>
      <w:divBdr>
        <w:top w:val="none" w:sz="0" w:space="0" w:color="auto"/>
        <w:left w:val="none" w:sz="0" w:space="0" w:color="auto"/>
        <w:bottom w:val="none" w:sz="0" w:space="0" w:color="auto"/>
        <w:right w:val="none" w:sz="0" w:space="0" w:color="auto"/>
      </w:divBdr>
    </w:div>
    <w:div w:id="1346787469">
      <w:bodyDiv w:val="1"/>
      <w:marLeft w:val="0"/>
      <w:marRight w:val="0"/>
      <w:marTop w:val="0"/>
      <w:marBottom w:val="0"/>
      <w:divBdr>
        <w:top w:val="none" w:sz="0" w:space="0" w:color="auto"/>
        <w:left w:val="none" w:sz="0" w:space="0" w:color="auto"/>
        <w:bottom w:val="none" w:sz="0" w:space="0" w:color="auto"/>
        <w:right w:val="none" w:sz="0" w:space="0" w:color="auto"/>
      </w:divBdr>
    </w:div>
    <w:div w:id="1347512439">
      <w:bodyDiv w:val="1"/>
      <w:marLeft w:val="0"/>
      <w:marRight w:val="0"/>
      <w:marTop w:val="0"/>
      <w:marBottom w:val="0"/>
      <w:divBdr>
        <w:top w:val="none" w:sz="0" w:space="0" w:color="auto"/>
        <w:left w:val="none" w:sz="0" w:space="0" w:color="auto"/>
        <w:bottom w:val="none" w:sz="0" w:space="0" w:color="auto"/>
        <w:right w:val="none" w:sz="0" w:space="0" w:color="auto"/>
      </w:divBdr>
    </w:div>
    <w:div w:id="1348173488">
      <w:bodyDiv w:val="1"/>
      <w:marLeft w:val="0"/>
      <w:marRight w:val="0"/>
      <w:marTop w:val="0"/>
      <w:marBottom w:val="0"/>
      <w:divBdr>
        <w:top w:val="none" w:sz="0" w:space="0" w:color="auto"/>
        <w:left w:val="none" w:sz="0" w:space="0" w:color="auto"/>
        <w:bottom w:val="none" w:sz="0" w:space="0" w:color="auto"/>
        <w:right w:val="none" w:sz="0" w:space="0" w:color="auto"/>
      </w:divBdr>
    </w:div>
    <w:div w:id="1348487472">
      <w:bodyDiv w:val="1"/>
      <w:marLeft w:val="0"/>
      <w:marRight w:val="0"/>
      <w:marTop w:val="0"/>
      <w:marBottom w:val="0"/>
      <w:divBdr>
        <w:top w:val="none" w:sz="0" w:space="0" w:color="auto"/>
        <w:left w:val="none" w:sz="0" w:space="0" w:color="auto"/>
        <w:bottom w:val="none" w:sz="0" w:space="0" w:color="auto"/>
        <w:right w:val="none" w:sz="0" w:space="0" w:color="auto"/>
      </w:divBdr>
    </w:div>
    <w:div w:id="1348827283">
      <w:bodyDiv w:val="1"/>
      <w:marLeft w:val="0"/>
      <w:marRight w:val="0"/>
      <w:marTop w:val="0"/>
      <w:marBottom w:val="0"/>
      <w:divBdr>
        <w:top w:val="none" w:sz="0" w:space="0" w:color="auto"/>
        <w:left w:val="none" w:sz="0" w:space="0" w:color="auto"/>
        <w:bottom w:val="none" w:sz="0" w:space="0" w:color="auto"/>
        <w:right w:val="none" w:sz="0" w:space="0" w:color="auto"/>
      </w:divBdr>
    </w:div>
    <w:div w:id="1348873166">
      <w:bodyDiv w:val="1"/>
      <w:marLeft w:val="0"/>
      <w:marRight w:val="0"/>
      <w:marTop w:val="0"/>
      <w:marBottom w:val="0"/>
      <w:divBdr>
        <w:top w:val="none" w:sz="0" w:space="0" w:color="auto"/>
        <w:left w:val="none" w:sz="0" w:space="0" w:color="auto"/>
        <w:bottom w:val="none" w:sz="0" w:space="0" w:color="auto"/>
        <w:right w:val="none" w:sz="0" w:space="0" w:color="auto"/>
      </w:divBdr>
    </w:div>
    <w:div w:id="1348944978">
      <w:bodyDiv w:val="1"/>
      <w:marLeft w:val="0"/>
      <w:marRight w:val="0"/>
      <w:marTop w:val="0"/>
      <w:marBottom w:val="0"/>
      <w:divBdr>
        <w:top w:val="none" w:sz="0" w:space="0" w:color="auto"/>
        <w:left w:val="none" w:sz="0" w:space="0" w:color="auto"/>
        <w:bottom w:val="none" w:sz="0" w:space="0" w:color="auto"/>
        <w:right w:val="none" w:sz="0" w:space="0" w:color="auto"/>
      </w:divBdr>
    </w:div>
    <w:div w:id="1351419880">
      <w:bodyDiv w:val="1"/>
      <w:marLeft w:val="0"/>
      <w:marRight w:val="0"/>
      <w:marTop w:val="0"/>
      <w:marBottom w:val="0"/>
      <w:divBdr>
        <w:top w:val="none" w:sz="0" w:space="0" w:color="auto"/>
        <w:left w:val="none" w:sz="0" w:space="0" w:color="auto"/>
        <w:bottom w:val="none" w:sz="0" w:space="0" w:color="auto"/>
        <w:right w:val="none" w:sz="0" w:space="0" w:color="auto"/>
      </w:divBdr>
    </w:div>
    <w:div w:id="1351681516">
      <w:bodyDiv w:val="1"/>
      <w:marLeft w:val="0"/>
      <w:marRight w:val="0"/>
      <w:marTop w:val="0"/>
      <w:marBottom w:val="0"/>
      <w:divBdr>
        <w:top w:val="none" w:sz="0" w:space="0" w:color="auto"/>
        <w:left w:val="none" w:sz="0" w:space="0" w:color="auto"/>
        <w:bottom w:val="none" w:sz="0" w:space="0" w:color="auto"/>
        <w:right w:val="none" w:sz="0" w:space="0" w:color="auto"/>
      </w:divBdr>
    </w:div>
    <w:div w:id="1352490438">
      <w:bodyDiv w:val="1"/>
      <w:marLeft w:val="0"/>
      <w:marRight w:val="0"/>
      <w:marTop w:val="0"/>
      <w:marBottom w:val="0"/>
      <w:divBdr>
        <w:top w:val="none" w:sz="0" w:space="0" w:color="auto"/>
        <w:left w:val="none" w:sz="0" w:space="0" w:color="auto"/>
        <w:bottom w:val="none" w:sz="0" w:space="0" w:color="auto"/>
        <w:right w:val="none" w:sz="0" w:space="0" w:color="auto"/>
      </w:divBdr>
    </w:div>
    <w:div w:id="1352729310">
      <w:bodyDiv w:val="1"/>
      <w:marLeft w:val="0"/>
      <w:marRight w:val="0"/>
      <w:marTop w:val="0"/>
      <w:marBottom w:val="0"/>
      <w:divBdr>
        <w:top w:val="none" w:sz="0" w:space="0" w:color="auto"/>
        <w:left w:val="none" w:sz="0" w:space="0" w:color="auto"/>
        <w:bottom w:val="none" w:sz="0" w:space="0" w:color="auto"/>
        <w:right w:val="none" w:sz="0" w:space="0" w:color="auto"/>
      </w:divBdr>
    </w:div>
    <w:div w:id="1353722743">
      <w:bodyDiv w:val="1"/>
      <w:marLeft w:val="0"/>
      <w:marRight w:val="0"/>
      <w:marTop w:val="0"/>
      <w:marBottom w:val="0"/>
      <w:divBdr>
        <w:top w:val="none" w:sz="0" w:space="0" w:color="auto"/>
        <w:left w:val="none" w:sz="0" w:space="0" w:color="auto"/>
        <w:bottom w:val="none" w:sz="0" w:space="0" w:color="auto"/>
        <w:right w:val="none" w:sz="0" w:space="0" w:color="auto"/>
      </w:divBdr>
    </w:div>
    <w:div w:id="1354115441">
      <w:bodyDiv w:val="1"/>
      <w:marLeft w:val="0"/>
      <w:marRight w:val="0"/>
      <w:marTop w:val="0"/>
      <w:marBottom w:val="0"/>
      <w:divBdr>
        <w:top w:val="none" w:sz="0" w:space="0" w:color="auto"/>
        <w:left w:val="none" w:sz="0" w:space="0" w:color="auto"/>
        <w:bottom w:val="none" w:sz="0" w:space="0" w:color="auto"/>
        <w:right w:val="none" w:sz="0" w:space="0" w:color="auto"/>
      </w:divBdr>
    </w:div>
    <w:div w:id="1355379528">
      <w:bodyDiv w:val="1"/>
      <w:marLeft w:val="0"/>
      <w:marRight w:val="0"/>
      <w:marTop w:val="0"/>
      <w:marBottom w:val="0"/>
      <w:divBdr>
        <w:top w:val="none" w:sz="0" w:space="0" w:color="auto"/>
        <w:left w:val="none" w:sz="0" w:space="0" w:color="auto"/>
        <w:bottom w:val="none" w:sz="0" w:space="0" w:color="auto"/>
        <w:right w:val="none" w:sz="0" w:space="0" w:color="auto"/>
      </w:divBdr>
    </w:div>
    <w:div w:id="1356537730">
      <w:bodyDiv w:val="1"/>
      <w:marLeft w:val="0"/>
      <w:marRight w:val="0"/>
      <w:marTop w:val="0"/>
      <w:marBottom w:val="0"/>
      <w:divBdr>
        <w:top w:val="none" w:sz="0" w:space="0" w:color="auto"/>
        <w:left w:val="none" w:sz="0" w:space="0" w:color="auto"/>
        <w:bottom w:val="none" w:sz="0" w:space="0" w:color="auto"/>
        <w:right w:val="none" w:sz="0" w:space="0" w:color="auto"/>
      </w:divBdr>
    </w:div>
    <w:div w:id="1356804838">
      <w:bodyDiv w:val="1"/>
      <w:marLeft w:val="0"/>
      <w:marRight w:val="0"/>
      <w:marTop w:val="0"/>
      <w:marBottom w:val="0"/>
      <w:divBdr>
        <w:top w:val="none" w:sz="0" w:space="0" w:color="auto"/>
        <w:left w:val="none" w:sz="0" w:space="0" w:color="auto"/>
        <w:bottom w:val="none" w:sz="0" w:space="0" w:color="auto"/>
        <w:right w:val="none" w:sz="0" w:space="0" w:color="auto"/>
      </w:divBdr>
    </w:div>
    <w:div w:id="1357730435">
      <w:bodyDiv w:val="1"/>
      <w:marLeft w:val="0"/>
      <w:marRight w:val="0"/>
      <w:marTop w:val="0"/>
      <w:marBottom w:val="0"/>
      <w:divBdr>
        <w:top w:val="none" w:sz="0" w:space="0" w:color="auto"/>
        <w:left w:val="none" w:sz="0" w:space="0" w:color="auto"/>
        <w:bottom w:val="none" w:sz="0" w:space="0" w:color="auto"/>
        <w:right w:val="none" w:sz="0" w:space="0" w:color="auto"/>
      </w:divBdr>
    </w:div>
    <w:div w:id="1357735408">
      <w:bodyDiv w:val="1"/>
      <w:marLeft w:val="0"/>
      <w:marRight w:val="0"/>
      <w:marTop w:val="0"/>
      <w:marBottom w:val="0"/>
      <w:divBdr>
        <w:top w:val="none" w:sz="0" w:space="0" w:color="auto"/>
        <w:left w:val="none" w:sz="0" w:space="0" w:color="auto"/>
        <w:bottom w:val="none" w:sz="0" w:space="0" w:color="auto"/>
        <w:right w:val="none" w:sz="0" w:space="0" w:color="auto"/>
      </w:divBdr>
    </w:div>
    <w:div w:id="1358846108">
      <w:bodyDiv w:val="1"/>
      <w:marLeft w:val="0"/>
      <w:marRight w:val="0"/>
      <w:marTop w:val="0"/>
      <w:marBottom w:val="0"/>
      <w:divBdr>
        <w:top w:val="none" w:sz="0" w:space="0" w:color="auto"/>
        <w:left w:val="none" w:sz="0" w:space="0" w:color="auto"/>
        <w:bottom w:val="none" w:sz="0" w:space="0" w:color="auto"/>
        <w:right w:val="none" w:sz="0" w:space="0" w:color="auto"/>
      </w:divBdr>
    </w:div>
    <w:div w:id="1360277048">
      <w:bodyDiv w:val="1"/>
      <w:marLeft w:val="0"/>
      <w:marRight w:val="0"/>
      <w:marTop w:val="0"/>
      <w:marBottom w:val="0"/>
      <w:divBdr>
        <w:top w:val="none" w:sz="0" w:space="0" w:color="auto"/>
        <w:left w:val="none" w:sz="0" w:space="0" w:color="auto"/>
        <w:bottom w:val="none" w:sz="0" w:space="0" w:color="auto"/>
        <w:right w:val="none" w:sz="0" w:space="0" w:color="auto"/>
      </w:divBdr>
    </w:div>
    <w:div w:id="1362170067">
      <w:bodyDiv w:val="1"/>
      <w:marLeft w:val="0"/>
      <w:marRight w:val="0"/>
      <w:marTop w:val="0"/>
      <w:marBottom w:val="0"/>
      <w:divBdr>
        <w:top w:val="none" w:sz="0" w:space="0" w:color="auto"/>
        <w:left w:val="none" w:sz="0" w:space="0" w:color="auto"/>
        <w:bottom w:val="none" w:sz="0" w:space="0" w:color="auto"/>
        <w:right w:val="none" w:sz="0" w:space="0" w:color="auto"/>
      </w:divBdr>
    </w:div>
    <w:div w:id="1362172696">
      <w:bodyDiv w:val="1"/>
      <w:marLeft w:val="0"/>
      <w:marRight w:val="0"/>
      <w:marTop w:val="0"/>
      <w:marBottom w:val="0"/>
      <w:divBdr>
        <w:top w:val="none" w:sz="0" w:space="0" w:color="auto"/>
        <w:left w:val="none" w:sz="0" w:space="0" w:color="auto"/>
        <w:bottom w:val="none" w:sz="0" w:space="0" w:color="auto"/>
        <w:right w:val="none" w:sz="0" w:space="0" w:color="auto"/>
      </w:divBdr>
    </w:div>
    <w:div w:id="1363285716">
      <w:bodyDiv w:val="1"/>
      <w:marLeft w:val="0"/>
      <w:marRight w:val="0"/>
      <w:marTop w:val="0"/>
      <w:marBottom w:val="0"/>
      <w:divBdr>
        <w:top w:val="none" w:sz="0" w:space="0" w:color="auto"/>
        <w:left w:val="none" w:sz="0" w:space="0" w:color="auto"/>
        <w:bottom w:val="none" w:sz="0" w:space="0" w:color="auto"/>
        <w:right w:val="none" w:sz="0" w:space="0" w:color="auto"/>
      </w:divBdr>
    </w:div>
    <w:div w:id="1364791518">
      <w:bodyDiv w:val="1"/>
      <w:marLeft w:val="0"/>
      <w:marRight w:val="0"/>
      <w:marTop w:val="0"/>
      <w:marBottom w:val="0"/>
      <w:divBdr>
        <w:top w:val="none" w:sz="0" w:space="0" w:color="auto"/>
        <w:left w:val="none" w:sz="0" w:space="0" w:color="auto"/>
        <w:bottom w:val="none" w:sz="0" w:space="0" w:color="auto"/>
        <w:right w:val="none" w:sz="0" w:space="0" w:color="auto"/>
      </w:divBdr>
    </w:div>
    <w:div w:id="1365058385">
      <w:bodyDiv w:val="1"/>
      <w:marLeft w:val="0"/>
      <w:marRight w:val="0"/>
      <w:marTop w:val="0"/>
      <w:marBottom w:val="0"/>
      <w:divBdr>
        <w:top w:val="none" w:sz="0" w:space="0" w:color="auto"/>
        <w:left w:val="none" w:sz="0" w:space="0" w:color="auto"/>
        <w:bottom w:val="none" w:sz="0" w:space="0" w:color="auto"/>
        <w:right w:val="none" w:sz="0" w:space="0" w:color="auto"/>
      </w:divBdr>
    </w:div>
    <w:div w:id="1366517483">
      <w:bodyDiv w:val="1"/>
      <w:marLeft w:val="0"/>
      <w:marRight w:val="0"/>
      <w:marTop w:val="0"/>
      <w:marBottom w:val="0"/>
      <w:divBdr>
        <w:top w:val="none" w:sz="0" w:space="0" w:color="auto"/>
        <w:left w:val="none" w:sz="0" w:space="0" w:color="auto"/>
        <w:bottom w:val="none" w:sz="0" w:space="0" w:color="auto"/>
        <w:right w:val="none" w:sz="0" w:space="0" w:color="auto"/>
      </w:divBdr>
    </w:div>
    <w:div w:id="1367607798">
      <w:bodyDiv w:val="1"/>
      <w:marLeft w:val="0"/>
      <w:marRight w:val="0"/>
      <w:marTop w:val="0"/>
      <w:marBottom w:val="0"/>
      <w:divBdr>
        <w:top w:val="none" w:sz="0" w:space="0" w:color="auto"/>
        <w:left w:val="none" w:sz="0" w:space="0" w:color="auto"/>
        <w:bottom w:val="none" w:sz="0" w:space="0" w:color="auto"/>
        <w:right w:val="none" w:sz="0" w:space="0" w:color="auto"/>
      </w:divBdr>
    </w:div>
    <w:div w:id="1369259833">
      <w:bodyDiv w:val="1"/>
      <w:marLeft w:val="0"/>
      <w:marRight w:val="0"/>
      <w:marTop w:val="0"/>
      <w:marBottom w:val="0"/>
      <w:divBdr>
        <w:top w:val="none" w:sz="0" w:space="0" w:color="auto"/>
        <w:left w:val="none" w:sz="0" w:space="0" w:color="auto"/>
        <w:bottom w:val="none" w:sz="0" w:space="0" w:color="auto"/>
        <w:right w:val="none" w:sz="0" w:space="0" w:color="auto"/>
      </w:divBdr>
    </w:div>
    <w:div w:id="1370178549">
      <w:bodyDiv w:val="1"/>
      <w:marLeft w:val="0"/>
      <w:marRight w:val="0"/>
      <w:marTop w:val="0"/>
      <w:marBottom w:val="0"/>
      <w:divBdr>
        <w:top w:val="none" w:sz="0" w:space="0" w:color="auto"/>
        <w:left w:val="none" w:sz="0" w:space="0" w:color="auto"/>
        <w:bottom w:val="none" w:sz="0" w:space="0" w:color="auto"/>
        <w:right w:val="none" w:sz="0" w:space="0" w:color="auto"/>
      </w:divBdr>
    </w:div>
    <w:div w:id="1370569790">
      <w:bodyDiv w:val="1"/>
      <w:marLeft w:val="0"/>
      <w:marRight w:val="0"/>
      <w:marTop w:val="0"/>
      <w:marBottom w:val="0"/>
      <w:divBdr>
        <w:top w:val="none" w:sz="0" w:space="0" w:color="auto"/>
        <w:left w:val="none" w:sz="0" w:space="0" w:color="auto"/>
        <w:bottom w:val="none" w:sz="0" w:space="0" w:color="auto"/>
        <w:right w:val="none" w:sz="0" w:space="0" w:color="auto"/>
      </w:divBdr>
    </w:div>
    <w:div w:id="1370840930">
      <w:bodyDiv w:val="1"/>
      <w:marLeft w:val="0"/>
      <w:marRight w:val="0"/>
      <w:marTop w:val="0"/>
      <w:marBottom w:val="0"/>
      <w:divBdr>
        <w:top w:val="none" w:sz="0" w:space="0" w:color="auto"/>
        <w:left w:val="none" w:sz="0" w:space="0" w:color="auto"/>
        <w:bottom w:val="none" w:sz="0" w:space="0" w:color="auto"/>
        <w:right w:val="none" w:sz="0" w:space="0" w:color="auto"/>
      </w:divBdr>
    </w:div>
    <w:div w:id="1370842313">
      <w:bodyDiv w:val="1"/>
      <w:marLeft w:val="0"/>
      <w:marRight w:val="0"/>
      <w:marTop w:val="0"/>
      <w:marBottom w:val="0"/>
      <w:divBdr>
        <w:top w:val="none" w:sz="0" w:space="0" w:color="auto"/>
        <w:left w:val="none" w:sz="0" w:space="0" w:color="auto"/>
        <w:bottom w:val="none" w:sz="0" w:space="0" w:color="auto"/>
        <w:right w:val="none" w:sz="0" w:space="0" w:color="auto"/>
      </w:divBdr>
    </w:div>
    <w:div w:id="1372026281">
      <w:bodyDiv w:val="1"/>
      <w:marLeft w:val="0"/>
      <w:marRight w:val="0"/>
      <w:marTop w:val="0"/>
      <w:marBottom w:val="0"/>
      <w:divBdr>
        <w:top w:val="none" w:sz="0" w:space="0" w:color="auto"/>
        <w:left w:val="none" w:sz="0" w:space="0" w:color="auto"/>
        <w:bottom w:val="none" w:sz="0" w:space="0" w:color="auto"/>
        <w:right w:val="none" w:sz="0" w:space="0" w:color="auto"/>
      </w:divBdr>
    </w:div>
    <w:div w:id="1372338892">
      <w:bodyDiv w:val="1"/>
      <w:marLeft w:val="0"/>
      <w:marRight w:val="0"/>
      <w:marTop w:val="0"/>
      <w:marBottom w:val="0"/>
      <w:divBdr>
        <w:top w:val="none" w:sz="0" w:space="0" w:color="auto"/>
        <w:left w:val="none" w:sz="0" w:space="0" w:color="auto"/>
        <w:bottom w:val="none" w:sz="0" w:space="0" w:color="auto"/>
        <w:right w:val="none" w:sz="0" w:space="0" w:color="auto"/>
      </w:divBdr>
    </w:div>
    <w:div w:id="1372459287">
      <w:bodyDiv w:val="1"/>
      <w:marLeft w:val="0"/>
      <w:marRight w:val="0"/>
      <w:marTop w:val="0"/>
      <w:marBottom w:val="0"/>
      <w:divBdr>
        <w:top w:val="none" w:sz="0" w:space="0" w:color="auto"/>
        <w:left w:val="none" w:sz="0" w:space="0" w:color="auto"/>
        <w:bottom w:val="none" w:sz="0" w:space="0" w:color="auto"/>
        <w:right w:val="none" w:sz="0" w:space="0" w:color="auto"/>
      </w:divBdr>
    </w:div>
    <w:div w:id="1372532679">
      <w:bodyDiv w:val="1"/>
      <w:marLeft w:val="0"/>
      <w:marRight w:val="0"/>
      <w:marTop w:val="0"/>
      <w:marBottom w:val="0"/>
      <w:divBdr>
        <w:top w:val="none" w:sz="0" w:space="0" w:color="auto"/>
        <w:left w:val="none" w:sz="0" w:space="0" w:color="auto"/>
        <w:bottom w:val="none" w:sz="0" w:space="0" w:color="auto"/>
        <w:right w:val="none" w:sz="0" w:space="0" w:color="auto"/>
      </w:divBdr>
    </w:div>
    <w:div w:id="1373263139">
      <w:bodyDiv w:val="1"/>
      <w:marLeft w:val="0"/>
      <w:marRight w:val="0"/>
      <w:marTop w:val="0"/>
      <w:marBottom w:val="0"/>
      <w:divBdr>
        <w:top w:val="none" w:sz="0" w:space="0" w:color="auto"/>
        <w:left w:val="none" w:sz="0" w:space="0" w:color="auto"/>
        <w:bottom w:val="none" w:sz="0" w:space="0" w:color="auto"/>
        <w:right w:val="none" w:sz="0" w:space="0" w:color="auto"/>
      </w:divBdr>
    </w:div>
    <w:div w:id="1375426318">
      <w:bodyDiv w:val="1"/>
      <w:marLeft w:val="0"/>
      <w:marRight w:val="0"/>
      <w:marTop w:val="0"/>
      <w:marBottom w:val="0"/>
      <w:divBdr>
        <w:top w:val="none" w:sz="0" w:space="0" w:color="auto"/>
        <w:left w:val="none" w:sz="0" w:space="0" w:color="auto"/>
        <w:bottom w:val="none" w:sz="0" w:space="0" w:color="auto"/>
        <w:right w:val="none" w:sz="0" w:space="0" w:color="auto"/>
      </w:divBdr>
    </w:div>
    <w:div w:id="1376855060">
      <w:bodyDiv w:val="1"/>
      <w:marLeft w:val="0"/>
      <w:marRight w:val="0"/>
      <w:marTop w:val="0"/>
      <w:marBottom w:val="0"/>
      <w:divBdr>
        <w:top w:val="none" w:sz="0" w:space="0" w:color="auto"/>
        <w:left w:val="none" w:sz="0" w:space="0" w:color="auto"/>
        <w:bottom w:val="none" w:sz="0" w:space="0" w:color="auto"/>
        <w:right w:val="none" w:sz="0" w:space="0" w:color="auto"/>
      </w:divBdr>
    </w:div>
    <w:div w:id="1377122249">
      <w:bodyDiv w:val="1"/>
      <w:marLeft w:val="0"/>
      <w:marRight w:val="0"/>
      <w:marTop w:val="0"/>
      <w:marBottom w:val="0"/>
      <w:divBdr>
        <w:top w:val="none" w:sz="0" w:space="0" w:color="auto"/>
        <w:left w:val="none" w:sz="0" w:space="0" w:color="auto"/>
        <w:bottom w:val="none" w:sz="0" w:space="0" w:color="auto"/>
        <w:right w:val="none" w:sz="0" w:space="0" w:color="auto"/>
      </w:divBdr>
    </w:div>
    <w:div w:id="1377504831">
      <w:bodyDiv w:val="1"/>
      <w:marLeft w:val="0"/>
      <w:marRight w:val="0"/>
      <w:marTop w:val="0"/>
      <w:marBottom w:val="0"/>
      <w:divBdr>
        <w:top w:val="none" w:sz="0" w:space="0" w:color="auto"/>
        <w:left w:val="none" w:sz="0" w:space="0" w:color="auto"/>
        <w:bottom w:val="none" w:sz="0" w:space="0" w:color="auto"/>
        <w:right w:val="none" w:sz="0" w:space="0" w:color="auto"/>
      </w:divBdr>
    </w:div>
    <w:div w:id="1377704174">
      <w:bodyDiv w:val="1"/>
      <w:marLeft w:val="0"/>
      <w:marRight w:val="0"/>
      <w:marTop w:val="0"/>
      <w:marBottom w:val="0"/>
      <w:divBdr>
        <w:top w:val="none" w:sz="0" w:space="0" w:color="auto"/>
        <w:left w:val="none" w:sz="0" w:space="0" w:color="auto"/>
        <w:bottom w:val="none" w:sz="0" w:space="0" w:color="auto"/>
        <w:right w:val="none" w:sz="0" w:space="0" w:color="auto"/>
      </w:divBdr>
    </w:div>
    <w:div w:id="1378313229">
      <w:bodyDiv w:val="1"/>
      <w:marLeft w:val="0"/>
      <w:marRight w:val="0"/>
      <w:marTop w:val="0"/>
      <w:marBottom w:val="0"/>
      <w:divBdr>
        <w:top w:val="none" w:sz="0" w:space="0" w:color="auto"/>
        <w:left w:val="none" w:sz="0" w:space="0" w:color="auto"/>
        <w:bottom w:val="none" w:sz="0" w:space="0" w:color="auto"/>
        <w:right w:val="none" w:sz="0" w:space="0" w:color="auto"/>
      </w:divBdr>
    </w:div>
    <w:div w:id="1378777825">
      <w:bodyDiv w:val="1"/>
      <w:marLeft w:val="0"/>
      <w:marRight w:val="0"/>
      <w:marTop w:val="0"/>
      <w:marBottom w:val="0"/>
      <w:divBdr>
        <w:top w:val="none" w:sz="0" w:space="0" w:color="auto"/>
        <w:left w:val="none" w:sz="0" w:space="0" w:color="auto"/>
        <w:bottom w:val="none" w:sz="0" w:space="0" w:color="auto"/>
        <w:right w:val="none" w:sz="0" w:space="0" w:color="auto"/>
      </w:divBdr>
    </w:div>
    <w:div w:id="1378972556">
      <w:bodyDiv w:val="1"/>
      <w:marLeft w:val="0"/>
      <w:marRight w:val="0"/>
      <w:marTop w:val="0"/>
      <w:marBottom w:val="0"/>
      <w:divBdr>
        <w:top w:val="none" w:sz="0" w:space="0" w:color="auto"/>
        <w:left w:val="none" w:sz="0" w:space="0" w:color="auto"/>
        <w:bottom w:val="none" w:sz="0" w:space="0" w:color="auto"/>
        <w:right w:val="none" w:sz="0" w:space="0" w:color="auto"/>
      </w:divBdr>
    </w:div>
    <w:div w:id="1380086919">
      <w:bodyDiv w:val="1"/>
      <w:marLeft w:val="0"/>
      <w:marRight w:val="0"/>
      <w:marTop w:val="0"/>
      <w:marBottom w:val="0"/>
      <w:divBdr>
        <w:top w:val="none" w:sz="0" w:space="0" w:color="auto"/>
        <w:left w:val="none" w:sz="0" w:space="0" w:color="auto"/>
        <w:bottom w:val="none" w:sz="0" w:space="0" w:color="auto"/>
        <w:right w:val="none" w:sz="0" w:space="0" w:color="auto"/>
      </w:divBdr>
    </w:div>
    <w:div w:id="1380859238">
      <w:bodyDiv w:val="1"/>
      <w:marLeft w:val="0"/>
      <w:marRight w:val="0"/>
      <w:marTop w:val="0"/>
      <w:marBottom w:val="0"/>
      <w:divBdr>
        <w:top w:val="none" w:sz="0" w:space="0" w:color="auto"/>
        <w:left w:val="none" w:sz="0" w:space="0" w:color="auto"/>
        <w:bottom w:val="none" w:sz="0" w:space="0" w:color="auto"/>
        <w:right w:val="none" w:sz="0" w:space="0" w:color="auto"/>
      </w:divBdr>
    </w:div>
    <w:div w:id="1381049645">
      <w:bodyDiv w:val="1"/>
      <w:marLeft w:val="0"/>
      <w:marRight w:val="0"/>
      <w:marTop w:val="0"/>
      <w:marBottom w:val="0"/>
      <w:divBdr>
        <w:top w:val="none" w:sz="0" w:space="0" w:color="auto"/>
        <w:left w:val="none" w:sz="0" w:space="0" w:color="auto"/>
        <w:bottom w:val="none" w:sz="0" w:space="0" w:color="auto"/>
        <w:right w:val="none" w:sz="0" w:space="0" w:color="auto"/>
      </w:divBdr>
    </w:div>
    <w:div w:id="1381249747">
      <w:bodyDiv w:val="1"/>
      <w:marLeft w:val="0"/>
      <w:marRight w:val="0"/>
      <w:marTop w:val="0"/>
      <w:marBottom w:val="0"/>
      <w:divBdr>
        <w:top w:val="none" w:sz="0" w:space="0" w:color="auto"/>
        <w:left w:val="none" w:sz="0" w:space="0" w:color="auto"/>
        <w:bottom w:val="none" w:sz="0" w:space="0" w:color="auto"/>
        <w:right w:val="none" w:sz="0" w:space="0" w:color="auto"/>
      </w:divBdr>
    </w:div>
    <w:div w:id="1381326250">
      <w:bodyDiv w:val="1"/>
      <w:marLeft w:val="0"/>
      <w:marRight w:val="0"/>
      <w:marTop w:val="0"/>
      <w:marBottom w:val="0"/>
      <w:divBdr>
        <w:top w:val="none" w:sz="0" w:space="0" w:color="auto"/>
        <w:left w:val="none" w:sz="0" w:space="0" w:color="auto"/>
        <w:bottom w:val="none" w:sz="0" w:space="0" w:color="auto"/>
        <w:right w:val="none" w:sz="0" w:space="0" w:color="auto"/>
      </w:divBdr>
    </w:div>
    <w:div w:id="1381586948">
      <w:bodyDiv w:val="1"/>
      <w:marLeft w:val="0"/>
      <w:marRight w:val="0"/>
      <w:marTop w:val="0"/>
      <w:marBottom w:val="0"/>
      <w:divBdr>
        <w:top w:val="none" w:sz="0" w:space="0" w:color="auto"/>
        <w:left w:val="none" w:sz="0" w:space="0" w:color="auto"/>
        <w:bottom w:val="none" w:sz="0" w:space="0" w:color="auto"/>
        <w:right w:val="none" w:sz="0" w:space="0" w:color="auto"/>
      </w:divBdr>
    </w:div>
    <w:div w:id="1381632374">
      <w:bodyDiv w:val="1"/>
      <w:marLeft w:val="0"/>
      <w:marRight w:val="0"/>
      <w:marTop w:val="0"/>
      <w:marBottom w:val="0"/>
      <w:divBdr>
        <w:top w:val="none" w:sz="0" w:space="0" w:color="auto"/>
        <w:left w:val="none" w:sz="0" w:space="0" w:color="auto"/>
        <w:bottom w:val="none" w:sz="0" w:space="0" w:color="auto"/>
        <w:right w:val="none" w:sz="0" w:space="0" w:color="auto"/>
      </w:divBdr>
    </w:div>
    <w:div w:id="1381708696">
      <w:bodyDiv w:val="1"/>
      <w:marLeft w:val="0"/>
      <w:marRight w:val="0"/>
      <w:marTop w:val="0"/>
      <w:marBottom w:val="0"/>
      <w:divBdr>
        <w:top w:val="none" w:sz="0" w:space="0" w:color="auto"/>
        <w:left w:val="none" w:sz="0" w:space="0" w:color="auto"/>
        <w:bottom w:val="none" w:sz="0" w:space="0" w:color="auto"/>
        <w:right w:val="none" w:sz="0" w:space="0" w:color="auto"/>
      </w:divBdr>
    </w:div>
    <w:div w:id="1381786786">
      <w:bodyDiv w:val="1"/>
      <w:marLeft w:val="0"/>
      <w:marRight w:val="0"/>
      <w:marTop w:val="0"/>
      <w:marBottom w:val="0"/>
      <w:divBdr>
        <w:top w:val="none" w:sz="0" w:space="0" w:color="auto"/>
        <w:left w:val="none" w:sz="0" w:space="0" w:color="auto"/>
        <w:bottom w:val="none" w:sz="0" w:space="0" w:color="auto"/>
        <w:right w:val="none" w:sz="0" w:space="0" w:color="auto"/>
      </w:divBdr>
    </w:div>
    <w:div w:id="1382511485">
      <w:bodyDiv w:val="1"/>
      <w:marLeft w:val="0"/>
      <w:marRight w:val="0"/>
      <w:marTop w:val="0"/>
      <w:marBottom w:val="0"/>
      <w:divBdr>
        <w:top w:val="none" w:sz="0" w:space="0" w:color="auto"/>
        <w:left w:val="none" w:sz="0" w:space="0" w:color="auto"/>
        <w:bottom w:val="none" w:sz="0" w:space="0" w:color="auto"/>
        <w:right w:val="none" w:sz="0" w:space="0" w:color="auto"/>
      </w:divBdr>
    </w:div>
    <w:div w:id="1382749720">
      <w:bodyDiv w:val="1"/>
      <w:marLeft w:val="0"/>
      <w:marRight w:val="0"/>
      <w:marTop w:val="0"/>
      <w:marBottom w:val="0"/>
      <w:divBdr>
        <w:top w:val="none" w:sz="0" w:space="0" w:color="auto"/>
        <w:left w:val="none" w:sz="0" w:space="0" w:color="auto"/>
        <w:bottom w:val="none" w:sz="0" w:space="0" w:color="auto"/>
        <w:right w:val="none" w:sz="0" w:space="0" w:color="auto"/>
      </w:divBdr>
    </w:div>
    <w:div w:id="1382752784">
      <w:bodyDiv w:val="1"/>
      <w:marLeft w:val="0"/>
      <w:marRight w:val="0"/>
      <w:marTop w:val="0"/>
      <w:marBottom w:val="0"/>
      <w:divBdr>
        <w:top w:val="none" w:sz="0" w:space="0" w:color="auto"/>
        <w:left w:val="none" w:sz="0" w:space="0" w:color="auto"/>
        <w:bottom w:val="none" w:sz="0" w:space="0" w:color="auto"/>
        <w:right w:val="none" w:sz="0" w:space="0" w:color="auto"/>
      </w:divBdr>
    </w:div>
    <w:div w:id="1382755013">
      <w:bodyDiv w:val="1"/>
      <w:marLeft w:val="0"/>
      <w:marRight w:val="0"/>
      <w:marTop w:val="0"/>
      <w:marBottom w:val="0"/>
      <w:divBdr>
        <w:top w:val="none" w:sz="0" w:space="0" w:color="auto"/>
        <w:left w:val="none" w:sz="0" w:space="0" w:color="auto"/>
        <w:bottom w:val="none" w:sz="0" w:space="0" w:color="auto"/>
        <w:right w:val="none" w:sz="0" w:space="0" w:color="auto"/>
      </w:divBdr>
    </w:div>
    <w:div w:id="1383138756">
      <w:bodyDiv w:val="1"/>
      <w:marLeft w:val="0"/>
      <w:marRight w:val="0"/>
      <w:marTop w:val="0"/>
      <w:marBottom w:val="0"/>
      <w:divBdr>
        <w:top w:val="none" w:sz="0" w:space="0" w:color="auto"/>
        <w:left w:val="none" w:sz="0" w:space="0" w:color="auto"/>
        <w:bottom w:val="none" w:sz="0" w:space="0" w:color="auto"/>
        <w:right w:val="none" w:sz="0" w:space="0" w:color="auto"/>
      </w:divBdr>
    </w:div>
    <w:div w:id="1383361666">
      <w:bodyDiv w:val="1"/>
      <w:marLeft w:val="0"/>
      <w:marRight w:val="0"/>
      <w:marTop w:val="0"/>
      <w:marBottom w:val="0"/>
      <w:divBdr>
        <w:top w:val="none" w:sz="0" w:space="0" w:color="auto"/>
        <w:left w:val="none" w:sz="0" w:space="0" w:color="auto"/>
        <w:bottom w:val="none" w:sz="0" w:space="0" w:color="auto"/>
        <w:right w:val="none" w:sz="0" w:space="0" w:color="auto"/>
      </w:divBdr>
    </w:div>
    <w:div w:id="1384208849">
      <w:bodyDiv w:val="1"/>
      <w:marLeft w:val="0"/>
      <w:marRight w:val="0"/>
      <w:marTop w:val="0"/>
      <w:marBottom w:val="0"/>
      <w:divBdr>
        <w:top w:val="none" w:sz="0" w:space="0" w:color="auto"/>
        <w:left w:val="none" w:sz="0" w:space="0" w:color="auto"/>
        <w:bottom w:val="none" w:sz="0" w:space="0" w:color="auto"/>
        <w:right w:val="none" w:sz="0" w:space="0" w:color="auto"/>
      </w:divBdr>
    </w:div>
    <w:div w:id="1384523436">
      <w:bodyDiv w:val="1"/>
      <w:marLeft w:val="0"/>
      <w:marRight w:val="0"/>
      <w:marTop w:val="0"/>
      <w:marBottom w:val="0"/>
      <w:divBdr>
        <w:top w:val="none" w:sz="0" w:space="0" w:color="auto"/>
        <w:left w:val="none" w:sz="0" w:space="0" w:color="auto"/>
        <w:bottom w:val="none" w:sz="0" w:space="0" w:color="auto"/>
        <w:right w:val="none" w:sz="0" w:space="0" w:color="auto"/>
      </w:divBdr>
    </w:div>
    <w:div w:id="1384675802">
      <w:bodyDiv w:val="1"/>
      <w:marLeft w:val="0"/>
      <w:marRight w:val="0"/>
      <w:marTop w:val="0"/>
      <w:marBottom w:val="0"/>
      <w:divBdr>
        <w:top w:val="none" w:sz="0" w:space="0" w:color="auto"/>
        <w:left w:val="none" w:sz="0" w:space="0" w:color="auto"/>
        <w:bottom w:val="none" w:sz="0" w:space="0" w:color="auto"/>
        <w:right w:val="none" w:sz="0" w:space="0" w:color="auto"/>
      </w:divBdr>
    </w:div>
    <w:div w:id="1387755885">
      <w:bodyDiv w:val="1"/>
      <w:marLeft w:val="0"/>
      <w:marRight w:val="0"/>
      <w:marTop w:val="0"/>
      <w:marBottom w:val="0"/>
      <w:divBdr>
        <w:top w:val="none" w:sz="0" w:space="0" w:color="auto"/>
        <w:left w:val="none" w:sz="0" w:space="0" w:color="auto"/>
        <w:bottom w:val="none" w:sz="0" w:space="0" w:color="auto"/>
        <w:right w:val="none" w:sz="0" w:space="0" w:color="auto"/>
      </w:divBdr>
    </w:div>
    <w:div w:id="1388380274">
      <w:bodyDiv w:val="1"/>
      <w:marLeft w:val="0"/>
      <w:marRight w:val="0"/>
      <w:marTop w:val="0"/>
      <w:marBottom w:val="0"/>
      <w:divBdr>
        <w:top w:val="none" w:sz="0" w:space="0" w:color="auto"/>
        <w:left w:val="none" w:sz="0" w:space="0" w:color="auto"/>
        <w:bottom w:val="none" w:sz="0" w:space="0" w:color="auto"/>
        <w:right w:val="none" w:sz="0" w:space="0" w:color="auto"/>
      </w:divBdr>
    </w:div>
    <w:div w:id="1388724804">
      <w:bodyDiv w:val="1"/>
      <w:marLeft w:val="0"/>
      <w:marRight w:val="0"/>
      <w:marTop w:val="0"/>
      <w:marBottom w:val="0"/>
      <w:divBdr>
        <w:top w:val="none" w:sz="0" w:space="0" w:color="auto"/>
        <w:left w:val="none" w:sz="0" w:space="0" w:color="auto"/>
        <w:bottom w:val="none" w:sz="0" w:space="0" w:color="auto"/>
        <w:right w:val="none" w:sz="0" w:space="0" w:color="auto"/>
      </w:divBdr>
    </w:div>
    <w:div w:id="1389568429">
      <w:bodyDiv w:val="1"/>
      <w:marLeft w:val="0"/>
      <w:marRight w:val="0"/>
      <w:marTop w:val="0"/>
      <w:marBottom w:val="0"/>
      <w:divBdr>
        <w:top w:val="none" w:sz="0" w:space="0" w:color="auto"/>
        <w:left w:val="none" w:sz="0" w:space="0" w:color="auto"/>
        <w:bottom w:val="none" w:sz="0" w:space="0" w:color="auto"/>
        <w:right w:val="none" w:sz="0" w:space="0" w:color="auto"/>
      </w:divBdr>
    </w:div>
    <w:div w:id="1389651301">
      <w:bodyDiv w:val="1"/>
      <w:marLeft w:val="0"/>
      <w:marRight w:val="0"/>
      <w:marTop w:val="0"/>
      <w:marBottom w:val="0"/>
      <w:divBdr>
        <w:top w:val="none" w:sz="0" w:space="0" w:color="auto"/>
        <w:left w:val="none" w:sz="0" w:space="0" w:color="auto"/>
        <w:bottom w:val="none" w:sz="0" w:space="0" w:color="auto"/>
        <w:right w:val="none" w:sz="0" w:space="0" w:color="auto"/>
      </w:divBdr>
    </w:div>
    <w:div w:id="1389916994">
      <w:bodyDiv w:val="1"/>
      <w:marLeft w:val="0"/>
      <w:marRight w:val="0"/>
      <w:marTop w:val="0"/>
      <w:marBottom w:val="0"/>
      <w:divBdr>
        <w:top w:val="none" w:sz="0" w:space="0" w:color="auto"/>
        <w:left w:val="none" w:sz="0" w:space="0" w:color="auto"/>
        <w:bottom w:val="none" w:sz="0" w:space="0" w:color="auto"/>
        <w:right w:val="none" w:sz="0" w:space="0" w:color="auto"/>
      </w:divBdr>
    </w:div>
    <w:div w:id="1390347361">
      <w:bodyDiv w:val="1"/>
      <w:marLeft w:val="0"/>
      <w:marRight w:val="0"/>
      <w:marTop w:val="0"/>
      <w:marBottom w:val="0"/>
      <w:divBdr>
        <w:top w:val="none" w:sz="0" w:space="0" w:color="auto"/>
        <w:left w:val="none" w:sz="0" w:space="0" w:color="auto"/>
        <w:bottom w:val="none" w:sz="0" w:space="0" w:color="auto"/>
        <w:right w:val="none" w:sz="0" w:space="0" w:color="auto"/>
      </w:divBdr>
    </w:div>
    <w:div w:id="1390614022">
      <w:bodyDiv w:val="1"/>
      <w:marLeft w:val="0"/>
      <w:marRight w:val="0"/>
      <w:marTop w:val="0"/>
      <w:marBottom w:val="0"/>
      <w:divBdr>
        <w:top w:val="none" w:sz="0" w:space="0" w:color="auto"/>
        <w:left w:val="none" w:sz="0" w:space="0" w:color="auto"/>
        <w:bottom w:val="none" w:sz="0" w:space="0" w:color="auto"/>
        <w:right w:val="none" w:sz="0" w:space="0" w:color="auto"/>
      </w:divBdr>
    </w:div>
    <w:div w:id="1391149918">
      <w:bodyDiv w:val="1"/>
      <w:marLeft w:val="0"/>
      <w:marRight w:val="0"/>
      <w:marTop w:val="0"/>
      <w:marBottom w:val="0"/>
      <w:divBdr>
        <w:top w:val="none" w:sz="0" w:space="0" w:color="auto"/>
        <w:left w:val="none" w:sz="0" w:space="0" w:color="auto"/>
        <w:bottom w:val="none" w:sz="0" w:space="0" w:color="auto"/>
        <w:right w:val="none" w:sz="0" w:space="0" w:color="auto"/>
      </w:divBdr>
    </w:div>
    <w:div w:id="1392460638">
      <w:bodyDiv w:val="1"/>
      <w:marLeft w:val="0"/>
      <w:marRight w:val="0"/>
      <w:marTop w:val="0"/>
      <w:marBottom w:val="0"/>
      <w:divBdr>
        <w:top w:val="none" w:sz="0" w:space="0" w:color="auto"/>
        <w:left w:val="none" w:sz="0" w:space="0" w:color="auto"/>
        <w:bottom w:val="none" w:sz="0" w:space="0" w:color="auto"/>
        <w:right w:val="none" w:sz="0" w:space="0" w:color="auto"/>
      </w:divBdr>
    </w:div>
    <w:div w:id="1395274710">
      <w:bodyDiv w:val="1"/>
      <w:marLeft w:val="0"/>
      <w:marRight w:val="0"/>
      <w:marTop w:val="0"/>
      <w:marBottom w:val="0"/>
      <w:divBdr>
        <w:top w:val="none" w:sz="0" w:space="0" w:color="auto"/>
        <w:left w:val="none" w:sz="0" w:space="0" w:color="auto"/>
        <w:bottom w:val="none" w:sz="0" w:space="0" w:color="auto"/>
        <w:right w:val="none" w:sz="0" w:space="0" w:color="auto"/>
      </w:divBdr>
    </w:div>
    <w:div w:id="1395742407">
      <w:bodyDiv w:val="1"/>
      <w:marLeft w:val="0"/>
      <w:marRight w:val="0"/>
      <w:marTop w:val="0"/>
      <w:marBottom w:val="0"/>
      <w:divBdr>
        <w:top w:val="none" w:sz="0" w:space="0" w:color="auto"/>
        <w:left w:val="none" w:sz="0" w:space="0" w:color="auto"/>
        <w:bottom w:val="none" w:sz="0" w:space="0" w:color="auto"/>
        <w:right w:val="none" w:sz="0" w:space="0" w:color="auto"/>
      </w:divBdr>
    </w:div>
    <w:div w:id="1396393878">
      <w:bodyDiv w:val="1"/>
      <w:marLeft w:val="0"/>
      <w:marRight w:val="0"/>
      <w:marTop w:val="0"/>
      <w:marBottom w:val="0"/>
      <w:divBdr>
        <w:top w:val="none" w:sz="0" w:space="0" w:color="auto"/>
        <w:left w:val="none" w:sz="0" w:space="0" w:color="auto"/>
        <w:bottom w:val="none" w:sz="0" w:space="0" w:color="auto"/>
        <w:right w:val="none" w:sz="0" w:space="0" w:color="auto"/>
      </w:divBdr>
    </w:div>
    <w:div w:id="1396709301">
      <w:bodyDiv w:val="1"/>
      <w:marLeft w:val="0"/>
      <w:marRight w:val="0"/>
      <w:marTop w:val="0"/>
      <w:marBottom w:val="0"/>
      <w:divBdr>
        <w:top w:val="none" w:sz="0" w:space="0" w:color="auto"/>
        <w:left w:val="none" w:sz="0" w:space="0" w:color="auto"/>
        <w:bottom w:val="none" w:sz="0" w:space="0" w:color="auto"/>
        <w:right w:val="none" w:sz="0" w:space="0" w:color="auto"/>
      </w:divBdr>
    </w:div>
    <w:div w:id="1396781468">
      <w:bodyDiv w:val="1"/>
      <w:marLeft w:val="0"/>
      <w:marRight w:val="0"/>
      <w:marTop w:val="0"/>
      <w:marBottom w:val="0"/>
      <w:divBdr>
        <w:top w:val="none" w:sz="0" w:space="0" w:color="auto"/>
        <w:left w:val="none" w:sz="0" w:space="0" w:color="auto"/>
        <w:bottom w:val="none" w:sz="0" w:space="0" w:color="auto"/>
        <w:right w:val="none" w:sz="0" w:space="0" w:color="auto"/>
      </w:divBdr>
    </w:div>
    <w:div w:id="1398237986">
      <w:bodyDiv w:val="1"/>
      <w:marLeft w:val="0"/>
      <w:marRight w:val="0"/>
      <w:marTop w:val="0"/>
      <w:marBottom w:val="0"/>
      <w:divBdr>
        <w:top w:val="none" w:sz="0" w:space="0" w:color="auto"/>
        <w:left w:val="none" w:sz="0" w:space="0" w:color="auto"/>
        <w:bottom w:val="none" w:sz="0" w:space="0" w:color="auto"/>
        <w:right w:val="none" w:sz="0" w:space="0" w:color="auto"/>
      </w:divBdr>
    </w:div>
    <w:div w:id="1398632085">
      <w:bodyDiv w:val="1"/>
      <w:marLeft w:val="0"/>
      <w:marRight w:val="0"/>
      <w:marTop w:val="0"/>
      <w:marBottom w:val="0"/>
      <w:divBdr>
        <w:top w:val="none" w:sz="0" w:space="0" w:color="auto"/>
        <w:left w:val="none" w:sz="0" w:space="0" w:color="auto"/>
        <w:bottom w:val="none" w:sz="0" w:space="0" w:color="auto"/>
        <w:right w:val="none" w:sz="0" w:space="0" w:color="auto"/>
      </w:divBdr>
    </w:div>
    <w:div w:id="1398701092">
      <w:bodyDiv w:val="1"/>
      <w:marLeft w:val="0"/>
      <w:marRight w:val="0"/>
      <w:marTop w:val="0"/>
      <w:marBottom w:val="0"/>
      <w:divBdr>
        <w:top w:val="none" w:sz="0" w:space="0" w:color="auto"/>
        <w:left w:val="none" w:sz="0" w:space="0" w:color="auto"/>
        <w:bottom w:val="none" w:sz="0" w:space="0" w:color="auto"/>
        <w:right w:val="none" w:sz="0" w:space="0" w:color="auto"/>
      </w:divBdr>
    </w:div>
    <w:div w:id="1399133966">
      <w:bodyDiv w:val="1"/>
      <w:marLeft w:val="0"/>
      <w:marRight w:val="0"/>
      <w:marTop w:val="0"/>
      <w:marBottom w:val="0"/>
      <w:divBdr>
        <w:top w:val="none" w:sz="0" w:space="0" w:color="auto"/>
        <w:left w:val="none" w:sz="0" w:space="0" w:color="auto"/>
        <w:bottom w:val="none" w:sz="0" w:space="0" w:color="auto"/>
        <w:right w:val="none" w:sz="0" w:space="0" w:color="auto"/>
      </w:divBdr>
    </w:div>
    <w:div w:id="1399480170">
      <w:bodyDiv w:val="1"/>
      <w:marLeft w:val="0"/>
      <w:marRight w:val="0"/>
      <w:marTop w:val="0"/>
      <w:marBottom w:val="0"/>
      <w:divBdr>
        <w:top w:val="none" w:sz="0" w:space="0" w:color="auto"/>
        <w:left w:val="none" w:sz="0" w:space="0" w:color="auto"/>
        <w:bottom w:val="none" w:sz="0" w:space="0" w:color="auto"/>
        <w:right w:val="none" w:sz="0" w:space="0" w:color="auto"/>
      </w:divBdr>
    </w:div>
    <w:div w:id="1399667757">
      <w:bodyDiv w:val="1"/>
      <w:marLeft w:val="0"/>
      <w:marRight w:val="0"/>
      <w:marTop w:val="0"/>
      <w:marBottom w:val="0"/>
      <w:divBdr>
        <w:top w:val="none" w:sz="0" w:space="0" w:color="auto"/>
        <w:left w:val="none" w:sz="0" w:space="0" w:color="auto"/>
        <w:bottom w:val="none" w:sz="0" w:space="0" w:color="auto"/>
        <w:right w:val="none" w:sz="0" w:space="0" w:color="auto"/>
      </w:divBdr>
    </w:div>
    <w:div w:id="1399744542">
      <w:bodyDiv w:val="1"/>
      <w:marLeft w:val="0"/>
      <w:marRight w:val="0"/>
      <w:marTop w:val="0"/>
      <w:marBottom w:val="0"/>
      <w:divBdr>
        <w:top w:val="none" w:sz="0" w:space="0" w:color="auto"/>
        <w:left w:val="none" w:sz="0" w:space="0" w:color="auto"/>
        <w:bottom w:val="none" w:sz="0" w:space="0" w:color="auto"/>
        <w:right w:val="none" w:sz="0" w:space="0" w:color="auto"/>
      </w:divBdr>
      <w:divsChild>
        <w:div w:id="320617638">
          <w:marLeft w:val="0"/>
          <w:marRight w:val="0"/>
          <w:marTop w:val="0"/>
          <w:marBottom w:val="0"/>
          <w:divBdr>
            <w:top w:val="none" w:sz="0" w:space="0" w:color="auto"/>
            <w:left w:val="none" w:sz="0" w:space="0" w:color="auto"/>
            <w:bottom w:val="none" w:sz="0" w:space="0" w:color="auto"/>
            <w:right w:val="none" w:sz="0" w:space="0" w:color="auto"/>
          </w:divBdr>
          <w:divsChild>
            <w:div w:id="596789737">
              <w:marLeft w:val="0"/>
              <w:marRight w:val="0"/>
              <w:marTop w:val="0"/>
              <w:marBottom w:val="0"/>
              <w:divBdr>
                <w:top w:val="none" w:sz="0" w:space="0" w:color="auto"/>
                <w:left w:val="none" w:sz="0" w:space="0" w:color="auto"/>
                <w:bottom w:val="none" w:sz="0" w:space="0" w:color="auto"/>
                <w:right w:val="none" w:sz="0" w:space="0" w:color="auto"/>
              </w:divBdr>
              <w:divsChild>
                <w:div w:id="1276865261">
                  <w:marLeft w:val="0"/>
                  <w:marRight w:val="0"/>
                  <w:marTop w:val="0"/>
                  <w:marBottom w:val="0"/>
                  <w:divBdr>
                    <w:top w:val="none" w:sz="0" w:space="0" w:color="auto"/>
                    <w:left w:val="none" w:sz="0" w:space="0" w:color="auto"/>
                    <w:bottom w:val="none" w:sz="0" w:space="0" w:color="auto"/>
                    <w:right w:val="none" w:sz="0" w:space="0" w:color="auto"/>
                  </w:divBdr>
                  <w:divsChild>
                    <w:div w:id="331296867">
                      <w:marLeft w:val="0"/>
                      <w:marRight w:val="0"/>
                      <w:marTop w:val="0"/>
                      <w:marBottom w:val="0"/>
                      <w:divBdr>
                        <w:top w:val="none" w:sz="0" w:space="0" w:color="auto"/>
                        <w:left w:val="none" w:sz="0" w:space="0" w:color="auto"/>
                        <w:bottom w:val="none" w:sz="0" w:space="0" w:color="auto"/>
                        <w:right w:val="none" w:sz="0" w:space="0" w:color="auto"/>
                      </w:divBdr>
                      <w:divsChild>
                        <w:div w:id="209724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598403">
          <w:marLeft w:val="0"/>
          <w:marRight w:val="0"/>
          <w:marTop w:val="0"/>
          <w:marBottom w:val="0"/>
          <w:divBdr>
            <w:top w:val="none" w:sz="0" w:space="0" w:color="auto"/>
            <w:left w:val="none" w:sz="0" w:space="0" w:color="auto"/>
            <w:bottom w:val="none" w:sz="0" w:space="0" w:color="auto"/>
            <w:right w:val="none" w:sz="0" w:space="0" w:color="auto"/>
          </w:divBdr>
          <w:divsChild>
            <w:div w:id="397561249">
              <w:marLeft w:val="0"/>
              <w:marRight w:val="0"/>
              <w:marTop w:val="0"/>
              <w:marBottom w:val="0"/>
              <w:divBdr>
                <w:top w:val="none" w:sz="0" w:space="0" w:color="auto"/>
                <w:left w:val="none" w:sz="0" w:space="0" w:color="auto"/>
                <w:bottom w:val="none" w:sz="0" w:space="0" w:color="auto"/>
                <w:right w:val="none" w:sz="0" w:space="0" w:color="auto"/>
              </w:divBdr>
              <w:divsChild>
                <w:div w:id="1502240498">
                  <w:marLeft w:val="0"/>
                  <w:marRight w:val="0"/>
                  <w:marTop w:val="0"/>
                  <w:marBottom w:val="0"/>
                  <w:divBdr>
                    <w:top w:val="none" w:sz="0" w:space="0" w:color="auto"/>
                    <w:left w:val="none" w:sz="0" w:space="0" w:color="auto"/>
                    <w:bottom w:val="none" w:sz="0" w:space="0" w:color="auto"/>
                    <w:right w:val="none" w:sz="0" w:space="0" w:color="auto"/>
                  </w:divBdr>
                  <w:divsChild>
                    <w:div w:id="1981223796">
                      <w:marLeft w:val="0"/>
                      <w:marRight w:val="0"/>
                      <w:marTop w:val="0"/>
                      <w:marBottom w:val="0"/>
                      <w:divBdr>
                        <w:top w:val="none" w:sz="0" w:space="0" w:color="auto"/>
                        <w:left w:val="none" w:sz="0" w:space="0" w:color="auto"/>
                        <w:bottom w:val="none" w:sz="0" w:space="0" w:color="auto"/>
                        <w:right w:val="none" w:sz="0" w:space="0" w:color="auto"/>
                      </w:divBdr>
                      <w:divsChild>
                        <w:div w:id="1543637019">
                          <w:marLeft w:val="0"/>
                          <w:marRight w:val="0"/>
                          <w:marTop w:val="0"/>
                          <w:marBottom w:val="0"/>
                          <w:divBdr>
                            <w:top w:val="none" w:sz="0" w:space="0" w:color="auto"/>
                            <w:left w:val="none" w:sz="0" w:space="0" w:color="auto"/>
                            <w:bottom w:val="none" w:sz="0" w:space="0" w:color="auto"/>
                            <w:right w:val="none" w:sz="0" w:space="0" w:color="auto"/>
                          </w:divBdr>
                          <w:divsChild>
                            <w:div w:id="47148165">
                              <w:marLeft w:val="0"/>
                              <w:marRight w:val="300"/>
                              <w:marTop w:val="180"/>
                              <w:marBottom w:val="0"/>
                              <w:divBdr>
                                <w:top w:val="none" w:sz="0" w:space="0" w:color="auto"/>
                                <w:left w:val="none" w:sz="0" w:space="0" w:color="auto"/>
                                <w:bottom w:val="none" w:sz="0" w:space="0" w:color="auto"/>
                                <w:right w:val="none" w:sz="0" w:space="0" w:color="auto"/>
                              </w:divBdr>
                              <w:divsChild>
                                <w:div w:id="9664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0858149">
      <w:bodyDiv w:val="1"/>
      <w:marLeft w:val="0"/>
      <w:marRight w:val="0"/>
      <w:marTop w:val="0"/>
      <w:marBottom w:val="0"/>
      <w:divBdr>
        <w:top w:val="none" w:sz="0" w:space="0" w:color="auto"/>
        <w:left w:val="none" w:sz="0" w:space="0" w:color="auto"/>
        <w:bottom w:val="none" w:sz="0" w:space="0" w:color="auto"/>
        <w:right w:val="none" w:sz="0" w:space="0" w:color="auto"/>
      </w:divBdr>
    </w:div>
    <w:div w:id="1401294463">
      <w:bodyDiv w:val="1"/>
      <w:marLeft w:val="0"/>
      <w:marRight w:val="0"/>
      <w:marTop w:val="0"/>
      <w:marBottom w:val="0"/>
      <w:divBdr>
        <w:top w:val="none" w:sz="0" w:space="0" w:color="auto"/>
        <w:left w:val="none" w:sz="0" w:space="0" w:color="auto"/>
        <w:bottom w:val="none" w:sz="0" w:space="0" w:color="auto"/>
        <w:right w:val="none" w:sz="0" w:space="0" w:color="auto"/>
      </w:divBdr>
    </w:div>
    <w:div w:id="1401363546">
      <w:bodyDiv w:val="1"/>
      <w:marLeft w:val="0"/>
      <w:marRight w:val="0"/>
      <w:marTop w:val="0"/>
      <w:marBottom w:val="0"/>
      <w:divBdr>
        <w:top w:val="none" w:sz="0" w:space="0" w:color="auto"/>
        <w:left w:val="none" w:sz="0" w:space="0" w:color="auto"/>
        <w:bottom w:val="none" w:sz="0" w:space="0" w:color="auto"/>
        <w:right w:val="none" w:sz="0" w:space="0" w:color="auto"/>
      </w:divBdr>
    </w:div>
    <w:div w:id="1402021507">
      <w:bodyDiv w:val="1"/>
      <w:marLeft w:val="0"/>
      <w:marRight w:val="0"/>
      <w:marTop w:val="0"/>
      <w:marBottom w:val="0"/>
      <w:divBdr>
        <w:top w:val="none" w:sz="0" w:space="0" w:color="auto"/>
        <w:left w:val="none" w:sz="0" w:space="0" w:color="auto"/>
        <w:bottom w:val="none" w:sz="0" w:space="0" w:color="auto"/>
        <w:right w:val="none" w:sz="0" w:space="0" w:color="auto"/>
      </w:divBdr>
    </w:div>
    <w:div w:id="1402558740">
      <w:bodyDiv w:val="1"/>
      <w:marLeft w:val="0"/>
      <w:marRight w:val="0"/>
      <w:marTop w:val="0"/>
      <w:marBottom w:val="0"/>
      <w:divBdr>
        <w:top w:val="none" w:sz="0" w:space="0" w:color="auto"/>
        <w:left w:val="none" w:sz="0" w:space="0" w:color="auto"/>
        <w:bottom w:val="none" w:sz="0" w:space="0" w:color="auto"/>
        <w:right w:val="none" w:sz="0" w:space="0" w:color="auto"/>
      </w:divBdr>
    </w:div>
    <w:div w:id="1403287083">
      <w:bodyDiv w:val="1"/>
      <w:marLeft w:val="0"/>
      <w:marRight w:val="0"/>
      <w:marTop w:val="0"/>
      <w:marBottom w:val="0"/>
      <w:divBdr>
        <w:top w:val="none" w:sz="0" w:space="0" w:color="auto"/>
        <w:left w:val="none" w:sz="0" w:space="0" w:color="auto"/>
        <w:bottom w:val="none" w:sz="0" w:space="0" w:color="auto"/>
        <w:right w:val="none" w:sz="0" w:space="0" w:color="auto"/>
      </w:divBdr>
    </w:div>
    <w:div w:id="1403604885">
      <w:bodyDiv w:val="1"/>
      <w:marLeft w:val="0"/>
      <w:marRight w:val="0"/>
      <w:marTop w:val="0"/>
      <w:marBottom w:val="0"/>
      <w:divBdr>
        <w:top w:val="none" w:sz="0" w:space="0" w:color="auto"/>
        <w:left w:val="none" w:sz="0" w:space="0" w:color="auto"/>
        <w:bottom w:val="none" w:sz="0" w:space="0" w:color="auto"/>
        <w:right w:val="none" w:sz="0" w:space="0" w:color="auto"/>
      </w:divBdr>
    </w:div>
    <w:div w:id="1404522559">
      <w:bodyDiv w:val="1"/>
      <w:marLeft w:val="0"/>
      <w:marRight w:val="0"/>
      <w:marTop w:val="0"/>
      <w:marBottom w:val="0"/>
      <w:divBdr>
        <w:top w:val="none" w:sz="0" w:space="0" w:color="auto"/>
        <w:left w:val="none" w:sz="0" w:space="0" w:color="auto"/>
        <w:bottom w:val="none" w:sz="0" w:space="0" w:color="auto"/>
        <w:right w:val="none" w:sz="0" w:space="0" w:color="auto"/>
      </w:divBdr>
    </w:div>
    <w:div w:id="1405298117">
      <w:bodyDiv w:val="1"/>
      <w:marLeft w:val="0"/>
      <w:marRight w:val="0"/>
      <w:marTop w:val="0"/>
      <w:marBottom w:val="0"/>
      <w:divBdr>
        <w:top w:val="none" w:sz="0" w:space="0" w:color="auto"/>
        <w:left w:val="none" w:sz="0" w:space="0" w:color="auto"/>
        <w:bottom w:val="none" w:sz="0" w:space="0" w:color="auto"/>
        <w:right w:val="none" w:sz="0" w:space="0" w:color="auto"/>
      </w:divBdr>
    </w:div>
    <w:div w:id="1405760471">
      <w:bodyDiv w:val="1"/>
      <w:marLeft w:val="0"/>
      <w:marRight w:val="0"/>
      <w:marTop w:val="0"/>
      <w:marBottom w:val="0"/>
      <w:divBdr>
        <w:top w:val="none" w:sz="0" w:space="0" w:color="auto"/>
        <w:left w:val="none" w:sz="0" w:space="0" w:color="auto"/>
        <w:bottom w:val="none" w:sz="0" w:space="0" w:color="auto"/>
        <w:right w:val="none" w:sz="0" w:space="0" w:color="auto"/>
      </w:divBdr>
    </w:div>
    <w:div w:id="1405761905">
      <w:bodyDiv w:val="1"/>
      <w:marLeft w:val="0"/>
      <w:marRight w:val="0"/>
      <w:marTop w:val="0"/>
      <w:marBottom w:val="0"/>
      <w:divBdr>
        <w:top w:val="none" w:sz="0" w:space="0" w:color="auto"/>
        <w:left w:val="none" w:sz="0" w:space="0" w:color="auto"/>
        <w:bottom w:val="none" w:sz="0" w:space="0" w:color="auto"/>
        <w:right w:val="none" w:sz="0" w:space="0" w:color="auto"/>
      </w:divBdr>
    </w:div>
    <w:div w:id="1406799850">
      <w:bodyDiv w:val="1"/>
      <w:marLeft w:val="0"/>
      <w:marRight w:val="0"/>
      <w:marTop w:val="0"/>
      <w:marBottom w:val="0"/>
      <w:divBdr>
        <w:top w:val="none" w:sz="0" w:space="0" w:color="auto"/>
        <w:left w:val="none" w:sz="0" w:space="0" w:color="auto"/>
        <w:bottom w:val="none" w:sz="0" w:space="0" w:color="auto"/>
        <w:right w:val="none" w:sz="0" w:space="0" w:color="auto"/>
      </w:divBdr>
    </w:div>
    <w:div w:id="1408377947">
      <w:bodyDiv w:val="1"/>
      <w:marLeft w:val="0"/>
      <w:marRight w:val="0"/>
      <w:marTop w:val="0"/>
      <w:marBottom w:val="0"/>
      <w:divBdr>
        <w:top w:val="none" w:sz="0" w:space="0" w:color="auto"/>
        <w:left w:val="none" w:sz="0" w:space="0" w:color="auto"/>
        <w:bottom w:val="none" w:sz="0" w:space="0" w:color="auto"/>
        <w:right w:val="none" w:sz="0" w:space="0" w:color="auto"/>
      </w:divBdr>
    </w:div>
    <w:div w:id="1408648312">
      <w:bodyDiv w:val="1"/>
      <w:marLeft w:val="0"/>
      <w:marRight w:val="0"/>
      <w:marTop w:val="0"/>
      <w:marBottom w:val="0"/>
      <w:divBdr>
        <w:top w:val="none" w:sz="0" w:space="0" w:color="auto"/>
        <w:left w:val="none" w:sz="0" w:space="0" w:color="auto"/>
        <w:bottom w:val="none" w:sz="0" w:space="0" w:color="auto"/>
        <w:right w:val="none" w:sz="0" w:space="0" w:color="auto"/>
      </w:divBdr>
    </w:div>
    <w:div w:id="1409033478">
      <w:bodyDiv w:val="1"/>
      <w:marLeft w:val="0"/>
      <w:marRight w:val="0"/>
      <w:marTop w:val="0"/>
      <w:marBottom w:val="0"/>
      <w:divBdr>
        <w:top w:val="none" w:sz="0" w:space="0" w:color="auto"/>
        <w:left w:val="none" w:sz="0" w:space="0" w:color="auto"/>
        <w:bottom w:val="none" w:sz="0" w:space="0" w:color="auto"/>
        <w:right w:val="none" w:sz="0" w:space="0" w:color="auto"/>
      </w:divBdr>
    </w:div>
    <w:div w:id="1409309234">
      <w:bodyDiv w:val="1"/>
      <w:marLeft w:val="0"/>
      <w:marRight w:val="0"/>
      <w:marTop w:val="0"/>
      <w:marBottom w:val="0"/>
      <w:divBdr>
        <w:top w:val="none" w:sz="0" w:space="0" w:color="auto"/>
        <w:left w:val="none" w:sz="0" w:space="0" w:color="auto"/>
        <w:bottom w:val="none" w:sz="0" w:space="0" w:color="auto"/>
        <w:right w:val="none" w:sz="0" w:space="0" w:color="auto"/>
      </w:divBdr>
    </w:div>
    <w:div w:id="1411004355">
      <w:bodyDiv w:val="1"/>
      <w:marLeft w:val="0"/>
      <w:marRight w:val="0"/>
      <w:marTop w:val="0"/>
      <w:marBottom w:val="0"/>
      <w:divBdr>
        <w:top w:val="none" w:sz="0" w:space="0" w:color="auto"/>
        <w:left w:val="none" w:sz="0" w:space="0" w:color="auto"/>
        <w:bottom w:val="none" w:sz="0" w:space="0" w:color="auto"/>
        <w:right w:val="none" w:sz="0" w:space="0" w:color="auto"/>
      </w:divBdr>
    </w:div>
    <w:div w:id="1411928627">
      <w:bodyDiv w:val="1"/>
      <w:marLeft w:val="0"/>
      <w:marRight w:val="0"/>
      <w:marTop w:val="0"/>
      <w:marBottom w:val="0"/>
      <w:divBdr>
        <w:top w:val="none" w:sz="0" w:space="0" w:color="auto"/>
        <w:left w:val="none" w:sz="0" w:space="0" w:color="auto"/>
        <w:bottom w:val="none" w:sz="0" w:space="0" w:color="auto"/>
        <w:right w:val="none" w:sz="0" w:space="0" w:color="auto"/>
      </w:divBdr>
    </w:div>
    <w:div w:id="1412239259">
      <w:bodyDiv w:val="1"/>
      <w:marLeft w:val="0"/>
      <w:marRight w:val="0"/>
      <w:marTop w:val="0"/>
      <w:marBottom w:val="0"/>
      <w:divBdr>
        <w:top w:val="none" w:sz="0" w:space="0" w:color="auto"/>
        <w:left w:val="none" w:sz="0" w:space="0" w:color="auto"/>
        <w:bottom w:val="none" w:sz="0" w:space="0" w:color="auto"/>
        <w:right w:val="none" w:sz="0" w:space="0" w:color="auto"/>
      </w:divBdr>
    </w:div>
    <w:div w:id="1412579792">
      <w:bodyDiv w:val="1"/>
      <w:marLeft w:val="0"/>
      <w:marRight w:val="0"/>
      <w:marTop w:val="0"/>
      <w:marBottom w:val="0"/>
      <w:divBdr>
        <w:top w:val="none" w:sz="0" w:space="0" w:color="auto"/>
        <w:left w:val="none" w:sz="0" w:space="0" w:color="auto"/>
        <w:bottom w:val="none" w:sz="0" w:space="0" w:color="auto"/>
        <w:right w:val="none" w:sz="0" w:space="0" w:color="auto"/>
      </w:divBdr>
    </w:div>
    <w:div w:id="1412772780">
      <w:bodyDiv w:val="1"/>
      <w:marLeft w:val="0"/>
      <w:marRight w:val="0"/>
      <w:marTop w:val="0"/>
      <w:marBottom w:val="0"/>
      <w:divBdr>
        <w:top w:val="none" w:sz="0" w:space="0" w:color="auto"/>
        <w:left w:val="none" w:sz="0" w:space="0" w:color="auto"/>
        <w:bottom w:val="none" w:sz="0" w:space="0" w:color="auto"/>
        <w:right w:val="none" w:sz="0" w:space="0" w:color="auto"/>
      </w:divBdr>
    </w:div>
    <w:div w:id="1413161770">
      <w:bodyDiv w:val="1"/>
      <w:marLeft w:val="0"/>
      <w:marRight w:val="0"/>
      <w:marTop w:val="0"/>
      <w:marBottom w:val="0"/>
      <w:divBdr>
        <w:top w:val="none" w:sz="0" w:space="0" w:color="auto"/>
        <w:left w:val="none" w:sz="0" w:space="0" w:color="auto"/>
        <w:bottom w:val="none" w:sz="0" w:space="0" w:color="auto"/>
        <w:right w:val="none" w:sz="0" w:space="0" w:color="auto"/>
      </w:divBdr>
    </w:div>
    <w:div w:id="1417704243">
      <w:bodyDiv w:val="1"/>
      <w:marLeft w:val="0"/>
      <w:marRight w:val="0"/>
      <w:marTop w:val="0"/>
      <w:marBottom w:val="0"/>
      <w:divBdr>
        <w:top w:val="none" w:sz="0" w:space="0" w:color="auto"/>
        <w:left w:val="none" w:sz="0" w:space="0" w:color="auto"/>
        <w:bottom w:val="none" w:sz="0" w:space="0" w:color="auto"/>
        <w:right w:val="none" w:sz="0" w:space="0" w:color="auto"/>
      </w:divBdr>
    </w:div>
    <w:div w:id="1418555502">
      <w:bodyDiv w:val="1"/>
      <w:marLeft w:val="0"/>
      <w:marRight w:val="0"/>
      <w:marTop w:val="0"/>
      <w:marBottom w:val="0"/>
      <w:divBdr>
        <w:top w:val="none" w:sz="0" w:space="0" w:color="auto"/>
        <w:left w:val="none" w:sz="0" w:space="0" w:color="auto"/>
        <w:bottom w:val="none" w:sz="0" w:space="0" w:color="auto"/>
        <w:right w:val="none" w:sz="0" w:space="0" w:color="auto"/>
      </w:divBdr>
    </w:div>
    <w:div w:id="1418819069">
      <w:bodyDiv w:val="1"/>
      <w:marLeft w:val="0"/>
      <w:marRight w:val="0"/>
      <w:marTop w:val="0"/>
      <w:marBottom w:val="0"/>
      <w:divBdr>
        <w:top w:val="none" w:sz="0" w:space="0" w:color="auto"/>
        <w:left w:val="none" w:sz="0" w:space="0" w:color="auto"/>
        <w:bottom w:val="none" w:sz="0" w:space="0" w:color="auto"/>
        <w:right w:val="none" w:sz="0" w:space="0" w:color="auto"/>
      </w:divBdr>
    </w:div>
    <w:div w:id="1420130179">
      <w:bodyDiv w:val="1"/>
      <w:marLeft w:val="0"/>
      <w:marRight w:val="0"/>
      <w:marTop w:val="0"/>
      <w:marBottom w:val="0"/>
      <w:divBdr>
        <w:top w:val="none" w:sz="0" w:space="0" w:color="auto"/>
        <w:left w:val="none" w:sz="0" w:space="0" w:color="auto"/>
        <w:bottom w:val="none" w:sz="0" w:space="0" w:color="auto"/>
        <w:right w:val="none" w:sz="0" w:space="0" w:color="auto"/>
      </w:divBdr>
    </w:div>
    <w:div w:id="1420759295">
      <w:bodyDiv w:val="1"/>
      <w:marLeft w:val="0"/>
      <w:marRight w:val="0"/>
      <w:marTop w:val="0"/>
      <w:marBottom w:val="0"/>
      <w:divBdr>
        <w:top w:val="none" w:sz="0" w:space="0" w:color="auto"/>
        <w:left w:val="none" w:sz="0" w:space="0" w:color="auto"/>
        <w:bottom w:val="none" w:sz="0" w:space="0" w:color="auto"/>
        <w:right w:val="none" w:sz="0" w:space="0" w:color="auto"/>
      </w:divBdr>
    </w:div>
    <w:div w:id="1421216979">
      <w:bodyDiv w:val="1"/>
      <w:marLeft w:val="0"/>
      <w:marRight w:val="0"/>
      <w:marTop w:val="0"/>
      <w:marBottom w:val="0"/>
      <w:divBdr>
        <w:top w:val="none" w:sz="0" w:space="0" w:color="auto"/>
        <w:left w:val="none" w:sz="0" w:space="0" w:color="auto"/>
        <w:bottom w:val="none" w:sz="0" w:space="0" w:color="auto"/>
        <w:right w:val="none" w:sz="0" w:space="0" w:color="auto"/>
      </w:divBdr>
    </w:div>
    <w:div w:id="1421298354">
      <w:bodyDiv w:val="1"/>
      <w:marLeft w:val="0"/>
      <w:marRight w:val="0"/>
      <w:marTop w:val="0"/>
      <w:marBottom w:val="0"/>
      <w:divBdr>
        <w:top w:val="none" w:sz="0" w:space="0" w:color="auto"/>
        <w:left w:val="none" w:sz="0" w:space="0" w:color="auto"/>
        <w:bottom w:val="none" w:sz="0" w:space="0" w:color="auto"/>
        <w:right w:val="none" w:sz="0" w:space="0" w:color="auto"/>
      </w:divBdr>
    </w:div>
    <w:div w:id="1421684412">
      <w:bodyDiv w:val="1"/>
      <w:marLeft w:val="0"/>
      <w:marRight w:val="0"/>
      <w:marTop w:val="0"/>
      <w:marBottom w:val="0"/>
      <w:divBdr>
        <w:top w:val="none" w:sz="0" w:space="0" w:color="auto"/>
        <w:left w:val="none" w:sz="0" w:space="0" w:color="auto"/>
        <w:bottom w:val="none" w:sz="0" w:space="0" w:color="auto"/>
        <w:right w:val="none" w:sz="0" w:space="0" w:color="auto"/>
      </w:divBdr>
    </w:div>
    <w:div w:id="1422145972">
      <w:bodyDiv w:val="1"/>
      <w:marLeft w:val="0"/>
      <w:marRight w:val="0"/>
      <w:marTop w:val="0"/>
      <w:marBottom w:val="0"/>
      <w:divBdr>
        <w:top w:val="none" w:sz="0" w:space="0" w:color="auto"/>
        <w:left w:val="none" w:sz="0" w:space="0" w:color="auto"/>
        <w:bottom w:val="none" w:sz="0" w:space="0" w:color="auto"/>
        <w:right w:val="none" w:sz="0" w:space="0" w:color="auto"/>
      </w:divBdr>
    </w:div>
    <w:div w:id="1422601478">
      <w:bodyDiv w:val="1"/>
      <w:marLeft w:val="0"/>
      <w:marRight w:val="0"/>
      <w:marTop w:val="0"/>
      <w:marBottom w:val="0"/>
      <w:divBdr>
        <w:top w:val="none" w:sz="0" w:space="0" w:color="auto"/>
        <w:left w:val="none" w:sz="0" w:space="0" w:color="auto"/>
        <w:bottom w:val="none" w:sz="0" w:space="0" w:color="auto"/>
        <w:right w:val="none" w:sz="0" w:space="0" w:color="auto"/>
      </w:divBdr>
    </w:div>
    <w:div w:id="1424372685">
      <w:bodyDiv w:val="1"/>
      <w:marLeft w:val="0"/>
      <w:marRight w:val="0"/>
      <w:marTop w:val="0"/>
      <w:marBottom w:val="0"/>
      <w:divBdr>
        <w:top w:val="none" w:sz="0" w:space="0" w:color="auto"/>
        <w:left w:val="none" w:sz="0" w:space="0" w:color="auto"/>
        <w:bottom w:val="none" w:sz="0" w:space="0" w:color="auto"/>
        <w:right w:val="none" w:sz="0" w:space="0" w:color="auto"/>
      </w:divBdr>
      <w:divsChild>
        <w:div w:id="806625228">
          <w:marLeft w:val="0"/>
          <w:marRight w:val="0"/>
          <w:marTop w:val="0"/>
          <w:marBottom w:val="0"/>
          <w:divBdr>
            <w:top w:val="none" w:sz="0" w:space="0" w:color="auto"/>
            <w:left w:val="none" w:sz="0" w:space="0" w:color="auto"/>
            <w:bottom w:val="none" w:sz="0" w:space="0" w:color="auto"/>
            <w:right w:val="none" w:sz="0" w:space="0" w:color="auto"/>
          </w:divBdr>
        </w:div>
        <w:div w:id="2033189009">
          <w:marLeft w:val="0"/>
          <w:marRight w:val="0"/>
          <w:marTop w:val="0"/>
          <w:marBottom w:val="0"/>
          <w:divBdr>
            <w:top w:val="none" w:sz="0" w:space="0" w:color="auto"/>
            <w:left w:val="none" w:sz="0" w:space="0" w:color="auto"/>
            <w:bottom w:val="none" w:sz="0" w:space="0" w:color="auto"/>
            <w:right w:val="none" w:sz="0" w:space="0" w:color="auto"/>
          </w:divBdr>
        </w:div>
      </w:divsChild>
    </w:div>
    <w:div w:id="1425150257">
      <w:bodyDiv w:val="1"/>
      <w:marLeft w:val="0"/>
      <w:marRight w:val="0"/>
      <w:marTop w:val="0"/>
      <w:marBottom w:val="0"/>
      <w:divBdr>
        <w:top w:val="none" w:sz="0" w:space="0" w:color="auto"/>
        <w:left w:val="none" w:sz="0" w:space="0" w:color="auto"/>
        <w:bottom w:val="none" w:sz="0" w:space="0" w:color="auto"/>
        <w:right w:val="none" w:sz="0" w:space="0" w:color="auto"/>
      </w:divBdr>
    </w:div>
    <w:div w:id="1426459612">
      <w:bodyDiv w:val="1"/>
      <w:marLeft w:val="0"/>
      <w:marRight w:val="0"/>
      <w:marTop w:val="0"/>
      <w:marBottom w:val="0"/>
      <w:divBdr>
        <w:top w:val="none" w:sz="0" w:space="0" w:color="auto"/>
        <w:left w:val="none" w:sz="0" w:space="0" w:color="auto"/>
        <w:bottom w:val="none" w:sz="0" w:space="0" w:color="auto"/>
        <w:right w:val="none" w:sz="0" w:space="0" w:color="auto"/>
      </w:divBdr>
    </w:div>
    <w:div w:id="1426918237">
      <w:bodyDiv w:val="1"/>
      <w:marLeft w:val="0"/>
      <w:marRight w:val="0"/>
      <w:marTop w:val="0"/>
      <w:marBottom w:val="0"/>
      <w:divBdr>
        <w:top w:val="none" w:sz="0" w:space="0" w:color="auto"/>
        <w:left w:val="none" w:sz="0" w:space="0" w:color="auto"/>
        <w:bottom w:val="none" w:sz="0" w:space="0" w:color="auto"/>
        <w:right w:val="none" w:sz="0" w:space="0" w:color="auto"/>
      </w:divBdr>
    </w:div>
    <w:div w:id="1428115798">
      <w:bodyDiv w:val="1"/>
      <w:marLeft w:val="0"/>
      <w:marRight w:val="0"/>
      <w:marTop w:val="0"/>
      <w:marBottom w:val="0"/>
      <w:divBdr>
        <w:top w:val="none" w:sz="0" w:space="0" w:color="auto"/>
        <w:left w:val="none" w:sz="0" w:space="0" w:color="auto"/>
        <w:bottom w:val="none" w:sz="0" w:space="0" w:color="auto"/>
        <w:right w:val="none" w:sz="0" w:space="0" w:color="auto"/>
      </w:divBdr>
    </w:div>
    <w:div w:id="1428425145">
      <w:bodyDiv w:val="1"/>
      <w:marLeft w:val="0"/>
      <w:marRight w:val="0"/>
      <w:marTop w:val="0"/>
      <w:marBottom w:val="0"/>
      <w:divBdr>
        <w:top w:val="none" w:sz="0" w:space="0" w:color="auto"/>
        <w:left w:val="none" w:sz="0" w:space="0" w:color="auto"/>
        <w:bottom w:val="none" w:sz="0" w:space="0" w:color="auto"/>
        <w:right w:val="none" w:sz="0" w:space="0" w:color="auto"/>
      </w:divBdr>
    </w:div>
    <w:div w:id="1429347504">
      <w:bodyDiv w:val="1"/>
      <w:marLeft w:val="0"/>
      <w:marRight w:val="0"/>
      <w:marTop w:val="0"/>
      <w:marBottom w:val="0"/>
      <w:divBdr>
        <w:top w:val="none" w:sz="0" w:space="0" w:color="auto"/>
        <w:left w:val="none" w:sz="0" w:space="0" w:color="auto"/>
        <w:bottom w:val="none" w:sz="0" w:space="0" w:color="auto"/>
        <w:right w:val="none" w:sz="0" w:space="0" w:color="auto"/>
      </w:divBdr>
    </w:div>
    <w:div w:id="1430078443">
      <w:bodyDiv w:val="1"/>
      <w:marLeft w:val="0"/>
      <w:marRight w:val="0"/>
      <w:marTop w:val="0"/>
      <w:marBottom w:val="0"/>
      <w:divBdr>
        <w:top w:val="none" w:sz="0" w:space="0" w:color="auto"/>
        <w:left w:val="none" w:sz="0" w:space="0" w:color="auto"/>
        <w:bottom w:val="none" w:sz="0" w:space="0" w:color="auto"/>
        <w:right w:val="none" w:sz="0" w:space="0" w:color="auto"/>
      </w:divBdr>
    </w:div>
    <w:div w:id="1430198206">
      <w:bodyDiv w:val="1"/>
      <w:marLeft w:val="0"/>
      <w:marRight w:val="0"/>
      <w:marTop w:val="0"/>
      <w:marBottom w:val="0"/>
      <w:divBdr>
        <w:top w:val="none" w:sz="0" w:space="0" w:color="auto"/>
        <w:left w:val="none" w:sz="0" w:space="0" w:color="auto"/>
        <w:bottom w:val="none" w:sz="0" w:space="0" w:color="auto"/>
        <w:right w:val="none" w:sz="0" w:space="0" w:color="auto"/>
      </w:divBdr>
    </w:div>
    <w:div w:id="1430850877">
      <w:bodyDiv w:val="1"/>
      <w:marLeft w:val="0"/>
      <w:marRight w:val="0"/>
      <w:marTop w:val="0"/>
      <w:marBottom w:val="0"/>
      <w:divBdr>
        <w:top w:val="none" w:sz="0" w:space="0" w:color="auto"/>
        <w:left w:val="none" w:sz="0" w:space="0" w:color="auto"/>
        <w:bottom w:val="none" w:sz="0" w:space="0" w:color="auto"/>
        <w:right w:val="none" w:sz="0" w:space="0" w:color="auto"/>
      </w:divBdr>
      <w:divsChild>
        <w:div w:id="1777210285">
          <w:marLeft w:val="0"/>
          <w:marRight w:val="0"/>
          <w:marTop w:val="0"/>
          <w:marBottom w:val="0"/>
          <w:divBdr>
            <w:top w:val="none" w:sz="0" w:space="0" w:color="auto"/>
            <w:left w:val="none" w:sz="0" w:space="0" w:color="auto"/>
            <w:bottom w:val="none" w:sz="0" w:space="0" w:color="auto"/>
            <w:right w:val="none" w:sz="0" w:space="0" w:color="auto"/>
          </w:divBdr>
          <w:divsChild>
            <w:div w:id="1223373613">
              <w:marLeft w:val="0"/>
              <w:marRight w:val="0"/>
              <w:marTop w:val="0"/>
              <w:marBottom w:val="0"/>
              <w:divBdr>
                <w:top w:val="none" w:sz="0" w:space="0" w:color="auto"/>
                <w:left w:val="none" w:sz="0" w:space="0" w:color="auto"/>
                <w:bottom w:val="none" w:sz="0" w:space="0" w:color="auto"/>
                <w:right w:val="none" w:sz="0" w:space="0" w:color="auto"/>
              </w:divBdr>
              <w:divsChild>
                <w:div w:id="1057631097">
                  <w:marLeft w:val="0"/>
                  <w:marRight w:val="0"/>
                  <w:marTop w:val="0"/>
                  <w:marBottom w:val="0"/>
                  <w:divBdr>
                    <w:top w:val="none" w:sz="0" w:space="0" w:color="auto"/>
                    <w:left w:val="none" w:sz="0" w:space="0" w:color="auto"/>
                    <w:bottom w:val="none" w:sz="0" w:space="0" w:color="auto"/>
                    <w:right w:val="none" w:sz="0" w:space="0" w:color="auto"/>
                  </w:divBdr>
                  <w:divsChild>
                    <w:div w:id="1222717138">
                      <w:marLeft w:val="0"/>
                      <w:marRight w:val="0"/>
                      <w:marTop w:val="0"/>
                      <w:marBottom w:val="495"/>
                      <w:divBdr>
                        <w:top w:val="none" w:sz="0" w:space="0" w:color="auto"/>
                        <w:left w:val="none" w:sz="0" w:space="0" w:color="auto"/>
                        <w:bottom w:val="none" w:sz="0" w:space="0" w:color="auto"/>
                        <w:right w:val="none" w:sz="0" w:space="0" w:color="auto"/>
                      </w:divBdr>
                      <w:divsChild>
                        <w:div w:id="10706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969578">
          <w:marLeft w:val="0"/>
          <w:marRight w:val="0"/>
          <w:marTop w:val="0"/>
          <w:marBottom w:val="0"/>
          <w:divBdr>
            <w:top w:val="none" w:sz="0" w:space="0" w:color="auto"/>
            <w:left w:val="none" w:sz="0" w:space="0" w:color="auto"/>
            <w:bottom w:val="none" w:sz="0" w:space="0" w:color="auto"/>
            <w:right w:val="none" w:sz="0" w:space="0" w:color="auto"/>
          </w:divBdr>
          <w:divsChild>
            <w:div w:id="1789078924">
              <w:marLeft w:val="0"/>
              <w:marRight w:val="0"/>
              <w:marTop w:val="0"/>
              <w:marBottom w:val="0"/>
              <w:divBdr>
                <w:top w:val="none" w:sz="0" w:space="0" w:color="auto"/>
                <w:left w:val="none" w:sz="0" w:space="0" w:color="auto"/>
                <w:bottom w:val="none" w:sz="0" w:space="0" w:color="auto"/>
                <w:right w:val="none" w:sz="0" w:space="0" w:color="auto"/>
              </w:divBdr>
              <w:divsChild>
                <w:div w:id="536503432">
                  <w:marLeft w:val="0"/>
                  <w:marRight w:val="0"/>
                  <w:marTop w:val="0"/>
                  <w:marBottom w:val="0"/>
                  <w:divBdr>
                    <w:top w:val="none" w:sz="0" w:space="0" w:color="auto"/>
                    <w:left w:val="none" w:sz="0" w:space="0" w:color="auto"/>
                    <w:bottom w:val="none" w:sz="0" w:space="0" w:color="auto"/>
                    <w:right w:val="none" w:sz="0" w:space="0" w:color="auto"/>
                  </w:divBdr>
                  <w:divsChild>
                    <w:div w:id="246381821">
                      <w:marLeft w:val="0"/>
                      <w:marRight w:val="0"/>
                      <w:marTop w:val="0"/>
                      <w:marBottom w:val="0"/>
                      <w:divBdr>
                        <w:top w:val="none" w:sz="0" w:space="0" w:color="auto"/>
                        <w:left w:val="none" w:sz="0" w:space="0" w:color="auto"/>
                        <w:bottom w:val="none" w:sz="0" w:space="0" w:color="auto"/>
                        <w:right w:val="none" w:sz="0" w:space="0" w:color="auto"/>
                      </w:divBdr>
                      <w:divsChild>
                        <w:div w:id="9386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2508401">
      <w:bodyDiv w:val="1"/>
      <w:marLeft w:val="0"/>
      <w:marRight w:val="0"/>
      <w:marTop w:val="0"/>
      <w:marBottom w:val="0"/>
      <w:divBdr>
        <w:top w:val="none" w:sz="0" w:space="0" w:color="auto"/>
        <w:left w:val="none" w:sz="0" w:space="0" w:color="auto"/>
        <w:bottom w:val="none" w:sz="0" w:space="0" w:color="auto"/>
        <w:right w:val="none" w:sz="0" w:space="0" w:color="auto"/>
      </w:divBdr>
    </w:div>
    <w:div w:id="1432779873">
      <w:bodyDiv w:val="1"/>
      <w:marLeft w:val="0"/>
      <w:marRight w:val="0"/>
      <w:marTop w:val="0"/>
      <w:marBottom w:val="0"/>
      <w:divBdr>
        <w:top w:val="none" w:sz="0" w:space="0" w:color="auto"/>
        <w:left w:val="none" w:sz="0" w:space="0" w:color="auto"/>
        <w:bottom w:val="none" w:sz="0" w:space="0" w:color="auto"/>
        <w:right w:val="none" w:sz="0" w:space="0" w:color="auto"/>
      </w:divBdr>
    </w:div>
    <w:div w:id="1432967425">
      <w:bodyDiv w:val="1"/>
      <w:marLeft w:val="0"/>
      <w:marRight w:val="0"/>
      <w:marTop w:val="0"/>
      <w:marBottom w:val="0"/>
      <w:divBdr>
        <w:top w:val="none" w:sz="0" w:space="0" w:color="auto"/>
        <w:left w:val="none" w:sz="0" w:space="0" w:color="auto"/>
        <w:bottom w:val="none" w:sz="0" w:space="0" w:color="auto"/>
        <w:right w:val="none" w:sz="0" w:space="0" w:color="auto"/>
      </w:divBdr>
    </w:div>
    <w:div w:id="1433210381">
      <w:bodyDiv w:val="1"/>
      <w:marLeft w:val="0"/>
      <w:marRight w:val="0"/>
      <w:marTop w:val="0"/>
      <w:marBottom w:val="0"/>
      <w:divBdr>
        <w:top w:val="none" w:sz="0" w:space="0" w:color="auto"/>
        <w:left w:val="none" w:sz="0" w:space="0" w:color="auto"/>
        <w:bottom w:val="none" w:sz="0" w:space="0" w:color="auto"/>
        <w:right w:val="none" w:sz="0" w:space="0" w:color="auto"/>
      </w:divBdr>
    </w:div>
    <w:div w:id="1433358214">
      <w:bodyDiv w:val="1"/>
      <w:marLeft w:val="0"/>
      <w:marRight w:val="0"/>
      <w:marTop w:val="0"/>
      <w:marBottom w:val="0"/>
      <w:divBdr>
        <w:top w:val="none" w:sz="0" w:space="0" w:color="auto"/>
        <w:left w:val="none" w:sz="0" w:space="0" w:color="auto"/>
        <w:bottom w:val="none" w:sz="0" w:space="0" w:color="auto"/>
        <w:right w:val="none" w:sz="0" w:space="0" w:color="auto"/>
      </w:divBdr>
    </w:div>
    <w:div w:id="1434132575">
      <w:bodyDiv w:val="1"/>
      <w:marLeft w:val="0"/>
      <w:marRight w:val="0"/>
      <w:marTop w:val="0"/>
      <w:marBottom w:val="0"/>
      <w:divBdr>
        <w:top w:val="none" w:sz="0" w:space="0" w:color="auto"/>
        <w:left w:val="none" w:sz="0" w:space="0" w:color="auto"/>
        <w:bottom w:val="none" w:sz="0" w:space="0" w:color="auto"/>
        <w:right w:val="none" w:sz="0" w:space="0" w:color="auto"/>
      </w:divBdr>
    </w:div>
    <w:div w:id="1435437194">
      <w:bodyDiv w:val="1"/>
      <w:marLeft w:val="0"/>
      <w:marRight w:val="0"/>
      <w:marTop w:val="0"/>
      <w:marBottom w:val="0"/>
      <w:divBdr>
        <w:top w:val="none" w:sz="0" w:space="0" w:color="auto"/>
        <w:left w:val="none" w:sz="0" w:space="0" w:color="auto"/>
        <w:bottom w:val="none" w:sz="0" w:space="0" w:color="auto"/>
        <w:right w:val="none" w:sz="0" w:space="0" w:color="auto"/>
      </w:divBdr>
    </w:div>
    <w:div w:id="1435444143">
      <w:bodyDiv w:val="1"/>
      <w:marLeft w:val="0"/>
      <w:marRight w:val="0"/>
      <w:marTop w:val="0"/>
      <w:marBottom w:val="0"/>
      <w:divBdr>
        <w:top w:val="none" w:sz="0" w:space="0" w:color="auto"/>
        <w:left w:val="none" w:sz="0" w:space="0" w:color="auto"/>
        <w:bottom w:val="none" w:sz="0" w:space="0" w:color="auto"/>
        <w:right w:val="none" w:sz="0" w:space="0" w:color="auto"/>
      </w:divBdr>
    </w:div>
    <w:div w:id="1435855674">
      <w:bodyDiv w:val="1"/>
      <w:marLeft w:val="0"/>
      <w:marRight w:val="0"/>
      <w:marTop w:val="0"/>
      <w:marBottom w:val="0"/>
      <w:divBdr>
        <w:top w:val="none" w:sz="0" w:space="0" w:color="auto"/>
        <w:left w:val="none" w:sz="0" w:space="0" w:color="auto"/>
        <w:bottom w:val="none" w:sz="0" w:space="0" w:color="auto"/>
        <w:right w:val="none" w:sz="0" w:space="0" w:color="auto"/>
      </w:divBdr>
    </w:div>
    <w:div w:id="1435977570">
      <w:bodyDiv w:val="1"/>
      <w:marLeft w:val="0"/>
      <w:marRight w:val="0"/>
      <w:marTop w:val="0"/>
      <w:marBottom w:val="0"/>
      <w:divBdr>
        <w:top w:val="none" w:sz="0" w:space="0" w:color="auto"/>
        <w:left w:val="none" w:sz="0" w:space="0" w:color="auto"/>
        <w:bottom w:val="none" w:sz="0" w:space="0" w:color="auto"/>
        <w:right w:val="none" w:sz="0" w:space="0" w:color="auto"/>
      </w:divBdr>
    </w:div>
    <w:div w:id="1436097369">
      <w:bodyDiv w:val="1"/>
      <w:marLeft w:val="0"/>
      <w:marRight w:val="0"/>
      <w:marTop w:val="0"/>
      <w:marBottom w:val="0"/>
      <w:divBdr>
        <w:top w:val="none" w:sz="0" w:space="0" w:color="auto"/>
        <w:left w:val="none" w:sz="0" w:space="0" w:color="auto"/>
        <w:bottom w:val="none" w:sz="0" w:space="0" w:color="auto"/>
        <w:right w:val="none" w:sz="0" w:space="0" w:color="auto"/>
      </w:divBdr>
    </w:div>
    <w:div w:id="1436245700">
      <w:bodyDiv w:val="1"/>
      <w:marLeft w:val="0"/>
      <w:marRight w:val="0"/>
      <w:marTop w:val="0"/>
      <w:marBottom w:val="0"/>
      <w:divBdr>
        <w:top w:val="none" w:sz="0" w:space="0" w:color="auto"/>
        <w:left w:val="none" w:sz="0" w:space="0" w:color="auto"/>
        <w:bottom w:val="none" w:sz="0" w:space="0" w:color="auto"/>
        <w:right w:val="none" w:sz="0" w:space="0" w:color="auto"/>
      </w:divBdr>
    </w:div>
    <w:div w:id="1437212045">
      <w:bodyDiv w:val="1"/>
      <w:marLeft w:val="0"/>
      <w:marRight w:val="0"/>
      <w:marTop w:val="0"/>
      <w:marBottom w:val="0"/>
      <w:divBdr>
        <w:top w:val="none" w:sz="0" w:space="0" w:color="auto"/>
        <w:left w:val="none" w:sz="0" w:space="0" w:color="auto"/>
        <w:bottom w:val="none" w:sz="0" w:space="0" w:color="auto"/>
        <w:right w:val="none" w:sz="0" w:space="0" w:color="auto"/>
      </w:divBdr>
    </w:div>
    <w:div w:id="1439566359">
      <w:bodyDiv w:val="1"/>
      <w:marLeft w:val="0"/>
      <w:marRight w:val="0"/>
      <w:marTop w:val="0"/>
      <w:marBottom w:val="0"/>
      <w:divBdr>
        <w:top w:val="none" w:sz="0" w:space="0" w:color="auto"/>
        <w:left w:val="none" w:sz="0" w:space="0" w:color="auto"/>
        <w:bottom w:val="none" w:sz="0" w:space="0" w:color="auto"/>
        <w:right w:val="none" w:sz="0" w:space="0" w:color="auto"/>
      </w:divBdr>
    </w:div>
    <w:div w:id="1440222618">
      <w:bodyDiv w:val="1"/>
      <w:marLeft w:val="0"/>
      <w:marRight w:val="0"/>
      <w:marTop w:val="0"/>
      <w:marBottom w:val="0"/>
      <w:divBdr>
        <w:top w:val="none" w:sz="0" w:space="0" w:color="auto"/>
        <w:left w:val="none" w:sz="0" w:space="0" w:color="auto"/>
        <w:bottom w:val="none" w:sz="0" w:space="0" w:color="auto"/>
        <w:right w:val="none" w:sz="0" w:space="0" w:color="auto"/>
      </w:divBdr>
    </w:div>
    <w:div w:id="1440683367">
      <w:bodyDiv w:val="1"/>
      <w:marLeft w:val="0"/>
      <w:marRight w:val="0"/>
      <w:marTop w:val="0"/>
      <w:marBottom w:val="0"/>
      <w:divBdr>
        <w:top w:val="none" w:sz="0" w:space="0" w:color="auto"/>
        <w:left w:val="none" w:sz="0" w:space="0" w:color="auto"/>
        <w:bottom w:val="none" w:sz="0" w:space="0" w:color="auto"/>
        <w:right w:val="none" w:sz="0" w:space="0" w:color="auto"/>
      </w:divBdr>
    </w:div>
    <w:div w:id="1441484430">
      <w:bodyDiv w:val="1"/>
      <w:marLeft w:val="0"/>
      <w:marRight w:val="0"/>
      <w:marTop w:val="0"/>
      <w:marBottom w:val="0"/>
      <w:divBdr>
        <w:top w:val="none" w:sz="0" w:space="0" w:color="auto"/>
        <w:left w:val="none" w:sz="0" w:space="0" w:color="auto"/>
        <w:bottom w:val="none" w:sz="0" w:space="0" w:color="auto"/>
        <w:right w:val="none" w:sz="0" w:space="0" w:color="auto"/>
      </w:divBdr>
    </w:div>
    <w:div w:id="1441953711">
      <w:bodyDiv w:val="1"/>
      <w:marLeft w:val="0"/>
      <w:marRight w:val="0"/>
      <w:marTop w:val="0"/>
      <w:marBottom w:val="0"/>
      <w:divBdr>
        <w:top w:val="none" w:sz="0" w:space="0" w:color="auto"/>
        <w:left w:val="none" w:sz="0" w:space="0" w:color="auto"/>
        <w:bottom w:val="none" w:sz="0" w:space="0" w:color="auto"/>
        <w:right w:val="none" w:sz="0" w:space="0" w:color="auto"/>
      </w:divBdr>
    </w:div>
    <w:div w:id="1441954063">
      <w:bodyDiv w:val="1"/>
      <w:marLeft w:val="0"/>
      <w:marRight w:val="0"/>
      <w:marTop w:val="0"/>
      <w:marBottom w:val="0"/>
      <w:divBdr>
        <w:top w:val="none" w:sz="0" w:space="0" w:color="auto"/>
        <w:left w:val="none" w:sz="0" w:space="0" w:color="auto"/>
        <w:bottom w:val="none" w:sz="0" w:space="0" w:color="auto"/>
        <w:right w:val="none" w:sz="0" w:space="0" w:color="auto"/>
      </w:divBdr>
    </w:div>
    <w:div w:id="1442067688">
      <w:bodyDiv w:val="1"/>
      <w:marLeft w:val="0"/>
      <w:marRight w:val="0"/>
      <w:marTop w:val="0"/>
      <w:marBottom w:val="0"/>
      <w:divBdr>
        <w:top w:val="none" w:sz="0" w:space="0" w:color="auto"/>
        <w:left w:val="none" w:sz="0" w:space="0" w:color="auto"/>
        <w:bottom w:val="none" w:sz="0" w:space="0" w:color="auto"/>
        <w:right w:val="none" w:sz="0" w:space="0" w:color="auto"/>
      </w:divBdr>
    </w:div>
    <w:div w:id="1442798631">
      <w:bodyDiv w:val="1"/>
      <w:marLeft w:val="0"/>
      <w:marRight w:val="0"/>
      <w:marTop w:val="0"/>
      <w:marBottom w:val="0"/>
      <w:divBdr>
        <w:top w:val="none" w:sz="0" w:space="0" w:color="auto"/>
        <w:left w:val="none" w:sz="0" w:space="0" w:color="auto"/>
        <w:bottom w:val="none" w:sz="0" w:space="0" w:color="auto"/>
        <w:right w:val="none" w:sz="0" w:space="0" w:color="auto"/>
      </w:divBdr>
    </w:div>
    <w:div w:id="1442994091">
      <w:bodyDiv w:val="1"/>
      <w:marLeft w:val="0"/>
      <w:marRight w:val="0"/>
      <w:marTop w:val="0"/>
      <w:marBottom w:val="0"/>
      <w:divBdr>
        <w:top w:val="none" w:sz="0" w:space="0" w:color="auto"/>
        <w:left w:val="none" w:sz="0" w:space="0" w:color="auto"/>
        <w:bottom w:val="none" w:sz="0" w:space="0" w:color="auto"/>
        <w:right w:val="none" w:sz="0" w:space="0" w:color="auto"/>
      </w:divBdr>
    </w:div>
    <w:div w:id="1443452172">
      <w:bodyDiv w:val="1"/>
      <w:marLeft w:val="0"/>
      <w:marRight w:val="0"/>
      <w:marTop w:val="0"/>
      <w:marBottom w:val="0"/>
      <w:divBdr>
        <w:top w:val="none" w:sz="0" w:space="0" w:color="auto"/>
        <w:left w:val="none" w:sz="0" w:space="0" w:color="auto"/>
        <w:bottom w:val="none" w:sz="0" w:space="0" w:color="auto"/>
        <w:right w:val="none" w:sz="0" w:space="0" w:color="auto"/>
      </w:divBdr>
    </w:div>
    <w:div w:id="1443496338">
      <w:bodyDiv w:val="1"/>
      <w:marLeft w:val="0"/>
      <w:marRight w:val="0"/>
      <w:marTop w:val="0"/>
      <w:marBottom w:val="0"/>
      <w:divBdr>
        <w:top w:val="none" w:sz="0" w:space="0" w:color="auto"/>
        <w:left w:val="none" w:sz="0" w:space="0" w:color="auto"/>
        <w:bottom w:val="none" w:sz="0" w:space="0" w:color="auto"/>
        <w:right w:val="none" w:sz="0" w:space="0" w:color="auto"/>
      </w:divBdr>
    </w:div>
    <w:div w:id="1444888075">
      <w:bodyDiv w:val="1"/>
      <w:marLeft w:val="0"/>
      <w:marRight w:val="0"/>
      <w:marTop w:val="0"/>
      <w:marBottom w:val="0"/>
      <w:divBdr>
        <w:top w:val="none" w:sz="0" w:space="0" w:color="auto"/>
        <w:left w:val="none" w:sz="0" w:space="0" w:color="auto"/>
        <w:bottom w:val="none" w:sz="0" w:space="0" w:color="auto"/>
        <w:right w:val="none" w:sz="0" w:space="0" w:color="auto"/>
      </w:divBdr>
    </w:div>
    <w:div w:id="1445035567">
      <w:bodyDiv w:val="1"/>
      <w:marLeft w:val="0"/>
      <w:marRight w:val="0"/>
      <w:marTop w:val="0"/>
      <w:marBottom w:val="0"/>
      <w:divBdr>
        <w:top w:val="none" w:sz="0" w:space="0" w:color="auto"/>
        <w:left w:val="none" w:sz="0" w:space="0" w:color="auto"/>
        <w:bottom w:val="none" w:sz="0" w:space="0" w:color="auto"/>
        <w:right w:val="none" w:sz="0" w:space="0" w:color="auto"/>
      </w:divBdr>
    </w:div>
    <w:div w:id="1445148719">
      <w:bodyDiv w:val="1"/>
      <w:marLeft w:val="0"/>
      <w:marRight w:val="0"/>
      <w:marTop w:val="0"/>
      <w:marBottom w:val="0"/>
      <w:divBdr>
        <w:top w:val="none" w:sz="0" w:space="0" w:color="auto"/>
        <w:left w:val="none" w:sz="0" w:space="0" w:color="auto"/>
        <w:bottom w:val="none" w:sz="0" w:space="0" w:color="auto"/>
        <w:right w:val="none" w:sz="0" w:space="0" w:color="auto"/>
      </w:divBdr>
    </w:div>
    <w:div w:id="1446654592">
      <w:bodyDiv w:val="1"/>
      <w:marLeft w:val="0"/>
      <w:marRight w:val="0"/>
      <w:marTop w:val="0"/>
      <w:marBottom w:val="0"/>
      <w:divBdr>
        <w:top w:val="none" w:sz="0" w:space="0" w:color="auto"/>
        <w:left w:val="none" w:sz="0" w:space="0" w:color="auto"/>
        <w:bottom w:val="none" w:sz="0" w:space="0" w:color="auto"/>
        <w:right w:val="none" w:sz="0" w:space="0" w:color="auto"/>
      </w:divBdr>
    </w:div>
    <w:div w:id="1447652367">
      <w:bodyDiv w:val="1"/>
      <w:marLeft w:val="0"/>
      <w:marRight w:val="0"/>
      <w:marTop w:val="0"/>
      <w:marBottom w:val="0"/>
      <w:divBdr>
        <w:top w:val="none" w:sz="0" w:space="0" w:color="auto"/>
        <w:left w:val="none" w:sz="0" w:space="0" w:color="auto"/>
        <w:bottom w:val="none" w:sz="0" w:space="0" w:color="auto"/>
        <w:right w:val="none" w:sz="0" w:space="0" w:color="auto"/>
      </w:divBdr>
    </w:div>
    <w:div w:id="1447844074">
      <w:bodyDiv w:val="1"/>
      <w:marLeft w:val="0"/>
      <w:marRight w:val="0"/>
      <w:marTop w:val="0"/>
      <w:marBottom w:val="0"/>
      <w:divBdr>
        <w:top w:val="none" w:sz="0" w:space="0" w:color="auto"/>
        <w:left w:val="none" w:sz="0" w:space="0" w:color="auto"/>
        <w:bottom w:val="none" w:sz="0" w:space="0" w:color="auto"/>
        <w:right w:val="none" w:sz="0" w:space="0" w:color="auto"/>
      </w:divBdr>
    </w:div>
    <w:div w:id="1448232565">
      <w:bodyDiv w:val="1"/>
      <w:marLeft w:val="0"/>
      <w:marRight w:val="0"/>
      <w:marTop w:val="0"/>
      <w:marBottom w:val="0"/>
      <w:divBdr>
        <w:top w:val="none" w:sz="0" w:space="0" w:color="auto"/>
        <w:left w:val="none" w:sz="0" w:space="0" w:color="auto"/>
        <w:bottom w:val="none" w:sz="0" w:space="0" w:color="auto"/>
        <w:right w:val="none" w:sz="0" w:space="0" w:color="auto"/>
      </w:divBdr>
    </w:div>
    <w:div w:id="1448967900">
      <w:bodyDiv w:val="1"/>
      <w:marLeft w:val="0"/>
      <w:marRight w:val="0"/>
      <w:marTop w:val="0"/>
      <w:marBottom w:val="0"/>
      <w:divBdr>
        <w:top w:val="none" w:sz="0" w:space="0" w:color="auto"/>
        <w:left w:val="none" w:sz="0" w:space="0" w:color="auto"/>
        <w:bottom w:val="none" w:sz="0" w:space="0" w:color="auto"/>
        <w:right w:val="none" w:sz="0" w:space="0" w:color="auto"/>
      </w:divBdr>
    </w:div>
    <w:div w:id="1449473905">
      <w:bodyDiv w:val="1"/>
      <w:marLeft w:val="0"/>
      <w:marRight w:val="0"/>
      <w:marTop w:val="0"/>
      <w:marBottom w:val="0"/>
      <w:divBdr>
        <w:top w:val="none" w:sz="0" w:space="0" w:color="auto"/>
        <w:left w:val="none" w:sz="0" w:space="0" w:color="auto"/>
        <w:bottom w:val="none" w:sz="0" w:space="0" w:color="auto"/>
        <w:right w:val="none" w:sz="0" w:space="0" w:color="auto"/>
      </w:divBdr>
    </w:div>
    <w:div w:id="1449934323">
      <w:bodyDiv w:val="1"/>
      <w:marLeft w:val="0"/>
      <w:marRight w:val="0"/>
      <w:marTop w:val="0"/>
      <w:marBottom w:val="0"/>
      <w:divBdr>
        <w:top w:val="none" w:sz="0" w:space="0" w:color="auto"/>
        <w:left w:val="none" w:sz="0" w:space="0" w:color="auto"/>
        <w:bottom w:val="none" w:sz="0" w:space="0" w:color="auto"/>
        <w:right w:val="none" w:sz="0" w:space="0" w:color="auto"/>
      </w:divBdr>
    </w:div>
    <w:div w:id="1450053080">
      <w:bodyDiv w:val="1"/>
      <w:marLeft w:val="0"/>
      <w:marRight w:val="0"/>
      <w:marTop w:val="0"/>
      <w:marBottom w:val="0"/>
      <w:divBdr>
        <w:top w:val="none" w:sz="0" w:space="0" w:color="auto"/>
        <w:left w:val="none" w:sz="0" w:space="0" w:color="auto"/>
        <w:bottom w:val="none" w:sz="0" w:space="0" w:color="auto"/>
        <w:right w:val="none" w:sz="0" w:space="0" w:color="auto"/>
      </w:divBdr>
    </w:div>
    <w:div w:id="1450781862">
      <w:bodyDiv w:val="1"/>
      <w:marLeft w:val="0"/>
      <w:marRight w:val="0"/>
      <w:marTop w:val="0"/>
      <w:marBottom w:val="0"/>
      <w:divBdr>
        <w:top w:val="none" w:sz="0" w:space="0" w:color="auto"/>
        <w:left w:val="none" w:sz="0" w:space="0" w:color="auto"/>
        <w:bottom w:val="none" w:sz="0" w:space="0" w:color="auto"/>
        <w:right w:val="none" w:sz="0" w:space="0" w:color="auto"/>
      </w:divBdr>
    </w:div>
    <w:div w:id="1452822412">
      <w:bodyDiv w:val="1"/>
      <w:marLeft w:val="0"/>
      <w:marRight w:val="0"/>
      <w:marTop w:val="0"/>
      <w:marBottom w:val="0"/>
      <w:divBdr>
        <w:top w:val="none" w:sz="0" w:space="0" w:color="auto"/>
        <w:left w:val="none" w:sz="0" w:space="0" w:color="auto"/>
        <w:bottom w:val="none" w:sz="0" w:space="0" w:color="auto"/>
        <w:right w:val="none" w:sz="0" w:space="0" w:color="auto"/>
      </w:divBdr>
    </w:div>
    <w:div w:id="1453092942">
      <w:bodyDiv w:val="1"/>
      <w:marLeft w:val="0"/>
      <w:marRight w:val="0"/>
      <w:marTop w:val="0"/>
      <w:marBottom w:val="0"/>
      <w:divBdr>
        <w:top w:val="none" w:sz="0" w:space="0" w:color="auto"/>
        <w:left w:val="none" w:sz="0" w:space="0" w:color="auto"/>
        <w:bottom w:val="none" w:sz="0" w:space="0" w:color="auto"/>
        <w:right w:val="none" w:sz="0" w:space="0" w:color="auto"/>
      </w:divBdr>
    </w:div>
    <w:div w:id="1453329188">
      <w:bodyDiv w:val="1"/>
      <w:marLeft w:val="0"/>
      <w:marRight w:val="0"/>
      <w:marTop w:val="0"/>
      <w:marBottom w:val="0"/>
      <w:divBdr>
        <w:top w:val="none" w:sz="0" w:space="0" w:color="auto"/>
        <w:left w:val="none" w:sz="0" w:space="0" w:color="auto"/>
        <w:bottom w:val="none" w:sz="0" w:space="0" w:color="auto"/>
        <w:right w:val="none" w:sz="0" w:space="0" w:color="auto"/>
      </w:divBdr>
    </w:div>
    <w:div w:id="1454059719">
      <w:bodyDiv w:val="1"/>
      <w:marLeft w:val="0"/>
      <w:marRight w:val="0"/>
      <w:marTop w:val="0"/>
      <w:marBottom w:val="0"/>
      <w:divBdr>
        <w:top w:val="none" w:sz="0" w:space="0" w:color="auto"/>
        <w:left w:val="none" w:sz="0" w:space="0" w:color="auto"/>
        <w:bottom w:val="none" w:sz="0" w:space="0" w:color="auto"/>
        <w:right w:val="none" w:sz="0" w:space="0" w:color="auto"/>
      </w:divBdr>
    </w:div>
    <w:div w:id="1454441857">
      <w:bodyDiv w:val="1"/>
      <w:marLeft w:val="0"/>
      <w:marRight w:val="0"/>
      <w:marTop w:val="0"/>
      <w:marBottom w:val="0"/>
      <w:divBdr>
        <w:top w:val="none" w:sz="0" w:space="0" w:color="auto"/>
        <w:left w:val="none" w:sz="0" w:space="0" w:color="auto"/>
        <w:bottom w:val="none" w:sz="0" w:space="0" w:color="auto"/>
        <w:right w:val="none" w:sz="0" w:space="0" w:color="auto"/>
      </w:divBdr>
    </w:div>
    <w:div w:id="1454443212">
      <w:bodyDiv w:val="1"/>
      <w:marLeft w:val="0"/>
      <w:marRight w:val="0"/>
      <w:marTop w:val="0"/>
      <w:marBottom w:val="0"/>
      <w:divBdr>
        <w:top w:val="none" w:sz="0" w:space="0" w:color="auto"/>
        <w:left w:val="none" w:sz="0" w:space="0" w:color="auto"/>
        <w:bottom w:val="none" w:sz="0" w:space="0" w:color="auto"/>
        <w:right w:val="none" w:sz="0" w:space="0" w:color="auto"/>
      </w:divBdr>
    </w:div>
    <w:div w:id="1455172192">
      <w:bodyDiv w:val="1"/>
      <w:marLeft w:val="0"/>
      <w:marRight w:val="0"/>
      <w:marTop w:val="0"/>
      <w:marBottom w:val="0"/>
      <w:divBdr>
        <w:top w:val="none" w:sz="0" w:space="0" w:color="auto"/>
        <w:left w:val="none" w:sz="0" w:space="0" w:color="auto"/>
        <w:bottom w:val="none" w:sz="0" w:space="0" w:color="auto"/>
        <w:right w:val="none" w:sz="0" w:space="0" w:color="auto"/>
      </w:divBdr>
    </w:div>
    <w:div w:id="1455323835">
      <w:bodyDiv w:val="1"/>
      <w:marLeft w:val="0"/>
      <w:marRight w:val="0"/>
      <w:marTop w:val="0"/>
      <w:marBottom w:val="0"/>
      <w:divBdr>
        <w:top w:val="none" w:sz="0" w:space="0" w:color="auto"/>
        <w:left w:val="none" w:sz="0" w:space="0" w:color="auto"/>
        <w:bottom w:val="none" w:sz="0" w:space="0" w:color="auto"/>
        <w:right w:val="none" w:sz="0" w:space="0" w:color="auto"/>
      </w:divBdr>
    </w:div>
    <w:div w:id="1455757325">
      <w:bodyDiv w:val="1"/>
      <w:marLeft w:val="0"/>
      <w:marRight w:val="0"/>
      <w:marTop w:val="0"/>
      <w:marBottom w:val="0"/>
      <w:divBdr>
        <w:top w:val="none" w:sz="0" w:space="0" w:color="auto"/>
        <w:left w:val="none" w:sz="0" w:space="0" w:color="auto"/>
        <w:bottom w:val="none" w:sz="0" w:space="0" w:color="auto"/>
        <w:right w:val="none" w:sz="0" w:space="0" w:color="auto"/>
      </w:divBdr>
    </w:div>
    <w:div w:id="1456218925">
      <w:bodyDiv w:val="1"/>
      <w:marLeft w:val="0"/>
      <w:marRight w:val="0"/>
      <w:marTop w:val="0"/>
      <w:marBottom w:val="0"/>
      <w:divBdr>
        <w:top w:val="none" w:sz="0" w:space="0" w:color="auto"/>
        <w:left w:val="none" w:sz="0" w:space="0" w:color="auto"/>
        <w:bottom w:val="none" w:sz="0" w:space="0" w:color="auto"/>
        <w:right w:val="none" w:sz="0" w:space="0" w:color="auto"/>
      </w:divBdr>
    </w:div>
    <w:div w:id="1457093669">
      <w:bodyDiv w:val="1"/>
      <w:marLeft w:val="0"/>
      <w:marRight w:val="0"/>
      <w:marTop w:val="0"/>
      <w:marBottom w:val="0"/>
      <w:divBdr>
        <w:top w:val="none" w:sz="0" w:space="0" w:color="auto"/>
        <w:left w:val="none" w:sz="0" w:space="0" w:color="auto"/>
        <w:bottom w:val="none" w:sz="0" w:space="0" w:color="auto"/>
        <w:right w:val="none" w:sz="0" w:space="0" w:color="auto"/>
      </w:divBdr>
    </w:div>
    <w:div w:id="1457989744">
      <w:bodyDiv w:val="1"/>
      <w:marLeft w:val="0"/>
      <w:marRight w:val="0"/>
      <w:marTop w:val="0"/>
      <w:marBottom w:val="0"/>
      <w:divBdr>
        <w:top w:val="none" w:sz="0" w:space="0" w:color="auto"/>
        <w:left w:val="none" w:sz="0" w:space="0" w:color="auto"/>
        <w:bottom w:val="none" w:sz="0" w:space="0" w:color="auto"/>
        <w:right w:val="none" w:sz="0" w:space="0" w:color="auto"/>
      </w:divBdr>
    </w:div>
    <w:div w:id="1458059346">
      <w:bodyDiv w:val="1"/>
      <w:marLeft w:val="0"/>
      <w:marRight w:val="0"/>
      <w:marTop w:val="0"/>
      <w:marBottom w:val="0"/>
      <w:divBdr>
        <w:top w:val="none" w:sz="0" w:space="0" w:color="auto"/>
        <w:left w:val="none" w:sz="0" w:space="0" w:color="auto"/>
        <w:bottom w:val="none" w:sz="0" w:space="0" w:color="auto"/>
        <w:right w:val="none" w:sz="0" w:space="0" w:color="auto"/>
      </w:divBdr>
    </w:div>
    <w:div w:id="1458445860">
      <w:bodyDiv w:val="1"/>
      <w:marLeft w:val="0"/>
      <w:marRight w:val="0"/>
      <w:marTop w:val="0"/>
      <w:marBottom w:val="0"/>
      <w:divBdr>
        <w:top w:val="none" w:sz="0" w:space="0" w:color="auto"/>
        <w:left w:val="none" w:sz="0" w:space="0" w:color="auto"/>
        <w:bottom w:val="none" w:sz="0" w:space="0" w:color="auto"/>
        <w:right w:val="none" w:sz="0" w:space="0" w:color="auto"/>
      </w:divBdr>
    </w:div>
    <w:div w:id="1458838530">
      <w:bodyDiv w:val="1"/>
      <w:marLeft w:val="0"/>
      <w:marRight w:val="0"/>
      <w:marTop w:val="0"/>
      <w:marBottom w:val="0"/>
      <w:divBdr>
        <w:top w:val="none" w:sz="0" w:space="0" w:color="auto"/>
        <w:left w:val="none" w:sz="0" w:space="0" w:color="auto"/>
        <w:bottom w:val="none" w:sz="0" w:space="0" w:color="auto"/>
        <w:right w:val="none" w:sz="0" w:space="0" w:color="auto"/>
      </w:divBdr>
    </w:div>
    <w:div w:id="1459226461">
      <w:bodyDiv w:val="1"/>
      <w:marLeft w:val="0"/>
      <w:marRight w:val="0"/>
      <w:marTop w:val="0"/>
      <w:marBottom w:val="0"/>
      <w:divBdr>
        <w:top w:val="none" w:sz="0" w:space="0" w:color="auto"/>
        <w:left w:val="none" w:sz="0" w:space="0" w:color="auto"/>
        <w:bottom w:val="none" w:sz="0" w:space="0" w:color="auto"/>
        <w:right w:val="none" w:sz="0" w:space="0" w:color="auto"/>
      </w:divBdr>
    </w:div>
    <w:div w:id="1459490926">
      <w:bodyDiv w:val="1"/>
      <w:marLeft w:val="0"/>
      <w:marRight w:val="0"/>
      <w:marTop w:val="0"/>
      <w:marBottom w:val="0"/>
      <w:divBdr>
        <w:top w:val="none" w:sz="0" w:space="0" w:color="auto"/>
        <w:left w:val="none" w:sz="0" w:space="0" w:color="auto"/>
        <w:bottom w:val="none" w:sz="0" w:space="0" w:color="auto"/>
        <w:right w:val="none" w:sz="0" w:space="0" w:color="auto"/>
      </w:divBdr>
    </w:div>
    <w:div w:id="1459950906">
      <w:bodyDiv w:val="1"/>
      <w:marLeft w:val="0"/>
      <w:marRight w:val="0"/>
      <w:marTop w:val="0"/>
      <w:marBottom w:val="0"/>
      <w:divBdr>
        <w:top w:val="none" w:sz="0" w:space="0" w:color="auto"/>
        <w:left w:val="none" w:sz="0" w:space="0" w:color="auto"/>
        <w:bottom w:val="none" w:sz="0" w:space="0" w:color="auto"/>
        <w:right w:val="none" w:sz="0" w:space="0" w:color="auto"/>
      </w:divBdr>
    </w:div>
    <w:div w:id="1461798135">
      <w:bodyDiv w:val="1"/>
      <w:marLeft w:val="0"/>
      <w:marRight w:val="0"/>
      <w:marTop w:val="0"/>
      <w:marBottom w:val="0"/>
      <w:divBdr>
        <w:top w:val="none" w:sz="0" w:space="0" w:color="auto"/>
        <w:left w:val="none" w:sz="0" w:space="0" w:color="auto"/>
        <w:bottom w:val="none" w:sz="0" w:space="0" w:color="auto"/>
        <w:right w:val="none" w:sz="0" w:space="0" w:color="auto"/>
      </w:divBdr>
    </w:div>
    <w:div w:id="1463036688">
      <w:bodyDiv w:val="1"/>
      <w:marLeft w:val="0"/>
      <w:marRight w:val="0"/>
      <w:marTop w:val="0"/>
      <w:marBottom w:val="0"/>
      <w:divBdr>
        <w:top w:val="none" w:sz="0" w:space="0" w:color="auto"/>
        <w:left w:val="none" w:sz="0" w:space="0" w:color="auto"/>
        <w:bottom w:val="none" w:sz="0" w:space="0" w:color="auto"/>
        <w:right w:val="none" w:sz="0" w:space="0" w:color="auto"/>
      </w:divBdr>
    </w:div>
    <w:div w:id="1463111568">
      <w:bodyDiv w:val="1"/>
      <w:marLeft w:val="0"/>
      <w:marRight w:val="0"/>
      <w:marTop w:val="0"/>
      <w:marBottom w:val="0"/>
      <w:divBdr>
        <w:top w:val="none" w:sz="0" w:space="0" w:color="auto"/>
        <w:left w:val="none" w:sz="0" w:space="0" w:color="auto"/>
        <w:bottom w:val="none" w:sz="0" w:space="0" w:color="auto"/>
        <w:right w:val="none" w:sz="0" w:space="0" w:color="auto"/>
      </w:divBdr>
    </w:div>
    <w:div w:id="1463111906">
      <w:bodyDiv w:val="1"/>
      <w:marLeft w:val="0"/>
      <w:marRight w:val="0"/>
      <w:marTop w:val="0"/>
      <w:marBottom w:val="0"/>
      <w:divBdr>
        <w:top w:val="none" w:sz="0" w:space="0" w:color="auto"/>
        <w:left w:val="none" w:sz="0" w:space="0" w:color="auto"/>
        <w:bottom w:val="none" w:sz="0" w:space="0" w:color="auto"/>
        <w:right w:val="none" w:sz="0" w:space="0" w:color="auto"/>
      </w:divBdr>
    </w:div>
    <w:div w:id="1463498572">
      <w:bodyDiv w:val="1"/>
      <w:marLeft w:val="0"/>
      <w:marRight w:val="0"/>
      <w:marTop w:val="0"/>
      <w:marBottom w:val="0"/>
      <w:divBdr>
        <w:top w:val="none" w:sz="0" w:space="0" w:color="auto"/>
        <w:left w:val="none" w:sz="0" w:space="0" w:color="auto"/>
        <w:bottom w:val="none" w:sz="0" w:space="0" w:color="auto"/>
        <w:right w:val="none" w:sz="0" w:space="0" w:color="auto"/>
      </w:divBdr>
    </w:div>
    <w:div w:id="1463764471">
      <w:bodyDiv w:val="1"/>
      <w:marLeft w:val="0"/>
      <w:marRight w:val="0"/>
      <w:marTop w:val="0"/>
      <w:marBottom w:val="0"/>
      <w:divBdr>
        <w:top w:val="none" w:sz="0" w:space="0" w:color="auto"/>
        <w:left w:val="none" w:sz="0" w:space="0" w:color="auto"/>
        <w:bottom w:val="none" w:sz="0" w:space="0" w:color="auto"/>
        <w:right w:val="none" w:sz="0" w:space="0" w:color="auto"/>
      </w:divBdr>
    </w:div>
    <w:div w:id="1463887606">
      <w:bodyDiv w:val="1"/>
      <w:marLeft w:val="0"/>
      <w:marRight w:val="0"/>
      <w:marTop w:val="0"/>
      <w:marBottom w:val="0"/>
      <w:divBdr>
        <w:top w:val="none" w:sz="0" w:space="0" w:color="auto"/>
        <w:left w:val="none" w:sz="0" w:space="0" w:color="auto"/>
        <w:bottom w:val="none" w:sz="0" w:space="0" w:color="auto"/>
        <w:right w:val="none" w:sz="0" w:space="0" w:color="auto"/>
      </w:divBdr>
    </w:div>
    <w:div w:id="1464888109">
      <w:bodyDiv w:val="1"/>
      <w:marLeft w:val="0"/>
      <w:marRight w:val="0"/>
      <w:marTop w:val="0"/>
      <w:marBottom w:val="0"/>
      <w:divBdr>
        <w:top w:val="none" w:sz="0" w:space="0" w:color="auto"/>
        <w:left w:val="none" w:sz="0" w:space="0" w:color="auto"/>
        <w:bottom w:val="none" w:sz="0" w:space="0" w:color="auto"/>
        <w:right w:val="none" w:sz="0" w:space="0" w:color="auto"/>
      </w:divBdr>
      <w:divsChild>
        <w:div w:id="692076163">
          <w:marLeft w:val="0"/>
          <w:marRight w:val="0"/>
          <w:marTop w:val="0"/>
          <w:marBottom w:val="0"/>
          <w:divBdr>
            <w:top w:val="none" w:sz="0" w:space="0" w:color="auto"/>
            <w:left w:val="none" w:sz="0" w:space="0" w:color="auto"/>
            <w:bottom w:val="none" w:sz="0" w:space="0" w:color="auto"/>
            <w:right w:val="none" w:sz="0" w:space="0" w:color="auto"/>
          </w:divBdr>
          <w:divsChild>
            <w:div w:id="1200168206">
              <w:marLeft w:val="0"/>
              <w:marRight w:val="60"/>
              <w:marTop w:val="0"/>
              <w:marBottom w:val="0"/>
              <w:divBdr>
                <w:top w:val="none" w:sz="0" w:space="0" w:color="auto"/>
                <w:left w:val="none" w:sz="0" w:space="0" w:color="auto"/>
                <w:bottom w:val="none" w:sz="0" w:space="0" w:color="auto"/>
                <w:right w:val="none" w:sz="0" w:space="0" w:color="auto"/>
              </w:divBdr>
              <w:divsChild>
                <w:div w:id="2111536445">
                  <w:marLeft w:val="0"/>
                  <w:marRight w:val="0"/>
                  <w:marTop w:val="0"/>
                  <w:marBottom w:val="120"/>
                  <w:divBdr>
                    <w:top w:val="single" w:sz="6" w:space="0" w:color="C0C0C0"/>
                    <w:left w:val="single" w:sz="6" w:space="0" w:color="D9D9D9"/>
                    <w:bottom w:val="single" w:sz="6" w:space="0" w:color="D9D9D9"/>
                    <w:right w:val="single" w:sz="6" w:space="0" w:color="D9D9D9"/>
                  </w:divBdr>
                  <w:divsChild>
                    <w:div w:id="28337286">
                      <w:marLeft w:val="0"/>
                      <w:marRight w:val="0"/>
                      <w:marTop w:val="0"/>
                      <w:marBottom w:val="0"/>
                      <w:divBdr>
                        <w:top w:val="none" w:sz="0" w:space="0" w:color="auto"/>
                        <w:left w:val="none" w:sz="0" w:space="0" w:color="auto"/>
                        <w:bottom w:val="none" w:sz="0" w:space="0" w:color="auto"/>
                        <w:right w:val="none" w:sz="0" w:space="0" w:color="auto"/>
                      </w:divBdr>
                    </w:div>
                    <w:div w:id="211682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148634">
          <w:marLeft w:val="0"/>
          <w:marRight w:val="0"/>
          <w:marTop w:val="0"/>
          <w:marBottom w:val="0"/>
          <w:divBdr>
            <w:top w:val="none" w:sz="0" w:space="0" w:color="auto"/>
            <w:left w:val="none" w:sz="0" w:space="0" w:color="auto"/>
            <w:bottom w:val="none" w:sz="0" w:space="0" w:color="auto"/>
            <w:right w:val="none" w:sz="0" w:space="0" w:color="auto"/>
          </w:divBdr>
          <w:divsChild>
            <w:div w:id="1103762232">
              <w:marLeft w:val="60"/>
              <w:marRight w:val="0"/>
              <w:marTop w:val="0"/>
              <w:marBottom w:val="0"/>
              <w:divBdr>
                <w:top w:val="none" w:sz="0" w:space="0" w:color="auto"/>
                <w:left w:val="none" w:sz="0" w:space="0" w:color="auto"/>
                <w:bottom w:val="none" w:sz="0" w:space="0" w:color="auto"/>
                <w:right w:val="none" w:sz="0" w:space="0" w:color="auto"/>
              </w:divBdr>
              <w:divsChild>
                <w:div w:id="429855283">
                  <w:marLeft w:val="0"/>
                  <w:marRight w:val="0"/>
                  <w:marTop w:val="0"/>
                  <w:marBottom w:val="0"/>
                  <w:divBdr>
                    <w:top w:val="none" w:sz="0" w:space="0" w:color="auto"/>
                    <w:left w:val="none" w:sz="0" w:space="0" w:color="auto"/>
                    <w:bottom w:val="none" w:sz="0" w:space="0" w:color="auto"/>
                    <w:right w:val="none" w:sz="0" w:space="0" w:color="auto"/>
                  </w:divBdr>
                  <w:divsChild>
                    <w:div w:id="35783541">
                      <w:marLeft w:val="0"/>
                      <w:marRight w:val="0"/>
                      <w:marTop w:val="0"/>
                      <w:marBottom w:val="120"/>
                      <w:divBdr>
                        <w:top w:val="single" w:sz="6" w:space="0" w:color="F5F5F5"/>
                        <w:left w:val="single" w:sz="6" w:space="0" w:color="F5F5F5"/>
                        <w:bottom w:val="single" w:sz="6" w:space="0" w:color="F5F5F5"/>
                        <w:right w:val="single" w:sz="6" w:space="0" w:color="F5F5F5"/>
                      </w:divBdr>
                      <w:divsChild>
                        <w:div w:id="1098599299">
                          <w:marLeft w:val="0"/>
                          <w:marRight w:val="0"/>
                          <w:marTop w:val="0"/>
                          <w:marBottom w:val="0"/>
                          <w:divBdr>
                            <w:top w:val="none" w:sz="0" w:space="0" w:color="auto"/>
                            <w:left w:val="none" w:sz="0" w:space="0" w:color="auto"/>
                            <w:bottom w:val="none" w:sz="0" w:space="0" w:color="auto"/>
                            <w:right w:val="none" w:sz="0" w:space="0" w:color="auto"/>
                          </w:divBdr>
                          <w:divsChild>
                            <w:div w:id="96739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5268290">
      <w:bodyDiv w:val="1"/>
      <w:marLeft w:val="0"/>
      <w:marRight w:val="0"/>
      <w:marTop w:val="0"/>
      <w:marBottom w:val="0"/>
      <w:divBdr>
        <w:top w:val="none" w:sz="0" w:space="0" w:color="auto"/>
        <w:left w:val="none" w:sz="0" w:space="0" w:color="auto"/>
        <w:bottom w:val="none" w:sz="0" w:space="0" w:color="auto"/>
        <w:right w:val="none" w:sz="0" w:space="0" w:color="auto"/>
      </w:divBdr>
    </w:div>
    <w:div w:id="1465386942">
      <w:bodyDiv w:val="1"/>
      <w:marLeft w:val="0"/>
      <w:marRight w:val="0"/>
      <w:marTop w:val="0"/>
      <w:marBottom w:val="0"/>
      <w:divBdr>
        <w:top w:val="none" w:sz="0" w:space="0" w:color="auto"/>
        <w:left w:val="none" w:sz="0" w:space="0" w:color="auto"/>
        <w:bottom w:val="none" w:sz="0" w:space="0" w:color="auto"/>
        <w:right w:val="none" w:sz="0" w:space="0" w:color="auto"/>
      </w:divBdr>
    </w:div>
    <w:div w:id="1466243080">
      <w:bodyDiv w:val="1"/>
      <w:marLeft w:val="0"/>
      <w:marRight w:val="0"/>
      <w:marTop w:val="0"/>
      <w:marBottom w:val="0"/>
      <w:divBdr>
        <w:top w:val="none" w:sz="0" w:space="0" w:color="auto"/>
        <w:left w:val="none" w:sz="0" w:space="0" w:color="auto"/>
        <w:bottom w:val="none" w:sz="0" w:space="0" w:color="auto"/>
        <w:right w:val="none" w:sz="0" w:space="0" w:color="auto"/>
      </w:divBdr>
    </w:div>
    <w:div w:id="1468085670">
      <w:bodyDiv w:val="1"/>
      <w:marLeft w:val="0"/>
      <w:marRight w:val="0"/>
      <w:marTop w:val="0"/>
      <w:marBottom w:val="0"/>
      <w:divBdr>
        <w:top w:val="none" w:sz="0" w:space="0" w:color="auto"/>
        <w:left w:val="none" w:sz="0" w:space="0" w:color="auto"/>
        <w:bottom w:val="none" w:sz="0" w:space="0" w:color="auto"/>
        <w:right w:val="none" w:sz="0" w:space="0" w:color="auto"/>
      </w:divBdr>
    </w:div>
    <w:div w:id="1468275769">
      <w:bodyDiv w:val="1"/>
      <w:marLeft w:val="0"/>
      <w:marRight w:val="0"/>
      <w:marTop w:val="0"/>
      <w:marBottom w:val="0"/>
      <w:divBdr>
        <w:top w:val="none" w:sz="0" w:space="0" w:color="auto"/>
        <w:left w:val="none" w:sz="0" w:space="0" w:color="auto"/>
        <w:bottom w:val="none" w:sz="0" w:space="0" w:color="auto"/>
        <w:right w:val="none" w:sz="0" w:space="0" w:color="auto"/>
      </w:divBdr>
    </w:div>
    <w:div w:id="1469128524">
      <w:bodyDiv w:val="1"/>
      <w:marLeft w:val="0"/>
      <w:marRight w:val="0"/>
      <w:marTop w:val="0"/>
      <w:marBottom w:val="0"/>
      <w:divBdr>
        <w:top w:val="none" w:sz="0" w:space="0" w:color="auto"/>
        <w:left w:val="none" w:sz="0" w:space="0" w:color="auto"/>
        <w:bottom w:val="none" w:sz="0" w:space="0" w:color="auto"/>
        <w:right w:val="none" w:sz="0" w:space="0" w:color="auto"/>
      </w:divBdr>
    </w:div>
    <w:div w:id="1471708749">
      <w:bodyDiv w:val="1"/>
      <w:marLeft w:val="0"/>
      <w:marRight w:val="0"/>
      <w:marTop w:val="0"/>
      <w:marBottom w:val="0"/>
      <w:divBdr>
        <w:top w:val="none" w:sz="0" w:space="0" w:color="auto"/>
        <w:left w:val="none" w:sz="0" w:space="0" w:color="auto"/>
        <w:bottom w:val="none" w:sz="0" w:space="0" w:color="auto"/>
        <w:right w:val="none" w:sz="0" w:space="0" w:color="auto"/>
      </w:divBdr>
    </w:div>
    <w:div w:id="1471826501">
      <w:bodyDiv w:val="1"/>
      <w:marLeft w:val="0"/>
      <w:marRight w:val="0"/>
      <w:marTop w:val="0"/>
      <w:marBottom w:val="0"/>
      <w:divBdr>
        <w:top w:val="none" w:sz="0" w:space="0" w:color="auto"/>
        <w:left w:val="none" w:sz="0" w:space="0" w:color="auto"/>
        <w:bottom w:val="none" w:sz="0" w:space="0" w:color="auto"/>
        <w:right w:val="none" w:sz="0" w:space="0" w:color="auto"/>
      </w:divBdr>
    </w:div>
    <w:div w:id="1472286785">
      <w:bodyDiv w:val="1"/>
      <w:marLeft w:val="0"/>
      <w:marRight w:val="0"/>
      <w:marTop w:val="0"/>
      <w:marBottom w:val="0"/>
      <w:divBdr>
        <w:top w:val="none" w:sz="0" w:space="0" w:color="auto"/>
        <w:left w:val="none" w:sz="0" w:space="0" w:color="auto"/>
        <w:bottom w:val="none" w:sz="0" w:space="0" w:color="auto"/>
        <w:right w:val="none" w:sz="0" w:space="0" w:color="auto"/>
      </w:divBdr>
    </w:div>
    <w:div w:id="1472476703">
      <w:bodyDiv w:val="1"/>
      <w:marLeft w:val="0"/>
      <w:marRight w:val="0"/>
      <w:marTop w:val="0"/>
      <w:marBottom w:val="0"/>
      <w:divBdr>
        <w:top w:val="none" w:sz="0" w:space="0" w:color="auto"/>
        <w:left w:val="none" w:sz="0" w:space="0" w:color="auto"/>
        <w:bottom w:val="none" w:sz="0" w:space="0" w:color="auto"/>
        <w:right w:val="none" w:sz="0" w:space="0" w:color="auto"/>
      </w:divBdr>
    </w:div>
    <w:div w:id="1473870451">
      <w:bodyDiv w:val="1"/>
      <w:marLeft w:val="0"/>
      <w:marRight w:val="0"/>
      <w:marTop w:val="0"/>
      <w:marBottom w:val="0"/>
      <w:divBdr>
        <w:top w:val="none" w:sz="0" w:space="0" w:color="auto"/>
        <w:left w:val="none" w:sz="0" w:space="0" w:color="auto"/>
        <w:bottom w:val="none" w:sz="0" w:space="0" w:color="auto"/>
        <w:right w:val="none" w:sz="0" w:space="0" w:color="auto"/>
      </w:divBdr>
    </w:div>
    <w:div w:id="1473987667">
      <w:bodyDiv w:val="1"/>
      <w:marLeft w:val="0"/>
      <w:marRight w:val="0"/>
      <w:marTop w:val="0"/>
      <w:marBottom w:val="0"/>
      <w:divBdr>
        <w:top w:val="none" w:sz="0" w:space="0" w:color="auto"/>
        <w:left w:val="none" w:sz="0" w:space="0" w:color="auto"/>
        <w:bottom w:val="none" w:sz="0" w:space="0" w:color="auto"/>
        <w:right w:val="none" w:sz="0" w:space="0" w:color="auto"/>
      </w:divBdr>
    </w:div>
    <w:div w:id="1474103238">
      <w:bodyDiv w:val="1"/>
      <w:marLeft w:val="0"/>
      <w:marRight w:val="0"/>
      <w:marTop w:val="0"/>
      <w:marBottom w:val="0"/>
      <w:divBdr>
        <w:top w:val="none" w:sz="0" w:space="0" w:color="auto"/>
        <w:left w:val="none" w:sz="0" w:space="0" w:color="auto"/>
        <w:bottom w:val="none" w:sz="0" w:space="0" w:color="auto"/>
        <w:right w:val="none" w:sz="0" w:space="0" w:color="auto"/>
      </w:divBdr>
    </w:div>
    <w:div w:id="1474761102">
      <w:bodyDiv w:val="1"/>
      <w:marLeft w:val="0"/>
      <w:marRight w:val="0"/>
      <w:marTop w:val="0"/>
      <w:marBottom w:val="0"/>
      <w:divBdr>
        <w:top w:val="none" w:sz="0" w:space="0" w:color="auto"/>
        <w:left w:val="none" w:sz="0" w:space="0" w:color="auto"/>
        <w:bottom w:val="none" w:sz="0" w:space="0" w:color="auto"/>
        <w:right w:val="none" w:sz="0" w:space="0" w:color="auto"/>
      </w:divBdr>
    </w:div>
    <w:div w:id="1475677569">
      <w:bodyDiv w:val="1"/>
      <w:marLeft w:val="0"/>
      <w:marRight w:val="0"/>
      <w:marTop w:val="0"/>
      <w:marBottom w:val="0"/>
      <w:divBdr>
        <w:top w:val="none" w:sz="0" w:space="0" w:color="auto"/>
        <w:left w:val="none" w:sz="0" w:space="0" w:color="auto"/>
        <w:bottom w:val="none" w:sz="0" w:space="0" w:color="auto"/>
        <w:right w:val="none" w:sz="0" w:space="0" w:color="auto"/>
      </w:divBdr>
    </w:div>
    <w:div w:id="1475755527">
      <w:bodyDiv w:val="1"/>
      <w:marLeft w:val="0"/>
      <w:marRight w:val="0"/>
      <w:marTop w:val="0"/>
      <w:marBottom w:val="0"/>
      <w:divBdr>
        <w:top w:val="none" w:sz="0" w:space="0" w:color="auto"/>
        <w:left w:val="none" w:sz="0" w:space="0" w:color="auto"/>
        <w:bottom w:val="none" w:sz="0" w:space="0" w:color="auto"/>
        <w:right w:val="none" w:sz="0" w:space="0" w:color="auto"/>
      </w:divBdr>
    </w:div>
    <w:div w:id="1476334292">
      <w:bodyDiv w:val="1"/>
      <w:marLeft w:val="0"/>
      <w:marRight w:val="0"/>
      <w:marTop w:val="0"/>
      <w:marBottom w:val="0"/>
      <w:divBdr>
        <w:top w:val="none" w:sz="0" w:space="0" w:color="auto"/>
        <w:left w:val="none" w:sz="0" w:space="0" w:color="auto"/>
        <w:bottom w:val="none" w:sz="0" w:space="0" w:color="auto"/>
        <w:right w:val="none" w:sz="0" w:space="0" w:color="auto"/>
      </w:divBdr>
    </w:div>
    <w:div w:id="1476950401">
      <w:bodyDiv w:val="1"/>
      <w:marLeft w:val="0"/>
      <w:marRight w:val="0"/>
      <w:marTop w:val="0"/>
      <w:marBottom w:val="0"/>
      <w:divBdr>
        <w:top w:val="none" w:sz="0" w:space="0" w:color="auto"/>
        <w:left w:val="none" w:sz="0" w:space="0" w:color="auto"/>
        <w:bottom w:val="none" w:sz="0" w:space="0" w:color="auto"/>
        <w:right w:val="none" w:sz="0" w:space="0" w:color="auto"/>
      </w:divBdr>
    </w:div>
    <w:div w:id="1477840254">
      <w:bodyDiv w:val="1"/>
      <w:marLeft w:val="0"/>
      <w:marRight w:val="0"/>
      <w:marTop w:val="0"/>
      <w:marBottom w:val="0"/>
      <w:divBdr>
        <w:top w:val="none" w:sz="0" w:space="0" w:color="auto"/>
        <w:left w:val="none" w:sz="0" w:space="0" w:color="auto"/>
        <w:bottom w:val="none" w:sz="0" w:space="0" w:color="auto"/>
        <w:right w:val="none" w:sz="0" w:space="0" w:color="auto"/>
      </w:divBdr>
    </w:div>
    <w:div w:id="1477994037">
      <w:bodyDiv w:val="1"/>
      <w:marLeft w:val="0"/>
      <w:marRight w:val="0"/>
      <w:marTop w:val="0"/>
      <w:marBottom w:val="0"/>
      <w:divBdr>
        <w:top w:val="none" w:sz="0" w:space="0" w:color="auto"/>
        <w:left w:val="none" w:sz="0" w:space="0" w:color="auto"/>
        <w:bottom w:val="none" w:sz="0" w:space="0" w:color="auto"/>
        <w:right w:val="none" w:sz="0" w:space="0" w:color="auto"/>
      </w:divBdr>
    </w:div>
    <w:div w:id="1478033919">
      <w:bodyDiv w:val="1"/>
      <w:marLeft w:val="0"/>
      <w:marRight w:val="0"/>
      <w:marTop w:val="0"/>
      <w:marBottom w:val="0"/>
      <w:divBdr>
        <w:top w:val="none" w:sz="0" w:space="0" w:color="auto"/>
        <w:left w:val="none" w:sz="0" w:space="0" w:color="auto"/>
        <w:bottom w:val="none" w:sz="0" w:space="0" w:color="auto"/>
        <w:right w:val="none" w:sz="0" w:space="0" w:color="auto"/>
      </w:divBdr>
    </w:div>
    <w:div w:id="1478688930">
      <w:bodyDiv w:val="1"/>
      <w:marLeft w:val="0"/>
      <w:marRight w:val="0"/>
      <w:marTop w:val="0"/>
      <w:marBottom w:val="0"/>
      <w:divBdr>
        <w:top w:val="none" w:sz="0" w:space="0" w:color="auto"/>
        <w:left w:val="none" w:sz="0" w:space="0" w:color="auto"/>
        <w:bottom w:val="none" w:sz="0" w:space="0" w:color="auto"/>
        <w:right w:val="none" w:sz="0" w:space="0" w:color="auto"/>
      </w:divBdr>
    </w:div>
    <w:div w:id="1479417658">
      <w:bodyDiv w:val="1"/>
      <w:marLeft w:val="0"/>
      <w:marRight w:val="0"/>
      <w:marTop w:val="0"/>
      <w:marBottom w:val="0"/>
      <w:divBdr>
        <w:top w:val="none" w:sz="0" w:space="0" w:color="auto"/>
        <w:left w:val="none" w:sz="0" w:space="0" w:color="auto"/>
        <w:bottom w:val="none" w:sz="0" w:space="0" w:color="auto"/>
        <w:right w:val="none" w:sz="0" w:space="0" w:color="auto"/>
      </w:divBdr>
    </w:div>
    <w:div w:id="1481772683">
      <w:bodyDiv w:val="1"/>
      <w:marLeft w:val="0"/>
      <w:marRight w:val="0"/>
      <w:marTop w:val="0"/>
      <w:marBottom w:val="0"/>
      <w:divBdr>
        <w:top w:val="none" w:sz="0" w:space="0" w:color="auto"/>
        <w:left w:val="none" w:sz="0" w:space="0" w:color="auto"/>
        <w:bottom w:val="none" w:sz="0" w:space="0" w:color="auto"/>
        <w:right w:val="none" w:sz="0" w:space="0" w:color="auto"/>
      </w:divBdr>
    </w:div>
    <w:div w:id="1482774400">
      <w:bodyDiv w:val="1"/>
      <w:marLeft w:val="0"/>
      <w:marRight w:val="0"/>
      <w:marTop w:val="0"/>
      <w:marBottom w:val="0"/>
      <w:divBdr>
        <w:top w:val="none" w:sz="0" w:space="0" w:color="auto"/>
        <w:left w:val="none" w:sz="0" w:space="0" w:color="auto"/>
        <w:bottom w:val="none" w:sz="0" w:space="0" w:color="auto"/>
        <w:right w:val="none" w:sz="0" w:space="0" w:color="auto"/>
      </w:divBdr>
    </w:div>
    <w:div w:id="1483236826">
      <w:bodyDiv w:val="1"/>
      <w:marLeft w:val="0"/>
      <w:marRight w:val="0"/>
      <w:marTop w:val="0"/>
      <w:marBottom w:val="0"/>
      <w:divBdr>
        <w:top w:val="none" w:sz="0" w:space="0" w:color="auto"/>
        <w:left w:val="none" w:sz="0" w:space="0" w:color="auto"/>
        <w:bottom w:val="none" w:sz="0" w:space="0" w:color="auto"/>
        <w:right w:val="none" w:sz="0" w:space="0" w:color="auto"/>
      </w:divBdr>
    </w:div>
    <w:div w:id="1483616173">
      <w:bodyDiv w:val="1"/>
      <w:marLeft w:val="0"/>
      <w:marRight w:val="0"/>
      <w:marTop w:val="0"/>
      <w:marBottom w:val="0"/>
      <w:divBdr>
        <w:top w:val="none" w:sz="0" w:space="0" w:color="auto"/>
        <w:left w:val="none" w:sz="0" w:space="0" w:color="auto"/>
        <w:bottom w:val="none" w:sz="0" w:space="0" w:color="auto"/>
        <w:right w:val="none" w:sz="0" w:space="0" w:color="auto"/>
      </w:divBdr>
    </w:div>
    <w:div w:id="1483622836">
      <w:bodyDiv w:val="1"/>
      <w:marLeft w:val="0"/>
      <w:marRight w:val="0"/>
      <w:marTop w:val="0"/>
      <w:marBottom w:val="0"/>
      <w:divBdr>
        <w:top w:val="none" w:sz="0" w:space="0" w:color="auto"/>
        <w:left w:val="none" w:sz="0" w:space="0" w:color="auto"/>
        <w:bottom w:val="none" w:sz="0" w:space="0" w:color="auto"/>
        <w:right w:val="none" w:sz="0" w:space="0" w:color="auto"/>
      </w:divBdr>
    </w:div>
    <w:div w:id="1484812177">
      <w:bodyDiv w:val="1"/>
      <w:marLeft w:val="0"/>
      <w:marRight w:val="0"/>
      <w:marTop w:val="0"/>
      <w:marBottom w:val="0"/>
      <w:divBdr>
        <w:top w:val="none" w:sz="0" w:space="0" w:color="auto"/>
        <w:left w:val="none" w:sz="0" w:space="0" w:color="auto"/>
        <w:bottom w:val="none" w:sz="0" w:space="0" w:color="auto"/>
        <w:right w:val="none" w:sz="0" w:space="0" w:color="auto"/>
      </w:divBdr>
    </w:div>
    <w:div w:id="1485510964">
      <w:bodyDiv w:val="1"/>
      <w:marLeft w:val="0"/>
      <w:marRight w:val="0"/>
      <w:marTop w:val="0"/>
      <w:marBottom w:val="0"/>
      <w:divBdr>
        <w:top w:val="none" w:sz="0" w:space="0" w:color="auto"/>
        <w:left w:val="none" w:sz="0" w:space="0" w:color="auto"/>
        <w:bottom w:val="none" w:sz="0" w:space="0" w:color="auto"/>
        <w:right w:val="none" w:sz="0" w:space="0" w:color="auto"/>
      </w:divBdr>
    </w:div>
    <w:div w:id="1487042331">
      <w:bodyDiv w:val="1"/>
      <w:marLeft w:val="0"/>
      <w:marRight w:val="0"/>
      <w:marTop w:val="0"/>
      <w:marBottom w:val="0"/>
      <w:divBdr>
        <w:top w:val="none" w:sz="0" w:space="0" w:color="auto"/>
        <w:left w:val="none" w:sz="0" w:space="0" w:color="auto"/>
        <w:bottom w:val="none" w:sz="0" w:space="0" w:color="auto"/>
        <w:right w:val="none" w:sz="0" w:space="0" w:color="auto"/>
      </w:divBdr>
    </w:div>
    <w:div w:id="1487748534">
      <w:bodyDiv w:val="1"/>
      <w:marLeft w:val="0"/>
      <w:marRight w:val="0"/>
      <w:marTop w:val="0"/>
      <w:marBottom w:val="0"/>
      <w:divBdr>
        <w:top w:val="none" w:sz="0" w:space="0" w:color="auto"/>
        <w:left w:val="none" w:sz="0" w:space="0" w:color="auto"/>
        <w:bottom w:val="none" w:sz="0" w:space="0" w:color="auto"/>
        <w:right w:val="none" w:sz="0" w:space="0" w:color="auto"/>
      </w:divBdr>
    </w:div>
    <w:div w:id="1488669768">
      <w:bodyDiv w:val="1"/>
      <w:marLeft w:val="0"/>
      <w:marRight w:val="0"/>
      <w:marTop w:val="0"/>
      <w:marBottom w:val="0"/>
      <w:divBdr>
        <w:top w:val="none" w:sz="0" w:space="0" w:color="auto"/>
        <w:left w:val="none" w:sz="0" w:space="0" w:color="auto"/>
        <w:bottom w:val="none" w:sz="0" w:space="0" w:color="auto"/>
        <w:right w:val="none" w:sz="0" w:space="0" w:color="auto"/>
      </w:divBdr>
    </w:div>
    <w:div w:id="1488744977">
      <w:bodyDiv w:val="1"/>
      <w:marLeft w:val="0"/>
      <w:marRight w:val="0"/>
      <w:marTop w:val="0"/>
      <w:marBottom w:val="0"/>
      <w:divBdr>
        <w:top w:val="none" w:sz="0" w:space="0" w:color="auto"/>
        <w:left w:val="none" w:sz="0" w:space="0" w:color="auto"/>
        <w:bottom w:val="none" w:sz="0" w:space="0" w:color="auto"/>
        <w:right w:val="none" w:sz="0" w:space="0" w:color="auto"/>
      </w:divBdr>
    </w:div>
    <w:div w:id="1489328506">
      <w:bodyDiv w:val="1"/>
      <w:marLeft w:val="0"/>
      <w:marRight w:val="0"/>
      <w:marTop w:val="0"/>
      <w:marBottom w:val="0"/>
      <w:divBdr>
        <w:top w:val="none" w:sz="0" w:space="0" w:color="auto"/>
        <w:left w:val="none" w:sz="0" w:space="0" w:color="auto"/>
        <w:bottom w:val="none" w:sz="0" w:space="0" w:color="auto"/>
        <w:right w:val="none" w:sz="0" w:space="0" w:color="auto"/>
      </w:divBdr>
    </w:div>
    <w:div w:id="1489706705">
      <w:bodyDiv w:val="1"/>
      <w:marLeft w:val="0"/>
      <w:marRight w:val="0"/>
      <w:marTop w:val="0"/>
      <w:marBottom w:val="0"/>
      <w:divBdr>
        <w:top w:val="none" w:sz="0" w:space="0" w:color="auto"/>
        <w:left w:val="none" w:sz="0" w:space="0" w:color="auto"/>
        <w:bottom w:val="none" w:sz="0" w:space="0" w:color="auto"/>
        <w:right w:val="none" w:sz="0" w:space="0" w:color="auto"/>
      </w:divBdr>
    </w:div>
    <w:div w:id="1491212248">
      <w:bodyDiv w:val="1"/>
      <w:marLeft w:val="0"/>
      <w:marRight w:val="0"/>
      <w:marTop w:val="0"/>
      <w:marBottom w:val="0"/>
      <w:divBdr>
        <w:top w:val="none" w:sz="0" w:space="0" w:color="auto"/>
        <w:left w:val="none" w:sz="0" w:space="0" w:color="auto"/>
        <w:bottom w:val="none" w:sz="0" w:space="0" w:color="auto"/>
        <w:right w:val="none" w:sz="0" w:space="0" w:color="auto"/>
      </w:divBdr>
    </w:div>
    <w:div w:id="1492409565">
      <w:bodyDiv w:val="1"/>
      <w:marLeft w:val="0"/>
      <w:marRight w:val="0"/>
      <w:marTop w:val="0"/>
      <w:marBottom w:val="0"/>
      <w:divBdr>
        <w:top w:val="none" w:sz="0" w:space="0" w:color="auto"/>
        <w:left w:val="none" w:sz="0" w:space="0" w:color="auto"/>
        <w:bottom w:val="none" w:sz="0" w:space="0" w:color="auto"/>
        <w:right w:val="none" w:sz="0" w:space="0" w:color="auto"/>
      </w:divBdr>
    </w:div>
    <w:div w:id="1495104553">
      <w:bodyDiv w:val="1"/>
      <w:marLeft w:val="0"/>
      <w:marRight w:val="0"/>
      <w:marTop w:val="0"/>
      <w:marBottom w:val="0"/>
      <w:divBdr>
        <w:top w:val="none" w:sz="0" w:space="0" w:color="auto"/>
        <w:left w:val="none" w:sz="0" w:space="0" w:color="auto"/>
        <w:bottom w:val="none" w:sz="0" w:space="0" w:color="auto"/>
        <w:right w:val="none" w:sz="0" w:space="0" w:color="auto"/>
      </w:divBdr>
    </w:div>
    <w:div w:id="1495560442">
      <w:bodyDiv w:val="1"/>
      <w:marLeft w:val="0"/>
      <w:marRight w:val="0"/>
      <w:marTop w:val="0"/>
      <w:marBottom w:val="0"/>
      <w:divBdr>
        <w:top w:val="none" w:sz="0" w:space="0" w:color="auto"/>
        <w:left w:val="none" w:sz="0" w:space="0" w:color="auto"/>
        <w:bottom w:val="none" w:sz="0" w:space="0" w:color="auto"/>
        <w:right w:val="none" w:sz="0" w:space="0" w:color="auto"/>
      </w:divBdr>
    </w:div>
    <w:div w:id="1495728757">
      <w:bodyDiv w:val="1"/>
      <w:marLeft w:val="0"/>
      <w:marRight w:val="0"/>
      <w:marTop w:val="0"/>
      <w:marBottom w:val="0"/>
      <w:divBdr>
        <w:top w:val="none" w:sz="0" w:space="0" w:color="auto"/>
        <w:left w:val="none" w:sz="0" w:space="0" w:color="auto"/>
        <w:bottom w:val="none" w:sz="0" w:space="0" w:color="auto"/>
        <w:right w:val="none" w:sz="0" w:space="0" w:color="auto"/>
      </w:divBdr>
    </w:div>
    <w:div w:id="1495755647">
      <w:bodyDiv w:val="1"/>
      <w:marLeft w:val="0"/>
      <w:marRight w:val="0"/>
      <w:marTop w:val="0"/>
      <w:marBottom w:val="0"/>
      <w:divBdr>
        <w:top w:val="none" w:sz="0" w:space="0" w:color="auto"/>
        <w:left w:val="none" w:sz="0" w:space="0" w:color="auto"/>
        <w:bottom w:val="none" w:sz="0" w:space="0" w:color="auto"/>
        <w:right w:val="none" w:sz="0" w:space="0" w:color="auto"/>
      </w:divBdr>
    </w:div>
    <w:div w:id="1496456282">
      <w:bodyDiv w:val="1"/>
      <w:marLeft w:val="0"/>
      <w:marRight w:val="0"/>
      <w:marTop w:val="0"/>
      <w:marBottom w:val="0"/>
      <w:divBdr>
        <w:top w:val="none" w:sz="0" w:space="0" w:color="auto"/>
        <w:left w:val="none" w:sz="0" w:space="0" w:color="auto"/>
        <w:bottom w:val="none" w:sz="0" w:space="0" w:color="auto"/>
        <w:right w:val="none" w:sz="0" w:space="0" w:color="auto"/>
      </w:divBdr>
    </w:div>
    <w:div w:id="1498105950">
      <w:bodyDiv w:val="1"/>
      <w:marLeft w:val="0"/>
      <w:marRight w:val="0"/>
      <w:marTop w:val="0"/>
      <w:marBottom w:val="0"/>
      <w:divBdr>
        <w:top w:val="none" w:sz="0" w:space="0" w:color="auto"/>
        <w:left w:val="none" w:sz="0" w:space="0" w:color="auto"/>
        <w:bottom w:val="none" w:sz="0" w:space="0" w:color="auto"/>
        <w:right w:val="none" w:sz="0" w:space="0" w:color="auto"/>
      </w:divBdr>
    </w:div>
    <w:div w:id="1499418329">
      <w:bodyDiv w:val="1"/>
      <w:marLeft w:val="0"/>
      <w:marRight w:val="0"/>
      <w:marTop w:val="0"/>
      <w:marBottom w:val="0"/>
      <w:divBdr>
        <w:top w:val="none" w:sz="0" w:space="0" w:color="auto"/>
        <w:left w:val="none" w:sz="0" w:space="0" w:color="auto"/>
        <w:bottom w:val="none" w:sz="0" w:space="0" w:color="auto"/>
        <w:right w:val="none" w:sz="0" w:space="0" w:color="auto"/>
      </w:divBdr>
      <w:divsChild>
        <w:div w:id="356853530">
          <w:marLeft w:val="0"/>
          <w:marRight w:val="0"/>
          <w:marTop w:val="0"/>
          <w:marBottom w:val="0"/>
          <w:divBdr>
            <w:top w:val="none" w:sz="0" w:space="0" w:color="auto"/>
            <w:left w:val="none" w:sz="0" w:space="0" w:color="auto"/>
            <w:bottom w:val="none" w:sz="0" w:space="0" w:color="auto"/>
            <w:right w:val="none" w:sz="0" w:space="0" w:color="auto"/>
          </w:divBdr>
        </w:div>
        <w:div w:id="488252441">
          <w:marLeft w:val="0"/>
          <w:marRight w:val="0"/>
          <w:marTop w:val="0"/>
          <w:marBottom w:val="0"/>
          <w:divBdr>
            <w:top w:val="none" w:sz="0" w:space="0" w:color="auto"/>
            <w:left w:val="none" w:sz="0" w:space="0" w:color="auto"/>
            <w:bottom w:val="none" w:sz="0" w:space="0" w:color="auto"/>
            <w:right w:val="none" w:sz="0" w:space="0" w:color="auto"/>
          </w:divBdr>
        </w:div>
        <w:div w:id="1490629823">
          <w:marLeft w:val="0"/>
          <w:marRight w:val="0"/>
          <w:marTop w:val="0"/>
          <w:marBottom w:val="0"/>
          <w:divBdr>
            <w:top w:val="none" w:sz="0" w:space="0" w:color="auto"/>
            <w:left w:val="none" w:sz="0" w:space="0" w:color="auto"/>
            <w:bottom w:val="none" w:sz="0" w:space="0" w:color="auto"/>
            <w:right w:val="none" w:sz="0" w:space="0" w:color="auto"/>
          </w:divBdr>
        </w:div>
      </w:divsChild>
    </w:div>
    <w:div w:id="1499661501">
      <w:bodyDiv w:val="1"/>
      <w:marLeft w:val="0"/>
      <w:marRight w:val="0"/>
      <w:marTop w:val="0"/>
      <w:marBottom w:val="0"/>
      <w:divBdr>
        <w:top w:val="none" w:sz="0" w:space="0" w:color="auto"/>
        <w:left w:val="none" w:sz="0" w:space="0" w:color="auto"/>
        <w:bottom w:val="none" w:sz="0" w:space="0" w:color="auto"/>
        <w:right w:val="none" w:sz="0" w:space="0" w:color="auto"/>
      </w:divBdr>
    </w:div>
    <w:div w:id="1500148459">
      <w:bodyDiv w:val="1"/>
      <w:marLeft w:val="0"/>
      <w:marRight w:val="0"/>
      <w:marTop w:val="0"/>
      <w:marBottom w:val="0"/>
      <w:divBdr>
        <w:top w:val="none" w:sz="0" w:space="0" w:color="auto"/>
        <w:left w:val="none" w:sz="0" w:space="0" w:color="auto"/>
        <w:bottom w:val="none" w:sz="0" w:space="0" w:color="auto"/>
        <w:right w:val="none" w:sz="0" w:space="0" w:color="auto"/>
      </w:divBdr>
    </w:div>
    <w:div w:id="1503163148">
      <w:bodyDiv w:val="1"/>
      <w:marLeft w:val="0"/>
      <w:marRight w:val="0"/>
      <w:marTop w:val="0"/>
      <w:marBottom w:val="0"/>
      <w:divBdr>
        <w:top w:val="none" w:sz="0" w:space="0" w:color="auto"/>
        <w:left w:val="none" w:sz="0" w:space="0" w:color="auto"/>
        <w:bottom w:val="none" w:sz="0" w:space="0" w:color="auto"/>
        <w:right w:val="none" w:sz="0" w:space="0" w:color="auto"/>
      </w:divBdr>
    </w:div>
    <w:div w:id="1503349980">
      <w:bodyDiv w:val="1"/>
      <w:marLeft w:val="0"/>
      <w:marRight w:val="0"/>
      <w:marTop w:val="0"/>
      <w:marBottom w:val="0"/>
      <w:divBdr>
        <w:top w:val="none" w:sz="0" w:space="0" w:color="auto"/>
        <w:left w:val="none" w:sz="0" w:space="0" w:color="auto"/>
        <w:bottom w:val="none" w:sz="0" w:space="0" w:color="auto"/>
        <w:right w:val="none" w:sz="0" w:space="0" w:color="auto"/>
      </w:divBdr>
    </w:div>
    <w:div w:id="1504011092">
      <w:bodyDiv w:val="1"/>
      <w:marLeft w:val="0"/>
      <w:marRight w:val="0"/>
      <w:marTop w:val="0"/>
      <w:marBottom w:val="0"/>
      <w:divBdr>
        <w:top w:val="none" w:sz="0" w:space="0" w:color="auto"/>
        <w:left w:val="none" w:sz="0" w:space="0" w:color="auto"/>
        <w:bottom w:val="none" w:sz="0" w:space="0" w:color="auto"/>
        <w:right w:val="none" w:sz="0" w:space="0" w:color="auto"/>
      </w:divBdr>
    </w:div>
    <w:div w:id="1504391692">
      <w:bodyDiv w:val="1"/>
      <w:marLeft w:val="0"/>
      <w:marRight w:val="0"/>
      <w:marTop w:val="0"/>
      <w:marBottom w:val="0"/>
      <w:divBdr>
        <w:top w:val="none" w:sz="0" w:space="0" w:color="auto"/>
        <w:left w:val="none" w:sz="0" w:space="0" w:color="auto"/>
        <w:bottom w:val="none" w:sz="0" w:space="0" w:color="auto"/>
        <w:right w:val="none" w:sz="0" w:space="0" w:color="auto"/>
      </w:divBdr>
    </w:div>
    <w:div w:id="1505630549">
      <w:bodyDiv w:val="1"/>
      <w:marLeft w:val="0"/>
      <w:marRight w:val="0"/>
      <w:marTop w:val="0"/>
      <w:marBottom w:val="0"/>
      <w:divBdr>
        <w:top w:val="none" w:sz="0" w:space="0" w:color="auto"/>
        <w:left w:val="none" w:sz="0" w:space="0" w:color="auto"/>
        <w:bottom w:val="none" w:sz="0" w:space="0" w:color="auto"/>
        <w:right w:val="none" w:sz="0" w:space="0" w:color="auto"/>
      </w:divBdr>
    </w:div>
    <w:div w:id="1505973538">
      <w:bodyDiv w:val="1"/>
      <w:marLeft w:val="0"/>
      <w:marRight w:val="0"/>
      <w:marTop w:val="0"/>
      <w:marBottom w:val="0"/>
      <w:divBdr>
        <w:top w:val="none" w:sz="0" w:space="0" w:color="auto"/>
        <w:left w:val="none" w:sz="0" w:space="0" w:color="auto"/>
        <w:bottom w:val="none" w:sz="0" w:space="0" w:color="auto"/>
        <w:right w:val="none" w:sz="0" w:space="0" w:color="auto"/>
      </w:divBdr>
    </w:div>
    <w:div w:id="1505974995">
      <w:bodyDiv w:val="1"/>
      <w:marLeft w:val="0"/>
      <w:marRight w:val="0"/>
      <w:marTop w:val="0"/>
      <w:marBottom w:val="0"/>
      <w:divBdr>
        <w:top w:val="none" w:sz="0" w:space="0" w:color="auto"/>
        <w:left w:val="none" w:sz="0" w:space="0" w:color="auto"/>
        <w:bottom w:val="none" w:sz="0" w:space="0" w:color="auto"/>
        <w:right w:val="none" w:sz="0" w:space="0" w:color="auto"/>
      </w:divBdr>
    </w:div>
    <w:div w:id="1506360363">
      <w:bodyDiv w:val="1"/>
      <w:marLeft w:val="0"/>
      <w:marRight w:val="0"/>
      <w:marTop w:val="0"/>
      <w:marBottom w:val="0"/>
      <w:divBdr>
        <w:top w:val="none" w:sz="0" w:space="0" w:color="auto"/>
        <w:left w:val="none" w:sz="0" w:space="0" w:color="auto"/>
        <w:bottom w:val="none" w:sz="0" w:space="0" w:color="auto"/>
        <w:right w:val="none" w:sz="0" w:space="0" w:color="auto"/>
      </w:divBdr>
    </w:div>
    <w:div w:id="1507206724">
      <w:bodyDiv w:val="1"/>
      <w:marLeft w:val="0"/>
      <w:marRight w:val="0"/>
      <w:marTop w:val="0"/>
      <w:marBottom w:val="0"/>
      <w:divBdr>
        <w:top w:val="none" w:sz="0" w:space="0" w:color="auto"/>
        <w:left w:val="none" w:sz="0" w:space="0" w:color="auto"/>
        <w:bottom w:val="none" w:sz="0" w:space="0" w:color="auto"/>
        <w:right w:val="none" w:sz="0" w:space="0" w:color="auto"/>
      </w:divBdr>
    </w:div>
    <w:div w:id="1507555046">
      <w:bodyDiv w:val="1"/>
      <w:marLeft w:val="0"/>
      <w:marRight w:val="0"/>
      <w:marTop w:val="0"/>
      <w:marBottom w:val="0"/>
      <w:divBdr>
        <w:top w:val="none" w:sz="0" w:space="0" w:color="auto"/>
        <w:left w:val="none" w:sz="0" w:space="0" w:color="auto"/>
        <w:bottom w:val="none" w:sz="0" w:space="0" w:color="auto"/>
        <w:right w:val="none" w:sz="0" w:space="0" w:color="auto"/>
      </w:divBdr>
    </w:div>
    <w:div w:id="1507789611">
      <w:bodyDiv w:val="1"/>
      <w:marLeft w:val="0"/>
      <w:marRight w:val="0"/>
      <w:marTop w:val="0"/>
      <w:marBottom w:val="0"/>
      <w:divBdr>
        <w:top w:val="none" w:sz="0" w:space="0" w:color="auto"/>
        <w:left w:val="none" w:sz="0" w:space="0" w:color="auto"/>
        <w:bottom w:val="none" w:sz="0" w:space="0" w:color="auto"/>
        <w:right w:val="none" w:sz="0" w:space="0" w:color="auto"/>
      </w:divBdr>
    </w:div>
    <w:div w:id="1507986361">
      <w:bodyDiv w:val="1"/>
      <w:marLeft w:val="0"/>
      <w:marRight w:val="0"/>
      <w:marTop w:val="0"/>
      <w:marBottom w:val="0"/>
      <w:divBdr>
        <w:top w:val="none" w:sz="0" w:space="0" w:color="auto"/>
        <w:left w:val="none" w:sz="0" w:space="0" w:color="auto"/>
        <w:bottom w:val="none" w:sz="0" w:space="0" w:color="auto"/>
        <w:right w:val="none" w:sz="0" w:space="0" w:color="auto"/>
      </w:divBdr>
    </w:div>
    <w:div w:id="1508448791">
      <w:bodyDiv w:val="1"/>
      <w:marLeft w:val="0"/>
      <w:marRight w:val="0"/>
      <w:marTop w:val="0"/>
      <w:marBottom w:val="0"/>
      <w:divBdr>
        <w:top w:val="none" w:sz="0" w:space="0" w:color="auto"/>
        <w:left w:val="none" w:sz="0" w:space="0" w:color="auto"/>
        <w:bottom w:val="none" w:sz="0" w:space="0" w:color="auto"/>
        <w:right w:val="none" w:sz="0" w:space="0" w:color="auto"/>
      </w:divBdr>
    </w:div>
    <w:div w:id="1508859173">
      <w:bodyDiv w:val="1"/>
      <w:marLeft w:val="0"/>
      <w:marRight w:val="0"/>
      <w:marTop w:val="0"/>
      <w:marBottom w:val="0"/>
      <w:divBdr>
        <w:top w:val="none" w:sz="0" w:space="0" w:color="auto"/>
        <w:left w:val="none" w:sz="0" w:space="0" w:color="auto"/>
        <w:bottom w:val="none" w:sz="0" w:space="0" w:color="auto"/>
        <w:right w:val="none" w:sz="0" w:space="0" w:color="auto"/>
      </w:divBdr>
    </w:div>
    <w:div w:id="1508907089">
      <w:bodyDiv w:val="1"/>
      <w:marLeft w:val="0"/>
      <w:marRight w:val="0"/>
      <w:marTop w:val="0"/>
      <w:marBottom w:val="0"/>
      <w:divBdr>
        <w:top w:val="none" w:sz="0" w:space="0" w:color="auto"/>
        <w:left w:val="none" w:sz="0" w:space="0" w:color="auto"/>
        <w:bottom w:val="none" w:sz="0" w:space="0" w:color="auto"/>
        <w:right w:val="none" w:sz="0" w:space="0" w:color="auto"/>
      </w:divBdr>
    </w:div>
    <w:div w:id="1508909805">
      <w:bodyDiv w:val="1"/>
      <w:marLeft w:val="0"/>
      <w:marRight w:val="0"/>
      <w:marTop w:val="0"/>
      <w:marBottom w:val="0"/>
      <w:divBdr>
        <w:top w:val="none" w:sz="0" w:space="0" w:color="auto"/>
        <w:left w:val="none" w:sz="0" w:space="0" w:color="auto"/>
        <w:bottom w:val="none" w:sz="0" w:space="0" w:color="auto"/>
        <w:right w:val="none" w:sz="0" w:space="0" w:color="auto"/>
      </w:divBdr>
    </w:div>
    <w:div w:id="1509177716">
      <w:bodyDiv w:val="1"/>
      <w:marLeft w:val="0"/>
      <w:marRight w:val="0"/>
      <w:marTop w:val="0"/>
      <w:marBottom w:val="0"/>
      <w:divBdr>
        <w:top w:val="none" w:sz="0" w:space="0" w:color="auto"/>
        <w:left w:val="none" w:sz="0" w:space="0" w:color="auto"/>
        <w:bottom w:val="none" w:sz="0" w:space="0" w:color="auto"/>
        <w:right w:val="none" w:sz="0" w:space="0" w:color="auto"/>
      </w:divBdr>
    </w:div>
    <w:div w:id="1509294454">
      <w:bodyDiv w:val="1"/>
      <w:marLeft w:val="0"/>
      <w:marRight w:val="0"/>
      <w:marTop w:val="0"/>
      <w:marBottom w:val="0"/>
      <w:divBdr>
        <w:top w:val="none" w:sz="0" w:space="0" w:color="auto"/>
        <w:left w:val="none" w:sz="0" w:space="0" w:color="auto"/>
        <w:bottom w:val="none" w:sz="0" w:space="0" w:color="auto"/>
        <w:right w:val="none" w:sz="0" w:space="0" w:color="auto"/>
      </w:divBdr>
    </w:div>
    <w:div w:id="1510296396">
      <w:bodyDiv w:val="1"/>
      <w:marLeft w:val="0"/>
      <w:marRight w:val="0"/>
      <w:marTop w:val="0"/>
      <w:marBottom w:val="0"/>
      <w:divBdr>
        <w:top w:val="none" w:sz="0" w:space="0" w:color="auto"/>
        <w:left w:val="none" w:sz="0" w:space="0" w:color="auto"/>
        <w:bottom w:val="none" w:sz="0" w:space="0" w:color="auto"/>
        <w:right w:val="none" w:sz="0" w:space="0" w:color="auto"/>
      </w:divBdr>
    </w:div>
    <w:div w:id="1511136157">
      <w:bodyDiv w:val="1"/>
      <w:marLeft w:val="0"/>
      <w:marRight w:val="0"/>
      <w:marTop w:val="0"/>
      <w:marBottom w:val="0"/>
      <w:divBdr>
        <w:top w:val="none" w:sz="0" w:space="0" w:color="auto"/>
        <w:left w:val="none" w:sz="0" w:space="0" w:color="auto"/>
        <w:bottom w:val="none" w:sz="0" w:space="0" w:color="auto"/>
        <w:right w:val="none" w:sz="0" w:space="0" w:color="auto"/>
      </w:divBdr>
    </w:div>
    <w:div w:id="1511868731">
      <w:bodyDiv w:val="1"/>
      <w:marLeft w:val="0"/>
      <w:marRight w:val="0"/>
      <w:marTop w:val="0"/>
      <w:marBottom w:val="0"/>
      <w:divBdr>
        <w:top w:val="none" w:sz="0" w:space="0" w:color="auto"/>
        <w:left w:val="none" w:sz="0" w:space="0" w:color="auto"/>
        <w:bottom w:val="none" w:sz="0" w:space="0" w:color="auto"/>
        <w:right w:val="none" w:sz="0" w:space="0" w:color="auto"/>
      </w:divBdr>
    </w:div>
    <w:div w:id="1512185026">
      <w:bodyDiv w:val="1"/>
      <w:marLeft w:val="0"/>
      <w:marRight w:val="0"/>
      <w:marTop w:val="0"/>
      <w:marBottom w:val="0"/>
      <w:divBdr>
        <w:top w:val="none" w:sz="0" w:space="0" w:color="auto"/>
        <w:left w:val="none" w:sz="0" w:space="0" w:color="auto"/>
        <w:bottom w:val="none" w:sz="0" w:space="0" w:color="auto"/>
        <w:right w:val="none" w:sz="0" w:space="0" w:color="auto"/>
      </w:divBdr>
    </w:div>
    <w:div w:id="1512260688">
      <w:bodyDiv w:val="1"/>
      <w:marLeft w:val="0"/>
      <w:marRight w:val="0"/>
      <w:marTop w:val="0"/>
      <w:marBottom w:val="0"/>
      <w:divBdr>
        <w:top w:val="none" w:sz="0" w:space="0" w:color="auto"/>
        <w:left w:val="none" w:sz="0" w:space="0" w:color="auto"/>
        <w:bottom w:val="none" w:sz="0" w:space="0" w:color="auto"/>
        <w:right w:val="none" w:sz="0" w:space="0" w:color="auto"/>
      </w:divBdr>
    </w:div>
    <w:div w:id="1513302024">
      <w:bodyDiv w:val="1"/>
      <w:marLeft w:val="0"/>
      <w:marRight w:val="0"/>
      <w:marTop w:val="0"/>
      <w:marBottom w:val="0"/>
      <w:divBdr>
        <w:top w:val="none" w:sz="0" w:space="0" w:color="auto"/>
        <w:left w:val="none" w:sz="0" w:space="0" w:color="auto"/>
        <w:bottom w:val="none" w:sz="0" w:space="0" w:color="auto"/>
        <w:right w:val="none" w:sz="0" w:space="0" w:color="auto"/>
      </w:divBdr>
    </w:div>
    <w:div w:id="1513572000">
      <w:bodyDiv w:val="1"/>
      <w:marLeft w:val="0"/>
      <w:marRight w:val="0"/>
      <w:marTop w:val="0"/>
      <w:marBottom w:val="0"/>
      <w:divBdr>
        <w:top w:val="none" w:sz="0" w:space="0" w:color="auto"/>
        <w:left w:val="none" w:sz="0" w:space="0" w:color="auto"/>
        <w:bottom w:val="none" w:sz="0" w:space="0" w:color="auto"/>
        <w:right w:val="none" w:sz="0" w:space="0" w:color="auto"/>
      </w:divBdr>
    </w:div>
    <w:div w:id="1513716301">
      <w:bodyDiv w:val="1"/>
      <w:marLeft w:val="0"/>
      <w:marRight w:val="0"/>
      <w:marTop w:val="0"/>
      <w:marBottom w:val="0"/>
      <w:divBdr>
        <w:top w:val="none" w:sz="0" w:space="0" w:color="auto"/>
        <w:left w:val="none" w:sz="0" w:space="0" w:color="auto"/>
        <w:bottom w:val="none" w:sz="0" w:space="0" w:color="auto"/>
        <w:right w:val="none" w:sz="0" w:space="0" w:color="auto"/>
      </w:divBdr>
    </w:div>
    <w:div w:id="1515218683">
      <w:bodyDiv w:val="1"/>
      <w:marLeft w:val="0"/>
      <w:marRight w:val="0"/>
      <w:marTop w:val="0"/>
      <w:marBottom w:val="0"/>
      <w:divBdr>
        <w:top w:val="none" w:sz="0" w:space="0" w:color="auto"/>
        <w:left w:val="none" w:sz="0" w:space="0" w:color="auto"/>
        <w:bottom w:val="none" w:sz="0" w:space="0" w:color="auto"/>
        <w:right w:val="none" w:sz="0" w:space="0" w:color="auto"/>
      </w:divBdr>
    </w:div>
    <w:div w:id="1515723651">
      <w:bodyDiv w:val="1"/>
      <w:marLeft w:val="0"/>
      <w:marRight w:val="0"/>
      <w:marTop w:val="0"/>
      <w:marBottom w:val="0"/>
      <w:divBdr>
        <w:top w:val="none" w:sz="0" w:space="0" w:color="auto"/>
        <w:left w:val="none" w:sz="0" w:space="0" w:color="auto"/>
        <w:bottom w:val="none" w:sz="0" w:space="0" w:color="auto"/>
        <w:right w:val="none" w:sz="0" w:space="0" w:color="auto"/>
      </w:divBdr>
    </w:div>
    <w:div w:id="1516117228">
      <w:bodyDiv w:val="1"/>
      <w:marLeft w:val="0"/>
      <w:marRight w:val="0"/>
      <w:marTop w:val="0"/>
      <w:marBottom w:val="0"/>
      <w:divBdr>
        <w:top w:val="none" w:sz="0" w:space="0" w:color="auto"/>
        <w:left w:val="none" w:sz="0" w:space="0" w:color="auto"/>
        <w:bottom w:val="none" w:sz="0" w:space="0" w:color="auto"/>
        <w:right w:val="none" w:sz="0" w:space="0" w:color="auto"/>
      </w:divBdr>
    </w:div>
    <w:div w:id="1517965847">
      <w:bodyDiv w:val="1"/>
      <w:marLeft w:val="0"/>
      <w:marRight w:val="0"/>
      <w:marTop w:val="0"/>
      <w:marBottom w:val="0"/>
      <w:divBdr>
        <w:top w:val="none" w:sz="0" w:space="0" w:color="auto"/>
        <w:left w:val="none" w:sz="0" w:space="0" w:color="auto"/>
        <w:bottom w:val="none" w:sz="0" w:space="0" w:color="auto"/>
        <w:right w:val="none" w:sz="0" w:space="0" w:color="auto"/>
      </w:divBdr>
    </w:div>
    <w:div w:id="1518423834">
      <w:bodyDiv w:val="1"/>
      <w:marLeft w:val="0"/>
      <w:marRight w:val="0"/>
      <w:marTop w:val="0"/>
      <w:marBottom w:val="0"/>
      <w:divBdr>
        <w:top w:val="none" w:sz="0" w:space="0" w:color="auto"/>
        <w:left w:val="none" w:sz="0" w:space="0" w:color="auto"/>
        <w:bottom w:val="none" w:sz="0" w:space="0" w:color="auto"/>
        <w:right w:val="none" w:sz="0" w:space="0" w:color="auto"/>
      </w:divBdr>
    </w:div>
    <w:div w:id="1518539839">
      <w:bodyDiv w:val="1"/>
      <w:marLeft w:val="0"/>
      <w:marRight w:val="0"/>
      <w:marTop w:val="0"/>
      <w:marBottom w:val="0"/>
      <w:divBdr>
        <w:top w:val="none" w:sz="0" w:space="0" w:color="auto"/>
        <w:left w:val="none" w:sz="0" w:space="0" w:color="auto"/>
        <w:bottom w:val="none" w:sz="0" w:space="0" w:color="auto"/>
        <w:right w:val="none" w:sz="0" w:space="0" w:color="auto"/>
      </w:divBdr>
    </w:div>
    <w:div w:id="1519081423">
      <w:bodyDiv w:val="1"/>
      <w:marLeft w:val="0"/>
      <w:marRight w:val="0"/>
      <w:marTop w:val="0"/>
      <w:marBottom w:val="0"/>
      <w:divBdr>
        <w:top w:val="none" w:sz="0" w:space="0" w:color="auto"/>
        <w:left w:val="none" w:sz="0" w:space="0" w:color="auto"/>
        <w:bottom w:val="none" w:sz="0" w:space="0" w:color="auto"/>
        <w:right w:val="none" w:sz="0" w:space="0" w:color="auto"/>
      </w:divBdr>
    </w:div>
    <w:div w:id="1519463520">
      <w:bodyDiv w:val="1"/>
      <w:marLeft w:val="0"/>
      <w:marRight w:val="0"/>
      <w:marTop w:val="0"/>
      <w:marBottom w:val="0"/>
      <w:divBdr>
        <w:top w:val="none" w:sz="0" w:space="0" w:color="auto"/>
        <w:left w:val="none" w:sz="0" w:space="0" w:color="auto"/>
        <w:bottom w:val="none" w:sz="0" w:space="0" w:color="auto"/>
        <w:right w:val="none" w:sz="0" w:space="0" w:color="auto"/>
      </w:divBdr>
    </w:div>
    <w:div w:id="1519851153">
      <w:bodyDiv w:val="1"/>
      <w:marLeft w:val="0"/>
      <w:marRight w:val="0"/>
      <w:marTop w:val="0"/>
      <w:marBottom w:val="0"/>
      <w:divBdr>
        <w:top w:val="none" w:sz="0" w:space="0" w:color="auto"/>
        <w:left w:val="none" w:sz="0" w:space="0" w:color="auto"/>
        <w:bottom w:val="none" w:sz="0" w:space="0" w:color="auto"/>
        <w:right w:val="none" w:sz="0" w:space="0" w:color="auto"/>
      </w:divBdr>
    </w:div>
    <w:div w:id="1520506196">
      <w:bodyDiv w:val="1"/>
      <w:marLeft w:val="0"/>
      <w:marRight w:val="0"/>
      <w:marTop w:val="0"/>
      <w:marBottom w:val="0"/>
      <w:divBdr>
        <w:top w:val="none" w:sz="0" w:space="0" w:color="auto"/>
        <w:left w:val="none" w:sz="0" w:space="0" w:color="auto"/>
        <w:bottom w:val="none" w:sz="0" w:space="0" w:color="auto"/>
        <w:right w:val="none" w:sz="0" w:space="0" w:color="auto"/>
      </w:divBdr>
    </w:div>
    <w:div w:id="1520848120">
      <w:bodyDiv w:val="1"/>
      <w:marLeft w:val="0"/>
      <w:marRight w:val="0"/>
      <w:marTop w:val="0"/>
      <w:marBottom w:val="0"/>
      <w:divBdr>
        <w:top w:val="none" w:sz="0" w:space="0" w:color="auto"/>
        <w:left w:val="none" w:sz="0" w:space="0" w:color="auto"/>
        <w:bottom w:val="none" w:sz="0" w:space="0" w:color="auto"/>
        <w:right w:val="none" w:sz="0" w:space="0" w:color="auto"/>
      </w:divBdr>
    </w:div>
    <w:div w:id="1521116756">
      <w:bodyDiv w:val="1"/>
      <w:marLeft w:val="0"/>
      <w:marRight w:val="0"/>
      <w:marTop w:val="0"/>
      <w:marBottom w:val="0"/>
      <w:divBdr>
        <w:top w:val="none" w:sz="0" w:space="0" w:color="auto"/>
        <w:left w:val="none" w:sz="0" w:space="0" w:color="auto"/>
        <w:bottom w:val="none" w:sz="0" w:space="0" w:color="auto"/>
        <w:right w:val="none" w:sz="0" w:space="0" w:color="auto"/>
      </w:divBdr>
    </w:div>
    <w:div w:id="1522010178">
      <w:bodyDiv w:val="1"/>
      <w:marLeft w:val="0"/>
      <w:marRight w:val="0"/>
      <w:marTop w:val="0"/>
      <w:marBottom w:val="0"/>
      <w:divBdr>
        <w:top w:val="none" w:sz="0" w:space="0" w:color="auto"/>
        <w:left w:val="none" w:sz="0" w:space="0" w:color="auto"/>
        <w:bottom w:val="none" w:sz="0" w:space="0" w:color="auto"/>
        <w:right w:val="none" w:sz="0" w:space="0" w:color="auto"/>
      </w:divBdr>
    </w:div>
    <w:div w:id="1522157991">
      <w:bodyDiv w:val="1"/>
      <w:marLeft w:val="0"/>
      <w:marRight w:val="0"/>
      <w:marTop w:val="0"/>
      <w:marBottom w:val="0"/>
      <w:divBdr>
        <w:top w:val="none" w:sz="0" w:space="0" w:color="auto"/>
        <w:left w:val="none" w:sz="0" w:space="0" w:color="auto"/>
        <w:bottom w:val="none" w:sz="0" w:space="0" w:color="auto"/>
        <w:right w:val="none" w:sz="0" w:space="0" w:color="auto"/>
      </w:divBdr>
    </w:div>
    <w:div w:id="1522865011">
      <w:bodyDiv w:val="1"/>
      <w:marLeft w:val="0"/>
      <w:marRight w:val="0"/>
      <w:marTop w:val="0"/>
      <w:marBottom w:val="0"/>
      <w:divBdr>
        <w:top w:val="none" w:sz="0" w:space="0" w:color="auto"/>
        <w:left w:val="none" w:sz="0" w:space="0" w:color="auto"/>
        <w:bottom w:val="none" w:sz="0" w:space="0" w:color="auto"/>
        <w:right w:val="none" w:sz="0" w:space="0" w:color="auto"/>
      </w:divBdr>
    </w:div>
    <w:div w:id="1523274779">
      <w:bodyDiv w:val="1"/>
      <w:marLeft w:val="0"/>
      <w:marRight w:val="0"/>
      <w:marTop w:val="0"/>
      <w:marBottom w:val="0"/>
      <w:divBdr>
        <w:top w:val="none" w:sz="0" w:space="0" w:color="auto"/>
        <w:left w:val="none" w:sz="0" w:space="0" w:color="auto"/>
        <w:bottom w:val="none" w:sz="0" w:space="0" w:color="auto"/>
        <w:right w:val="none" w:sz="0" w:space="0" w:color="auto"/>
      </w:divBdr>
    </w:div>
    <w:div w:id="1523666942">
      <w:bodyDiv w:val="1"/>
      <w:marLeft w:val="0"/>
      <w:marRight w:val="0"/>
      <w:marTop w:val="0"/>
      <w:marBottom w:val="0"/>
      <w:divBdr>
        <w:top w:val="none" w:sz="0" w:space="0" w:color="auto"/>
        <w:left w:val="none" w:sz="0" w:space="0" w:color="auto"/>
        <w:bottom w:val="none" w:sz="0" w:space="0" w:color="auto"/>
        <w:right w:val="none" w:sz="0" w:space="0" w:color="auto"/>
      </w:divBdr>
    </w:div>
    <w:div w:id="1526168115">
      <w:bodyDiv w:val="1"/>
      <w:marLeft w:val="0"/>
      <w:marRight w:val="0"/>
      <w:marTop w:val="0"/>
      <w:marBottom w:val="0"/>
      <w:divBdr>
        <w:top w:val="none" w:sz="0" w:space="0" w:color="auto"/>
        <w:left w:val="none" w:sz="0" w:space="0" w:color="auto"/>
        <w:bottom w:val="none" w:sz="0" w:space="0" w:color="auto"/>
        <w:right w:val="none" w:sz="0" w:space="0" w:color="auto"/>
      </w:divBdr>
    </w:div>
    <w:div w:id="1526364616">
      <w:bodyDiv w:val="1"/>
      <w:marLeft w:val="0"/>
      <w:marRight w:val="0"/>
      <w:marTop w:val="0"/>
      <w:marBottom w:val="0"/>
      <w:divBdr>
        <w:top w:val="none" w:sz="0" w:space="0" w:color="auto"/>
        <w:left w:val="none" w:sz="0" w:space="0" w:color="auto"/>
        <w:bottom w:val="none" w:sz="0" w:space="0" w:color="auto"/>
        <w:right w:val="none" w:sz="0" w:space="0" w:color="auto"/>
      </w:divBdr>
    </w:div>
    <w:div w:id="1527405285">
      <w:bodyDiv w:val="1"/>
      <w:marLeft w:val="0"/>
      <w:marRight w:val="0"/>
      <w:marTop w:val="0"/>
      <w:marBottom w:val="0"/>
      <w:divBdr>
        <w:top w:val="none" w:sz="0" w:space="0" w:color="auto"/>
        <w:left w:val="none" w:sz="0" w:space="0" w:color="auto"/>
        <w:bottom w:val="none" w:sz="0" w:space="0" w:color="auto"/>
        <w:right w:val="none" w:sz="0" w:space="0" w:color="auto"/>
      </w:divBdr>
    </w:div>
    <w:div w:id="1529413660">
      <w:bodyDiv w:val="1"/>
      <w:marLeft w:val="0"/>
      <w:marRight w:val="0"/>
      <w:marTop w:val="0"/>
      <w:marBottom w:val="0"/>
      <w:divBdr>
        <w:top w:val="none" w:sz="0" w:space="0" w:color="auto"/>
        <w:left w:val="none" w:sz="0" w:space="0" w:color="auto"/>
        <w:bottom w:val="none" w:sz="0" w:space="0" w:color="auto"/>
        <w:right w:val="none" w:sz="0" w:space="0" w:color="auto"/>
      </w:divBdr>
    </w:div>
    <w:div w:id="1529834411">
      <w:bodyDiv w:val="1"/>
      <w:marLeft w:val="0"/>
      <w:marRight w:val="0"/>
      <w:marTop w:val="0"/>
      <w:marBottom w:val="0"/>
      <w:divBdr>
        <w:top w:val="none" w:sz="0" w:space="0" w:color="auto"/>
        <w:left w:val="none" w:sz="0" w:space="0" w:color="auto"/>
        <w:bottom w:val="none" w:sz="0" w:space="0" w:color="auto"/>
        <w:right w:val="none" w:sz="0" w:space="0" w:color="auto"/>
      </w:divBdr>
    </w:div>
    <w:div w:id="1529875051">
      <w:bodyDiv w:val="1"/>
      <w:marLeft w:val="0"/>
      <w:marRight w:val="0"/>
      <w:marTop w:val="0"/>
      <w:marBottom w:val="0"/>
      <w:divBdr>
        <w:top w:val="none" w:sz="0" w:space="0" w:color="auto"/>
        <w:left w:val="none" w:sz="0" w:space="0" w:color="auto"/>
        <w:bottom w:val="none" w:sz="0" w:space="0" w:color="auto"/>
        <w:right w:val="none" w:sz="0" w:space="0" w:color="auto"/>
      </w:divBdr>
    </w:div>
    <w:div w:id="1531070688">
      <w:bodyDiv w:val="1"/>
      <w:marLeft w:val="0"/>
      <w:marRight w:val="0"/>
      <w:marTop w:val="0"/>
      <w:marBottom w:val="0"/>
      <w:divBdr>
        <w:top w:val="none" w:sz="0" w:space="0" w:color="auto"/>
        <w:left w:val="none" w:sz="0" w:space="0" w:color="auto"/>
        <w:bottom w:val="none" w:sz="0" w:space="0" w:color="auto"/>
        <w:right w:val="none" w:sz="0" w:space="0" w:color="auto"/>
      </w:divBdr>
    </w:div>
    <w:div w:id="1531333190">
      <w:bodyDiv w:val="1"/>
      <w:marLeft w:val="0"/>
      <w:marRight w:val="0"/>
      <w:marTop w:val="0"/>
      <w:marBottom w:val="0"/>
      <w:divBdr>
        <w:top w:val="none" w:sz="0" w:space="0" w:color="auto"/>
        <w:left w:val="none" w:sz="0" w:space="0" w:color="auto"/>
        <w:bottom w:val="none" w:sz="0" w:space="0" w:color="auto"/>
        <w:right w:val="none" w:sz="0" w:space="0" w:color="auto"/>
      </w:divBdr>
    </w:div>
    <w:div w:id="1532494414">
      <w:bodyDiv w:val="1"/>
      <w:marLeft w:val="0"/>
      <w:marRight w:val="0"/>
      <w:marTop w:val="0"/>
      <w:marBottom w:val="0"/>
      <w:divBdr>
        <w:top w:val="none" w:sz="0" w:space="0" w:color="auto"/>
        <w:left w:val="none" w:sz="0" w:space="0" w:color="auto"/>
        <w:bottom w:val="none" w:sz="0" w:space="0" w:color="auto"/>
        <w:right w:val="none" w:sz="0" w:space="0" w:color="auto"/>
      </w:divBdr>
    </w:div>
    <w:div w:id="1532960837">
      <w:bodyDiv w:val="1"/>
      <w:marLeft w:val="0"/>
      <w:marRight w:val="0"/>
      <w:marTop w:val="0"/>
      <w:marBottom w:val="0"/>
      <w:divBdr>
        <w:top w:val="none" w:sz="0" w:space="0" w:color="auto"/>
        <w:left w:val="none" w:sz="0" w:space="0" w:color="auto"/>
        <w:bottom w:val="none" w:sz="0" w:space="0" w:color="auto"/>
        <w:right w:val="none" w:sz="0" w:space="0" w:color="auto"/>
      </w:divBdr>
    </w:div>
    <w:div w:id="1533107412">
      <w:bodyDiv w:val="1"/>
      <w:marLeft w:val="0"/>
      <w:marRight w:val="0"/>
      <w:marTop w:val="0"/>
      <w:marBottom w:val="0"/>
      <w:divBdr>
        <w:top w:val="none" w:sz="0" w:space="0" w:color="auto"/>
        <w:left w:val="none" w:sz="0" w:space="0" w:color="auto"/>
        <w:bottom w:val="none" w:sz="0" w:space="0" w:color="auto"/>
        <w:right w:val="none" w:sz="0" w:space="0" w:color="auto"/>
      </w:divBdr>
    </w:div>
    <w:div w:id="1534995579">
      <w:bodyDiv w:val="1"/>
      <w:marLeft w:val="0"/>
      <w:marRight w:val="0"/>
      <w:marTop w:val="0"/>
      <w:marBottom w:val="0"/>
      <w:divBdr>
        <w:top w:val="none" w:sz="0" w:space="0" w:color="auto"/>
        <w:left w:val="none" w:sz="0" w:space="0" w:color="auto"/>
        <w:bottom w:val="none" w:sz="0" w:space="0" w:color="auto"/>
        <w:right w:val="none" w:sz="0" w:space="0" w:color="auto"/>
      </w:divBdr>
    </w:div>
    <w:div w:id="1535578921">
      <w:bodyDiv w:val="1"/>
      <w:marLeft w:val="0"/>
      <w:marRight w:val="0"/>
      <w:marTop w:val="0"/>
      <w:marBottom w:val="0"/>
      <w:divBdr>
        <w:top w:val="none" w:sz="0" w:space="0" w:color="auto"/>
        <w:left w:val="none" w:sz="0" w:space="0" w:color="auto"/>
        <w:bottom w:val="none" w:sz="0" w:space="0" w:color="auto"/>
        <w:right w:val="none" w:sz="0" w:space="0" w:color="auto"/>
      </w:divBdr>
    </w:div>
    <w:div w:id="1535847020">
      <w:bodyDiv w:val="1"/>
      <w:marLeft w:val="0"/>
      <w:marRight w:val="0"/>
      <w:marTop w:val="0"/>
      <w:marBottom w:val="0"/>
      <w:divBdr>
        <w:top w:val="none" w:sz="0" w:space="0" w:color="auto"/>
        <w:left w:val="none" w:sz="0" w:space="0" w:color="auto"/>
        <w:bottom w:val="none" w:sz="0" w:space="0" w:color="auto"/>
        <w:right w:val="none" w:sz="0" w:space="0" w:color="auto"/>
      </w:divBdr>
    </w:div>
    <w:div w:id="1537229161">
      <w:bodyDiv w:val="1"/>
      <w:marLeft w:val="0"/>
      <w:marRight w:val="0"/>
      <w:marTop w:val="0"/>
      <w:marBottom w:val="0"/>
      <w:divBdr>
        <w:top w:val="none" w:sz="0" w:space="0" w:color="auto"/>
        <w:left w:val="none" w:sz="0" w:space="0" w:color="auto"/>
        <w:bottom w:val="none" w:sz="0" w:space="0" w:color="auto"/>
        <w:right w:val="none" w:sz="0" w:space="0" w:color="auto"/>
      </w:divBdr>
    </w:div>
    <w:div w:id="1538006128">
      <w:bodyDiv w:val="1"/>
      <w:marLeft w:val="0"/>
      <w:marRight w:val="0"/>
      <w:marTop w:val="0"/>
      <w:marBottom w:val="0"/>
      <w:divBdr>
        <w:top w:val="none" w:sz="0" w:space="0" w:color="auto"/>
        <w:left w:val="none" w:sz="0" w:space="0" w:color="auto"/>
        <w:bottom w:val="none" w:sz="0" w:space="0" w:color="auto"/>
        <w:right w:val="none" w:sz="0" w:space="0" w:color="auto"/>
      </w:divBdr>
    </w:div>
    <w:div w:id="1538548030">
      <w:bodyDiv w:val="1"/>
      <w:marLeft w:val="0"/>
      <w:marRight w:val="0"/>
      <w:marTop w:val="0"/>
      <w:marBottom w:val="0"/>
      <w:divBdr>
        <w:top w:val="none" w:sz="0" w:space="0" w:color="auto"/>
        <w:left w:val="none" w:sz="0" w:space="0" w:color="auto"/>
        <w:bottom w:val="none" w:sz="0" w:space="0" w:color="auto"/>
        <w:right w:val="none" w:sz="0" w:space="0" w:color="auto"/>
      </w:divBdr>
    </w:div>
    <w:div w:id="1538858491">
      <w:bodyDiv w:val="1"/>
      <w:marLeft w:val="0"/>
      <w:marRight w:val="0"/>
      <w:marTop w:val="0"/>
      <w:marBottom w:val="0"/>
      <w:divBdr>
        <w:top w:val="none" w:sz="0" w:space="0" w:color="auto"/>
        <w:left w:val="none" w:sz="0" w:space="0" w:color="auto"/>
        <w:bottom w:val="none" w:sz="0" w:space="0" w:color="auto"/>
        <w:right w:val="none" w:sz="0" w:space="0" w:color="auto"/>
      </w:divBdr>
    </w:div>
    <w:div w:id="1539314194">
      <w:bodyDiv w:val="1"/>
      <w:marLeft w:val="0"/>
      <w:marRight w:val="0"/>
      <w:marTop w:val="0"/>
      <w:marBottom w:val="0"/>
      <w:divBdr>
        <w:top w:val="none" w:sz="0" w:space="0" w:color="auto"/>
        <w:left w:val="none" w:sz="0" w:space="0" w:color="auto"/>
        <w:bottom w:val="none" w:sz="0" w:space="0" w:color="auto"/>
        <w:right w:val="none" w:sz="0" w:space="0" w:color="auto"/>
      </w:divBdr>
    </w:div>
    <w:div w:id="1539314756">
      <w:bodyDiv w:val="1"/>
      <w:marLeft w:val="0"/>
      <w:marRight w:val="0"/>
      <w:marTop w:val="0"/>
      <w:marBottom w:val="0"/>
      <w:divBdr>
        <w:top w:val="none" w:sz="0" w:space="0" w:color="auto"/>
        <w:left w:val="none" w:sz="0" w:space="0" w:color="auto"/>
        <w:bottom w:val="none" w:sz="0" w:space="0" w:color="auto"/>
        <w:right w:val="none" w:sz="0" w:space="0" w:color="auto"/>
      </w:divBdr>
    </w:div>
    <w:div w:id="1539582405">
      <w:bodyDiv w:val="1"/>
      <w:marLeft w:val="0"/>
      <w:marRight w:val="0"/>
      <w:marTop w:val="0"/>
      <w:marBottom w:val="0"/>
      <w:divBdr>
        <w:top w:val="none" w:sz="0" w:space="0" w:color="auto"/>
        <w:left w:val="none" w:sz="0" w:space="0" w:color="auto"/>
        <w:bottom w:val="none" w:sz="0" w:space="0" w:color="auto"/>
        <w:right w:val="none" w:sz="0" w:space="0" w:color="auto"/>
      </w:divBdr>
    </w:div>
    <w:div w:id="1540046944">
      <w:bodyDiv w:val="1"/>
      <w:marLeft w:val="0"/>
      <w:marRight w:val="0"/>
      <w:marTop w:val="0"/>
      <w:marBottom w:val="0"/>
      <w:divBdr>
        <w:top w:val="none" w:sz="0" w:space="0" w:color="auto"/>
        <w:left w:val="none" w:sz="0" w:space="0" w:color="auto"/>
        <w:bottom w:val="none" w:sz="0" w:space="0" w:color="auto"/>
        <w:right w:val="none" w:sz="0" w:space="0" w:color="auto"/>
      </w:divBdr>
    </w:div>
    <w:div w:id="1542209996">
      <w:bodyDiv w:val="1"/>
      <w:marLeft w:val="0"/>
      <w:marRight w:val="0"/>
      <w:marTop w:val="0"/>
      <w:marBottom w:val="0"/>
      <w:divBdr>
        <w:top w:val="none" w:sz="0" w:space="0" w:color="auto"/>
        <w:left w:val="none" w:sz="0" w:space="0" w:color="auto"/>
        <w:bottom w:val="none" w:sz="0" w:space="0" w:color="auto"/>
        <w:right w:val="none" w:sz="0" w:space="0" w:color="auto"/>
      </w:divBdr>
    </w:div>
    <w:div w:id="1542865558">
      <w:bodyDiv w:val="1"/>
      <w:marLeft w:val="0"/>
      <w:marRight w:val="0"/>
      <w:marTop w:val="0"/>
      <w:marBottom w:val="0"/>
      <w:divBdr>
        <w:top w:val="none" w:sz="0" w:space="0" w:color="auto"/>
        <w:left w:val="none" w:sz="0" w:space="0" w:color="auto"/>
        <w:bottom w:val="none" w:sz="0" w:space="0" w:color="auto"/>
        <w:right w:val="none" w:sz="0" w:space="0" w:color="auto"/>
      </w:divBdr>
    </w:div>
    <w:div w:id="1543785462">
      <w:bodyDiv w:val="1"/>
      <w:marLeft w:val="0"/>
      <w:marRight w:val="0"/>
      <w:marTop w:val="0"/>
      <w:marBottom w:val="0"/>
      <w:divBdr>
        <w:top w:val="none" w:sz="0" w:space="0" w:color="auto"/>
        <w:left w:val="none" w:sz="0" w:space="0" w:color="auto"/>
        <w:bottom w:val="none" w:sz="0" w:space="0" w:color="auto"/>
        <w:right w:val="none" w:sz="0" w:space="0" w:color="auto"/>
      </w:divBdr>
    </w:div>
    <w:div w:id="1544563504">
      <w:bodyDiv w:val="1"/>
      <w:marLeft w:val="0"/>
      <w:marRight w:val="0"/>
      <w:marTop w:val="0"/>
      <w:marBottom w:val="0"/>
      <w:divBdr>
        <w:top w:val="none" w:sz="0" w:space="0" w:color="auto"/>
        <w:left w:val="none" w:sz="0" w:space="0" w:color="auto"/>
        <w:bottom w:val="none" w:sz="0" w:space="0" w:color="auto"/>
        <w:right w:val="none" w:sz="0" w:space="0" w:color="auto"/>
      </w:divBdr>
    </w:div>
    <w:div w:id="1544904466">
      <w:bodyDiv w:val="1"/>
      <w:marLeft w:val="0"/>
      <w:marRight w:val="0"/>
      <w:marTop w:val="0"/>
      <w:marBottom w:val="0"/>
      <w:divBdr>
        <w:top w:val="none" w:sz="0" w:space="0" w:color="auto"/>
        <w:left w:val="none" w:sz="0" w:space="0" w:color="auto"/>
        <w:bottom w:val="none" w:sz="0" w:space="0" w:color="auto"/>
        <w:right w:val="none" w:sz="0" w:space="0" w:color="auto"/>
      </w:divBdr>
    </w:div>
    <w:div w:id="1544949371">
      <w:bodyDiv w:val="1"/>
      <w:marLeft w:val="0"/>
      <w:marRight w:val="0"/>
      <w:marTop w:val="0"/>
      <w:marBottom w:val="0"/>
      <w:divBdr>
        <w:top w:val="none" w:sz="0" w:space="0" w:color="auto"/>
        <w:left w:val="none" w:sz="0" w:space="0" w:color="auto"/>
        <w:bottom w:val="none" w:sz="0" w:space="0" w:color="auto"/>
        <w:right w:val="none" w:sz="0" w:space="0" w:color="auto"/>
      </w:divBdr>
    </w:div>
    <w:div w:id="1545480479">
      <w:bodyDiv w:val="1"/>
      <w:marLeft w:val="0"/>
      <w:marRight w:val="0"/>
      <w:marTop w:val="0"/>
      <w:marBottom w:val="0"/>
      <w:divBdr>
        <w:top w:val="none" w:sz="0" w:space="0" w:color="auto"/>
        <w:left w:val="none" w:sz="0" w:space="0" w:color="auto"/>
        <w:bottom w:val="none" w:sz="0" w:space="0" w:color="auto"/>
        <w:right w:val="none" w:sz="0" w:space="0" w:color="auto"/>
      </w:divBdr>
    </w:div>
    <w:div w:id="1545562311">
      <w:bodyDiv w:val="1"/>
      <w:marLeft w:val="0"/>
      <w:marRight w:val="0"/>
      <w:marTop w:val="0"/>
      <w:marBottom w:val="0"/>
      <w:divBdr>
        <w:top w:val="none" w:sz="0" w:space="0" w:color="auto"/>
        <w:left w:val="none" w:sz="0" w:space="0" w:color="auto"/>
        <w:bottom w:val="none" w:sz="0" w:space="0" w:color="auto"/>
        <w:right w:val="none" w:sz="0" w:space="0" w:color="auto"/>
      </w:divBdr>
    </w:div>
    <w:div w:id="1545871601">
      <w:bodyDiv w:val="1"/>
      <w:marLeft w:val="0"/>
      <w:marRight w:val="0"/>
      <w:marTop w:val="0"/>
      <w:marBottom w:val="0"/>
      <w:divBdr>
        <w:top w:val="none" w:sz="0" w:space="0" w:color="auto"/>
        <w:left w:val="none" w:sz="0" w:space="0" w:color="auto"/>
        <w:bottom w:val="none" w:sz="0" w:space="0" w:color="auto"/>
        <w:right w:val="none" w:sz="0" w:space="0" w:color="auto"/>
      </w:divBdr>
    </w:div>
    <w:div w:id="1546986482">
      <w:bodyDiv w:val="1"/>
      <w:marLeft w:val="0"/>
      <w:marRight w:val="0"/>
      <w:marTop w:val="0"/>
      <w:marBottom w:val="0"/>
      <w:divBdr>
        <w:top w:val="none" w:sz="0" w:space="0" w:color="auto"/>
        <w:left w:val="none" w:sz="0" w:space="0" w:color="auto"/>
        <w:bottom w:val="none" w:sz="0" w:space="0" w:color="auto"/>
        <w:right w:val="none" w:sz="0" w:space="0" w:color="auto"/>
      </w:divBdr>
    </w:div>
    <w:div w:id="1548448960">
      <w:bodyDiv w:val="1"/>
      <w:marLeft w:val="0"/>
      <w:marRight w:val="0"/>
      <w:marTop w:val="0"/>
      <w:marBottom w:val="0"/>
      <w:divBdr>
        <w:top w:val="none" w:sz="0" w:space="0" w:color="auto"/>
        <w:left w:val="none" w:sz="0" w:space="0" w:color="auto"/>
        <w:bottom w:val="none" w:sz="0" w:space="0" w:color="auto"/>
        <w:right w:val="none" w:sz="0" w:space="0" w:color="auto"/>
      </w:divBdr>
    </w:div>
    <w:div w:id="1549416656">
      <w:bodyDiv w:val="1"/>
      <w:marLeft w:val="0"/>
      <w:marRight w:val="0"/>
      <w:marTop w:val="0"/>
      <w:marBottom w:val="0"/>
      <w:divBdr>
        <w:top w:val="none" w:sz="0" w:space="0" w:color="auto"/>
        <w:left w:val="none" w:sz="0" w:space="0" w:color="auto"/>
        <w:bottom w:val="none" w:sz="0" w:space="0" w:color="auto"/>
        <w:right w:val="none" w:sz="0" w:space="0" w:color="auto"/>
      </w:divBdr>
    </w:div>
    <w:div w:id="1549684620">
      <w:bodyDiv w:val="1"/>
      <w:marLeft w:val="0"/>
      <w:marRight w:val="0"/>
      <w:marTop w:val="0"/>
      <w:marBottom w:val="0"/>
      <w:divBdr>
        <w:top w:val="none" w:sz="0" w:space="0" w:color="auto"/>
        <w:left w:val="none" w:sz="0" w:space="0" w:color="auto"/>
        <w:bottom w:val="none" w:sz="0" w:space="0" w:color="auto"/>
        <w:right w:val="none" w:sz="0" w:space="0" w:color="auto"/>
      </w:divBdr>
    </w:div>
    <w:div w:id="1550267020">
      <w:bodyDiv w:val="1"/>
      <w:marLeft w:val="0"/>
      <w:marRight w:val="0"/>
      <w:marTop w:val="0"/>
      <w:marBottom w:val="0"/>
      <w:divBdr>
        <w:top w:val="none" w:sz="0" w:space="0" w:color="auto"/>
        <w:left w:val="none" w:sz="0" w:space="0" w:color="auto"/>
        <w:bottom w:val="none" w:sz="0" w:space="0" w:color="auto"/>
        <w:right w:val="none" w:sz="0" w:space="0" w:color="auto"/>
      </w:divBdr>
    </w:div>
    <w:div w:id="1552880382">
      <w:bodyDiv w:val="1"/>
      <w:marLeft w:val="0"/>
      <w:marRight w:val="0"/>
      <w:marTop w:val="0"/>
      <w:marBottom w:val="0"/>
      <w:divBdr>
        <w:top w:val="none" w:sz="0" w:space="0" w:color="auto"/>
        <w:left w:val="none" w:sz="0" w:space="0" w:color="auto"/>
        <w:bottom w:val="none" w:sz="0" w:space="0" w:color="auto"/>
        <w:right w:val="none" w:sz="0" w:space="0" w:color="auto"/>
      </w:divBdr>
    </w:div>
    <w:div w:id="1553270112">
      <w:bodyDiv w:val="1"/>
      <w:marLeft w:val="0"/>
      <w:marRight w:val="0"/>
      <w:marTop w:val="0"/>
      <w:marBottom w:val="0"/>
      <w:divBdr>
        <w:top w:val="none" w:sz="0" w:space="0" w:color="auto"/>
        <w:left w:val="none" w:sz="0" w:space="0" w:color="auto"/>
        <w:bottom w:val="none" w:sz="0" w:space="0" w:color="auto"/>
        <w:right w:val="none" w:sz="0" w:space="0" w:color="auto"/>
      </w:divBdr>
    </w:div>
    <w:div w:id="1553883942">
      <w:bodyDiv w:val="1"/>
      <w:marLeft w:val="0"/>
      <w:marRight w:val="0"/>
      <w:marTop w:val="0"/>
      <w:marBottom w:val="0"/>
      <w:divBdr>
        <w:top w:val="none" w:sz="0" w:space="0" w:color="auto"/>
        <w:left w:val="none" w:sz="0" w:space="0" w:color="auto"/>
        <w:bottom w:val="none" w:sz="0" w:space="0" w:color="auto"/>
        <w:right w:val="none" w:sz="0" w:space="0" w:color="auto"/>
      </w:divBdr>
    </w:div>
    <w:div w:id="1554537907">
      <w:bodyDiv w:val="1"/>
      <w:marLeft w:val="0"/>
      <w:marRight w:val="0"/>
      <w:marTop w:val="0"/>
      <w:marBottom w:val="0"/>
      <w:divBdr>
        <w:top w:val="none" w:sz="0" w:space="0" w:color="auto"/>
        <w:left w:val="none" w:sz="0" w:space="0" w:color="auto"/>
        <w:bottom w:val="none" w:sz="0" w:space="0" w:color="auto"/>
        <w:right w:val="none" w:sz="0" w:space="0" w:color="auto"/>
      </w:divBdr>
    </w:div>
    <w:div w:id="1554542466">
      <w:bodyDiv w:val="1"/>
      <w:marLeft w:val="0"/>
      <w:marRight w:val="0"/>
      <w:marTop w:val="0"/>
      <w:marBottom w:val="0"/>
      <w:divBdr>
        <w:top w:val="none" w:sz="0" w:space="0" w:color="auto"/>
        <w:left w:val="none" w:sz="0" w:space="0" w:color="auto"/>
        <w:bottom w:val="none" w:sz="0" w:space="0" w:color="auto"/>
        <w:right w:val="none" w:sz="0" w:space="0" w:color="auto"/>
      </w:divBdr>
      <w:divsChild>
        <w:div w:id="1069573029">
          <w:marLeft w:val="0"/>
          <w:marRight w:val="0"/>
          <w:marTop w:val="0"/>
          <w:marBottom w:val="0"/>
          <w:divBdr>
            <w:top w:val="none" w:sz="0" w:space="0" w:color="auto"/>
            <w:left w:val="none" w:sz="0" w:space="0" w:color="auto"/>
            <w:bottom w:val="none" w:sz="0" w:space="0" w:color="auto"/>
            <w:right w:val="none" w:sz="0" w:space="0" w:color="auto"/>
          </w:divBdr>
          <w:divsChild>
            <w:div w:id="244146761">
              <w:marLeft w:val="0"/>
              <w:marRight w:val="0"/>
              <w:marTop w:val="0"/>
              <w:marBottom w:val="0"/>
              <w:divBdr>
                <w:top w:val="none" w:sz="0" w:space="0" w:color="auto"/>
                <w:left w:val="none" w:sz="0" w:space="0" w:color="auto"/>
                <w:bottom w:val="none" w:sz="0" w:space="0" w:color="auto"/>
                <w:right w:val="none" w:sz="0" w:space="0" w:color="auto"/>
              </w:divBdr>
              <w:divsChild>
                <w:div w:id="402412897">
                  <w:marLeft w:val="0"/>
                  <w:marRight w:val="0"/>
                  <w:marTop w:val="0"/>
                  <w:marBottom w:val="0"/>
                  <w:divBdr>
                    <w:top w:val="none" w:sz="0" w:space="0" w:color="auto"/>
                    <w:left w:val="none" w:sz="0" w:space="0" w:color="auto"/>
                    <w:bottom w:val="none" w:sz="0" w:space="0" w:color="auto"/>
                    <w:right w:val="none" w:sz="0" w:space="0" w:color="auto"/>
                  </w:divBdr>
                  <w:divsChild>
                    <w:div w:id="446049047">
                      <w:marLeft w:val="0"/>
                      <w:marRight w:val="0"/>
                      <w:marTop w:val="0"/>
                      <w:marBottom w:val="0"/>
                      <w:divBdr>
                        <w:top w:val="none" w:sz="0" w:space="0" w:color="auto"/>
                        <w:left w:val="none" w:sz="0" w:space="0" w:color="auto"/>
                        <w:bottom w:val="none" w:sz="0" w:space="0" w:color="auto"/>
                        <w:right w:val="none" w:sz="0" w:space="0" w:color="auto"/>
                      </w:divBdr>
                      <w:divsChild>
                        <w:div w:id="23941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164811">
          <w:marLeft w:val="0"/>
          <w:marRight w:val="0"/>
          <w:marTop w:val="0"/>
          <w:marBottom w:val="0"/>
          <w:divBdr>
            <w:top w:val="none" w:sz="0" w:space="0" w:color="auto"/>
            <w:left w:val="none" w:sz="0" w:space="0" w:color="auto"/>
            <w:bottom w:val="none" w:sz="0" w:space="0" w:color="auto"/>
            <w:right w:val="none" w:sz="0" w:space="0" w:color="auto"/>
          </w:divBdr>
          <w:divsChild>
            <w:div w:id="1111433181">
              <w:marLeft w:val="0"/>
              <w:marRight w:val="0"/>
              <w:marTop w:val="0"/>
              <w:marBottom w:val="0"/>
              <w:divBdr>
                <w:top w:val="none" w:sz="0" w:space="0" w:color="auto"/>
                <w:left w:val="none" w:sz="0" w:space="0" w:color="auto"/>
                <w:bottom w:val="none" w:sz="0" w:space="0" w:color="auto"/>
                <w:right w:val="none" w:sz="0" w:space="0" w:color="auto"/>
              </w:divBdr>
              <w:divsChild>
                <w:div w:id="560360711">
                  <w:marLeft w:val="0"/>
                  <w:marRight w:val="0"/>
                  <w:marTop w:val="0"/>
                  <w:marBottom w:val="0"/>
                  <w:divBdr>
                    <w:top w:val="none" w:sz="0" w:space="0" w:color="auto"/>
                    <w:left w:val="none" w:sz="0" w:space="0" w:color="auto"/>
                    <w:bottom w:val="none" w:sz="0" w:space="0" w:color="auto"/>
                    <w:right w:val="none" w:sz="0" w:space="0" w:color="auto"/>
                  </w:divBdr>
                  <w:divsChild>
                    <w:div w:id="1456288862">
                      <w:marLeft w:val="0"/>
                      <w:marRight w:val="0"/>
                      <w:marTop w:val="0"/>
                      <w:marBottom w:val="0"/>
                      <w:divBdr>
                        <w:top w:val="none" w:sz="0" w:space="0" w:color="auto"/>
                        <w:left w:val="none" w:sz="0" w:space="0" w:color="auto"/>
                        <w:bottom w:val="none" w:sz="0" w:space="0" w:color="auto"/>
                        <w:right w:val="none" w:sz="0" w:space="0" w:color="auto"/>
                      </w:divBdr>
                      <w:divsChild>
                        <w:div w:id="655836908">
                          <w:marLeft w:val="0"/>
                          <w:marRight w:val="0"/>
                          <w:marTop w:val="0"/>
                          <w:marBottom w:val="0"/>
                          <w:divBdr>
                            <w:top w:val="none" w:sz="0" w:space="0" w:color="auto"/>
                            <w:left w:val="none" w:sz="0" w:space="0" w:color="auto"/>
                            <w:bottom w:val="none" w:sz="0" w:space="0" w:color="auto"/>
                            <w:right w:val="none" w:sz="0" w:space="0" w:color="auto"/>
                          </w:divBdr>
                          <w:divsChild>
                            <w:div w:id="1968394443">
                              <w:marLeft w:val="0"/>
                              <w:marRight w:val="300"/>
                              <w:marTop w:val="180"/>
                              <w:marBottom w:val="0"/>
                              <w:divBdr>
                                <w:top w:val="none" w:sz="0" w:space="0" w:color="auto"/>
                                <w:left w:val="none" w:sz="0" w:space="0" w:color="auto"/>
                                <w:bottom w:val="none" w:sz="0" w:space="0" w:color="auto"/>
                                <w:right w:val="none" w:sz="0" w:space="0" w:color="auto"/>
                              </w:divBdr>
                              <w:divsChild>
                                <w:div w:id="74233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4729363">
      <w:bodyDiv w:val="1"/>
      <w:marLeft w:val="0"/>
      <w:marRight w:val="0"/>
      <w:marTop w:val="0"/>
      <w:marBottom w:val="0"/>
      <w:divBdr>
        <w:top w:val="none" w:sz="0" w:space="0" w:color="auto"/>
        <w:left w:val="none" w:sz="0" w:space="0" w:color="auto"/>
        <w:bottom w:val="none" w:sz="0" w:space="0" w:color="auto"/>
        <w:right w:val="none" w:sz="0" w:space="0" w:color="auto"/>
      </w:divBdr>
    </w:div>
    <w:div w:id="1556158793">
      <w:bodyDiv w:val="1"/>
      <w:marLeft w:val="0"/>
      <w:marRight w:val="0"/>
      <w:marTop w:val="0"/>
      <w:marBottom w:val="0"/>
      <w:divBdr>
        <w:top w:val="none" w:sz="0" w:space="0" w:color="auto"/>
        <w:left w:val="none" w:sz="0" w:space="0" w:color="auto"/>
        <w:bottom w:val="none" w:sz="0" w:space="0" w:color="auto"/>
        <w:right w:val="none" w:sz="0" w:space="0" w:color="auto"/>
      </w:divBdr>
    </w:div>
    <w:div w:id="1557161204">
      <w:bodyDiv w:val="1"/>
      <w:marLeft w:val="0"/>
      <w:marRight w:val="0"/>
      <w:marTop w:val="0"/>
      <w:marBottom w:val="0"/>
      <w:divBdr>
        <w:top w:val="none" w:sz="0" w:space="0" w:color="auto"/>
        <w:left w:val="none" w:sz="0" w:space="0" w:color="auto"/>
        <w:bottom w:val="none" w:sz="0" w:space="0" w:color="auto"/>
        <w:right w:val="none" w:sz="0" w:space="0" w:color="auto"/>
      </w:divBdr>
    </w:div>
    <w:div w:id="1557353134">
      <w:bodyDiv w:val="1"/>
      <w:marLeft w:val="0"/>
      <w:marRight w:val="0"/>
      <w:marTop w:val="0"/>
      <w:marBottom w:val="0"/>
      <w:divBdr>
        <w:top w:val="none" w:sz="0" w:space="0" w:color="auto"/>
        <w:left w:val="none" w:sz="0" w:space="0" w:color="auto"/>
        <w:bottom w:val="none" w:sz="0" w:space="0" w:color="auto"/>
        <w:right w:val="none" w:sz="0" w:space="0" w:color="auto"/>
      </w:divBdr>
    </w:div>
    <w:div w:id="1557739062">
      <w:bodyDiv w:val="1"/>
      <w:marLeft w:val="0"/>
      <w:marRight w:val="0"/>
      <w:marTop w:val="0"/>
      <w:marBottom w:val="0"/>
      <w:divBdr>
        <w:top w:val="none" w:sz="0" w:space="0" w:color="auto"/>
        <w:left w:val="none" w:sz="0" w:space="0" w:color="auto"/>
        <w:bottom w:val="none" w:sz="0" w:space="0" w:color="auto"/>
        <w:right w:val="none" w:sz="0" w:space="0" w:color="auto"/>
      </w:divBdr>
    </w:div>
    <w:div w:id="1558783691">
      <w:bodyDiv w:val="1"/>
      <w:marLeft w:val="0"/>
      <w:marRight w:val="0"/>
      <w:marTop w:val="0"/>
      <w:marBottom w:val="0"/>
      <w:divBdr>
        <w:top w:val="none" w:sz="0" w:space="0" w:color="auto"/>
        <w:left w:val="none" w:sz="0" w:space="0" w:color="auto"/>
        <w:bottom w:val="none" w:sz="0" w:space="0" w:color="auto"/>
        <w:right w:val="none" w:sz="0" w:space="0" w:color="auto"/>
      </w:divBdr>
    </w:div>
    <w:div w:id="1560436290">
      <w:bodyDiv w:val="1"/>
      <w:marLeft w:val="0"/>
      <w:marRight w:val="0"/>
      <w:marTop w:val="0"/>
      <w:marBottom w:val="0"/>
      <w:divBdr>
        <w:top w:val="none" w:sz="0" w:space="0" w:color="auto"/>
        <w:left w:val="none" w:sz="0" w:space="0" w:color="auto"/>
        <w:bottom w:val="none" w:sz="0" w:space="0" w:color="auto"/>
        <w:right w:val="none" w:sz="0" w:space="0" w:color="auto"/>
      </w:divBdr>
    </w:div>
    <w:div w:id="1560437710">
      <w:bodyDiv w:val="1"/>
      <w:marLeft w:val="0"/>
      <w:marRight w:val="0"/>
      <w:marTop w:val="0"/>
      <w:marBottom w:val="0"/>
      <w:divBdr>
        <w:top w:val="none" w:sz="0" w:space="0" w:color="auto"/>
        <w:left w:val="none" w:sz="0" w:space="0" w:color="auto"/>
        <w:bottom w:val="none" w:sz="0" w:space="0" w:color="auto"/>
        <w:right w:val="none" w:sz="0" w:space="0" w:color="auto"/>
      </w:divBdr>
    </w:div>
    <w:div w:id="1560745451">
      <w:bodyDiv w:val="1"/>
      <w:marLeft w:val="0"/>
      <w:marRight w:val="0"/>
      <w:marTop w:val="0"/>
      <w:marBottom w:val="0"/>
      <w:divBdr>
        <w:top w:val="none" w:sz="0" w:space="0" w:color="auto"/>
        <w:left w:val="none" w:sz="0" w:space="0" w:color="auto"/>
        <w:bottom w:val="none" w:sz="0" w:space="0" w:color="auto"/>
        <w:right w:val="none" w:sz="0" w:space="0" w:color="auto"/>
      </w:divBdr>
    </w:div>
    <w:div w:id="1562668146">
      <w:bodyDiv w:val="1"/>
      <w:marLeft w:val="0"/>
      <w:marRight w:val="0"/>
      <w:marTop w:val="0"/>
      <w:marBottom w:val="0"/>
      <w:divBdr>
        <w:top w:val="none" w:sz="0" w:space="0" w:color="auto"/>
        <w:left w:val="none" w:sz="0" w:space="0" w:color="auto"/>
        <w:bottom w:val="none" w:sz="0" w:space="0" w:color="auto"/>
        <w:right w:val="none" w:sz="0" w:space="0" w:color="auto"/>
      </w:divBdr>
    </w:div>
    <w:div w:id="1563449003">
      <w:bodyDiv w:val="1"/>
      <w:marLeft w:val="0"/>
      <w:marRight w:val="0"/>
      <w:marTop w:val="0"/>
      <w:marBottom w:val="0"/>
      <w:divBdr>
        <w:top w:val="none" w:sz="0" w:space="0" w:color="auto"/>
        <w:left w:val="none" w:sz="0" w:space="0" w:color="auto"/>
        <w:bottom w:val="none" w:sz="0" w:space="0" w:color="auto"/>
        <w:right w:val="none" w:sz="0" w:space="0" w:color="auto"/>
      </w:divBdr>
    </w:div>
    <w:div w:id="1563979754">
      <w:bodyDiv w:val="1"/>
      <w:marLeft w:val="0"/>
      <w:marRight w:val="0"/>
      <w:marTop w:val="0"/>
      <w:marBottom w:val="0"/>
      <w:divBdr>
        <w:top w:val="none" w:sz="0" w:space="0" w:color="auto"/>
        <w:left w:val="none" w:sz="0" w:space="0" w:color="auto"/>
        <w:bottom w:val="none" w:sz="0" w:space="0" w:color="auto"/>
        <w:right w:val="none" w:sz="0" w:space="0" w:color="auto"/>
      </w:divBdr>
    </w:div>
    <w:div w:id="1564170665">
      <w:bodyDiv w:val="1"/>
      <w:marLeft w:val="0"/>
      <w:marRight w:val="0"/>
      <w:marTop w:val="0"/>
      <w:marBottom w:val="0"/>
      <w:divBdr>
        <w:top w:val="none" w:sz="0" w:space="0" w:color="auto"/>
        <w:left w:val="none" w:sz="0" w:space="0" w:color="auto"/>
        <w:bottom w:val="none" w:sz="0" w:space="0" w:color="auto"/>
        <w:right w:val="none" w:sz="0" w:space="0" w:color="auto"/>
      </w:divBdr>
    </w:div>
    <w:div w:id="1564372814">
      <w:bodyDiv w:val="1"/>
      <w:marLeft w:val="0"/>
      <w:marRight w:val="0"/>
      <w:marTop w:val="0"/>
      <w:marBottom w:val="0"/>
      <w:divBdr>
        <w:top w:val="none" w:sz="0" w:space="0" w:color="auto"/>
        <w:left w:val="none" w:sz="0" w:space="0" w:color="auto"/>
        <w:bottom w:val="none" w:sz="0" w:space="0" w:color="auto"/>
        <w:right w:val="none" w:sz="0" w:space="0" w:color="auto"/>
      </w:divBdr>
    </w:div>
    <w:div w:id="1565213539">
      <w:bodyDiv w:val="1"/>
      <w:marLeft w:val="0"/>
      <w:marRight w:val="0"/>
      <w:marTop w:val="0"/>
      <w:marBottom w:val="0"/>
      <w:divBdr>
        <w:top w:val="none" w:sz="0" w:space="0" w:color="auto"/>
        <w:left w:val="none" w:sz="0" w:space="0" w:color="auto"/>
        <w:bottom w:val="none" w:sz="0" w:space="0" w:color="auto"/>
        <w:right w:val="none" w:sz="0" w:space="0" w:color="auto"/>
      </w:divBdr>
    </w:div>
    <w:div w:id="1565871645">
      <w:bodyDiv w:val="1"/>
      <w:marLeft w:val="0"/>
      <w:marRight w:val="0"/>
      <w:marTop w:val="0"/>
      <w:marBottom w:val="0"/>
      <w:divBdr>
        <w:top w:val="none" w:sz="0" w:space="0" w:color="auto"/>
        <w:left w:val="none" w:sz="0" w:space="0" w:color="auto"/>
        <w:bottom w:val="none" w:sz="0" w:space="0" w:color="auto"/>
        <w:right w:val="none" w:sz="0" w:space="0" w:color="auto"/>
      </w:divBdr>
    </w:div>
    <w:div w:id="1568110181">
      <w:bodyDiv w:val="1"/>
      <w:marLeft w:val="0"/>
      <w:marRight w:val="0"/>
      <w:marTop w:val="0"/>
      <w:marBottom w:val="0"/>
      <w:divBdr>
        <w:top w:val="none" w:sz="0" w:space="0" w:color="auto"/>
        <w:left w:val="none" w:sz="0" w:space="0" w:color="auto"/>
        <w:bottom w:val="none" w:sz="0" w:space="0" w:color="auto"/>
        <w:right w:val="none" w:sz="0" w:space="0" w:color="auto"/>
      </w:divBdr>
    </w:div>
    <w:div w:id="1569221525">
      <w:bodyDiv w:val="1"/>
      <w:marLeft w:val="0"/>
      <w:marRight w:val="0"/>
      <w:marTop w:val="0"/>
      <w:marBottom w:val="0"/>
      <w:divBdr>
        <w:top w:val="none" w:sz="0" w:space="0" w:color="auto"/>
        <w:left w:val="none" w:sz="0" w:space="0" w:color="auto"/>
        <w:bottom w:val="none" w:sz="0" w:space="0" w:color="auto"/>
        <w:right w:val="none" w:sz="0" w:space="0" w:color="auto"/>
      </w:divBdr>
    </w:div>
    <w:div w:id="1569458668">
      <w:bodyDiv w:val="1"/>
      <w:marLeft w:val="0"/>
      <w:marRight w:val="0"/>
      <w:marTop w:val="0"/>
      <w:marBottom w:val="0"/>
      <w:divBdr>
        <w:top w:val="none" w:sz="0" w:space="0" w:color="auto"/>
        <w:left w:val="none" w:sz="0" w:space="0" w:color="auto"/>
        <w:bottom w:val="none" w:sz="0" w:space="0" w:color="auto"/>
        <w:right w:val="none" w:sz="0" w:space="0" w:color="auto"/>
      </w:divBdr>
    </w:div>
    <w:div w:id="1569877274">
      <w:bodyDiv w:val="1"/>
      <w:marLeft w:val="0"/>
      <w:marRight w:val="0"/>
      <w:marTop w:val="0"/>
      <w:marBottom w:val="0"/>
      <w:divBdr>
        <w:top w:val="none" w:sz="0" w:space="0" w:color="auto"/>
        <w:left w:val="none" w:sz="0" w:space="0" w:color="auto"/>
        <w:bottom w:val="none" w:sz="0" w:space="0" w:color="auto"/>
        <w:right w:val="none" w:sz="0" w:space="0" w:color="auto"/>
      </w:divBdr>
    </w:div>
    <w:div w:id="1570457267">
      <w:bodyDiv w:val="1"/>
      <w:marLeft w:val="0"/>
      <w:marRight w:val="0"/>
      <w:marTop w:val="0"/>
      <w:marBottom w:val="0"/>
      <w:divBdr>
        <w:top w:val="none" w:sz="0" w:space="0" w:color="auto"/>
        <w:left w:val="none" w:sz="0" w:space="0" w:color="auto"/>
        <w:bottom w:val="none" w:sz="0" w:space="0" w:color="auto"/>
        <w:right w:val="none" w:sz="0" w:space="0" w:color="auto"/>
      </w:divBdr>
    </w:div>
    <w:div w:id="1570767896">
      <w:bodyDiv w:val="1"/>
      <w:marLeft w:val="0"/>
      <w:marRight w:val="0"/>
      <w:marTop w:val="0"/>
      <w:marBottom w:val="0"/>
      <w:divBdr>
        <w:top w:val="none" w:sz="0" w:space="0" w:color="auto"/>
        <w:left w:val="none" w:sz="0" w:space="0" w:color="auto"/>
        <w:bottom w:val="none" w:sz="0" w:space="0" w:color="auto"/>
        <w:right w:val="none" w:sz="0" w:space="0" w:color="auto"/>
      </w:divBdr>
    </w:div>
    <w:div w:id="1572542371">
      <w:bodyDiv w:val="1"/>
      <w:marLeft w:val="0"/>
      <w:marRight w:val="0"/>
      <w:marTop w:val="0"/>
      <w:marBottom w:val="0"/>
      <w:divBdr>
        <w:top w:val="none" w:sz="0" w:space="0" w:color="auto"/>
        <w:left w:val="none" w:sz="0" w:space="0" w:color="auto"/>
        <w:bottom w:val="none" w:sz="0" w:space="0" w:color="auto"/>
        <w:right w:val="none" w:sz="0" w:space="0" w:color="auto"/>
      </w:divBdr>
    </w:div>
    <w:div w:id="1572732935">
      <w:bodyDiv w:val="1"/>
      <w:marLeft w:val="0"/>
      <w:marRight w:val="0"/>
      <w:marTop w:val="0"/>
      <w:marBottom w:val="0"/>
      <w:divBdr>
        <w:top w:val="none" w:sz="0" w:space="0" w:color="auto"/>
        <w:left w:val="none" w:sz="0" w:space="0" w:color="auto"/>
        <w:bottom w:val="none" w:sz="0" w:space="0" w:color="auto"/>
        <w:right w:val="none" w:sz="0" w:space="0" w:color="auto"/>
      </w:divBdr>
    </w:div>
    <w:div w:id="1573809287">
      <w:bodyDiv w:val="1"/>
      <w:marLeft w:val="0"/>
      <w:marRight w:val="0"/>
      <w:marTop w:val="0"/>
      <w:marBottom w:val="0"/>
      <w:divBdr>
        <w:top w:val="none" w:sz="0" w:space="0" w:color="auto"/>
        <w:left w:val="none" w:sz="0" w:space="0" w:color="auto"/>
        <w:bottom w:val="none" w:sz="0" w:space="0" w:color="auto"/>
        <w:right w:val="none" w:sz="0" w:space="0" w:color="auto"/>
      </w:divBdr>
    </w:div>
    <w:div w:id="1576358591">
      <w:bodyDiv w:val="1"/>
      <w:marLeft w:val="0"/>
      <w:marRight w:val="0"/>
      <w:marTop w:val="0"/>
      <w:marBottom w:val="0"/>
      <w:divBdr>
        <w:top w:val="none" w:sz="0" w:space="0" w:color="auto"/>
        <w:left w:val="none" w:sz="0" w:space="0" w:color="auto"/>
        <w:bottom w:val="none" w:sz="0" w:space="0" w:color="auto"/>
        <w:right w:val="none" w:sz="0" w:space="0" w:color="auto"/>
      </w:divBdr>
    </w:div>
    <w:div w:id="1576818685">
      <w:bodyDiv w:val="1"/>
      <w:marLeft w:val="0"/>
      <w:marRight w:val="0"/>
      <w:marTop w:val="0"/>
      <w:marBottom w:val="0"/>
      <w:divBdr>
        <w:top w:val="none" w:sz="0" w:space="0" w:color="auto"/>
        <w:left w:val="none" w:sz="0" w:space="0" w:color="auto"/>
        <w:bottom w:val="none" w:sz="0" w:space="0" w:color="auto"/>
        <w:right w:val="none" w:sz="0" w:space="0" w:color="auto"/>
      </w:divBdr>
    </w:div>
    <w:div w:id="1577352684">
      <w:bodyDiv w:val="1"/>
      <w:marLeft w:val="0"/>
      <w:marRight w:val="0"/>
      <w:marTop w:val="0"/>
      <w:marBottom w:val="0"/>
      <w:divBdr>
        <w:top w:val="none" w:sz="0" w:space="0" w:color="auto"/>
        <w:left w:val="none" w:sz="0" w:space="0" w:color="auto"/>
        <w:bottom w:val="none" w:sz="0" w:space="0" w:color="auto"/>
        <w:right w:val="none" w:sz="0" w:space="0" w:color="auto"/>
      </w:divBdr>
    </w:div>
    <w:div w:id="1578635202">
      <w:bodyDiv w:val="1"/>
      <w:marLeft w:val="0"/>
      <w:marRight w:val="0"/>
      <w:marTop w:val="0"/>
      <w:marBottom w:val="0"/>
      <w:divBdr>
        <w:top w:val="none" w:sz="0" w:space="0" w:color="auto"/>
        <w:left w:val="none" w:sz="0" w:space="0" w:color="auto"/>
        <w:bottom w:val="none" w:sz="0" w:space="0" w:color="auto"/>
        <w:right w:val="none" w:sz="0" w:space="0" w:color="auto"/>
      </w:divBdr>
    </w:div>
    <w:div w:id="1579485449">
      <w:bodyDiv w:val="1"/>
      <w:marLeft w:val="0"/>
      <w:marRight w:val="0"/>
      <w:marTop w:val="0"/>
      <w:marBottom w:val="0"/>
      <w:divBdr>
        <w:top w:val="none" w:sz="0" w:space="0" w:color="auto"/>
        <w:left w:val="none" w:sz="0" w:space="0" w:color="auto"/>
        <w:bottom w:val="none" w:sz="0" w:space="0" w:color="auto"/>
        <w:right w:val="none" w:sz="0" w:space="0" w:color="auto"/>
      </w:divBdr>
    </w:div>
    <w:div w:id="1579554601">
      <w:bodyDiv w:val="1"/>
      <w:marLeft w:val="0"/>
      <w:marRight w:val="0"/>
      <w:marTop w:val="0"/>
      <w:marBottom w:val="0"/>
      <w:divBdr>
        <w:top w:val="none" w:sz="0" w:space="0" w:color="auto"/>
        <w:left w:val="none" w:sz="0" w:space="0" w:color="auto"/>
        <w:bottom w:val="none" w:sz="0" w:space="0" w:color="auto"/>
        <w:right w:val="none" w:sz="0" w:space="0" w:color="auto"/>
      </w:divBdr>
    </w:div>
    <w:div w:id="1579632200">
      <w:bodyDiv w:val="1"/>
      <w:marLeft w:val="0"/>
      <w:marRight w:val="0"/>
      <w:marTop w:val="0"/>
      <w:marBottom w:val="0"/>
      <w:divBdr>
        <w:top w:val="none" w:sz="0" w:space="0" w:color="auto"/>
        <w:left w:val="none" w:sz="0" w:space="0" w:color="auto"/>
        <w:bottom w:val="none" w:sz="0" w:space="0" w:color="auto"/>
        <w:right w:val="none" w:sz="0" w:space="0" w:color="auto"/>
      </w:divBdr>
    </w:div>
    <w:div w:id="1580363033">
      <w:bodyDiv w:val="1"/>
      <w:marLeft w:val="0"/>
      <w:marRight w:val="0"/>
      <w:marTop w:val="0"/>
      <w:marBottom w:val="0"/>
      <w:divBdr>
        <w:top w:val="none" w:sz="0" w:space="0" w:color="auto"/>
        <w:left w:val="none" w:sz="0" w:space="0" w:color="auto"/>
        <w:bottom w:val="none" w:sz="0" w:space="0" w:color="auto"/>
        <w:right w:val="none" w:sz="0" w:space="0" w:color="auto"/>
      </w:divBdr>
    </w:div>
    <w:div w:id="1582249149">
      <w:bodyDiv w:val="1"/>
      <w:marLeft w:val="0"/>
      <w:marRight w:val="0"/>
      <w:marTop w:val="0"/>
      <w:marBottom w:val="0"/>
      <w:divBdr>
        <w:top w:val="none" w:sz="0" w:space="0" w:color="auto"/>
        <w:left w:val="none" w:sz="0" w:space="0" w:color="auto"/>
        <w:bottom w:val="none" w:sz="0" w:space="0" w:color="auto"/>
        <w:right w:val="none" w:sz="0" w:space="0" w:color="auto"/>
      </w:divBdr>
    </w:div>
    <w:div w:id="1582720395">
      <w:bodyDiv w:val="1"/>
      <w:marLeft w:val="0"/>
      <w:marRight w:val="0"/>
      <w:marTop w:val="0"/>
      <w:marBottom w:val="0"/>
      <w:divBdr>
        <w:top w:val="none" w:sz="0" w:space="0" w:color="auto"/>
        <w:left w:val="none" w:sz="0" w:space="0" w:color="auto"/>
        <w:bottom w:val="none" w:sz="0" w:space="0" w:color="auto"/>
        <w:right w:val="none" w:sz="0" w:space="0" w:color="auto"/>
      </w:divBdr>
    </w:div>
    <w:div w:id="1584145028">
      <w:bodyDiv w:val="1"/>
      <w:marLeft w:val="0"/>
      <w:marRight w:val="0"/>
      <w:marTop w:val="0"/>
      <w:marBottom w:val="0"/>
      <w:divBdr>
        <w:top w:val="none" w:sz="0" w:space="0" w:color="auto"/>
        <w:left w:val="none" w:sz="0" w:space="0" w:color="auto"/>
        <w:bottom w:val="none" w:sz="0" w:space="0" w:color="auto"/>
        <w:right w:val="none" w:sz="0" w:space="0" w:color="auto"/>
      </w:divBdr>
    </w:div>
    <w:div w:id="1584606282">
      <w:bodyDiv w:val="1"/>
      <w:marLeft w:val="0"/>
      <w:marRight w:val="0"/>
      <w:marTop w:val="0"/>
      <w:marBottom w:val="0"/>
      <w:divBdr>
        <w:top w:val="none" w:sz="0" w:space="0" w:color="auto"/>
        <w:left w:val="none" w:sz="0" w:space="0" w:color="auto"/>
        <w:bottom w:val="none" w:sz="0" w:space="0" w:color="auto"/>
        <w:right w:val="none" w:sz="0" w:space="0" w:color="auto"/>
      </w:divBdr>
    </w:div>
    <w:div w:id="1584677213">
      <w:bodyDiv w:val="1"/>
      <w:marLeft w:val="0"/>
      <w:marRight w:val="0"/>
      <w:marTop w:val="0"/>
      <w:marBottom w:val="0"/>
      <w:divBdr>
        <w:top w:val="none" w:sz="0" w:space="0" w:color="auto"/>
        <w:left w:val="none" w:sz="0" w:space="0" w:color="auto"/>
        <w:bottom w:val="none" w:sz="0" w:space="0" w:color="auto"/>
        <w:right w:val="none" w:sz="0" w:space="0" w:color="auto"/>
      </w:divBdr>
    </w:div>
    <w:div w:id="1585652507">
      <w:bodyDiv w:val="1"/>
      <w:marLeft w:val="0"/>
      <w:marRight w:val="0"/>
      <w:marTop w:val="0"/>
      <w:marBottom w:val="0"/>
      <w:divBdr>
        <w:top w:val="none" w:sz="0" w:space="0" w:color="auto"/>
        <w:left w:val="none" w:sz="0" w:space="0" w:color="auto"/>
        <w:bottom w:val="none" w:sz="0" w:space="0" w:color="auto"/>
        <w:right w:val="none" w:sz="0" w:space="0" w:color="auto"/>
      </w:divBdr>
    </w:div>
    <w:div w:id="1587036945">
      <w:bodyDiv w:val="1"/>
      <w:marLeft w:val="0"/>
      <w:marRight w:val="0"/>
      <w:marTop w:val="0"/>
      <w:marBottom w:val="0"/>
      <w:divBdr>
        <w:top w:val="none" w:sz="0" w:space="0" w:color="auto"/>
        <w:left w:val="none" w:sz="0" w:space="0" w:color="auto"/>
        <w:bottom w:val="none" w:sz="0" w:space="0" w:color="auto"/>
        <w:right w:val="none" w:sz="0" w:space="0" w:color="auto"/>
      </w:divBdr>
    </w:div>
    <w:div w:id="1587499501">
      <w:bodyDiv w:val="1"/>
      <w:marLeft w:val="0"/>
      <w:marRight w:val="0"/>
      <w:marTop w:val="0"/>
      <w:marBottom w:val="0"/>
      <w:divBdr>
        <w:top w:val="none" w:sz="0" w:space="0" w:color="auto"/>
        <w:left w:val="none" w:sz="0" w:space="0" w:color="auto"/>
        <w:bottom w:val="none" w:sz="0" w:space="0" w:color="auto"/>
        <w:right w:val="none" w:sz="0" w:space="0" w:color="auto"/>
      </w:divBdr>
    </w:div>
    <w:div w:id="1587691950">
      <w:bodyDiv w:val="1"/>
      <w:marLeft w:val="0"/>
      <w:marRight w:val="0"/>
      <w:marTop w:val="0"/>
      <w:marBottom w:val="0"/>
      <w:divBdr>
        <w:top w:val="none" w:sz="0" w:space="0" w:color="auto"/>
        <w:left w:val="none" w:sz="0" w:space="0" w:color="auto"/>
        <w:bottom w:val="none" w:sz="0" w:space="0" w:color="auto"/>
        <w:right w:val="none" w:sz="0" w:space="0" w:color="auto"/>
      </w:divBdr>
    </w:div>
    <w:div w:id="1587836115">
      <w:bodyDiv w:val="1"/>
      <w:marLeft w:val="0"/>
      <w:marRight w:val="0"/>
      <w:marTop w:val="0"/>
      <w:marBottom w:val="0"/>
      <w:divBdr>
        <w:top w:val="none" w:sz="0" w:space="0" w:color="auto"/>
        <w:left w:val="none" w:sz="0" w:space="0" w:color="auto"/>
        <w:bottom w:val="none" w:sz="0" w:space="0" w:color="auto"/>
        <w:right w:val="none" w:sz="0" w:space="0" w:color="auto"/>
      </w:divBdr>
    </w:div>
    <w:div w:id="1587882140">
      <w:bodyDiv w:val="1"/>
      <w:marLeft w:val="0"/>
      <w:marRight w:val="0"/>
      <w:marTop w:val="0"/>
      <w:marBottom w:val="0"/>
      <w:divBdr>
        <w:top w:val="none" w:sz="0" w:space="0" w:color="auto"/>
        <w:left w:val="none" w:sz="0" w:space="0" w:color="auto"/>
        <w:bottom w:val="none" w:sz="0" w:space="0" w:color="auto"/>
        <w:right w:val="none" w:sz="0" w:space="0" w:color="auto"/>
      </w:divBdr>
    </w:div>
    <w:div w:id="1588346601">
      <w:bodyDiv w:val="1"/>
      <w:marLeft w:val="0"/>
      <w:marRight w:val="0"/>
      <w:marTop w:val="0"/>
      <w:marBottom w:val="0"/>
      <w:divBdr>
        <w:top w:val="none" w:sz="0" w:space="0" w:color="auto"/>
        <w:left w:val="none" w:sz="0" w:space="0" w:color="auto"/>
        <w:bottom w:val="none" w:sz="0" w:space="0" w:color="auto"/>
        <w:right w:val="none" w:sz="0" w:space="0" w:color="auto"/>
      </w:divBdr>
    </w:div>
    <w:div w:id="1590964986">
      <w:bodyDiv w:val="1"/>
      <w:marLeft w:val="0"/>
      <w:marRight w:val="0"/>
      <w:marTop w:val="0"/>
      <w:marBottom w:val="0"/>
      <w:divBdr>
        <w:top w:val="none" w:sz="0" w:space="0" w:color="auto"/>
        <w:left w:val="none" w:sz="0" w:space="0" w:color="auto"/>
        <w:bottom w:val="none" w:sz="0" w:space="0" w:color="auto"/>
        <w:right w:val="none" w:sz="0" w:space="0" w:color="auto"/>
      </w:divBdr>
    </w:div>
    <w:div w:id="1591622709">
      <w:bodyDiv w:val="1"/>
      <w:marLeft w:val="0"/>
      <w:marRight w:val="0"/>
      <w:marTop w:val="0"/>
      <w:marBottom w:val="0"/>
      <w:divBdr>
        <w:top w:val="none" w:sz="0" w:space="0" w:color="auto"/>
        <w:left w:val="none" w:sz="0" w:space="0" w:color="auto"/>
        <w:bottom w:val="none" w:sz="0" w:space="0" w:color="auto"/>
        <w:right w:val="none" w:sz="0" w:space="0" w:color="auto"/>
      </w:divBdr>
    </w:div>
    <w:div w:id="1591961176">
      <w:bodyDiv w:val="1"/>
      <w:marLeft w:val="0"/>
      <w:marRight w:val="0"/>
      <w:marTop w:val="0"/>
      <w:marBottom w:val="0"/>
      <w:divBdr>
        <w:top w:val="none" w:sz="0" w:space="0" w:color="auto"/>
        <w:left w:val="none" w:sz="0" w:space="0" w:color="auto"/>
        <w:bottom w:val="none" w:sz="0" w:space="0" w:color="auto"/>
        <w:right w:val="none" w:sz="0" w:space="0" w:color="auto"/>
      </w:divBdr>
    </w:div>
    <w:div w:id="1592084207">
      <w:bodyDiv w:val="1"/>
      <w:marLeft w:val="0"/>
      <w:marRight w:val="0"/>
      <w:marTop w:val="0"/>
      <w:marBottom w:val="0"/>
      <w:divBdr>
        <w:top w:val="none" w:sz="0" w:space="0" w:color="auto"/>
        <w:left w:val="none" w:sz="0" w:space="0" w:color="auto"/>
        <w:bottom w:val="none" w:sz="0" w:space="0" w:color="auto"/>
        <w:right w:val="none" w:sz="0" w:space="0" w:color="auto"/>
      </w:divBdr>
    </w:div>
    <w:div w:id="1592815648">
      <w:bodyDiv w:val="1"/>
      <w:marLeft w:val="0"/>
      <w:marRight w:val="0"/>
      <w:marTop w:val="0"/>
      <w:marBottom w:val="0"/>
      <w:divBdr>
        <w:top w:val="none" w:sz="0" w:space="0" w:color="auto"/>
        <w:left w:val="none" w:sz="0" w:space="0" w:color="auto"/>
        <w:bottom w:val="none" w:sz="0" w:space="0" w:color="auto"/>
        <w:right w:val="none" w:sz="0" w:space="0" w:color="auto"/>
      </w:divBdr>
    </w:div>
    <w:div w:id="1592859974">
      <w:bodyDiv w:val="1"/>
      <w:marLeft w:val="0"/>
      <w:marRight w:val="0"/>
      <w:marTop w:val="0"/>
      <w:marBottom w:val="0"/>
      <w:divBdr>
        <w:top w:val="none" w:sz="0" w:space="0" w:color="auto"/>
        <w:left w:val="none" w:sz="0" w:space="0" w:color="auto"/>
        <w:bottom w:val="none" w:sz="0" w:space="0" w:color="auto"/>
        <w:right w:val="none" w:sz="0" w:space="0" w:color="auto"/>
      </w:divBdr>
    </w:div>
    <w:div w:id="1593204103">
      <w:bodyDiv w:val="1"/>
      <w:marLeft w:val="0"/>
      <w:marRight w:val="0"/>
      <w:marTop w:val="0"/>
      <w:marBottom w:val="0"/>
      <w:divBdr>
        <w:top w:val="none" w:sz="0" w:space="0" w:color="auto"/>
        <w:left w:val="none" w:sz="0" w:space="0" w:color="auto"/>
        <w:bottom w:val="none" w:sz="0" w:space="0" w:color="auto"/>
        <w:right w:val="none" w:sz="0" w:space="0" w:color="auto"/>
      </w:divBdr>
    </w:div>
    <w:div w:id="1595046387">
      <w:bodyDiv w:val="1"/>
      <w:marLeft w:val="0"/>
      <w:marRight w:val="0"/>
      <w:marTop w:val="0"/>
      <w:marBottom w:val="0"/>
      <w:divBdr>
        <w:top w:val="none" w:sz="0" w:space="0" w:color="auto"/>
        <w:left w:val="none" w:sz="0" w:space="0" w:color="auto"/>
        <w:bottom w:val="none" w:sz="0" w:space="0" w:color="auto"/>
        <w:right w:val="none" w:sz="0" w:space="0" w:color="auto"/>
      </w:divBdr>
    </w:div>
    <w:div w:id="1595170310">
      <w:bodyDiv w:val="1"/>
      <w:marLeft w:val="0"/>
      <w:marRight w:val="0"/>
      <w:marTop w:val="0"/>
      <w:marBottom w:val="0"/>
      <w:divBdr>
        <w:top w:val="none" w:sz="0" w:space="0" w:color="auto"/>
        <w:left w:val="none" w:sz="0" w:space="0" w:color="auto"/>
        <w:bottom w:val="none" w:sz="0" w:space="0" w:color="auto"/>
        <w:right w:val="none" w:sz="0" w:space="0" w:color="auto"/>
      </w:divBdr>
    </w:div>
    <w:div w:id="1595286897">
      <w:bodyDiv w:val="1"/>
      <w:marLeft w:val="0"/>
      <w:marRight w:val="0"/>
      <w:marTop w:val="0"/>
      <w:marBottom w:val="0"/>
      <w:divBdr>
        <w:top w:val="none" w:sz="0" w:space="0" w:color="auto"/>
        <w:left w:val="none" w:sz="0" w:space="0" w:color="auto"/>
        <w:bottom w:val="none" w:sz="0" w:space="0" w:color="auto"/>
        <w:right w:val="none" w:sz="0" w:space="0" w:color="auto"/>
      </w:divBdr>
    </w:div>
    <w:div w:id="1595430529">
      <w:bodyDiv w:val="1"/>
      <w:marLeft w:val="0"/>
      <w:marRight w:val="0"/>
      <w:marTop w:val="0"/>
      <w:marBottom w:val="0"/>
      <w:divBdr>
        <w:top w:val="none" w:sz="0" w:space="0" w:color="auto"/>
        <w:left w:val="none" w:sz="0" w:space="0" w:color="auto"/>
        <w:bottom w:val="none" w:sz="0" w:space="0" w:color="auto"/>
        <w:right w:val="none" w:sz="0" w:space="0" w:color="auto"/>
      </w:divBdr>
    </w:div>
    <w:div w:id="1596009744">
      <w:bodyDiv w:val="1"/>
      <w:marLeft w:val="0"/>
      <w:marRight w:val="0"/>
      <w:marTop w:val="0"/>
      <w:marBottom w:val="0"/>
      <w:divBdr>
        <w:top w:val="none" w:sz="0" w:space="0" w:color="auto"/>
        <w:left w:val="none" w:sz="0" w:space="0" w:color="auto"/>
        <w:bottom w:val="none" w:sz="0" w:space="0" w:color="auto"/>
        <w:right w:val="none" w:sz="0" w:space="0" w:color="auto"/>
      </w:divBdr>
    </w:div>
    <w:div w:id="1596012818">
      <w:bodyDiv w:val="1"/>
      <w:marLeft w:val="0"/>
      <w:marRight w:val="0"/>
      <w:marTop w:val="0"/>
      <w:marBottom w:val="0"/>
      <w:divBdr>
        <w:top w:val="none" w:sz="0" w:space="0" w:color="auto"/>
        <w:left w:val="none" w:sz="0" w:space="0" w:color="auto"/>
        <w:bottom w:val="none" w:sz="0" w:space="0" w:color="auto"/>
        <w:right w:val="none" w:sz="0" w:space="0" w:color="auto"/>
      </w:divBdr>
    </w:div>
    <w:div w:id="1596017689">
      <w:bodyDiv w:val="1"/>
      <w:marLeft w:val="0"/>
      <w:marRight w:val="0"/>
      <w:marTop w:val="0"/>
      <w:marBottom w:val="0"/>
      <w:divBdr>
        <w:top w:val="none" w:sz="0" w:space="0" w:color="auto"/>
        <w:left w:val="none" w:sz="0" w:space="0" w:color="auto"/>
        <w:bottom w:val="none" w:sz="0" w:space="0" w:color="auto"/>
        <w:right w:val="none" w:sz="0" w:space="0" w:color="auto"/>
      </w:divBdr>
    </w:div>
    <w:div w:id="1596595258">
      <w:bodyDiv w:val="1"/>
      <w:marLeft w:val="0"/>
      <w:marRight w:val="0"/>
      <w:marTop w:val="0"/>
      <w:marBottom w:val="0"/>
      <w:divBdr>
        <w:top w:val="none" w:sz="0" w:space="0" w:color="auto"/>
        <w:left w:val="none" w:sz="0" w:space="0" w:color="auto"/>
        <w:bottom w:val="none" w:sz="0" w:space="0" w:color="auto"/>
        <w:right w:val="none" w:sz="0" w:space="0" w:color="auto"/>
      </w:divBdr>
    </w:div>
    <w:div w:id="1596937689">
      <w:bodyDiv w:val="1"/>
      <w:marLeft w:val="0"/>
      <w:marRight w:val="0"/>
      <w:marTop w:val="0"/>
      <w:marBottom w:val="0"/>
      <w:divBdr>
        <w:top w:val="none" w:sz="0" w:space="0" w:color="auto"/>
        <w:left w:val="none" w:sz="0" w:space="0" w:color="auto"/>
        <w:bottom w:val="none" w:sz="0" w:space="0" w:color="auto"/>
        <w:right w:val="none" w:sz="0" w:space="0" w:color="auto"/>
      </w:divBdr>
    </w:div>
    <w:div w:id="1597669199">
      <w:bodyDiv w:val="1"/>
      <w:marLeft w:val="0"/>
      <w:marRight w:val="0"/>
      <w:marTop w:val="0"/>
      <w:marBottom w:val="0"/>
      <w:divBdr>
        <w:top w:val="none" w:sz="0" w:space="0" w:color="auto"/>
        <w:left w:val="none" w:sz="0" w:space="0" w:color="auto"/>
        <w:bottom w:val="none" w:sz="0" w:space="0" w:color="auto"/>
        <w:right w:val="none" w:sz="0" w:space="0" w:color="auto"/>
      </w:divBdr>
    </w:div>
    <w:div w:id="1598099216">
      <w:bodyDiv w:val="1"/>
      <w:marLeft w:val="0"/>
      <w:marRight w:val="0"/>
      <w:marTop w:val="0"/>
      <w:marBottom w:val="0"/>
      <w:divBdr>
        <w:top w:val="none" w:sz="0" w:space="0" w:color="auto"/>
        <w:left w:val="none" w:sz="0" w:space="0" w:color="auto"/>
        <w:bottom w:val="none" w:sz="0" w:space="0" w:color="auto"/>
        <w:right w:val="none" w:sz="0" w:space="0" w:color="auto"/>
      </w:divBdr>
    </w:div>
    <w:div w:id="1598444470">
      <w:bodyDiv w:val="1"/>
      <w:marLeft w:val="0"/>
      <w:marRight w:val="0"/>
      <w:marTop w:val="0"/>
      <w:marBottom w:val="0"/>
      <w:divBdr>
        <w:top w:val="none" w:sz="0" w:space="0" w:color="auto"/>
        <w:left w:val="none" w:sz="0" w:space="0" w:color="auto"/>
        <w:bottom w:val="none" w:sz="0" w:space="0" w:color="auto"/>
        <w:right w:val="none" w:sz="0" w:space="0" w:color="auto"/>
      </w:divBdr>
    </w:div>
    <w:div w:id="1598711232">
      <w:bodyDiv w:val="1"/>
      <w:marLeft w:val="0"/>
      <w:marRight w:val="0"/>
      <w:marTop w:val="0"/>
      <w:marBottom w:val="0"/>
      <w:divBdr>
        <w:top w:val="none" w:sz="0" w:space="0" w:color="auto"/>
        <w:left w:val="none" w:sz="0" w:space="0" w:color="auto"/>
        <w:bottom w:val="none" w:sz="0" w:space="0" w:color="auto"/>
        <w:right w:val="none" w:sz="0" w:space="0" w:color="auto"/>
      </w:divBdr>
    </w:div>
    <w:div w:id="1598906440">
      <w:bodyDiv w:val="1"/>
      <w:marLeft w:val="0"/>
      <w:marRight w:val="0"/>
      <w:marTop w:val="0"/>
      <w:marBottom w:val="0"/>
      <w:divBdr>
        <w:top w:val="none" w:sz="0" w:space="0" w:color="auto"/>
        <w:left w:val="none" w:sz="0" w:space="0" w:color="auto"/>
        <w:bottom w:val="none" w:sz="0" w:space="0" w:color="auto"/>
        <w:right w:val="none" w:sz="0" w:space="0" w:color="auto"/>
      </w:divBdr>
    </w:div>
    <w:div w:id="1599874052">
      <w:bodyDiv w:val="1"/>
      <w:marLeft w:val="0"/>
      <w:marRight w:val="0"/>
      <w:marTop w:val="0"/>
      <w:marBottom w:val="0"/>
      <w:divBdr>
        <w:top w:val="none" w:sz="0" w:space="0" w:color="auto"/>
        <w:left w:val="none" w:sz="0" w:space="0" w:color="auto"/>
        <w:bottom w:val="none" w:sz="0" w:space="0" w:color="auto"/>
        <w:right w:val="none" w:sz="0" w:space="0" w:color="auto"/>
      </w:divBdr>
    </w:div>
    <w:div w:id="1599875512">
      <w:bodyDiv w:val="1"/>
      <w:marLeft w:val="0"/>
      <w:marRight w:val="0"/>
      <w:marTop w:val="0"/>
      <w:marBottom w:val="0"/>
      <w:divBdr>
        <w:top w:val="none" w:sz="0" w:space="0" w:color="auto"/>
        <w:left w:val="none" w:sz="0" w:space="0" w:color="auto"/>
        <w:bottom w:val="none" w:sz="0" w:space="0" w:color="auto"/>
        <w:right w:val="none" w:sz="0" w:space="0" w:color="auto"/>
      </w:divBdr>
    </w:div>
    <w:div w:id="1600022982">
      <w:bodyDiv w:val="1"/>
      <w:marLeft w:val="0"/>
      <w:marRight w:val="0"/>
      <w:marTop w:val="0"/>
      <w:marBottom w:val="0"/>
      <w:divBdr>
        <w:top w:val="none" w:sz="0" w:space="0" w:color="auto"/>
        <w:left w:val="none" w:sz="0" w:space="0" w:color="auto"/>
        <w:bottom w:val="none" w:sz="0" w:space="0" w:color="auto"/>
        <w:right w:val="none" w:sz="0" w:space="0" w:color="auto"/>
      </w:divBdr>
    </w:div>
    <w:div w:id="1600597462">
      <w:bodyDiv w:val="1"/>
      <w:marLeft w:val="0"/>
      <w:marRight w:val="0"/>
      <w:marTop w:val="0"/>
      <w:marBottom w:val="0"/>
      <w:divBdr>
        <w:top w:val="none" w:sz="0" w:space="0" w:color="auto"/>
        <w:left w:val="none" w:sz="0" w:space="0" w:color="auto"/>
        <w:bottom w:val="none" w:sz="0" w:space="0" w:color="auto"/>
        <w:right w:val="none" w:sz="0" w:space="0" w:color="auto"/>
      </w:divBdr>
    </w:div>
    <w:div w:id="1602101508">
      <w:bodyDiv w:val="1"/>
      <w:marLeft w:val="0"/>
      <w:marRight w:val="0"/>
      <w:marTop w:val="0"/>
      <w:marBottom w:val="0"/>
      <w:divBdr>
        <w:top w:val="none" w:sz="0" w:space="0" w:color="auto"/>
        <w:left w:val="none" w:sz="0" w:space="0" w:color="auto"/>
        <w:bottom w:val="none" w:sz="0" w:space="0" w:color="auto"/>
        <w:right w:val="none" w:sz="0" w:space="0" w:color="auto"/>
      </w:divBdr>
    </w:div>
    <w:div w:id="1602760156">
      <w:bodyDiv w:val="1"/>
      <w:marLeft w:val="0"/>
      <w:marRight w:val="0"/>
      <w:marTop w:val="0"/>
      <w:marBottom w:val="0"/>
      <w:divBdr>
        <w:top w:val="none" w:sz="0" w:space="0" w:color="auto"/>
        <w:left w:val="none" w:sz="0" w:space="0" w:color="auto"/>
        <w:bottom w:val="none" w:sz="0" w:space="0" w:color="auto"/>
        <w:right w:val="none" w:sz="0" w:space="0" w:color="auto"/>
      </w:divBdr>
    </w:div>
    <w:div w:id="1603142880">
      <w:bodyDiv w:val="1"/>
      <w:marLeft w:val="0"/>
      <w:marRight w:val="0"/>
      <w:marTop w:val="0"/>
      <w:marBottom w:val="0"/>
      <w:divBdr>
        <w:top w:val="none" w:sz="0" w:space="0" w:color="auto"/>
        <w:left w:val="none" w:sz="0" w:space="0" w:color="auto"/>
        <w:bottom w:val="none" w:sz="0" w:space="0" w:color="auto"/>
        <w:right w:val="none" w:sz="0" w:space="0" w:color="auto"/>
      </w:divBdr>
    </w:div>
    <w:div w:id="1603567446">
      <w:bodyDiv w:val="1"/>
      <w:marLeft w:val="0"/>
      <w:marRight w:val="0"/>
      <w:marTop w:val="0"/>
      <w:marBottom w:val="0"/>
      <w:divBdr>
        <w:top w:val="none" w:sz="0" w:space="0" w:color="auto"/>
        <w:left w:val="none" w:sz="0" w:space="0" w:color="auto"/>
        <w:bottom w:val="none" w:sz="0" w:space="0" w:color="auto"/>
        <w:right w:val="none" w:sz="0" w:space="0" w:color="auto"/>
      </w:divBdr>
    </w:div>
    <w:div w:id="1603612844">
      <w:bodyDiv w:val="1"/>
      <w:marLeft w:val="0"/>
      <w:marRight w:val="0"/>
      <w:marTop w:val="0"/>
      <w:marBottom w:val="0"/>
      <w:divBdr>
        <w:top w:val="none" w:sz="0" w:space="0" w:color="auto"/>
        <w:left w:val="none" w:sz="0" w:space="0" w:color="auto"/>
        <w:bottom w:val="none" w:sz="0" w:space="0" w:color="auto"/>
        <w:right w:val="none" w:sz="0" w:space="0" w:color="auto"/>
      </w:divBdr>
    </w:div>
    <w:div w:id="1604222005">
      <w:bodyDiv w:val="1"/>
      <w:marLeft w:val="0"/>
      <w:marRight w:val="0"/>
      <w:marTop w:val="0"/>
      <w:marBottom w:val="0"/>
      <w:divBdr>
        <w:top w:val="none" w:sz="0" w:space="0" w:color="auto"/>
        <w:left w:val="none" w:sz="0" w:space="0" w:color="auto"/>
        <w:bottom w:val="none" w:sz="0" w:space="0" w:color="auto"/>
        <w:right w:val="none" w:sz="0" w:space="0" w:color="auto"/>
      </w:divBdr>
    </w:div>
    <w:div w:id="1604534269">
      <w:bodyDiv w:val="1"/>
      <w:marLeft w:val="0"/>
      <w:marRight w:val="0"/>
      <w:marTop w:val="0"/>
      <w:marBottom w:val="0"/>
      <w:divBdr>
        <w:top w:val="none" w:sz="0" w:space="0" w:color="auto"/>
        <w:left w:val="none" w:sz="0" w:space="0" w:color="auto"/>
        <w:bottom w:val="none" w:sz="0" w:space="0" w:color="auto"/>
        <w:right w:val="none" w:sz="0" w:space="0" w:color="auto"/>
      </w:divBdr>
    </w:div>
    <w:div w:id="1605262182">
      <w:bodyDiv w:val="1"/>
      <w:marLeft w:val="0"/>
      <w:marRight w:val="0"/>
      <w:marTop w:val="0"/>
      <w:marBottom w:val="0"/>
      <w:divBdr>
        <w:top w:val="none" w:sz="0" w:space="0" w:color="auto"/>
        <w:left w:val="none" w:sz="0" w:space="0" w:color="auto"/>
        <w:bottom w:val="none" w:sz="0" w:space="0" w:color="auto"/>
        <w:right w:val="none" w:sz="0" w:space="0" w:color="auto"/>
      </w:divBdr>
    </w:div>
    <w:div w:id="1605379094">
      <w:bodyDiv w:val="1"/>
      <w:marLeft w:val="0"/>
      <w:marRight w:val="0"/>
      <w:marTop w:val="0"/>
      <w:marBottom w:val="0"/>
      <w:divBdr>
        <w:top w:val="none" w:sz="0" w:space="0" w:color="auto"/>
        <w:left w:val="none" w:sz="0" w:space="0" w:color="auto"/>
        <w:bottom w:val="none" w:sz="0" w:space="0" w:color="auto"/>
        <w:right w:val="none" w:sz="0" w:space="0" w:color="auto"/>
      </w:divBdr>
    </w:div>
    <w:div w:id="1606419132">
      <w:bodyDiv w:val="1"/>
      <w:marLeft w:val="0"/>
      <w:marRight w:val="0"/>
      <w:marTop w:val="0"/>
      <w:marBottom w:val="0"/>
      <w:divBdr>
        <w:top w:val="none" w:sz="0" w:space="0" w:color="auto"/>
        <w:left w:val="none" w:sz="0" w:space="0" w:color="auto"/>
        <w:bottom w:val="none" w:sz="0" w:space="0" w:color="auto"/>
        <w:right w:val="none" w:sz="0" w:space="0" w:color="auto"/>
      </w:divBdr>
    </w:div>
    <w:div w:id="1606696331">
      <w:bodyDiv w:val="1"/>
      <w:marLeft w:val="0"/>
      <w:marRight w:val="0"/>
      <w:marTop w:val="0"/>
      <w:marBottom w:val="0"/>
      <w:divBdr>
        <w:top w:val="none" w:sz="0" w:space="0" w:color="auto"/>
        <w:left w:val="none" w:sz="0" w:space="0" w:color="auto"/>
        <w:bottom w:val="none" w:sz="0" w:space="0" w:color="auto"/>
        <w:right w:val="none" w:sz="0" w:space="0" w:color="auto"/>
      </w:divBdr>
    </w:div>
    <w:div w:id="1606957888">
      <w:bodyDiv w:val="1"/>
      <w:marLeft w:val="0"/>
      <w:marRight w:val="0"/>
      <w:marTop w:val="0"/>
      <w:marBottom w:val="0"/>
      <w:divBdr>
        <w:top w:val="none" w:sz="0" w:space="0" w:color="auto"/>
        <w:left w:val="none" w:sz="0" w:space="0" w:color="auto"/>
        <w:bottom w:val="none" w:sz="0" w:space="0" w:color="auto"/>
        <w:right w:val="none" w:sz="0" w:space="0" w:color="auto"/>
      </w:divBdr>
    </w:div>
    <w:div w:id="1607150775">
      <w:bodyDiv w:val="1"/>
      <w:marLeft w:val="0"/>
      <w:marRight w:val="0"/>
      <w:marTop w:val="0"/>
      <w:marBottom w:val="0"/>
      <w:divBdr>
        <w:top w:val="none" w:sz="0" w:space="0" w:color="auto"/>
        <w:left w:val="none" w:sz="0" w:space="0" w:color="auto"/>
        <w:bottom w:val="none" w:sz="0" w:space="0" w:color="auto"/>
        <w:right w:val="none" w:sz="0" w:space="0" w:color="auto"/>
      </w:divBdr>
    </w:div>
    <w:div w:id="1608347908">
      <w:bodyDiv w:val="1"/>
      <w:marLeft w:val="0"/>
      <w:marRight w:val="0"/>
      <w:marTop w:val="0"/>
      <w:marBottom w:val="0"/>
      <w:divBdr>
        <w:top w:val="none" w:sz="0" w:space="0" w:color="auto"/>
        <w:left w:val="none" w:sz="0" w:space="0" w:color="auto"/>
        <w:bottom w:val="none" w:sz="0" w:space="0" w:color="auto"/>
        <w:right w:val="none" w:sz="0" w:space="0" w:color="auto"/>
      </w:divBdr>
    </w:div>
    <w:div w:id="1609198546">
      <w:bodyDiv w:val="1"/>
      <w:marLeft w:val="0"/>
      <w:marRight w:val="0"/>
      <w:marTop w:val="0"/>
      <w:marBottom w:val="0"/>
      <w:divBdr>
        <w:top w:val="none" w:sz="0" w:space="0" w:color="auto"/>
        <w:left w:val="none" w:sz="0" w:space="0" w:color="auto"/>
        <w:bottom w:val="none" w:sz="0" w:space="0" w:color="auto"/>
        <w:right w:val="none" w:sz="0" w:space="0" w:color="auto"/>
      </w:divBdr>
    </w:div>
    <w:div w:id="1609584897">
      <w:bodyDiv w:val="1"/>
      <w:marLeft w:val="0"/>
      <w:marRight w:val="0"/>
      <w:marTop w:val="0"/>
      <w:marBottom w:val="0"/>
      <w:divBdr>
        <w:top w:val="none" w:sz="0" w:space="0" w:color="auto"/>
        <w:left w:val="none" w:sz="0" w:space="0" w:color="auto"/>
        <w:bottom w:val="none" w:sz="0" w:space="0" w:color="auto"/>
        <w:right w:val="none" w:sz="0" w:space="0" w:color="auto"/>
      </w:divBdr>
    </w:div>
    <w:div w:id="1610619760">
      <w:bodyDiv w:val="1"/>
      <w:marLeft w:val="0"/>
      <w:marRight w:val="0"/>
      <w:marTop w:val="0"/>
      <w:marBottom w:val="0"/>
      <w:divBdr>
        <w:top w:val="none" w:sz="0" w:space="0" w:color="auto"/>
        <w:left w:val="none" w:sz="0" w:space="0" w:color="auto"/>
        <w:bottom w:val="none" w:sz="0" w:space="0" w:color="auto"/>
        <w:right w:val="none" w:sz="0" w:space="0" w:color="auto"/>
      </w:divBdr>
    </w:div>
    <w:div w:id="1610697827">
      <w:bodyDiv w:val="1"/>
      <w:marLeft w:val="0"/>
      <w:marRight w:val="0"/>
      <w:marTop w:val="0"/>
      <w:marBottom w:val="0"/>
      <w:divBdr>
        <w:top w:val="none" w:sz="0" w:space="0" w:color="auto"/>
        <w:left w:val="none" w:sz="0" w:space="0" w:color="auto"/>
        <w:bottom w:val="none" w:sz="0" w:space="0" w:color="auto"/>
        <w:right w:val="none" w:sz="0" w:space="0" w:color="auto"/>
      </w:divBdr>
    </w:div>
    <w:div w:id="1610745523">
      <w:bodyDiv w:val="1"/>
      <w:marLeft w:val="0"/>
      <w:marRight w:val="0"/>
      <w:marTop w:val="0"/>
      <w:marBottom w:val="0"/>
      <w:divBdr>
        <w:top w:val="none" w:sz="0" w:space="0" w:color="auto"/>
        <w:left w:val="none" w:sz="0" w:space="0" w:color="auto"/>
        <w:bottom w:val="none" w:sz="0" w:space="0" w:color="auto"/>
        <w:right w:val="none" w:sz="0" w:space="0" w:color="auto"/>
      </w:divBdr>
    </w:div>
    <w:div w:id="1611159119">
      <w:bodyDiv w:val="1"/>
      <w:marLeft w:val="0"/>
      <w:marRight w:val="0"/>
      <w:marTop w:val="0"/>
      <w:marBottom w:val="0"/>
      <w:divBdr>
        <w:top w:val="none" w:sz="0" w:space="0" w:color="auto"/>
        <w:left w:val="none" w:sz="0" w:space="0" w:color="auto"/>
        <w:bottom w:val="none" w:sz="0" w:space="0" w:color="auto"/>
        <w:right w:val="none" w:sz="0" w:space="0" w:color="auto"/>
      </w:divBdr>
    </w:div>
    <w:div w:id="1611282297">
      <w:bodyDiv w:val="1"/>
      <w:marLeft w:val="0"/>
      <w:marRight w:val="0"/>
      <w:marTop w:val="0"/>
      <w:marBottom w:val="0"/>
      <w:divBdr>
        <w:top w:val="none" w:sz="0" w:space="0" w:color="auto"/>
        <w:left w:val="none" w:sz="0" w:space="0" w:color="auto"/>
        <w:bottom w:val="none" w:sz="0" w:space="0" w:color="auto"/>
        <w:right w:val="none" w:sz="0" w:space="0" w:color="auto"/>
      </w:divBdr>
    </w:div>
    <w:div w:id="1614096198">
      <w:bodyDiv w:val="1"/>
      <w:marLeft w:val="0"/>
      <w:marRight w:val="0"/>
      <w:marTop w:val="0"/>
      <w:marBottom w:val="0"/>
      <w:divBdr>
        <w:top w:val="none" w:sz="0" w:space="0" w:color="auto"/>
        <w:left w:val="none" w:sz="0" w:space="0" w:color="auto"/>
        <w:bottom w:val="none" w:sz="0" w:space="0" w:color="auto"/>
        <w:right w:val="none" w:sz="0" w:space="0" w:color="auto"/>
      </w:divBdr>
      <w:divsChild>
        <w:div w:id="658770838">
          <w:marLeft w:val="0"/>
          <w:marRight w:val="0"/>
          <w:marTop w:val="81"/>
          <w:marBottom w:val="23"/>
          <w:divBdr>
            <w:top w:val="none" w:sz="0" w:space="0" w:color="auto"/>
            <w:left w:val="none" w:sz="0" w:space="0" w:color="auto"/>
            <w:bottom w:val="none" w:sz="0" w:space="0" w:color="auto"/>
            <w:right w:val="none" w:sz="0" w:space="0" w:color="auto"/>
          </w:divBdr>
          <w:divsChild>
            <w:div w:id="1734623448">
              <w:marLeft w:val="0"/>
              <w:marRight w:val="0"/>
              <w:marTop w:val="0"/>
              <w:marBottom w:val="0"/>
              <w:divBdr>
                <w:top w:val="none" w:sz="0" w:space="0" w:color="auto"/>
                <w:left w:val="none" w:sz="0" w:space="0" w:color="auto"/>
                <w:bottom w:val="none" w:sz="0" w:space="0" w:color="auto"/>
                <w:right w:val="none" w:sz="0" w:space="0" w:color="auto"/>
              </w:divBdr>
              <w:divsChild>
                <w:div w:id="127929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929817">
          <w:marLeft w:val="0"/>
          <w:marRight w:val="0"/>
          <w:marTop w:val="0"/>
          <w:marBottom w:val="0"/>
          <w:divBdr>
            <w:top w:val="none" w:sz="0" w:space="0" w:color="auto"/>
            <w:left w:val="none" w:sz="0" w:space="0" w:color="auto"/>
            <w:bottom w:val="none" w:sz="0" w:space="0" w:color="auto"/>
            <w:right w:val="none" w:sz="0" w:space="0" w:color="auto"/>
          </w:divBdr>
          <w:divsChild>
            <w:div w:id="754782557">
              <w:marLeft w:val="0"/>
              <w:marRight w:val="0"/>
              <w:marTop w:val="0"/>
              <w:marBottom w:val="0"/>
              <w:divBdr>
                <w:top w:val="none" w:sz="0" w:space="0" w:color="auto"/>
                <w:left w:val="none" w:sz="0" w:space="0" w:color="auto"/>
                <w:bottom w:val="none" w:sz="0" w:space="0" w:color="auto"/>
                <w:right w:val="none" w:sz="0" w:space="0" w:color="auto"/>
              </w:divBdr>
              <w:divsChild>
                <w:div w:id="67383003">
                  <w:marLeft w:val="0"/>
                  <w:marRight w:val="46"/>
                  <w:marTop w:val="0"/>
                  <w:marBottom w:val="0"/>
                  <w:divBdr>
                    <w:top w:val="none" w:sz="0" w:space="0" w:color="auto"/>
                    <w:left w:val="none" w:sz="0" w:space="0" w:color="auto"/>
                    <w:bottom w:val="none" w:sz="0" w:space="0" w:color="auto"/>
                    <w:right w:val="none" w:sz="0" w:space="0" w:color="auto"/>
                  </w:divBdr>
                  <w:divsChild>
                    <w:div w:id="1528594041">
                      <w:marLeft w:val="0"/>
                      <w:marRight w:val="0"/>
                      <w:marTop w:val="0"/>
                      <w:marBottom w:val="92"/>
                      <w:divBdr>
                        <w:top w:val="single" w:sz="4" w:space="0" w:color="C0C0C0"/>
                        <w:left w:val="single" w:sz="4" w:space="0" w:color="D9D9D9"/>
                        <w:bottom w:val="single" w:sz="4" w:space="0" w:color="D9D9D9"/>
                        <w:right w:val="single" w:sz="4" w:space="0" w:color="D9D9D9"/>
                      </w:divBdr>
                      <w:divsChild>
                        <w:div w:id="209099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554626">
              <w:marLeft w:val="0"/>
              <w:marRight w:val="0"/>
              <w:marTop w:val="0"/>
              <w:marBottom w:val="0"/>
              <w:divBdr>
                <w:top w:val="none" w:sz="0" w:space="0" w:color="auto"/>
                <w:left w:val="none" w:sz="0" w:space="0" w:color="auto"/>
                <w:bottom w:val="none" w:sz="0" w:space="0" w:color="auto"/>
                <w:right w:val="none" w:sz="0" w:space="0" w:color="auto"/>
              </w:divBdr>
              <w:divsChild>
                <w:div w:id="660307461">
                  <w:marLeft w:val="46"/>
                  <w:marRight w:val="0"/>
                  <w:marTop w:val="0"/>
                  <w:marBottom w:val="0"/>
                  <w:divBdr>
                    <w:top w:val="none" w:sz="0" w:space="0" w:color="auto"/>
                    <w:left w:val="none" w:sz="0" w:space="0" w:color="auto"/>
                    <w:bottom w:val="none" w:sz="0" w:space="0" w:color="auto"/>
                    <w:right w:val="none" w:sz="0" w:space="0" w:color="auto"/>
                  </w:divBdr>
                  <w:divsChild>
                    <w:div w:id="896160184">
                      <w:marLeft w:val="0"/>
                      <w:marRight w:val="0"/>
                      <w:marTop w:val="0"/>
                      <w:marBottom w:val="0"/>
                      <w:divBdr>
                        <w:top w:val="none" w:sz="0" w:space="0" w:color="auto"/>
                        <w:left w:val="none" w:sz="0" w:space="0" w:color="auto"/>
                        <w:bottom w:val="none" w:sz="0" w:space="0" w:color="auto"/>
                        <w:right w:val="none" w:sz="0" w:space="0" w:color="auto"/>
                      </w:divBdr>
                      <w:divsChild>
                        <w:div w:id="1236936865">
                          <w:marLeft w:val="0"/>
                          <w:marRight w:val="0"/>
                          <w:marTop w:val="0"/>
                          <w:marBottom w:val="92"/>
                          <w:divBdr>
                            <w:top w:val="single" w:sz="4" w:space="0" w:color="F5F5F5"/>
                            <w:left w:val="single" w:sz="4" w:space="0" w:color="F5F5F5"/>
                            <w:bottom w:val="single" w:sz="4" w:space="0" w:color="F5F5F5"/>
                            <w:right w:val="single" w:sz="4" w:space="0" w:color="F5F5F5"/>
                          </w:divBdr>
                          <w:divsChild>
                            <w:div w:id="1017316351">
                              <w:marLeft w:val="0"/>
                              <w:marRight w:val="0"/>
                              <w:marTop w:val="0"/>
                              <w:marBottom w:val="0"/>
                              <w:divBdr>
                                <w:top w:val="none" w:sz="0" w:space="0" w:color="auto"/>
                                <w:left w:val="none" w:sz="0" w:space="0" w:color="auto"/>
                                <w:bottom w:val="none" w:sz="0" w:space="0" w:color="auto"/>
                                <w:right w:val="none" w:sz="0" w:space="0" w:color="auto"/>
                              </w:divBdr>
                              <w:divsChild>
                                <w:div w:id="47364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4283670">
      <w:bodyDiv w:val="1"/>
      <w:marLeft w:val="0"/>
      <w:marRight w:val="0"/>
      <w:marTop w:val="0"/>
      <w:marBottom w:val="0"/>
      <w:divBdr>
        <w:top w:val="none" w:sz="0" w:space="0" w:color="auto"/>
        <w:left w:val="none" w:sz="0" w:space="0" w:color="auto"/>
        <w:bottom w:val="none" w:sz="0" w:space="0" w:color="auto"/>
        <w:right w:val="none" w:sz="0" w:space="0" w:color="auto"/>
      </w:divBdr>
    </w:div>
    <w:div w:id="1616254174">
      <w:bodyDiv w:val="1"/>
      <w:marLeft w:val="0"/>
      <w:marRight w:val="0"/>
      <w:marTop w:val="0"/>
      <w:marBottom w:val="0"/>
      <w:divBdr>
        <w:top w:val="none" w:sz="0" w:space="0" w:color="auto"/>
        <w:left w:val="none" w:sz="0" w:space="0" w:color="auto"/>
        <w:bottom w:val="none" w:sz="0" w:space="0" w:color="auto"/>
        <w:right w:val="none" w:sz="0" w:space="0" w:color="auto"/>
      </w:divBdr>
    </w:div>
    <w:div w:id="1617175883">
      <w:bodyDiv w:val="1"/>
      <w:marLeft w:val="0"/>
      <w:marRight w:val="0"/>
      <w:marTop w:val="0"/>
      <w:marBottom w:val="0"/>
      <w:divBdr>
        <w:top w:val="none" w:sz="0" w:space="0" w:color="auto"/>
        <w:left w:val="none" w:sz="0" w:space="0" w:color="auto"/>
        <w:bottom w:val="none" w:sz="0" w:space="0" w:color="auto"/>
        <w:right w:val="none" w:sz="0" w:space="0" w:color="auto"/>
      </w:divBdr>
    </w:div>
    <w:div w:id="1617785116">
      <w:bodyDiv w:val="1"/>
      <w:marLeft w:val="0"/>
      <w:marRight w:val="0"/>
      <w:marTop w:val="0"/>
      <w:marBottom w:val="0"/>
      <w:divBdr>
        <w:top w:val="none" w:sz="0" w:space="0" w:color="auto"/>
        <w:left w:val="none" w:sz="0" w:space="0" w:color="auto"/>
        <w:bottom w:val="none" w:sz="0" w:space="0" w:color="auto"/>
        <w:right w:val="none" w:sz="0" w:space="0" w:color="auto"/>
      </w:divBdr>
    </w:div>
    <w:div w:id="1617904681">
      <w:bodyDiv w:val="1"/>
      <w:marLeft w:val="0"/>
      <w:marRight w:val="0"/>
      <w:marTop w:val="0"/>
      <w:marBottom w:val="0"/>
      <w:divBdr>
        <w:top w:val="none" w:sz="0" w:space="0" w:color="auto"/>
        <w:left w:val="none" w:sz="0" w:space="0" w:color="auto"/>
        <w:bottom w:val="none" w:sz="0" w:space="0" w:color="auto"/>
        <w:right w:val="none" w:sz="0" w:space="0" w:color="auto"/>
      </w:divBdr>
    </w:div>
    <w:div w:id="1620574691">
      <w:bodyDiv w:val="1"/>
      <w:marLeft w:val="0"/>
      <w:marRight w:val="0"/>
      <w:marTop w:val="0"/>
      <w:marBottom w:val="0"/>
      <w:divBdr>
        <w:top w:val="none" w:sz="0" w:space="0" w:color="auto"/>
        <w:left w:val="none" w:sz="0" w:space="0" w:color="auto"/>
        <w:bottom w:val="none" w:sz="0" w:space="0" w:color="auto"/>
        <w:right w:val="none" w:sz="0" w:space="0" w:color="auto"/>
      </w:divBdr>
    </w:div>
    <w:div w:id="1620794987">
      <w:bodyDiv w:val="1"/>
      <w:marLeft w:val="0"/>
      <w:marRight w:val="0"/>
      <w:marTop w:val="0"/>
      <w:marBottom w:val="0"/>
      <w:divBdr>
        <w:top w:val="none" w:sz="0" w:space="0" w:color="auto"/>
        <w:left w:val="none" w:sz="0" w:space="0" w:color="auto"/>
        <w:bottom w:val="none" w:sz="0" w:space="0" w:color="auto"/>
        <w:right w:val="none" w:sz="0" w:space="0" w:color="auto"/>
      </w:divBdr>
    </w:div>
    <w:div w:id="1620842415">
      <w:bodyDiv w:val="1"/>
      <w:marLeft w:val="0"/>
      <w:marRight w:val="0"/>
      <w:marTop w:val="0"/>
      <w:marBottom w:val="0"/>
      <w:divBdr>
        <w:top w:val="none" w:sz="0" w:space="0" w:color="auto"/>
        <w:left w:val="none" w:sz="0" w:space="0" w:color="auto"/>
        <w:bottom w:val="none" w:sz="0" w:space="0" w:color="auto"/>
        <w:right w:val="none" w:sz="0" w:space="0" w:color="auto"/>
      </w:divBdr>
    </w:div>
    <w:div w:id="1621374799">
      <w:bodyDiv w:val="1"/>
      <w:marLeft w:val="0"/>
      <w:marRight w:val="0"/>
      <w:marTop w:val="0"/>
      <w:marBottom w:val="0"/>
      <w:divBdr>
        <w:top w:val="none" w:sz="0" w:space="0" w:color="auto"/>
        <w:left w:val="none" w:sz="0" w:space="0" w:color="auto"/>
        <w:bottom w:val="none" w:sz="0" w:space="0" w:color="auto"/>
        <w:right w:val="none" w:sz="0" w:space="0" w:color="auto"/>
      </w:divBdr>
    </w:div>
    <w:div w:id="1622033251">
      <w:bodyDiv w:val="1"/>
      <w:marLeft w:val="0"/>
      <w:marRight w:val="0"/>
      <w:marTop w:val="0"/>
      <w:marBottom w:val="0"/>
      <w:divBdr>
        <w:top w:val="none" w:sz="0" w:space="0" w:color="auto"/>
        <w:left w:val="none" w:sz="0" w:space="0" w:color="auto"/>
        <w:bottom w:val="none" w:sz="0" w:space="0" w:color="auto"/>
        <w:right w:val="none" w:sz="0" w:space="0" w:color="auto"/>
      </w:divBdr>
    </w:div>
    <w:div w:id="1622227799">
      <w:bodyDiv w:val="1"/>
      <w:marLeft w:val="0"/>
      <w:marRight w:val="0"/>
      <w:marTop w:val="0"/>
      <w:marBottom w:val="0"/>
      <w:divBdr>
        <w:top w:val="none" w:sz="0" w:space="0" w:color="auto"/>
        <w:left w:val="none" w:sz="0" w:space="0" w:color="auto"/>
        <w:bottom w:val="none" w:sz="0" w:space="0" w:color="auto"/>
        <w:right w:val="none" w:sz="0" w:space="0" w:color="auto"/>
      </w:divBdr>
    </w:div>
    <w:div w:id="1622960493">
      <w:bodyDiv w:val="1"/>
      <w:marLeft w:val="0"/>
      <w:marRight w:val="0"/>
      <w:marTop w:val="0"/>
      <w:marBottom w:val="0"/>
      <w:divBdr>
        <w:top w:val="none" w:sz="0" w:space="0" w:color="auto"/>
        <w:left w:val="none" w:sz="0" w:space="0" w:color="auto"/>
        <w:bottom w:val="none" w:sz="0" w:space="0" w:color="auto"/>
        <w:right w:val="none" w:sz="0" w:space="0" w:color="auto"/>
      </w:divBdr>
    </w:div>
    <w:div w:id="1623540724">
      <w:bodyDiv w:val="1"/>
      <w:marLeft w:val="0"/>
      <w:marRight w:val="0"/>
      <w:marTop w:val="0"/>
      <w:marBottom w:val="0"/>
      <w:divBdr>
        <w:top w:val="none" w:sz="0" w:space="0" w:color="auto"/>
        <w:left w:val="none" w:sz="0" w:space="0" w:color="auto"/>
        <w:bottom w:val="none" w:sz="0" w:space="0" w:color="auto"/>
        <w:right w:val="none" w:sz="0" w:space="0" w:color="auto"/>
      </w:divBdr>
    </w:div>
    <w:div w:id="1624117805">
      <w:bodyDiv w:val="1"/>
      <w:marLeft w:val="0"/>
      <w:marRight w:val="0"/>
      <w:marTop w:val="0"/>
      <w:marBottom w:val="0"/>
      <w:divBdr>
        <w:top w:val="none" w:sz="0" w:space="0" w:color="auto"/>
        <w:left w:val="none" w:sz="0" w:space="0" w:color="auto"/>
        <w:bottom w:val="none" w:sz="0" w:space="0" w:color="auto"/>
        <w:right w:val="none" w:sz="0" w:space="0" w:color="auto"/>
      </w:divBdr>
    </w:div>
    <w:div w:id="1624455113">
      <w:bodyDiv w:val="1"/>
      <w:marLeft w:val="0"/>
      <w:marRight w:val="0"/>
      <w:marTop w:val="0"/>
      <w:marBottom w:val="0"/>
      <w:divBdr>
        <w:top w:val="none" w:sz="0" w:space="0" w:color="auto"/>
        <w:left w:val="none" w:sz="0" w:space="0" w:color="auto"/>
        <w:bottom w:val="none" w:sz="0" w:space="0" w:color="auto"/>
        <w:right w:val="none" w:sz="0" w:space="0" w:color="auto"/>
      </w:divBdr>
    </w:div>
    <w:div w:id="1625306227">
      <w:bodyDiv w:val="1"/>
      <w:marLeft w:val="0"/>
      <w:marRight w:val="0"/>
      <w:marTop w:val="0"/>
      <w:marBottom w:val="0"/>
      <w:divBdr>
        <w:top w:val="none" w:sz="0" w:space="0" w:color="auto"/>
        <w:left w:val="none" w:sz="0" w:space="0" w:color="auto"/>
        <w:bottom w:val="none" w:sz="0" w:space="0" w:color="auto"/>
        <w:right w:val="none" w:sz="0" w:space="0" w:color="auto"/>
      </w:divBdr>
    </w:div>
    <w:div w:id="1626614268">
      <w:bodyDiv w:val="1"/>
      <w:marLeft w:val="0"/>
      <w:marRight w:val="0"/>
      <w:marTop w:val="0"/>
      <w:marBottom w:val="0"/>
      <w:divBdr>
        <w:top w:val="none" w:sz="0" w:space="0" w:color="auto"/>
        <w:left w:val="none" w:sz="0" w:space="0" w:color="auto"/>
        <w:bottom w:val="none" w:sz="0" w:space="0" w:color="auto"/>
        <w:right w:val="none" w:sz="0" w:space="0" w:color="auto"/>
      </w:divBdr>
    </w:div>
    <w:div w:id="1627468570">
      <w:bodyDiv w:val="1"/>
      <w:marLeft w:val="0"/>
      <w:marRight w:val="0"/>
      <w:marTop w:val="0"/>
      <w:marBottom w:val="0"/>
      <w:divBdr>
        <w:top w:val="none" w:sz="0" w:space="0" w:color="auto"/>
        <w:left w:val="none" w:sz="0" w:space="0" w:color="auto"/>
        <w:bottom w:val="none" w:sz="0" w:space="0" w:color="auto"/>
        <w:right w:val="none" w:sz="0" w:space="0" w:color="auto"/>
      </w:divBdr>
    </w:div>
    <w:div w:id="1627665403">
      <w:bodyDiv w:val="1"/>
      <w:marLeft w:val="0"/>
      <w:marRight w:val="0"/>
      <w:marTop w:val="0"/>
      <w:marBottom w:val="0"/>
      <w:divBdr>
        <w:top w:val="none" w:sz="0" w:space="0" w:color="auto"/>
        <w:left w:val="none" w:sz="0" w:space="0" w:color="auto"/>
        <w:bottom w:val="none" w:sz="0" w:space="0" w:color="auto"/>
        <w:right w:val="none" w:sz="0" w:space="0" w:color="auto"/>
      </w:divBdr>
    </w:div>
    <w:div w:id="1628704930">
      <w:bodyDiv w:val="1"/>
      <w:marLeft w:val="0"/>
      <w:marRight w:val="0"/>
      <w:marTop w:val="0"/>
      <w:marBottom w:val="0"/>
      <w:divBdr>
        <w:top w:val="none" w:sz="0" w:space="0" w:color="auto"/>
        <w:left w:val="none" w:sz="0" w:space="0" w:color="auto"/>
        <w:bottom w:val="none" w:sz="0" w:space="0" w:color="auto"/>
        <w:right w:val="none" w:sz="0" w:space="0" w:color="auto"/>
      </w:divBdr>
    </w:div>
    <w:div w:id="1629359899">
      <w:bodyDiv w:val="1"/>
      <w:marLeft w:val="0"/>
      <w:marRight w:val="0"/>
      <w:marTop w:val="0"/>
      <w:marBottom w:val="0"/>
      <w:divBdr>
        <w:top w:val="none" w:sz="0" w:space="0" w:color="auto"/>
        <w:left w:val="none" w:sz="0" w:space="0" w:color="auto"/>
        <w:bottom w:val="none" w:sz="0" w:space="0" w:color="auto"/>
        <w:right w:val="none" w:sz="0" w:space="0" w:color="auto"/>
      </w:divBdr>
    </w:div>
    <w:div w:id="1629623441">
      <w:bodyDiv w:val="1"/>
      <w:marLeft w:val="0"/>
      <w:marRight w:val="0"/>
      <w:marTop w:val="0"/>
      <w:marBottom w:val="0"/>
      <w:divBdr>
        <w:top w:val="none" w:sz="0" w:space="0" w:color="auto"/>
        <w:left w:val="none" w:sz="0" w:space="0" w:color="auto"/>
        <w:bottom w:val="none" w:sz="0" w:space="0" w:color="auto"/>
        <w:right w:val="none" w:sz="0" w:space="0" w:color="auto"/>
      </w:divBdr>
    </w:div>
    <w:div w:id="1630234976">
      <w:bodyDiv w:val="1"/>
      <w:marLeft w:val="0"/>
      <w:marRight w:val="0"/>
      <w:marTop w:val="0"/>
      <w:marBottom w:val="0"/>
      <w:divBdr>
        <w:top w:val="none" w:sz="0" w:space="0" w:color="auto"/>
        <w:left w:val="none" w:sz="0" w:space="0" w:color="auto"/>
        <w:bottom w:val="none" w:sz="0" w:space="0" w:color="auto"/>
        <w:right w:val="none" w:sz="0" w:space="0" w:color="auto"/>
      </w:divBdr>
    </w:div>
    <w:div w:id="1630814559">
      <w:bodyDiv w:val="1"/>
      <w:marLeft w:val="0"/>
      <w:marRight w:val="0"/>
      <w:marTop w:val="0"/>
      <w:marBottom w:val="0"/>
      <w:divBdr>
        <w:top w:val="none" w:sz="0" w:space="0" w:color="auto"/>
        <w:left w:val="none" w:sz="0" w:space="0" w:color="auto"/>
        <w:bottom w:val="none" w:sz="0" w:space="0" w:color="auto"/>
        <w:right w:val="none" w:sz="0" w:space="0" w:color="auto"/>
      </w:divBdr>
    </w:div>
    <w:div w:id="1630934754">
      <w:bodyDiv w:val="1"/>
      <w:marLeft w:val="0"/>
      <w:marRight w:val="0"/>
      <w:marTop w:val="0"/>
      <w:marBottom w:val="0"/>
      <w:divBdr>
        <w:top w:val="none" w:sz="0" w:space="0" w:color="auto"/>
        <w:left w:val="none" w:sz="0" w:space="0" w:color="auto"/>
        <w:bottom w:val="none" w:sz="0" w:space="0" w:color="auto"/>
        <w:right w:val="none" w:sz="0" w:space="0" w:color="auto"/>
      </w:divBdr>
    </w:div>
    <w:div w:id="1631863870">
      <w:bodyDiv w:val="1"/>
      <w:marLeft w:val="0"/>
      <w:marRight w:val="0"/>
      <w:marTop w:val="0"/>
      <w:marBottom w:val="0"/>
      <w:divBdr>
        <w:top w:val="none" w:sz="0" w:space="0" w:color="auto"/>
        <w:left w:val="none" w:sz="0" w:space="0" w:color="auto"/>
        <w:bottom w:val="none" w:sz="0" w:space="0" w:color="auto"/>
        <w:right w:val="none" w:sz="0" w:space="0" w:color="auto"/>
      </w:divBdr>
    </w:div>
    <w:div w:id="1631934180">
      <w:bodyDiv w:val="1"/>
      <w:marLeft w:val="0"/>
      <w:marRight w:val="0"/>
      <w:marTop w:val="0"/>
      <w:marBottom w:val="0"/>
      <w:divBdr>
        <w:top w:val="none" w:sz="0" w:space="0" w:color="auto"/>
        <w:left w:val="none" w:sz="0" w:space="0" w:color="auto"/>
        <w:bottom w:val="none" w:sz="0" w:space="0" w:color="auto"/>
        <w:right w:val="none" w:sz="0" w:space="0" w:color="auto"/>
      </w:divBdr>
    </w:div>
    <w:div w:id="1632249033">
      <w:bodyDiv w:val="1"/>
      <w:marLeft w:val="0"/>
      <w:marRight w:val="0"/>
      <w:marTop w:val="0"/>
      <w:marBottom w:val="0"/>
      <w:divBdr>
        <w:top w:val="none" w:sz="0" w:space="0" w:color="auto"/>
        <w:left w:val="none" w:sz="0" w:space="0" w:color="auto"/>
        <w:bottom w:val="none" w:sz="0" w:space="0" w:color="auto"/>
        <w:right w:val="none" w:sz="0" w:space="0" w:color="auto"/>
      </w:divBdr>
    </w:div>
    <w:div w:id="1634556719">
      <w:bodyDiv w:val="1"/>
      <w:marLeft w:val="0"/>
      <w:marRight w:val="0"/>
      <w:marTop w:val="0"/>
      <w:marBottom w:val="0"/>
      <w:divBdr>
        <w:top w:val="none" w:sz="0" w:space="0" w:color="auto"/>
        <w:left w:val="none" w:sz="0" w:space="0" w:color="auto"/>
        <w:bottom w:val="none" w:sz="0" w:space="0" w:color="auto"/>
        <w:right w:val="none" w:sz="0" w:space="0" w:color="auto"/>
      </w:divBdr>
    </w:div>
    <w:div w:id="1634557109">
      <w:bodyDiv w:val="1"/>
      <w:marLeft w:val="0"/>
      <w:marRight w:val="0"/>
      <w:marTop w:val="0"/>
      <w:marBottom w:val="0"/>
      <w:divBdr>
        <w:top w:val="none" w:sz="0" w:space="0" w:color="auto"/>
        <w:left w:val="none" w:sz="0" w:space="0" w:color="auto"/>
        <w:bottom w:val="none" w:sz="0" w:space="0" w:color="auto"/>
        <w:right w:val="none" w:sz="0" w:space="0" w:color="auto"/>
      </w:divBdr>
    </w:div>
    <w:div w:id="1635138656">
      <w:bodyDiv w:val="1"/>
      <w:marLeft w:val="0"/>
      <w:marRight w:val="0"/>
      <w:marTop w:val="0"/>
      <w:marBottom w:val="0"/>
      <w:divBdr>
        <w:top w:val="none" w:sz="0" w:space="0" w:color="auto"/>
        <w:left w:val="none" w:sz="0" w:space="0" w:color="auto"/>
        <w:bottom w:val="none" w:sz="0" w:space="0" w:color="auto"/>
        <w:right w:val="none" w:sz="0" w:space="0" w:color="auto"/>
      </w:divBdr>
    </w:div>
    <w:div w:id="1635597197">
      <w:bodyDiv w:val="1"/>
      <w:marLeft w:val="0"/>
      <w:marRight w:val="0"/>
      <w:marTop w:val="0"/>
      <w:marBottom w:val="0"/>
      <w:divBdr>
        <w:top w:val="none" w:sz="0" w:space="0" w:color="auto"/>
        <w:left w:val="none" w:sz="0" w:space="0" w:color="auto"/>
        <w:bottom w:val="none" w:sz="0" w:space="0" w:color="auto"/>
        <w:right w:val="none" w:sz="0" w:space="0" w:color="auto"/>
      </w:divBdr>
    </w:div>
    <w:div w:id="1636330720">
      <w:bodyDiv w:val="1"/>
      <w:marLeft w:val="0"/>
      <w:marRight w:val="0"/>
      <w:marTop w:val="0"/>
      <w:marBottom w:val="0"/>
      <w:divBdr>
        <w:top w:val="none" w:sz="0" w:space="0" w:color="auto"/>
        <w:left w:val="none" w:sz="0" w:space="0" w:color="auto"/>
        <w:bottom w:val="none" w:sz="0" w:space="0" w:color="auto"/>
        <w:right w:val="none" w:sz="0" w:space="0" w:color="auto"/>
      </w:divBdr>
      <w:divsChild>
        <w:div w:id="670983505">
          <w:marLeft w:val="0"/>
          <w:marRight w:val="0"/>
          <w:marTop w:val="0"/>
          <w:marBottom w:val="0"/>
          <w:divBdr>
            <w:top w:val="none" w:sz="0" w:space="0" w:color="auto"/>
            <w:left w:val="none" w:sz="0" w:space="0" w:color="auto"/>
            <w:bottom w:val="none" w:sz="0" w:space="0" w:color="auto"/>
            <w:right w:val="none" w:sz="0" w:space="0" w:color="auto"/>
          </w:divBdr>
          <w:divsChild>
            <w:div w:id="1078870048">
              <w:marLeft w:val="0"/>
              <w:marRight w:val="0"/>
              <w:marTop w:val="0"/>
              <w:marBottom w:val="0"/>
              <w:divBdr>
                <w:top w:val="none" w:sz="0" w:space="0" w:color="auto"/>
                <w:left w:val="none" w:sz="0" w:space="0" w:color="auto"/>
                <w:bottom w:val="none" w:sz="0" w:space="0" w:color="auto"/>
                <w:right w:val="none" w:sz="0" w:space="0" w:color="auto"/>
              </w:divBdr>
              <w:divsChild>
                <w:div w:id="202907078">
                  <w:marLeft w:val="0"/>
                  <w:marRight w:val="0"/>
                  <w:marTop w:val="0"/>
                  <w:marBottom w:val="0"/>
                  <w:divBdr>
                    <w:top w:val="none" w:sz="0" w:space="0" w:color="auto"/>
                    <w:left w:val="none" w:sz="0" w:space="0" w:color="auto"/>
                    <w:bottom w:val="none" w:sz="0" w:space="0" w:color="auto"/>
                    <w:right w:val="none" w:sz="0" w:space="0" w:color="auto"/>
                  </w:divBdr>
                  <w:divsChild>
                    <w:div w:id="1629117430">
                      <w:marLeft w:val="0"/>
                      <w:marRight w:val="0"/>
                      <w:marTop w:val="0"/>
                      <w:marBottom w:val="0"/>
                      <w:divBdr>
                        <w:top w:val="none" w:sz="0" w:space="0" w:color="auto"/>
                        <w:left w:val="none" w:sz="0" w:space="0" w:color="auto"/>
                        <w:bottom w:val="none" w:sz="0" w:space="0" w:color="auto"/>
                        <w:right w:val="none" w:sz="0" w:space="0" w:color="auto"/>
                      </w:divBdr>
                      <w:divsChild>
                        <w:div w:id="1500344447">
                          <w:marLeft w:val="0"/>
                          <w:marRight w:val="0"/>
                          <w:marTop w:val="0"/>
                          <w:marBottom w:val="0"/>
                          <w:divBdr>
                            <w:top w:val="none" w:sz="0" w:space="0" w:color="auto"/>
                            <w:left w:val="none" w:sz="0" w:space="0" w:color="auto"/>
                            <w:bottom w:val="none" w:sz="0" w:space="0" w:color="auto"/>
                            <w:right w:val="none" w:sz="0" w:space="0" w:color="auto"/>
                          </w:divBdr>
                          <w:divsChild>
                            <w:div w:id="1409110254">
                              <w:marLeft w:val="0"/>
                              <w:marRight w:val="300"/>
                              <w:marTop w:val="180"/>
                              <w:marBottom w:val="0"/>
                              <w:divBdr>
                                <w:top w:val="none" w:sz="0" w:space="0" w:color="auto"/>
                                <w:left w:val="none" w:sz="0" w:space="0" w:color="auto"/>
                                <w:bottom w:val="none" w:sz="0" w:space="0" w:color="auto"/>
                                <w:right w:val="none" w:sz="0" w:space="0" w:color="auto"/>
                              </w:divBdr>
                              <w:divsChild>
                                <w:div w:id="119395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4905888">
          <w:marLeft w:val="0"/>
          <w:marRight w:val="0"/>
          <w:marTop w:val="0"/>
          <w:marBottom w:val="0"/>
          <w:divBdr>
            <w:top w:val="none" w:sz="0" w:space="0" w:color="auto"/>
            <w:left w:val="none" w:sz="0" w:space="0" w:color="auto"/>
            <w:bottom w:val="none" w:sz="0" w:space="0" w:color="auto"/>
            <w:right w:val="none" w:sz="0" w:space="0" w:color="auto"/>
          </w:divBdr>
          <w:divsChild>
            <w:div w:id="561991790">
              <w:marLeft w:val="0"/>
              <w:marRight w:val="0"/>
              <w:marTop w:val="0"/>
              <w:marBottom w:val="0"/>
              <w:divBdr>
                <w:top w:val="none" w:sz="0" w:space="0" w:color="auto"/>
                <w:left w:val="none" w:sz="0" w:space="0" w:color="auto"/>
                <w:bottom w:val="none" w:sz="0" w:space="0" w:color="auto"/>
                <w:right w:val="none" w:sz="0" w:space="0" w:color="auto"/>
              </w:divBdr>
              <w:divsChild>
                <w:div w:id="1171263410">
                  <w:marLeft w:val="0"/>
                  <w:marRight w:val="0"/>
                  <w:marTop w:val="0"/>
                  <w:marBottom w:val="0"/>
                  <w:divBdr>
                    <w:top w:val="none" w:sz="0" w:space="0" w:color="auto"/>
                    <w:left w:val="none" w:sz="0" w:space="0" w:color="auto"/>
                    <w:bottom w:val="none" w:sz="0" w:space="0" w:color="auto"/>
                    <w:right w:val="none" w:sz="0" w:space="0" w:color="auto"/>
                  </w:divBdr>
                  <w:divsChild>
                    <w:div w:id="1806776709">
                      <w:marLeft w:val="0"/>
                      <w:marRight w:val="0"/>
                      <w:marTop w:val="0"/>
                      <w:marBottom w:val="0"/>
                      <w:divBdr>
                        <w:top w:val="none" w:sz="0" w:space="0" w:color="auto"/>
                        <w:left w:val="none" w:sz="0" w:space="0" w:color="auto"/>
                        <w:bottom w:val="none" w:sz="0" w:space="0" w:color="auto"/>
                        <w:right w:val="none" w:sz="0" w:space="0" w:color="auto"/>
                      </w:divBdr>
                      <w:divsChild>
                        <w:div w:id="212947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8609842">
      <w:bodyDiv w:val="1"/>
      <w:marLeft w:val="0"/>
      <w:marRight w:val="0"/>
      <w:marTop w:val="0"/>
      <w:marBottom w:val="0"/>
      <w:divBdr>
        <w:top w:val="none" w:sz="0" w:space="0" w:color="auto"/>
        <w:left w:val="none" w:sz="0" w:space="0" w:color="auto"/>
        <w:bottom w:val="none" w:sz="0" w:space="0" w:color="auto"/>
        <w:right w:val="none" w:sz="0" w:space="0" w:color="auto"/>
      </w:divBdr>
    </w:div>
    <w:div w:id="1638951294">
      <w:bodyDiv w:val="1"/>
      <w:marLeft w:val="0"/>
      <w:marRight w:val="0"/>
      <w:marTop w:val="0"/>
      <w:marBottom w:val="0"/>
      <w:divBdr>
        <w:top w:val="none" w:sz="0" w:space="0" w:color="auto"/>
        <w:left w:val="none" w:sz="0" w:space="0" w:color="auto"/>
        <w:bottom w:val="none" w:sz="0" w:space="0" w:color="auto"/>
        <w:right w:val="none" w:sz="0" w:space="0" w:color="auto"/>
      </w:divBdr>
    </w:div>
    <w:div w:id="1641106969">
      <w:bodyDiv w:val="1"/>
      <w:marLeft w:val="0"/>
      <w:marRight w:val="0"/>
      <w:marTop w:val="0"/>
      <w:marBottom w:val="0"/>
      <w:divBdr>
        <w:top w:val="none" w:sz="0" w:space="0" w:color="auto"/>
        <w:left w:val="none" w:sz="0" w:space="0" w:color="auto"/>
        <w:bottom w:val="none" w:sz="0" w:space="0" w:color="auto"/>
        <w:right w:val="none" w:sz="0" w:space="0" w:color="auto"/>
      </w:divBdr>
    </w:div>
    <w:div w:id="1641426293">
      <w:bodyDiv w:val="1"/>
      <w:marLeft w:val="0"/>
      <w:marRight w:val="0"/>
      <w:marTop w:val="0"/>
      <w:marBottom w:val="0"/>
      <w:divBdr>
        <w:top w:val="none" w:sz="0" w:space="0" w:color="auto"/>
        <w:left w:val="none" w:sz="0" w:space="0" w:color="auto"/>
        <w:bottom w:val="none" w:sz="0" w:space="0" w:color="auto"/>
        <w:right w:val="none" w:sz="0" w:space="0" w:color="auto"/>
      </w:divBdr>
    </w:div>
    <w:div w:id="1641955097">
      <w:bodyDiv w:val="1"/>
      <w:marLeft w:val="0"/>
      <w:marRight w:val="0"/>
      <w:marTop w:val="0"/>
      <w:marBottom w:val="0"/>
      <w:divBdr>
        <w:top w:val="none" w:sz="0" w:space="0" w:color="auto"/>
        <w:left w:val="none" w:sz="0" w:space="0" w:color="auto"/>
        <w:bottom w:val="none" w:sz="0" w:space="0" w:color="auto"/>
        <w:right w:val="none" w:sz="0" w:space="0" w:color="auto"/>
      </w:divBdr>
    </w:div>
    <w:div w:id="1644115423">
      <w:bodyDiv w:val="1"/>
      <w:marLeft w:val="0"/>
      <w:marRight w:val="0"/>
      <w:marTop w:val="0"/>
      <w:marBottom w:val="0"/>
      <w:divBdr>
        <w:top w:val="none" w:sz="0" w:space="0" w:color="auto"/>
        <w:left w:val="none" w:sz="0" w:space="0" w:color="auto"/>
        <w:bottom w:val="none" w:sz="0" w:space="0" w:color="auto"/>
        <w:right w:val="none" w:sz="0" w:space="0" w:color="auto"/>
      </w:divBdr>
    </w:div>
    <w:div w:id="1644699115">
      <w:bodyDiv w:val="1"/>
      <w:marLeft w:val="0"/>
      <w:marRight w:val="0"/>
      <w:marTop w:val="0"/>
      <w:marBottom w:val="0"/>
      <w:divBdr>
        <w:top w:val="none" w:sz="0" w:space="0" w:color="auto"/>
        <w:left w:val="none" w:sz="0" w:space="0" w:color="auto"/>
        <w:bottom w:val="none" w:sz="0" w:space="0" w:color="auto"/>
        <w:right w:val="none" w:sz="0" w:space="0" w:color="auto"/>
      </w:divBdr>
    </w:div>
    <w:div w:id="1645232714">
      <w:bodyDiv w:val="1"/>
      <w:marLeft w:val="0"/>
      <w:marRight w:val="0"/>
      <w:marTop w:val="0"/>
      <w:marBottom w:val="0"/>
      <w:divBdr>
        <w:top w:val="none" w:sz="0" w:space="0" w:color="auto"/>
        <w:left w:val="none" w:sz="0" w:space="0" w:color="auto"/>
        <w:bottom w:val="none" w:sz="0" w:space="0" w:color="auto"/>
        <w:right w:val="none" w:sz="0" w:space="0" w:color="auto"/>
      </w:divBdr>
    </w:div>
    <w:div w:id="1645308255">
      <w:bodyDiv w:val="1"/>
      <w:marLeft w:val="0"/>
      <w:marRight w:val="0"/>
      <w:marTop w:val="0"/>
      <w:marBottom w:val="0"/>
      <w:divBdr>
        <w:top w:val="none" w:sz="0" w:space="0" w:color="auto"/>
        <w:left w:val="none" w:sz="0" w:space="0" w:color="auto"/>
        <w:bottom w:val="none" w:sz="0" w:space="0" w:color="auto"/>
        <w:right w:val="none" w:sz="0" w:space="0" w:color="auto"/>
      </w:divBdr>
    </w:div>
    <w:div w:id="1646078899">
      <w:bodyDiv w:val="1"/>
      <w:marLeft w:val="0"/>
      <w:marRight w:val="0"/>
      <w:marTop w:val="0"/>
      <w:marBottom w:val="0"/>
      <w:divBdr>
        <w:top w:val="none" w:sz="0" w:space="0" w:color="auto"/>
        <w:left w:val="none" w:sz="0" w:space="0" w:color="auto"/>
        <w:bottom w:val="none" w:sz="0" w:space="0" w:color="auto"/>
        <w:right w:val="none" w:sz="0" w:space="0" w:color="auto"/>
      </w:divBdr>
    </w:div>
    <w:div w:id="1646206220">
      <w:bodyDiv w:val="1"/>
      <w:marLeft w:val="0"/>
      <w:marRight w:val="0"/>
      <w:marTop w:val="0"/>
      <w:marBottom w:val="0"/>
      <w:divBdr>
        <w:top w:val="none" w:sz="0" w:space="0" w:color="auto"/>
        <w:left w:val="none" w:sz="0" w:space="0" w:color="auto"/>
        <w:bottom w:val="none" w:sz="0" w:space="0" w:color="auto"/>
        <w:right w:val="none" w:sz="0" w:space="0" w:color="auto"/>
      </w:divBdr>
    </w:div>
    <w:div w:id="1646273706">
      <w:bodyDiv w:val="1"/>
      <w:marLeft w:val="0"/>
      <w:marRight w:val="0"/>
      <w:marTop w:val="0"/>
      <w:marBottom w:val="0"/>
      <w:divBdr>
        <w:top w:val="none" w:sz="0" w:space="0" w:color="auto"/>
        <w:left w:val="none" w:sz="0" w:space="0" w:color="auto"/>
        <w:bottom w:val="none" w:sz="0" w:space="0" w:color="auto"/>
        <w:right w:val="none" w:sz="0" w:space="0" w:color="auto"/>
      </w:divBdr>
    </w:div>
    <w:div w:id="1646472811">
      <w:bodyDiv w:val="1"/>
      <w:marLeft w:val="0"/>
      <w:marRight w:val="0"/>
      <w:marTop w:val="0"/>
      <w:marBottom w:val="0"/>
      <w:divBdr>
        <w:top w:val="none" w:sz="0" w:space="0" w:color="auto"/>
        <w:left w:val="none" w:sz="0" w:space="0" w:color="auto"/>
        <w:bottom w:val="none" w:sz="0" w:space="0" w:color="auto"/>
        <w:right w:val="none" w:sz="0" w:space="0" w:color="auto"/>
      </w:divBdr>
    </w:div>
    <w:div w:id="1646739732">
      <w:bodyDiv w:val="1"/>
      <w:marLeft w:val="0"/>
      <w:marRight w:val="0"/>
      <w:marTop w:val="0"/>
      <w:marBottom w:val="0"/>
      <w:divBdr>
        <w:top w:val="none" w:sz="0" w:space="0" w:color="auto"/>
        <w:left w:val="none" w:sz="0" w:space="0" w:color="auto"/>
        <w:bottom w:val="none" w:sz="0" w:space="0" w:color="auto"/>
        <w:right w:val="none" w:sz="0" w:space="0" w:color="auto"/>
      </w:divBdr>
    </w:div>
    <w:div w:id="1646812062">
      <w:bodyDiv w:val="1"/>
      <w:marLeft w:val="0"/>
      <w:marRight w:val="0"/>
      <w:marTop w:val="0"/>
      <w:marBottom w:val="0"/>
      <w:divBdr>
        <w:top w:val="none" w:sz="0" w:space="0" w:color="auto"/>
        <w:left w:val="none" w:sz="0" w:space="0" w:color="auto"/>
        <w:bottom w:val="none" w:sz="0" w:space="0" w:color="auto"/>
        <w:right w:val="none" w:sz="0" w:space="0" w:color="auto"/>
      </w:divBdr>
    </w:div>
    <w:div w:id="1647540345">
      <w:bodyDiv w:val="1"/>
      <w:marLeft w:val="0"/>
      <w:marRight w:val="0"/>
      <w:marTop w:val="0"/>
      <w:marBottom w:val="0"/>
      <w:divBdr>
        <w:top w:val="none" w:sz="0" w:space="0" w:color="auto"/>
        <w:left w:val="none" w:sz="0" w:space="0" w:color="auto"/>
        <w:bottom w:val="none" w:sz="0" w:space="0" w:color="auto"/>
        <w:right w:val="none" w:sz="0" w:space="0" w:color="auto"/>
      </w:divBdr>
    </w:div>
    <w:div w:id="1647778332">
      <w:bodyDiv w:val="1"/>
      <w:marLeft w:val="0"/>
      <w:marRight w:val="0"/>
      <w:marTop w:val="0"/>
      <w:marBottom w:val="0"/>
      <w:divBdr>
        <w:top w:val="none" w:sz="0" w:space="0" w:color="auto"/>
        <w:left w:val="none" w:sz="0" w:space="0" w:color="auto"/>
        <w:bottom w:val="none" w:sz="0" w:space="0" w:color="auto"/>
        <w:right w:val="none" w:sz="0" w:space="0" w:color="auto"/>
      </w:divBdr>
    </w:div>
    <w:div w:id="1647971324">
      <w:bodyDiv w:val="1"/>
      <w:marLeft w:val="0"/>
      <w:marRight w:val="0"/>
      <w:marTop w:val="0"/>
      <w:marBottom w:val="0"/>
      <w:divBdr>
        <w:top w:val="none" w:sz="0" w:space="0" w:color="auto"/>
        <w:left w:val="none" w:sz="0" w:space="0" w:color="auto"/>
        <w:bottom w:val="none" w:sz="0" w:space="0" w:color="auto"/>
        <w:right w:val="none" w:sz="0" w:space="0" w:color="auto"/>
      </w:divBdr>
    </w:div>
    <w:div w:id="1649237634">
      <w:bodyDiv w:val="1"/>
      <w:marLeft w:val="0"/>
      <w:marRight w:val="0"/>
      <w:marTop w:val="0"/>
      <w:marBottom w:val="0"/>
      <w:divBdr>
        <w:top w:val="none" w:sz="0" w:space="0" w:color="auto"/>
        <w:left w:val="none" w:sz="0" w:space="0" w:color="auto"/>
        <w:bottom w:val="none" w:sz="0" w:space="0" w:color="auto"/>
        <w:right w:val="none" w:sz="0" w:space="0" w:color="auto"/>
      </w:divBdr>
    </w:div>
    <w:div w:id="1650287397">
      <w:bodyDiv w:val="1"/>
      <w:marLeft w:val="0"/>
      <w:marRight w:val="0"/>
      <w:marTop w:val="0"/>
      <w:marBottom w:val="0"/>
      <w:divBdr>
        <w:top w:val="none" w:sz="0" w:space="0" w:color="auto"/>
        <w:left w:val="none" w:sz="0" w:space="0" w:color="auto"/>
        <w:bottom w:val="none" w:sz="0" w:space="0" w:color="auto"/>
        <w:right w:val="none" w:sz="0" w:space="0" w:color="auto"/>
      </w:divBdr>
    </w:div>
    <w:div w:id="1650591330">
      <w:bodyDiv w:val="1"/>
      <w:marLeft w:val="0"/>
      <w:marRight w:val="0"/>
      <w:marTop w:val="0"/>
      <w:marBottom w:val="0"/>
      <w:divBdr>
        <w:top w:val="none" w:sz="0" w:space="0" w:color="auto"/>
        <w:left w:val="none" w:sz="0" w:space="0" w:color="auto"/>
        <w:bottom w:val="none" w:sz="0" w:space="0" w:color="auto"/>
        <w:right w:val="none" w:sz="0" w:space="0" w:color="auto"/>
      </w:divBdr>
    </w:div>
    <w:div w:id="1650669153">
      <w:bodyDiv w:val="1"/>
      <w:marLeft w:val="0"/>
      <w:marRight w:val="0"/>
      <w:marTop w:val="0"/>
      <w:marBottom w:val="0"/>
      <w:divBdr>
        <w:top w:val="none" w:sz="0" w:space="0" w:color="auto"/>
        <w:left w:val="none" w:sz="0" w:space="0" w:color="auto"/>
        <w:bottom w:val="none" w:sz="0" w:space="0" w:color="auto"/>
        <w:right w:val="none" w:sz="0" w:space="0" w:color="auto"/>
      </w:divBdr>
    </w:div>
    <w:div w:id="1651400696">
      <w:bodyDiv w:val="1"/>
      <w:marLeft w:val="0"/>
      <w:marRight w:val="0"/>
      <w:marTop w:val="0"/>
      <w:marBottom w:val="0"/>
      <w:divBdr>
        <w:top w:val="none" w:sz="0" w:space="0" w:color="auto"/>
        <w:left w:val="none" w:sz="0" w:space="0" w:color="auto"/>
        <w:bottom w:val="none" w:sz="0" w:space="0" w:color="auto"/>
        <w:right w:val="none" w:sz="0" w:space="0" w:color="auto"/>
      </w:divBdr>
    </w:div>
    <w:div w:id="1651519874">
      <w:bodyDiv w:val="1"/>
      <w:marLeft w:val="0"/>
      <w:marRight w:val="0"/>
      <w:marTop w:val="0"/>
      <w:marBottom w:val="0"/>
      <w:divBdr>
        <w:top w:val="none" w:sz="0" w:space="0" w:color="auto"/>
        <w:left w:val="none" w:sz="0" w:space="0" w:color="auto"/>
        <w:bottom w:val="none" w:sz="0" w:space="0" w:color="auto"/>
        <w:right w:val="none" w:sz="0" w:space="0" w:color="auto"/>
      </w:divBdr>
    </w:div>
    <w:div w:id="1652322014">
      <w:bodyDiv w:val="1"/>
      <w:marLeft w:val="0"/>
      <w:marRight w:val="0"/>
      <w:marTop w:val="0"/>
      <w:marBottom w:val="0"/>
      <w:divBdr>
        <w:top w:val="none" w:sz="0" w:space="0" w:color="auto"/>
        <w:left w:val="none" w:sz="0" w:space="0" w:color="auto"/>
        <w:bottom w:val="none" w:sz="0" w:space="0" w:color="auto"/>
        <w:right w:val="none" w:sz="0" w:space="0" w:color="auto"/>
      </w:divBdr>
    </w:div>
    <w:div w:id="1653217730">
      <w:bodyDiv w:val="1"/>
      <w:marLeft w:val="0"/>
      <w:marRight w:val="0"/>
      <w:marTop w:val="0"/>
      <w:marBottom w:val="0"/>
      <w:divBdr>
        <w:top w:val="none" w:sz="0" w:space="0" w:color="auto"/>
        <w:left w:val="none" w:sz="0" w:space="0" w:color="auto"/>
        <w:bottom w:val="none" w:sz="0" w:space="0" w:color="auto"/>
        <w:right w:val="none" w:sz="0" w:space="0" w:color="auto"/>
      </w:divBdr>
    </w:div>
    <w:div w:id="1653605016">
      <w:bodyDiv w:val="1"/>
      <w:marLeft w:val="0"/>
      <w:marRight w:val="0"/>
      <w:marTop w:val="0"/>
      <w:marBottom w:val="0"/>
      <w:divBdr>
        <w:top w:val="none" w:sz="0" w:space="0" w:color="auto"/>
        <w:left w:val="none" w:sz="0" w:space="0" w:color="auto"/>
        <w:bottom w:val="none" w:sz="0" w:space="0" w:color="auto"/>
        <w:right w:val="none" w:sz="0" w:space="0" w:color="auto"/>
      </w:divBdr>
    </w:div>
    <w:div w:id="1654213049">
      <w:bodyDiv w:val="1"/>
      <w:marLeft w:val="0"/>
      <w:marRight w:val="0"/>
      <w:marTop w:val="0"/>
      <w:marBottom w:val="0"/>
      <w:divBdr>
        <w:top w:val="none" w:sz="0" w:space="0" w:color="auto"/>
        <w:left w:val="none" w:sz="0" w:space="0" w:color="auto"/>
        <w:bottom w:val="none" w:sz="0" w:space="0" w:color="auto"/>
        <w:right w:val="none" w:sz="0" w:space="0" w:color="auto"/>
      </w:divBdr>
    </w:div>
    <w:div w:id="1654675922">
      <w:bodyDiv w:val="1"/>
      <w:marLeft w:val="0"/>
      <w:marRight w:val="0"/>
      <w:marTop w:val="0"/>
      <w:marBottom w:val="0"/>
      <w:divBdr>
        <w:top w:val="none" w:sz="0" w:space="0" w:color="auto"/>
        <w:left w:val="none" w:sz="0" w:space="0" w:color="auto"/>
        <w:bottom w:val="none" w:sz="0" w:space="0" w:color="auto"/>
        <w:right w:val="none" w:sz="0" w:space="0" w:color="auto"/>
      </w:divBdr>
    </w:div>
    <w:div w:id="1655445924">
      <w:bodyDiv w:val="1"/>
      <w:marLeft w:val="0"/>
      <w:marRight w:val="0"/>
      <w:marTop w:val="0"/>
      <w:marBottom w:val="0"/>
      <w:divBdr>
        <w:top w:val="none" w:sz="0" w:space="0" w:color="auto"/>
        <w:left w:val="none" w:sz="0" w:space="0" w:color="auto"/>
        <w:bottom w:val="none" w:sz="0" w:space="0" w:color="auto"/>
        <w:right w:val="none" w:sz="0" w:space="0" w:color="auto"/>
      </w:divBdr>
    </w:div>
    <w:div w:id="1655572649">
      <w:bodyDiv w:val="1"/>
      <w:marLeft w:val="0"/>
      <w:marRight w:val="0"/>
      <w:marTop w:val="0"/>
      <w:marBottom w:val="0"/>
      <w:divBdr>
        <w:top w:val="none" w:sz="0" w:space="0" w:color="auto"/>
        <w:left w:val="none" w:sz="0" w:space="0" w:color="auto"/>
        <w:bottom w:val="none" w:sz="0" w:space="0" w:color="auto"/>
        <w:right w:val="none" w:sz="0" w:space="0" w:color="auto"/>
      </w:divBdr>
    </w:div>
    <w:div w:id="1655647297">
      <w:bodyDiv w:val="1"/>
      <w:marLeft w:val="0"/>
      <w:marRight w:val="0"/>
      <w:marTop w:val="0"/>
      <w:marBottom w:val="0"/>
      <w:divBdr>
        <w:top w:val="none" w:sz="0" w:space="0" w:color="auto"/>
        <w:left w:val="none" w:sz="0" w:space="0" w:color="auto"/>
        <w:bottom w:val="none" w:sz="0" w:space="0" w:color="auto"/>
        <w:right w:val="none" w:sz="0" w:space="0" w:color="auto"/>
      </w:divBdr>
    </w:div>
    <w:div w:id="1656177633">
      <w:bodyDiv w:val="1"/>
      <w:marLeft w:val="0"/>
      <w:marRight w:val="0"/>
      <w:marTop w:val="0"/>
      <w:marBottom w:val="0"/>
      <w:divBdr>
        <w:top w:val="none" w:sz="0" w:space="0" w:color="auto"/>
        <w:left w:val="none" w:sz="0" w:space="0" w:color="auto"/>
        <w:bottom w:val="none" w:sz="0" w:space="0" w:color="auto"/>
        <w:right w:val="none" w:sz="0" w:space="0" w:color="auto"/>
      </w:divBdr>
    </w:div>
    <w:div w:id="1656715117">
      <w:bodyDiv w:val="1"/>
      <w:marLeft w:val="0"/>
      <w:marRight w:val="0"/>
      <w:marTop w:val="0"/>
      <w:marBottom w:val="0"/>
      <w:divBdr>
        <w:top w:val="none" w:sz="0" w:space="0" w:color="auto"/>
        <w:left w:val="none" w:sz="0" w:space="0" w:color="auto"/>
        <w:bottom w:val="none" w:sz="0" w:space="0" w:color="auto"/>
        <w:right w:val="none" w:sz="0" w:space="0" w:color="auto"/>
      </w:divBdr>
    </w:div>
    <w:div w:id="1657301012">
      <w:bodyDiv w:val="1"/>
      <w:marLeft w:val="0"/>
      <w:marRight w:val="0"/>
      <w:marTop w:val="0"/>
      <w:marBottom w:val="0"/>
      <w:divBdr>
        <w:top w:val="none" w:sz="0" w:space="0" w:color="auto"/>
        <w:left w:val="none" w:sz="0" w:space="0" w:color="auto"/>
        <w:bottom w:val="none" w:sz="0" w:space="0" w:color="auto"/>
        <w:right w:val="none" w:sz="0" w:space="0" w:color="auto"/>
      </w:divBdr>
    </w:div>
    <w:div w:id="1657415584">
      <w:bodyDiv w:val="1"/>
      <w:marLeft w:val="0"/>
      <w:marRight w:val="0"/>
      <w:marTop w:val="0"/>
      <w:marBottom w:val="0"/>
      <w:divBdr>
        <w:top w:val="none" w:sz="0" w:space="0" w:color="auto"/>
        <w:left w:val="none" w:sz="0" w:space="0" w:color="auto"/>
        <w:bottom w:val="none" w:sz="0" w:space="0" w:color="auto"/>
        <w:right w:val="none" w:sz="0" w:space="0" w:color="auto"/>
      </w:divBdr>
    </w:div>
    <w:div w:id="1657416369">
      <w:bodyDiv w:val="1"/>
      <w:marLeft w:val="0"/>
      <w:marRight w:val="0"/>
      <w:marTop w:val="0"/>
      <w:marBottom w:val="0"/>
      <w:divBdr>
        <w:top w:val="none" w:sz="0" w:space="0" w:color="auto"/>
        <w:left w:val="none" w:sz="0" w:space="0" w:color="auto"/>
        <w:bottom w:val="none" w:sz="0" w:space="0" w:color="auto"/>
        <w:right w:val="none" w:sz="0" w:space="0" w:color="auto"/>
      </w:divBdr>
    </w:div>
    <w:div w:id="1657805169">
      <w:bodyDiv w:val="1"/>
      <w:marLeft w:val="0"/>
      <w:marRight w:val="0"/>
      <w:marTop w:val="0"/>
      <w:marBottom w:val="0"/>
      <w:divBdr>
        <w:top w:val="none" w:sz="0" w:space="0" w:color="auto"/>
        <w:left w:val="none" w:sz="0" w:space="0" w:color="auto"/>
        <w:bottom w:val="none" w:sz="0" w:space="0" w:color="auto"/>
        <w:right w:val="none" w:sz="0" w:space="0" w:color="auto"/>
      </w:divBdr>
    </w:div>
    <w:div w:id="1657998209">
      <w:bodyDiv w:val="1"/>
      <w:marLeft w:val="0"/>
      <w:marRight w:val="0"/>
      <w:marTop w:val="0"/>
      <w:marBottom w:val="0"/>
      <w:divBdr>
        <w:top w:val="none" w:sz="0" w:space="0" w:color="auto"/>
        <w:left w:val="none" w:sz="0" w:space="0" w:color="auto"/>
        <w:bottom w:val="none" w:sz="0" w:space="0" w:color="auto"/>
        <w:right w:val="none" w:sz="0" w:space="0" w:color="auto"/>
      </w:divBdr>
    </w:div>
    <w:div w:id="1660041898">
      <w:bodyDiv w:val="1"/>
      <w:marLeft w:val="0"/>
      <w:marRight w:val="0"/>
      <w:marTop w:val="0"/>
      <w:marBottom w:val="0"/>
      <w:divBdr>
        <w:top w:val="none" w:sz="0" w:space="0" w:color="auto"/>
        <w:left w:val="none" w:sz="0" w:space="0" w:color="auto"/>
        <w:bottom w:val="none" w:sz="0" w:space="0" w:color="auto"/>
        <w:right w:val="none" w:sz="0" w:space="0" w:color="auto"/>
      </w:divBdr>
    </w:div>
    <w:div w:id="1661037439">
      <w:bodyDiv w:val="1"/>
      <w:marLeft w:val="0"/>
      <w:marRight w:val="0"/>
      <w:marTop w:val="0"/>
      <w:marBottom w:val="0"/>
      <w:divBdr>
        <w:top w:val="none" w:sz="0" w:space="0" w:color="auto"/>
        <w:left w:val="none" w:sz="0" w:space="0" w:color="auto"/>
        <w:bottom w:val="none" w:sz="0" w:space="0" w:color="auto"/>
        <w:right w:val="none" w:sz="0" w:space="0" w:color="auto"/>
      </w:divBdr>
    </w:div>
    <w:div w:id="1661159396">
      <w:bodyDiv w:val="1"/>
      <w:marLeft w:val="0"/>
      <w:marRight w:val="0"/>
      <w:marTop w:val="0"/>
      <w:marBottom w:val="0"/>
      <w:divBdr>
        <w:top w:val="none" w:sz="0" w:space="0" w:color="auto"/>
        <w:left w:val="none" w:sz="0" w:space="0" w:color="auto"/>
        <w:bottom w:val="none" w:sz="0" w:space="0" w:color="auto"/>
        <w:right w:val="none" w:sz="0" w:space="0" w:color="auto"/>
      </w:divBdr>
    </w:div>
    <w:div w:id="1662080662">
      <w:bodyDiv w:val="1"/>
      <w:marLeft w:val="0"/>
      <w:marRight w:val="0"/>
      <w:marTop w:val="0"/>
      <w:marBottom w:val="0"/>
      <w:divBdr>
        <w:top w:val="none" w:sz="0" w:space="0" w:color="auto"/>
        <w:left w:val="none" w:sz="0" w:space="0" w:color="auto"/>
        <w:bottom w:val="none" w:sz="0" w:space="0" w:color="auto"/>
        <w:right w:val="none" w:sz="0" w:space="0" w:color="auto"/>
      </w:divBdr>
    </w:div>
    <w:div w:id="1662849304">
      <w:bodyDiv w:val="1"/>
      <w:marLeft w:val="0"/>
      <w:marRight w:val="0"/>
      <w:marTop w:val="0"/>
      <w:marBottom w:val="0"/>
      <w:divBdr>
        <w:top w:val="none" w:sz="0" w:space="0" w:color="auto"/>
        <w:left w:val="none" w:sz="0" w:space="0" w:color="auto"/>
        <w:bottom w:val="none" w:sz="0" w:space="0" w:color="auto"/>
        <w:right w:val="none" w:sz="0" w:space="0" w:color="auto"/>
      </w:divBdr>
    </w:div>
    <w:div w:id="1663124835">
      <w:bodyDiv w:val="1"/>
      <w:marLeft w:val="0"/>
      <w:marRight w:val="0"/>
      <w:marTop w:val="0"/>
      <w:marBottom w:val="0"/>
      <w:divBdr>
        <w:top w:val="none" w:sz="0" w:space="0" w:color="auto"/>
        <w:left w:val="none" w:sz="0" w:space="0" w:color="auto"/>
        <w:bottom w:val="none" w:sz="0" w:space="0" w:color="auto"/>
        <w:right w:val="none" w:sz="0" w:space="0" w:color="auto"/>
      </w:divBdr>
    </w:div>
    <w:div w:id="1664163619">
      <w:bodyDiv w:val="1"/>
      <w:marLeft w:val="0"/>
      <w:marRight w:val="0"/>
      <w:marTop w:val="0"/>
      <w:marBottom w:val="0"/>
      <w:divBdr>
        <w:top w:val="none" w:sz="0" w:space="0" w:color="auto"/>
        <w:left w:val="none" w:sz="0" w:space="0" w:color="auto"/>
        <w:bottom w:val="none" w:sz="0" w:space="0" w:color="auto"/>
        <w:right w:val="none" w:sz="0" w:space="0" w:color="auto"/>
      </w:divBdr>
    </w:div>
    <w:div w:id="1664164212">
      <w:bodyDiv w:val="1"/>
      <w:marLeft w:val="0"/>
      <w:marRight w:val="0"/>
      <w:marTop w:val="0"/>
      <w:marBottom w:val="0"/>
      <w:divBdr>
        <w:top w:val="none" w:sz="0" w:space="0" w:color="auto"/>
        <w:left w:val="none" w:sz="0" w:space="0" w:color="auto"/>
        <w:bottom w:val="none" w:sz="0" w:space="0" w:color="auto"/>
        <w:right w:val="none" w:sz="0" w:space="0" w:color="auto"/>
      </w:divBdr>
    </w:div>
    <w:div w:id="1664238633">
      <w:bodyDiv w:val="1"/>
      <w:marLeft w:val="0"/>
      <w:marRight w:val="0"/>
      <w:marTop w:val="0"/>
      <w:marBottom w:val="0"/>
      <w:divBdr>
        <w:top w:val="none" w:sz="0" w:space="0" w:color="auto"/>
        <w:left w:val="none" w:sz="0" w:space="0" w:color="auto"/>
        <w:bottom w:val="none" w:sz="0" w:space="0" w:color="auto"/>
        <w:right w:val="none" w:sz="0" w:space="0" w:color="auto"/>
      </w:divBdr>
    </w:div>
    <w:div w:id="1664822064">
      <w:bodyDiv w:val="1"/>
      <w:marLeft w:val="0"/>
      <w:marRight w:val="0"/>
      <w:marTop w:val="0"/>
      <w:marBottom w:val="0"/>
      <w:divBdr>
        <w:top w:val="none" w:sz="0" w:space="0" w:color="auto"/>
        <w:left w:val="none" w:sz="0" w:space="0" w:color="auto"/>
        <w:bottom w:val="none" w:sz="0" w:space="0" w:color="auto"/>
        <w:right w:val="none" w:sz="0" w:space="0" w:color="auto"/>
      </w:divBdr>
    </w:div>
    <w:div w:id="1665083931">
      <w:bodyDiv w:val="1"/>
      <w:marLeft w:val="0"/>
      <w:marRight w:val="0"/>
      <w:marTop w:val="0"/>
      <w:marBottom w:val="0"/>
      <w:divBdr>
        <w:top w:val="none" w:sz="0" w:space="0" w:color="auto"/>
        <w:left w:val="none" w:sz="0" w:space="0" w:color="auto"/>
        <w:bottom w:val="none" w:sz="0" w:space="0" w:color="auto"/>
        <w:right w:val="none" w:sz="0" w:space="0" w:color="auto"/>
      </w:divBdr>
    </w:div>
    <w:div w:id="1665359715">
      <w:bodyDiv w:val="1"/>
      <w:marLeft w:val="0"/>
      <w:marRight w:val="0"/>
      <w:marTop w:val="0"/>
      <w:marBottom w:val="0"/>
      <w:divBdr>
        <w:top w:val="none" w:sz="0" w:space="0" w:color="auto"/>
        <w:left w:val="none" w:sz="0" w:space="0" w:color="auto"/>
        <w:bottom w:val="none" w:sz="0" w:space="0" w:color="auto"/>
        <w:right w:val="none" w:sz="0" w:space="0" w:color="auto"/>
      </w:divBdr>
    </w:div>
    <w:div w:id="1666206969">
      <w:bodyDiv w:val="1"/>
      <w:marLeft w:val="0"/>
      <w:marRight w:val="0"/>
      <w:marTop w:val="0"/>
      <w:marBottom w:val="0"/>
      <w:divBdr>
        <w:top w:val="none" w:sz="0" w:space="0" w:color="auto"/>
        <w:left w:val="none" w:sz="0" w:space="0" w:color="auto"/>
        <w:bottom w:val="none" w:sz="0" w:space="0" w:color="auto"/>
        <w:right w:val="none" w:sz="0" w:space="0" w:color="auto"/>
      </w:divBdr>
    </w:div>
    <w:div w:id="1666472178">
      <w:bodyDiv w:val="1"/>
      <w:marLeft w:val="0"/>
      <w:marRight w:val="0"/>
      <w:marTop w:val="0"/>
      <w:marBottom w:val="0"/>
      <w:divBdr>
        <w:top w:val="none" w:sz="0" w:space="0" w:color="auto"/>
        <w:left w:val="none" w:sz="0" w:space="0" w:color="auto"/>
        <w:bottom w:val="none" w:sz="0" w:space="0" w:color="auto"/>
        <w:right w:val="none" w:sz="0" w:space="0" w:color="auto"/>
      </w:divBdr>
    </w:div>
    <w:div w:id="1666978339">
      <w:bodyDiv w:val="1"/>
      <w:marLeft w:val="0"/>
      <w:marRight w:val="0"/>
      <w:marTop w:val="0"/>
      <w:marBottom w:val="0"/>
      <w:divBdr>
        <w:top w:val="none" w:sz="0" w:space="0" w:color="auto"/>
        <w:left w:val="none" w:sz="0" w:space="0" w:color="auto"/>
        <w:bottom w:val="none" w:sz="0" w:space="0" w:color="auto"/>
        <w:right w:val="none" w:sz="0" w:space="0" w:color="auto"/>
      </w:divBdr>
    </w:div>
    <w:div w:id="1667971361">
      <w:bodyDiv w:val="1"/>
      <w:marLeft w:val="0"/>
      <w:marRight w:val="0"/>
      <w:marTop w:val="0"/>
      <w:marBottom w:val="0"/>
      <w:divBdr>
        <w:top w:val="none" w:sz="0" w:space="0" w:color="auto"/>
        <w:left w:val="none" w:sz="0" w:space="0" w:color="auto"/>
        <w:bottom w:val="none" w:sz="0" w:space="0" w:color="auto"/>
        <w:right w:val="none" w:sz="0" w:space="0" w:color="auto"/>
      </w:divBdr>
    </w:div>
    <w:div w:id="1669600954">
      <w:bodyDiv w:val="1"/>
      <w:marLeft w:val="0"/>
      <w:marRight w:val="0"/>
      <w:marTop w:val="0"/>
      <w:marBottom w:val="0"/>
      <w:divBdr>
        <w:top w:val="none" w:sz="0" w:space="0" w:color="auto"/>
        <w:left w:val="none" w:sz="0" w:space="0" w:color="auto"/>
        <w:bottom w:val="none" w:sz="0" w:space="0" w:color="auto"/>
        <w:right w:val="none" w:sz="0" w:space="0" w:color="auto"/>
      </w:divBdr>
    </w:div>
    <w:div w:id="1670256851">
      <w:bodyDiv w:val="1"/>
      <w:marLeft w:val="0"/>
      <w:marRight w:val="0"/>
      <w:marTop w:val="0"/>
      <w:marBottom w:val="0"/>
      <w:divBdr>
        <w:top w:val="none" w:sz="0" w:space="0" w:color="auto"/>
        <w:left w:val="none" w:sz="0" w:space="0" w:color="auto"/>
        <w:bottom w:val="none" w:sz="0" w:space="0" w:color="auto"/>
        <w:right w:val="none" w:sz="0" w:space="0" w:color="auto"/>
      </w:divBdr>
    </w:div>
    <w:div w:id="1671636090">
      <w:bodyDiv w:val="1"/>
      <w:marLeft w:val="0"/>
      <w:marRight w:val="0"/>
      <w:marTop w:val="0"/>
      <w:marBottom w:val="0"/>
      <w:divBdr>
        <w:top w:val="none" w:sz="0" w:space="0" w:color="auto"/>
        <w:left w:val="none" w:sz="0" w:space="0" w:color="auto"/>
        <w:bottom w:val="none" w:sz="0" w:space="0" w:color="auto"/>
        <w:right w:val="none" w:sz="0" w:space="0" w:color="auto"/>
      </w:divBdr>
    </w:div>
    <w:div w:id="1671642841">
      <w:bodyDiv w:val="1"/>
      <w:marLeft w:val="0"/>
      <w:marRight w:val="0"/>
      <w:marTop w:val="0"/>
      <w:marBottom w:val="0"/>
      <w:divBdr>
        <w:top w:val="none" w:sz="0" w:space="0" w:color="auto"/>
        <w:left w:val="none" w:sz="0" w:space="0" w:color="auto"/>
        <w:bottom w:val="none" w:sz="0" w:space="0" w:color="auto"/>
        <w:right w:val="none" w:sz="0" w:space="0" w:color="auto"/>
      </w:divBdr>
    </w:div>
    <w:div w:id="1672876803">
      <w:bodyDiv w:val="1"/>
      <w:marLeft w:val="0"/>
      <w:marRight w:val="0"/>
      <w:marTop w:val="0"/>
      <w:marBottom w:val="0"/>
      <w:divBdr>
        <w:top w:val="none" w:sz="0" w:space="0" w:color="auto"/>
        <w:left w:val="none" w:sz="0" w:space="0" w:color="auto"/>
        <w:bottom w:val="none" w:sz="0" w:space="0" w:color="auto"/>
        <w:right w:val="none" w:sz="0" w:space="0" w:color="auto"/>
      </w:divBdr>
      <w:divsChild>
        <w:div w:id="650209408">
          <w:marLeft w:val="0"/>
          <w:marRight w:val="0"/>
          <w:marTop w:val="0"/>
          <w:marBottom w:val="0"/>
          <w:divBdr>
            <w:top w:val="none" w:sz="0" w:space="0" w:color="auto"/>
            <w:left w:val="none" w:sz="0" w:space="0" w:color="auto"/>
            <w:bottom w:val="none" w:sz="0" w:space="0" w:color="auto"/>
            <w:right w:val="none" w:sz="0" w:space="0" w:color="auto"/>
          </w:divBdr>
          <w:divsChild>
            <w:div w:id="948707785">
              <w:marLeft w:val="0"/>
              <w:marRight w:val="0"/>
              <w:marTop w:val="0"/>
              <w:marBottom w:val="0"/>
              <w:divBdr>
                <w:top w:val="none" w:sz="0" w:space="0" w:color="auto"/>
                <w:left w:val="none" w:sz="0" w:space="0" w:color="auto"/>
                <w:bottom w:val="none" w:sz="0" w:space="0" w:color="auto"/>
                <w:right w:val="none" w:sz="0" w:space="0" w:color="auto"/>
              </w:divBdr>
              <w:divsChild>
                <w:div w:id="38474925">
                  <w:marLeft w:val="0"/>
                  <w:marRight w:val="0"/>
                  <w:marTop w:val="0"/>
                  <w:marBottom w:val="0"/>
                  <w:divBdr>
                    <w:top w:val="none" w:sz="0" w:space="0" w:color="auto"/>
                    <w:left w:val="none" w:sz="0" w:space="0" w:color="auto"/>
                    <w:bottom w:val="none" w:sz="0" w:space="0" w:color="auto"/>
                    <w:right w:val="none" w:sz="0" w:space="0" w:color="auto"/>
                  </w:divBdr>
                  <w:divsChild>
                    <w:div w:id="677850255">
                      <w:marLeft w:val="0"/>
                      <w:marRight w:val="0"/>
                      <w:marTop w:val="0"/>
                      <w:marBottom w:val="0"/>
                      <w:divBdr>
                        <w:top w:val="none" w:sz="0" w:space="0" w:color="auto"/>
                        <w:left w:val="none" w:sz="0" w:space="0" w:color="auto"/>
                        <w:bottom w:val="none" w:sz="0" w:space="0" w:color="auto"/>
                        <w:right w:val="none" w:sz="0" w:space="0" w:color="auto"/>
                      </w:divBdr>
                      <w:divsChild>
                        <w:div w:id="238713819">
                          <w:marLeft w:val="0"/>
                          <w:marRight w:val="0"/>
                          <w:marTop w:val="0"/>
                          <w:marBottom w:val="0"/>
                          <w:divBdr>
                            <w:top w:val="none" w:sz="0" w:space="0" w:color="auto"/>
                            <w:left w:val="none" w:sz="0" w:space="0" w:color="auto"/>
                            <w:bottom w:val="none" w:sz="0" w:space="0" w:color="auto"/>
                            <w:right w:val="none" w:sz="0" w:space="0" w:color="auto"/>
                          </w:divBdr>
                          <w:divsChild>
                            <w:div w:id="298152111">
                              <w:marLeft w:val="0"/>
                              <w:marRight w:val="300"/>
                              <w:marTop w:val="180"/>
                              <w:marBottom w:val="0"/>
                              <w:divBdr>
                                <w:top w:val="none" w:sz="0" w:space="0" w:color="auto"/>
                                <w:left w:val="none" w:sz="0" w:space="0" w:color="auto"/>
                                <w:bottom w:val="none" w:sz="0" w:space="0" w:color="auto"/>
                                <w:right w:val="none" w:sz="0" w:space="0" w:color="auto"/>
                              </w:divBdr>
                              <w:divsChild>
                                <w:div w:id="134863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3343228">
          <w:marLeft w:val="0"/>
          <w:marRight w:val="0"/>
          <w:marTop w:val="0"/>
          <w:marBottom w:val="0"/>
          <w:divBdr>
            <w:top w:val="none" w:sz="0" w:space="0" w:color="auto"/>
            <w:left w:val="none" w:sz="0" w:space="0" w:color="auto"/>
            <w:bottom w:val="none" w:sz="0" w:space="0" w:color="auto"/>
            <w:right w:val="none" w:sz="0" w:space="0" w:color="auto"/>
          </w:divBdr>
          <w:divsChild>
            <w:div w:id="50007836">
              <w:marLeft w:val="0"/>
              <w:marRight w:val="0"/>
              <w:marTop w:val="0"/>
              <w:marBottom w:val="0"/>
              <w:divBdr>
                <w:top w:val="none" w:sz="0" w:space="0" w:color="auto"/>
                <w:left w:val="none" w:sz="0" w:space="0" w:color="auto"/>
                <w:bottom w:val="none" w:sz="0" w:space="0" w:color="auto"/>
                <w:right w:val="none" w:sz="0" w:space="0" w:color="auto"/>
              </w:divBdr>
              <w:divsChild>
                <w:div w:id="918560870">
                  <w:marLeft w:val="0"/>
                  <w:marRight w:val="0"/>
                  <w:marTop w:val="0"/>
                  <w:marBottom w:val="0"/>
                  <w:divBdr>
                    <w:top w:val="none" w:sz="0" w:space="0" w:color="auto"/>
                    <w:left w:val="none" w:sz="0" w:space="0" w:color="auto"/>
                    <w:bottom w:val="none" w:sz="0" w:space="0" w:color="auto"/>
                    <w:right w:val="none" w:sz="0" w:space="0" w:color="auto"/>
                  </w:divBdr>
                  <w:divsChild>
                    <w:div w:id="737165485">
                      <w:marLeft w:val="0"/>
                      <w:marRight w:val="0"/>
                      <w:marTop w:val="0"/>
                      <w:marBottom w:val="0"/>
                      <w:divBdr>
                        <w:top w:val="none" w:sz="0" w:space="0" w:color="auto"/>
                        <w:left w:val="none" w:sz="0" w:space="0" w:color="auto"/>
                        <w:bottom w:val="none" w:sz="0" w:space="0" w:color="auto"/>
                        <w:right w:val="none" w:sz="0" w:space="0" w:color="auto"/>
                      </w:divBdr>
                      <w:divsChild>
                        <w:div w:id="76122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214268">
      <w:bodyDiv w:val="1"/>
      <w:marLeft w:val="0"/>
      <w:marRight w:val="0"/>
      <w:marTop w:val="0"/>
      <w:marBottom w:val="0"/>
      <w:divBdr>
        <w:top w:val="none" w:sz="0" w:space="0" w:color="auto"/>
        <w:left w:val="none" w:sz="0" w:space="0" w:color="auto"/>
        <w:bottom w:val="none" w:sz="0" w:space="0" w:color="auto"/>
        <w:right w:val="none" w:sz="0" w:space="0" w:color="auto"/>
      </w:divBdr>
    </w:div>
    <w:div w:id="1674138348">
      <w:bodyDiv w:val="1"/>
      <w:marLeft w:val="0"/>
      <w:marRight w:val="0"/>
      <w:marTop w:val="0"/>
      <w:marBottom w:val="0"/>
      <w:divBdr>
        <w:top w:val="none" w:sz="0" w:space="0" w:color="auto"/>
        <w:left w:val="none" w:sz="0" w:space="0" w:color="auto"/>
        <w:bottom w:val="none" w:sz="0" w:space="0" w:color="auto"/>
        <w:right w:val="none" w:sz="0" w:space="0" w:color="auto"/>
      </w:divBdr>
    </w:div>
    <w:div w:id="1674186806">
      <w:bodyDiv w:val="1"/>
      <w:marLeft w:val="0"/>
      <w:marRight w:val="0"/>
      <w:marTop w:val="0"/>
      <w:marBottom w:val="0"/>
      <w:divBdr>
        <w:top w:val="none" w:sz="0" w:space="0" w:color="auto"/>
        <w:left w:val="none" w:sz="0" w:space="0" w:color="auto"/>
        <w:bottom w:val="none" w:sz="0" w:space="0" w:color="auto"/>
        <w:right w:val="none" w:sz="0" w:space="0" w:color="auto"/>
      </w:divBdr>
    </w:div>
    <w:div w:id="1674338571">
      <w:bodyDiv w:val="1"/>
      <w:marLeft w:val="0"/>
      <w:marRight w:val="0"/>
      <w:marTop w:val="0"/>
      <w:marBottom w:val="0"/>
      <w:divBdr>
        <w:top w:val="none" w:sz="0" w:space="0" w:color="auto"/>
        <w:left w:val="none" w:sz="0" w:space="0" w:color="auto"/>
        <w:bottom w:val="none" w:sz="0" w:space="0" w:color="auto"/>
        <w:right w:val="none" w:sz="0" w:space="0" w:color="auto"/>
      </w:divBdr>
    </w:div>
    <w:div w:id="1675573568">
      <w:bodyDiv w:val="1"/>
      <w:marLeft w:val="0"/>
      <w:marRight w:val="0"/>
      <w:marTop w:val="0"/>
      <w:marBottom w:val="0"/>
      <w:divBdr>
        <w:top w:val="none" w:sz="0" w:space="0" w:color="auto"/>
        <w:left w:val="none" w:sz="0" w:space="0" w:color="auto"/>
        <w:bottom w:val="none" w:sz="0" w:space="0" w:color="auto"/>
        <w:right w:val="none" w:sz="0" w:space="0" w:color="auto"/>
      </w:divBdr>
    </w:div>
    <w:div w:id="1675763670">
      <w:bodyDiv w:val="1"/>
      <w:marLeft w:val="0"/>
      <w:marRight w:val="0"/>
      <w:marTop w:val="0"/>
      <w:marBottom w:val="0"/>
      <w:divBdr>
        <w:top w:val="none" w:sz="0" w:space="0" w:color="auto"/>
        <w:left w:val="none" w:sz="0" w:space="0" w:color="auto"/>
        <w:bottom w:val="none" w:sz="0" w:space="0" w:color="auto"/>
        <w:right w:val="none" w:sz="0" w:space="0" w:color="auto"/>
      </w:divBdr>
    </w:div>
    <w:div w:id="1676151273">
      <w:bodyDiv w:val="1"/>
      <w:marLeft w:val="0"/>
      <w:marRight w:val="0"/>
      <w:marTop w:val="0"/>
      <w:marBottom w:val="0"/>
      <w:divBdr>
        <w:top w:val="none" w:sz="0" w:space="0" w:color="auto"/>
        <w:left w:val="none" w:sz="0" w:space="0" w:color="auto"/>
        <w:bottom w:val="none" w:sz="0" w:space="0" w:color="auto"/>
        <w:right w:val="none" w:sz="0" w:space="0" w:color="auto"/>
      </w:divBdr>
    </w:div>
    <w:div w:id="1676154495">
      <w:bodyDiv w:val="1"/>
      <w:marLeft w:val="0"/>
      <w:marRight w:val="0"/>
      <w:marTop w:val="0"/>
      <w:marBottom w:val="0"/>
      <w:divBdr>
        <w:top w:val="none" w:sz="0" w:space="0" w:color="auto"/>
        <w:left w:val="none" w:sz="0" w:space="0" w:color="auto"/>
        <w:bottom w:val="none" w:sz="0" w:space="0" w:color="auto"/>
        <w:right w:val="none" w:sz="0" w:space="0" w:color="auto"/>
      </w:divBdr>
    </w:div>
    <w:div w:id="1676492799">
      <w:bodyDiv w:val="1"/>
      <w:marLeft w:val="0"/>
      <w:marRight w:val="0"/>
      <w:marTop w:val="0"/>
      <w:marBottom w:val="0"/>
      <w:divBdr>
        <w:top w:val="none" w:sz="0" w:space="0" w:color="auto"/>
        <w:left w:val="none" w:sz="0" w:space="0" w:color="auto"/>
        <w:bottom w:val="none" w:sz="0" w:space="0" w:color="auto"/>
        <w:right w:val="none" w:sz="0" w:space="0" w:color="auto"/>
      </w:divBdr>
    </w:div>
    <w:div w:id="1676692746">
      <w:bodyDiv w:val="1"/>
      <w:marLeft w:val="0"/>
      <w:marRight w:val="0"/>
      <w:marTop w:val="0"/>
      <w:marBottom w:val="0"/>
      <w:divBdr>
        <w:top w:val="none" w:sz="0" w:space="0" w:color="auto"/>
        <w:left w:val="none" w:sz="0" w:space="0" w:color="auto"/>
        <w:bottom w:val="none" w:sz="0" w:space="0" w:color="auto"/>
        <w:right w:val="none" w:sz="0" w:space="0" w:color="auto"/>
      </w:divBdr>
    </w:div>
    <w:div w:id="1676765962">
      <w:bodyDiv w:val="1"/>
      <w:marLeft w:val="0"/>
      <w:marRight w:val="0"/>
      <w:marTop w:val="0"/>
      <w:marBottom w:val="0"/>
      <w:divBdr>
        <w:top w:val="none" w:sz="0" w:space="0" w:color="auto"/>
        <w:left w:val="none" w:sz="0" w:space="0" w:color="auto"/>
        <w:bottom w:val="none" w:sz="0" w:space="0" w:color="auto"/>
        <w:right w:val="none" w:sz="0" w:space="0" w:color="auto"/>
      </w:divBdr>
    </w:div>
    <w:div w:id="1676836783">
      <w:bodyDiv w:val="1"/>
      <w:marLeft w:val="0"/>
      <w:marRight w:val="0"/>
      <w:marTop w:val="0"/>
      <w:marBottom w:val="0"/>
      <w:divBdr>
        <w:top w:val="none" w:sz="0" w:space="0" w:color="auto"/>
        <w:left w:val="none" w:sz="0" w:space="0" w:color="auto"/>
        <w:bottom w:val="none" w:sz="0" w:space="0" w:color="auto"/>
        <w:right w:val="none" w:sz="0" w:space="0" w:color="auto"/>
      </w:divBdr>
    </w:div>
    <w:div w:id="1676960181">
      <w:bodyDiv w:val="1"/>
      <w:marLeft w:val="0"/>
      <w:marRight w:val="0"/>
      <w:marTop w:val="0"/>
      <w:marBottom w:val="0"/>
      <w:divBdr>
        <w:top w:val="none" w:sz="0" w:space="0" w:color="auto"/>
        <w:left w:val="none" w:sz="0" w:space="0" w:color="auto"/>
        <w:bottom w:val="none" w:sz="0" w:space="0" w:color="auto"/>
        <w:right w:val="none" w:sz="0" w:space="0" w:color="auto"/>
      </w:divBdr>
    </w:div>
    <w:div w:id="1677878458">
      <w:bodyDiv w:val="1"/>
      <w:marLeft w:val="0"/>
      <w:marRight w:val="0"/>
      <w:marTop w:val="0"/>
      <w:marBottom w:val="0"/>
      <w:divBdr>
        <w:top w:val="none" w:sz="0" w:space="0" w:color="auto"/>
        <w:left w:val="none" w:sz="0" w:space="0" w:color="auto"/>
        <w:bottom w:val="none" w:sz="0" w:space="0" w:color="auto"/>
        <w:right w:val="none" w:sz="0" w:space="0" w:color="auto"/>
      </w:divBdr>
    </w:div>
    <w:div w:id="1678387993">
      <w:bodyDiv w:val="1"/>
      <w:marLeft w:val="0"/>
      <w:marRight w:val="0"/>
      <w:marTop w:val="0"/>
      <w:marBottom w:val="0"/>
      <w:divBdr>
        <w:top w:val="none" w:sz="0" w:space="0" w:color="auto"/>
        <w:left w:val="none" w:sz="0" w:space="0" w:color="auto"/>
        <w:bottom w:val="none" w:sz="0" w:space="0" w:color="auto"/>
        <w:right w:val="none" w:sz="0" w:space="0" w:color="auto"/>
      </w:divBdr>
    </w:div>
    <w:div w:id="1679116756">
      <w:bodyDiv w:val="1"/>
      <w:marLeft w:val="0"/>
      <w:marRight w:val="0"/>
      <w:marTop w:val="0"/>
      <w:marBottom w:val="0"/>
      <w:divBdr>
        <w:top w:val="none" w:sz="0" w:space="0" w:color="auto"/>
        <w:left w:val="none" w:sz="0" w:space="0" w:color="auto"/>
        <w:bottom w:val="none" w:sz="0" w:space="0" w:color="auto"/>
        <w:right w:val="none" w:sz="0" w:space="0" w:color="auto"/>
      </w:divBdr>
    </w:div>
    <w:div w:id="1679120132">
      <w:bodyDiv w:val="1"/>
      <w:marLeft w:val="0"/>
      <w:marRight w:val="0"/>
      <w:marTop w:val="0"/>
      <w:marBottom w:val="0"/>
      <w:divBdr>
        <w:top w:val="none" w:sz="0" w:space="0" w:color="auto"/>
        <w:left w:val="none" w:sz="0" w:space="0" w:color="auto"/>
        <w:bottom w:val="none" w:sz="0" w:space="0" w:color="auto"/>
        <w:right w:val="none" w:sz="0" w:space="0" w:color="auto"/>
      </w:divBdr>
    </w:div>
    <w:div w:id="1679386291">
      <w:bodyDiv w:val="1"/>
      <w:marLeft w:val="0"/>
      <w:marRight w:val="0"/>
      <w:marTop w:val="0"/>
      <w:marBottom w:val="0"/>
      <w:divBdr>
        <w:top w:val="none" w:sz="0" w:space="0" w:color="auto"/>
        <w:left w:val="none" w:sz="0" w:space="0" w:color="auto"/>
        <w:bottom w:val="none" w:sz="0" w:space="0" w:color="auto"/>
        <w:right w:val="none" w:sz="0" w:space="0" w:color="auto"/>
      </w:divBdr>
    </w:div>
    <w:div w:id="1679578667">
      <w:bodyDiv w:val="1"/>
      <w:marLeft w:val="0"/>
      <w:marRight w:val="0"/>
      <w:marTop w:val="0"/>
      <w:marBottom w:val="0"/>
      <w:divBdr>
        <w:top w:val="none" w:sz="0" w:space="0" w:color="auto"/>
        <w:left w:val="none" w:sz="0" w:space="0" w:color="auto"/>
        <w:bottom w:val="none" w:sz="0" w:space="0" w:color="auto"/>
        <w:right w:val="none" w:sz="0" w:space="0" w:color="auto"/>
      </w:divBdr>
    </w:div>
    <w:div w:id="1680696097">
      <w:bodyDiv w:val="1"/>
      <w:marLeft w:val="0"/>
      <w:marRight w:val="0"/>
      <w:marTop w:val="0"/>
      <w:marBottom w:val="0"/>
      <w:divBdr>
        <w:top w:val="none" w:sz="0" w:space="0" w:color="auto"/>
        <w:left w:val="none" w:sz="0" w:space="0" w:color="auto"/>
        <w:bottom w:val="none" w:sz="0" w:space="0" w:color="auto"/>
        <w:right w:val="none" w:sz="0" w:space="0" w:color="auto"/>
      </w:divBdr>
    </w:div>
    <w:div w:id="1681395729">
      <w:bodyDiv w:val="1"/>
      <w:marLeft w:val="0"/>
      <w:marRight w:val="0"/>
      <w:marTop w:val="0"/>
      <w:marBottom w:val="0"/>
      <w:divBdr>
        <w:top w:val="none" w:sz="0" w:space="0" w:color="auto"/>
        <w:left w:val="none" w:sz="0" w:space="0" w:color="auto"/>
        <w:bottom w:val="none" w:sz="0" w:space="0" w:color="auto"/>
        <w:right w:val="none" w:sz="0" w:space="0" w:color="auto"/>
      </w:divBdr>
    </w:div>
    <w:div w:id="1681465113">
      <w:bodyDiv w:val="1"/>
      <w:marLeft w:val="0"/>
      <w:marRight w:val="0"/>
      <w:marTop w:val="0"/>
      <w:marBottom w:val="0"/>
      <w:divBdr>
        <w:top w:val="none" w:sz="0" w:space="0" w:color="auto"/>
        <w:left w:val="none" w:sz="0" w:space="0" w:color="auto"/>
        <w:bottom w:val="none" w:sz="0" w:space="0" w:color="auto"/>
        <w:right w:val="none" w:sz="0" w:space="0" w:color="auto"/>
      </w:divBdr>
    </w:div>
    <w:div w:id="1682930398">
      <w:bodyDiv w:val="1"/>
      <w:marLeft w:val="0"/>
      <w:marRight w:val="0"/>
      <w:marTop w:val="0"/>
      <w:marBottom w:val="0"/>
      <w:divBdr>
        <w:top w:val="none" w:sz="0" w:space="0" w:color="auto"/>
        <w:left w:val="none" w:sz="0" w:space="0" w:color="auto"/>
        <w:bottom w:val="none" w:sz="0" w:space="0" w:color="auto"/>
        <w:right w:val="none" w:sz="0" w:space="0" w:color="auto"/>
      </w:divBdr>
    </w:div>
    <w:div w:id="1682973038">
      <w:bodyDiv w:val="1"/>
      <w:marLeft w:val="0"/>
      <w:marRight w:val="0"/>
      <w:marTop w:val="0"/>
      <w:marBottom w:val="0"/>
      <w:divBdr>
        <w:top w:val="none" w:sz="0" w:space="0" w:color="auto"/>
        <w:left w:val="none" w:sz="0" w:space="0" w:color="auto"/>
        <w:bottom w:val="none" w:sz="0" w:space="0" w:color="auto"/>
        <w:right w:val="none" w:sz="0" w:space="0" w:color="auto"/>
      </w:divBdr>
    </w:div>
    <w:div w:id="1683049514">
      <w:bodyDiv w:val="1"/>
      <w:marLeft w:val="0"/>
      <w:marRight w:val="0"/>
      <w:marTop w:val="0"/>
      <w:marBottom w:val="0"/>
      <w:divBdr>
        <w:top w:val="none" w:sz="0" w:space="0" w:color="auto"/>
        <w:left w:val="none" w:sz="0" w:space="0" w:color="auto"/>
        <w:bottom w:val="none" w:sz="0" w:space="0" w:color="auto"/>
        <w:right w:val="none" w:sz="0" w:space="0" w:color="auto"/>
      </w:divBdr>
    </w:div>
    <w:div w:id="1683389802">
      <w:bodyDiv w:val="1"/>
      <w:marLeft w:val="0"/>
      <w:marRight w:val="0"/>
      <w:marTop w:val="0"/>
      <w:marBottom w:val="0"/>
      <w:divBdr>
        <w:top w:val="none" w:sz="0" w:space="0" w:color="auto"/>
        <w:left w:val="none" w:sz="0" w:space="0" w:color="auto"/>
        <w:bottom w:val="none" w:sz="0" w:space="0" w:color="auto"/>
        <w:right w:val="none" w:sz="0" w:space="0" w:color="auto"/>
      </w:divBdr>
    </w:div>
    <w:div w:id="1683623251">
      <w:bodyDiv w:val="1"/>
      <w:marLeft w:val="0"/>
      <w:marRight w:val="0"/>
      <w:marTop w:val="0"/>
      <w:marBottom w:val="0"/>
      <w:divBdr>
        <w:top w:val="none" w:sz="0" w:space="0" w:color="auto"/>
        <w:left w:val="none" w:sz="0" w:space="0" w:color="auto"/>
        <w:bottom w:val="none" w:sz="0" w:space="0" w:color="auto"/>
        <w:right w:val="none" w:sz="0" w:space="0" w:color="auto"/>
      </w:divBdr>
    </w:div>
    <w:div w:id="1684480004">
      <w:bodyDiv w:val="1"/>
      <w:marLeft w:val="0"/>
      <w:marRight w:val="0"/>
      <w:marTop w:val="0"/>
      <w:marBottom w:val="0"/>
      <w:divBdr>
        <w:top w:val="none" w:sz="0" w:space="0" w:color="auto"/>
        <w:left w:val="none" w:sz="0" w:space="0" w:color="auto"/>
        <w:bottom w:val="none" w:sz="0" w:space="0" w:color="auto"/>
        <w:right w:val="none" w:sz="0" w:space="0" w:color="auto"/>
      </w:divBdr>
    </w:div>
    <w:div w:id="1684548891">
      <w:bodyDiv w:val="1"/>
      <w:marLeft w:val="0"/>
      <w:marRight w:val="0"/>
      <w:marTop w:val="0"/>
      <w:marBottom w:val="0"/>
      <w:divBdr>
        <w:top w:val="none" w:sz="0" w:space="0" w:color="auto"/>
        <w:left w:val="none" w:sz="0" w:space="0" w:color="auto"/>
        <w:bottom w:val="none" w:sz="0" w:space="0" w:color="auto"/>
        <w:right w:val="none" w:sz="0" w:space="0" w:color="auto"/>
      </w:divBdr>
    </w:div>
    <w:div w:id="1684749302">
      <w:bodyDiv w:val="1"/>
      <w:marLeft w:val="0"/>
      <w:marRight w:val="0"/>
      <w:marTop w:val="0"/>
      <w:marBottom w:val="0"/>
      <w:divBdr>
        <w:top w:val="none" w:sz="0" w:space="0" w:color="auto"/>
        <w:left w:val="none" w:sz="0" w:space="0" w:color="auto"/>
        <w:bottom w:val="none" w:sz="0" w:space="0" w:color="auto"/>
        <w:right w:val="none" w:sz="0" w:space="0" w:color="auto"/>
      </w:divBdr>
    </w:div>
    <w:div w:id="1684893461">
      <w:bodyDiv w:val="1"/>
      <w:marLeft w:val="0"/>
      <w:marRight w:val="0"/>
      <w:marTop w:val="0"/>
      <w:marBottom w:val="0"/>
      <w:divBdr>
        <w:top w:val="none" w:sz="0" w:space="0" w:color="auto"/>
        <w:left w:val="none" w:sz="0" w:space="0" w:color="auto"/>
        <w:bottom w:val="none" w:sz="0" w:space="0" w:color="auto"/>
        <w:right w:val="none" w:sz="0" w:space="0" w:color="auto"/>
      </w:divBdr>
    </w:div>
    <w:div w:id="1684895002">
      <w:bodyDiv w:val="1"/>
      <w:marLeft w:val="0"/>
      <w:marRight w:val="0"/>
      <w:marTop w:val="0"/>
      <w:marBottom w:val="0"/>
      <w:divBdr>
        <w:top w:val="none" w:sz="0" w:space="0" w:color="auto"/>
        <w:left w:val="none" w:sz="0" w:space="0" w:color="auto"/>
        <w:bottom w:val="none" w:sz="0" w:space="0" w:color="auto"/>
        <w:right w:val="none" w:sz="0" w:space="0" w:color="auto"/>
      </w:divBdr>
    </w:div>
    <w:div w:id="1685593973">
      <w:bodyDiv w:val="1"/>
      <w:marLeft w:val="0"/>
      <w:marRight w:val="0"/>
      <w:marTop w:val="0"/>
      <w:marBottom w:val="0"/>
      <w:divBdr>
        <w:top w:val="none" w:sz="0" w:space="0" w:color="auto"/>
        <w:left w:val="none" w:sz="0" w:space="0" w:color="auto"/>
        <w:bottom w:val="none" w:sz="0" w:space="0" w:color="auto"/>
        <w:right w:val="none" w:sz="0" w:space="0" w:color="auto"/>
      </w:divBdr>
    </w:div>
    <w:div w:id="1686469884">
      <w:bodyDiv w:val="1"/>
      <w:marLeft w:val="0"/>
      <w:marRight w:val="0"/>
      <w:marTop w:val="0"/>
      <w:marBottom w:val="0"/>
      <w:divBdr>
        <w:top w:val="none" w:sz="0" w:space="0" w:color="auto"/>
        <w:left w:val="none" w:sz="0" w:space="0" w:color="auto"/>
        <w:bottom w:val="none" w:sz="0" w:space="0" w:color="auto"/>
        <w:right w:val="none" w:sz="0" w:space="0" w:color="auto"/>
      </w:divBdr>
    </w:div>
    <w:div w:id="1686907604">
      <w:bodyDiv w:val="1"/>
      <w:marLeft w:val="0"/>
      <w:marRight w:val="0"/>
      <w:marTop w:val="0"/>
      <w:marBottom w:val="0"/>
      <w:divBdr>
        <w:top w:val="none" w:sz="0" w:space="0" w:color="auto"/>
        <w:left w:val="none" w:sz="0" w:space="0" w:color="auto"/>
        <w:bottom w:val="none" w:sz="0" w:space="0" w:color="auto"/>
        <w:right w:val="none" w:sz="0" w:space="0" w:color="auto"/>
      </w:divBdr>
    </w:div>
    <w:div w:id="1687636442">
      <w:bodyDiv w:val="1"/>
      <w:marLeft w:val="0"/>
      <w:marRight w:val="0"/>
      <w:marTop w:val="0"/>
      <w:marBottom w:val="0"/>
      <w:divBdr>
        <w:top w:val="none" w:sz="0" w:space="0" w:color="auto"/>
        <w:left w:val="none" w:sz="0" w:space="0" w:color="auto"/>
        <w:bottom w:val="none" w:sz="0" w:space="0" w:color="auto"/>
        <w:right w:val="none" w:sz="0" w:space="0" w:color="auto"/>
      </w:divBdr>
    </w:div>
    <w:div w:id="1688094581">
      <w:bodyDiv w:val="1"/>
      <w:marLeft w:val="0"/>
      <w:marRight w:val="0"/>
      <w:marTop w:val="0"/>
      <w:marBottom w:val="0"/>
      <w:divBdr>
        <w:top w:val="none" w:sz="0" w:space="0" w:color="auto"/>
        <w:left w:val="none" w:sz="0" w:space="0" w:color="auto"/>
        <w:bottom w:val="none" w:sz="0" w:space="0" w:color="auto"/>
        <w:right w:val="none" w:sz="0" w:space="0" w:color="auto"/>
      </w:divBdr>
    </w:div>
    <w:div w:id="1688411261">
      <w:bodyDiv w:val="1"/>
      <w:marLeft w:val="0"/>
      <w:marRight w:val="0"/>
      <w:marTop w:val="0"/>
      <w:marBottom w:val="0"/>
      <w:divBdr>
        <w:top w:val="none" w:sz="0" w:space="0" w:color="auto"/>
        <w:left w:val="none" w:sz="0" w:space="0" w:color="auto"/>
        <w:bottom w:val="none" w:sz="0" w:space="0" w:color="auto"/>
        <w:right w:val="none" w:sz="0" w:space="0" w:color="auto"/>
      </w:divBdr>
    </w:div>
    <w:div w:id="1688554997">
      <w:bodyDiv w:val="1"/>
      <w:marLeft w:val="0"/>
      <w:marRight w:val="0"/>
      <w:marTop w:val="0"/>
      <w:marBottom w:val="0"/>
      <w:divBdr>
        <w:top w:val="none" w:sz="0" w:space="0" w:color="auto"/>
        <w:left w:val="none" w:sz="0" w:space="0" w:color="auto"/>
        <w:bottom w:val="none" w:sz="0" w:space="0" w:color="auto"/>
        <w:right w:val="none" w:sz="0" w:space="0" w:color="auto"/>
      </w:divBdr>
    </w:div>
    <w:div w:id="1689720315">
      <w:bodyDiv w:val="1"/>
      <w:marLeft w:val="0"/>
      <w:marRight w:val="0"/>
      <w:marTop w:val="0"/>
      <w:marBottom w:val="0"/>
      <w:divBdr>
        <w:top w:val="none" w:sz="0" w:space="0" w:color="auto"/>
        <w:left w:val="none" w:sz="0" w:space="0" w:color="auto"/>
        <w:bottom w:val="none" w:sz="0" w:space="0" w:color="auto"/>
        <w:right w:val="none" w:sz="0" w:space="0" w:color="auto"/>
      </w:divBdr>
    </w:div>
    <w:div w:id="1690182121">
      <w:bodyDiv w:val="1"/>
      <w:marLeft w:val="0"/>
      <w:marRight w:val="0"/>
      <w:marTop w:val="0"/>
      <w:marBottom w:val="0"/>
      <w:divBdr>
        <w:top w:val="none" w:sz="0" w:space="0" w:color="auto"/>
        <w:left w:val="none" w:sz="0" w:space="0" w:color="auto"/>
        <w:bottom w:val="none" w:sz="0" w:space="0" w:color="auto"/>
        <w:right w:val="none" w:sz="0" w:space="0" w:color="auto"/>
      </w:divBdr>
    </w:div>
    <w:div w:id="1690838737">
      <w:bodyDiv w:val="1"/>
      <w:marLeft w:val="0"/>
      <w:marRight w:val="0"/>
      <w:marTop w:val="0"/>
      <w:marBottom w:val="0"/>
      <w:divBdr>
        <w:top w:val="none" w:sz="0" w:space="0" w:color="auto"/>
        <w:left w:val="none" w:sz="0" w:space="0" w:color="auto"/>
        <w:bottom w:val="none" w:sz="0" w:space="0" w:color="auto"/>
        <w:right w:val="none" w:sz="0" w:space="0" w:color="auto"/>
      </w:divBdr>
    </w:div>
    <w:div w:id="1691027164">
      <w:bodyDiv w:val="1"/>
      <w:marLeft w:val="0"/>
      <w:marRight w:val="0"/>
      <w:marTop w:val="0"/>
      <w:marBottom w:val="0"/>
      <w:divBdr>
        <w:top w:val="none" w:sz="0" w:space="0" w:color="auto"/>
        <w:left w:val="none" w:sz="0" w:space="0" w:color="auto"/>
        <w:bottom w:val="none" w:sz="0" w:space="0" w:color="auto"/>
        <w:right w:val="none" w:sz="0" w:space="0" w:color="auto"/>
      </w:divBdr>
    </w:div>
    <w:div w:id="1691684226">
      <w:bodyDiv w:val="1"/>
      <w:marLeft w:val="0"/>
      <w:marRight w:val="0"/>
      <w:marTop w:val="0"/>
      <w:marBottom w:val="0"/>
      <w:divBdr>
        <w:top w:val="none" w:sz="0" w:space="0" w:color="auto"/>
        <w:left w:val="none" w:sz="0" w:space="0" w:color="auto"/>
        <w:bottom w:val="none" w:sz="0" w:space="0" w:color="auto"/>
        <w:right w:val="none" w:sz="0" w:space="0" w:color="auto"/>
      </w:divBdr>
    </w:div>
    <w:div w:id="1691685534">
      <w:bodyDiv w:val="1"/>
      <w:marLeft w:val="0"/>
      <w:marRight w:val="0"/>
      <w:marTop w:val="0"/>
      <w:marBottom w:val="0"/>
      <w:divBdr>
        <w:top w:val="none" w:sz="0" w:space="0" w:color="auto"/>
        <w:left w:val="none" w:sz="0" w:space="0" w:color="auto"/>
        <w:bottom w:val="none" w:sz="0" w:space="0" w:color="auto"/>
        <w:right w:val="none" w:sz="0" w:space="0" w:color="auto"/>
      </w:divBdr>
    </w:div>
    <w:div w:id="1692680893">
      <w:bodyDiv w:val="1"/>
      <w:marLeft w:val="0"/>
      <w:marRight w:val="0"/>
      <w:marTop w:val="0"/>
      <w:marBottom w:val="0"/>
      <w:divBdr>
        <w:top w:val="none" w:sz="0" w:space="0" w:color="auto"/>
        <w:left w:val="none" w:sz="0" w:space="0" w:color="auto"/>
        <w:bottom w:val="none" w:sz="0" w:space="0" w:color="auto"/>
        <w:right w:val="none" w:sz="0" w:space="0" w:color="auto"/>
      </w:divBdr>
    </w:div>
    <w:div w:id="1693189759">
      <w:bodyDiv w:val="1"/>
      <w:marLeft w:val="0"/>
      <w:marRight w:val="0"/>
      <w:marTop w:val="0"/>
      <w:marBottom w:val="0"/>
      <w:divBdr>
        <w:top w:val="none" w:sz="0" w:space="0" w:color="auto"/>
        <w:left w:val="none" w:sz="0" w:space="0" w:color="auto"/>
        <w:bottom w:val="none" w:sz="0" w:space="0" w:color="auto"/>
        <w:right w:val="none" w:sz="0" w:space="0" w:color="auto"/>
      </w:divBdr>
    </w:div>
    <w:div w:id="1694989309">
      <w:bodyDiv w:val="1"/>
      <w:marLeft w:val="0"/>
      <w:marRight w:val="0"/>
      <w:marTop w:val="0"/>
      <w:marBottom w:val="0"/>
      <w:divBdr>
        <w:top w:val="none" w:sz="0" w:space="0" w:color="auto"/>
        <w:left w:val="none" w:sz="0" w:space="0" w:color="auto"/>
        <w:bottom w:val="none" w:sz="0" w:space="0" w:color="auto"/>
        <w:right w:val="none" w:sz="0" w:space="0" w:color="auto"/>
      </w:divBdr>
    </w:div>
    <w:div w:id="1695181533">
      <w:bodyDiv w:val="1"/>
      <w:marLeft w:val="0"/>
      <w:marRight w:val="0"/>
      <w:marTop w:val="0"/>
      <w:marBottom w:val="0"/>
      <w:divBdr>
        <w:top w:val="none" w:sz="0" w:space="0" w:color="auto"/>
        <w:left w:val="none" w:sz="0" w:space="0" w:color="auto"/>
        <w:bottom w:val="none" w:sz="0" w:space="0" w:color="auto"/>
        <w:right w:val="none" w:sz="0" w:space="0" w:color="auto"/>
      </w:divBdr>
    </w:div>
    <w:div w:id="1695767167">
      <w:bodyDiv w:val="1"/>
      <w:marLeft w:val="0"/>
      <w:marRight w:val="0"/>
      <w:marTop w:val="0"/>
      <w:marBottom w:val="0"/>
      <w:divBdr>
        <w:top w:val="none" w:sz="0" w:space="0" w:color="auto"/>
        <w:left w:val="none" w:sz="0" w:space="0" w:color="auto"/>
        <w:bottom w:val="none" w:sz="0" w:space="0" w:color="auto"/>
        <w:right w:val="none" w:sz="0" w:space="0" w:color="auto"/>
      </w:divBdr>
    </w:div>
    <w:div w:id="1695768296">
      <w:bodyDiv w:val="1"/>
      <w:marLeft w:val="0"/>
      <w:marRight w:val="0"/>
      <w:marTop w:val="0"/>
      <w:marBottom w:val="0"/>
      <w:divBdr>
        <w:top w:val="none" w:sz="0" w:space="0" w:color="auto"/>
        <w:left w:val="none" w:sz="0" w:space="0" w:color="auto"/>
        <w:bottom w:val="none" w:sz="0" w:space="0" w:color="auto"/>
        <w:right w:val="none" w:sz="0" w:space="0" w:color="auto"/>
      </w:divBdr>
    </w:div>
    <w:div w:id="1695879408">
      <w:bodyDiv w:val="1"/>
      <w:marLeft w:val="0"/>
      <w:marRight w:val="0"/>
      <w:marTop w:val="0"/>
      <w:marBottom w:val="0"/>
      <w:divBdr>
        <w:top w:val="none" w:sz="0" w:space="0" w:color="auto"/>
        <w:left w:val="none" w:sz="0" w:space="0" w:color="auto"/>
        <w:bottom w:val="none" w:sz="0" w:space="0" w:color="auto"/>
        <w:right w:val="none" w:sz="0" w:space="0" w:color="auto"/>
      </w:divBdr>
    </w:div>
    <w:div w:id="1695881722">
      <w:bodyDiv w:val="1"/>
      <w:marLeft w:val="0"/>
      <w:marRight w:val="0"/>
      <w:marTop w:val="0"/>
      <w:marBottom w:val="0"/>
      <w:divBdr>
        <w:top w:val="none" w:sz="0" w:space="0" w:color="auto"/>
        <w:left w:val="none" w:sz="0" w:space="0" w:color="auto"/>
        <w:bottom w:val="none" w:sz="0" w:space="0" w:color="auto"/>
        <w:right w:val="none" w:sz="0" w:space="0" w:color="auto"/>
      </w:divBdr>
    </w:div>
    <w:div w:id="1696036882">
      <w:bodyDiv w:val="1"/>
      <w:marLeft w:val="0"/>
      <w:marRight w:val="0"/>
      <w:marTop w:val="0"/>
      <w:marBottom w:val="0"/>
      <w:divBdr>
        <w:top w:val="none" w:sz="0" w:space="0" w:color="auto"/>
        <w:left w:val="none" w:sz="0" w:space="0" w:color="auto"/>
        <w:bottom w:val="none" w:sz="0" w:space="0" w:color="auto"/>
        <w:right w:val="none" w:sz="0" w:space="0" w:color="auto"/>
      </w:divBdr>
    </w:div>
    <w:div w:id="1696273536">
      <w:bodyDiv w:val="1"/>
      <w:marLeft w:val="0"/>
      <w:marRight w:val="0"/>
      <w:marTop w:val="0"/>
      <w:marBottom w:val="0"/>
      <w:divBdr>
        <w:top w:val="none" w:sz="0" w:space="0" w:color="auto"/>
        <w:left w:val="none" w:sz="0" w:space="0" w:color="auto"/>
        <w:bottom w:val="none" w:sz="0" w:space="0" w:color="auto"/>
        <w:right w:val="none" w:sz="0" w:space="0" w:color="auto"/>
      </w:divBdr>
    </w:div>
    <w:div w:id="1696299230">
      <w:bodyDiv w:val="1"/>
      <w:marLeft w:val="0"/>
      <w:marRight w:val="0"/>
      <w:marTop w:val="0"/>
      <w:marBottom w:val="0"/>
      <w:divBdr>
        <w:top w:val="none" w:sz="0" w:space="0" w:color="auto"/>
        <w:left w:val="none" w:sz="0" w:space="0" w:color="auto"/>
        <w:bottom w:val="none" w:sz="0" w:space="0" w:color="auto"/>
        <w:right w:val="none" w:sz="0" w:space="0" w:color="auto"/>
      </w:divBdr>
    </w:div>
    <w:div w:id="1696341798">
      <w:bodyDiv w:val="1"/>
      <w:marLeft w:val="0"/>
      <w:marRight w:val="0"/>
      <w:marTop w:val="0"/>
      <w:marBottom w:val="0"/>
      <w:divBdr>
        <w:top w:val="none" w:sz="0" w:space="0" w:color="auto"/>
        <w:left w:val="none" w:sz="0" w:space="0" w:color="auto"/>
        <w:bottom w:val="none" w:sz="0" w:space="0" w:color="auto"/>
        <w:right w:val="none" w:sz="0" w:space="0" w:color="auto"/>
      </w:divBdr>
    </w:div>
    <w:div w:id="1696662069">
      <w:bodyDiv w:val="1"/>
      <w:marLeft w:val="0"/>
      <w:marRight w:val="0"/>
      <w:marTop w:val="0"/>
      <w:marBottom w:val="0"/>
      <w:divBdr>
        <w:top w:val="none" w:sz="0" w:space="0" w:color="auto"/>
        <w:left w:val="none" w:sz="0" w:space="0" w:color="auto"/>
        <w:bottom w:val="none" w:sz="0" w:space="0" w:color="auto"/>
        <w:right w:val="none" w:sz="0" w:space="0" w:color="auto"/>
      </w:divBdr>
    </w:div>
    <w:div w:id="1696729371">
      <w:bodyDiv w:val="1"/>
      <w:marLeft w:val="0"/>
      <w:marRight w:val="0"/>
      <w:marTop w:val="0"/>
      <w:marBottom w:val="0"/>
      <w:divBdr>
        <w:top w:val="none" w:sz="0" w:space="0" w:color="auto"/>
        <w:left w:val="none" w:sz="0" w:space="0" w:color="auto"/>
        <w:bottom w:val="none" w:sz="0" w:space="0" w:color="auto"/>
        <w:right w:val="none" w:sz="0" w:space="0" w:color="auto"/>
      </w:divBdr>
    </w:div>
    <w:div w:id="1697151553">
      <w:bodyDiv w:val="1"/>
      <w:marLeft w:val="0"/>
      <w:marRight w:val="0"/>
      <w:marTop w:val="0"/>
      <w:marBottom w:val="0"/>
      <w:divBdr>
        <w:top w:val="none" w:sz="0" w:space="0" w:color="auto"/>
        <w:left w:val="none" w:sz="0" w:space="0" w:color="auto"/>
        <w:bottom w:val="none" w:sz="0" w:space="0" w:color="auto"/>
        <w:right w:val="none" w:sz="0" w:space="0" w:color="auto"/>
      </w:divBdr>
    </w:div>
    <w:div w:id="1697805546">
      <w:bodyDiv w:val="1"/>
      <w:marLeft w:val="0"/>
      <w:marRight w:val="0"/>
      <w:marTop w:val="0"/>
      <w:marBottom w:val="0"/>
      <w:divBdr>
        <w:top w:val="none" w:sz="0" w:space="0" w:color="auto"/>
        <w:left w:val="none" w:sz="0" w:space="0" w:color="auto"/>
        <w:bottom w:val="none" w:sz="0" w:space="0" w:color="auto"/>
        <w:right w:val="none" w:sz="0" w:space="0" w:color="auto"/>
      </w:divBdr>
    </w:div>
    <w:div w:id="1698114595">
      <w:bodyDiv w:val="1"/>
      <w:marLeft w:val="0"/>
      <w:marRight w:val="0"/>
      <w:marTop w:val="0"/>
      <w:marBottom w:val="0"/>
      <w:divBdr>
        <w:top w:val="none" w:sz="0" w:space="0" w:color="auto"/>
        <w:left w:val="none" w:sz="0" w:space="0" w:color="auto"/>
        <w:bottom w:val="none" w:sz="0" w:space="0" w:color="auto"/>
        <w:right w:val="none" w:sz="0" w:space="0" w:color="auto"/>
      </w:divBdr>
    </w:div>
    <w:div w:id="1698197841">
      <w:bodyDiv w:val="1"/>
      <w:marLeft w:val="0"/>
      <w:marRight w:val="0"/>
      <w:marTop w:val="0"/>
      <w:marBottom w:val="0"/>
      <w:divBdr>
        <w:top w:val="none" w:sz="0" w:space="0" w:color="auto"/>
        <w:left w:val="none" w:sz="0" w:space="0" w:color="auto"/>
        <w:bottom w:val="none" w:sz="0" w:space="0" w:color="auto"/>
        <w:right w:val="none" w:sz="0" w:space="0" w:color="auto"/>
      </w:divBdr>
    </w:div>
    <w:div w:id="1698658749">
      <w:bodyDiv w:val="1"/>
      <w:marLeft w:val="0"/>
      <w:marRight w:val="0"/>
      <w:marTop w:val="0"/>
      <w:marBottom w:val="0"/>
      <w:divBdr>
        <w:top w:val="none" w:sz="0" w:space="0" w:color="auto"/>
        <w:left w:val="none" w:sz="0" w:space="0" w:color="auto"/>
        <w:bottom w:val="none" w:sz="0" w:space="0" w:color="auto"/>
        <w:right w:val="none" w:sz="0" w:space="0" w:color="auto"/>
      </w:divBdr>
    </w:div>
    <w:div w:id="1698849195">
      <w:bodyDiv w:val="1"/>
      <w:marLeft w:val="0"/>
      <w:marRight w:val="0"/>
      <w:marTop w:val="0"/>
      <w:marBottom w:val="0"/>
      <w:divBdr>
        <w:top w:val="none" w:sz="0" w:space="0" w:color="auto"/>
        <w:left w:val="none" w:sz="0" w:space="0" w:color="auto"/>
        <w:bottom w:val="none" w:sz="0" w:space="0" w:color="auto"/>
        <w:right w:val="none" w:sz="0" w:space="0" w:color="auto"/>
      </w:divBdr>
    </w:div>
    <w:div w:id="1699115816">
      <w:bodyDiv w:val="1"/>
      <w:marLeft w:val="0"/>
      <w:marRight w:val="0"/>
      <w:marTop w:val="0"/>
      <w:marBottom w:val="0"/>
      <w:divBdr>
        <w:top w:val="none" w:sz="0" w:space="0" w:color="auto"/>
        <w:left w:val="none" w:sz="0" w:space="0" w:color="auto"/>
        <w:bottom w:val="none" w:sz="0" w:space="0" w:color="auto"/>
        <w:right w:val="none" w:sz="0" w:space="0" w:color="auto"/>
      </w:divBdr>
    </w:div>
    <w:div w:id="1699697595">
      <w:bodyDiv w:val="1"/>
      <w:marLeft w:val="0"/>
      <w:marRight w:val="0"/>
      <w:marTop w:val="0"/>
      <w:marBottom w:val="0"/>
      <w:divBdr>
        <w:top w:val="none" w:sz="0" w:space="0" w:color="auto"/>
        <w:left w:val="none" w:sz="0" w:space="0" w:color="auto"/>
        <w:bottom w:val="none" w:sz="0" w:space="0" w:color="auto"/>
        <w:right w:val="none" w:sz="0" w:space="0" w:color="auto"/>
      </w:divBdr>
    </w:div>
    <w:div w:id="1700086812">
      <w:bodyDiv w:val="1"/>
      <w:marLeft w:val="0"/>
      <w:marRight w:val="0"/>
      <w:marTop w:val="0"/>
      <w:marBottom w:val="0"/>
      <w:divBdr>
        <w:top w:val="none" w:sz="0" w:space="0" w:color="auto"/>
        <w:left w:val="none" w:sz="0" w:space="0" w:color="auto"/>
        <w:bottom w:val="none" w:sz="0" w:space="0" w:color="auto"/>
        <w:right w:val="none" w:sz="0" w:space="0" w:color="auto"/>
      </w:divBdr>
    </w:div>
    <w:div w:id="1700473270">
      <w:bodyDiv w:val="1"/>
      <w:marLeft w:val="0"/>
      <w:marRight w:val="0"/>
      <w:marTop w:val="0"/>
      <w:marBottom w:val="0"/>
      <w:divBdr>
        <w:top w:val="none" w:sz="0" w:space="0" w:color="auto"/>
        <w:left w:val="none" w:sz="0" w:space="0" w:color="auto"/>
        <w:bottom w:val="none" w:sz="0" w:space="0" w:color="auto"/>
        <w:right w:val="none" w:sz="0" w:space="0" w:color="auto"/>
      </w:divBdr>
    </w:div>
    <w:div w:id="1701859033">
      <w:bodyDiv w:val="1"/>
      <w:marLeft w:val="0"/>
      <w:marRight w:val="0"/>
      <w:marTop w:val="0"/>
      <w:marBottom w:val="0"/>
      <w:divBdr>
        <w:top w:val="none" w:sz="0" w:space="0" w:color="auto"/>
        <w:left w:val="none" w:sz="0" w:space="0" w:color="auto"/>
        <w:bottom w:val="none" w:sz="0" w:space="0" w:color="auto"/>
        <w:right w:val="none" w:sz="0" w:space="0" w:color="auto"/>
      </w:divBdr>
    </w:div>
    <w:div w:id="1703825209">
      <w:bodyDiv w:val="1"/>
      <w:marLeft w:val="0"/>
      <w:marRight w:val="0"/>
      <w:marTop w:val="0"/>
      <w:marBottom w:val="0"/>
      <w:divBdr>
        <w:top w:val="none" w:sz="0" w:space="0" w:color="auto"/>
        <w:left w:val="none" w:sz="0" w:space="0" w:color="auto"/>
        <w:bottom w:val="none" w:sz="0" w:space="0" w:color="auto"/>
        <w:right w:val="none" w:sz="0" w:space="0" w:color="auto"/>
      </w:divBdr>
    </w:div>
    <w:div w:id="1703944460">
      <w:bodyDiv w:val="1"/>
      <w:marLeft w:val="0"/>
      <w:marRight w:val="0"/>
      <w:marTop w:val="0"/>
      <w:marBottom w:val="0"/>
      <w:divBdr>
        <w:top w:val="none" w:sz="0" w:space="0" w:color="auto"/>
        <w:left w:val="none" w:sz="0" w:space="0" w:color="auto"/>
        <w:bottom w:val="none" w:sz="0" w:space="0" w:color="auto"/>
        <w:right w:val="none" w:sz="0" w:space="0" w:color="auto"/>
      </w:divBdr>
    </w:div>
    <w:div w:id="1704285162">
      <w:bodyDiv w:val="1"/>
      <w:marLeft w:val="0"/>
      <w:marRight w:val="0"/>
      <w:marTop w:val="0"/>
      <w:marBottom w:val="0"/>
      <w:divBdr>
        <w:top w:val="none" w:sz="0" w:space="0" w:color="auto"/>
        <w:left w:val="none" w:sz="0" w:space="0" w:color="auto"/>
        <w:bottom w:val="none" w:sz="0" w:space="0" w:color="auto"/>
        <w:right w:val="none" w:sz="0" w:space="0" w:color="auto"/>
      </w:divBdr>
    </w:div>
    <w:div w:id="1704359740">
      <w:bodyDiv w:val="1"/>
      <w:marLeft w:val="0"/>
      <w:marRight w:val="0"/>
      <w:marTop w:val="0"/>
      <w:marBottom w:val="0"/>
      <w:divBdr>
        <w:top w:val="none" w:sz="0" w:space="0" w:color="auto"/>
        <w:left w:val="none" w:sz="0" w:space="0" w:color="auto"/>
        <w:bottom w:val="none" w:sz="0" w:space="0" w:color="auto"/>
        <w:right w:val="none" w:sz="0" w:space="0" w:color="auto"/>
      </w:divBdr>
    </w:div>
    <w:div w:id="1705791505">
      <w:bodyDiv w:val="1"/>
      <w:marLeft w:val="0"/>
      <w:marRight w:val="0"/>
      <w:marTop w:val="0"/>
      <w:marBottom w:val="0"/>
      <w:divBdr>
        <w:top w:val="none" w:sz="0" w:space="0" w:color="auto"/>
        <w:left w:val="none" w:sz="0" w:space="0" w:color="auto"/>
        <w:bottom w:val="none" w:sz="0" w:space="0" w:color="auto"/>
        <w:right w:val="none" w:sz="0" w:space="0" w:color="auto"/>
      </w:divBdr>
    </w:div>
    <w:div w:id="1706057260">
      <w:bodyDiv w:val="1"/>
      <w:marLeft w:val="0"/>
      <w:marRight w:val="0"/>
      <w:marTop w:val="0"/>
      <w:marBottom w:val="0"/>
      <w:divBdr>
        <w:top w:val="none" w:sz="0" w:space="0" w:color="auto"/>
        <w:left w:val="none" w:sz="0" w:space="0" w:color="auto"/>
        <w:bottom w:val="none" w:sz="0" w:space="0" w:color="auto"/>
        <w:right w:val="none" w:sz="0" w:space="0" w:color="auto"/>
      </w:divBdr>
    </w:div>
    <w:div w:id="1706560357">
      <w:bodyDiv w:val="1"/>
      <w:marLeft w:val="0"/>
      <w:marRight w:val="0"/>
      <w:marTop w:val="0"/>
      <w:marBottom w:val="0"/>
      <w:divBdr>
        <w:top w:val="none" w:sz="0" w:space="0" w:color="auto"/>
        <w:left w:val="none" w:sz="0" w:space="0" w:color="auto"/>
        <w:bottom w:val="none" w:sz="0" w:space="0" w:color="auto"/>
        <w:right w:val="none" w:sz="0" w:space="0" w:color="auto"/>
      </w:divBdr>
    </w:div>
    <w:div w:id="1707633780">
      <w:bodyDiv w:val="1"/>
      <w:marLeft w:val="0"/>
      <w:marRight w:val="0"/>
      <w:marTop w:val="0"/>
      <w:marBottom w:val="0"/>
      <w:divBdr>
        <w:top w:val="none" w:sz="0" w:space="0" w:color="auto"/>
        <w:left w:val="none" w:sz="0" w:space="0" w:color="auto"/>
        <w:bottom w:val="none" w:sz="0" w:space="0" w:color="auto"/>
        <w:right w:val="none" w:sz="0" w:space="0" w:color="auto"/>
      </w:divBdr>
    </w:div>
    <w:div w:id="1708020848">
      <w:bodyDiv w:val="1"/>
      <w:marLeft w:val="0"/>
      <w:marRight w:val="0"/>
      <w:marTop w:val="0"/>
      <w:marBottom w:val="0"/>
      <w:divBdr>
        <w:top w:val="none" w:sz="0" w:space="0" w:color="auto"/>
        <w:left w:val="none" w:sz="0" w:space="0" w:color="auto"/>
        <w:bottom w:val="none" w:sz="0" w:space="0" w:color="auto"/>
        <w:right w:val="none" w:sz="0" w:space="0" w:color="auto"/>
      </w:divBdr>
    </w:div>
    <w:div w:id="1708026646">
      <w:bodyDiv w:val="1"/>
      <w:marLeft w:val="0"/>
      <w:marRight w:val="0"/>
      <w:marTop w:val="0"/>
      <w:marBottom w:val="0"/>
      <w:divBdr>
        <w:top w:val="none" w:sz="0" w:space="0" w:color="auto"/>
        <w:left w:val="none" w:sz="0" w:space="0" w:color="auto"/>
        <w:bottom w:val="none" w:sz="0" w:space="0" w:color="auto"/>
        <w:right w:val="none" w:sz="0" w:space="0" w:color="auto"/>
      </w:divBdr>
    </w:div>
    <w:div w:id="1709721521">
      <w:bodyDiv w:val="1"/>
      <w:marLeft w:val="0"/>
      <w:marRight w:val="0"/>
      <w:marTop w:val="0"/>
      <w:marBottom w:val="0"/>
      <w:divBdr>
        <w:top w:val="none" w:sz="0" w:space="0" w:color="auto"/>
        <w:left w:val="none" w:sz="0" w:space="0" w:color="auto"/>
        <w:bottom w:val="none" w:sz="0" w:space="0" w:color="auto"/>
        <w:right w:val="none" w:sz="0" w:space="0" w:color="auto"/>
      </w:divBdr>
    </w:div>
    <w:div w:id="1711228504">
      <w:bodyDiv w:val="1"/>
      <w:marLeft w:val="0"/>
      <w:marRight w:val="0"/>
      <w:marTop w:val="0"/>
      <w:marBottom w:val="0"/>
      <w:divBdr>
        <w:top w:val="none" w:sz="0" w:space="0" w:color="auto"/>
        <w:left w:val="none" w:sz="0" w:space="0" w:color="auto"/>
        <w:bottom w:val="none" w:sz="0" w:space="0" w:color="auto"/>
        <w:right w:val="none" w:sz="0" w:space="0" w:color="auto"/>
      </w:divBdr>
    </w:div>
    <w:div w:id="1712265721">
      <w:bodyDiv w:val="1"/>
      <w:marLeft w:val="0"/>
      <w:marRight w:val="0"/>
      <w:marTop w:val="0"/>
      <w:marBottom w:val="0"/>
      <w:divBdr>
        <w:top w:val="none" w:sz="0" w:space="0" w:color="auto"/>
        <w:left w:val="none" w:sz="0" w:space="0" w:color="auto"/>
        <w:bottom w:val="none" w:sz="0" w:space="0" w:color="auto"/>
        <w:right w:val="none" w:sz="0" w:space="0" w:color="auto"/>
      </w:divBdr>
    </w:div>
    <w:div w:id="1713453635">
      <w:bodyDiv w:val="1"/>
      <w:marLeft w:val="0"/>
      <w:marRight w:val="0"/>
      <w:marTop w:val="0"/>
      <w:marBottom w:val="0"/>
      <w:divBdr>
        <w:top w:val="none" w:sz="0" w:space="0" w:color="auto"/>
        <w:left w:val="none" w:sz="0" w:space="0" w:color="auto"/>
        <w:bottom w:val="none" w:sz="0" w:space="0" w:color="auto"/>
        <w:right w:val="none" w:sz="0" w:space="0" w:color="auto"/>
      </w:divBdr>
    </w:div>
    <w:div w:id="1714310566">
      <w:bodyDiv w:val="1"/>
      <w:marLeft w:val="0"/>
      <w:marRight w:val="0"/>
      <w:marTop w:val="0"/>
      <w:marBottom w:val="0"/>
      <w:divBdr>
        <w:top w:val="none" w:sz="0" w:space="0" w:color="auto"/>
        <w:left w:val="none" w:sz="0" w:space="0" w:color="auto"/>
        <w:bottom w:val="none" w:sz="0" w:space="0" w:color="auto"/>
        <w:right w:val="none" w:sz="0" w:space="0" w:color="auto"/>
      </w:divBdr>
    </w:div>
    <w:div w:id="1714384398">
      <w:bodyDiv w:val="1"/>
      <w:marLeft w:val="0"/>
      <w:marRight w:val="0"/>
      <w:marTop w:val="0"/>
      <w:marBottom w:val="0"/>
      <w:divBdr>
        <w:top w:val="none" w:sz="0" w:space="0" w:color="auto"/>
        <w:left w:val="none" w:sz="0" w:space="0" w:color="auto"/>
        <w:bottom w:val="none" w:sz="0" w:space="0" w:color="auto"/>
        <w:right w:val="none" w:sz="0" w:space="0" w:color="auto"/>
      </w:divBdr>
    </w:div>
    <w:div w:id="1716192760">
      <w:bodyDiv w:val="1"/>
      <w:marLeft w:val="0"/>
      <w:marRight w:val="0"/>
      <w:marTop w:val="0"/>
      <w:marBottom w:val="0"/>
      <w:divBdr>
        <w:top w:val="none" w:sz="0" w:space="0" w:color="auto"/>
        <w:left w:val="none" w:sz="0" w:space="0" w:color="auto"/>
        <w:bottom w:val="none" w:sz="0" w:space="0" w:color="auto"/>
        <w:right w:val="none" w:sz="0" w:space="0" w:color="auto"/>
      </w:divBdr>
    </w:div>
    <w:div w:id="1716194129">
      <w:bodyDiv w:val="1"/>
      <w:marLeft w:val="0"/>
      <w:marRight w:val="0"/>
      <w:marTop w:val="0"/>
      <w:marBottom w:val="0"/>
      <w:divBdr>
        <w:top w:val="none" w:sz="0" w:space="0" w:color="auto"/>
        <w:left w:val="none" w:sz="0" w:space="0" w:color="auto"/>
        <w:bottom w:val="none" w:sz="0" w:space="0" w:color="auto"/>
        <w:right w:val="none" w:sz="0" w:space="0" w:color="auto"/>
      </w:divBdr>
    </w:div>
    <w:div w:id="1720086764">
      <w:bodyDiv w:val="1"/>
      <w:marLeft w:val="0"/>
      <w:marRight w:val="0"/>
      <w:marTop w:val="0"/>
      <w:marBottom w:val="0"/>
      <w:divBdr>
        <w:top w:val="none" w:sz="0" w:space="0" w:color="auto"/>
        <w:left w:val="none" w:sz="0" w:space="0" w:color="auto"/>
        <w:bottom w:val="none" w:sz="0" w:space="0" w:color="auto"/>
        <w:right w:val="none" w:sz="0" w:space="0" w:color="auto"/>
      </w:divBdr>
    </w:div>
    <w:div w:id="1720126897">
      <w:bodyDiv w:val="1"/>
      <w:marLeft w:val="0"/>
      <w:marRight w:val="0"/>
      <w:marTop w:val="0"/>
      <w:marBottom w:val="0"/>
      <w:divBdr>
        <w:top w:val="none" w:sz="0" w:space="0" w:color="auto"/>
        <w:left w:val="none" w:sz="0" w:space="0" w:color="auto"/>
        <w:bottom w:val="none" w:sz="0" w:space="0" w:color="auto"/>
        <w:right w:val="none" w:sz="0" w:space="0" w:color="auto"/>
      </w:divBdr>
    </w:div>
    <w:div w:id="1720282980">
      <w:bodyDiv w:val="1"/>
      <w:marLeft w:val="0"/>
      <w:marRight w:val="0"/>
      <w:marTop w:val="0"/>
      <w:marBottom w:val="0"/>
      <w:divBdr>
        <w:top w:val="none" w:sz="0" w:space="0" w:color="auto"/>
        <w:left w:val="none" w:sz="0" w:space="0" w:color="auto"/>
        <w:bottom w:val="none" w:sz="0" w:space="0" w:color="auto"/>
        <w:right w:val="none" w:sz="0" w:space="0" w:color="auto"/>
      </w:divBdr>
    </w:div>
    <w:div w:id="1720593373">
      <w:bodyDiv w:val="1"/>
      <w:marLeft w:val="0"/>
      <w:marRight w:val="0"/>
      <w:marTop w:val="0"/>
      <w:marBottom w:val="0"/>
      <w:divBdr>
        <w:top w:val="none" w:sz="0" w:space="0" w:color="auto"/>
        <w:left w:val="none" w:sz="0" w:space="0" w:color="auto"/>
        <w:bottom w:val="none" w:sz="0" w:space="0" w:color="auto"/>
        <w:right w:val="none" w:sz="0" w:space="0" w:color="auto"/>
      </w:divBdr>
    </w:div>
    <w:div w:id="1721662640">
      <w:bodyDiv w:val="1"/>
      <w:marLeft w:val="0"/>
      <w:marRight w:val="0"/>
      <w:marTop w:val="0"/>
      <w:marBottom w:val="0"/>
      <w:divBdr>
        <w:top w:val="none" w:sz="0" w:space="0" w:color="auto"/>
        <w:left w:val="none" w:sz="0" w:space="0" w:color="auto"/>
        <w:bottom w:val="none" w:sz="0" w:space="0" w:color="auto"/>
        <w:right w:val="none" w:sz="0" w:space="0" w:color="auto"/>
      </w:divBdr>
    </w:div>
    <w:div w:id="1721708736">
      <w:bodyDiv w:val="1"/>
      <w:marLeft w:val="0"/>
      <w:marRight w:val="0"/>
      <w:marTop w:val="0"/>
      <w:marBottom w:val="0"/>
      <w:divBdr>
        <w:top w:val="none" w:sz="0" w:space="0" w:color="auto"/>
        <w:left w:val="none" w:sz="0" w:space="0" w:color="auto"/>
        <w:bottom w:val="none" w:sz="0" w:space="0" w:color="auto"/>
        <w:right w:val="none" w:sz="0" w:space="0" w:color="auto"/>
      </w:divBdr>
    </w:div>
    <w:div w:id="1722901665">
      <w:bodyDiv w:val="1"/>
      <w:marLeft w:val="0"/>
      <w:marRight w:val="0"/>
      <w:marTop w:val="0"/>
      <w:marBottom w:val="0"/>
      <w:divBdr>
        <w:top w:val="none" w:sz="0" w:space="0" w:color="auto"/>
        <w:left w:val="none" w:sz="0" w:space="0" w:color="auto"/>
        <w:bottom w:val="none" w:sz="0" w:space="0" w:color="auto"/>
        <w:right w:val="none" w:sz="0" w:space="0" w:color="auto"/>
      </w:divBdr>
    </w:div>
    <w:div w:id="1723864589">
      <w:bodyDiv w:val="1"/>
      <w:marLeft w:val="0"/>
      <w:marRight w:val="0"/>
      <w:marTop w:val="0"/>
      <w:marBottom w:val="0"/>
      <w:divBdr>
        <w:top w:val="none" w:sz="0" w:space="0" w:color="auto"/>
        <w:left w:val="none" w:sz="0" w:space="0" w:color="auto"/>
        <w:bottom w:val="none" w:sz="0" w:space="0" w:color="auto"/>
        <w:right w:val="none" w:sz="0" w:space="0" w:color="auto"/>
      </w:divBdr>
    </w:div>
    <w:div w:id="1724134154">
      <w:bodyDiv w:val="1"/>
      <w:marLeft w:val="0"/>
      <w:marRight w:val="0"/>
      <w:marTop w:val="0"/>
      <w:marBottom w:val="0"/>
      <w:divBdr>
        <w:top w:val="none" w:sz="0" w:space="0" w:color="auto"/>
        <w:left w:val="none" w:sz="0" w:space="0" w:color="auto"/>
        <w:bottom w:val="none" w:sz="0" w:space="0" w:color="auto"/>
        <w:right w:val="none" w:sz="0" w:space="0" w:color="auto"/>
      </w:divBdr>
    </w:div>
    <w:div w:id="1724214750">
      <w:bodyDiv w:val="1"/>
      <w:marLeft w:val="0"/>
      <w:marRight w:val="0"/>
      <w:marTop w:val="0"/>
      <w:marBottom w:val="0"/>
      <w:divBdr>
        <w:top w:val="none" w:sz="0" w:space="0" w:color="auto"/>
        <w:left w:val="none" w:sz="0" w:space="0" w:color="auto"/>
        <w:bottom w:val="none" w:sz="0" w:space="0" w:color="auto"/>
        <w:right w:val="none" w:sz="0" w:space="0" w:color="auto"/>
      </w:divBdr>
    </w:div>
    <w:div w:id="1724480117">
      <w:bodyDiv w:val="1"/>
      <w:marLeft w:val="0"/>
      <w:marRight w:val="0"/>
      <w:marTop w:val="0"/>
      <w:marBottom w:val="0"/>
      <w:divBdr>
        <w:top w:val="none" w:sz="0" w:space="0" w:color="auto"/>
        <w:left w:val="none" w:sz="0" w:space="0" w:color="auto"/>
        <w:bottom w:val="none" w:sz="0" w:space="0" w:color="auto"/>
        <w:right w:val="none" w:sz="0" w:space="0" w:color="auto"/>
      </w:divBdr>
    </w:div>
    <w:div w:id="1726299630">
      <w:bodyDiv w:val="1"/>
      <w:marLeft w:val="0"/>
      <w:marRight w:val="0"/>
      <w:marTop w:val="0"/>
      <w:marBottom w:val="0"/>
      <w:divBdr>
        <w:top w:val="none" w:sz="0" w:space="0" w:color="auto"/>
        <w:left w:val="none" w:sz="0" w:space="0" w:color="auto"/>
        <w:bottom w:val="none" w:sz="0" w:space="0" w:color="auto"/>
        <w:right w:val="none" w:sz="0" w:space="0" w:color="auto"/>
      </w:divBdr>
    </w:div>
    <w:div w:id="1726372518">
      <w:bodyDiv w:val="1"/>
      <w:marLeft w:val="0"/>
      <w:marRight w:val="0"/>
      <w:marTop w:val="0"/>
      <w:marBottom w:val="0"/>
      <w:divBdr>
        <w:top w:val="none" w:sz="0" w:space="0" w:color="auto"/>
        <w:left w:val="none" w:sz="0" w:space="0" w:color="auto"/>
        <w:bottom w:val="none" w:sz="0" w:space="0" w:color="auto"/>
        <w:right w:val="none" w:sz="0" w:space="0" w:color="auto"/>
      </w:divBdr>
    </w:div>
    <w:div w:id="1726905135">
      <w:bodyDiv w:val="1"/>
      <w:marLeft w:val="0"/>
      <w:marRight w:val="0"/>
      <w:marTop w:val="0"/>
      <w:marBottom w:val="0"/>
      <w:divBdr>
        <w:top w:val="none" w:sz="0" w:space="0" w:color="auto"/>
        <w:left w:val="none" w:sz="0" w:space="0" w:color="auto"/>
        <w:bottom w:val="none" w:sz="0" w:space="0" w:color="auto"/>
        <w:right w:val="none" w:sz="0" w:space="0" w:color="auto"/>
      </w:divBdr>
    </w:div>
    <w:div w:id="1727954041">
      <w:bodyDiv w:val="1"/>
      <w:marLeft w:val="0"/>
      <w:marRight w:val="0"/>
      <w:marTop w:val="0"/>
      <w:marBottom w:val="0"/>
      <w:divBdr>
        <w:top w:val="none" w:sz="0" w:space="0" w:color="auto"/>
        <w:left w:val="none" w:sz="0" w:space="0" w:color="auto"/>
        <w:bottom w:val="none" w:sz="0" w:space="0" w:color="auto"/>
        <w:right w:val="none" w:sz="0" w:space="0" w:color="auto"/>
      </w:divBdr>
    </w:div>
    <w:div w:id="1728337300">
      <w:bodyDiv w:val="1"/>
      <w:marLeft w:val="0"/>
      <w:marRight w:val="0"/>
      <w:marTop w:val="0"/>
      <w:marBottom w:val="0"/>
      <w:divBdr>
        <w:top w:val="none" w:sz="0" w:space="0" w:color="auto"/>
        <w:left w:val="none" w:sz="0" w:space="0" w:color="auto"/>
        <w:bottom w:val="none" w:sz="0" w:space="0" w:color="auto"/>
        <w:right w:val="none" w:sz="0" w:space="0" w:color="auto"/>
      </w:divBdr>
    </w:div>
    <w:div w:id="1729180803">
      <w:bodyDiv w:val="1"/>
      <w:marLeft w:val="0"/>
      <w:marRight w:val="0"/>
      <w:marTop w:val="0"/>
      <w:marBottom w:val="0"/>
      <w:divBdr>
        <w:top w:val="none" w:sz="0" w:space="0" w:color="auto"/>
        <w:left w:val="none" w:sz="0" w:space="0" w:color="auto"/>
        <w:bottom w:val="none" w:sz="0" w:space="0" w:color="auto"/>
        <w:right w:val="none" w:sz="0" w:space="0" w:color="auto"/>
      </w:divBdr>
    </w:div>
    <w:div w:id="1731228443">
      <w:bodyDiv w:val="1"/>
      <w:marLeft w:val="0"/>
      <w:marRight w:val="0"/>
      <w:marTop w:val="0"/>
      <w:marBottom w:val="0"/>
      <w:divBdr>
        <w:top w:val="none" w:sz="0" w:space="0" w:color="auto"/>
        <w:left w:val="none" w:sz="0" w:space="0" w:color="auto"/>
        <w:bottom w:val="none" w:sz="0" w:space="0" w:color="auto"/>
        <w:right w:val="none" w:sz="0" w:space="0" w:color="auto"/>
      </w:divBdr>
    </w:div>
    <w:div w:id="1733308820">
      <w:bodyDiv w:val="1"/>
      <w:marLeft w:val="0"/>
      <w:marRight w:val="0"/>
      <w:marTop w:val="0"/>
      <w:marBottom w:val="0"/>
      <w:divBdr>
        <w:top w:val="none" w:sz="0" w:space="0" w:color="auto"/>
        <w:left w:val="none" w:sz="0" w:space="0" w:color="auto"/>
        <w:bottom w:val="none" w:sz="0" w:space="0" w:color="auto"/>
        <w:right w:val="none" w:sz="0" w:space="0" w:color="auto"/>
      </w:divBdr>
    </w:div>
    <w:div w:id="1733430176">
      <w:bodyDiv w:val="1"/>
      <w:marLeft w:val="0"/>
      <w:marRight w:val="0"/>
      <w:marTop w:val="0"/>
      <w:marBottom w:val="0"/>
      <w:divBdr>
        <w:top w:val="none" w:sz="0" w:space="0" w:color="auto"/>
        <w:left w:val="none" w:sz="0" w:space="0" w:color="auto"/>
        <w:bottom w:val="none" w:sz="0" w:space="0" w:color="auto"/>
        <w:right w:val="none" w:sz="0" w:space="0" w:color="auto"/>
      </w:divBdr>
    </w:div>
    <w:div w:id="1735204169">
      <w:bodyDiv w:val="1"/>
      <w:marLeft w:val="0"/>
      <w:marRight w:val="0"/>
      <w:marTop w:val="0"/>
      <w:marBottom w:val="0"/>
      <w:divBdr>
        <w:top w:val="none" w:sz="0" w:space="0" w:color="auto"/>
        <w:left w:val="none" w:sz="0" w:space="0" w:color="auto"/>
        <w:bottom w:val="none" w:sz="0" w:space="0" w:color="auto"/>
        <w:right w:val="none" w:sz="0" w:space="0" w:color="auto"/>
      </w:divBdr>
    </w:div>
    <w:div w:id="1735353448">
      <w:bodyDiv w:val="1"/>
      <w:marLeft w:val="0"/>
      <w:marRight w:val="0"/>
      <w:marTop w:val="0"/>
      <w:marBottom w:val="0"/>
      <w:divBdr>
        <w:top w:val="none" w:sz="0" w:space="0" w:color="auto"/>
        <w:left w:val="none" w:sz="0" w:space="0" w:color="auto"/>
        <w:bottom w:val="none" w:sz="0" w:space="0" w:color="auto"/>
        <w:right w:val="none" w:sz="0" w:space="0" w:color="auto"/>
      </w:divBdr>
    </w:div>
    <w:div w:id="1735464329">
      <w:bodyDiv w:val="1"/>
      <w:marLeft w:val="0"/>
      <w:marRight w:val="0"/>
      <w:marTop w:val="0"/>
      <w:marBottom w:val="0"/>
      <w:divBdr>
        <w:top w:val="none" w:sz="0" w:space="0" w:color="auto"/>
        <w:left w:val="none" w:sz="0" w:space="0" w:color="auto"/>
        <w:bottom w:val="none" w:sz="0" w:space="0" w:color="auto"/>
        <w:right w:val="none" w:sz="0" w:space="0" w:color="auto"/>
      </w:divBdr>
    </w:div>
    <w:div w:id="1736125773">
      <w:bodyDiv w:val="1"/>
      <w:marLeft w:val="0"/>
      <w:marRight w:val="0"/>
      <w:marTop w:val="0"/>
      <w:marBottom w:val="0"/>
      <w:divBdr>
        <w:top w:val="none" w:sz="0" w:space="0" w:color="auto"/>
        <w:left w:val="none" w:sz="0" w:space="0" w:color="auto"/>
        <w:bottom w:val="none" w:sz="0" w:space="0" w:color="auto"/>
        <w:right w:val="none" w:sz="0" w:space="0" w:color="auto"/>
      </w:divBdr>
    </w:div>
    <w:div w:id="1736464683">
      <w:bodyDiv w:val="1"/>
      <w:marLeft w:val="0"/>
      <w:marRight w:val="0"/>
      <w:marTop w:val="0"/>
      <w:marBottom w:val="0"/>
      <w:divBdr>
        <w:top w:val="none" w:sz="0" w:space="0" w:color="auto"/>
        <w:left w:val="none" w:sz="0" w:space="0" w:color="auto"/>
        <w:bottom w:val="none" w:sz="0" w:space="0" w:color="auto"/>
        <w:right w:val="none" w:sz="0" w:space="0" w:color="auto"/>
      </w:divBdr>
    </w:div>
    <w:div w:id="1737165743">
      <w:bodyDiv w:val="1"/>
      <w:marLeft w:val="0"/>
      <w:marRight w:val="0"/>
      <w:marTop w:val="0"/>
      <w:marBottom w:val="0"/>
      <w:divBdr>
        <w:top w:val="none" w:sz="0" w:space="0" w:color="auto"/>
        <w:left w:val="none" w:sz="0" w:space="0" w:color="auto"/>
        <w:bottom w:val="none" w:sz="0" w:space="0" w:color="auto"/>
        <w:right w:val="none" w:sz="0" w:space="0" w:color="auto"/>
      </w:divBdr>
    </w:div>
    <w:div w:id="1737166726">
      <w:bodyDiv w:val="1"/>
      <w:marLeft w:val="0"/>
      <w:marRight w:val="0"/>
      <w:marTop w:val="0"/>
      <w:marBottom w:val="0"/>
      <w:divBdr>
        <w:top w:val="none" w:sz="0" w:space="0" w:color="auto"/>
        <w:left w:val="none" w:sz="0" w:space="0" w:color="auto"/>
        <w:bottom w:val="none" w:sz="0" w:space="0" w:color="auto"/>
        <w:right w:val="none" w:sz="0" w:space="0" w:color="auto"/>
      </w:divBdr>
    </w:div>
    <w:div w:id="1737170694">
      <w:bodyDiv w:val="1"/>
      <w:marLeft w:val="0"/>
      <w:marRight w:val="0"/>
      <w:marTop w:val="0"/>
      <w:marBottom w:val="0"/>
      <w:divBdr>
        <w:top w:val="none" w:sz="0" w:space="0" w:color="auto"/>
        <w:left w:val="none" w:sz="0" w:space="0" w:color="auto"/>
        <w:bottom w:val="none" w:sz="0" w:space="0" w:color="auto"/>
        <w:right w:val="none" w:sz="0" w:space="0" w:color="auto"/>
      </w:divBdr>
    </w:div>
    <w:div w:id="1738014860">
      <w:bodyDiv w:val="1"/>
      <w:marLeft w:val="0"/>
      <w:marRight w:val="0"/>
      <w:marTop w:val="0"/>
      <w:marBottom w:val="0"/>
      <w:divBdr>
        <w:top w:val="none" w:sz="0" w:space="0" w:color="auto"/>
        <w:left w:val="none" w:sz="0" w:space="0" w:color="auto"/>
        <w:bottom w:val="none" w:sz="0" w:space="0" w:color="auto"/>
        <w:right w:val="none" w:sz="0" w:space="0" w:color="auto"/>
      </w:divBdr>
    </w:div>
    <w:div w:id="1738043761">
      <w:bodyDiv w:val="1"/>
      <w:marLeft w:val="0"/>
      <w:marRight w:val="0"/>
      <w:marTop w:val="0"/>
      <w:marBottom w:val="0"/>
      <w:divBdr>
        <w:top w:val="none" w:sz="0" w:space="0" w:color="auto"/>
        <w:left w:val="none" w:sz="0" w:space="0" w:color="auto"/>
        <w:bottom w:val="none" w:sz="0" w:space="0" w:color="auto"/>
        <w:right w:val="none" w:sz="0" w:space="0" w:color="auto"/>
      </w:divBdr>
    </w:div>
    <w:div w:id="1738702827">
      <w:bodyDiv w:val="1"/>
      <w:marLeft w:val="0"/>
      <w:marRight w:val="0"/>
      <w:marTop w:val="0"/>
      <w:marBottom w:val="0"/>
      <w:divBdr>
        <w:top w:val="none" w:sz="0" w:space="0" w:color="auto"/>
        <w:left w:val="none" w:sz="0" w:space="0" w:color="auto"/>
        <w:bottom w:val="none" w:sz="0" w:space="0" w:color="auto"/>
        <w:right w:val="none" w:sz="0" w:space="0" w:color="auto"/>
      </w:divBdr>
    </w:div>
    <w:div w:id="1739010666">
      <w:bodyDiv w:val="1"/>
      <w:marLeft w:val="0"/>
      <w:marRight w:val="0"/>
      <w:marTop w:val="0"/>
      <w:marBottom w:val="0"/>
      <w:divBdr>
        <w:top w:val="none" w:sz="0" w:space="0" w:color="auto"/>
        <w:left w:val="none" w:sz="0" w:space="0" w:color="auto"/>
        <w:bottom w:val="none" w:sz="0" w:space="0" w:color="auto"/>
        <w:right w:val="none" w:sz="0" w:space="0" w:color="auto"/>
      </w:divBdr>
    </w:div>
    <w:div w:id="1739012427">
      <w:bodyDiv w:val="1"/>
      <w:marLeft w:val="0"/>
      <w:marRight w:val="0"/>
      <w:marTop w:val="0"/>
      <w:marBottom w:val="0"/>
      <w:divBdr>
        <w:top w:val="none" w:sz="0" w:space="0" w:color="auto"/>
        <w:left w:val="none" w:sz="0" w:space="0" w:color="auto"/>
        <w:bottom w:val="none" w:sz="0" w:space="0" w:color="auto"/>
        <w:right w:val="none" w:sz="0" w:space="0" w:color="auto"/>
      </w:divBdr>
    </w:div>
    <w:div w:id="1739791033">
      <w:bodyDiv w:val="1"/>
      <w:marLeft w:val="0"/>
      <w:marRight w:val="0"/>
      <w:marTop w:val="0"/>
      <w:marBottom w:val="0"/>
      <w:divBdr>
        <w:top w:val="none" w:sz="0" w:space="0" w:color="auto"/>
        <w:left w:val="none" w:sz="0" w:space="0" w:color="auto"/>
        <w:bottom w:val="none" w:sz="0" w:space="0" w:color="auto"/>
        <w:right w:val="none" w:sz="0" w:space="0" w:color="auto"/>
      </w:divBdr>
    </w:div>
    <w:div w:id="1740247365">
      <w:bodyDiv w:val="1"/>
      <w:marLeft w:val="0"/>
      <w:marRight w:val="0"/>
      <w:marTop w:val="0"/>
      <w:marBottom w:val="0"/>
      <w:divBdr>
        <w:top w:val="none" w:sz="0" w:space="0" w:color="auto"/>
        <w:left w:val="none" w:sz="0" w:space="0" w:color="auto"/>
        <w:bottom w:val="none" w:sz="0" w:space="0" w:color="auto"/>
        <w:right w:val="none" w:sz="0" w:space="0" w:color="auto"/>
      </w:divBdr>
    </w:div>
    <w:div w:id="1740402464">
      <w:bodyDiv w:val="1"/>
      <w:marLeft w:val="0"/>
      <w:marRight w:val="0"/>
      <w:marTop w:val="0"/>
      <w:marBottom w:val="0"/>
      <w:divBdr>
        <w:top w:val="none" w:sz="0" w:space="0" w:color="auto"/>
        <w:left w:val="none" w:sz="0" w:space="0" w:color="auto"/>
        <w:bottom w:val="none" w:sz="0" w:space="0" w:color="auto"/>
        <w:right w:val="none" w:sz="0" w:space="0" w:color="auto"/>
      </w:divBdr>
    </w:div>
    <w:div w:id="1741442652">
      <w:bodyDiv w:val="1"/>
      <w:marLeft w:val="0"/>
      <w:marRight w:val="0"/>
      <w:marTop w:val="0"/>
      <w:marBottom w:val="0"/>
      <w:divBdr>
        <w:top w:val="none" w:sz="0" w:space="0" w:color="auto"/>
        <w:left w:val="none" w:sz="0" w:space="0" w:color="auto"/>
        <w:bottom w:val="none" w:sz="0" w:space="0" w:color="auto"/>
        <w:right w:val="none" w:sz="0" w:space="0" w:color="auto"/>
      </w:divBdr>
    </w:div>
    <w:div w:id="1743984517">
      <w:bodyDiv w:val="1"/>
      <w:marLeft w:val="0"/>
      <w:marRight w:val="0"/>
      <w:marTop w:val="0"/>
      <w:marBottom w:val="0"/>
      <w:divBdr>
        <w:top w:val="none" w:sz="0" w:space="0" w:color="auto"/>
        <w:left w:val="none" w:sz="0" w:space="0" w:color="auto"/>
        <w:bottom w:val="none" w:sz="0" w:space="0" w:color="auto"/>
        <w:right w:val="none" w:sz="0" w:space="0" w:color="auto"/>
      </w:divBdr>
    </w:div>
    <w:div w:id="1744253682">
      <w:bodyDiv w:val="1"/>
      <w:marLeft w:val="0"/>
      <w:marRight w:val="0"/>
      <w:marTop w:val="0"/>
      <w:marBottom w:val="0"/>
      <w:divBdr>
        <w:top w:val="none" w:sz="0" w:space="0" w:color="auto"/>
        <w:left w:val="none" w:sz="0" w:space="0" w:color="auto"/>
        <w:bottom w:val="none" w:sz="0" w:space="0" w:color="auto"/>
        <w:right w:val="none" w:sz="0" w:space="0" w:color="auto"/>
      </w:divBdr>
    </w:div>
    <w:div w:id="1744373642">
      <w:bodyDiv w:val="1"/>
      <w:marLeft w:val="0"/>
      <w:marRight w:val="0"/>
      <w:marTop w:val="0"/>
      <w:marBottom w:val="0"/>
      <w:divBdr>
        <w:top w:val="none" w:sz="0" w:space="0" w:color="auto"/>
        <w:left w:val="none" w:sz="0" w:space="0" w:color="auto"/>
        <w:bottom w:val="none" w:sz="0" w:space="0" w:color="auto"/>
        <w:right w:val="none" w:sz="0" w:space="0" w:color="auto"/>
      </w:divBdr>
    </w:div>
    <w:div w:id="1744522982">
      <w:bodyDiv w:val="1"/>
      <w:marLeft w:val="0"/>
      <w:marRight w:val="0"/>
      <w:marTop w:val="0"/>
      <w:marBottom w:val="0"/>
      <w:divBdr>
        <w:top w:val="none" w:sz="0" w:space="0" w:color="auto"/>
        <w:left w:val="none" w:sz="0" w:space="0" w:color="auto"/>
        <w:bottom w:val="none" w:sz="0" w:space="0" w:color="auto"/>
        <w:right w:val="none" w:sz="0" w:space="0" w:color="auto"/>
      </w:divBdr>
    </w:div>
    <w:div w:id="1745449362">
      <w:bodyDiv w:val="1"/>
      <w:marLeft w:val="0"/>
      <w:marRight w:val="0"/>
      <w:marTop w:val="0"/>
      <w:marBottom w:val="0"/>
      <w:divBdr>
        <w:top w:val="none" w:sz="0" w:space="0" w:color="auto"/>
        <w:left w:val="none" w:sz="0" w:space="0" w:color="auto"/>
        <w:bottom w:val="none" w:sz="0" w:space="0" w:color="auto"/>
        <w:right w:val="none" w:sz="0" w:space="0" w:color="auto"/>
      </w:divBdr>
    </w:div>
    <w:div w:id="1745831386">
      <w:bodyDiv w:val="1"/>
      <w:marLeft w:val="0"/>
      <w:marRight w:val="0"/>
      <w:marTop w:val="0"/>
      <w:marBottom w:val="0"/>
      <w:divBdr>
        <w:top w:val="none" w:sz="0" w:space="0" w:color="auto"/>
        <w:left w:val="none" w:sz="0" w:space="0" w:color="auto"/>
        <w:bottom w:val="none" w:sz="0" w:space="0" w:color="auto"/>
        <w:right w:val="none" w:sz="0" w:space="0" w:color="auto"/>
      </w:divBdr>
    </w:div>
    <w:div w:id="1747608066">
      <w:bodyDiv w:val="1"/>
      <w:marLeft w:val="0"/>
      <w:marRight w:val="0"/>
      <w:marTop w:val="0"/>
      <w:marBottom w:val="0"/>
      <w:divBdr>
        <w:top w:val="none" w:sz="0" w:space="0" w:color="auto"/>
        <w:left w:val="none" w:sz="0" w:space="0" w:color="auto"/>
        <w:bottom w:val="none" w:sz="0" w:space="0" w:color="auto"/>
        <w:right w:val="none" w:sz="0" w:space="0" w:color="auto"/>
      </w:divBdr>
    </w:div>
    <w:div w:id="1748108049">
      <w:bodyDiv w:val="1"/>
      <w:marLeft w:val="0"/>
      <w:marRight w:val="0"/>
      <w:marTop w:val="0"/>
      <w:marBottom w:val="0"/>
      <w:divBdr>
        <w:top w:val="none" w:sz="0" w:space="0" w:color="auto"/>
        <w:left w:val="none" w:sz="0" w:space="0" w:color="auto"/>
        <w:bottom w:val="none" w:sz="0" w:space="0" w:color="auto"/>
        <w:right w:val="none" w:sz="0" w:space="0" w:color="auto"/>
      </w:divBdr>
    </w:div>
    <w:div w:id="1749767260">
      <w:bodyDiv w:val="1"/>
      <w:marLeft w:val="0"/>
      <w:marRight w:val="0"/>
      <w:marTop w:val="0"/>
      <w:marBottom w:val="0"/>
      <w:divBdr>
        <w:top w:val="none" w:sz="0" w:space="0" w:color="auto"/>
        <w:left w:val="none" w:sz="0" w:space="0" w:color="auto"/>
        <w:bottom w:val="none" w:sz="0" w:space="0" w:color="auto"/>
        <w:right w:val="none" w:sz="0" w:space="0" w:color="auto"/>
      </w:divBdr>
    </w:div>
    <w:div w:id="1749964604">
      <w:bodyDiv w:val="1"/>
      <w:marLeft w:val="0"/>
      <w:marRight w:val="0"/>
      <w:marTop w:val="0"/>
      <w:marBottom w:val="0"/>
      <w:divBdr>
        <w:top w:val="none" w:sz="0" w:space="0" w:color="auto"/>
        <w:left w:val="none" w:sz="0" w:space="0" w:color="auto"/>
        <w:bottom w:val="none" w:sz="0" w:space="0" w:color="auto"/>
        <w:right w:val="none" w:sz="0" w:space="0" w:color="auto"/>
      </w:divBdr>
    </w:div>
    <w:div w:id="1751465285">
      <w:bodyDiv w:val="1"/>
      <w:marLeft w:val="0"/>
      <w:marRight w:val="0"/>
      <w:marTop w:val="0"/>
      <w:marBottom w:val="0"/>
      <w:divBdr>
        <w:top w:val="none" w:sz="0" w:space="0" w:color="auto"/>
        <w:left w:val="none" w:sz="0" w:space="0" w:color="auto"/>
        <w:bottom w:val="none" w:sz="0" w:space="0" w:color="auto"/>
        <w:right w:val="none" w:sz="0" w:space="0" w:color="auto"/>
      </w:divBdr>
    </w:div>
    <w:div w:id="1751542401">
      <w:bodyDiv w:val="1"/>
      <w:marLeft w:val="0"/>
      <w:marRight w:val="0"/>
      <w:marTop w:val="0"/>
      <w:marBottom w:val="0"/>
      <w:divBdr>
        <w:top w:val="none" w:sz="0" w:space="0" w:color="auto"/>
        <w:left w:val="none" w:sz="0" w:space="0" w:color="auto"/>
        <w:bottom w:val="none" w:sz="0" w:space="0" w:color="auto"/>
        <w:right w:val="none" w:sz="0" w:space="0" w:color="auto"/>
      </w:divBdr>
    </w:div>
    <w:div w:id="1751611066">
      <w:bodyDiv w:val="1"/>
      <w:marLeft w:val="0"/>
      <w:marRight w:val="0"/>
      <w:marTop w:val="0"/>
      <w:marBottom w:val="0"/>
      <w:divBdr>
        <w:top w:val="none" w:sz="0" w:space="0" w:color="auto"/>
        <w:left w:val="none" w:sz="0" w:space="0" w:color="auto"/>
        <w:bottom w:val="none" w:sz="0" w:space="0" w:color="auto"/>
        <w:right w:val="none" w:sz="0" w:space="0" w:color="auto"/>
      </w:divBdr>
    </w:div>
    <w:div w:id="1751848368">
      <w:bodyDiv w:val="1"/>
      <w:marLeft w:val="0"/>
      <w:marRight w:val="0"/>
      <w:marTop w:val="0"/>
      <w:marBottom w:val="0"/>
      <w:divBdr>
        <w:top w:val="none" w:sz="0" w:space="0" w:color="auto"/>
        <w:left w:val="none" w:sz="0" w:space="0" w:color="auto"/>
        <w:bottom w:val="none" w:sz="0" w:space="0" w:color="auto"/>
        <w:right w:val="none" w:sz="0" w:space="0" w:color="auto"/>
      </w:divBdr>
    </w:div>
    <w:div w:id="1752389143">
      <w:bodyDiv w:val="1"/>
      <w:marLeft w:val="0"/>
      <w:marRight w:val="0"/>
      <w:marTop w:val="0"/>
      <w:marBottom w:val="0"/>
      <w:divBdr>
        <w:top w:val="none" w:sz="0" w:space="0" w:color="auto"/>
        <w:left w:val="none" w:sz="0" w:space="0" w:color="auto"/>
        <w:bottom w:val="none" w:sz="0" w:space="0" w:color="auto"/>
        <w:right w:val="none" w:sz="0" w:space="0" w:color="auto"/>
      </w:divBdr>
    </w:div>
    <w:div w:id="1754008346">
      <w:bodyDiv w:val="1"/>
      <w:marLeft w:val="0"/>
      <w:marRight w:val="0"/>
      <w:marTop w:val="0"/>
      <w:marBottom w:val="0"/>
      <w:divBdr>
        <w:top w:val="none" w:sz="0" w:space="0" w:color="auto"/>
        <w:left w:val="none" w:sz="0" w:space="0" w:color="auto"/>
        <w:bottom w:val="none" w:sz="0" w:space="0" w:color="auto"/>
        <w:right w:val="none" w:sz="0" w:space="0" w:color="auto"/>
      </w:divBdr>
    </w:div>
    <w:div w:id="1754164540">
      <w:bodyDiv w:val="1"/>
      <w:marLeft w:val="0"/>
      <w:marRight w:val="0"/>
      <w:marTop w:val="0"/>
      <w:marBottom w:val="0"/>
      <w:divBdr>
        <w:top w:val="none" w:sz="0" w:space="0" w:color="auto"/>
        <w:left w:val="none" w:sz="0" w:space="0" w:color="auto"/>
        <w:bottom w:val="none" w:sz="0" w:space="0" w:color="auto"/>
        <w:right w:val="none" w:sz="0" w:space="0" w:color="auto"/>
      </w:divBdr>
    </w:div>
    <w:div w:id="1755398409">
      <w:bodyDiv w:val="1"/>
      <w:marLeft w:val="0"/>
      <w:marRight w:val="0"/>
      <w:marTop w:val="0"/>
      <w:marBottom w:val="0"/>
      <w:divBdr>
        <w:top w:val="none" w:sz="0" w:space="0" w:color="auto"/>
        <w:left w:val="none" w:sz="0" w:space="0" w:color="auto"/>
        <w:bottom w:val="none" w:sz="0" w:space="0" w:color="auto"/>
        <w:right w:val="none" w:sz="0" w:space="0" w:color="auto"/>
      </w:divBdr>
    </w:div>
    <w:div w:id="1756128993">
      <w:bodyDiv w:val="1"/>
      <w:marLeft w:val="0"/>
      <w:marRight w:val="0"/>
      <w:marTop w:val="0"/>
      <w:marBottom w:val="0"/>
      <w:divBdr>
        <w:top w:val="none" w:sz="0" w:space="0" w:color="auto"/>
        <w:left w:val="none" w:sz="0" w:space="0" w:color="auto"/>
        <w:bottom w:val="none" w:sz="0" w:space="0" w:color="auto"/>
        <w:right w:val="none" w:sz="0" w:space="0" w:color="auto"/>
      </w:divBdr>
    </w:div>
    <w:div w:id="1756587717">
      <w:bodyDiv w:val="1"/>
      <w:marLeft w:val="0"/>
      <w:marRight w:val="0"/>
      <w:marTop w:val="0"/>
      <w:marBottom w:val="0"/>
      <w:divBdr>
        <w:top w:val="none" w:sz="0" w:space="0" w:color="auto"/>
        <w:left w:val="none" w:sz="0" w:space="0" w:color="auto"/>
        <w:bottom w:val="none" w:sz="0" w:space="0" w:color="auto"/>
        <w:right w:val="none" w:sz="0" w:space="0" w:color="auto"/>
      </w:divBdr>
    </w:div>
    <w:div w:id="1757094468">
      <w:bodyDiv w:val="1"/>
      <w:marLeft w:val="0"/>
      <w:marRight w:val="0"/>
      <w:marTop w:val="0"/>
      <w:marBottom w:val="0"/>
      <w:divBdr>
        <w:top w:val="none" w:sz="0" w:space="0" w:color="auto"/>
        <w:left w:val="none" w:sz="0" w:space="0" w:color="auto"/>
        <w:bottom w:val="none" w:sz="0" w:space="0" w:color="auto"/>
        <w:right w:val="none" w:sz="0" w:space="0" w:color="auto"/>
      </w:divBdr>
    </w:div>
    <w:div w:id="1757703795">
      <w:bodyDiv w:val="1"/>
      <w:marLeft w:val="0"/>
      <w:marRight w:val="0"/>
      <w:marTop w:val="0"/>
      <w:marBottom w:val="0"/>
      <w:divBdr>
        <w:top w:val="none" w:sz="0" w:space="0" w:color="auto"/>
        <w:left w:val="none" w:sz="0" w:space="0" w:color="auto"/>
        <w:bottom w:val="none" w:sz="0" w:space="0" w:color="auto"/>
        <w:right w:val="none" w:sz="0" w:space="0" w:color="auto"/>
      </w:divBdr>
    </w:div>
    <w:div w:id="1757747512">
      <w:bodyDiv w:val="1"/>
      <w:marLeft w:val="0"/>
      <w:marRight w:val="0"/>
      <w:marTop w:val="0"/>
      <w:marBottom w:val="0"/>
      <w:divBdr>
        <w:top w:val="none" w:sz="0" w:space="0" w:color="auto"/>
        <w:left w:val="none" w:sz="0" w:space="0" w:color="auto"/>
        <w:bottom w:val="none" w:sz="0" w:space="0" w:color="auto"/>
        <w:right w:val="none" w:sz="0" w:space="0" w:color="auto"/>
      </w:divBdr>
    </w:div>
    <w:div w:id="1757819444">
      <w:bodyDiv w:val="1"/>
      <w:marLeft w:val="0"/>
      <w:marRight w:val="0"/>
      <w:marTop w:val="0"/>
      <w:marBottom w:val="0"/>
      <w:divBdr>
        <w:top w:val="none" w:sz="0" w:space="0" w:color="auto"/>
        <w:left w:val="none" w:sz="0" w:space="0" w:color="auto"/>
        <w:bottom w:val="none" w:sz="0" w:space="0" w:color="auto"/>
        <w:right w:val="none" w:sz="0" w:space="0" w:color="auto"/>
      </w:divBdr>
    </w:div>
    <w:div w:id="1757899940">
      <w:bodyDiv w:val="1"/>
      <w:marLeft w:val="0"/>
      <w:marRight w:val="0"/>
      <w:marTop w:val="0"/>
      <w:marBottom w:val="0"/>
      <w:divBdr>
        <w:top w:val="none" w:sz="0" w:space="0" w:color="auto"/>
        <w:left w:val="none" w:sz="0" w:space="0" w:color="auto"/>
        <w:bottom w:val="none" w:sz="0" w:space="0" w:color="auto"/>
        <w:right w:val="none" w:sz="0" w:space="0" w:color="auto"/>
      </w:divBdr>
    </w:div>
    <w:div w:id="1758407594">
      <w:bodyDiv w:val="1"/>
      <w:marLeft w:val="0"/>
      <w:marRight w:val="0"/>
      <w:marTop w:val="0"/>
      <w:marBottom w:val="0"/>
      <w:divBdr>
        <w:top w:val="none" w:sz="0" w:space="0" w:color="auto"/>
        <w:left w:val="none" w:sz="0" w:space="0" w:color="auto"/>
        <w:bottom w:val="none" w:sz="0" w:space="0" w:color="auto"/>
        <w:right w:val="none" w:sz="0" w:space="0" w:color="auto"/>
      </w:divBdr>
    </w:div>
    <w:div w:id="1758594489">
      <w:bodyDiv w:val="1"/>
      <w:marLeft w:val="0"/>
      <w:marRight w:val="0"/>
      <w:marTop w:val="0"/>
      <w:marBottom w:val="0"/>
      <w:divBdr>
        <w:top w:val="none" w:sz="0" w:space="0" w:color="auto"/>
        <w:left w:val="none" w:sz="0" w:space="0" w:color="auto"/>
        <w:bottom w:val="none" w:sz="0" w:space="0" w:color="auto"/>
        <w:right w:val="none" w:sz="0" w:space="0" w:color="auto"/>
      </w:divBdr>
    </w:div>
    <w:div w:id="1758865193">
      <w:bodyDiv w:val="1"/>
      <w:marLeft w:val="0"/>
      <w:marRight w:val="0"/>
      <w:marTop w:val="0"/>
      <w:marBottom w:val="0"/>
      <w:divBdr>
        <w:top w:val="none" w:sz="0" w:space="0" w:color="auto"/>
        <w:left w:val="none" w:sz="0" w:space="0" w:color="auto"/>
        <w:bottom w:val="none" w:sz="0" w:space="0" w:color="auto"/>
        <w:right w:val="none" w:sz="0" w:space="0" w:color="auto"/>
      </w:divBdr>
    </w:div>
    <w:div w:id="1759868619">
      <w:bodyDiv w:val="1"/>
      <w:marLeft w:val="0"/>
      <w:marRight w:val="0"/>
      <w:marTop w:val="0"/>
      <w:marBottom w:val="0"/>
      <w:divBdr>
        <w:top w:val="none" w:sz="0" w:space="0" w:color="auto"/>
        <w:left w:val="none" w:sz="0" w:space="0" w:color="auto"/>
        <w:bottom w:val="none" w:sz="0" w:space="0" w:color="auto"/>
        <w:right w:val="none" w:sz="0" w:space="0" w:color="auto"/>
      </w:divBdr>
    </w:div>
    <w:div w:id="1759978974">
      <w:bodyDiv w:val="1"/>
      <w:marLeft w:val="0"/>
      <w:marRight w:val="0"/>
      <w:marTop w:val="0"/>
      <w:marBottom w:val="0"/>
      <w:divBdr>
        <w:top w:val="none" w:sz="0" w:space="0" w:color="auto"/>
        <w:left w:val="none" w:sz="0" w:space="0" w:color="auto"/>
        <w:bottom w:val="none" w:sz="0" w:space="0" w:color="auto"/>
        <w:right w:val="none" w:sz="0" w:space="0" w:color="auto"/>
      </w:divBdr>
    </w:div>
    <w:div w:id="1760323569">
      <w:bodyDiv w:val="1"/>
      <w:marLeft w:val="0"/>
      <w:marRight w:val="0"/>
      <w:marTop w:val="0"/>
      <w:marBottom w:val="0"/>
      <w:divBdr>
        <w:top w:val="none" w:sz="0" w:space="0" w:color="auto"/>
        <w:left w:val="none" w:sz="0" w:space="0" w:color="auto"/>
        <w:bottom w:val="none" w:sz="0" w:space="0" w:color="auto"/>
        <w:right w:val="none" w:sz="0" w:space="0" w:color="auto"/>
      </w:divBdr>
    </w:div>
    <w:div w:id="1761215773">
      <w:bodyDiv w:val="1"/>
      <w:marLeft w:val="0"/>
      <w:marRight w:val="0"/>
      <w:marTop w:val="0"/>
      <w:marBottom w:val="0"/>
      <w:divBdr>
        <w:top w:val="none" w:sz="0" w:space="0" w:color="auto"/>
        <w:left w:val="none" w:sz="0" w:space="0" w:color="auto"/>
        <w:bottom w:val="none" w:sz="0" w:space="0" w:color="auto"/>
        <w:right w:val="none" w:sz="0" w:space="0" w:color="auto"/>
      </w:divBdr>
    </w:div>
    <w:div w:id="1761363983">
      <w:bodyDiv w:val="1"/>
      <w:marLeft w:val="0"/>
      <w:marRight w:val="0"/>
      <w:marTop w:val="0"/>
      <w:marBottom w:val="0"/>
      <w:divBdr>
        <w:top w:val="none" w:sz="0" w:space="0" w:color="auto"/>
        <w:left w:val="none" w:sz="0" w:space="0" w:color="auto"/>
        <w:bottom w:val="none" w:sz="0" w:space="0" w:color="auto"/>
        <w:right w:val="none" w:sz="0" w:space="0" w:color="auto"/>
      </w:divBdr>
    </w:div>
    <w:div w:id="1761755531">
      <w:bodyDiv w:val="1"/>
      <w:marLeft w:val="0"/>
      <w:marRight w:val="0"/>
      <w:marTop w:val="0"/>
      <w:marBottom w:val="0"/>
      <w:divBdr>
        <w:top w:val="none" w:sz="0" w:space="0" w:color="auto"/>
        <w:left w:val="none" w:sz="0" w:space="0" w:color="auto"/>
        <w:bottom w:val="none" w:sz="0" w:space="0" w:color="auto"/>
        <w:right w:val="none" w:sz="0" w:space="0" w:color="auto"/>
      </w:divBdr>
    </w:div>
    <w:div w:id="1762143190">
      <w:bodyDiv w:val="1"/>
      <w:marLeft w:val="0"/>
      <w:marRight w:val="0"/>
      <w:marTop w:val="0"/>
      <w:marBottom w:val="0"/>
      <w:divBdr>
        <w:top w:val="none" w:sz="0" w:space="0" w:color="auto"/>
        <w:left w:val="none" w:sz="0" w:space="0" w:color="auto"/>
        <w:bottom w:val="none" w:sz="0" w:space="0" w:color="auto"/>
        <w:right w:val="none" w:sz="0" w:space="0" w:color="auto"/>
      </w:divBdr>
    </w:div>
    <w:div w:id="1762414405">
      <w:bodyDiv w:val="1"/>
      <w:marLeft w:val="0"/>
      <w:marRight w:val="0"/>
      <w:marTop w:val="0"/>
      <w:marBottom w:val="0"/>
      <w:divBdr>
        <w:top w:val="none" w:sz="0" w:space="0" w:color="auto"/>
        <w:left w:val="none" w:sz="0" w:space="0" w:color="auto"/>
        <w:bottom w:val="none" w:sz="0" w:space="0" w:color="auto"/>
        <w:right w:val="none" w:sz="0" w:space="0" w:color="auto"/>
      </w:divBdr>
    </w:div>
    <w:div w:id="1762872438">
      <w:bodyDiv w:val="1"/>
      <w:marLeft w:val="0"/>
      <w:marRight w:val="0"/>
      <w:marTop w:val="0"/>
      <w:marBottom w:val="0"/>
      <w:divBdr>
        <w:top w:val="none" w:sz="0" w:space="0" w:color="auto"/>
        <w:left w:val="none" w:sz="0" w:space="0" w:color="auto"/>
        <w:bottom w:val="none" w:sz="0" w:space="0" w:color="auto"/>
        <w:right w:val="none" w:sz="0" w:space="0" w:color="auto"/>
      </w:divBdr>
    </w:div>
    <w:div w:id="1763255145">
      <w:bodyDiv w:val="1"/>
      <w:marLeft w:val="0"/>
      <w:marRight w:val="0"/>
      <w:marTop w:val="0"/>
      <w:marBottom w:val="0"/>
      <w:divBdr>
        <w:top w:val="none" w:sz="0" w:space="0" w:color="auto"/>
        <w:left w:val="none" w:sz="0" w:space="0" w:color="auto"/>
        <w:bottom w:val="none" w:sz="0" w:space="0" w:color="auto"/>
        <w:right w:val="none" w:sz="0" w:space="0" w:color="auto"/>
      </w:divBdr>
    </w:div>
    <w:div w:id="1763722684">
      <w:bodyDiv w:val="1"/>
      <w:marLeft w:val="0"/>
      <w:marRight w:val="0"/>
      <w:marTop w:val="0"/>
      <w:marBottom w:val="0"/>
      <w:divBdr>
        <w:top w:val="none" w:sz="0" w:space="0" w:color="auto"/>
        <w:left w:val="none" w:sz="0" w:space="0" w:color="auto"/>
        <w:bottom w:val="none" w:sz="0" w:space="0" w:color="auto"/>
        <w:right w:val="none" w:sz="0" w:space="0" w:color="auto"/>
      </w:divBdr>
    </w:div>
    <w:div w:id="1763796913">
      <w:bodyDiv w:val="1"/>
      <w:marLeft w:val="0"/>
      <w:marRight w:val="0"/>
      <w:marTop w:val="0"/>
      <w:marBottom w:val="0"/>
      <w:divBdr>
        <w:top w:val="none" w:sz="0" w:space="0" w:color="auto"/>
        <w:left w:val="none" w:sz="0" w:space="0" w:color="auto"/>
        <w:bottom w:val="none" w:sz="0" w:space="0" w:color="auto"/>
        <w:right w:val="none" w:sz="0" w:space="0" w:color="auto"/>
      </w:divBdr>
    </w:div>
    <w:div w:id="1765877406">
      <w:bodyDiv w:val="1"/>
      <w:marLeft w:val="0"/>
      <w:marRight w:val="0"/>
      <w:marTop w:val="0"/>
      <w:marBottom w:val="0"/>
      <w:divBdr>
        <w:top w:val="none" w:sz="0" w:space="0" w:color="auto"/>
        <w:left w:val="none" w:sz="0" w:space="0" w:color="auto"/>
        <w:bottom w:val="none" w:sz="0" w:space="0" w:color="auto"/>
        <w:right w:val="none" w:sz="0" w:space="0" w:color="auto"/>
      </w:divBdr>
    </w:div>
    <w:div w:id="1766222900">
      <w:bodyDiv w:val="1"/>
      <w:marLeft w:val="0"/>
      <w:marRight w:val="0"/>
      <w:marTop w:val="0"/>
      <w:marBottom w:val="0"/>
      <w:divBdr>
        <w:top w:val="none" w:sz="0" w:space="0" w:color="auto"/>
        <w:left w:val="none" w:sz="0" w:space="0" w:color="auto"/>
        <w:bottom w:val="none" w:sz="0" w:space="0" w:color="auto"/>
        <w:right w:val="none" w:sz="0" w:space="0" w:color="auto"/>
      </w:divBdr>
    </w:div>
    <w:div w:id="1766267330">
      <w:bodyDiv w:val="1"/>
      <w:marLeft w:val="0"/>
      <w:marRight w:val="0"/>
      <w:marTop w:val="0"/>
      <w:marBottom w:val="0"/>
      <w:divBdr>
        <w:top w:val="none" w:sz="0" w:space="0" w:color="auto"/>
        <w:left w:val="none" w:sz="0" w:space="0" w:color="auto"/>
        <w:bottom w:val="none" w:sz="0" w:space="0" w:color="auto"/>
        <w:right w:val="none" w:sz="0" w:space="0" w:color="auto"/>
      </w:divBdr>
    </w:div>
    <w:div w:id="1766921995">
      <w:bodyDiv w:val="1"/>
      <w:marLeft w:val="0"/>
      <w:marRight w:val="0"/>
      <w:marTop w:val="0"/>
      <w:marBottom w:val="0"/>
      <w:divBdr>
        <w:top w:val="none" w:sz="0" w:space="0" w:color="auto"/>
        <w:left w:val="none" w:sz="0" w:space="0" w:color="auto"/>
        <w:bottom w:val="none" w:sz="0" w:space="0" w:color="auto"/>
        <w:right w:val="none" w:sz="0" w:space="0" w:color="auto"/>
      </w:divBdr>
    </w:div>
    <w:div w:id="1767536130">
      <w:bodyDiv w:val="1"/>
      <w:marLeft w:val="0"/>
      <w:marRight w:val="0"/>
      <w:marTop w:val="0"/>
      <w:marBottom w:val="0"/>
      <w:divBdr>
        <w:top w:val="none" w:sz="0" w:space="0" w:color="auto"/>
        <w:left w:val="none" w:sz="0" w:space="0" w:color="auto"/>
        <w:bottom w:val="none" w:sz="0" w:space="0" w:color="auto"/>
        <w:right w:val="none" w:sz="0" w:space="0" w:color="auto"/>
      </w:divBdr>
    </w:div>
    <w:div w:id="1768304480">
      <w:bodyDiv w:val="1"/>
      <w:marLeft w:val="0"/>
      <w:marRight w:val="0"/>
      <w:marTop w:val="0"/>
      <w:marBottom w:val="0"/>
      <w:divBdr>
        <w:top w:val="none" w:sz="0" w:space="0" w:color="auto"/>
        <w:left w:val="none" w:sz="0" w:space="0" w:color="auto"/>
        <w:bottom w:val="none" w:sz="0" w:space="0" w:color="auto"/>
        <w:right w:val="none" w:sz="0" w:space="0" w:color="auto"/>
      </w:divBdr>
    </w:div>
    <w:div w:id="1768693633">
      <w:bodyDiv w:val="1"/>
      <w:marLeft w:val="0"/>
      <w:marRight w:val="0"/>
      <w:marTop w:val="0"/>
      <w:marBottom w:val="0"/>
      <w:divBdr>
        <w:top w:val="none" w:sz="0" w:space="0" w:color="auto"/>
        <w:left w:val="none" w:sz="0" w:space="0" w:color="auto"/>
        <w:bottom w:val="none" w:sz="0" w:space="0" w:color="auto"/>
        <w:right w:val="none" w:sz="0" w:space="0" w:color="auto"/>
      </w:divBdr>
    </w:div>
    <w:div w:id="1769153035">
      <w:bodyDiv w:val="1"/>
      <w:marLeft w:val="0"/>
      <w:marRight w:val="0"/>
      <w:marTop w:val="0"/>
      <w:marBottom w:val="0"/>
      <w:divBdr>
        <w:top w:val="none" w:sz="0" w:space="0" w:color="auto"/>
        <w:left w:val="none" w:sz="0" w:space="0" w:color="auto"/>
        <w:bottom w:val="none" w:sz="0" w:space="0" w:color="auto"/>
        <w:right w:val="none" w:sz="0" w:space="0" w:color="auto"/>
      </w:divBdr>
    </w:div>
    <w:div w:id="1769614660">
      <w:bodyDiv w:val="1"/>
      <w:marLeft w:val="0"/>
      <w:marRight w:val="0"/>
      <w:marTop w:val="0"/>
      <w:marBottom w:val="0"/>
      <w:divBdr>
        <w:top w:val="none" w:sz="0" w:space="0" w:color="auto"/>
        <w:left w:val="none" w:sz="0" w:space="0" w:color="auto"/>
        <w:bottom w:val="none" w:sz="0" w:space="0" w:color="auto"/>
        <w:right w:val="none" w:sz="0" w:space="0" w:color="auto"/>
      </w:divBdr>
    </w:div>
    <w:div w:id="1769809185">
      <w:bodyDiv w:val="1"/>
      <w:marLeft w:val="0"/>
      <w:marRight w:val="0"/>
      <w:marTop w:val="0"/>
      <w:marBottom w:val="0"/>
      <w:divBdr>
        <w:top w:val="none" w:sz="0" w:space="0" w:color="auto"/>
        <w:left w:val="none" w:sz="0" w:space="0" w:color="auto"/>
        <w:bottom w:val="none" w:sz="0" w:space="0" w:color="auto"/>
        <w:right w:val="none" w:sz="0" w:space="0" w:color="auto"/>
      </w:divBdr>
    </w:div>
    <w:div w:id="1769962539">
      <w:bodyDiv w:val="1"/>
      <w:marLeft w:val="0"/>
      <w:marRight w:val="0"/>
      <w:marTop w:val="0"/>
      <w:marBottom w:val="0"/>
      <w:divBdr>
        <w:top w:val="none" w:sz="0" w:space="0" w:color="auto"/>
        <w:left w:val="none" w:sz="0" w:space="0" w:color="auto"/>
        <w:bottom w:val="none" w:sz="0" w:space="0" w:color="auto"/>
        <w:right w:val="none" w:sz="0" w:space="0" w:color="auto"/>
      </w:divBdr>
    </w:div>
    <w:div w:id="1770613374">
      <w:bodyDiv w:val="1"/>
      <w:marLeft w:val="0"/>
      <w:marRight w:val="0"/>
      <w:marTop w:val="0"/>
      <w:marBottom w:val="0"/>
      <w:divBdr>
        <w:top w:val="none" w:sz="0" w:space="0" w:color="auto"/>
        <w:left w:val="none" w:sz="0" w:space="0" w:color="auto"/>
        <w:bottom w:val="none" w:sz="0" w:space="0" w:color="auto"/>
        <w:right w:val="none" w:sz="0" w:space="0" w:color="auto"/>
      </w:divBdr>
    </w:div>
    <w:div w:id="1771310802">
      <w:bodyDiv w:val="1"/>
      <w:marLeft w:val="0"/>
      <w:marRight w:val="0"/>
      <w:marTop w:val="0"/>
      <w:marBottom w:val="0"/>
      <w:divBdr>
        <w:top w:val="none" w:sz="0" w:space="0" w:color="auto"/>
        <w:left w:val="none" w:sz="0" w:space="0" w:color="auto"/>
        <w:bottom w:val="none" w:sz="0" w:space="0" w:color="auto"/>
        <w:right w:val="none" w:sz="0" w:space="0" w:color="auto"/>
      </w:divBdr>
    </w:div>
    <w:div w:id="1772357344">
      <w:bodyDiv w:val="1"/>
      <w:marLeft w:val="0"/>
      <w:marRight w:val="0"/>
      <w:marTop w:val="0"/>
      <w:marBottom w:val="0"/>
      <w:divBdr>
        <w:top w:val="none" w:sz="0" w:space="0" w:color="auto"/>
        <w:left w:val="none" w:sz="0" w:space="0" w:color="auto"/>
        <w:bottom w:val="none" w:sz="0" w:space="0" w:color="auto"/>
        <w:right w:val="none" w:sz="0" w:space="0" w:color="auto"/>
      </w:divBdr>
    </w:div>
    <w:div w:id="1772624940">
      <w:bodyDiv w:val="1"/>
      <w:marLeft w:val="0"/>
      <w:marRight w:val="0"/>
      <w:marTop w:val="0"/>
      <w:marBottom w:val="0"/>
      <w:divBdr>
        <w:top w:val="none" w:sz="0" w:space="0" w:color="auto"/>
        <w:left w:val="none" w:sz="0" w:space="0" w:color="auto"/>
        <w:bottom w:val="none" w:sz="0" w:space="0" w:color="auto"/>
        <w:right w:val="none" w:sz="0" w:space="0" w:color="auto"/>
      </w:divBdr>
    </w:div>
    <w:div w:id="1773667120">
      <w:bodyDiv w:val="1"/>
      <w:marLeft w:val="0"/>
      <w:marRight w:val="0"/>
      <w:marTop w:val="0"/>
      <w:marBottom w:val="0"/>
      <w:divBdr>
        <w:top w:val="none" w:sz="0" w:space="0" w:color="auto"/>
        <w:left w:val="none" w:sz="0" w:space="0" w:color="auto"/>
        <w:bottom w:val="none" w:sz="0" w:space="0" w:color="auto"/>
        <w:right w:val="none" w:sz="0" w:space="0" w:color="auto"/>
      </w:divBdr>
    </w:div>
    <w:div w:id="1773895106">
      <w:bodyDiv w:val="1"/>
      <w:marLeft w:val="0"/>
      <w:marRight w:val="0"/>
      <w:marTop w:val="0"/>
      <w:marBottom w:val="0"/>
      <w:divBdr>
        <w:top w:val="none" w:sz="0" w:space="0" w:color="auto"/>
        <w:left w:val="none" w:sz="0" w:space="0" w:color="auto"/>
        <w:bottom w:val="none" w:sz="0" w:space="0" w:color="auto"/>
        <w:right w:val="none" w:sz="0" w:space="0" w:color="auto"/>
      </w:divBdr>
    </w:div>
    <w:div w:id="1775439221">
      <w:bodyDiv w:val="1"/>
      <w:marLeft w:val="0"/>
      <w:marRight w:val="0"/>
      <w:marTop w:val="0"/>
      <w:marBottom w:val="0"/>
      <w:divBdr>
        <w:top w:val="none" w:sz="0" w:space="0" w:color="auto"/>
        <w:left w:val="none" w:sz="0" w:space="0" w:color="auto"/>
        <w:bottom w:val="none" w:sz="0" w:space="0" w:color="auto"/>
        <w:right w:val="none" w:sz="0" w:space="0" w:color="auto"/>
      </w:divBdr>
    </w:div>
    <w:div w:id="1776561190">
      <w:bodyDiv w:val="1"/>
      <w:marLeft w:val="0"/>
      <w:marRight w:val="0"/>
      <w:marTop w:val="0"/>
      <w:marBottom w:val="0"/>
      <w:divBdr>
        <w:top w:val="none" w:sz="0" w:space="0" w:color="auto"/>
        <w:left w:val="none" w:sz="0" w:space="0" w:color="auto"/>
        <w:bottom w:val="none" w:sz="0" w:space="0" w:color="auto"/>
        <w:right w:val="none" w:sz="0" w:space="0" w:color="auto"/>
      </w:divBdr>
    </w:div>
    <w:div w:id="1776972411">
      <w:bodyDiv w:val="1"/>
      <w:marLeft w:val="0"/>
      <w:marRight w:val="0"/>
      <w:marTop w:val="0"/>
      <w:marBottom w:val="0"/>
      <w:divBdr>
        <w:top w:val="none" w:sz="0" w:space="0" w:color="auto"/>
        <w:left w:val="none" w:sz="0" w:space="0" w:color="auto"/>
        <w:bottom w:val="none" w:sz="0" w:space="0" w:color="auto"/>
        <w:right w:val="none" w:sz="0" w:space="0" w:color="auto"/>
      </w:divBdr>
    </w:div>
    <w:div w:id="1777169894">
      <w:bodyDiv w:val="1"/>
      <w:marLeft w:val="0"/>
      <w:marRight w:val="0"/>
      <w:marTop w:val="0"/>
      <w:marBottom w:val="0"/>
      <w:divBdr>
        <w:top w:val="none" w:sz="0" w:space="0" w:color="auto"/>
        <w:left w:val="none" w:sz="0" w:space="0" w:color="auto"/>
        <w:bottom w:val="none" w:sz="0" w:space="0" w:color="auto"/>
        <w:right w:val="none" w:sz="0" w:space="0" w:color="auto"/>
      </w:divBdr>
    </w:div>
    <w:div w:id="1777603923">
      <w:bodyDiv w:val="1"/>
      <w:marLeft w:val="0"/>
      <w:marRight w:val="0"/>
      <w:marTop w:val="0"/>
      <w:marBottom w:val="0"/>
      <w:divBdr>
        <w:top w:val="none" w:sz="0" w:space="0" w:color="auto"/>
        <w:left w:val="none" w:sz="0" w:space="0" w:color="auto"/>
        <w:bottom w:val="none" w:sz="0" w:space="0" w:color="auto"/>
        <w:right w:val="none" w:sz="0" w:space="0" w:color="auto"/>
      </w:divBdr>
    </w:div>
    <w:div w:id="1778089760">
      <w:bodyDiv w:val="1"/>
      <w:marLeft w:val="0"/>
      <w:marRight w:val="0"/>
      <w:marTop w:val="0"/>
      <w:marBottom w:val="0"/>
      <w:divBdr>
        <w:top w:val="none" w:sz="0" w:space="0" w:color="auto"/>
        <w:left w:val="none" w:sz="0" w:space="0" w:color="auto"/>
        <w:bottom w:val="none" w:sz="0" w:space="0" w:color="auto"/>
        <w:right w:val="none" w:sz="0" w:space="0" w:color="auto"/>
      </w:divBdr>
    </w:div>
    <w:div w:id="1778285001">
      <w:bodyDiv w:val="1"/>
      <w:marLeft w:val="0"/>
      <w:marRight w:val="0"/>
      <w:marTop w:val="0"/>
      <w:marBottom w:val="0"/>
      <w:divBdr>
        <w:top w:val="none" w:sz="0" w:space="0" w:color="auto"/>
        <w:left w:val="none" w:sz="0" w:space="0" w:color="auto"/>
        <w:bottom w:val="none" w:sz="0" w:space="0" w:color="auto"/>
        <w:right w:val="none" w:sz="0" w:space="0" w:color="auto"/>
      </w:divBdr>
    </w:div>
    <w:div w:id="1778599093">
      <w:bodyDiv w:val="1"/>
      <w:marLeft w:val="0"/>
      <w:marRight w:val="0"/>
      <w:marTop w:val="0"/>
      <w:marBottom w:val="0"/>
      <w:divBdr>
        <w:top w:val="none" w:sz="0" w:space="0" w:color="auto"/>
        <w:left w:val="none" w:sz="0" w:space="0" w:color="auto"/>
        <w:bottom w:val="none" w:sz="0" w:space="0" w:color="auto"/>
        <w:right w:val="none" w:sz="0" w:space="0" w:color="auto"/>
      </w:divBdr>
    </w:div>
    <w:div w:id="1778939068">
      <w:bodyDiv w:val="1"/>
      <w:marLeft w:val="0"/>
      <w:marRight w:val="0"/>
      <w:marTop w:val="0"/>
      <w:marBottom w:val="0"/>
      <w:divBdr>
        <w:top w:val="none" w:sz="0" w:space="0" w:color="auto"/>
        <w:left w:val="none" w:sz="0" w:space="0" w:color="auto"/>
        <w:bottom w:val="none" w:sz="0" w:space="0" w:color="auto"/>
        <w:right w:val="none" w:sz="0" w:space="0" w:color="auto"/>
      </w:divBdr>
    </w:div>
    <w:div w:id="1778982018">
      <w:bodyDiv w:val="1"/>
      <w:marLeft w:val="0"/>
      <w:marRight w:val="0"/>
      <w:marTop w:val="0"/>
      <w:marBottom w:val="0"/>
      <w:divBdr>
        <w:top w:val="none" w:sz="0" w:space="0" w:color="auto"/>
        <w:left w:val="none" w:sz="0" w:space="0" w:color="auto"/>
        <w:bottom w:val="none" w:sz="0" w:space="0" w:color="auto"/>
        <w:right w:val="none" w:sz="0" w:space="0" w:color="auto"/>
      </w:divBdr>
    </w:div>
    <w:div w:id="1779332472">
      <w:bodyDiv w:val="1"/>
      <w:marLeft w:val="0"/>
      <w:marRight w:val="0"/>
      <w:marTop w:val="0"/>
      <w:marBottom w:val="0"/>
      <w:divBdr>
        <w:top w:val="none" w:sz="0" w:space="0" w:color="auto"/>
        <w:left w:val="none" w:sz="0" w:space="0" w:color="auto"/>
        <w:bottom w:val="none" w:sz="0" w:space="0" w:color="auto"/>
        <w:right w:val="none" w:sz="0" w:space="0" w:color="auto"/>
      </w:divBdr>
    </w:div>
    <w:div w:id="1780179204">
      <w:bodyDiv w:val="1"/>
      <w:marLeft w:val="0"/>
      <w:marRight w:val="0"/>
      <w:marTop w:val="0"/>
      <w:marBottom w:val="0"/>
      <w:divBdr>
        <w:top w:val="none" w:sz="0" w:space="0" w:color="auto"/>
        <w:left w:val="none" w:sz="0" w:space="0" w:color="auto"/>
        <w:bottom w:val="none" w:sz="0" w:space="0" w:color="auto"/>
        <w:right w:val="none" w:sz="0" w:space="0" w:color="auto"/>
      </w:divBdr>
    </w:div>
    <w:div w:id="1780375554">
      <w:bodyDiv w:val="1"/>
      <w:marLeft w:val="0"/>
      <w:marRight w:val="0"/>
      <w:marTop w:val="0"/>
      <w:marBottom w:val="0"/>
      <w:divBdr>
        <w:top w:val="none" w:sz="0" w:space="0" w:color="auto"/>
        <w:left w:val="none" w:sz="0" w:space="0" w:color="auto"/>
        <w:bottom w:val="none" w:sz="0" w:space="0" w:color="auto"/>
        <w:right w:val="none" w:sz="0" w:space="0" w:color="auto"/>
      </w:divBdr>
    </w:div>
    <w:div w:id="1782065563">
      <w:bodyDiv w:val="1"/>
      <w:marLeft w:val="0"/>
      <w:marRight w:val="0"/>
      <w:marTop w:val="0"/>
      <w:marBottom w:val="0"/>
      <w:divBdr>
        <w:top w:val="none" w:sz="0" w:space="0" w:color="auto"/>
        <w:left w:val="none" w:sz="0" w:space="0" w:color="auto"/>
        <w:bottom w:val="none" w:sz="0" w:space="0" w:color="auto"/>
        <w:right w:val="none" w:sz="0" w:space="0" w:color="auto"/>
      </w:divBdr>
    </w:div>
    <w:div w:id="1784229689">
      <w:bodyDiv w:val="1"/>
      <w:marLeft w:val="0"/>
      <w:marRight w:val="0"/>
      <w:marTop w:val="0"/>
      <w:marBottom w:val="0"/>
      <w:divBdr>
        <w:top w:val="none" w:sz="0" w:space="0" w:color="auto"/>
        <w:left w:val="none" w:sz="0" w:space="0" w:color="auto"/>
        <w:bottom w:val="none" w:sz="0" w:space="0" w:color="auto"/>
        <w:right w:val="none" w:sz="0" w:space="0" w:color="auto"/>
      </w:divBdr>
    </w:div>
    <w:div w:id="1786459626">
      <w:bodyDiv w:val="1"/>
      <w:marLeft w:val="0"/>
      <w:marRight w:val="0"/>
      <w:marTop w:val="0"/>
      <w:marBottom w:val="0"/>
      <w:divBdr>
        <w:top w:val="none" w:sz="0" w:space="0" w:color="auto"/>
        <w:left w:val="none" w:sz="0" w:space="0" w:color="auto"/>
        <w:bottom w:val="none" w:sz="0" w:space="0" w:color="auto"/>
        <w:right w:val="none" w:sz="0" w:space="0" w:color="auto"/>
      </w:divBdr>
    </w:div>
    <w:div w:id="1787114564">
      <w:bodyDiv w:val="1"/>
      <w:marLeft w:val="0"/>
      <w:marRight w:val="0"/>
      <w:marTop w:val="0"/>
      <w:marBottom w:val="0"/>
      <w:divBdr>
        <w:top w:val="none" w:sz="0" w:space="0" w:color="auto"/>
        <w:left w:val="none" w:sz="0" w:space="0" w:color="auto"/>
        <w:bottom w:val="none" w:sz="0" w:space="0" w:color="auto"/>
        <w:right w:val="none" w:sz="0" w:space="0" w:color="auto"/>
      </w:divBdr>
    </w:div>
    <w:div w:id="1787458159">
      <w:bodyDiv w:val="1"/>
      <w:marLeft w:val="0"/>
      <w:marRight w:val="0"/>
      <w:marTop w:val="0"/>
      <w:marBottom w:val="0"/>
      <w:divBdr>
        <w:top w:val="none" w:sz="0" w:space="0" w:color="auto"/>
        <w:left w:val="none" w:sz="0" w:space="0" w:color="auto"/>
        <w:bottom w:val="none" w:sz="0" w:space="0" w:color="auto"/>
        <w:right w:val="none" w:sz="0" w:space="0" w:color="auto"/>
      </w:divBdr>
    </w:div>
    <w:div w:id="1788039318">
      <w:bodyDiv w:val="1"/>
      <w:marLeft w:val="0"/>
      <w:marRight w:val="0"/>
      <w:marTop w:val="0"/>
      <w:marBottom w:val="0"/>
      <w:divBdr>
        <w:top w:val="none" w:sz="0" w:space="0" w:color="auto"/>
        <w:left w:val="none" w:sz="0" w:space="0" w:color="auto"/>
        <w:bottom w:val="none" w:sz="0" w:space="0" w:color="auto"/>
        <w:right w:val="none" w:sz="0" w:space="0" w:color="auto"/>
      </w:divBdr>
    </w:div>
    <w:div w:id="1788699408">
      <w:bodyDiv w:val="1"/>
      <w:marLeft w:val="0"/>
      <w:marRight w:val="0"/>
      <w:marTop w:val="0"/>
      <w:marBottom w:val="0"/>
      <w:divBdr>
        <w:top w:val="none" w:sz="0" w:space="0" w:color="auto"/>
        <w:left w:val="none" w:sz="0" w:space="0" w:color="auto"/>
        <w:bottom w:val="none" w:sz="0" w:space="0" w:color="auto"/>
        <w:right w:val="none" w:sz="0" w:space="0" w:color="auto"/>
      </w:divBdr>
    </w:div>
    <w:div w:id="1789078092">
      <w:bodyDiv w:val="1"/>
      <w:marLeft w:val="0"/>
      <w:marRight w:val="0"/>
      <w:marTop w:val="0"/>
      <w:marBottom w:val="0"/>
      <w:divBdr>
        <w:top w:val="none" w:sz="0" w:space="0" w:color="auto"/>
        <w:left w:val="none" w:sz="0" w:space="0" w:color="auto"/>
        <w:bottom w:val="none" w:sz="0" w:space="0" w:color="auto"/>
        <w:right w:val="none" w:sz="0" w:space="0" w:color="auto"/>
      </w:divBdr>
    </w:div>
    <w:div w:id="1789855273">
      <w:bodyDiv w:val="1"/>
      <w:marLeft w:val="0"/>
      <w:marRight w:val="0"/>
      <w:marTop w:val="0"/>
      <w:marBottom w:val="0"/>
      <w:divBdr>
        <w:top w:val="none" w:sz="0" w:space="0" w:color="auto"/>
        <w:left w:val="none" w:sz="0" w:space="0" w:color="auto"/>
        <w:bottom w:val="none" w:sz="0" w:space="0" w:color="auto"/>
        <w:right w:val="none" w:sz="0" w:space="0" w:color="auto"/>
      </w:divBdr>
    </w:div>
    <w:div w:id="1791127472">
      <w:bodyDiv w:val="1"/>
      <w:marLeft w:val="0"/>
      <w:marRight w:val="0"/>
      <w:marTop w:val="0"/>
      <w:marBottom w:val="0"/>
      <w:divBdr>
        <w:top w:val="none" w:sz="0" w:space="0" w:color="auto"/>
        <w:left w:val="none" w:sz="0" w:space="0" w:color="auto"/>
        <w:bottom w:val="none" w:sz="0" w:space="0" w:color="auto"/>
        <w:right w:val="none" w:sz="0" w:space="0" w:color="auto"/>
      </w:divBdr>
    </w:div>
    <w:div w:id="1791627982">
      <w:bodyDiv w:val="1"/>
      <w:marLeft w:val="0"/>
      <w:marRight w:val="0"/>
      <w:marTop w:val="0"/>
      <w:marBottom w:val="0"/>
      <w:divBdr>
        <w:top w:val="none" w:sz="0" w:space="0" w:color="auto"/>
        <w:left w:val="none" w:sz="0" w:space="0" w:color="auto"/>
        <w:bottom w:val="none" w:sz="0" w:space="0" w:color="auto"/>
        <w:right w:val="none" w:sz="0" w:space="0" w:color="auto"/>
      </w:divBdr>
    </w:div>
    <w:div w:id="1793667881">
      <w:bodyDiv w:val="1"/>
      <w:marLeft w:val="0"/>
      <w:marRight w:val="0"/>
      <w:marTop w:val="0"/>
      <w:marBottom w:val="0"/>
      <w:divBdr>
        <w:top w:val="none" w:sz="0" w:space="0" w:color="auto"/>
        <w:left w:val="none" w:sz="0" w:space="0" w:color="auto"/>
        <w:bottom w:val="none" w:sz="0" w:space="0" w:color="auto"/>
        <w:right w:val="none" w:sz="0" w:space="0" w:color="auto"/>
      </w:divBdr>
    </w:div>
    <w:div w:id="1794205917">
      <w:bodyDiv w:val="1"/>
      <w:marLeft w:val="0"/>
      <w:marRight w:val="0"/>
      <w:marTop w:val="0"/>
      <w:marBottom w:val="0"/>
      <w:divBdr>
        <w:top w:val="none" w:sz="0" w:space="0" w:color="auto"/>
        <w:left w:val="none" w:sz="0" w:space="0" w:color="auto"/>
        <w:bottom w:val="none" w:sz="0" w:space="0" w:color="auto"/>
        <w:right w:val="none" w:sz="0" w:space="0" w:color="auto"/>
      </w:divBdr>
    </w:div>
    <w:div w:id="1795252500">
      <w:bodyDiv w:val="1"/>
      <w:marLeft w:val="0"/>
      <w:marRight w:val="0"/>
      <w:marTop w:val="0"/>
      <w:marBottom w:val="0"/>
      <w:divBdr>
        <w:top w:val="none" w:sz="0" w:space="0" w:color="auto"/>
        <w:left w:val="none" w:sz="0" w:space="0" w:color="auto"/>
        <w:bottom w:val="none" w:sz="0" w:space="0" w:color="auto"/>
        <w:right w:val="none" w:sz="0" w:space="0" w:color="auto"/>
      </w:divBdr>
    </w:div>
    <w:div w:id="1796361937">
      <w:bodyDiv w:val="1"/>
      <w:marLeft w:val="0"/>
      <w:marRight w:val="0"/>
      <w:marTop w:val="0"/>
      <w:marBottom w:val="0"/>
      <w:divBdr>
        <w:top w:val="none" w:sz="0" w:space="0" w:color="auto"/>
        <w:left w:val="none" w:sz="0" w:space="0" w:color="auto"/>
        <w:bottom w:val="none" w:sz="0" w:space="0" w:color="auto"/>
        <w:right w:val="none" w:sz="0" w:space="0" w:color="auto"/>
      </w:divBdr>
    </w:div>
    <w:div w:id="1796439526">
      <w:bodyDiv w:val="1"/>
      <w:marLeft w:val="0"/>
      <w:marRight w:val="0"/>
      <w:marTop w:val="0"/>
      <w:marBottom w:val="0"/>
      <w:divBdr>
        <w:top w:val="none" w:sz="0" w:space="0" w:color="auto"/>
        <w:left w:val="none" w:sz="0" w:space="0" w:color="auto"/>
        <w:bottom w:val="none" w:sz="0" w:space="0" w:color="auto"/>
        <w:right w:val="none" w:sz="0" w:space="0" w:color="auto"/>
      </w:divBdr>
    </w:div>
    <w:div w:id="1797067871">
      <w:bodyDiv w:val="1"/>
      <w:marLeft w:val="0"/>
      <w:marRight w:val="0"/>
      <w:marTop w:val="0"/>
      <w:marBottom w:val="0"/>
      <w:divBdr>
        <w:top w:val="none" w:sz="0" w:space="0" w:color="auto"/>
        <w:left w:val="none" w:sz="0" w:space="0" w:color="auto"/>
        <w:bottom w:val="none" w:sz="0" w:space="0" w:color="auto"/>
        <w:right w:val="none" w:sz="0" w:space="0" w:color="auto"/>
      </w:divBdr>
    </w:div>
    <w:div w:id="1799496300">
      <w:bodyDiv w:val="1"/>
      <w:marLeft w:val="0"/>
      <w:marRight w:val="0"/>
      <w:marTop w:val="0"/>
      <w:marBottom w:val="0"/>
      <w:divBdr>
        <w:top w:val="none" w:sz="0" w:space="0" w:color="auto"/>
        <w:left w:val="none" w:sz="0" w:space="0" w:color="auto"/>
        <w:bottom w:val="none" w:sz="0" w:space="0" w:color="auto"/>
        <w:right w:val="none" w:sz="0" w:space="0" w:color="auto"/>
      </w:divBdr>
    </w:div>
    <w:div w:id="1799759795">
      <w:bodyDiv w:val="1"/>
      <w:marLeft w:val="0"/>
      <w:marRight w:val="0"/>
      <w:marTop w:val="0"/>
      <w:marBottom w:val="0"/>
      <w:divBdr>
        <w:top w:val="none" w:sz="0" w:space="0" w:color="auto"/>
        <w:left w:val="none" w:sz="0" w:space="0" w:color="auto"/>
        <w:bottom w:val="none" w:sz="0" w:space="0" w:color="auto"/>
        <w:right w:val="none" w:sz="0" w:space="0" w:color="auto"/>
      </w:divBdr>
    </w:div>
    <w:div w:id="1800343853">
      <w:bodyDiv w:val="1"/>
      <w:marLeft w:val="0"/>
      <w:marRight w:val="0"/>
      <w:marTop w:val="0"/>
      <w:marBottom w:val="0"/>
      <w:divBdr>
        <w:top w:val="none" w:sz="0" w:space="0" w:color="auto"/>
        <w:left w:val="none" w:sz="0" w:space="0" w:color="auto"/>
        <w:bottom w:val="none" w:sz="0" w:space="0" w:color="auto"/>
        <w:right w:val="none" w:sz="0" w:space="0" w:color="auto"/>
      </w:divBdr>
    </w:div>
    <w:div w:id="1802111364">
      <w:bodyDiv w:val="1"/>
      <w:marLeft w:val="0"/>
      <w:marRight w:val="0"/>
      <w:marTop w:val="0"/>
      <w:marBottom w:val="0"/>
      <w:divBdr>
        <w:top w:val="none" w:sz="0" w:space="0" w:color="auto"/>
        <w:left w:val="none" w:sz="0" w:space="0" w:color="auto"/>
        <w:bottom w:val="none" w:sz="0" w:space="0" w:color="auto"/>
        <w:right w:val="none" w:sz="0" w:space="0" w:color="auto"/>
      </w:divBdr>
    </w:div>
    <w:div w:id="1802113417">
      <w:bodyDiv w:val="1"/>
      <w:marLeft w:val="0"/>
      <w:marRight w:val="0"/>
      <w:marTop w:val="0"/>
      <w:marBottom w:val="0"/>
      <w:divBdr>
        <w:top w:val="none" w:sz="0" w:space="0" w:color="auto"/>
        <w:left w:val="none" w:sz="0" w:space="0" w:color="auto"/>
        <w:bottom w:val="none" w:sz="0" w:space="0" w:color="auto"/>
        <w:right w:val="none" w:sz="0" w:space="0" w:color="auto"/>
      </w:divBdr>
    </w:div>
    <w:div w:id="1802263313">
      <w:bodyDiv w:val="1"/>
      <w:marLeft w:val="0"/>
      <w:marRight w:val="0"/>
      <w:marTop w:val="0"/>
      <w:marBottom w:val="0"/>
      <w:divBdr>
        <w:top w:val="none" w:sz="0" w:space="0" w:color="auto"/>
        <w:left w:val="none" w:sz="0" w:space="0" w:color="auto"/>
        <w:bottom w:val="none" w:sz="0" w:space="0" w:color="auto"/>
        <w:right w:val="none" w:sz="0" w:space="0" w:color="auto"/>
      </w:divBdr>
    </w:div>
    <w:div w:id="1802461216">
      <w:bodyDiv w:val="1"/>
      <w:marLeft w:val="0"/>
      <w:marRight w:val="0"/>
      <w:marTop w:val="0"/>
      <w:marBottom w:val="0"/>
      <w:divBdr>
        <w:top w:val="none" w:sz="0" w:space="0" w:color="auto"/>
        <w:left w:val="none" w:sz="0" w:space="0" w:color="auto"/>
        <w:bottom w:val="none" w:sz="0" w:space="0" w:color="auto"/>
        <w:right w:val="none" w:sz="0" w:space="0" w:color="auto"/>
      </w:divBdr>
    </w:div>
    <w:div w:id="1802839673">
      <w:bodyDiv w:val="1"/>
      <w:marLeft w:val="0"/>
      <w:marRight w:val="0"/>
      <w:marTop w:val="0"/>
      <w:marBottom w:val="0"/>
      <w:divBdr>
        <w:top w:val="none" w:sz="0" w:space="0" w:color="auto"/>
        <w:left w:val="none" w:sz="0" w:space="0" w:color="auto"/>
        <w:bottom w:val="none" w:sz="0" w:space="0" w:color="auto"/>
        <w:right w:val="none" w:sz="0" w:space="0" w:color="auto"/>
      </w:divBdr>
    </w:div>
    <w:div w:id="1803427983">
      <w:bodyDiv w:val="1"/>
      <w:marLeft w:val="0"/>
      <w:marRight w:val="0"/>
      <w:marTop w:val="0"/>
      <w:marBottom w:val="0"/>
      <w:divBdr>
        <w:top w:val="none" w:sz="0" w:space="0" w:color="auto"/>
        <w:left w:val="none" w:sz="0" w:space="0" w:color="auto"/>
        <w:bottom w:val="none" w:sz="0" w:space="0" w:color="auto"/>
        <w:right w:val="none" w:sz="0" w:space="0" w:color="auto"/>
      </w:divBdr>
    </w:div>
    <w:div w:id="1804468741">
      <w:bodyDiv w:val="1"/>
      <w:marLeft w:val="0"/>
      <w:marRight w:val="0"/>
      <w:marTop w:val="0"/>
      <w:marBottom w:val="0"/>
      <w:divBdr>
        <w:top w:val="none" w:sz="0" w:space="0" w:color="auto"/>
        <w:left w:val="none" w:sz="0" w:space="0" w:color="auto"/>
        <w:bottom w:val="none" w:sz="0" w:space="0" w:color="auto"/>
        <w:right w:val="none" w:sz="0" w:space="0" w:color="auto"/>
      </w:divBdr>
    </w:div>
    <w:div w:id="1804762497">
      <w:bodyDiv w:val="1"/>
      <w:marLeft w:val="0"/>
      <w:marRight w:val="0"/>
      <w:marTop w:val="0"/>
      <w:marBottom w:val="0"/>
      <w:divBdr>
        <w:top w:val="none" w:sz="0" w:space="0" w:color="auto"/>
        <w:left w:val="none" w:sz="0" w:space="0" w:color="auto"/>
        <w:bottom w:val="none" w:sz="0" w:space="0" w:color="auto"/>
        <w:right w:val="none" w:sz="0" w:space="0" w:color="auto"/>
      </w:divBdr>
    </w:div>
    <w:div w:id="1804812506">
      <w:bodyDiv w:val="1"/>
      <w:marLeft w:val="0"/>
      <w:marRight w:val="0"/>
      <w:marTop w:val="0"/>
      <w:marBottom w:val="0"/>
      <w:divBdr>
        <w:top w:val="none" w:sz="0" w:space="0" w:color="auto"/>
        <w:left w:val="none" w:sz="0" w:space="0" w:color="auto"/>
        <w:bottom w:val="none" w:sz="0" w:space="0" w:color="auto"/>
        <w:right w:val="none" w:sz="0" w:space="0" w:color="auto"/>
      </w:divBdr>
    </w:div>
    <w:div w:id="1805613215">
      <w:bodyDiv w:val="1"/>
      <w:marLeft w:val="0"/>
      <w:marRight w:val="0"/>
      <w:marTop w:val="0"/>
      <w:marBottom w:val="0"/>
      <w:divBdr>
        <w:top w:val="none" w:sz="0" w:space="0" w:color="auto"/>
        <w:left w:val="none" w:sz="0" w:space="0" w:color="auto"/>
        <w:bottom w:val="none" w:sz="0" w:space="0" w:color="auto"/>
        <w:right w:val="none" w:sz="0" w:space="0" w:color="auto"/>
      </w:divBdr>
    </w:div>
    <w:div w:id="1805928100">
      <w:bodyDiv w:val="1"/>
      <w:marLeft w:val="0"/>
      <w:marRight w:val="0"/>
      <w:marTop w:val="0"/>
      <w:marBottom w:val="0"/>
      <w:divBdr>
        <w:top w:val="none" w:sz="0" w:space="0" w:color="auto"/>
        <w:left w:val="none" w:sz="0" w:space="0" w:color="auto"/>
        <w:bottom w:val="none" w:sz="0" w:space="0" w:color="auto"/>
        <w:right w:val="none" w:sz="0" w:space="0" w:color="auto"/>
      </w:divBdr>
    </w:div>
    <w:div w:id="1806315875">
      <w:bodyDiv w:val="1"/>
      <w:marLeft w:val="0"/>
      <w:marRight w:val="0"/>
      <w:marTop w:val="0"/>
      <w:marBottom w:val="0"/>
      <w:divBdr>
        <w:top w:val="none" w:sz="0" w:space="0" w:color="auto"/>
        <w:left w:val="none" w:sz="0" w:space="0" w:color="auto"/>
        <w:bottom w:val="none" w:sz="0" w:space="0" w:color="auto"/>
        <w:right w:val="none" w:sz="0" w:space="0" w:color="auto"/>
      </w:divBdr>
    </w:div>
    <w:div w:id="1806699880">
      <w:bodyDiv w:val="1"/>
      <w:marLeft w:val="0"/>
      <w:marRight w:val="0"/>
      <w:marTop w:val="0"/>
      <w:marBottom w:val="0"/>
      <w:divBdr>
        <w:top w:val="none" w:sz="0" w:space="0" w:color="auto"/>
        <w:left w:val="none" w:sz="0" w:space="0" w:color="auto"/>
        <w:bottom w:val="none" w:sz="0" w:space="0" w:color="auto"/>
        <w:right w:val="none" w:sz="0" w:space="0" w:color="auto"/>
      </w:divBdr>
    </w:div>
    <w:div w:id="1808157710">
      <w:bodyDiv w:val="1"/>
      <w:marLeft w:val="0"/>
      <w:marRight w:val="0"/>
      <w:marTop w:val="0"/>
      <w:marBottom w:val="0"/>
      <w:divBdr>
        <w:top w:val="none" w:sz="0" w:space="0" w:color="auto"/>
        <w:left w:val="none" w:sz="0" w:space="0" w:color="auto"/>
        <w:bottom w:val="none" w:sz="0" w:space="0" w:color="auto"/>
        <w:right w:val="none" w:sz="0" w:space="0" w:color="auto"/>
      </w:divBdr>
    </w:div>
    <w:div w:id="1808938116">
      <w:bodyDiv w:val="1"/>
      <w:marLeft w:val="0"/>
      <w:marRight w:val="0"/>
      <w:marTop w:val="0"/>
      <w:marBottom w:val="0"/>
      <w:divBdr>
        <w:top w:val="none" w:sz="0" w:space="0" w:color="auto"/>
        <w:left w:val="none" w:sz="0" w:space="0" w:color="auto"/>
        <w:bottom w:val="none" w:sz="0" w:space="0" w:color="auto"/>
        <w:right w:val="none" w:sz="0" w:space="0" w:color="auto"/>
      </w:divBdr>
    </w:div>
    <w:div w:id="1809785985">
      <w:bodyDiv w:val="1"/>
      <w:marLeft w:val="0"/>
      <w:marRight w:val="0"/>
      <w:marTop w:val="0"/>
      <w:marBottom w:val="0"/>
      <w:divBdr>
        <w:top w:val="none" w:sz="0" w:space="0" w:color="auto"/>
        <w:left w:val="none" w:sz="0" w:space="0" w:color="auto"/>
        <w:bottom w:val="none" w:sz="0" w:space="0" w:color="auto"/>
        <w:right w:val="none" w:sz="0" w:space="0" w:color="auto"/>
      </w:divBdr>
    </w:div>
    <w:div w:id="1809937906">
      <w:bodyDiv w:val="1"/>
      <w:marLeft w:val="0"/>
      <w:marRight w:val="0"/>
      <w:marTop w:val="0"/>
      <w:marBottom w:val="0"/>
      <w:divBdr>
        <w:top w:val="none" w:sz="0" w:space="0" w:color="auto"/>
        <w:left w:val="none" w:sz="0" w:space="0" w:color="auto"/>
        <w:bottom w:val="none" w:sz="0" w:space="0" w:color="auto"/>
        <w:right w:val="none" w:sz="0" w:space="0" w:color="auto"/>
      </w:divBdr>
    </w:div>
    <w:div w:id="1811559080">
      <w:bodyDiv w:val="1"/>
      <w:marLeft w:val="0"/>
      <w:marRight w:val="0"/>
      <w:marTop w:val="0"/>
      <w:marBottom w:val="0"/>
      <w:divBdr>
        <w:top w:val="none" w:sz="0" w:space="0" w:color="auto"/>
        <w:left w:val="none" w:sz="0" w:space="0" w:color="auto"/>
        <w:bottom w:val="none" w:sz="0" w:space="0" w:color="auto"/>
        <w:right w:val="none" w:sz="0" w:space="0" w:color="auto"/>
      </w:divBdr>
    </w:div>
    <w:div w:id="1812483470">
      <w:bodyDiv w:val="1"/>
      <w:marLeft w:val="0"/>
      <w:marRight w:val="0"/>
      <w:marTop w:val="0"/>
      <w:marBottom w:val="0"/>
      <w:divBdr>
        <w:top w:val="none" w:sz="0" w:space="0" w:color="auto"/>
        <w:left w:val="none" w:sz="0" w:space="0" w:color="auto"/>
        <w:bottom w:val="none" w:sz="0" w:space="0" w:color="auto"/>
        <w:right w:val="none" w:sz="0" w:space="0" w:color="auto"/>
      </w:divBdr>
    </w:div>
    <w:div w:id="1812748032">
      <w:bodyDiv w:val="1"/>
      <w:marLeft w:val="0"/>
      <w:marRight w:val="0"/>
      <w:marTop w:val="0"/>
      <w:marBottom w:val="0"/>
      <w:divBdr>
        <w:top w:val="none" w:sz="0" w:space="0" w:color="auto"/>
        <w:left w:val="none" w:sz="0" w:space="0" w:color="auto"/>
        <w:bottom w:val="none" w:sz="0" w:space="0" w:color="auto"/>
        <w:right w:val="none" w:sz="0" w:space="0" w:color="auto"/>
      </w:divBdr>
    </w:div>
    <w:div w:id="1812944012">
      <w:bodyDiv w:val="1"/>
      <w:marLeft w:val="0"/>
      <w:marRight w:val="0"/>
      <w:marTop w:val="0"/>
      <w:marBottom w:val="0"/>
      <w:divBdr>
        <w:top w:val="none" w:sz="0" w:space="0" w:color="auto"/>
        <w:left w:val="none" w:sz="0" w:space="0" w:color="auto"/>
        <w:bottom w:val="none" w:sz="0" w:space="0" w:color="auto"/>
        <w:right w:val="none" w:sz="0" w:space="0" w:color="auto"/>
      </w:divBdr>
    </w:div>
    <w:div w:id="1814130349">
      <w:bodyDiv w:val="1"/>
      <w:marLeft w:val="0"/>
      <w:marRight w:val="0"/>
      <w:marTop w:val="0"/>
      <w:marBottom w:val="0"/>
      <w:divBdr>
        <w:top w:val="none" w:sz="0" w:space="0" w:color="auto"/>
        <w:left w:val="none" w:sz="0" w:space="0" w:color="auto"/>
        <w:bottom w:val="none" w:sz="0" w:space="0" w:color="auto"/>
        <w:right w:val="none" w:sz="0" w:space="0" w:color="auto"/>
      </w:divBdr>
    </w:div>
    <w:div w:id="1814247337">
      <w:bodyDiv w:val="1"/>
      <w:marLeft w:val="0"/>
      <w:marRight w:val="0"/>
      <w:marTop w:val="0"/>
      <w:marBottom w:val="0"/>
      <w:divBdr>
        <w:top w:val="none" w:sz="0" w:space="0" w:color="auto"/>
        <w:left w:val="none" w:sz="0" w:space="0" w:color="auto"/>
        <w:bottom w:val="none" w:sz="0" w:space="0" w:color="auto"/>
        <w:right w:val="none" w:sz="0" w:space="0" w:color="auto"/>
      </w:divBdr>
    </w:div>
    <w:div w:id="1814447652">
      <w:bodyDiv w:val="1"/>
      <w:marLeft w:val="0"/>
      <w:marRight w:val="0"/>
      <w:marTop w:val="0"/>
      <w:marBottom w:val="0"/>
      <w:divBdr>
        <w:top w:val="none" w:sz="0" w:space="0" w:color="auto"/>
        <w:left w:val="none" w:sz="0" w:space="0" w:color="auto"/>
        <w:bottom w:val="none" w:sz="0" w:space="0" w:color="auto"/>
        <w:right w:val="none" w:sz="0" w:space="0" w:color="auto"/>
      </w:divBdr>
    </w:div>
    <w:div w:id="1814567239">
      <w:bodyDiv w:val="1"/>
      <w:marLeft w:val="0"/>
      <w:marRight w:val="0"/>
      <w:marTop w:val="0"/>
      <w:marBottom w:val="0"/>
      <w:divBdr>
        <w:top w:val="none" w:sz="0" w:space="0" w:color="auto"/>
        <w:left w:val="none" w:sz="0" w:space="0" w:color="auto"/>
        <w:bottom w:val="none" w:sz="0" w:space="0" w:color="auto"/>
        <w:right w:val="none" w:sz="0" w:space="0" w:color="auto"/>
      </w:divBdr>
    </w:div>
    <w:div w:id="1815758639">
      <w:bodyDiv w:val="1"/>
      <w:marLeft w:val="0"/>
      <w:marRight w:val="0"/>
      <w:marTop w:val="0"/>
      <w:marBottom w:val="0"/>
      <w:divBdr>
        <w:top w:val="none" w:sz="0" w:space="0" w:color="auto"/>
        <w:left w:val="none" w:sz="0" w:space="0" w:color="auto"/>
        <w:bottom w:val="none" w:sz="0" w:space="0" w:color="auto"/>
        <w:right w:val="none" w:sz="0" w:space="0" w:color="auto"/>
      </w:divBdr>
    </w:div>
    <w:div w:id="1815878122">
      <w:bodyDiv w:val="1"/>
      <w:marLeft w:val="0"/>
      <w:marRight w:val="0"/>
      <w:marTop w:val="0"/>
      <w:marBottom w:val="0"/>
      <w:divBdr>
        <w:top w:val="none" w:sz="0" w:space="0" w:color="auto"/>
        <w:left w:val="none" w:sz="0" w:space="0" w:color="auto"/>
        <w:bottom w:val="none" w:sz="0" w:space="0" w:color="auto"/>
        <w:right w:val="none" w:sz="0" w:space="0" w:color="auto"/>
      </w:divBdr>
    </w:div>
    <w:div w:id="1816099636">
      <w:bodyDiv w:val="1"/>
      <w:marLeft w:val="0"/>
      <w:marRight w:val="0"/>
      <w:marTop w:val="0"/>
      <w:marBottom w:val="0"/>
      <w:divBdr>
        <w:top w:val="none" w:sz="0" w:space="0" w:color="auto"/>
        <w:left w:val="none" w:sz="0" w:space="0" w:color="auto"/>
        <w:bottom w:val="none" w:sz="0" w:space="0" w:color="auto"/>
        <w:right w:val="none" w:sz="0" w:space="0" w:color="auto"/>
      </w:divBdr>
    </w:div>
    <w:div w:id="1816141233">
      <w:bodyDiv w:val="1"/>
      <w:marLeft w:val="0"/>
      <w:marRight w:val="0"/>
      <w:marTop w:val="0"/>
      <w:marBottom w:val="0"/>
      <w:divBdr>
        <w:top w:val="none" w:sz="0" w:space="0" w:color="auto"/>
        <w:left w:val="none" w:sz="0" w:space="0" w:color="auto"/>
        <w:bottom w:val="none" w:sz="0" w:space="0" w:color="auto"/>
        <w:right w:val="none" w:sz="0" w:space="0" w:color="auto"/>
      </w:divBdr>
    </w:div>
    <w:div w:id="1816490545">
      <w:bodyDiv w:val="1"/>
      <w:marLeft w:val="0"/>
      <w:marRight w:val="0"/>
      <w:marTop w:val="0"/>
      <w:marBottom w:val="0"/>
      <w:divBdr>
        <w:top w:val="none" w:sz="0" w:space="0" w:color="auto"/>
        <w:left w:val="none" w:sz="0" w:space="0" w:color="auto"/>
        <w:bottom w:val="none" w:sz="0" w:space="0" w:color="auto"/>
        <w:right w:val="none" w:sz="0" w:space="0" w:color="auto"/>
      </w:divBdr>
    </w:div>
    <w:div w:id="1817408409">
      <w:bodyDiv w:val="1"/>
      <w:marLeft w:val="0"/>
      <w:marRight w:val="0"/>
      <w:marTop w:val="0"/>
      <w:marBottom w:val="0"/>
      <w:divBdr>
        <w:top w:val="none" w:sz="0" w:space="0" w:color="auto"/>
        <w:left w:val="none" w:sz="0" w:space="0" w:color="auto"/>
        <w:bottom w:val="none" w:sz="0" w:space="0" w:color="auto"/>
        <w:right w:val="none" w:sz="0" w:space="0" w:color="auto"/>
      </w:divBdr>
    </w:div>
    <w:div w:id="1818376083">
      <w:bodyDiv w:val="1"/>
      <w:marLeft w:val="0"/>
      <w:marRight w:val="0"/>
      <w:marTop w:val="0"/>
      <w:marBottom w:val="0"/>
      <w:divBdr>
        <w:top w:val="none" w:sz="0" w:space="0" w:color="auto"/>
        <w:left w:val="none" w:sz="0" w:space="0" w:color="auto"/>
        <w:bottom w:val="none" w:sz="0" w:space="0" w:color="auto"/>
        <w:right w:val="none" w:sz="0" w:space="0" w:color="auto"/>
      </w:divBdr>
    </w:div>
    <w:div w:id="1818914547">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19613277">
      <w:bodyDiv w:val="1"/>
      <w:marLeft w:val="0"/>
      <w:marRight w:val="0"/>
      <w:marTop w:val="0"/>
      <w:marBottom w:val="0"/>
      <w:divBdr>
        <w:top w:val="none" w:sz="0" w:space="0" w:color="auto"/>
        <w:left w:val="none" w:sz="0" w:space="0" w:color="auto"/>
        <w:bottom w:val="none" w:sz="0" w:space="0" w:color="auto"/>
        <w:right w:val="none" w:sz="0" w:space="0" w:color="auto"/>
      </w:divBdr>
    </w:div>
    <w:div w:id="1819882021">
      <w:bodyDiv w:val="1"/>
      <w:marLeft w:val="0"/>
      <w:marRight w:val="0"/>
      <w:marTop w:val="0"/>
      <w:marBottom w:val="0"/>
      <w:divBdr>
        <w:top w:val="none" w:sz="0" w:space="0" w:color="auto"/>
        <w:left w:val="none" w:sz="0" w:space="0" w:color="auto"/>
        <w:bottom w:val="none" w:sz="0" w:space="0" w:color="auto"/>
        <w:right w:val="none" w:sz="0" w:space="0" w:color="auto"/>
      </w:divBdr>
    </w:div>
    <w:div w:id="1820070928">
      <w:bodyDiv w:val="1"/>
      <w:marLeft w:val="0"/>
      <w:marRight w:val="0"/>
      <w:marTop w:val="0"/>
      <w:marBottom w:val="0"/>
      <w:divBdr>
        <w:top w:val="none" w:sz="0" w:space="0" w:color="auto"/>
        <w:left w:val="none" w:sz="0" w:space="0" w:color="auto"/>
        <w:bottom w:val="none" w:sz="0" w:space="0" w:color="auto"/>
        <w:right w:val="none" w:sz="0" w:space="0" w:color="auto"/>
      </w:divBdr>
    </w:div>
    <w:div w:id="1820266977">
      <w:bodyDiv w:val="1"/>
      <w:marLeft w:val="0"/>
      <w:marRight w:val="0"/>
      <w:marTop w:val="0"/>
      <w:marBottom w:val="0"/>
      <w:divBdr>
        <w:top w:val="none" w:sz="0" w:space="0" w:color="auto"/>
        <w:left w:val="none" w:sz="0" w:space="0" w:color="auto"/>
        <w:bottom w:val="none" w:sz="0" w:space="0" w:color="auto"/>
        <w:right w:val="none" w:sz="0" w:space="0" w:color="auto"/>
      </w:divBdr>
    </w:div>
    <w:div w:id="1820422837">
      <w:bodyDiv w:val="1"/>
      <w:marLeft w:val="0"/>
      <w:marRight w:val="0"/>
      <w:marTop w:val="0"/>
      <w:marBottom w:val="0"/>
      <w:divBdr>
        <w:top w:val="none" w:sz="0" w:space="0" w:color="auto"/>
        <w:left w:val="none" w:sz="0" w:space="0" w:color="auto"/>
        <w:bottom w:val="none" w:sz="0" w:space="0" w:color="auto"/>
        <w:right w:val="none" w:sz="0" w:space="0" w:color="auto"/>
      </w:divBdr>
    </w:div>
    <w:div w:id="1823426979">
      <w:bodyDiv w:val="1"/>
      <w:marLeft w:val="0"/>
      <w:marRight w:val="0"/>
      <w:marTop w:val="0"/>
      <w:marBottom w:val="0"/>
      <w:divBdr>
        <w:top w:val="none" w:sz="0" w:space="0" w:color="auto"/>
        <w:left w:val="none" w:sz="0" w:space="0" w:color="auto"/>
        <w:bottom w:val="none" w:sz="0" w:space="0" w:color="auto"/>
        <w:right w:val="none" w:sz="0" w:space="0" w:color="auto"/>
      </w:divBdr>
    </w:div>
    <w:div w:id="1823615551">
      <w:bodyDiv w:val="1"/>
      <w:marLeft w:val="0"/>
      <w:marRight w:val="0"/>
      <w:marTop w:val="0"/>
      <w:marBottom w:val="0"/>
      <w:divBdr>
        <w:top w:val="none" w:sz="0" w:space="0" w:color="auto"/>
        <w:left w:val="none" w:sz="0" w:space="0" w:color="auto"/>
        <w:bottom w:val="none" w:sz="0" w:space="0" w:color="auto"/>
        <w:right w:val="none" w:sz="0" w:space="0" w:color="auto"/>
      </w:divBdr>
    </w:div>
    <w:div w:id="1824272532">
      <w:bodyDiv w:val="1"/>
      <w:marLeft w:val="0"/>
      <w:marRight w:val="0"/>
      <w:marTop w:val="0"/>
      <w:marBottom w:val="0"/>
      <w:divBdr>
        <w:top w:val="none" w:sz="0" w:space="0" w:color="auto"/>
        <w:left w:val="none" w:sz="0" w:space="0" w:color="auto"/>
        <w:bottom w:val="none" w:sz="0" w:space="0" w:color="auto"/>
        <w:right w:val="none" w:sz="0" w:space="0" w:color="auto"/>
      </w:divBdr>
    </w:div>
    <w:div w:id="1825049593">
      <w:bodyDiv w:val="1"/>
      <w:marLeft w:val="0"/>
      <w:marRight w:val="0"/>
      <w:marTop w:val="0"/>
      <w:marBottom w:val="0"/>
      <w:divBdr>
        <w:top w:val="none" w:sz="0" w:space="0" w:color="auto"/>
        <w:left w:val="none" w:sz="0" w:space="0" w:color="auto"/>
        <w:bottom w:val="none" w:sz="0" w:space="0" w:color="auto"/>
        <w:right w:val="none" w:sz="0" w:space="0" w:color="auto"/>
      </w:divBdr>
    </w:div>
    <w:div w:id="1825125969">
      <w:bodyDiv w:val="1"/>
      <w:marLeft w:val="0"/>
      <w:marRight w:val="0"/>
      <w:marTop w:val="0"/>
      <w:marBottom w:val="0"/>
      <w:divBdr>
        <w:top w:val="none" w:sz="0" w:space="0" w:color="auto"/>
        <w:left w:val="none" w:sz="0" w:space="0" w:color="auto"/>
        <w:bottom w:val="none" w:sz="0" w:space="0" w:color="auto"/>
        <w:right w:val="none" w:sz="0" w:space="0" w:color="auto"/>
      </w:divBdr>
    </w:div>
    <w:div w:id="1825930916">
      <w:bodyDiv w:val="1"/>
      <w:marLeft w:val="0"/>
      <w:marRight w:val="0"/>
      <w:marTop w:val="0"/>
      <w:marBottom w:val="0"/>
      <w:divBdr>
        <w:top w:val="none" w:sz="0" w:space="0" w:color="auto"/>
        <w:left w:val="none" w:sz="0" w:space="0" w:color="auto"/>
        <w:bottom w:val="none" w:sz="0" w:space="0" w:color="auto"/>
        <w:right w:val="none" w:sz="0" w:space="0" w:color="auto"/>
      </w:divBdr>
    </w:div>
    <w:div w:id="1826629573">
      <w:bodyDiv w:val="1"/>
      <w:marLeft w:val="0"/>
      <w:marRight w:val="0"/>
      <w:marTop w:val="0"/>
      <w:marBottom w:val="0"/>
      <w:divBdr>
        <w:top w:val="none" w:sz="0" w:space="0" w:color="auto"/>
        <w:left w:val="none" w:sz="0" w:space="0" w:color="auto"/>
        <w:bottom w:val="none" w:sz="0" w:space="0" w:color="auto"/>
        <w:right w:val="none" w:sz="0" w:space="0" w:color="auto"/>
      </w:divBdr>
    </w:div>
    <w:div w:id="1826781084">
      <w:bodyDiv w:val="1"/>
      <w:marLeft w:val="0"/>
      <w:marRight w:val="0"/>
      <w:marTop w:val="0"/>
      <w:marBottom w:val="0"/>
      <w:divBdr>
        <w:top w:val="none" w:sz="0" w:space="0" w:color="auto"/>
        <w:left w:val="none" w:sz="0" w:space="0" w:color="auto"/>
        <w:bottom w:val="none" w:sz="0" w:space="0" w:color="auto"/>
        <w:right w:val="none" w:sz="0" w:space="0" w:color="auto"/>
      </w:divBdr>
    </w:div>
    <w:div w:id="1827428864">
      <w:bodyDiv w:val="1"/>
      <w:marLeft w:val="0"/>
      <w:marRight w:val="0"/>
      <w:marTop w:val="0"/>
      <w:marBottom w:val="0"/>
      <w:divBdr>
        <w:top w:val="none" w:sz="0" w:space="0" w:color="auto"/>
        <w:left w:val="none" w:sz="0" w:space="0" w:color="auto"/>
        <w:bottom w:val="none" w:sz="0" w:space="0" w:color="auto"/>
        <w:right w:val="none" w:sz="0" w:space="0" w:color="auto"/>
      </w:divBdr>
    </w:div>
    <w:div w:id="1828398004">
      <w:bodyDiv w:val="1"/>
      <w:marLeft w:val="0"/>
      <w:marRight w:val="0"/>
      <w:marTop w:val="0"/>
      <w:marBottom w:val="0"/>
      <w:divBdr>
        <w:top w:val="none" w:sz="0" w:space="0" w:color="auto"/>
        <w:left w:val="none" w:sz="0" w:space="0" w:color="auto"/>
        <w:bottom w:val="none" w:sz="0" w:space="0" w:color="auto"/>
        <w:right w:val="none" w:sz="0" w:space="0" w:color="auto"/>
      </w:divBdr>
    </w:div>
    <w:div w:id="1829131963">
      <w:bodyDiv w:val="1"/>
      <w:marLeft w:val="0"/>
      <w:marRight w:val="0"/>
      <w:marTop w:val="0"/>
      <w:marBottom w:val="0"/>
      <w:divBdr>
        <w:top w:val="none" w:sz="0" w:space="0" w:color="auto"/>
        <w:left w:val="none" w:sz="0" w:space="0" w:color="auto"/>
        <w:bottom w:val="none" w:sz="0" w:space="0" w:color="auto"/>
        <w:right w:val="none" w:sz="0" w:space="0" w:color="auto"/>
      </w:divBdr>
    </w:div>
    <w:div w:id="1829711137">
      <w:bodyDiv w:val="1"/>
      <w:marLeft w:val="0"/>
      <w:marRight w:val="0"/>
      <w:marTop w:val="0"/>
      <w:marBottom w:val="0"/>
      <w:divBdr>
        <w:top w:val="none" w:sz="0" w:space="0" w:color="auto"/>
        <w:left w:val="none" w:sz="0" w:space="0" w:color="auto"/>
        <w:bottom w:val="none" w:sz="0" w:space="0" w:color="auto"/>
        <w:right w:val="none" w:sz="0" w:space="0" w:color="auto"/>
      </w:divBdr>
    </w:div>
    <w:div w:id="1829980948">
      <w:bodyDiv w:val="1"/>
      <w:marLeft w:val="0"/>
      <w:marRight w:val="0"/>
      <w:marTop w:val="0"/>
      <w:marBottom w:val="0"/>
      <w:divBdr>
        <w:top w:val="none" w:sz="0" w:space="0" w:color="auto"/>
        <w:left w:val="none" w:sz="0" w:space="0" w:color="auto"/>
        <w:bottom w:val="none" w:sz="0" w:space="0" w:color="auto"/>
        <w:right w:val="none" w:sz="0" w:space="0" w:color="auto"/>
      </w:divBdr>
    </w:div>
    <w:div w:id="1830486395">
      <w:bodyDiv w:val="1"/>
      <w:marLeft w:val="0"/>
      <w:marRight w:val="0"/>
      <w:marTop w:val="0"/>
      <w:marBottom w:val="0"/>
      <w:divBdr>
        <w:top w:val="none" w:sz="0" w:space="0" w:color="auto"/>
        <w:left w:val="none" w:sz="0" w:space="0" w:color="auto"/>
        <w:bottom w:val="none" w:sz="0" w:space="0" w:color="auto"/>
        <w:right w:val="none" w:sz="0" w:space="0" w:color="auto"/>
      </w:divBdr>
    </w:div>
    <w:div w:id="1830825372">
      <w:bodyDiv w:val="1"/>
      <w:marLeft w:val="0"/>
      <w:marRight w:val="0"/>
      <w:marTop w:val="0"/>
      <w:marBottom w:val="0"/>
      <w:divBdr>
        <w:top w:val="none" w:sz="0" w:space="0" w:color="auto"/>
        <w:left w:val="none" w:sz="0" w:space="0" w:color="auto"/>
        <w:bottom w:val="none" w:sz="0" w:space="0" w:color="auto"/>
        <w:right w:val="none" w:sz="0" w:space="0" w:color="auto"/>
      </w:divBdr>
    </w:div>
    <w:div w:id="1831284208">
      <w:bodyDiv w:val="1"/>
      <w:marLeft w:val="0"/>
      <w:marRight w:val="0"/>
      <w:marTop w:val="0"/>
      <w:marBottom w:val="0"/>
      <w:divBdr>
        <w:top w:val="none" w:sz="0" w:space="0" w:color="auto"/>
        <w:left w:val="none" w:sz="0" w:space="0" w:color="auto"/>
        <w:bottom w:val="none" w:sz="0" w:space="0" w:color="auto"/>
        <w:right w:val="none" w:sz="0" w:space="0" w:color="auto"/>
      </w:divBdr>
    </w:div>
    <w:div w:id="1832285834">
      <w:bodyDiv w:val="1"/>
      <w:marLeft w:val="0"/>
      <w:marRight w:val="0"/>
      <w:marTop w:val="0"/>
      <w:marBottom w:val="0"/>
      <w:divBdr>
        <w:top w:val="none" w:sz="0" w:space="0" w:color="auto"/>
        <w:left w:val="none" w:sz="0" w:space="0" w:color="auto"/>
        <w:bottom w:val="none" w:sz="0" w:space="0" w:color="auto"/>
        <w:right w:val="none" w:sz="0" w:space="0" w:color="auto"/>
      </w:divBdr>
    </w:div>
    <w:div w:id="1833063610">
      <w:bodyDiv w:val="1"/>
      <w:marLeft w:val="0"/>
      <w:marRight w:val="0"/>
      <w:marTop w:val="0"/>
      <w:marBottom w:val="0"/>
      <w:divBdr>
        <w:top w:val="none" w:sz="0" w:space="0" w:color="auto"/>
        <w:left w:val="none" w:sz="0" w:space="0" w:color="auto"/>
        <w:bottom w:val="none" w:sz="0" w:space="0" w:color="auto"/>
        <w:right w:val="none" w:sz="0" w:space="0" w:color="auto"/>
      </w:divBdr>
    </w:div>
    <w:div w:id="1833182780">
      <w:bodyDiv w:val="1"/>
      <w:marLeft w:val="0"/>
      <w:marRight w:val="0"/>
      <w:marTop w:val="0"/>
      <w:marBottom w:val="0"/>
      <w:divBdr>
        <w:top w:val="none" w:sz="0" w:space="0" w:color="auto"/>
        <w:left w:val="none" w:sz="0" w:space="0" w:color="auto"/>
        <w:bottom w:val="none" w:sz="0" w:space="0" w:color="auto"/>
        <w:right w:val="none" w:sz="0" w:space="0" w:color="auto"/>
      </w:divBdr>
    </w:div>
    <w:div w:id="1833720035">
      <w:bodyDiv w:val="1"/>
      <w:marLeft w:val="0"/>
      <w:marRight w:val="0"/>
      <w:marTop w:val="0"/>
      <w:marBottom w:val="0"/>
      <w:divBdr>
        <w:top w:val="none" w:sz="0" w:space="0" w:color="auto"/>
        <w:left w:val="none" w:sz="0" w:space="0" w:color="auto"/>
        <w:bottom w:val="none" w:sz="0" w:space="0" w:color="auto"/>
        <w:right w:val="none" w:sz="0" w:space="0" w:color="auto"/>
      </w:divBdr>
    </w:div>
    <w:div w:id="1833787458">
      <w:bodyDiv w:val="1"/>
      <w:marLeft w:val="0"/>
      <w:marRight w:val="0"/>
      <w:marTop w:val="0"/>
      <w:marBottom w:val="0"/>
      <w:divBdr>
        <w:top w:val="none" w:sz="0" w:space="0" w:color="auto"/>
        <w:left w:val="none" w:sz="0" w:space="0" w:color="auto"/>
        <w:bottom w:val="none" w:sz="0" w:space="0" w:color="auto"/>
        <w:right w:val="none" w:sz="0" w:space="0" w:color="auto"/>
      </w:divBdr>
    </w:div>
    <w:div w:id="1834100587">
      <w:bodyDiv w:val="1"/>
      <w:marLeft w:val="0"/>
      <w:marRight w:val="0"/>
      <w:marTop w:val="0"/>
      <w:marBottom w:val="0"/>
      <w:divBdr>
        <w:top w:val="none" w:sz="0" w:space="0" w:color="auto"/>
        <w:left w:val="none" w:sz="0" w:space="0" w:color="auto"/>
        <w:bottom w:val="none" w:sz="0" w:space="0" w:color="auto"/>
        <w:right w:val="none" w:sz="0" w:space="0" w:color="auto"/>
      </w:divBdr>
    </w:div>
    <w:div w:id="1834757183">
      <w:bodyDiv w:val="1"/>
      <w:marLeft w:val="0"/>
      <w:marRight w:val="0"/>
      <w:marTop w:val="0"/>
      <w:marBottom w:val="0"/>
      <w:divBdr>
        <w:top w:val="none" w:sz="0" w:space="0" w:color="auto"/>
        <w:left w:val="none" w:sz="0" w:space="0" w:color="auto"/>
        <w:bottom w:val="none" w:sz="0" w:space="0" w:color="auto"/>
        <w:right w:val="none" w:sz="0" w:space="0" w:color="auto"/>
      </w:divBdr>
    </w:div>
    <w:div w:id="1835338908">
      <w:bodyDiv w:val="1"/>
      <w:marLeft w:val="0"/>
      <w:marRight w:val="0"/>
      <w:marTop w:val="0"/>
      <w:marBottom w:val="0"/>
      <w:divBdr>
        <w:top w:val="none" w:sz="0" w:space="0" w:color="auto"/>
        <w:left w:val="none" w:sz="0" w:space="0" w:color="auto"/>
        <w:bottom w:val="none" w:sz="0" w:space="0" w:color="auto"/>
        <w:right w:val="none" w:sz="0" w:space="0" w:color="auto"/>
      </w:divBdr>
    </w:div>
    <w:div w:id="1835953251">
      <w:bodyDiv w:val="1"/>
      <w:marLeft w:val="0"/>
      <w:marRight w:val="0"/>
      <w:marTop w:val="0"/>
      <w:marBottom w:val="0"/>
      <w:divBdr>
        <w:top w:val="none" w:sz="0" w:space="0" w:color="auto"/>
        <w:left w:val="none" w:sz="0" w:space="0" w:color="auto"/>
        <w:bottom w:val="none" w:sz="0" w:space="0" w:color="auto"/>
        <w:right w:val="none" w:sz="0" w:space="0" w:color="auto"/>
      </w:divBdr>
    </w:div>
    <w:div w:id="1837450395">
      <w:bodyDiv w:val="1"/>
      <w:marLeft w:val="0"/>
      <w:marRight w:val="0"/>
      <w:marTop w:val="0"/>
      <w:marBottom w:val="0"/>
      <w:divBdr>
        <w:top w:val="none" w:sz="0" w:space="0" w:color="auto"/>
        <w:left w:val="none" w:sz="0" w:space="0" w:color="auto"/>
        <w:bottom w:val="none" w:sz="0" w:space="0" w:color="auto"/>
        <w:right w:val="none" w:sz="0" w:space="0" w:color="auto"/>
      </w:divBdr>
    </w:div>
    <w:div w:id="1838770007">
      <w:bodyDiv w:val="1"/>
      <w:marLeft w:val="0"/>
      <w:marRight w:val="0"/>
      <w:marTop w:val="0"/>
      <w:marBottom w:val="0"/>
      <w:divBdr>
        <w:top w:val="none" w:sz="0" w:space="0" w:color="auto"/>
        <w:left w:val="none" w:sz="0" w:space="0" w:color="auto"/>
        <w:bottom w:val="none" w:sz="0" w:space="0" w:color="auto"/>
        <w:right w:val="none" w:sz="0" w:space="0" w:color="auto"/>
      </w:divBdr>
    </w:div>
    <w:div w:id="1839300549">
      <w:bodyDiv w:val="1"/>
      <w:marLeft w:val="0"/>
      <w:marRight w:val="0"/>
      <w:marTop w:val="0"/>
      <w:marBottom w:val="0"/>
      <w:divBdr>
        <w:top w:val="none" w:sz="0" w:space="0" w:color="auto"/>
        <w:left w:val="none" w:sz="0" w:space="0" w:color="auto"/>
        <w:bottom w:val="none" w:sz="0" w:space="0" w:color="auto"/>
        <w:right w:val="none" w:sz="0" w:space="0" w:color="auto"/>
      </w:divBdr>
    </w:div>
    <w:div w:id="1839536659">
      <w:bodyDiv w:val="1"/>
      <w:marLeft w:val="0"/>
      <w:marRight w:val="0"/>
      <w:marTop w:val="0"/>
      <w:marBottom w:val="0"/>
      <w:divBdr>
        <w:top w:val="none" w:sz="0" w:space="0" w:color="auto"/>
        <w:left w:val="none" w:sz="0" w:space="0" w:color="auto"/>
        <w:bottom w:val="none" w:sz="0" w:space="0" w:color="auto"/>
        <w:right w:val="none" w:sz="0" w:space="0" w:color="auto"/>
      </w:divBdr>
    </w:div>
    <w:div w:id="1839615314">
      <w:bodyDiv w:val="1"/>
      <w:marLeft w:val="0"/>
      <w:marRight w:val="0"/>
      <w:marTop w:val="0"/>
      <w:marBottom w:val="0"/>
      <w:divBdr>
        <w:top w:val="none" w:sz="0" w:space="0" w:color="auto"/>
        <w:left w:val="none" w:sz="0" w:space="0" w:color="auto"/>
        <w:bottom w:val="none" w:sz="0" w:space="0" w:color="auto"/>
        <w:right w:val="none" w:sz="0" w:space="0" w:color="auto"/>
      </w:divBdr>
    </w:div>
    <w:div w:id="1841119732">
      <w:bodyDiv w:val="1"/>
      <w:marLeft w:val="0"/>
      <w:marRight w:val="0"/>
      <w:marTop w:val="0"/>
      <w:marBottom w:val="0"/>
      <w:divBdr>
        <w:top w:val="none" w:sz="0" w:space="0" w:color="auto"/>
        <w:left w:val="none" w:sz="0" w:space="0" w:color="auto"/>
        <w:bottom w:val="none" w:sz="0" w:space="0" w:color="auto"/>
        <w:right w:val="none" w:sz="0" w:space="0" w:color="auto"/>
      </w:divBdr>
    </w:div>
    <w:div w:id="1841503453">
      <w:bodyDiv w:val="1"/>
      <w:marLeft w:val="0"/>
      <w:marRight w:val="0"/>
      <w:marTop w:val="0"/>
      <w:marBottom w:val="0"/>
      <w:divBdr>
        <w:top w:val="none" w:sz="0" w:space="0" w:color="auto"/>
        <w:left w:val="none" w:sz="0" w:space="0" w:color="auto"/>
        <w:bottom w:val="none" w:sz="0" w:space="0" w:color="auto"/>
        <w:right w:val="none" w:sz="0" w:space="0" w:color="auto"/>
      </w:divBdr>
    </w:div>
    <w:div w:id="1841697812">
      <w:bodyDiv w:val="1"/>
      <w:marLeft w:val="0"/>
      <w:marRight w:val="0"/>
      <w:marTop w:val="0"/>
      <w:marBottom w:val="0"/>
      <w:divBdr>
        <w:top w:val="none" w:sz="0" w:space="0" w:color="auto"/>
        <w:left w:val="none" w:sz="0" w:space="0" w:color="auto"/>
        <w:bottom w:val="none" w:sz="0" w:space="0" w:color="auto"/>
        <w:right w:val="none" w:sz="0" w:space="0" w:color="auto"/>
      </w:divBdr>
    </w:div>
    <w:div w:id="1843664613">
      <w:bodyDiv w:val="1"/>
      <w:marLeft w:val="0"/>
      <w:marRight w:val="0"/>
      <w:marTop w:val="0"/>
      <w:marBottom w:val="0"/>
      <w:divBdr>
        <w:top w:val="none" w:sz="0" w:space="0" w:color="auto"/>
        <w:left w:val="none" w:sz="0" w:space="0" w:color="auto"/>
        <w:bottom w:val="none" w:sz="0" w:space="0" w:color="auto"/>
        <w:right w:val="none" w:sz="0" w:space="0" w:color="auto"/>
      </w:divBdr>
    </w:div>
    <w:div w:id="1845784622">
      <w:bodyDiv w:val="1"/>
      <w:marLeft w:val="0"/>
      <w:marRight w:val="0"/>
      <w:marTop w:val="0"/>
      <w:marBottom w:val="0"/>
      <w:divBdr>
        <w:top w:val="none" w:sz="0" w:space="0" w:color="auto"/>
        <w:left w:val="none" w:sz="0" w:space="0" w:color="auto"/>
        <w:bottom w:val="none" w:sz="0" w:space="0" w:color="auto"/>
        <w:right w:val="none" w:sz="0" w:space="0" w:color="auto"/>
      </w:divBdr>
    </w:div>
    <w:div w:id="1846048092">
      <w:bodyDiv w:val="1"/>
      <w:marLeft w:val="0"/>
      <w:marRight w:val="0"/>
      <w:marTop w:val="0"/>
      <w:marBottom w:val="0"/>
      <w:divBdr>
        <w:top w:val="none" w:sz="0" w:space="0" w:color="auto"/>
        <w:left w:val="none" w:sz="0" w:space="0" w:color="auto"/>
        <w:bottom w:val="none" w:sz="0" w:space="0" w:color="auto"/>
        <w:right w:val="none" w:sz="0" w:space="0" w:color="auto"/>
      </w:divBdr>
    </w:div>
    <w:div w:id="1846093509">
      <w:bodyDiv w:val="1"/>
      <w:marLeft w:val="0"/>
      <w:marRight w:val="0"/>
      <w:marTop w:val="0"/>
      <w:marBottom w:val="0"/>
      <w:divBdr>
        <w:top w:val="none" w:sz="0" w:space="0" w:color="auto"/>
        <w:left w:val="none" w:sz="0" w:space="0" w:color="auto"/>
        <w:bottom w:val="none" w:sz="0" w:space="0" w:color="auto"/>
        <w:right w:val="none" w:sz="0" w:space="0" w:color="auto"/>
      </w:divBdr>
    </w:div>
    <w:div w:id="1849558161">
      <w:bodyDiv w:val="1"/>
      <w:marLeft w:val="0"/>
      <w:marRight w:val="0"/>
      <w:marTop w:val="0"/>
      <w:marBottom w:val="0"/>
      <w:divBdr>
        <w:top w:val="none" w:sz="0" w:space="0" w:color="auto"/>
        <w:left w:val="none" w:sz="0" w:space="0" w:color="auto"/>
        <w:bottom w:val="none" w:sz="0" w:space="0" w:color="auto"/>
        <w:right w:val="none" w:sz="0" w:space="0" w:color="auto"/>
      </w:divBdr>
    </w:div>
    <w:div w:id="1850827318">
      <w:bodyDiv w:val="1"/>
      <w:marLeft w:val="0"/>
      <w:marRight w:val="0"/>
      <w:marTop w:val="0"/>
      <w:marBottom w:val="0"/>
      <w:divBdr>
        <w:top w:val="none" w:sz="0" w:space="0" w:color="auto"/>
        <w:left w:val="none" w:sz="0" w:space="0" w:color="auto"/>
        <w:bottom w:val="none" w:sz="0" w:space="0" w:color="auto"/>
        <w:right w:val="none" w:sz="0" w:space="0" w:color="auto"/>
      </w:divBdr>
    </w:div>
    <w:div w:id="1851680031">
      <w:bodyDiv w:val="1"/>
      <w:marLeft w:val="0"/>
      <w:marRight w:val="0"/>
      <w:marTop w:val="0"/>
      <w:marBottom w:val="0"/>
      <w:divBdr>
        <w:top w:val="none" w:sz="0" w:space="0" w:color="auto"/>
        <w:left w:val="none" w:sz="0" w:space="0" w:color="auto"/>
        <w:bottom w:val="none" w:sz="0" w:space="0" w:color="auto"/>
        <w:right w:val="none" w:sz="0" w:space="0" w:color="auto"/>
      </w:divBdr>
    </w:div>
    <w:div w:id="1851871830">
      <w:bodyDiv w:val="1"/>
      <w:marLeft w:val="0"/>
      <w:marRight w:val="0"/>
      <w:marTop w:val="0"/>
      <w:marBottom w:val="0"/>
      <w:divBdr>
        <w:top w:val="none" w:sz="0" w:space="0" w:color="auto"/>
        <w:left w:val="none" w:sz="0" w:space="0" w:color="auto"/>
        <w:bottom w:val="none" w:sz="0" w:space="0" w:color="auto"/>
        <w:right w:val="none" w:sz="0" w:space="0" w:color="auto"/>
      </w:divBdr>
    </w:div>
    <w:div w:id="1852604175">
      <w:bodyDiv w:val="1"/>
      <w:marLeft w:val="0"/>
      <w:marRight w:val="0"/>
      <w:marTop w:val="0"/>
      <w:marBottom w:val="0"/>
      <w:divBdr>
        <w:top w:val="none" w:sz="0" w:space="0" w:color="auto"/>
        <w:left w:val="none" w:sz="0" w:space="0" w:color="auto"/>
        <w:bottom w:val="none" w:sz="0" w:space="0" w:color="auto"/>
        <w:right w:val="none" w:sz="0" w:space="0" w:color="auto"/>
      </w:divBdr>
    </w:div>
    <w:div w:id="1852915907">
      <w:bodyDiv w:val="1"/>
      <w:marLeft w:val="0"/>
      <w:marRight w:val="0"/>
      <w:marTop w:val="0"/>
      <w:marBottom w:val="0"/>
      <w:divBdr>
        <w:top w:val="none" w:sz="0" w:space="0" w:color="auto"/>
        <w:left w:val="none" w:sz="0" w:space="0" w:color="auto"/>
        <w:bottom w:val="none" w:sz="0" w:space="0" w:color="auto"/>
        <w:right w:val="none" w:sz="0" w:space="0" w:color="auto"/>
      </w:divBdr>
    </w:div>
    <w:div w:id="1853374036">
      <w:bodyDiv w:val="1"/>
      <w:marLeft w:val="0"/>
      <w:marRight w:val="0"/>
      <w:marTop w:val="0"/>
      <w:marBottom w:val="0"/>
      <w:divBdr>
        <w:top w:val="none" w:sz="0" w:space="0" w:color="auto"/>
        <w:left w:val="none" w:sz="0" w:space="0" w:color="auto"/>
        <w:bottom w:val="none" w:sz="0" w:space="0" w:color="auto"/>
        <w:right w:val="none" w:sz="0" w:space="0" w:color="auto"/>
      </w:divBdr>
    </w:div>
    <w:div w:id="1853491539">
      <w:bodyDiv w:val="1"/>
      <w:marLeft w:val="0"/>
      <w:marRight w:val="0"/>
      <w:marTop w:val="0"/>
      <w:marBottom w:val="0"/>
      <w:divBdr>
        <w:top w:val="none" w:sz="0" w:space="0" w:color="auto"/>
        <w:left w:val="none" w:sz="0" w:space="0" w:color="auto"/>
        <w:bottom w:val="none" w:sz="0" w:space="0" w:color="auto"/>
        <w:right w:val="none" w:sz="0" w:space="0" w:color="auto"/>
      </w:divBdr>
    </w:div>
    <w:div w:id="1853496052">
      <w:bodyDiv w:val="1"/>
      <w:marLeft w:val="0"/>
      <w:marRight w:val="0"/>
      <w:marTop w:val="0"/>
      <w:marBottom w:val="0"/>
      <w:divBdr>
        <w:top w:val="none" w:sz="0" w:space="0" w:color="auto"/>
        <w:left w:val="none" w:sz="0" w:space="0" w:color="auto"/>
        <w:bottom w:val="none" w:sz="0" w:space="0" w:color="auto"/>
        <w:right w:val="none" w:sz="0" w:space="0" w:color="auto"/>
      </w:divBdr>
    </w:div>
    <w:div w:id="1855343780">
      <w:bodyDiv w:val="1"/>
      <w:marLeft w:val="0"/>
      <w:marRight w:val="0"/>
      <w:marTop w:val="0"/>
      <w:marBottom w:val="0"/>
      <w:divBdr>
        <w:top w:val="none" w:sz="0" w:space="0" w:color="auto"/>
        <w:left w:val="none" w:sz="0" w:space="0" w:color="auto"/>
        <w:bottom w:val="none" w:sz="0" w:space="0" w:color="auto"/>
        <w:right w:val="none" w:sz="0" w:space="0" w:color="auto"/>
      </w:divBdr>
    </w:div>
    <w:div w:id="1855722296">
      <w:bodyDiv w:val="1"/>
      <w:marLeft w:val="0"/>
      <w:marRight w:val="0"/>
      <w:marTop w:val="0"/>
      <w:marBottom w:val="0"/>
      <w:divBdr>
        <w:top w:val="none" w:sz="0" w:space="0" w:color="auto"/>
        <w:left w:val="none" w:sz="0" w:space="0" w:color="auto"/>
        <w:bottom w:val="none" w:sz="0" w:space="0" w:color="auto"/>
        <w:right w:val="none" w:sz="0" w:space="0" w:color="auto"/>
      </w:divBdr>
    </w:div>
    <w:div w:id="1856575073">
      <w:bodyDiv w:val="1"/>
      <w:marLeft w:val="0"/>
      <w:marRight w:val="0"/>
      <w:marTop w:val="0"/>
      <w:marBottom w:val="0"/>
      <w:divBdr>
        <w:top w:val="none" w:sz="0" w:space="0" w:color="auto"/>
        <w:left w:val="none" w:sz="0" w:space="0" w:color="auto"/>
        <w:bottom w:val="none" w:sz="0" w:space="0" w:color="auto"/>
        <w:right w:val="none" w:sz="0" w:space="0" w:color="auto"/>
      </w:divBdr>
    </w:div>
    <w:div w:id="1856843622">
      <w:bodyDiv w:val="1"/>
      <w:marLeft w:val="0"/>
      <w:marRight w:val="0"/>
      <w:marTop w:val="0"/>
      <w:marBottom w:val="0"/>
      <w:divBdr>
        <w:top w:val="none" w:sz="0" w:space="0" w:color="auto"/>
        <w:left w:val="none" w:sz="0" w:space="0" w:color="auto"/>
        <w:bottom w:val="none" w:sz="0" w:space="0" w:color="auto"/>
        <w:right w:val="none" w:sz="0" w:space="0" w:color="auto"/>
      </w:divBdr>
    </w:div>
    <w:div w:id="1857231147">
      <w:bodyDiv w:val="1"/>
      <w:marLeft w:val="0"/>
      <w:marRight w:val="0"/>
      <w:marTop w:val="0"/>
      <w:marBottom w:val="0"/>
      <w:divBdr>
        <w:top w:val="none" w:sz="0" w:space="0" w:color="auto"/>
        <w:left w:val="none" w:sz="0" w:space="0" w:color="auto"/>
        <w:bottom w:val="none" w:sz="0" w:space="0" w:color="auto"/>
        <w:right w:val="none" w:sz="0" w:space="0" w:color="auto"/>
      </w:divBdr>
    </w:div>
    <w:div w:id="1859656750">
      <w:bodyDiv w:val="1"/>
      <w:marLeft w:val="0"/>
      <w:marRight w:val="0"/>
      <w:marTop w:val="0"/>
      <w:marBottom w:val="0"/>
      <w:divBdr>
        <w:top w:val="none" w:sz="0" w:space="0" w:color="auto"/>
        <w:left w:val="none" w:sz="0" w:space="0" w:color="auto"/>
        <w:bottom w:val="none" w:sz="0" w:space="0" w:color="auto"/>
        <w:right w:val="none" w:sz="0" w:space="0" w:color="auto"/>
      </w:divBdr>
    </w:div>
    <w:div w:id="1859730781">
      <w:bodyDiv w:val="1"/>
      <w:marLeft w:val="0"/>
      <w:marRight w:val="0"/>
      <w:marTop w:val="0"/>
      <w:marBottom w:val="0"/>
      <w:divBdr>
        <w:top w:val="none" w:sz="0" w:space="0" w:color="auto"/>
        <w:left w:val="none" w:sz="0" w:space="0" w:color="auto"/>
        <w:bottom w:val="none" w:sz="0" w:space="0" w:color="auto"/>
        <w:right w:val="none" w:sz="0" w:space="0" w:color="auto"/>
      </w:divBdr>
    </w:div>
    <w:div w:id="1859850948">
      <w:bodyDiv w:val="1"/>
      <w:marLeft w:val="0"/>
      <w:marRight w:val="0"/>
      <w:marTop w:val="0"/>
      <w:marBottom w:val="0"/>
      <w:divBdr>
        <w:top w:val="none" w:sz="0" w:space="0" w:color="auto"/>
        <w:left w:val="none" w:sz="0" w:space="0" w:color="auto"/>
        <w:bottom w:val="none" w:sz="0" w:space="0" w:color="auto"/>
        <w:right w:val="none" w:sz="0" w:space="0" w:color="auto"/>
      </w:divBdr>
    </w:div>
    <w:div w:id="1860583623">
      <w:bodyDiv w:val="1"/>
      <w:marLeft w:val="0"/>
      <w:marRight w:val="0"/>
      <w:marTop w:val="0"/>
      <w:marBottom w:val="0"/>
      <w:divBdr>
        <w:top w:val="none" w:sz="0" w:space="0" w:color="auto"/>
        <w:left w:val="none" w:sz="0" w:space="0" w:color="auto"/>
        <w:bottom w:val="none" w:sz="0" w:space="0" w:color="auto"/>
        <w:right w:val="none" w:sz="0" w:space="0" w:color="auto"/>
      </w:divBdr>
    </w:div>
    <w:div w:id="1861890003">
      <w:bodyDiv w:val="1"/>
      <w:marLeft w:val="0"/>
      <w:marRight w:val="0"/>
      <w:marTop w:val="0"/>
      <w:marBottom w:val="0"/>
      <w:divBdr>
        <w:top w:val="none" w:sz="0" w:space="0" w:color="auto"/>
        <w:left w:val="none" w:sz="0" w:space="0" w:color="auto"/>
        <w:bottom w:val="none" w:sz="0" w:space="0" w:color="auto"/>
        <w:right w:val="none" w:sz="0" w:space="0" w:color="auto"/>
      </w:divBdr>
    </w:div>
    <w:div w:id="1862275805">
      <w:bodyDiv w:val="1"/>
      <w:marLeft w:val="0"/>
      <w:marRight w:val="0"/>
      <w:marTop w:val="0"/>
      <w:marBottom w:val="0"/>
      <w:divBdr>
        <w:top w:val="none" w:sz="0" w:space="0" w:color="auto"/>
        <w:left w:val="none" w:sz="0" w:space="0" w:color="auto"/>
        <w:bottom w:val="none" w:sz="0" w:space="0" w:color="auto"/>
        <w:right w:val="none" w:sz="0" w:space="0" w:color="auto"/>
      </w:divBdr>
    </w:div>
    <w:div w:id="1862551782">
      <w:bodyDiv w:val="1"/>
      <w:marLeft w:val="0"/>
      <w:marRight w:val="0"/>
      <w:marTop w:val="0"/>
      <w:marBottom w:val="0"/>
      <w:divBdr>
        <w:top w:val="none" w:sz="0" w:space="0" w:color="auto"/>
        <w:left w:val="none" w:sz="0" w:space="0" w:color="auto"/>
        <w:bottom w:val="none" w:sz="0" w:space="0" w:color="auto"/>
        <w:right w:val="none" w:sz="0" w:space="0" w:color="auto"/>
      </w:divBdr>
    </w:div>
    <w:div w:id="1862552014">
      <w:bodyDiv w:val="1"/>
      <w:marLeft w:val="0"/>
      <w:marRight w:val="0"/>
      <w:marTop w:val="0"/>
      <w:marBottom w:val="0"/>
      <w:divBdr>
        <w:top w:val="none" w:sz="0" w:space="0" w:color="auto"/>
        <w:left w:val="none" w:sz="0" w:space="0" w:color="auto"/>
        <w:bottom w:val="none" w:sz="0" w:space="0" w:color="auto"/>
        <w:right w:val="none" w:sz="0" w:space="0" w:color="auto"/>
      </w:divBdr>
    </w:div>
    <w:div w:id="1864006662">
      <w:bodyDiv w:val="1"/>
      <w:marLeft w:val="0"/>
      <w:marRight w:val="0"/>
      <w:marTop w:val="0"/>
      <w:marBottom w:val="0"/>
      <w:divBdr>
        <w:top w:val="none" w:sz="0" w:space="0" w:color="auto"/>
        <w:left w:val="none" w:sz="0" w:space="0" w:color="auto"/>
        <w:bottom w:val="none" w:sz="0" w:space="0" w:color="auto"/>
        <w:right w:val="none" w:sz="0" w:space="0" w:color="auto"/>
      </w:divBdr>
    </w:div>
    <w:div w:id="1864172394">
      <w:bodyDiv w:val="1"/>
      <w:marLeft w:val="0"/>
      <w:marRight w:val="0"/>
      <w:marTop w:val="0"/>
      <w:marBottom w:val="0"/>
      <w:divBdr>
        <w:top w:val="none" w:sz="0" w:space="0" w:color="auto"/>
        <w:left w:val="none" w:sz="0" w:space="0" w:color="auto"/>
        <w:bottom w:val="none" w:sz="0" w:space="0" w:color="auto"/>
        <w:right w:val="none" w:sz="0" w:space="0" w:color="auto"/>
      </w:divBdr>
    </w:div>
    <w:div w:id="1864587179">
      <w:bodyDiv w:val="1"/>
      <w:marLeft w:val="0"/>
      <w:marRight w:val="0"/>
      <w:marTop w:val="0"/>
      <w:marBottom w:val="0"/>
      <w:divBdr>
        <w:top w:val="none" w:sz="0" w:space="0" w:color="auto"/>
        <w:left w:val="none" w:sz="0" w:space="0" w:color="auto"/>
        <w:bottom w:val="none" w:sz="0" w:space="0" w:color="auto"/>
        <w:right w:val="none" w:sz="0" w:space="0" w:color="auto"/>
      </w:divBdr>
    </w:div>
    <w:div w:id="1864591732">
      <w:bodyDiv w:val="1"/>
      <w:marLeft w:val="0"/>
      <w:marRight w:val="0"/>
      <w:marTop w:val="0"/>
      <w:marBottom w:val="0"/>
      <w:divBdr>
        <w:top w:val="none" w:sz="0" w:space="0" w:color="auto"/>
        <w:left w:val="none" w:sz="0" w:space="0" w:color="auto"/>
        <w:bottom w:val="none" w:sz="0" w:space="0" w:color="auto"/>
        <w:right w:val="none" w:sz="0" w:space="0" w:color="auto"/>
      </w:divBdr>
    </w:div>
    <w:div w:id="1865512307">
      <w:bodyDiv w:val="1"/>
      <w:marLeft w:val="0"/>
      <w:marRight w:val="0"/>
      <w:marTop w:val="0"/>
      <w:marBottom w:val="0"/>
      <w:divBdr>
        <w:top w:val="none" w:sz="0" w:space="0" w:color="auto"/>
        <w:left w:val="none" w:sz="0" w:space="0" w:color="auto"/>
        <w:bottom w:val="none" w:sz="0" w:space="0" w:color="auto"/>
        <w:right w:val="none" w:sz="0" w:space="0" w:color="auto"/>
      </w:divBdr>
    </w:div>
    <w:div w:id="1865558031">
      <w:bodyDiv w:val="1"/>
      <w:marLeft w:val="0"/>
      <w:marRight w:val="0"/>
      <w:marTop w:val="0"/>
      <w:marBottom w:val="0"/>
      <w:divBdr>
        <w:top w:val="none" w:sz="0" w:space="0" w:color="auto"/>
        <w:left w:val="none" w:sz="0" w:space="0" w:color="auto"/>
        <w:bottom w:val="none" w:sz="0" w:space="0" w:color="auto"/>
        <w:right w:val="none" w:sz="0" w:space="0" w:color="auto"/>
      </w:divBdr>
    </w:div>
    <w:div w:id="1866401173">
      <w:bodyDiv w:val="1"/>
      <w:marLeft w:val="0"/>
      <w:marRight w:val="0"/>
      <w:marTop w:val="0"/>
      <w:marBottom w:val="0"/>
      <w:divBdr>
        <w:top w:val="none" w:sz="0" w:space="0" w:color="auto"/>
        <w:left w:val="none" w:sz="0" w:space="0" w:color="auto"/>
        <w:bottom w:val="none" w:sz="0" w:space="0" w:color="auto"/>
        <w:right w:val="none" w:sz="0" w:space="0" w:color="auto"/>
      </w:divBdr>
    </w:div>
    <w:div w:id="1867595152">
      <w:bodyDiv w:val="1"/>
      <w:marLeft w:val="0"/>
      <w:marRight w:val="0"/>
      <w:marTop w:val="0"/>
      <w:marBottom w:val="0"/>
      <w:divBdr>
        <w:top w:val="none" w:sz="0" w:space="0" w:color="auto"/>
        <w:left w:val="none" w:sz="0" w:space="0" w:color="auto"/>
        <w:bottom w:val="none" w:sz="0" w:space="0" w:color="auto"/>
        <w:right w:val="none" w:sz="0" w:space="0" w:color="auto"/>
      </w:divBdr>
    </w:div>
    <w:div w:id="1867868987">
      <w:bodyDiv w:val="1"/>
      <w:marLeft w:val="0"/>
      <w:marRight w:val="0"/>
      <w:marTop w:val="0"/>
      <w:marBottom w:val="0"/>
      <w:divBdr>
        <w:top w:val="none" w:sz="0" w:space="0" w:color="auto"/>
        <w:left w:val="none" w:sz="0" w:space="0" w:color="auto"/>
        <w:bottom w:val="none" w:sz="0" w:space="0" w:color="auto"/>
        <w:right w:val="none" w:sz="0" w:space="0" w:color="auto"/>
      </w:divBdr>
    </w:div>
    <w:div w:id="1869220063">
      <w:bodyDiv w:val="1"/>
      <w:marLeft w:val="0"/>
      <w:marRight w:val="0"/>
      <w:marTop w:val="0"/>
      <w:marBottom w:val="0"/>
      <w:divBdr>
        <w:top w:val="none" w:sz="0" w:space="0" w:color="auto"/>
        <w:left w:val="none" w:sz="0" w:space="0" w:color="auto"/>
        <w:bottom w:val="none" w:sz="0" w:space="0" w:color="auto"/>
        <w:right w:val="none" w:sz="0" w:space="0" w:color="auto"/>
      </w:divBdr>
    </w:div>
    <w:div w:id="1870875968">
      <w:bodyDiv w:val="1"/>
      <w:marLeft w:val="0"/>
      <w:marRight w:val="0"/>
      <w:marTop w:val="0"/>
      <w:marBottom w:val="0"/>
      <w:divBdr>
        <w:top w:val="none" w:sz="0" w:space="0" w:color="auto"/>
        <w:left w:val="none" w:sz="0" w:space="0" w:color="auto"/>
        <w:bottom w:val="none" w:sz="0" w:space="0" w:color="auto"/>
        <w:right w:val="none" w:sz="0" w:space="0" w:color="auto"/>
      </w:divBdr>
    </w:div>
    <w:div w:id="1871602345">
      <w:bodyDiv w:val="1"/>
      <w:marLeft w:val="0"/>
      <w:marRight w:val="0"/>
      <w:marTop w:val="0"/>
      <w:marBottom w:val="0"/>
      <w:divBdr>
        <w:top w:val="none" w:sz="0" w:space="0" w:color="auto"/>
        <w:left w:val="none" w:sz="0" w:space="0" w:color="auto"/>
        <w:bottom w:val="none" w:sz="0" w:space="0" w:color="auto"/>
        <w:right w:val="none" w:sz="0" w:space="0" w:color="auto"/>
      </w:divBdr>
    </w:div>
    <w:div w:id="1872375534">
      <w:bodyDiv w:val="1"/>
      <w:marLeft w:val="0"/>
      <w:marRight w:val="0"/>
      <w:marTop w:val="0"/>
      <w:marBottom w:val="0"/>
      <w:divBdr>
        <w:top w:val="none" w:sz="0" w:space="0" w:color="auto"/>
        <w:left w:val="none" w:sz="0" w:space="0" w:color="auto"/>
        <w:bottom w:val="none" w:sz="0" w:space="0" w:color="auto"/>
        <w:right w:val="none" w:sz="0" w:space="0" w:color="auto"/>
      </w:divBdr>
    </w:div>
    <w:div w:id="1872454856">
      <w:bodyDiv w:val="1"/>
      <w:marLeft w:val="0"/>
      <w:marRight w:val="0"/>
      <w:marTop w:val="0"/>
      <w:marBottom w:val="0"/>
      <w:divBdr>
        <w:top w:val="none" w:sz="0" w:space="0" w:color="auto"/>
        <w:left w:val="none" w:sz="0" w:space="0" w:color="auto"/>
        <w:bottom w:val="none" w:sz="0" w:space="0" w:color="auto"/>
        <w:right w:val="none" w:sz="0" w:space="0" w:color="auto"/>
      </w:divBdr>
    </w:div>
    <w:div w:id="1872648971">
      <w:bodyDiv w:val="1"/>
      <w:marLeft w:val="0"/>
      <w:marRight w:val="0"/>
      <w:marTop w:val="0"/>
      <w:marBottom w:val="0"/>
      <w:divBdr>
        <w:top w:val="none" w:sz="0" w:space="0" w:color="auto"/>
        <w:left w:val="none" w:sz="0" w:space="0" w:color="auto"/>
        <w:bottom w:val="none" w:sz="0" w:space="0" w:color="auto"/>
        <w:right w:val="none" w:sz="0" w:space="0" w:color="auto"/>
      </w:divBdr>
    </w:div>
    <w:div w:id="1873375039">
      <w:bodyDiv w:val="1"/>
      <w:marLeft w:val="0"/>
      <w:marRight w:val="0"/>
      <w:marTop w:val="0"/>
      <w:marBottom w:val="0"/>
      <w:divBdr>
        <w:top w:val="none" w:sz="0" w:space="0" w:color="auto"/>
        <w:left w:val="none" w:sz="0" w:space="0" w:color="auto"/>
        <w:bottom w:val="none" w:sz="0" w:space="0" w:color="auto"/>
        <w:right w:val="none" w:sz="0" w:space="0" w:color="auto"/>
      </w:divBdr>
    </w:div>
    <w:div w:id="1873418644">
      <w:bodyDiv w:val="1"/>
      <w:marLeft w:val="0"/>
      <w:marRight w:val="0"/>
      <w:marTop w:val="0"/>
      <w:marBottom w:val="0"/>
      <w:divBdr>
        <w:top w:val="none" w:sz="0" w:space="0" w:color="auto"/>
        <w:left w:val="none" w:sz="0" w:space="0" w:color="auto"/>
        <w:bottom w:val="none" w:sz="0" w:space="0" w:color="auto"/>
        <w:right w:val="none" w:sz="0" w:space="0" w:color="auto"/>
      </w:divBdr>
    </w:div>
    <w:div w:id="1874027361">
      <w:bodyDiv w:val="1"/>
      <w:marLeft w:val="0"/>
      <w:marRight w:val="0"/>
      <w:marTop w:val="0"/>
      <w:marBottom w:val="0"/>
      <w:divBdr>
        <w:top w:val="none" w:sz="0" w:space="0" w:color="auto"/>
        <w:left w:val="none" w:sz="0" w:space="0" w:color="auto"/>
        <w:bottom w:val="none" w:sz="0" w:space="0" w:color="auto"/>
        <w:right w:val="none" w:sz="0" w:space="0" w:color="auto"/>
      </w:divBdr>
    </w:div>
    <w:div w:id="1874029280">
      <w:bodyDiv w:val="1"/>
      <w:marLeft w:val="0"/>
      <w:marRight w:val="0"/>
      <w:marTop w:val="0"/>
      <w:marBottom w:val="0"/>
      <w:divBdr>
        <w:top w:val="none" w:sz="0" w:space="0" w:color="auto"/>
        <w:left w:val="none" w:sz="0" w:space="0" w:color="auto"/>
        <w:bottom w:val="none" w:sz="0" w:space="0" w:color="auto"/>
        <w:right w:val="none" w:sz="0" w:space="0" w:color="auto"/>
      </w:divBdr>
    </w:div>
    <w:div w:id="1874803067">
      <w:bodyDiv w:val="1"/>
      <w:marLeft w:val="0"/>
      <w:marRight w:val="0"/>
      <w:marTop w:val="0"/>
      <w:marBottom w:val="0"/>
      <w:divBdr>
        <w:top w:val="none" w:sz="0" w:space="0" w:color="auto"/>
        <w:left w:val="none" w:sz="0" w:space="0" w:color="auto"/>
        <w:bottom w:val="none" w:sz="0" w:space="0" w:color="auto"/>
        <w:right w:val="none" w:sz="0" w:space="0" w:color="auto"/>
      </w:divBdr>
    </w:div>
    <w:div w:id="1874806821">
      <w:bodyDiv w:val="1"/>
      <w:marLeft w:val="0"/>
      <w:marRight w:val="0"/>
      <w:marTop w:val="0"/>
      <w:marBottom w:val="0"/>
      <w:divBdr>
        <w:top w:val="none" w:sz="0" w:space="0" w:color="auto"/>
        <w:left w:val="none" w:sz="0" w:space="0" w:color="auto"/>
        <w:bottom w:val="none" w:sz="0" w:space="0" w:color="auto"/>
        <w:right w:val="none" w:sz="0" w:space="0" w:color="auto"/>
      </w:divBdr>
    </w:div>
    <w:div w:id="1875074092">
      <w:bodyDiv w:val="1"/>
      <w:marLeft w:val="0"/>
      <w:marRight w:val="0"/>
      <w:marTop w:val="0"/>
      <w:marBottom w:val="0"/>
      <w:divBdr>
        <w:top w:val="none" w:sz="0" w:space="0" w:color="auto"/>
        <w:left w:val="none" w:sz="0" w:space="0" w:color="auto"/>
        <w:bottom w:val="none" w:sz="0" w:space="0" w:color="auto"/>
        <w:right w:val="none" w:sz="0" w:space="0" w:color="auto"/>
      </w:divBdr>
    </w:div>
    <w:div w:id="1875076491">
      <w:bodyDiv w:val="1"/>
      <w:marLeft w:val="0"/>
      <w:marRight w:val="0"/>
      <w:marTop w:val="0"/>
      <w:marBottom w:val="0"/>
      <w:divBdr>
        <w:top w:val="none" w:sz="0" w:space="0" w:color="auto"/>
        <w:left w:val="none" w:sz="0" w:space="0" w:color="auto"/>
        <w:bottom w:val="none" w:sz="0" w:space="0" w:color="auto"/>
        <w:right w:val="none" w:sz="0" w:space="0" w:color="auto"/>
      </w:divBdr>
    </w:div>
    <w:div w:id="1875998711">
      <w:bodyDiv w:val="1"/>
      <w:marLeft w:val="0"/>
      <w:marRight w:val="0"/>
      <w:marTop w:val="0"/>
      <w:marBottom w:val="0"/>
      <w:divBdr>
        <w:top w:val="none" w:sz="0" w:space="0" w:color="auto"/>
        <w:left w:val="none" w:sz="0" w:space="0" w:color="auto"/>
        <w:bottom w:val="none" w:sz="0" w:space="0" w:color="auto"/>
        <w:right w:val="none" w:sz="0" w:space="0" w:color="auto"/>
      </w:divBdr>
    </w:div>
    <w:div w:id="1879079541">
      <w:bodyDiv w:val="1"/>
      <w:marLeft w:val="0"/>
      <w:marRight w:val="0"/>
      <w:marTop w:val="0"/>
      <w:marBottom w:val="0"/>
      <w:divBdr>
        <w:top w:val="none" w:sz="0" w:space="0" w:color="auto"/>
        <w:left w:val="none" w:sz="0" w:space="0" w:color="auto"/>
        <w:bottom w:val="none" w:sz="0" w:space="0" w:color="auto"/>
        <w:right w:val="none" w:sz="0" w:space="0" w:color="auto"/>
      </w:divBdr>
    </w:div>
    <w:div w:id="1879316214">
      <w:bodyDiv w:val="1"/>
      <w:marLeft w:val="0"/>
      <w:marRight w:val="0"/>
      <w:marTop w:val="0"/>
      <w:marBottom w:val="0"/>
      <w:divBdr>
        <w:top w:val="none" w:sz="0" w:space="0" w:color="auto"/>
        <w:left w:val="none" w:sz="0" w:space="0" w:color="auto"/>
        <w:bottom w:val="none" w:sz="0" w:space="0" w:color="auto"/>
        <w:right w:val="none" w:sz="0" w:space="0" w:color="auto"/>
      </w:divBdr>
    </w:div>
    <w:div w:id="1879589996">
      <w:bodyDiv w:val="1"/>
      <w:marLeft w:val="0"/>
      <w:marRight w:val="0"/>
      <w:marTop w:val="0"/>
      <w:marBottom w:val="0"/>
      <w:divBdr>
        <w:top w:val="none" w:sz="0" w:space="0" w:color="auto"/>
        <w:left w:val="none" w:sz="0" w:space="0" w:color="auto"/>
        <w:bottom w:val="none" w:sz="0" w:space="0" w:color="auto"/>
        <w:right w:val="none" w:sz="0" w:space="0" w:color="auto"/>
      </w:divBdr>
    </w:div>
    <w:div w:id="1879901218">
      <w:bodyDiv w:val="1"/>
      <w:marLeft w:val="0"/>
      <w:marRight w:val="0"/>
      <w:marTop w:val="0"/>
      <w:marBottom w:val="0"/>
      <w:divBdr>
        <w:top w:val="none" w:sz="0" w:space="0" w:color="auto"/>
        <w:left w:val="none" w:sz="0" w:space="0" w:color="auto"/>
        <w:bottom w:val="none" w:sz="0" w:space="0" w:color="auto"/>
        <w:right w:val="none" w:sz="0" w:space="0" w:color="auto"/>
      </w:divBdr>
    </w:div>
    <w:div w:id="1879972946">
      <w:bodyDiv w:val="1"/>
      <w:marLeft w:val="0"/>
      <w:marRight w:val="0"/>
      <w:marTop w:val="0"/>
      <w:marBottom w:val="0"/>
      <w:divBdr>
        <w:top w:val="none" w:sz="0" w:space="0" w:color="auto"/>
        <w:left w:val="none" w:sz="0" w:space="0" w:color="auto"/>
        <w:bottom w:val="none" w:sz="0" w:space="0" w:color="auto"/>
        <w:right w:val="none" w:sz="0" w:space="0" w:color="auto"/>
      </w:divBdr>
    </w:div>
    <w:div w:id="1880194206">
      <w:bodyDiv w:val="1"/>
      <w:marLeft w:val="0"/>
      <w:marRight w:val="0"/>
      <w:marTop w:val="0"/>
      <w:marBottom w:val="0"/>
      <w:divBdr>
        <w:top w:val="none" w:sz="0" w:space="0" w:color="auto"/>
        <w:left w:val="none" w:sz="0" w:space="0" w:color="auto"/>
        <w:bottom w:val="none" w:sz="0" w:space="0" w:color="auto"/>
        <w:right w:val="none" w:sz="0" w:space="0" w:color="auto"/>
      </w:divBdr>
    </w:div>
    <w:div w:id="1881361091">
      <w:bodyDiv w:val="1"/>
      <w:marLeft w:val="0"/>
      <w:marRight w:val="0"/>
      <w:marTop w:val="0"/>
      <w:marBottom w:val="0"/>
      <w:divBdr>
        <w:top w:val="none" w:sz="0" w:space="0" w:color="auto"/>
        <w:left w:val="none" w:sz="0" w:space="0" w:color="auto"/>
        <w:bottom w:val="none" w:sz="0" w:space="0" w:color="auto"/>
        <w:right w:val="none" w:sz="0" w:space="0" w:color="auto"/>
      </w:divBdr>
    </w:div>
    <w:div w:id="1882013041">
      <w:bodyDiv w:val="1"/>
      <w:marLeft w:val="0"/>
      <w:marRight w:val="0"/>
      <w:marTop w:val="0"/>
      <w:marBottom w:val="0"/>
      <w:divBdr>
        <w:top w:val="none" w:sz="0" w:space="0" w:color="auto"/>
        <w:left w:val="none" w:sz="0" w:space="0" w:color="auto"/>
        <w:bottom w:val="none" w:sz="0" w:space="0" w:color="auto"/>
        <w:right w:val="none" w:sz="0" w:space="0" w:color="auto"/>
      </w:divBdr>
    </w:div>
    <w:div w:id="1883051611">
      <w:bodyDiv w:val="1"/>
      <w:marLeft w:val="0"/>
      <w:marRight w:val="0"/>
      <w:marTop w:val="0"/>
      <w:marBottom w:val="0"/>
      <w:divBdr>
        <w:top w:val="none" w:sz="0" w:space="0" w:color="auto"/>
        <w:left w:val="none" w:sz="0" w:space="0" w:color="auto"/>
        <w:bottom w:val="none" w:sz="0" w:space="0" w:color="auto"/>
        <w:right w:val="none" w:sz="0" w:space="0" w:color="auto"/>
      </w:divBdr>
    </w:div>
    <w:div w:id="1884169433">
      <w:bodyDiv w:val="1"/>
      <w:marLeft w:val="0"/>
      <w:marRight w:val="0"/>
      <w:marTop w:val="0"/>
      <w:marBottom w:val="0"/>
      <w:divBdr>
        <w:top w:val="none" w:sz="0" w:space="0" w:color="auto"/>
        <w:left w:val="none" w:sz="0" w:space="0" w:color="auto"/>
        <w:bottom w:val="none" w:sz="0" w:space="0" w:color="auto"/>
        <w:right w:val="none" w:sz="0" w:space="0" w:color="auto"/>
      </w:divBdr>
    </w:div>
    <w:div w:id="1885022274">
      <w:bodyDiv w:val="1"/>
      <w:marLeft w:val="0"/>
      <w:marRight w:val="0"/>
      <w:marTop w:val="0"/>
      <w:marBottom w:val="0"/>
      <w:divBdr>
        <w:top w:val="none" w:sz="0" w:space="0" w:color="auto"/>
        <w:left w:val="none" w:sz="0" w:space="0" w:color="auto"/>
        <w:bottom w:val="none" w:sz="0" w:space="0" w:color="auto"/>
        <w:right w:val="none" w:sz="0" w:space="0" w:color="auto"/>
      </w:divBdr>
    </w:div>
    <w:div w:id="1885672574">
      <w:bodyDiv w:val="1"/>
      <w:marLeft w:val="0"/>
      <w:marRight w:val="0"/>
      <w:marTop w:val="0"/>
      <w:marBottom w:val="0"/>
      <w:divBdr>
        <w:top w:val="none" w:sz="0" w:space="0" w:color="auto"/>
        <w:left w:val="none" w:sz="0" w:space="0" w:color="auto"/>
        <w:bottom w:val="none" w:sz="0" w:space="0" w:color="auto"/>
        <w:right w:val="none" w:sz="0" w:space="0" w:color="auto"/>
      </w:divBdr>
    </w:div>
    <w:div w:id="1886523983">
      <w:bodyDiv w:val="1"/>
      <w:marLeft w:val="0"/>
      <w:marRight w:val="0"/>
      <w:marTop w:val="0"/>
      <w:marBottom w:val="0"/>
      <w:divBdr>
        <w:top w:val="none" w:sz="0" w:space="0" w:color="auto"/>
        <w:left w:val="none" w:sz="0" w:space="0" w:color="auto"/>
        <w:bottom w:val="none" w:sz="0" w:space="0" w:color="auto"/>
        <w:right w:val="none" w:sz="0" w:space="0" w:color="auto"/>
      </w:divBdr>
    </w:div>
    <w:div w:id="1886746739">
      <w:bodyDiv w:val="1"/>
      <w:marLeft w:val="0"/>
      <w:marRight w:val="0"/>
      <w:marTop w:val="0"/>
      <w:marBottom w:val="0"/>
      <w:divBdr>
        <w:top w:val="none" w:sz="0" w:space="0" w:color="auto"/>
        <w:left w:val="none" w:sz="0" w:space="0" w:color="auto"/>
        <w:bottom w:val="none" w:sz="0" w:space="0" w:color="auto"/>
        <w:right w:val="none" w:sz="0" w:space="0" w:color="auto"/>
      </w:divBdr>
    </w:div>
    <w:div w:id="1886796002">
      <w:bodyDiv w:val="1"/>
      <w:marLeft w:val="0"/>
      <w:marRight w:val="0"/>
      <w:marTop w:val="0"/>
      <w:marBottom w:val="0"/>
      <w:divBdr>
        <w:top w:val="none" w:sz="0" w:space="0" w:color="auto"/>
        <w:left w:val="none" w:sz="0" w:space="0" w:color="auto"/>
        <w:bottom w:val="none" w:sz="0" w:space="0" w:color="auto"/>
        <w:right w:val="none" w:sz="0" w:space="0" w:color="auto"/>
      </w:divBdr>
    </w:div>
    <w:div w:id="1887254779">
      <w:bodyDiv w:val="1"/>
      <w:marLeft w:val="0"/>
      <w:marRight w:val="0"/>
      <w:marTop w:val="0"/>
      <w:marBottom w:val="0"/>
      <w:divBdr>
        <w:top w:val="none" w:sz="0" w:space="0" w:color="auto"/>
        <w:left w:val="none" w:sz="0" w:space="0" w:color="auto"/>
        <w:bottom w:val="none" w:sz="0" w:space="0" w:color="auto"/>
        <w:right w:val="none" w:sz="0" w:space="0" w:color="auto"/>
      </w:divBdr>
    </w:div>
    <w:div w:id="1887371373">
      <w:bodyDiv w:val="1"/>
      <w:marLeft w:val="0"/>
      <w:marRight w:val="0"/>
      <w:marTop w:val="0"/>
      <w:marBottom w:val="0"/>
      <w:divBdr>
        <w:top w:val="none" w:sz="0" w:space="0" w:color="auto"/>
        <w:left w:val="none" w:sz="0" w:space="0" w:color="auto"/>
        <w:bottom w:val="none" w:sz="0" w:space="0" w:color="auto"/>
        <w:right w:val="none" w:sz="0" w:space="0" w:color="auto"/>
      </w:divBdr>
    </w:div>
    <w:div w:id="1889146945">
      <w:bodyDiv w:val="1"/>
      <w:marLeft w:val="0"/>
      <w:marRight w:val="0"/>
      <w:marTop w:val="0"/>
      <w:marBottom w:val="0"/>
      <w:divBdr>
        <w:top w:val="none" w:sz="0" w:space="0" w:color="auto"/>
        <w:left w:val="none" w:sz="0" w:space="0" w:color="auto"/>
        <w:bottom w:val="none" w:sz="0" w:space="0" w:color="auto"/>
        <w:right w:val="none" w:sz="0" w:space="0" w:color="auto"/>
      </w:divBdr>
    </w:div>
    <w:div w:id="1889292676">
      <w:bodyDiv w:val="1"/>
      <w:marLeft w:val="0"/>
      <w:marRight w:val="0"/>
      <w:marTop w:val="0"/>
      <w:marBottom w:val="0"/>
      <w:divBdr>
        <w:top w:val="none" w:sz="0" w:space="0" w:color="auto"/>
        <w:left w:val="none" w:sz="0" w:space="0" w:color="auto"/>
        <w:bottom w:val="none" w:sz="0" w:space="0" w:color="auto"/>
        <w:right w:val="none" w:sz="0" w:space="0" w:color="auto"/>
      </w:divBdr>
    </w:div>
    <w:div w:id="1889295771">
      <w:bodyDiv w:val="1"/>
      <w:marLeft w:val="0"/>
      <w:marRight w:val="0"/>
      <w:marTop w:val="0"/>
      <w:marBottom w:val="0"/>
      <w:divBdr>
        <w:top w:val="none" w:sz="0" w:space="0" w:color="auto"/>
        <w:left w:val="none" w:sz="0" w:space="0" w:color="auto"/>
        <w:bottom w:val="none" w:sz="0" w:space="0" w:color="auto"/>
        <w:right w:val="none" w:sz="0" w:space="0" w:color="auto"/>
      </w:divBdr>
    </w:div>
    <w:div w:id="1889340368">
      <w:bodyDiv w:val="1"/>
      <w:marLeft w:val="0"/>
      <w:marRight w:val="0"/>
      <w:marTop w:val="0"/>
      <w:marBottom w:val="0"/>
      <w:divBdr>
        <w:top w:val="none" w:sz="0" w:space="0" w:color="auto"/>
        <w:left w:val="none" w:sz="0" w:space="0" w:color="auto"/>
        <w:bottom w:val="none" w:sz="0" w:space="0" w:color="auto"/>
        <w:right w:val="none" w:sz="0" w:space="0" w:color="auto"/>
      </w:divBdr>
    </w:div>
    <w:div w:id="1889684978">
      <w:bodyDiv w:val="1"/>
      <w:marLeft w:val="0"/>
      <w:marRight w:val="0"/>
      <w:marTop w:val="0"/>
      <w:marBottom w:val="0"/>
      <w:divBdr>
        <w:top w:val="none" w:sz="0" w:space="0" w:color="auto"/>
        <w:left w:val="none" w:sz="0" w:space="0" w:color="auto"/>
        <w:bottom w:val="none" w:sz="0" w:space="0" w:color="auto"/>
        <w:right w:val="none" w:sz="0" w:space="0" w:color="auto"/>
      </w:divBdr>
    </w:div>
    <w:div w:id="1890728076">
      <w:bodyDiv w:val="1"/>
      <w:marLeft w:val="0"/>
      <w:marRight w:val="0"/>
      <w:marTop w:val="0"/>
      <w:marBottom w:val="0"/>
      <w:divBdr>
        <w:top w:val="none" w:sz="0" w:space="0" w:color="auto"/>
        <w:left w:val="none" w:sz="0" w:space="0" w:color="auto"/>
        <w:bottom w:val="none" w:sz="0" w:space="0" w:color="auto"/>
        <w:right w:val="none" w:sz="0" w:space="0" w:color="auto"/>
      </w:divBdr>
    </w:div>
    <w:div w:id="1890920919">
      <w:bodyDiv w:val="1"/>
      <w:marLeft w:val="0"/>
      <w:marRight w:val="0"/>
      <w:marTop w:val="0"/>
      <w:marBottom w:val="0"/>
      <w:divBdr>
        <w:top w:val="none" w:sz="0" w:space="0" w:color="auto"/>
        <w:left w:val="none" w:sz="0" w:space="0" w:color="auto"/>
        <w:bottom w:val="none" w:sz="0" w:space="0" w:color="auto"/>
        <w:right w:val="none" w:sz="0" w:space="0" w:color="auto"/>
      </w:divBdr>
    </w:div>
    <w:div w:id="1892963154">
      <w:bodyDiv w:val="1"/>
      <w:marLeft w:val="0"/>
      <w:marRight w:val="0"/>
      <w:marTop w:val="0"/>
      <w:marBottom w:val="0"/>
      <w:divBdr>
        <w:top w:val="none" w:sz="0" w:space="0" w:color="auto"/>
        <w:left w:val="none" w:sz="0" w:space="0" w:color="auto"/>
        <w:bottom w:val="none" w:sz="0" w:space="0" w:color="auto"/>
        <w:right w:val="none" w:sz="0" w:space="0" w:color="auto"/>
      </w:divBdr>
    </w:div>
    <w:div w:id="1893152676">
      <w:bodyDiv w:val="1"/>
      <w:marLeft w:val="0"/>
      <w:marRight w:val="0"/>
      <w:marTop w:val="0"/>
      <w:marBottom w:val="0"/>
      <w:divBdr>
        <w:top w:val="none" w:sz="0" w:space="0" w:color="auto"/>
        <w:left w:val="none" w:sz="0" w:space="0" w:color="auto"/>
        <w:bottom w:val="none" w:sz="0" w:space="0" w:color="auto"/>
        <w:right w:val="none" w:sz="0" w:space="0" w:color="auto"/>
      </w:divBdr>
    </w:div>
    <w:div w:id="1893343751">
      <w:bodyDiv w:val="1"/>
      <w:marLeft w:val="0"/>
      <w:marRight w:val="0"/>
      <w:marTop w:val="0"/>
      <w:marBottom w:val="0"/>
      <w:divBdr>
        <w:top w:val="none" w:sz="0" w:space="0" w:color="auto"/>
        <w:left w:val="none" w:sz="0" w:space="0" w:color="auto"/>
        <w:bottom w:val="none" w:sz="0" w:space="0" w:color="auto"/>
        <w:right w:val="none" w:sz="0" w:space="0" w:color="auto"/>
      </w:divBdr>
    </w:div>
    <w:div w:id="1894463026">
      <w:bodyDiv w:val="1"/>
      <w:marLeft w:val="0"/>
      <w:marRight w:val="0"/>
      <w:marTop w:val="0"/>
      <w:marBottom w:val="0"/>
      <w:divBdr>
        <w:top w:val="none" w:sz="0" w:space="0" w:color="auto"/>
        <w:left w:val="none" w:sz="0" w:space="0" w:color="auto"/>
        <w:bottom w:val="none" w:sz="0" w:space="0" w:color="auto"/>
        <w:right w:val="none" w:sz="0" w:space="0" w:color="auto"/>
      </w:divBdr>
    </w:div>
    <w:div w:id="1894854293">
      <w:bodyDiv w:val="1"/>
      <w:marLeft w:val="0"/>
      <w:marRight w:val="0"/>
      <w:marTop w:val="0"/>
      <w:marBottom w:val="0"/>
      <w:divBdr>
        <w:top w:val="none" w:sz="0" w:space="0" w:color="auto"/>
        <w:left w:val="none" w:sz="0" w:space="0" w:color="auto"/>
        <w:bottom w:val="none" w:sz="0" w:space="0" w:color="auto"/>
        <w:right w:val="none" w:sz="0" w:space="0" w:color="auto"/>
      </w:divBdr>
    </w:div>
    <w:div w:id="1894996305">
      <w:bodyDiv w:val="1"/>
      <w:marLeft w:val="0"/>
      <w:marRight w:val="0"/>
      <w:marTop w:val="0"/>
      <w:marBottom w:val="0"/>
      <w:divBdr>
        <w:top w:val="none" w:sz="0" w:space="0" w:color="auto"/>
        <w:left w:val="none" w:sz="0" w:space="0" w:color="auto"/>
        <w:bottom w:val="none" w:sz="0" w:space="0" w:color="auto"/>
        <w:right w:val="none" w:sz="0" w:space="0" w:color="auto"/>
      </w:divBdr>
    </w:div>
    <w:div w:id="1895509522">
      <w:bodyDiv w:val="1"/>
      <w:marLeft w:val="0"/>
      <w:marRight w:val="0"/>
      <w:marTop w:val="0"/>
      <w:marBottom w:val="0"/>
      <w:divBdr>
        <w:top w:val="none" w:sz="0" w:space="0" w:color="auto"/>
        <w:left w:val="none" w:sz="0" w:space="0" w:color="auto"/>
        <w:bottom w:val="none" w:sz="0" w:space="0" w:color="auto"/>
        <w:right w:val="none" w:sz="0" w:space="0" w:color="auto"/>
      </w:divBdr>
    </w:div>
    <w:div w:id="1895971297">
      <w:bodyDiv w:val="1"/>
      <w:marLeft w:val="0"/>
      <w:marRight w:val="0"/>
      <w:marTop w:val="0"/>
      <w:marBottom w:val="0"/>
      <w:divBdr>
        <w:top w:val="none" w:sz="0" w:space="0" w:color="auto"/>
        <w:left w:val="none" w:sz="0" w:space="0" w:color="auto"/>
        <w:bottom w:val="none" w:sz="0" w:space="0" w:color="auto"/>
        <w:right w:val="none" w:sz="0" w:space="0" w:color="auto"/>
      </w:divBdr>
    </w:div>
    <w:div w:id="1896623173">
      <w:bodyDiv w:val="1"/>
      <w:marLeft w:val="0"/>
      <w:marRight w:val="0"/>
      <w:marTop w:val="0"/>
      <w:marBottom w:val="0"/>
      <w:divBdr>
        <w:top w:val="none" w:sz="0" w:space="0" w:color="auto"/>
        <w:left w:val="none" w:sz="0" w:space="0" w:color="auto"/>
        <w:bottom w:val="none" w:sz="0" w:space="0" w:color="auto"/>
        <w:right w:val="none" w:sz="0" w:space="0" w:color="auto"/>
      </w:divBdr>
    </w:div>
    <w:div w:id="1896968147">
      <w:bodyDiv w:val="1"/>
      <w:marLeft w:val="0"/>
      <w:marRight w:val="0"/>
      <w:marTop w:val="0"/>
      <w:marBottom w:val="0"/>
      <w:divBdr>
        <w:top w:val="none" w:sz="0" w:space="0" w:color="auto"/>
        <w:left w:val="none" w:sz="0" w:space="0" w:color="auto"/>
        <w:bottom w:val="none" w:sz="0" w:space="0" w:color="auto"/>
        <w:right w:val="none" w:sz="0" w:space="0" w:color="auto"/>
      </w:divBdr>
    </w:div>
    <w:div w:id="1897009316">
      <w:bodyDiv w:val="1"/>
      <w:marLeft w:val="0"/>
      <w:marRight w:val="0"/>
      <w:marTop w:val="0"/>
      <w:marBottom w:val="0"/>
      <w:divBdr>
        <w:top w:val="none" w:sz="0" w:space="0" w:color="auto"/>
        <w:left w:val="none" w:sz="0" w:space="0" w:color="auto"/>
        <w:bottom w:val="none" w:sz="0" w:space="0" w:color="auto"/>
        <w:right w:val="none" w:sz="0" w:space="0" w:color="auto"/>
      </w:divBdr>
    </w:div>
    <w:div w:id="1897201714">
      <w:bodyDiv w:val="1"/>
      <w:marLeft w:val="0"/>
      <w:marRight w:val="0"/>
      <w:marTop w:val="0"/>
      <w:marBottom w:val="0"/>
      <w:divBdr>
        <w:top w:val="none" w:sz="0" w:space="0" w:color="auto"/>
        <w:left w:val="none" w:sz="0" w:space="0" w:color="auto"/>
        <w:bottom w:val="none" w:sz="0" w:space="0" w:color="auto"/>
        <w:right w:val="none" w:sz="0" w:space="0" w:color="auto"/>
      </w:divBdr>
    </w:div>
    <w:div w:id="1898081980">
      <w:bodyDiv w:val="1"/>
      <w:marLeft w:val="0"/>
      <w:marRight w:val="0"/>
      <w:marTop w:val="0"/>
      <w:marBottom w:val="0"/>
      <w:divBdr>
        <w:top w:val="none" w:sz="0" w:space="0" w:color="auto"/>
        <w:left w:val="none" w:sz="0" w:space="0" w:color="auto"/>
        <w:bottom w:val="none" w:sz="0" w:space="0" w:color="auto"/>
        <w:right w:val="none" w:sz="0" w:space="0" w:color="auto"/>
      </w:divBdr>
    </w:div>
    <w:div w:id="1898083190">
      <w:bodyDiv w:val="1"/>
      <w:marLeft w:val="0"/>
      <w:marRight w:val="0"/>
      <w:marTop w:val="0"/>
      <w:marBottom w:val="0"/>
      <w:divBdr>
        <w:top w:val="none" w:sz="0" w:space="0" w:color="auto"/>
        <w:left w:val="none" w:sz="0" w:space="0" w:color="auto"/>
        <w:bottom w:val="none" w:sz="0" w:space="0" w:color="auto"/>
        <w:right w:val="none" w:sz="0" w:space="0" w:color="auto"/>
      </w:divBdr>
    </w:div>
    <w:div w:id="1898740809">
      <w:bodyDiv w:val="1"/>
      <w:marLeft w:val="0"/>
      <w:marRight w:val="0"/>
      <w:marTop w:val="0"/>
      <w:marBottom w:val="0"/>
      <w:divBdr>
        <w:top w:val="none" w:sz="0" w:space="0" w:color="auto"/>
        <w:left w:val="none" w:sz="0" w:space="0" w:color="auto"/>
        <w:bottom w:val="none" w:sz="0" w:space="0" w:color="auto"/>
        <w:right w:val="none" w:sz="0" w:space="0" w:color="auto"/>
      </w:divBdr>
    </w:div>
    <w:div w:id="1898930437">
      <w:bodyDiv w:val="1"/>
      <w:marLeft w:val="0"/>
      <w:marRight w:val="0"/>
      <w:marTop w:val="0"/>
      <w:marBottom w:val="0"/>
      <w:divBdr>
        <w:top w:val="none" w:sz="0" w:space="0" w:color="auto"/>
        <w:left w:val="none" w:sz="0" w:space="0" w:color="auto"/>
        <w:bottom w:val="none" w:sz="0" w:space="0" w:color="auto"/>
        <w:right w:val="none" w:sz="0" w:space="0" w:color="auto"/>
      </w:divBdr>
    </w:div>
    <w:div w:id="1898979353">
      <w:bodyDiv w:val="1"/>
      <w:marLeft w:val="0"/>
      <w:marRight w:val="0"/>
      <w:marTop w:val="0"/>
      <w:marBottom w:val="0"/>
      <w:divBdr>
        <w:top w:val="none" w:sz="0" w:space="0" w:color="auto"/>
        <w:left w:val="none" w:sz="0" w:space="0" w:color="auto"/>
        <w:bottom w:val="none" w:sz="0" w:space="0" w:color="auto"/>
        <w:right w:val="none" w:sz="0" w:space="0" w:color="auto"/>
      </w:divBdr>
    </w:div>
    <w:div w:id="1899199202">
      <w:bodyDiv w:val="1"/>
      <w:marLeft w:val="0"/>
      <w:marRight w:val="0"/>
      <w:marTop w:val="0"/>
      <w:marBottom w:val="0"/>
      <w:divBdr>
        <w:top w:val="none" w:sz="0" w:space="0" w:color="auto"/>
        <w:left w:val="none" w:sz="0" w:space="0" w:color="auto"/>
        <w:bottom w:val="none" w:sz="0" w:space="0" w:color="auto"/>
        <w:right w:val="none" w:sz="0" w:space="0" w:color="auto"/>
      </w:divBdr>
    </w:div>
    <w:div w:id="1899894088">
      <w:bodyDiv w:val="1"/>
      <w:marLeft w:val="0"/>
      <w:marRight w:val="0"/>
      <w:marTop w:val="0"/>
      <w:marBottom w:val="0"/>
      <w:divBdr>
        <w:top w:val="none" w:sz="0" w:space="0" w:color="auto"/>
        <w:left w:val="none" w:sz="0" w:space="0" w:color="auto"/>
        <w:bottom w:val="none" w:sz="0" w:space="0" w:color="auto"/>
        <w:right w:val="none" w:sz="0" w:space="0" w:color="auto"/>
      </w:divBdr>
    </w:div>
    <w:div w:id="1900436558">
      <w:bodyDiv w:val="1"/>
      <w:marLeft w:val="0"/>
      <w:marRight w:val="0"/>
      <w:marTop w:val="0"/>
      <w:marBottom w:val="0"/>
      <w:divBdr>
        <w:top w:val="none" w:sz="0" w:space="0" w:color="auto"/>
        <w:left w:val="none" w:sz="0" w:space="0" w:color="auto"/>
        <w:bottom w:val="none" w:sz="0" w:space="0" w:color="auto"/>
        <w:right w:val="none" w:sz="0" w:space="0" w:color="auto"/>
      </w:divBdr>
    </w:div>
    <w:div w:id="1902981883">
      <w:bodyDiv w:val="1"/>
      <w:marLeft w:val="0"/>
      <w:marRight w:val="0"/>
      <w:marTop w:val="0"/>
      <w:marBottom w:val="0"/>
      <w:divBdr>
        <w:top w:val="none" w:sz="0" w:space="0" w:color="auto"/>
        <w:left w:val="none" w:sz="0" w:space="0" w:color="auto"/>
        <w:bottom w:val="none" w:sz="0" w:space="0" w:color="auto"/>
        <w:right w:val="none" w:sz="0" w:space="0" w:color="auto"/>
      </w:divBdr>
    </w:div>
    <w:div w:id="1903633976">
      <w:bodyDiv w:val="1"/>
      <w:marLeft w:val="0"/>
      <w:marRight w:val="0"/>
      <w:marTop w:val="0"/>
      <w:marBottom w:val="0"/>
      <w:divBdr>
        <w:top w:val="none" w:sz="0" w:space="0" w:color="auto"/>
        <w:left w:val="none" w:sz="0" w:space="0" w:color="auto"/>
        <w:bottom w:val="none" w:sz="0" w:space="0" w:color="auto"/>
        <w:right w:val="none" w:sz="0" w:space="0" w:color="auto"/>
      </w:divBdr>
    </w:div>
    <w:div w:id="1903830179">
      <w:bodyDiv w:val="1"/>
      <w:marLeft w:val="0"/>
      <w:marRight w:val="0"/>
      <w:marTop w:val="0"/>
      <w:marBottom w:val="0"/>
      <w:divBdr>
        <w:top w:val="none" w:sz="0" w:space="0" w:color="auto"/>
        <w:left w:val="none" w:sz="0" w:space="0" w:color="auto"/>
        <w:bottom w:val="none" w:sz="0" w:space="0" w:color="auto"/>
        <w:right w:val="none" w:sz="0" w:space="0" w:color="auto"/>
      </w:divBdr>
    </w:div>
    <w:div w:id="1904171906">
      <w:bodyDiv w:val="1"/>
      <w:marLeft w:val="0"/>
      <w:marRight w:val="0"/>
      <w:marTop w:val="0"/>
      <w:marBottom w:val="0"/>
      <w:divBdr>
        <w:top w:val="none" w:sz="0" w:space="0" w:color="auto"/>
        <w:left w:val="none" w:sz="0" w:space="0" w:color="auto"/>
        <w:bottom w:val="none" w:sz="0" w:space="0" w:color="auto"/>
        <w:right w:val="none" w:sz="0" w:space="0" w:color="auto"/>
      </w:divBdr>
    </w:div>
    <w:div w:id="1905293832">
      <w:bodyDiv w:val="1"/>
      <w:marLeft w:val="0"/>
      <w:marRight w:val="0"/>
      <w:marTop w:val="0"/>
      <w:marBottom w:val="0"/>
      <w:divBdr>
        <w:top w:val="none" w:sz="0" w:space="0" w:color="auto"/>
        <w:left w:val="none" w:sz="0" w:space="0" w:color="auto"/>
        <w:bottom w:val="none" w:sz="0" w:space="0" w:color="auto"/>
        <w:right w:val="none" w:sz="0" w:space="0" w:color="auto"/>
      </w:divBdr>
    </w:div>
    <w:div w:id="1905675009">
      <w:bodyDiv w:val="1"/>
      <w:marLeft w:val="0"/>
      <w:marRight w:val="0"/>
      <w:marTop w:val="0"/>
      <w:marBottom w:val="0"/>
      <w:divBdr>
        <w:top w:val="none" w:sz="0" w:space="0" w:color="auto"/>
        <w:left w:val="none" w:sz="0" w:space="0" w:color="auto"/>
        <w:bottom w:val="none" w:sz="0" w:space="0" w:color="auto"/>
        <w:right w:val="none" w:sz="0" w:space="0" w:color="auto"/>
      </w:divBdr>
    </w:div>
    <w:div w:id="1907571286">
      <w:bodyDiv w:val="1"/>
      <w:marLeft w:val="0"/>
      <w:marRight w:val="0"/>
      <w:marTop w:val="0"/>
      <w:marBottom w:val="0"/>
      <w:divBdr>
        <w:top w:val="none" w:sz="0" w:space="0" w:color="auto"/>
        <w:left w:val="none" w:sz="0" w:space="0" w:color="auto"/>
        <w:bottom w:val="none" w:sz="0" w:space="0" w:color="auto"/>
        <w:right w:val="none" w:sz="0" w:space="0" w:color="auto"/>
      </w:divBdr>
    </w:div>
    <w:div w:id="1907647417">
      <w:bodyDiv w:val="1"/>
      <w:marLeft w:val="0"/>
      <w:marRight w:val="0"/>
      <w:marTop w:val="0"/>
      <w:marBottom w:val="0"/>
      <w:divBdr>
        <w:top w:val="none" w:sz="0" w:space="0" w:color="auto"/>
        <w:left w:val="none" w:sz="0" w:space="0" w:color="auto"/>
        <w:bottom w:val="none" w:sz="0" w:space="0" w:color="auto"/>
        <w:right w:val="none" w:sz="0" w:space="0" w:color="auto"/>
      </w:divBdr>
    </w:div>
    <w:div w:id="1909808029">
      <w:bodyDiv w:val="1"/>
      <w:marLeft w:val="0"/>
      <w:marRight w:val="0"/>
      <w:marTop w:val="0"/>
      <w:marBottom w:val="0"/>
      <w:divBdr>
        <w:top w:val="none" w:sz="0" w:space="0" w:color="auto"/>
        <w:left w:val="none" w:sz="0" w:space="0" w:color="auto"/>
        <w:bottom w:val="none" w:sz="0" w:space="0" w:color="auto"/>
        <w:right w:val="none" w:sz="0" w:space="0" w:color="auto"/>
      </w:divBdr>
    </w:div>
    <w:div w:id="1910337482">
      <w:bodyDiv w:val="1"/>
      <w:marLeft w:val="0"/>
      <w:marRight w:val="0"/>
      <w:marTop w:val="0"/>
      <w:marBottom w:val="0"/>
      <w:divBdr>
        <w:top w:val="none" w:sz="0" w:space="0" w:color="auto"/>
        <w:left w:val="none" w:sz="0" w:space="0" w:color="auto"/>
        <w:bottom w:val="none" w:sz="0" w:space="0" w:color="auto"/>
        <w:right w:val="none" w:sz="0" w:space="0" w:color="auto"/>
      </w:divBdr>
    </w:div>
    <w:div w:id="1910771112">
      <w:bodyDiv w:val="1"/>
      <w:marLeft w:val="0"/>
      <w:marRight w:val="0"/>
      <w:marTop w:val="0"/>
      <w:marBottom w:val="0"/>
      <w:divBdr>
        <w:top w:val="none" w:sz="0" w:space="0" w:color="auto"/>
        <w:left w:val="none" w:sz="0" w:space="0" w:color="auto"/>
        <w:bottom w:val="none" w:sz="0" w:space="0" w:color="auto"/>
        <w:right w:val="none" w:sz="0" w:space="0" w:color="auto"/>
      </w:divBdr>
    </w:div>
    <w:div w:id="1911034043">
      <w:bodyDiv w:val="1"/>
      <w:marLeft w:val="0"/>
      <w:marRight w:val="0"/>
      <w:marTop w:val="0"/>
      <w:marBottom w:val="0"/>
      <w:divBdr>
        <w:top w:val="none" w:sz="0" w:space="0" w:color="auto"/>
        <w:left w:val="none" w:sz="0" w:space="0" w:color="auto"/>
        <w:bottom w:val="none" w:sz="0" w:space="0" w:color="auto"/>
        <w:right w:val="none" w:sz="0" w:space="0" w:color="auto"/>
      </w:divBdr>
    </w:div>
    <w:div w:id="1911035969">
      <w:bodyDiv w:val="1"/>
      <w:marLeft w:val="0"/>
      <w:marRight w:val="0"/>
      <w:marTop w:val="0"/>
      <w:marBottom w:val="0"/>
      <w:divBdr>
        <w:top w:val="none" w:sz="0" w:space="0" w:color="auto"/>
        <w:left w:val="none" w:sz="0" w:space="0" w:color="auto"/>
        <w:bottom w:val="none" w:sz="0" w:space="0" w:color="auto"/>
        <w:right w:val="none" w:sz="0" w:space="0" w:color="auto"/>
      </w:divBdr>
    </w:div>
    <w:div w:id="1911882467">
      <w:bodyDiv w:val="1"/>
      <w:marLeft w:val="0"/>
      <w:marRight w:val="0"/>
      <w:marTop w:val="0"/>
      <w:marBottom w:val="0"/>
      <w:divBdr>
        <w:top w:val="none" w:sz="0" w:space="0" w:color="auto"/>
        <w:left w:val="none" w:sz="0" w:space="0" w:color="auto"/>
        <w:bottom w:val="none" w:sz="0" w:space="0" w:color="auto"/>
        <w:right w:val="none" w:sz="0" w:space="0" w:color="auto"/>
      </w:divBdr>
    </w:div>
    <w:div w:id="1912226222">
      <w:bodyDiv w:val="1"/>
      <w:marLeft w:val="0"/>
      <w:marRight w:val="0"/>
      <w:marTop w:val="0"/>
      <w:marBottom w:val="0"/>
      <w:divBdr>
        <w:top w:val="none" w:sz="0" w:space="0" w:color="auto"/>
        <w:left w:val="none" w:sz="0" w:space="0" w:color="auto"/>
        <w:bottom w:val="none" w:sz="0" w:space="0" w:color="auto"/>
        <w:right w:val="none" w:sz="0" w:space="0" w:color="auto"/>
      </w:divBdr>
    </w:div>
    <w:div w:id="1913541701">
      <w:bodyDiv w:val="1"/>
      <w:marLeft w:val="0"/>
      <w:marRight w:val="0"/>
      <w:marTop w:val="0"/>
      <w:marBottom w:val="0"/>
      <w:divBdr>
        <w:top w:val="none" w:sz="0" w:space="0" w:color="auto"/>
        <w:left w:val="none" w:sz="0" w:space="0" w:color="auto"/>
        <w:bottom w:val="none" w:sz="0" w:space="0" w:color="auto"/>
        <w:right w:val="none" w:sz="0" w:space="0" w:color="auto"/>
      </w:divBdr>
    </w:div>
    <w:div w:id="1914196220">
      <w:bodyDiv w:val="1"/>
      <w:marLeft w:val="0"/>
      <w:marRight w:val="0"/>
      <w:marTop w:val="0"/>
      <w:marBottom w:val="0"/>
      <w:divBdr>
        <w:top w:val="none" w:sz="0" w:space="0" w:color="auto"/>
        <w:left w:val="none" w:sz="0" w:space="0" w:color="auto"/>
        <w:bottom w:val="none" w:sz="0" w:space="0" w:color="auto"/>
        <w:right w:val="none" w:sz="0" w:space="0" w:color="auto"/>
      </w:divBdr>
    </w:div>
    <w:div w:id="1914316037">
      <w:bodyDiv w:val="1"/>
      <w:marLeft w:val="0"/>
      <w:marRight w:val="0"/>
      <w:marTop w:val="0"/>
      <w:marBottom w:val="0"/>
      <w:divBdr>
        <w:top w:val="none" w:sz="0" w:space="0" w:color="auto"/>
        <w:left w:val="none" w:sz="0" w:space="0" w:color="auto"/>
        <w:bottom w:val="none" w:sz="0" w:space="0" w:color="auto"/>
        <w:right w:val="none" w:sz="0" w:space="0" w:color="auto"/>
      </w:divBdr>
    </w:div>
    <w:div w:id="1914317245">
      <w:bodyDiv w:val="1"/>
      <w:marLeft w:val="0"/>
      <w:marRight w:val="0"/>
      <w:marTop w:val="0"/>
      <w:marBottom w:val="0"/>
      <w:divBdr>
        <w:top w:val="none" w:sz="0" w:space="0" w:color="auto"/>
        <w:left w:val="none" w:sz="0" w:space="0" w:color="auto"/>
        <w:bottom w:val="none" w:sz="0" w:space="0" w:color="auto"/>
        <w:right w:val="none" w:sz="0" w:space="0" w:color="auto"/>
      </w:divBdr>
    </w:div>
    <w:div w:id="1914922561">
      <w:bodyDiv w:val="1"/>
      <w:marLeft w:val="0"/>
      <w:marRight w:val="0"/>
      <w:marTop w:val="0"/>
      <w:marBottom w:val="0"/>
      <w:divBdr>
        <w:top w:val="none" w:sz="0" w:space="0" w:color="auto"/>
        <w:left w:val="none" w:sz="0" w:space="0" w:color="auto"/>
        <w:bottom w:val="none" w:sz="0" w:space="0" w:color="auto"/>
        <w:right w:val="none" w:sz="0" w:space="0" w:color="auto"/>
      </w:divBdr>
    </w:div>
    <w:div w:id="1915166327">
      <w:bodyDiv w:val="1"/>
      <w:marLeft w:val="0"/>
      <w:marRight w:val="0"/>
      <w:marTop w:val="0"/>
      <w:marBottom w:val="0"/>
      <w:divBdr>
        <w:top w:val="none" w:sz="0" w:space="0" w:color="auto"/>
        <w:left w:val="none" w:sz="0" w:space="0" w:color="auto"/>
        <w:bottom w:val="none" w:sz="0" w:space="0" w:color="auto"/>
        <w:right w:val="none" w:sz="0" w:space="0" w:color="auto"/>
      </w:divBdr>
    </w:div>
    <w:div w:id="1915309340">
      <w:bodyDiv w:val="1"/>
      <w:marLeft w:val="0"/>
      <w:marRight w:val="0"/>
      <w:marTop w:val="0"/>
      <w:marBottom w:val="0"/>
      <w:divBdr>
        <w:top w:val="none" w:sz="0" w:space="0" w:color="auto"/>
        <w:left w:val="none" w:sz="0" w:space="0" w:color="auto"/>
        <w:bottom w:val="none" w:sz="0" w:space="0" w:color="auto"/>
        <w:right w:val="none" w:sz="0" w:space="0" w:color="auto"/>
      </w:divBdr>
    </w:div>
    <w:div w:id="1915361105">
      <w:bodyDiv w:val="1"/>
      <w:marLeft w:val="0"/>
      <w:marRight w:val="0"/>
      <w:marTop w:val="0"/>
      <w:marBottom w:val="0"/>
      <w:divBdr>
        <w:top w:val="none" w:sz="0" w:space="0" w:color="auto"/>
        <w:left w:val="none" w:sz="0" w:space="0" w:color="auto"/>
        <w:bottom w:val="none" w:sz="0" w:space="0" w:color="auto"/>
        <w:right w:val="none" w:sz="0" w:space="0" w:color="auto"/>
      </w:divBdr>
    </w:div>
    <w:div w:id="1917007207">
      <w:bodyDiv w:val="1"/>
      <w:marLeft w:val="0"/>
      <w:marRight w:val="0"/>
      <w:marTop w:val="0"/>
      <w:marBottom w:val="0"/>
      <w:divBdr>
        <w:top w:val="none" w:sz="0" w:space="0" w:color="auto"/>
        <w:left w:val="none" w:sz="0" w:space="0" w:color="auto"/>
        <w:bottom w:val="none" w:sz="0" w:space="0" w:color="auto"/>
        <w:right w:val="none" w:sz="0" w:space="0" w:color="auto"/>
      </w:divBdr>
    </w:div>
    <w:div w:id="1918241755">
      <w:bodyDiv w:val="1"/>
      <w:marLeft w:val="0"/>
      <w:marRight w:val="0"/>
      <w:marTop w:val="0"/>
      <w:marBottom w:val="0"/>
      <w:divBdr>
        <w:top w:val="none" w:sz="0" w:space="0" w:color="auto"/>
        <w:left w:val="none" w:sz="0" w:space="0" w:color="auto"/>
        <w:bottom w:val="none" w:sz="0" w:space="0" w:color="auto"/>
        <w:right w:val="none" w:sz="0" w:space="0" w:color="auto"/>
      </w:divBdr>
    </w:div>
    <w:div w:id="1919170163">
      <w:bodyDiv w:val="1"/>
      <w:marLeft w:val="0"/>
      <w:marRight w:val="0"/>
      <w:marTop w:val="0"/>
      <w:marBottom w:val="0"/>
      <w:divBdr>
        <w:top w:val="none" w:sz="0" w:space="0" w:color="auto"/>
        <w:left w:val="none" w:sz="0" w:space="0" w:color="auto"/>
        <w:bottom w:val="none" w:sz="0" w:space="0" w:color="auto"/>
        <w:right w:val="none" w:sz="0" w:space="0" w:color="auto"/>
      </w:divBdr>
    </w:div>
    <w:div w:id="1919712472">
      <w:bodyDiv w:val="1"/>
      <w:marLeft w:val="0"/>
      <w:marRight w:val="0"/>
      <w:marTop w:val="0"/>
      <w:marBottom w:val="0"/>
      <w:divBdr>
        <w:top w:val="none" w:sz="0" w:space="0" w:color="auto"/>
        <w:left w:val="none" w:sz="0" w:space="0" w:color="auto"/>
        <w:bottom w:val="none" w:sz="0" w:space="0" w:color="auto"/>
        <w:right w:val="none" w:sz="0" w:space="0" w:color="auto"/>
      </w:divBdr>
    </w:div>
    <w:div w:id="1920098204">
      <w:bodyDiv w:val="1"/>
      <w:marLeft w:val="0"/>
      <w:marRight w:val="0"/>
      <w:marTop w:val="0"/>
      <w:marBottom w:val="0"/>
      <w:divBdr>
        <w:top w:val="none" w:sz="0" w:space="0" w:color="auto"/>
        <w:left w:val="none" w:sz="0" w:space="0" w:color="auto"/>
        <w:bottom w:val="none" w:sz="0" w:space="0" w:color="auto"/>
        <w:right w:val="none" w:sz="0" w:space="0" w:color="auto"/>
      </w:divBdr>
    </w:div>
    <w:div w:id="1920169922">
      <w:bodyDiv w:val="1"/>
      <w:marLeft w:val="0"/>
      <w:marRight w:val="0"/>
      <w:marTop w:val="0"/>
      <w:marBottom w:val="0"/>
      <w:divBdr>
        <w:top w:val="none" w:sz="0" w:space="0" w:color="auto"/>
        <w:left w:val="none" w:sz="0" w:space="0" w:color="auto"/>
        <w:bottom w:val="none" w:sz="0" w:space="0" w:color="auto"/>
        <w:right w:val="none" w:sz="0" w:space="0" w:color="auto"/>
      </w:divBdr>
    </w:div>
    <w:div w:id="1920284853">
      <w:bodyDiv w:val="1"/>
      <w:marLeft w:val="0"/>
      <w:marRight w:val="0"/>
      <w:marTop w:val="0"/>
      <w:marBottom w:val="0"/>
      <w:divBdr>
        <w:top w:val="none" w:sz="0" w:space="0" w:color="auto"/>
        <w:left w:val="none" w:sz="0" w:space="0" w:color="auto"/>
        <w:bottom w:val="none" w:sz="0" w:space="0" w:color="auto"/>
        <w:right w:val="none" w:sz="0" w:space="0" w:color="auto"/>
      </w:divBdr>
    </w:div>
    <w:div w:id="1920629775">
      <w:bodyDiv w:val="1"/>
      <w:marLeft w:val="0"/>
      <w:marRight w:val="0"/>
      <w:marTop w:val="0"/>
      <w:marBottom w:val="0"/>
      <w:divBdr>
        <w:top w:val="none" w:sz="0" w:space="0" w:color="auto"/>
        <w:left w:val="none" w:sz="0" w:space="0" w:color="auto"/>
        <w:bottom w:val="none" w:sz="0" w:space="0" w:color="auto"/>
        <w:right w:val="none" w:sz="0" w:space="0" w:color="auto"/>
      </w:divBdr>
    </w:div>
    <w:div w:id="1920944285">
      <w:bodyDiv w:val="1"/>
      <w:marLeft w:val="0"/>
      <w:marRight w:val="0"/>
      <w:marTop w:val="0"/>
      <w:marBottom w:val="0"/>
      <w:divBdr>
        <w:top w:val="none" w:sz="0" w:space="0" w:color="auto"/>
        <w:left w:val="none" w:sz="0" w:space="0" w:color="auto"/>
        <w:bottom w:val="none" w:sz="0" w:space="0" w:color="auto"/>
        <w:right w:val="none" w:sz="0" w:space="0" w:color="auto"/>
      </w:divBdr>
    </w:div>
    <w:div w:id="1921209813">
      <w:bodyDiv w:val="1"/>
      <w:marLeft w:val="0"/>
      <w:marRight w:val="0"/>
      <w:marTop w:val="0"/>
      <w:marBottom w:val="0"/>
      <w:divBdr>
        <w:top w:val="none" w:sz="0" w:space="0" w:color="auto"/>
        <w:left w:val="none" w:sz="0" w:space="0" w:color="auto"/>
        <w:bottom w:val="none" w:sz="0" w:space="0" w:color="auto"/>
        <w:right w:val="none" w:sz="0" w:space="0" w:color="auto"/>
      </w:divBdr>
    </w:div>
    <w:div w:id="1921791504">
      <w:bodyDiv w:val="1"/>
      <w:marLeft w:val="0"/>
      <w:marRight w:val="0"/>
      <w:marTop w:val="0"/>
      <w:marBottom w:val="0"/>
      <w:divBdr>
        <w:top w:val="none" w:sz="0" w:space="0" w:color="auto"/>
        <w:left w:val="none" w:sz="0" w:space="0" w:color="auto"/>
        <w:bottom w:val="none" w:sz="0" w:space="0" w:color="auto"/>
        <w:right w:val="none" w:sz="0" w:space="0" w:color="auto"/>
      </w:divBdr>
    </w:div>
    <w:div w:id="1922375194">
      <w:bodyDiv w:val="1"/>
      <w:marLeft w:val="0"/>
      <w:marRight w:val="0"/>
      <w:marTop w:val="0"/>
      <w:marBottom w:val="0"/>
      <w:divBdr>
        <w:top w:val="none" w:sz="0" w:space="0" w:color="auto"/>
        <w:left w:val="none" w:sz="0" w:space="0" w:color="auto"/>
        <w:bottom w:val="none" w:sz="0" w:space="0" w:color="auto"/>
        <w:right w:val="none" w:sz="0" w:space="0" w:color="auto"/>
      </w:divBdr>
    </w:div>
    <w:div w:id="1927417247">
      <w:bodyDiv w:val="1"/>
      <w:marLeft w:val="0"/>
      <w:marRight w:val="0"/>
      <w:marTop w:val="0"/>
      <w:marBottom w:val="0"/>
      <w:divBdr>
        <w:top w:val="none" w:sz="0" w:space="0" w:color="auto"/>
        <w:left w:val="none" w:sz="0" w:space="0" w:color="auto"/>
        <w:bottom w:val="none" w:sz="0" w:space="0" w:color="auto"/>
        <w:right w:val="none" w:sz="0" w:space="0" w:color="auto"/>
      </w:divBdr>
    </w:div>
    <w:div w:id="1928685017">
      <w:bodyDiv w:val="1"/>
      <w:marLeft w:val="0"/>
      <w:marRight w:val="0"/>
      <w:marTop w:val="0"/>
      <w:marBottom w:val="0"/>
      <w:divBdr>
        <w:top w:val="none" w:sz="0" w:space="0" w:color="auto"/>
        <w:left w:val="none" w:sz="0" w:space="0" w:color="auto"/>
        <w:bottom w:val="none" w:sz="0" w:space="0" w:color="auto"/>
        <w:right w:val="none" w:sz="0" w:space="0" w:color="auto"/>
      </w:divBdr>
    </w:div>
    <w:div w:id="1928997259">
      <w:bodyDiv w:val="1"/>
      <w:marLeft w:val="0"/>
      <w:marRight w:val="0"/>
      <w:marTop w:val="0"/>
      <w:marBottom w:val="0"/>
      <w:divBdr>
        <w:top w:val="none" w:sz="0" w:space="0" w:color="auto"/>
        <w:left w:val="none" w:sz="0" w:space="0" w:color="auto"/>
        <w:bottom w:val="none" w:sz="0" w:space="0" w:color="auto"/>
        <w:right w:val="none" w:sz="0" w:space="0" w:color="auto"/>
      </w:divBdr>
    </w:div>
    <w:div w:id="1929118048">
      <w:bodyDiv w:val="1"/>
      <w:marLeft w:val="0"/>
      <w:marRight w:val="0"/>
      <w:marTop w:val="0"/>
      <w:marBottom w:val="0"/>
      <w:divBdr>
        <w:top w:val="none" w:sz="0" w:space="0" w:color="auto"/>
        <w:left w:val="none" w:sz="0" w:space="0" w:color="auto"/>
        <w:bottom w:val="none" w:sz="0" w:space="0" w:color="auto"/>
        <w:right w:val="none" w:sz="0" w:space="0" w:color="auto"/>
      </w:divBdr>
    </w:div>
    <w:div w:id="1929121682">
      <w:bodyDiv w:val="1"/>
      <w:marLeft w:val="0"/>
      <w:marRight w:val="0"/>
      <w:marTop w:val="0"/>
      <w:marBottom w:val="0"/>
      <w:divBdr>
        <w:top w:val="none" w:sz="0" w:space="0" w:color="auto"/>
        <w:left w:val="none" w:sz="0" w:space="0" w:color="auto"/>
        <w:bottom w:val="none" w:sz="0" w:space="0" w:color="auto"/>
        <w:right w:val="none" w:sz="0" w:space="0" w:color="auto"/>
      </w:divBdr>
    </w:div>
    <w:div w:id="1929271772">
      <w:bodyDiv w:val="1"/>
      <w:marLeft w:val="0"/>
      <w:marRight w:val="0"/>
      <w:marTop w:val="0"/>
      <w:marBottom w:val="0"/>
      <w:divBdr>
        <w:top w:val="none" w:sz="0" w:space="0" w:color="auto"/>
        <w:left w:val="none" w:sz="0" w:space="0" w:color="auto"/>
        <w:bottom w:val="none" w:sz="0" w:space="0" w:color="auto"/>
        <w:right w:val="none" w:sz="0" w:space="0" w:color="auto"/>
      </w:divBdr>
    </w:div>
    <w:div w:id="1930313770">
      <w:bodyDiv w:val="1"/>
      <w:marLeft w:val="0"/>
      <w:marRight w:val="0"/>
      <w:marTop w:val="0"/>
      <w:marBottom w:val="0"/>
      <w:divBdr>
        <w:top w:val="none" w:sz="0" w:space="0" w:color="auto"/>
        <w:left w:val="none" w:sz="0" w:space="0" w:color="auto"/>
        <w:bottom w:val="none" w:sz="0" w:space="0" w:color="auto"/>
        <w:right w:val="none" w:sz="0" w:space="0" w:color="auto"/>
      </w:divBdr>
    </w:div>
    <w:div w:id="1932277062">
      <w:bodyDiv w:val="1"/>
      <w:marLeft w:val="0"/>
      <w:marRight w:val="0"/>
      <w:marTop w:val="0"/>
      <w:marBottom w:val="0"/>
      <w:divBdr>
        <w:top w:val="none" w:sz="0" w:space="0" w:color="auto"/>
        <w:left w:val="none" w:sz="0" w:space="0" w:color="auto"/>
        <w:bottom w:val="none" w:sz="0" w:space="0" w:color="auto"/>
        <w:right w:val="none" w:sz="0" w:space="0" w:color="auto"/>
      </w:divBdr>
    </w:div>
    <w:div w:id="1932354991">
      <w:bodyDiv w:val="1"/>
      <w:marLeft w:val="0"/>
      <w:marRight w:val="0"/>
      <w:marTop w:val="0"/>
      <w:marBottom w:val="0"/>
      <w:divBdr>
        <w:top w:val="none" w:sz="0" w:space="0" w:color="auto"/>
        <w:left w:val="none" w:sz="0" w:space="0" w:color="auto"/>
        <w:bottom w:val="none" w:sz="0" w:space="0" w:color="auto"/>
        <w:right w:val="none" w:sz="0" w:space="0" w:color="auto"/>
      </w:divBdr>
    </w:div>
    <w:div w:id="1932618004">
      <w:bodyDiv w:val="1"/>
      <w:marLeft w:val="0"/>
      <w:marRight w:val="0"/>
      <w:marTop w:val="0"/>
      <w:marBottom w:val="0"/>
      <w:divBdr>
        <w:top w:val="none" w:sz="0" w:space="0" w:color="auto"/>
        <w:left w:val="none" w:sz="0" w:space="0" w:color="auto"/>
        <w:bottom w:val="none" w:sz="0" w:space="0" w:color="auto"/>
        <w:right w:val="none" w:sz="0" w:space="0" w:color="auto"/>
      </w:divBdr>
    </w:div>
    <w:div w:id="1932813079">
      <w:bodyDiv w:val="1"/>
      <w:marLeft w:val="0"/>
      <w:marRight w:val="0"/>
      <w:marTop w:val="0"/>
      <w:marBottom w:val="0"/>
      <w:divBdr>
        <w:top w:val="none" w:sz="0" w:space="0" w:color="auto"/>
        <w:left w:val="none" w:sz="0" w:space="0" w:color="auto"/>
        <w:bottom w:val="none" w:sz="0" w:space="0" w:color="auto"/>
        <w:right w:val="none" w:sz="0" w:space="0" w:color="auto"/>
      </w:divBdr>
    </w:div>
    <w:div w:id="1933394610">
      <w:bodyDiv w:val="1"/>
      <w:marLeft w:val="0"/>
      <w:marRight w:val="0"/>
      <w:marTop w:val="0"/>
      <w:marBottom w:val="0"/>
      <w:divBdr>
        <w:top w:val="none" w:sz="0" w:space="0" w:color="auto"/>
        <w:left w:val="none" w:sz="0" w:space="0" w:color="auto"/>
        <w:bottom w:val="none" w:sz="0" w:space="0" w:color="auto"/>
        <w:right w:val="none" w:sz="0" w:space="0" w:color="auto"/>
      </w:divBdr>
    </w:div>
    <w:div w:id="1935627416">
      <w:bodyDiv w:val="1"/>
      <w:marLeft w:val="0"/>
      <w:marRight w:val="0"/>
      <w:marTop w:val="0"/>
      <w:marBottom w:val="0"/>
      <w:divBdr>
        <w:top w:val="none" w:sz="0" w:space="0" w:color="auto"/>
        <w:left w:val="none" w:sz="0" w:space="0" w:color="auto"/>
        <w:bottom w:val="none" w:sz="0" w:space="0" w:color="auto"/>
        <w:right w:val="none" w:sz="0" w:space="0" w:color="auto"/>
      </w:divBdr>
    </w:div>
    <w:div w:id="1935938358">
      <w:bodyDiv w:val="1"/>
      <w:marLeft w:val="0"/>
      <w:marRight w:val="0"/>
      <w:marTop w:val="0"/>
      <w:marBottom w:val="0"/>
      <w:divBdr>
        <w:top w:val="none" w:sz="0" w:space="0" w:color="auto"/>
        <w:left w:val="none" w:sz="0" w:space="0" w:color="auto"/>
        <w:bottom w:val="none" w:sz="0" w:space="0" w:color="auto"/>
        <w:right w:val="none" w:sz="0" w:space="0" w:color="auto"/>
      </w:divBdr>
    </w:div>
    <w:div w:id="1936673271">
      <w:bodyDiv w:val="1"/>
      <w:marLeft w:val="0"/>
      <w:marRight w:val="0"/>
      <w:marTop w:val="0"/>
      <w:marBottom w:val="0"/>
      <w:divBdr>
        <w:top w:val="none" w:sz="0" w:space="0" w:color="auto"/>
        <w:left w:val="none" w:sz="0" w:space="0" w:color="auto"/>
        <w:bottom w:val="none" w:sz="0" w:space="0" w:color="auto"/>
        <w:right w:val="none" w:sz="0" w:space="0" w:color="auto"/>
      </w:divBdr>
    </w:div>
    <w:div w:id="1936939936">
      <w:bodyDiv w:val="1"/>
      <w:marLeft w:val="0"/>
      <w:marRight w:val="0"/>
      <w:marTop w:val="0"/>
      <w:marBottom w:val="0"/>
      <w:divBdr>
        <w:top w:val="none" w:sz="0" w:space="0" w:color="auto"/>
        <w:left w:val="none" w:sz="0" w:space="0" w:color="auto"/>
        <w:bottom w:val="none" w:sz="0" w:space="0" w:color="auto"/>
        <w:right w:val="none" w:sz="0" w:space="0" w:color="auto"/>
      </w:divBdr>
    </w:div>
    <w:div w:id="1937052500">
      <w:bodyDiv w:val="1"/>
      <w:marLeft w:val="0"/>
      <w:marRight w:val="0"/>
      <w:marTop w:val="0"/>
      <w:marBottom w:val="0"/>
      <w:divBdr>
        <w:top w:val="none" w:sz="0" w:space="0" w:color="auto"/>
        <w:left w:val="none" w:sz="0" w:space="0" w:color="auto"/>
        <w:bottom w:val="none" w:sz="0" w:space="0" w:color="auto"/>
        <w:right w:val="none" w:sz="0" w:space="0" w:color="auto"/>
      </w:divBdr>
    </w:div>
    <w:div w:id="1937443985">
      <w:bodyDiv w:val="1"/>
      <w:marLeft w:val="0"/>
      <w:marRight w:val="0"/>
      <w:marTop w:val="0"/>
      <w:marBottom w:val="0"/>
      <w:divBdr>
        <w:top w:val="none" w:sz="0" w:space="0" w:color="auto"/>
        <w:left w:val="none" w:sz="0" w:space="0" w:color="auto"/>
        <w:bottom w:val="none" w:sz="0" w:space="0" w:color="auto"/>
        <w:right w:val="none" w:sz="0" w:space="0" w:color="auto"/>
      </w:divBdr>
    </w:div>
    <w:div w:id="1938825375">
      <w:bodyDiv w:val="1"/>
      <w:marLeft w:val="0"/>
      <w:marRight w:val="0"/>
      <w:marTop w:val="0"/>
      <w:marBottom w:val="0"/>
      <w:divBdr>
        <w:top w:val="none" w:sz="0" w:space="0" w:color="auto"/>
        <w:left w:val="none" w:sz="0" w:space="0" w:color="auto"/>
        <w:bottom w:val="none" w:sz="0" w:space="0" w:color="auto"/>
        <w:right w:val="none" w:sz="0" w:space="0" w:color="auto"/>
      </w:divBdr>
    </w:div>
    <w:div w:id="1939481653">
      <w:bodyDiv w:val="1"/>
      <w:marLeft w:val="0"/>
      <w:marRight w:val="0"/>
      <w:marTop w:val="0"/>
      <w:marBottom w:val="0"/>
      <w:divBdr>
        <w:top w:val="none" w:sz="0" w:space="0" w:color="auto"/>
        <w:left w:val="none" w:sz="0" w:space="0" w:color="auto"/>
        <w:bottom w:val="none" w:sz="0" w:space="0" w:color="auto"/>
        <w:right w:val="none" w:sz="0" w:space="0" w:color="auto"/>
      </w:divBdr>
    </w:div>
    <w:div w:id="1940791947">
      <w:bodyDiv w:val="1"/>
      <w:marLeft w:val="0"/>
      <w:marRight w:val="0"/>
      <w:marTop w:val="0"/>
      <w:marBottom w:val="0"/>
      <w:divBdr>
        <w:top w:val="none" w:sz="0" w:space="0" w:color="auto"/>
        <w:left w:val="none" w:sz="0" w:space="0" w:color="auto"/>
        <w:bottom w:val="none" w:sz="0" w:space="0" w:color="auto"/>
        <w:right w:val="none" w:sz="0" w:space="0" w:color="auto"/>
      </w:divBdr>
    </w:div>
    <w:div w:id="1940985592">
      <w:bodyDiv w:val="1"/>
      <w:marLeft w:val="0"/>
      <w:marRight w:val="0"/>
      <w:marTop w:val="0"/>
      <w:marBottom w:val="0"/>
      <w:divBdr>
        <w:top w:val="none" w:sz="0" w:space="0" w:color="auto"/>
        <w:left w:val="none" w:sz="0" w:space="0" w:color="auto"/>
        <w:bottom w:val="none" w:sz="0" w:space="0" w:color="auto"/>
        <w:right w:val="none" w:sz="0" w:space="0" w:color="auto"/>
      </w:divBdr>
    </w:div>
    <w:div w:id="1941523977">
      <w:bodyDiv w:val="1"/>
      <w:marLeft w:val="0"/>
      <w:marRight w:val="0"/>
      <w:marTop w:val="0"/>
      <w:marBottom w:val="0"/>
      <w:divBdr>
        <w:top w:val="none" w:sz="0" w:space="0" w:color="auto"/>
        <w:left w:val="none" w:sz="0" w:space="0" w:color="auto"/>
        <w:bottom w:val="none" w:sz="0" w:space="0" w:color="auto"/>
        <w:right w:val="none" w:sz="0" w:space="0" w:color="auto"/>
      </w:divBdr>
    </w:div>
    <w:div w:id="1942227078">
      <w:bodyDiv w:val="1"/>
      <w:marLeft w:val="0"/>
      <w:marRight w:val="0"/>
      <w:marTop w:val="0"/>
      <w:marBottom w:val="0"/>
      <w:divBdr>
        <w:top w:val="none" w:sz="0" w:space="0" w:color="auto"/>
        <w:left w:val="none" w:sz="0" w:space="0" w:color="auto"/>
        <w:bottom w:val="none" w:sz="0" w:space="0" w:color="auto"/>
        <w:right w:val="none" w:sz="0" w:space="0" w:color="auto"/>
      </w:divBdr>
    </w:div>
    <w:div w:id="1942254671">
      <w:bodyDiv w:val="1"/>
      <w:marLeft w:val="0"/>
      <w:marRight w:val="0"/>
      <w:marTop w:val="0"/>
      <w:marBottom w:val="0"/>
      <w:divBdr>
        <w:top w:val="none" w:sz="0" w:space="0" w:color="auto"/>
        <w:left w:val="none" w:sz="0" w:space="0" w:color="auto"/>
        <w:bottom w:val="none" w:sz="0" w:space="0" w:color="auto"/>
        <w:right w:val="none" w:sz="0" w:space="0" w:color="auto"/>
      </w:divBdr>
    </w:div>
    <w:div w:id="1942446578">
      <w:bodyDiv w:val="1"/>
      <w:marLeft w:val="0"/>
      <w:marRight w:val="0"/>
      <w:marTop w:val="0"/>
      <w:marBottom w:val="0"/>
      <w:divBdr>
        <w:top w:val="none" w:sz="0" w:space="0" w:color="auto"/>
        <w:left w:val="none" w:sz="0" w:space="0" w:color="auto"/>
        <w:bottom w:val="none" w:sz="0" w:space="0" w:color="auto"/>
        <w:right w:val="none" w:sz="0" w:space="0" w:color="auto"/>
      </w:divBdr>
    </w:div>
    <w:div w:id="1944266033">
      <w:bodyDiv w:val="1"/>
      <w:marLeft w:val="0"/>
      <w:marRight w:val="0"/>
      <w:marTop w:val="0"/>
      <w:marBottom w:val="0"/>
      <w:divBdr>
        <w:top w:val="none" w:sz="0" w:space="0" w:color="auto"/>
        <w:left w:val="none" w:sz="0" w:space="0" w:color="auto"/>
        <w:bottom w:val="none" w:sz="0" w:space="0" w:color="auto"/>
        <w:right w:val="none" w:sz="0" w:space="0" w:color="auto"/>
      </w:divBdr>
    </w:div>
    <w:div w:id="1945573857">
      <w:bodyDiv w:val="1"/>
      <w:marLeft w:val="0"/>
      <w:marRight w:val="0"/>
      <w:marTop w:val="0"/>
      <w:marBottom w:val="0"/>
      <w:divBdr>
        <w:top w:val="none" w:sz="0" w:space="0" w:color="auto"/>
        <w:left w:val="none" w:sz="0" w:space="0" w:color="auto"/>
        <w:bottom w:val="none" w:sz="0" w:space="0" w:color="auto"/>
        <w:right w:val="none" w:sz="0" w:space="0" w:color="auto"/>
      </w:divBdr>
    </w:div>
    <w:div w:id="1946116231">
      <w:bodyDiv w:val="1"/>
      <w:marLeft w:val="0"/>
      <w:marRight w:val="0"/>
      <w:marTop w:val="0"/>
      <w:marBottom w:val="0"/>
      <w:divBdr>
        <w:top w:val="none" w:sz="0" w:space="0" w:color="auto"/>
        <w:left w:val="none" w:sz="0" w:space="0" w:color="auto"/>
        <w:bottom w:val="none" w:sz="0" w:space="0" w:color="auto"/>
        <w:right w:val="none" w:sz="0" w:space="0" w:color="auto"/>
      </w:divBdr>
    </w:div>
    <w:div w:id="1946186018">
      <w:bodyDiv w:val="1"/>
      <w:marLeft w:val="0"/>
      <w:marRight w:val="0"/>
      <w:marTop w:val="0"/>
      <w:marBottom w:val="0"/>
      <w:divBdr>
        <w:top w:val="none" w:sz="0" w:space="0" w:color="auto"/>
        <w:left w:val="none" w:sz="0" w:space="0" w:color="auto"/>
        <w:bottom w:val="none" w:sz="0" w:space="0" w:color="auto"/>
        <w:right w:val="none" w:sz="0" w:space="0" w:color="auto"/>
      </w:divBdr>
    </w:div>
    <w:div w:id="1946502104">
      <w:bodyDiv w:val="1"/>
      <w:marLeft w:val="0"/>
      <w:marRight w:val="0"/>
      <w:marTop w:val="0"/>
      <w:marBottom w:val="0"/>
      <w:divBdr>
        <w:top w:val="none" w:sz="0" w:space="0" w:color="auto"/>
        <w:left w:val="none" w:sz="0" w:space="0" w:color="auto"/>
        <w:bottom w:val="none" w:sz="0" w:space="0" w:color="auto"/>
        <w:right w:val="none" w:sz="0" w:space="0" w:color="auto"/>
      </w:divBdr>
    </w:div>
    <w:div w:id="1947038959">
      <w:bodyDiv w:val="1"/>
      <w:marLeft w:val="0"/>
      <w:marRight w:val="0"/>
      <w:marTop w:val="0"/>
      <w:marBottom w:val="0"/>
      <w:divBdr>
        <w:top w:val="none" w:sz="0" w:space="0" w:color="auto"/>
        <w:left w:val="none" w:sz="0" w:space="0" w:color="auto"/>
        <w:bottom w:val="none" w:sz="0" w:space="0" w:color="auto"/>
        <w:right w:val="none" w:sz="0" w:space="0" w:color="auto"/>
      </w:divBdr>
    </w:div>
    <w:div w:id="1947730255">
      <w:bodyDiv w:val="1"/>
      <w:marLeft w:val="0"/>
      <w:marRight w:val="0"/>
      <w:marTop w:val="0"/>
      <w:marBottom w:val="0"/>
      <w:divBdr>
        <w:top w:val="none" w:sz="0" w:space="0" w:color="auto"/>
        <w:left w:val="none" w:sz="0" w:space="0" w:color="auto"/>
        <w:bottom w:val="none" w:sz="0" w:space="0" w:color="auto"/>
        <w:right w:val="none" w:sz="0" w:space="0" w:color="auto"/>
      </w:divBdr>
    </w:div>
    <w:div w:id="1948390574">
      <w:bodyDiv w:val="1"/>
      <w:marLeft w:val="0"/>
      <w:marRight w:val="0"/>
      <w:marTop w:val="0"/>
      <w:marBottom w:val="0"/>
      <w:divBdr>
        <w:top w:val="none" w:sz="0" w:space="0" w:color="auto"/>
        <w:left w:val="none" w:sz="0" w:space="0" w:color="auto"/>
        <w:bottom w:val="none" w:sz="0" w:space="0" w:color="auto"/>
        <w:right w:val="none" w:sz="0" w:space="0" w:color="auto"/>
      </w:divBdr>
    </w:div>
    <w:div w:id="1949269326">
      <w:bodyDiv w:val="1"/>
      <w:marLeft w:val="0"/>
      <w:marRight w:val="0"/>
      <w:marTop w:val="0"/>
      <w:marBottom w:val="0"/>
      <w:divBdr>
        <w:top w:val="none" w:sz="0" w:space="0" w:color="auto"/>
        <w:left w:val="none" w:sz="0" w:space="0" w:color="auto"/>
        <w:bottom w:val="none" w:sz="0" w:space="0" w:color="auto"/>
        <w:right w:val="none" w:sz="0" w:space="0" w:color="auto"/>
      </w:divBdr>
    </w:div>
    <w:div w:id="1949701548">
      <w:bodyDiv w:val="1"/>
      <w:marLeft w:val="0"/>
      <w:marRight w:val="0"/>
      <w:marTop w:val="0"/>
      <w:marBottom w:val="0"/>
      <w:divBdr>
        <w:top w:val="none" w:sz="0" w:space="0" w:color="auto"/>
        <w:left w:val="none" w:sz="0" w:space="0" w:color="auto"/>
        <w:bottom w:val="none" w:sz="0" w:space="0" w:color="auto"/>
        <w:right w:val="none" w:sz="0" w:space="0" w:color="auto"/>
      </w:divBdr>
    </w:div>
    <w:div w:id="1950700748">
      <w:bodyDiv w:val="1"/>
      <w:marLeft w:val="0"/>
      <w:marRight w:val="0"/>
      <w:marTop w:val="0"/>
      <w:marBottom w:val="0"/>
      <w:divBdr>
        <w:top w:val="none" w:sz="0" w:space="0" w:color="auto"/>
        <w:left w:val="none" w:sz="0" w:space="0" w:color="auto"/>
        <w:bottom w:val="none" w:sz="0" w:space="0" w:color="auto"/>
        <w:right w:val="none" w:sz="0" w:space="0" w:color="auto"/>
      </w:divBdr>
    </w:div>
    <w:div w:id="1951427197">
      <w:bodyDiv w:val="1"/>
      <w:marLeft w:val="0"/>
      <w:marRight w:val="0"/>
      <w:marTop w:val="0"/>
      <w:marBottom w:val="0"/>
      <w:divBdr>
        <w:top w:val="none" w:sz="0" w:space="0" w:color="auto"/>
        <w:left w:val="none" w:sz="0" w:space="0" w:color="auto"/>
        <w:bottom w:val="none" w:sz="0" w:space="0" w:color="auto"/>
        <w:right w:val="none" w:sz="0" w:space="0" w:color="auto"/>
      </w:divBdr>
    </w:div>
    <w:div w:id="1951936929">
      <w:bodyDiv w:val="1"/>
      <w:marLeft w:val="0"/>
      <w:marRight w:val="0"/>
      <w:marTop w:val="0"/>
      <w:marBottom w:val="0"/>
      <w:divBdr>
        <w:top w:val="none" w:sz="0" w:space="0" w:color="auto"/>
        <w:left w:val="none" w:sz="0" w:space="0" w:color="auto"/>
        <w:bottom w:val="none" w:sz="0" w:space="0" w:color="auto"/>
        <w:right w:val="none" w:sz="0" w:space="0" w:color="auto"/>
      </w:divBdr>
    </w:div>
    <w:div w:id="1952474446">
      <w:bodyDiv w:val="1"/>
      <w:marLeft w:val="0"/>
      <w:marRight w:val="0"/>
      <w:marTop w:val="0"/>
      <w:marBottom w:val="0"/>
      <w:divBdr>
        <w:top w:val="none" w:sz="0" w:space="0" w:color="auto"/>
        <w:left w:val="none" w:sz="0" w:space="0" w:color="auto"/>
        <w:bottom w:val="none" w:sz="0" w:space="0" w:color="auto"/>
        <w:right w:val="none" w:sz="0" w:space="0" w:color="auto"/>
      </w:divBdr>
    </w:div>
    <w:div w:id="1953320232">
      <w:bodyDiv w:val="1"/>
      <w:marLeft w:val="0"/>
      <w:marRight w:val="0"/>
      <w:marTop w:val="0"/>
      <w:marBottom w:val="0"/>
      <w:divBdr>
        <w:top w:val="none" w:sz="0" w:space="0" w:color="auto"/>
        <w:left w:val="none" w:sz="0" w:space="0" w:color="auto"/>
        <w:bottom w:val="none" w:sz="0" w:space="0" w:color="auto"/>
        <w:right w:val="none" w:sz="0" w:space="0" w:color="auto"/>
      </w:divBdr>
    </w:div>
    <w:div w:id="1954089790">
      <w:bodyDiv w:val="1"/>
      <w:marLeft w:val="0"/>
      <w:marRight w:val="0"/>
      <w:marTop w:val="0"/>
      <w:marBottom w:val="0"/>
      <w:divBdr>
        <w:top w:val="none" w:sz="0" w:space="0" w:color="auto"/>
        <w:left w:val="none" w:sz="0" w:space="0" w:color="auto"/>
        <w:bottom w:val="none" w:sz="0" w:space="0" w:color="auto"/>
        <w:right w:val="none" w:sz="0" w:space="0" w:color="auto"/>
      </w:divBdr>
    </w:div>
    <w:div w:id="1954284376">
      <w:bodyDiv w:val="1"/>
      <w:marLeft w:val="0"/>
      <w:marRight w:val="0"/>
      <w:marTop w:val="0"/>
      <w:marBottom w:val="0"/>
      <w:divBdr>
        <w:top w:val="none" w:sz="0" w:space="0" w:color="auto"/>
        <w:left w:val="none" w:sz="0" w:space="0" w:color="auto"/>
        <w:bottom w:val="none" w:sz="0" w:space="0" w:color="auto"/>
        <w:right w:val="none" w:sz="0" w:space="0" w:color="auto"/>
      </w:divBdr>
    </w:div>
    <w:div w:id="1954706030">
      <w:bodyDiv w:val="1"/>
      <w:marLeft w:val="0"/>
      <w:marRight w:val="0"/>
      <w:marTop w:val="0"/>
      <w:marBottom w:val="0"/>
      <w:divBdr>
        <w:top w:val="none" w:sz="0" w:space="0" w:color="auto"/>
        <w:left w:val="none" w:sz="0" w:space="0" w:color="auto"/>
        <w:bottom w:val="none" w:sz="0" w:space="0" w:color="auto"/>
        <w:right w:val="none" w:sz="0" w:space="0" w:color="auto"/>
      </w:divBdr>
    </w:div>
    <w:div w:id="1955093056">
      <w:bodyDiv w:val="1"/>
      <w:marLeft w:val="0"/>
      <w:marRight w:val="0"/>
      <w:marTop w:val="0"/>
      <w:marBottom w:val="0"/>
      <w:divBdr>
        <w:top w:val="none" w:sz="0" w:space="0" w:color="auto"/>
        <w:left w:val="none" w:sz="0" w:space="0" w:color="auto"/>
        <w:bottom w:val="none" w:sz="0" w:space="0" w:color="auto"/>
        <w:right w:val="none" w:sz="0" w:space="0" w:color="auto"/>
      </w:divBdr>
    </w:div>
    <w:div w:id="1955208293">
      <w:bodyDiv w:val="1"/>
      <w:marLeft w:val="0"/>
      <w:marRight w:val="0"/>
      <w:marTop w:val="0"/>
      <w:marBottom w:val="0"/>
      <w:divBdr>
        <w:top w:val="none" w:sz="0" w:space="0" w:color="auto"/>
        <w:left w:val="none" w:sz="0" w:space="0" w:color="auto"/>
        <w:bottom w:val="none" w:sz="0" w:space="0" w:color="auto"/>
        <w:right w:val="none" w:sz="0" w:space="0" w:color="auto"/>
      </w:divBdr>
    </w:div>
    <w:div w:id="1956018390">
      <w:bodyDiv w:val="1"/>
      <w:marLeft w:val="0"/>
      <w:marRight w:val="0"/>
      <w:marTop w:val="0"/>
      <w:marBottom w:val="0"/>
      <w:divBdr>
        <w:top w:val="none" w:sz="0" w:space="0" w:color="auto"/>
        <w:left w:val="none" w:sz="0" w:space="0" w:color="auto"/>
        <w:bottom w:val="none" w:sz="0" w:space="0" w:color="auto"/>
        <w:right w:val="none" w:sz="0" w:space="0" w:color="auto"/>
      </w:divBdr>
    </w:div>
    <w:div w:id="1956061966">
      <w:bodyDiv w:val="1"/>
      <w:marLeft w:val="0"/>
      <w:marRight w:val="0"/>
      <w:marTop w:val="0"/>
      <w:marBottom w:val="0"/>
      <w:divBdr>
        <w:top w:val="none" w:sz="0" w:space="0" w:color="auto"/>
        <w:left w:val="none" w:sz="0" w:space="0" w:color="auto"/>
        <w:bottom w:val="none" w:sz="0" w:space="0" w:color="auto"/>
        <w:right w:val="none" w:sz="0" w:space="0" w:color="auto"/>
      </w:divBdr>
      <w:divsChild>
        <w:div w:id="516504333">
          <w:marLeft w:val="0"/>
          <w:marRight w:val="0"/>
          <w:marTop w:val="0"/>
          <w:marBottom w:val="0"/>
          <w:divBdr>
            <w:top w:val="none" w:sz="0" w:space="0" w:color="auto"/>
            <w:left w:val="none" w:sz="0" w:space="0" w:color="auto"/>
            <w:bottom w:val="none" w:sz="0" w:space="0" w:color="auto"/>
            <w:right w:val="none" w:sz="0" w:space="0" w:color="auto"/>
          </w:divBdr>
        </w:div>
        <w:div w:id="972295079">
          <w:marLeft w:val="0"/>
          <w:marRight w:val="0"/>
          <w:marTop w:val="0"/>
          <w:marBottom w:val="0"/>
          <w:divBdr>
            <w:top w:val="none" w:sz="0" w:space="0" w:color="auto"/>
            <w:left w:val="none" w:sz="0" w:space="0" w:color="auto"/>
            <w:bottom w:val="none" w:sz="0" w:space="0" w:color="auto"/>
            <w:right w:val="none" w:sz="0" w:space="0" w:color="auto"/>
          </w:divBdr>
        </w:div>
        <w:div w:id="2023585656">
          <w:marLeft w:val="0"/>
          <w:marRight w:val="0"/>
          <w:marTop w:val="0"/>
          <w:marBottom w:val="0"/>
          <w:divBdr>
            <w:top w:val="none" w:sz="0" w:space="0" w:color="auto"/>
            <w:left w:val="none" w:sz="0" w:space="0" w:color="auto"/>
            <w:bottom w:val="none" w:sz="0" w:space="0" w:color="auto"/>
            <w:right w:val="none" w:sz="0" w:space="0" w:color="auto"/>
          </w:divBdr>
        </w:div>
      </w:divsChild>
    </w:div>
    <w:div w:id="1956210813">
      <w:bodyDiv w:val="1"/>
      <w:marLeft w:val="0"/>
      <w:marRight w:val="0"/>
      <w:marTop w:val="0"/>
      <w:marBottom w:val="0"/>
      <w:divBdr>
        <w:top w:val="none" w:sz="0" w:space="0" w:color="auto"/>
        <w:left w:val="none" w:sz="0" w:space="0" w:color="auto"/>
        <w:bottom w:val="none" w:sz="0" w:space="0" w:color="auto"/>
        <w:right w:val="none" w:sz="0" w:space="0" w:color="auto"/>
      </w:divBdr>
    </w:div>
    <w:div w:id="1956397916">
      <w:bodyDiv w:val="1"/>
      <w:marLeft w:val="0"/>
      <w:marRight w:val="0"/>
      <w:marTop w:val="0"/>
      <w:marBottom w:val="0"/>
      <w:divBdr>
        <w:top w:val="none" w:sz="0" w:space="0" w:color="auto"/>
        <w:left w:val="none" w:sz="0" w:space="0" w:color="auto"/>
        <w:bottom w:val="none" w:sz="0" w:space="0" w:color="auto"/>
        <w:right w:val="none" w:sz="0" w:space="0" w:color="auto"/>
      </w:divBdr>
    </w:div>
    <w:div w:id="1956407179">
      <w:bodyDiv w:val="1"/>
      <w:marLeft w:val="0"/>
      <w:marRight w:val="0"/>
      <w:marTop w:val="0"/>
      <w:marBottom w:val="0"/>
      <w:divBdr>
        <w:top w:val="none" w:sz="0" w:space="0" w:color="auto"/>
        <w:left w:val="none" w:sz="0" w:space="0" w:color="auto"/>
        <w:bottom w:val="none" w:sz="0" w:space="0" w:color="auto"/>
        <w:right w:val="none" w:sz="0" w:space="0" w:color="auto"/>
      </w:divBdr>
    </w:div>
    <w:div w:id="1958483724">
      <w:bodyDiv w:val="1"/>
      <w:marLeft w:val="0"/>
      <w:marRight w:val="0"/>
      <w:marTop w:val="0"/>
      <w:marBottom w:val="0"/>
      <w:divBdr>
        <w:top w:val="none" w:sz="0" w:space="0" w:color="auto"/>
        <w:left w:val="none" w:sz="0" w:space="0" w:color="auto"/>
        <w:bottom w:val="none" w:sz="0" w:space="0" w:color="auto"/>
        <w:right w:val="none" w:sz="0" w:space="0" w:color="auto"/>
      </w:divBdr>
    </w:div>
    <w:div w:id="1958491232">
      <w:bodyDiv w:val="1"/>
      <w:marLeft w:val="0"/>
      <w:marRight w:val="0"/>
      <w:marTop w:val="0"/>
      <w:marBottom w:val="0"/>
      <w:divBdr>
        <w:top w:val="none" w:sz="0" w:space="0" w:color="auto"/>
        <w:left w:val="none" w:sz="0" w:space="0" w:color="auto"/>
        <w:bottom w:val="none" w:sz="0" w:space="0" w:color="auto"/>
        <w:right w:val="none" w:sz="0" w:space="0" w:color="auto"/>
      </w:divBdr>
    </w:div>
    <w:div w:id="1958952905">
      <w:bodyDiv w:val="1"/>
      <w:marLeft w:val="0"/>
      <w:marRight w:val="0"/>
      <w:marTop w:val="0"/>
      <w:marBottom w:val="0"/>
      <w:divBdr>
        <w:top w:val="none" w:sz="0" w:space="0" w:color="auto"/>
        <w:left w:val="none" w:sz="0" w:space="0" w:color="auto"/>
        <w:bottom w:val="none" w:sz="0" w:space="0" w:color="auto"/>
        <w:right w:val="none" w:sz="0" w:space="0" w:color="auto"/>
      </w:divBdr>
    </w:div>
    <w:div w:id="1960527637">
      <w:bodyDiv w:val="1"/>
      <w:marLeft w:val="0"/>
      <w:marRight w:val="0"/>
      <w:marTop w:val="0"/>
      <w:marBottom w:val="0"/>
      <w:divBdr>
        <w:top w:val="none" w:sz="0" w:space="0" w:color="auto"/>
        <w:left w:val="none" w:sz="0" w:space="0" w:color="auto"/>
        <w:bottom w:val="none" w:sz="0" w:space="0" w:color="auto"/>
        <w:right w:val="none" w:sz="0" w:space="0" w:color="auto"/>
      </w:divBdr>
    </w:div>
    <w:div w:id="1960643649">
      <w:bodyDiv w:val="1"/>
      <w:marLeft w:val="0"/>
      <w:marRight w:val="0"/>
      <w:marTop w:val="0"/>
      <w:marBottom w:val="0"/>
      <w:divBdr>
        <w:top w:val="none" w:sz="0" w:space="0" w:color="auto"/>
        <w:left w:val="none" w:sz="0" w:space="0" w:color="auto"/>
        <w:bottom w:val="none" w:sz="0" w:space="0" w:color="auto"/>
        <w:right w:val="none" w:sz="0" w:space="0" w:color="auto"/>
      </w:divBdr>
    </w:div>
    <w:div w:id="1960644353">
      <w:bodyDiv w:val="1"/>
      <w:marLeft w:val="0"/>
      <w:marRight w:val="0"/>
      <w:marTop w:val="0"/>
      <w:marBottom w:val="0"/>
      <w:divBdr>
        <w:top w:val="none" w:sz="0" w:space="0" w:color="auto"/>
        <w:left w:val="none" w:sz="0" w:space="0" w:color="auto"/>
        <w:bottom w:val="none" w:sz="0" w:space="0" w:color="auto"/>
        <w:right w:val="none" w:sz="0" w:space="0" w:color="auto"/>
      </w:divBdr>
    </w:div>
    <w:div w:id="1960909381">
      <w:bodyDiv w:val="1"/>
      <w:marLeft w:val="0"/>
      <w:marRight w:val="0"/>
      <w:marTop w:val="0"/>
      <w:marBottom w:val="0"/>
      <w:divBdr>
        <w:top w:val="none" w:sz="0" w:space="0" w:color="auto"/>
        <w:left w:val="none" w:sz="0" w:space="0" w:color="auto"/>
        <w:bottom w:val="none" w:sz="0" w:space="0" w:color="auto"/>
        <w:right w:val="none" w:sz="0" w:space="0" w:color="auto"/>
      </w:divBdr>
    </w:div>
    <w:div w:id="1961063142">
      <w:bodyDiv w:val="1"/>
      <w:marLeft w:val="0"/>
      <w:marRight w:val="0"/>
      <w:marTop w:val="0"/>
      <w:marBottom w:val="0"/>
      <w:divBdr>
        <w:top w:val="none" w:sz="0" w:space="0" w:color="auto"/>
        <w:left w:val="none" w:sz="0" w:space="0" w:color="auto"/>
        <w:bottom w:val="none" w:sz="0" w:space="0" w:color="auto"/>
        <w:right w:val="none" w:sz="0" w:space="0" w:color="auto"/>
      </w:divBdr>
    </w:div>
    <w:div w:id="1961109721">
      <w:bodyDiv w:val="1"/>
      <w:marLeft w:val="0"/>
      <w:marRight w:val="0"/>
      <w:marTop w:val="0"/>
      <w:marBottom w:val="0"/>
      <w:divBdr>
        <w:top w:val="none" w:sz="0" w:space="0" w:color="auto"/>
        <w:left w:val="none" w:sz="0" w:space="0" w:color="auto"/>
        <w:bottom w:val="none" w:sz="0" w:space="0" w:color="auto"/>
        <w:right w:val="none" w:sz="0" w:space="0" w:color="auto"/>
      </w:divBdr>
    </w:div>
    <w:div w:id="1961566600">
      <w:bodyDiv w:val="1"/>
      <w:marLeft w:val="0"/>
      <w:marRight w:val="0"/>
      <w:marTop w:val="0"/>
      <w:marBottom w:val="0"/>
      <w:divBdr>
        <w:top w:val="none" w:sz="0" w:space="0" w:color="auto"/>
        <w:left w:val="none" w:sz="0" w:space="0" w:color="auto"/>
        <w:bottom w:val="none" w:sz="0" w:space="0" w:color="auto"/>
        <w:right w:val="none" w:sz="0" w:space="0" w:color="auto"/>
      </w:divBdr>
    </w:div>
    <w:div w:id="1961767125">
      <w:bodyDiv w:val="1"/>
      <w:marLeft w:val="0"/>
      <w:marRight w:val="0"/>
      <w:marTop w:val="0"/>
      <w:marBottom w:val="0"/>
      <w:divBdr>
        <w:top w:val="none" w:sz="0" w:space="0" w:color="auto"/>
        <w:left w:val="none" w:sz="0" w:space="0" w:color="auto"/>
        <w:bottom w:val="none" w:sz="0" w:space="0" w:color="auto"/>
        <w:right w:val="none" w:sz="0" w:space="0" w:color="auto"/>
      </w:divBdr>
    </w:div>
    <w:div w:id="1961911721">
      <w:bodyDiv w:val="1"/>
      <w:marLeft w:val="0"/>
      <w:marRight w:val="0"/>
      <w:marTop w:val="0"/>
      <w:marBottom w:val="0"/>
      <w:divBdr>
        <w:top w:val="none" w:sz="0" w:space="0" w:color="auto"/>
        <w:left w:val="none" w:sz="0" w:space="0" w:color="auto"/>
        <w:bottom w:val="none" w:sz="0" w:space="0" w:color="auto"/>
        <w:right w:val="none" w:sz="0" w:space="0" w:color="auto"/>
      </w:divBdr>
    </w:div>
    <w:div w:id="1962034090">
      <w:bodyDiv w:val="1"/>
      <w:marLeft w:val="0"/>
      <w:marRight w:val="0"/>
      <w:marTop w:val="0"/>
      <w:marBottom w:val="0"/>
      <w:divBdr>
        <w:top w:val="none" w:sz="0" w:space="0" w:color="auto"/>
        <w:left w:val="none" w:sz="0" w:space="0" w:color="auto"/>
        <w:bottom w:val="none" w:sz="0" w:space="0" w:color="auto"/>
        <w:right w:val="none" w:sz="0" w:space="0" w:color="auto"/>
      </w:divBdr>
    </w:div>
    <w:div w:id="1963077267">
      <w:bodyDiv w:val="1"/>
      <w:marLeft w:val="0"/>
      <w:marRight w:val="0"/>
      <w:marTop w:val="0"/>
      <w:marBottom w:val="0"/>
      <w:divBdr>
        <w:top w:val="none" w:sz="0" w:space="0" w:color="auto"/>
        <w:left w:val="none" w:sz="0" w:space="0" w:color="auto"/>
        <w:bottom w:val="none" w:sz="0" w:space="0" w:color="auto"/>
        <w:right w:val="none" w:sz="0" w:space="0" w:color="auto"/>
      </w:divBdr>
    </w:div>
    <w:div w:id="1963077303">
      <w:bodyDiv w:val="1"/>
      <w:marLeft w:val="0"/>
      <w:marRight w:val="0"/>
      <w:marTop w:val="0"/>
      <w:marBottom w:val="0"/>
      <w:divBdr>
        <w:top w:val="none" w:sz="0" w:space="0" w:color="auto"/>
        <w:left w:val="none" w:sz="0" w:space="0" w:color="auto"/>
        <w:bottom w:val="none" w:sz="0" w:space="0" w:color="auto"/>
        <w:right w:val="none" w:sz="0" w:space="0" w:color="auto"/>
      </w:divBdr>
    </w:div>
    <w:div w:id="1963263103">
      <w:bodyDiv w:val="1"/>
      <w:marLeft w:val="0"/>
      <w:marRight w:val="0"/>
      <w:marTop w:val="0"/>
      <w:marBottom w:val="0"/>
      <w:divBdr>
        <w:top w:val="none" w:sz="0" w:space="0" w:color="auto"/>
        <w:left w:val="none" w:sz="0" w:space="0" w:color="auto"/>
        <w:bottom w:val="none" w:sz="0" w:space="0" w:color="auto"/>
        <w:right w:val="none" w:sz="0" w:space="0" w:color="auto"/>
      </w:divBdr>
    </w:div>
    <w:div w:id="1963800805">
      <w:bodyDiv w:val="1"/>
      <w:marLeft w:val="0"/>
      <w:marRight w:val="0"/>
      <w:marTop w:val="0"/>
      <w:marBottom w:val="0"/>
      <w:divBdr>
        <w:top w:val="none" w:sz="0" w:space="0" w:color="auto"/>
        <w:left w:val="none" w:sz="0" w:space="0" w:color="auto"/>
        <w:bottom w:val="none" w:sz="0" w:space="0" w:color="auto"/>
        <w:right w:val="none" w:sz="0" w:space="0" w:color="auto"/>
      </w:divBdr>
    </w:div>
    <w:div w:id="1965504123">
      <w:bodyDiv w:val="1"/>
      <w:marLeft w:val="0"/>
      <w:marRight w:val="0"/>
      <w:marTop w:val="0"/>
      <w:marBottom w:val="0"/>
      <w:divBdr>
        <w:top w:val="none" w:sz="0" w:space="0" w:color="auto"/>
        <w:left w:val="none" w:sz="0" w:space="0" w:color="auto"/>
        <w:bottom w:val="none" w:sz="0" w:space="0" w:color="auto"/>
        <w:right w:val="none" w:sz="0" w:space="0" w:color="auto"/>
      </w:divBdr>
    </w:div>
    <w:div w:id="1965651392">
      <w:bodyDiv w:val="1"/>
      <w:marLeft w:val="0"/>
      <w:marRight w:val="0"/>
      <w:marTop w:val="0"/>
      <w:marBottom w:val="0"/>
      <w:divBdr>
        <w:top w:val="none" w:sz="0" w:space="0" w:color="auto"/>
        <w:left w:val="none" w:sz="0" w:space="0" w:color="auto"/>
        <w:bottom w:val="none" w:sz="0" w:space="0" w:color="auto"/>
        <w:right w:val="none" w:sz="0" w:space="0" w:color="auto"/>
      </w:divBdr>
    </w:div>
    <w:div w:id="1965764995">
      <w:bodyDiv w:val="1"/>
      <w:marLeft w:val="0"/>
      <w:marRight w:val="0"/>
      <w:marTop w:val="0"/>
      <w:marBottom w:val="0"/>
      <w:divBdr>
        <w:top w:val="none" w:sz="0" w:space="0" w:color="auto"/>
        <w:left w:val="none" w:sz="0" w:space="0" w:color="auto"/>
        <w:bottom w:val="none" w:sz="0" w:space="0" w:color="auto"/>
        <w:right w:val="none" w:sz="0" w:space="0" w:color="auto"/>
      </w:divBdr>
    </w:div>
    <w:div w:id="1966160621">
      <w:bodyDiv w:val="1"/>
      <w:marLeft w:val="0"/>
      <w:marRight w:val="0"/>
      <w:marTop w:val="0"/>
      <w:marBottom w:val="0"/>
      <w:divBdr>
        <w:top w:val="none" w:sz="0" w:space="0" w:color="auto"/>
        <w:left w:val="none" w:sz="0" w:space="0" w:color="auto"/>
        <w:bottom w:val="none" w:sz="0" w:space="0" w:color="auto"/>
        <w:right w:val="none" w:sz="0" w:space="0" w:color="auto"/>
      </w:divBdr>
    </w:div>
    <w:div w:id="1969313431">
      <w:bodyDiv w:val="1"/>
      <w:marLeft w:val="0"/>
      <w:marRight w:val="0"/>
      <w:marTop w:val="0"/>
      <w:marBottom w:val="0"/>
      <w:divBdr>
        <w:top w:val="none" w:sz="0" w:space="0" w:color="auto"/>
        <w:left w:val="none" w:sz="0" w:space="0" w:color="auto"/>
        <w:bottom w:val="none" w:sz="0" w:space="0" w:color="auto"/>
        <w:right w:val="none" w:sz="0" w:space="0" w:color="auto"/>
      </w:divBdr>
    </w:div>
    <w:div w:id="1970012953">
      <w:bodyDiv w:val="1"/>
      <w:marLeft w:val="0"/>
      <w:marRight w:val="0"/>
      <w:marTop w:val="0"/>
      <w:marBottom w:val="0"/>
      <w:divBdr>
        <w:top w:val="none" w:sz="0" w:space="0" w:color="auto"/>
        <w:left w:val="none" w:sz="0" w:space="0" w:color="auto"/>
        <w:bottom w:val="none" w:sz="0" w:space="0" w:color="auto"/>
        <w:right w:val="none" w:sz="0" w:space="0" w:color="auto"/>
      </w:divBdr>
    </w:div>
    <w:div w:id="1970015423">
      <w:bodyDiv w:val="1"/>
      <w:marLeft w:val="0"/>
      <w:marRight w:val="0"/>
      <w:marTop w:val="0"/>
      <w:marBottom w:val="0"/>
      <w:divBdr>
        <w:top w:val="none" w:sz="0" w:space="0" w:color="auto"/>
        <w:left w:val="none" w:sz="0" w:space="0" w:color="auto"/>
        <w:bottom w:val="none" w:sz="0" w:space="0" w:color="auto"/>
        <w:right w:val="none" w:sz="0" w:space="0" w:color="auto"/>
      </w:divBdr>
    </w:div>
    <w:div w:id="1970668845">
      <w:bodyDiv w:val="1"/>
      <w:marLeft w:val="0"/>
      <w:marRight w:val="0"/>
      <w:marTop w:val="0"/>
      <w:marBottom w:val="0"/>
      <w:divBdr>
        <w:top w:val="none" w:sz="0" w:space="0" w:color="auto"/>
        <w:left w:val="none" w:sz="0" w:space="0" w:color="auto"/>
        <w:bottom w:val="none" w:sz="0" w:space="0" w:color="auto"/>
        <w:right w:val="none" w:sz="0" w:space="0" w:color="auto"/>
      </w:divBdr>
    </w:div>
    <w:div w:id="1970739241">
      <w:bodyDiv w:val="1"/>
      <w:marLeft w:val="0"/>
      <w:marRight w:val="0"/>
      <w:marTop w:val="0"/>
      <w:marBottom w:val="0"/>
      <w:divBdr>
        <w:top w:val="none" w:sz="0" w:space="0" w:color="auto"/>
        <w:left w:val="none" w:sz="0" w:space="0" w:color="auto"/>
        <w:bottom w:val="none" w:sz="0" w:space="0" w:color="auto"/>
        <w:right w:val="none" w:sz="0" w:space="0" w:color="auto"/>
      </w:divBdr>
    </w:div>
    <w:div w:id="1972245544">
      <w:bodyDiv w:val="1"/>
      <w:marLeft w:val="0"/>
      <w:marRight w:val="0"/>
      <w:marTop w:val="0"/>
      <w:marBottom w:val="0"/>
      <w:divBdr>
        <w:top w:val="none" w:sz="0" w:space="0" w:color="auto"/>
        <w:left w:val="none" w:sz="0" w:space="0" w:color="auto"/>
        <w:bottom w:val="none" w:sz="0" w:space="0" w:color="auto"/>
        <w:right w:val="none" w:sz="0" w:space="0" w:color="auto"/>
      </w:divBdr>
    </w:div>
    <w:div w:id="1972973210">
      <w:bodyDiv w:val="1"/>
      <w:marLeft w:val="0"/>
      <w:marRight w:val="0"/>
      <w:marTop w:val="0"/>
      <w:marBottom w:val="0"/>
      <w:divBdr>
        <w:top w:val="none" w:sz="0" w:space="0" w:color="auto"/>
        <w:left w:val="none" w:sz="0" w:space="0" w:color="auto"/>
        <w:bottom w:val="none" w:sz="0" w:space="0" w:color="auto"/>
        <w:right w:val="none" w:sz="0" w:space="0" w:color="auto"/>
      </w:divBdr>
    </w:div>
    <w:div w:id="1974170540">
      <w:bodyDiv w:val="1"/>
      <w:marLeft w:val="0"/>
      <w:marRight w:val="0"/>
      <w:marTop w:val="0"/>
      <w:marBottom w:val="0"/>
      <w:divBdr>
        <w:top w:val="none" w:sz="0" w:space="0" w:color="auto"/>
        <w:left w:val="none" w:sz="0" w:space="0" w:color="auto"/>
        <w:bottom w:val="none" w:sz="0" w:space="0" w:color="auto"/>
        <w:right w:val="none" w:sz="0" w:space="0" w:color="auto"/>
      </w:divBdr>
    </w:div>
    <w:div w:id="1974408123">
      <w:bodyDiv w:val="1"/>
      <w:marLeft w:val="0"/>
      <w:marRight w:val="0"/>
      <w:marTop w:val="0"/>
      <w:marBottom w:val="0"/>
      <w:divBdr>
        <w:top w:val="none" w:sz="0" w:space="0" w:color="auto"/>
        <w:left w:val="none" w:sz="0" w:space="0" w:color="auto"/>
        <w:bottom w:val="none" w:sz="0" w:space="0" w:color="auto"/>
        <w:right w:val="none" w:sz="0" w:space="0" w:color="auto"/>
      </w:divBdr>
    </w:div>
    <w:div w:id="1975677485">
      <w:bodyDiv w:val="1"/>
      <w:marLeft w:val="0"/>
      <w:marRight w:val="0"/>
      <w:marTop w:val="0"/>
      <w:marBottom w:val="0"/>
      <w:divBdr>
        <w:top w:val="none" w:sz="0" w:space="0" w:color="auto"/>
        <w:left w:val="none" w:sz="0" w:space="0" w:color="auto"/>
        <w:bottom w:val="none" w:sz="0" w:space="0" w:color="auto"/>
        <w:right w:val="none" w:sz="0" w:space="0" w:color="auto"/>
      </w:divBdr>
    </w:div>
    <w:div w:id="1976174653">
      <w:bodyDiv w:val="1"/>
      <w:marLeft w:val="0"/>
      <w:marRight w:val="0"/>
      <w:marTop w:val="0"/>
      <w:marBottom w:val="0"/>
      <w:divBdr>
        <w:top w:val="none" w:sz="0" w:space="0" w:color="auto"/>
        <w:left w:val="none" w:sz="0" w:space="0" w:color="auto"/>
        <w:bottom w:val="none" w:sz="0" w:space="0" w:color="auto"/>
        <w:right w:val="none" w:sz="0" w:space="0" w:color="auto"/>
      </w:divBdr>
    </w:div>
    <w:div w:id="1976252917">
      <w:bodyDiv w:val="1"/>
      <w:marLeft w:val="0"/>
      <w:marRight w:val="0"/>
      <w:marTop w:val="0"/>
      <w:marBottom w:val="0"/>
      <w:divBdr>
        <w:top w:val="none" w:sz="0" w:space="0" w:color="auto"/>
        <w:left w:val="none" w:sz="0" w:space="0" w:color="auto"/>
        <w:bottom w:val="none" w:sz="0" w:space="0" w:color="auto"/>
        <w:right w:val="none" w:sz="0" w:space="0" w:color="auto"/>
      </w:divBdr>
    </w:div>
    <w:div w:id="1977026427">
      <w:bodyDiv w:val="1"/>
      <w:marLeft w:val="0"/>
      <w:marRight w:val="0"/>
      <w:marTop w:val="0"/>
      <w:marBottom w:val="0"/>
      <w:divBdr>
        <w:top w:val="none" w:sz="0" w:space="0" w:color="auto"/>
        <w:left w:val="none" w:sz="0" w:space="0" w:color="auto"/>
        <w:bottom w:val="none" w:sz="0" w:space="0" w:color="auto"/>
        <w:right w:val="none" w:sz="0" w:space="0" w:color="auto"/>
      </w:divBdr>
    </w:div>
    <w:div w:id="1977567176">
      <w:bodyDiv w:val="1"/>
      <w:marLeft w:val="0"/>
      <w:marRight w:val="0"/>
      <w:marTop w:val="0"/>
      <w:marBottom w:val="0"/>
      <w:divBdr>
        <w:top w:val="none" w:sz="0" w:space="0" w:color="auto"/>
        <w:left w:val="none" w:sz="0" w:space="0" w:color="auto"/>
        <w:bottom w:val="none" w:sz="0" w:space="0" w:color="auto"/>
        <w:right w:val="none" w:sz="0" w:space="0" w:color="auto"/>
      </w:divBdr>
    </w:div>
    <w:div w:id="1977712229">
      <w:bodyDiv w:val="1"/>
      <w:marLeft w:val="0"/>
      <w:marRight w:val="0"/>
      <w:marTop w:val="0"/>
      <w:marBottom w:val="0"/>
      <w:divBdr>
        <w:top w:val="none" w:sz="0" w:space="0" w:color="auto"/>
        <w:left w:val="none" w:sz="0" w:space="0" w:color="auto"/>
        <w:bottom w:val="none" w:sz="0" w:space="0" w:color="auto"/>
        <w:right w:val="none" w:sz="0" w:space="0" w:color="auto"/>
      </w:divBdr>
    </w:div>
    <w:div w:id="1977831821">
      <w:bodyDiv w:val="1"/>
      <w:marLeft w:val="0"/>
      <w:marRight w:val="0"/>
      <w:marTop w:val="0"/>
      <w:marBottom w:val="0"/>
      <w:divBdr>
        <w:top w:val="none" w:sz="0" w:space="0" w:color="auto"/>
        <w:left w:val="none" w:sz="0" w:space="0" w:color="auto"/>
        <w:bottom w:val="none" w:sz="0" w:space="0" w:color="auto"/>
        <w:right w:val="none" w:sz="0" w:space="0" w:color="auto"/>
      </w:divBdr>
    </w:div>
    <w:div w:id="1978220240">
      <w:bodyDiv w:val="1"/>
      <w:marLeft w:val="0"/>
      <w:marRight w:val="0"/>
      <w:marTop w:val="0"/>
      <w:marBottom w:val="0"/>
      <w:divBdr>
        <w:top w:val="none" w:sz="0" w:space="0" w:color="auto"/>
        <w:left w:val="none" w:sz="0" w:space="0" w:color="auto"/>
        <w:bottom w:val="none" w:sz="0" w:space="0" w:color="auto"/>
        <w:right w:val="none" w:sz="0" w:space="0" w:color="auto"/>
      </w:divBdr>
    </w:div>
    <w:div w:id="1979845684">
      <w:bodyDiv w:val="1"/>
      <w:marLeft w:val="0"/>
      <w:marRight w:val="0"/>
      <w:marTop w:val="0"/>
      <w:marBottom w:val="0"/>
      <w:divBdr>
        <w:top w:val="none" w:sz="0" w:space="0" w:color="auto"/>
        <w:left w:val="none" w:sz="0" w:space="0" w:color="auto"/>
        <w:bottom w:val="none" w:sz="0" w:space="0" w:color="auto"/>
        <w:right w:val="none" w:sz="0" w:space="0" w:color="auto"/>
      </w:divBdr>
    </w:div>
    <w:div w:id="1979913673">
      <w:bodyDiv w:val="1"/>
      <w:marLeft w:val="0"/>
      <w:marRight w:val="0"/>
      <w:marTop w:val="0"/>
      <w:marBottom w:val="0"/>
      <w:divBdr>
        <w:top w:val="none" w:sz="0" w:space="0" w:color="auto"/>
        <w:left w:val="none" w:sz="0" w:space="0" w:color="auto"/>
        <w:bottom w:val="none" w:sz="0" w:space="0" w:color="auto"/>
        <w:right w:val="none" w:sz="0" w:space="0" w:color="auto"/>
      </w:divBdr>
    </w:div>
    <w:div w:id="1981566932">
      <w:bodyDiv w:val="1"/>
      <w:marLeft w:val="0"/>
      <w:marRight w:val="0"/>
      <w:marTop w:val="0"/>
      <w:marBottom w:val="0"/>
      <w:divBdr>
        <w:top w:val="none" w:sz="0" w:space="0" w:color="auto"/>
        <w:left w:val="none" w:sz="0" w:space="0" w:color="auto"/>
        <w:bottom w:val="none" w:sz="0" w:space="0" w:color="auto"/>
        <w:right w:val="none" w:sz="0" w:space="0" w:color="auto"/>
      </w:divBdr>
    </w:div>
    <w:div w:id="1982464313">
      <w:bodyDiv w:val="1"/>
      <w:marLeft w:val="0"/>
      <w:marRight w:val="0"/>
      <w:marTop w:val="0"/>
      <w:marBottom w:val="0"/>
      <w:divBdr>
        <w:top w:val="none" w:sz="0" w:space="0" w:color="auto"/>
        <w:left w:val="none" w:sz="0" w:space="0" w:color="auto"/>
        <w:bottom w:val="none" w:sz="0" w:space="0" w:color="auto"/>
        <w:right w:val="none" w:sz="0" w:space="0" w:color="auto"/>
      </w:divBdr>
    </w:div>
    <w:div w:id="1984001700">
      <w:bodyDiv w:val="1"/>
      <w:marLeft w:val="0"/>
      <w:marRight w:val="0"/>
      <w:marTop w:val="0"/>
      <w:marBottom w:val="0"/>
      <w:divBdr>
        <w:top w:val="none" w:sz="0" w:space="0" w:color="auto"/>
        <w:left w:val="none" w:sz="0" w:space="0" w:color="auto"/>
        <w:bottom w:val="none" w:sz="0" w:space="0" w:color="auto"/>
        <w:right w:val="none" w:sz="0" w:space="0" w:color="auto"/>
      </w:divBdr>
    </w:div>
    <w:div w:id="1984577526">
      <w:bodyDiv w:val="1"/>
      <w:marLeft w:val="0"/>
      <w:marRight w:val="0"/>
      <w:marTop w:val="0"/>
      <w:marBottom w:val="0"/>
      <w:divBdr>
        <w:top w:val="none" w:sz="0" w:space="0" w:color="auto"/>
        <w:left w:val="none" w:sz="0" w:space="0" w:color="auto"/>
        <w:bottom w:val="none" w:sz="0" w:space="0" w:color="auto"/>
        <w:right w:val="none" w:sz="0" w:space="0" w:color="auto"/>
      </w:divBdr>
    </w:div>
    <w:div w:id="1985236293">
      <w:bodyDiv w:val="1"/>
      <w:marLeft w:val="0"/>
      <w:marRight w:val="0"/>
      <w:marTop w:val="0"/>
      <w:marBottom w:val="0"/>
      <w:divBdr>
        <w:top w:val="none" w:sz="0" w:space="0" w:color="auto"/>
        <w:left w:val="none" w:sz="0" w:space="0" w:color="auto"/>
        <w:bottom w:val="none" w:sz="0" w:space="0" w:color="auto"/>
        <w:right w:val="none" w:sz="0" w:space="0" w:color="auto"/>
      </w:divBdr>
    </w:div>
    <w:div w:id="1985354044">
      <w:bodyDiv w:val="1"/>
      <w:marLeft w:val="0"/>
      <w:marRight w:val="0"/>
      <w:marTop w:val="0"/>
      <w:marBottom w:val="0"/>
      <w:divBdr>
        <w:top w:val="none" w:sz="0" w:space="0" w:color="auto"/>
        <w:left w:val="none" w:sz="0" w:space="0" w:color="auto"/>
        <w:bottom w:val="none" w:sz="0" w:space="0" w:color="auto"/>
        <w:right w:val="none" w:sz="0" w:space="0" w:color="auto"/>
      </w:divBdr>
    </w:div>
    <w:div w:id="1987196752">
      <w:bodyDiv w:val="1"/>
      <w:marLeft w:val="0"/>
      <w:marRight w:val="0"/>
      <w:marTop w:val="0"/>
      <w:marBottom w:val="0"/>
      <w:divBdr>
        <w:top w:val="none" w:sz="0" w:space="0" w:color="auto"/>
        <w:left w:val="none" w:sz="0" w:space="0" w:color="auto"/>
        <w:bottom w:val="none" w:sz="0" w:space="0" w:color="auto"/>
        <w:right w:val="none" w:sz="0" w:space="0" w:color="auto"/>
      </w:divBdr>
    </w:div>
    <w:div w:id="1987468864">
      <w:bodyDiv w:val="1"/>
      <w:marLeft w:val="0"/>
      <w:marRight w:val="0"/>
      <w:marTop w:val="0"/>
      <w:marBottom w:val="0"/>
      <w:divBdr>
        <w:top w:val="none" w:sz="0" w:space="0" w:color="auto"/>
        <w:left w:val="none" w:sz="0" w:space="0" w:color="auto"/>
        <w:bottom w:val="none" w:sz="0" w:space="0" w:color="auto"/>
        <w:right w:val="none" w:sz="0" w:space="0" w:color="auto"/>
      </w:divBdr>
    </w:div>
    <w:div w:id="1987709548">
      <w:bodyDiv w:val="1"/>
      <w:marLeft w:val="0"/>
      <w:marRight w:val="0"/>
      <w:marTop w:val="0"/>
      <w:marBottom w:val="0"/>
      <w:divBdr>
        <w:top w:val="none" w:sz="0" w:space="0" w:color="auto"/>
        <w:left w:val="none" w:sz="0" w:space="0" w:color="auto"/>
        <w:bottom w:val="none" w:sz="0" w:space="0" w:color="auto"/>
        <w:right w:val="none" w:sz="0" w:space="0" w:color="auto"/>
      </w:divBdr>
    </w:div>
    <w:div w:id="1988195712">
      <w:bodyDiv w:val="1"/>
      <w:marLeft w:val="0"/>
      <w:marRight w:val="0"/>
      <w:marTop w:val="0"/>
      <w:marBottom w:val="0"/>
      <w:divBdr>
        <w:top w:val="none" w:sz="0" w:space="0" w:color="auto"/>
        <w:left w:val="none" w:sz="0" w:space="0" w:color="auto"/>
        <w:bottom w:val="none" w:sz="0" w:space="0" w:color="auto"/>
        <w:right w:val="none" w:sz="0" w:space="0" w:color="auto"/>
      </w:divBdr>
    </w:div>
    <w:div w:id="1988315656">
      <w:bodyDiv w:val="1"/>
      <w:marLeft w:val="0"/>
      <w:marRight w:val="0"/>
      <w:marTop w:val="0"/>
      <w:marBottom w:val="0"/>
      <w:divBdr>
        <w:top w:val="none" w:sz="0" w:space="0" w:color="auto"/>
        <w:left w:val="none" w:sz="0" w:space="0" w:color="auto"/>
        <w:bottom w:val="none" w:sz="0" w:space="0" w:color="auto"/>
        <w:right w:val="none" w:sz="0" w:space="0" w:color="auto"/>
      </w:divBdr>
    </w:div>
    <w:div w:id="1988584993">
      <w:bodyDiv w:val="1"/>
      <w:marLeft w:val="0"/>
      <w:marRight w:val="0"/>
      <w:marTop w:val="0"/>
      <w:marBottom w:val="0"/>
      <w:divBdr>
        <w:top w:val="none" w:sz="0" w:space="0" w:color="auto"/>
        <w:left w:val="none" w:sz="0" w:space="0" w:color="auto"/>
        <w:bottom w:val="none" w:sz="0" w:space="0" w:color="auto"/>
        <w:right w:val="none" w:sz="0" w:space="0" w:color="auto"/>
      </w:divBdr>
    </w:div>
    <w:div w:id="1988701882">
      <w:bodyDiv w:val="1"/>
      <w:marLeft w:val="0"/>
      <w:marRight w:val="0"/>
      <w:marTop w:val="0"/>
      <w:marBottom w:val="0"/>
      <w:divBdr>
        <w:top w:val="none" w:sz="0" w:space="0" w:color="auto"/>
        <w:left w:val="none" w:sz="0" w:space="0" w:color="auto"/>
        <w:bottom w:val="none" w:sz="0" w:space="0" w:color="auto"/>
        <w:right w:val="none" w:sz="0" w:space="0" w:color="auto"/>
      </w:divBdr>
    </w:div>
    <w:div w:id="1991790113">
      <w:bodyDiv w:val="1"/>
      <w:marLeft w:val="0"/>
      <w:marRight w:val="0"/>
      <w:marTop w:val="0"/>
      <w:marBottom w:val="0"/>
      <w:divBdr>
        <w:top w:val="none" w:sz="0" w:space="0" w:color="auto"/>
        <w:left w:val="none" w:sz="0" w:space="0" w:color="auto"/>
        <w:bottom w:val="none" w:sz="0" w:space="0" w:color="auto"/>
        <w:right w:val="none" w:sz="0" w:space="0" w:color="auto"/>
      </w:divBdr>
    </w:div>
    <w:div w:id="1992364104">
      <w:bodyDiv w:val="1"/>
      <w:marLeft w:val="0"/>
      <w:marRight w:val="0"/>
      <w:marTop w:val="0"/>
      <w:marBottom w:val="0"/>
      <w:divBdr>
        <w:top w:val="none" w:sz="0" w:space="0" w:color="auto"/>
        <w:left w:val="none" w:sz="0" w:space="0" w:color="auto"/>
        <w:bottom w:val="none" w:sz="0" w:space="0" w:color="auto"/>
        <w:right w:val="none" w:sz="0" w:space="0" w:color="auto"/>
      </w:divBdr>
    </w:div>
    <w:div w:id="1993293716">
      <w:bodyDiv w:val="1"/>
      <w:marLeft w:val="0"/>
      <w:marRight w:val="0"/>
      <w:marTop w:val="0"/>
      <w:marBottom w:val="0"/>
      <w:divBdr>
        <w:top w:val="none" w:sz="0" w:space="0" w:color="auto"/>
        <w:left w:val="none" w:sz="0" w:space="0" w:color="auto"/>
        <w:bottom w:val="none" w:sz="0" w:space="0" w:color="auto"/>
        <w:right w:val="none" w:sz="0" w:space="0" w:color="auto"/>
      </w:divBdr>
    </w:div>
    <w:div w:id="1993480802">
      <w:bodyDiv w:val="1"/>
      <w:marLeft w:val="0"/>
      <w:marRight w:val="0"/>
      <w:marTop w:val="0"/>
      <w:marBottom w:val="0"/>
      <w:divBdr>
        <w:top w:val="none" w:sz="0" w:space="0" w:color="auto"/>
        <w:left w:val="none" w:sz="0" w:space="0" w:color="auto"/>
        <w:bottom w:val="none" w:sz="0" w:space="0" w:color="auto"/>
        <w:right w:val="none" w:sz="0" w:space="0" w:color="auto"/>
      </w:divBdr>
    </w:div>
    <w:div w:id="1993606544">
      <w:bodyDiv w:val="1"/>
      <w:marLeft w:val="0"/>
      <w:marRight w:val="0"/>
      <w:marTop w:val="0"/>
      <w:marBottom w:val="0"/>
      <w:divBdr>
        <w:top w:val="none" w:sz="0" w:space="0" w:color="auto"/>
        <w:left w:val="none" w:sz="0" w:space="0" w:color="auto"/>
        <w:bottom w:val="none" w:sz="0" w:space="0" w:color="auto"/>
        <w:right w:val="none" w:sz="0" w:space="0" w:color="auto"/>
      </w:divBdr>
    </w:div>
    <w:div w:id="1994410675">
      <w:bodyDiv w:val="1"/>
      <w:marLeft w:val="0"/>
      <w:marRight w:val="0"/>
      <w:marTop w:val="0"/>
      <w:marBottom w:val="0"/>
      <w:divBdr>
        <w:top w:val="none" w:sz="0" w:space="0" w:color="auto"/>
        <w:left w:val="none" w:sz="0" w:space="0" w:color="auto"/>
        <w:bottom w:val="none" w:sz="0" w:space="0" w:color="auto"/>
        <w:right w:val="none" w:sz="0" w:space="0" w:color="auto"/>
      </w:divBdr>
    </w:div>
    <w:div w:id="1994677598">
      <w:bodyDiv w:val="1"/>
      <w:marLeft w:val="0"/>
      <w:marRight w:val="0"/>
      <w:marTop w:val="0"/>
      <w:marBottom w:val="0"/>
      <w:divBdr>
        <w:top w:val="none" w:sz="0" w:space="0" w:color="auto"/>
        <w:left w:val="none" w:sz="0" w:space="0" w:color="auto"/>
        <w:bottom w:val="none" w:sz="0" w:space="0" w:color="auto"/>
        <w:right w:val="none" w:sz="0" w:space="0" w:color="auto"/>
      </w:divBdr>
    </w:div>
    <w:div w:id="1995139444">
      <w:bodyDiv w:val="1"/>
      <w:marLeft w:val="0"/>
      <w:marRight w:val="0"/>
      <w:marTop w:val="0"/>
      <w:marBottom w:val="0"/>
      <w:divBdr>
        <w:top w:val="none" w:sz="0" w:space="0" w:color="auto"/>
        <w:left w:val="none" w:sz="0" w:space="0" w:color="auto"/>
        <w:bottom w:val="none" w:sz="0" w:space="0" w:color="auto"/>
        <w:right w:val="none" w:sz="0" w:space="0" w:color="auto"/>
      </w:divBdr>
    </w:div>
    <w:div w:id="1996256785">
      <w:bodyDiv w:val="1"/>
      <w:marLeft w:val="0"/>
      <w:marRight w:val="0"/>
      <w:marTop w:val="0"/>
      <w:marBottom w:val="0"/>
      <w:divBdr>
        <w:top w:val="none" w:sz="0" w:space="0" w:color="auto"/>
        <w:left w:val="none" w:sz="0" w:space="0" w:color="auto"/>
        <w:bottom w:val="none" w:sz="0" w:space="0" w:color="auto"/>
        <w:right w:val="none" w:sz="0" w:space="0" w:color="auto"/>
      </w:divBdr>
    </w:div>
    <w:div w:id="1996376767">
      <w:bodyDiv w:val="1"/>
      <w:marLeft w:val="0"/>
      <w:marRight w:val="0"/>
      <w:marTop w:val="0"/>
      <w:marBottom w:val="0"/>
      <w:divBdr>
        <w:top w:val="none" w:sz="0" w:space="0" w:color="auto"/>
        <w:left w:val="none" w:sz="0" w:space="0" w:color="auto"/>
        <w:bottom w:val="none" w:sz="0" w:space="0" w:color="auto"/>
        <w:right w:val="none" w:sz="0" w:space="0" w:color="auto"/>
      </w:divBdr>
    </w:div>
    <w:div w:id="1996840206">
      <w:bodyDiv w:val="1"/>
      <w:marLeft w:val="0"/>
      <w:marRight w:val="0"/>
      <w:marTop w:val="0"/>
      <w:marBottom w:val="0"/>
      <w:divBdr>
        <w:top w:val="none" w:sz="0" w:space="0" w:color="auto"/>
        <w:left w:val="none" w:sz="0" w:space="0" w:color="auto"/>
        <w:bottom w:val="none" w:sz="0" w:space="0" w:color="auto"/>
        <w:right w:val="none" w:sz="0" w:space="0" w:color="auto"/>
      </w:divBdr>
    </w:div>
    <w:div w:id="1997882185">
      <w:bodyDiv w:val="1"/>
      <w:marLeft w:val="0"/>
      <w:marRight w:val="0"/>
      <w:marTop w:val="0"/>
      <w:marBottom w:val="0"/>
      <w:divBdr>
        <w:top w:val="none" w:sz="0" w:space="0" w:color="auto"/>
        <w:left w:val="none" w:sz="0" w:space="0" w:color="auto"/>
        <w:bottom w:val="none" w:sz="0" w:space="0" w:color="auto"/>
        <w:right w:val="none" w:sz="0" w:space="0" w:color="auto"/>
      </w:divBdr>
    </w:div>
    <w:div w:id="1997948450">
      <w:bodyDiv w:val="1"/>
      <w:marLeft w:val="0"/>
      <w:marRight w:val="0"/>
      <w:marTop w:val="0"/>
      <w:marBottom w:val="0"/>
      <w:divBdr>
        <w:top w:val="none" w:sz="0" w:space="0" w:color="auto"/>
        <w:left w:val="none" w:sz="0" w:space="0" w:color="auto"/>
        <w:bottom w:val="none" w:sz="0" w:space="0" w:color="auto"/>
        <w:right w:val="none" w:sz="0" w:space="0" w:color="auto"/>
      </w:divBdr>
    </w:div>
    <w:div w:id="1997955287">
      <w:bodyDiv w:val="1"/>
      <w:marLeft w:val="0"/>
      <w:marRight w:val="0"/>
      <w:marTop w:val="0"/>
      <w:marBottom w:val="0"/>
      <w:divBdr>
        <w:top w:val="none" w:sz="0" w:space="0" w:color="auto"/>
        <w:left w:val="none" w:sz="0" w:space="0" w:color="auto"/>
        <w:bottom w:val="none" w:sz="0" w:space="0" w:color="auto"/>
        <w:right w:val="none" w:sz="0" w:space="0" w:color="auto"/>
      </w:divBdr>
    </w:div>
    <w:div w:id="1998146573">
      <w:bodyDiv w:val="1"/>
      <w:marLeft w:val="0"/>
      <w:marRight w:val="0"/>
      <w:marTop w:val="0"/>
      <w:marBottom w:val="0"/>
      <w:divBdr>
        <w:top w:val="none" w:sz="0" w:space="0" w:color="auto"/>
        <w:left w:val="none" w:sz="0" w:space="0" w:color="auto"/>
        <w:bottom w:val="none" w:sz="0" w:space="0" w:color="auto"/>
        <w:right w:val="none" w:sz="0" w:space="0" w:color="auto"/>
      </w:divBdr>
    </w:div>
    <w:div w:id="2001423643">
      <w:bodyDiv w:val="1"/>
      <w:marLeft w:val="0"/>
      <w:marRight w:val="0"/>
      <w:marTop w:val="0"/>
      <w:marBottom w:val="0"/>
      <w:divBdr>
        <w:top w:val="none" w:sz="0" w:space="0" w:color="auto"/>
        <w:left w:val="none" w:sz="0" w:space="0" w:color="auto"/>
        <w:bottom w:val="none" w:sz="0" w:space="0" w:color="auto"/>
        <w:right w:val="none" w:sz="0" w:space="0" w:color="auto"/>
      </w:divBdr>
    </w:div>
    <w:div w:id="2001423780">
      <w:bodyDiv w:val="1"/>
      <w:marLeft w:val="0"/>
      <w:marRight w:val="0"/>
      <w:marTop w:val="0"/>
      <w:marBottom w:val="0"/>
      <w:divBdr>
        <w:top w:val="none" w:sz="0" w:space="0" w:color="auto"/>
        <w:left w:val="none" w:sz="0" w:space="0" w:color="auto"/>
        <w:bottom w:val="none" w:sz="0" w:space="0" w:color="auto"/>
        <w:right w:val="none" w:sz="0" w:space="0" w:color="auto"/>
      </w:divBdr>
    </w:div>
    <w:div w:id="2001615967">
      <w:bodyDiv w:val="1"/>
      <w:marLeft w:val="0"/>
      <w:marRight w:val="0"/>
      <w:marTop w:val="0"/>
      <w:marBottom w:val="0"/>
      <w:divBdr>
        <w:top w:val="none" w:sz="0" w:space="0" w:color="auto"/>
        <w:left w:val="none" w:sz="0" w:space="0" w:color="auto"/>
        <w:bottom w:val="none" w:sz="0" w:space="0" w:color="auto"/>
        <w:right w:val="none" w:sz="0" w:space="0" w:color="auto"/>
      </w:divBdr>
    </w:div>
    <w:div w:id="2002269559">
      <w:bodyDiv w:val="1"/>
      <w:marLeft w:val="0"/>
      <w:marRight w:val="0"/>
      <w:marTop w:val="0"/>
      <w:marBottom w:val="0"/>
      <w:divBdr>
        <w:top w:val="none" w:sz="0" w:space="0" w:color="auto"/>
        <w:left w:val="none" w:sz="0" w:space="0" w:color="auto"/>
        <w:bottom w:val="none" w:sz="0" w:space="0" w:color="auto"/>
        <w:right w:val="none" w:sz="0" w:space="0" w:color="auto"/>
      </w:divBdr>
      <w:divsChild>
        <w:div w:id="2121491376">
          <w:marLeft w:val="0"/>
          <w:marRight w:val="0"/>
          <w:marTop w:val="0"/>
          <w:marBottom w:val="0"/>
          <w:divBdr>
            <w:top w:val="none" w:sz="0" w:space="0" w:color="auto"/>
            <w:left w:val="none" w:sz="0" w:space="0" w:color="auto"/>
            <w:bottom w:val="none" w:sz="0" w:space="0" w:color="auto"/>
            <w:right w:val="none" w:sz="0" w:space="0" w:color="auto"/>
          </w:divBdr>
          <w:divsChild>
            <w:div w:id="210043103">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 w:id="2002275896">
      <w:bodyDiv w:val="1"/>
      <w:marLeft w:val="0"/>
      <w:marRight w:val="0"/>
      <w:marTop w:val="0"/>
      <w:marBottom w:val="0"/>
      <w:divBdr>
        <w:top w:val="none" w:sz="0" w:space="0" w:color="auto"/>
        <w:left w:val="none" w:sz="0" w:space="0" w:color="auto"/>
        <w:bottom w:val="none" w:sz="0" w:space="0" w:color="auto"/>
        <w:right w:val="none" w:sz="0" w:space="0" w:color="auto"/>
      </w:divBdr>
    </w:div>
    <w:div w:id="2002468704">
      <w:bodyDiv w:val="1"/>
      <w:marLeft w:val="0"/>
      <w:marRight w:val="0"/>
      <w:marTop w:val="0"/>
      <w:marBottom w:val="0"/>
      <w:divBdr>
        <w:top w:val="none" w:sz="0" w:space="0" w:color="auto"/>
        <w:left w:val="none" w:sz="0" w:space="0" w:color="auto"/>
        <w:bottom w:val="none" w:sz="0" w:space="0" w:color="auto"/>
        <w:right w:val="none" w:sz="0" w:space="0" w:color="auto"/>
      </w:divBdr>
    </w:div>
    <w:div w:id="2002730887">
      <w:bodyDiv w:val="1"/>
      <w:marLeft w:val="0"/>
      <w:marRight w:val="0"/>
      <w:marTop w:val="0"/>
      <w:marBottom w:val="0"/>
      <w:divBdr>
        <w:top w:val="none" w:sz="0" w:space="0" w:color="auto"/>
        <w:left w:val="none" w:sz="0" w:space="0" w:color="auto"/>
        <w:bottom w:val="none" w:sz="0" w:space="0" w:color="auto"/>
        <w:right w:val="none" w:sz="0" w:space="0" w:color="auto"/>
      </w:divBdr>
    </w:div>
    <w:div w:id="2003269300">
      <w:bodyDiv w:val="1"/>
      <w:marLeft w:val="0"/>
      <w:marRight w:val="0"/>
      <w:marTop w:val="0"/>
      <w:marBottom w:val="0"/>
      <w:divBdr>
        <w:top w:val="none" w:sz="0" w:space="0" w:color="auto"/>
        <w:left w:val="none" w:sz="0" w:space="0" w:color="auto"/>
        <w:bottom w:val="none" w:sz="0" w:space="0" w:color="auto"/>
        <w:right w:val="none" w:sz="0" w:space="0" w:color="auto"/>
      </w:divBdr>
    </w:div>
    <w:div w:id="2003966887">
      <w:bodyDiv w:val="1"/>
      <w:marLeft w:val="0"/>
      <w:marRight w:val="0"/>
      <w:marTop w:val="0"/>
      <w:marBottom w:val="0"/>
      <w:divBdr>
        <w:top w:val="none" w:sz="0" w:space="0" w:color="auto"/>
        <w:left w:val="none" w:sz="0" w:space="0" w:color="auto"/>
        <w:bottom w:val="none" w:sz="0" w:space="0" w:color="auto"/>
        <w:right w:val="none" w:sz="0" w:space="0" w:color="auto"/>
      </w:divBdr>
    </w:div>
    <w:div w:id="2003971848">
      <w:bodyDiv w:val="1"/>
      <w:marLeft w:val="0"/>
      <w:marRight w:val="0"/>
      <w:marTop w:val="0"/>
      <w:marBottom w:val="0"/>
      <w:divBdr>
        <w:top w:val="none" w:sz="0" w:space="0" w:color="auto"/>
        <w:left w:val="none" w:sz="0" w:space="0" w:color="auto"/>
        <w:bottom w:val="none" w:sz="0" w:space="0" w:color="auto"/>
        <w:right w:val="none" w:sz="0" w:space="0" w:color="auto"/>
      </w:divBdr>
    </w:div>
    <w:div w:id="2005665411">
      <w:bodyDiv w:val="1"/>
      <w:marLeft w:val="0"/>
      <w:marRight w:val="0"/>
      <w:marTop w:val="0"/>
      <w:marBottom w:val="0"/>
      <w:divBdr>
        <w:top w:val="none" w:sz="0" w:space="0" w:color="auto"/>
        <w:left w:val="none" w:sz="0" w:space="0" w:color="auto"/>
        <w:bottom w:val="none" w:sz="0" w:space="0" w:color="auto"/>
        <w:right w:val="none" w:sz="0" w:space="0" w:color="auto"/>
      </w:divBdr>
    </w:div>
    <w:div w:id="2005743461">
      <w:bodyDiv w:val="1"/>
      <w:marLeft w:val="0"/>
      <w:marRight w:val="0"/>
      <w:marTop w:val="0"/>
      <w:marBottom w:val="0"/>
      <w:divBdr>
        <w:top w:val="none" w:sz="0" w:space="0" w:color="auto"/>
        <w:left w:val="none" w:sz="0" w:space="0" w:color="auto"/>
        <w:bottom w:val="none" w:sz="0" w:space="0" w:color="auto"/>
        <w:right w:val="none" w:sz="0" w:space="0" w:color="auto"/>
      </w:divBdr>
    </w:div>
    <w:div w:id="2006396295">
      <w:bodyDiv w:val="1"/>
      <w:marLeft w:val="0"/>
      <w:marRight w:val="0"/>
      <w:marTop w:val="0"/>
      <w:marBottom w:val="0"/>
      <w:divBdr>
        <w:top w:val="none" w:sz="0" w:space="0" w:color="auto"/>
        <w:left w:val="none" w:sz="0" w:space="0" w:color="auto"/>
        <w:bottom w:val="none" w:sz="0" w:space="0" w:color="auto"/>
        <w:right w:val="none" w:sz="0" w:space="0" w:color="auto"/>
      </w:divBdr>
    </w:div>
    <w:div w:id="2006396885">
      <w:bodyDiv w:val="1"/>
      <w:marLeft w:val="0"/>
      <w:marRight w:val="0"/>
      <w:marTop w:val="0"/>
      <w:marBottom w:val="0"/>
      <w:divBdr>
        <w:top w:val="none" w:sz="0" w:space="0" w:color="auto"/>
        <w:left w:val="none" w:sz="0" w:space="0" w:color="auto"/>
        <w:bottom w:val="none" w:sz="0" w:space="0" w:color="auto"/>
        <w:right w:val="none" w:sz="0" w:space="0" w:color="auto"/>
      </w:divBdr>
    </w:div>
    <w:div w:id="2007317193">
      <w:bodyDiv w:val="1"/>
      <w:marLeft w:val="0"/>
      <w:marRight w:val="0"/>
      <w:marTop w:val="0"/>
      <w:marBottom w:val="0"/>
      <w:divBdr>
        <w:top w:val="none" w:sz="0" w:space="0" w:color="auto"/>
        <w:left w:val="none" w:sz="0" w:space="0" w:color="auto"/>
        <w:bottom w:val="none" w:sz="0" w:space="0" w:color="auto"/>
        <w:right w:val="none" w:sz="0" w:space="0" w:color="auto"/>
      </w:divBdr>
    </w:div>
    <w:div w:id="2007976356">
      <w:bodyDiv w:val="1"/>
      <w:marLeft w:val="0"/>
      <w:marRight w:val="0"/>
      <w:marTop w:val="0"/>
      <w:marBottom w:val="0"/>
      <w:divBdr>
        <w:top w:val="none" w:sz="0" w:space="0" w:color="auto"/>
        <w:left w:val="none" w:sz="0" w:space="0" w:color="auto"/>
        <w:bottom w:val="none" w:sz="0" w:space="0" w:color="auto"/>
        <w:right w:val="none" w:sz="0" w:space="0" w:color="auto"/>
      </w:divBdr>
    </w:div>
    <w:div w:id="2009284838">
      <w:bodyDiv w:val="1"/>
      <w:marLeft w:val="0"/>
      <w:marRight w:val="0"/>
      <w:marTop w:val="0"/>
      <w:marBottom w:val="0"/>
      <w:divBdr>
        <w:top w:val="none" w:sz="0" w:space="0" w:color="auto"/>
        <w:left w:val="none" w:sz="0" w:space="0" w:color="auto"/>
        <w:bottom w:val="none" w:sz="0" w:space="0" w:color="auto"/>
        <w:right w:val="none" w:sz="0" w:space="0" w:color="auto"/>
      </w:divBdr>
    </w:div>
    <w:div w:id="2009290704">
      <w:bodyDiv w:val="1"/>
      <w:marLeft w:val="0"/>
      <w:marRight w:val="0"/>
      <w:marTop w:val="0"/>
      <w:marBottom w:val="0"/>
      <w:divBdr>
        <w:top w:val="none" w:sz="0" w:space="0" w:color="auto"/>
        <w:left w:val="none" w:sz="0" w:space="0" w:color="auto"/>
        <w:bottom w:val="none" w:sz="0" w:space="0" w:color="auto"/>
        <w:right w:val="none" w:sz="0" w:space="0" w:color="auto"/>
      </w:divBdr>
    </w:div>
    <w:div w:id="2009360940">
      <w:bodyDiv w:val="1"/>
      <w:marLeft w:val="0"/>
      <w:marRight w:val="0"/>
      <w:marTop w:val="0"/>
      <w:marBottom w:val="0"/>
      <w:divBdr>
        <w:top w:val="none" w:sz="0" w:space="0" w:color="auto"/>
        <w:left w:val="none" w:sz="0" w:space="0" w:color="auto"/>
        <w:bottom w:val="none" w:sz="0" w:space="0" w:color="auto"/>
        <w:right w:val="none" w:sz="0" w:space="0" w:color="auto"/>
      </w:divBdr>
    </w:div>
    <w:div w:id="2009400359">
      <w:bodyDiv w:val="1"/>
      <w:marLeft w:val="0"/>
      <w:marRight w:val="0"/>
      <w:marTop w:val="0"/>
      <w:marBottom w:val="0"/>
      <w:divBdr>
        <w:top w:val="none" w:sz="0" w:space="0" w:color="auto"/>
        <w:left w:val="none" w:sz="0" w:space="0" w:color="auto"/>
        <w:bottom w:val="none" w:sz="0" w:space="0" w:color="auto"/>
        <w:right w:val="none" w:sz="0" w:space="0" w:color="auto"/>
      </w:divBdr>
    </w:div>
    <w:div w:id="2010283258">
      <w:bodyDiv w:val="1"/>
      <w:marLeft w:val="0"/>
      <w:marRight w:val="0"/>
      <w:marTop w:val="0"/>
      <w:marBottom w:val="0"/>
      <w:divBdr>
        <w:top w:val="none" w:sz="0" w:space="0" w:color="auto"/>
        <w:left w:val="none" w:sz="0" w:space="0" w:color="auto"/>
        <w:bottom w:val="none" w:sz="0" w:space="0" w:color="auto"/>
        <w:right w:val="none" w:sz="0" w:space="0" w:color="auto"/>
      </w:divBdr>
    </w:div>
    <w:div w:id="2010330013">
      <w:bodyDiv w:val="1"/>
      <w:marLeft w:val="0"/>
      <w:marRight w:val="0"/>
      <w:marTop w:val="0"/>
      <w:marBottom w:val="0"/>
      <w:divBdr>
        <w:top w:val="none" w:sz="0" w:space="0" w:color="auto"/>
        <w:left w:val="none" w:sz="0" w:space="0" w:color="auto"/>
        <w:bottom w:val="none" w:sz="0" w:space="0" w:color="auto"/>
        <w:right w:val="none" w:sz="0" w:space="0" w:color="auto"/>
      </w:divBdr>
    </w:div>
    <w:div w:id="2010670277">
      <w:bodyDiv w:val="1"/>
      <w:marLeft w:val="0"/>
      <w:marRight w:val="0"/>
      <w:marTop w:val="0"/>
      <w:marBottom w:val="0"/>
      <w:divBdr>
        <w:top w:val="none" w:sz="0" w:space="0" w:color="auto"/>
        <w:left w:val="none" w:sz="0" w:space="0" w:color="auto"/>
        <w:bottom w:val="none" w:sz="0" w:space="0" w:color="auto"/>
        <w:right w:val="none" w:sz="0" w:space="0" w:color="auto"/>
      </w:divBdr>
    </w:div>
    <w:div w:id="2011712617">
      <w:bodyDiv w:val="1"/>
      <w:marLeft w:val="0"/>
      <w:marRight w:val="0"/>
      <w:marTop w:val="0"/>
      <w:marBottom w:val="0"/>
      <w:divBdr>
        <w:top w:val="none" w:sz="0" w:space="0" w:color="auto"/>
        <w:left w:val="none" w:sz="0" w:space="0" w:color="auto"/>
        <w:bottom w:val="none" w:sz="0" w:space="0" w:color="auto"/>
        <w:right w:val="none" w:sz="0" w:space="0" w:color="auto"/>
      </w:divBdr>
      <w:divsChild>
        <w:div w:id="1295139901">
          <w:marLeft w:val="0"/>
          <w:marRight w:val="0"/>
          <w:marTop w:val="0"/>
          <w:marBottom w:val="0"/>
          <w:divBdr>
            <w:top w:val="none" w:sz="0" w:space="0" w:color="auto"/>
            <w:left w:val="none" w:sz="0" w:space="0" w:color="auto"/>
            <w:bottom w:val="none" w:sz="0" w:space="0" w:color="auto"/>
            <w:right w:val="none" w:sz="0" w:space="0" w:color="auto"/>
          </w:divBdr>
          <w:divsChild>
            <w:div w:id="493372086">
              <w:marLeft w:val="0"/>
              <w:marRight w:val="0"/>
              <w:marTop w:val="0"/>
              <w:marBottom w:val="0"/>
              <w:divBdr>
                <w:top w:val="none" w:sz="0" w:space="0" w:color="auto"/>
                <w:left w:val="none" w:sz="0" w:space="0" w:color="auto"/>
                <w:bottom w:val="none" w:sz="0" w:space="0" w:color="auto"/>
                <w:right w:val="none" w:sz="0" w:space="0" w:color="auto"/>
              </w:divBdr>
              <w:divsChild>
                <w:div w:id="628779436">
                  <w:marLeft w:val="0"/>
                  <w:marRight w:val="0"/>
                  <w:marTop w:val="0"/>
                  <w:marBottom w:val="0"/>
                  <w:divBdr>
                    <w:top w:val="none" w:sz="0" w:space="0" w:color="auto"/>
                    <w:left w:val="none" w:sz="0" w:space="0" w:color="auto"/>
                    <w:bottom w:val="none" w:sz="0" w:space="0" w:color="auto"/>
                    <w:right w:val="none" w:sz="0" w:space="0" w:color="auto"/>
                  </w:divBdr>
                  <w:divsChild>
                    <w:div w:id="1200512795">
                      <w:marLeft w:val="0"/>
                      <w:marRight w:val="0"/>
                      <w:marTop w:val="0"/>
                      <w:marBottom w:val="0"/>
                      <w:divBdr>
                        <w:top w:val="none" w:sz="0" w:space="0" w:color="auto"/>
                        <w:left w:val="none" w:sz="0" w:space="0" w:color="auto"/>
                        <w:bottom w:val="none" w:sz="0" w:space="0" w:color="auto"/>
                        <w:right w:val="none" w:sz="0" w:space="0" w:color="auto"/>
                      </w:divBdr>
                      <w:divsChild>
                        <w:div w:id="103600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151164">
          <w:marLeft w:val="0"/>
          <w:marRight w:val="0"/>
          <w:marTop w:val="0"/>
          <w:marBottom w:val="0"/>
          <w:divBdr>
            <w:top w:val="none" w:sz="0" w:space="0" w:color="auto"/>
            <w:left w:val="none" w:sz="0" w:space="0" w:color="auto"/>
            <w:bottom w:val="none" w:sz="0" w:space="0" w:color="auto"/>
            <w:right w:val="none" w:sz="0" w:space="0" w:color="auto"/>
          </w:divBdr>
          <w:divsChild>
            <w:div w:id="428309041">
              <w:marLeft w:val="0"/>
              <w:marRight w:val="0"/>
              <w:marTop w:val="0"/>
              <w:marBottom w:val="0"/>
              <w:divBdr>
                <w:top w:val="none" w:sz="0" w:space="0" w:color="auto"/>
                <w:left w:val="none" w:sz="0" w:space="0" w:color="auto"/>
                <w:bottom w:val="none" w:sz="0" w:space="0" w:color="auto"/>
                <w:right w:val="none" w:sz="0" w:space="0" w:color="auto"/>
              </w:divBdr>
              <w:divsChild>
                <w:div w:id="1203907080">
                  <w:marLeft w:val="0"/>
                  <w:marRight w:val="0"/>
                  <w:marTop w:val="0"/>
                  <w:marBottom w:val="0"/>
                  <w:divBdr>
                    <w:top w:val="none" w:sz="0" w:space="0" w:color="auto"/>
                    <w:left w:val="none" w:sz="0" w:space="0" w:color="auto"/>
                    <w:bottom w:val="none" w:sz="0" w:space="0" w:color="auto"/>
                    <w:right w:val="none" w:sz="0" w:space="0" w:color="auto"/>
                  </w:divBdr>
                  <w:divsChild>
                    <w:div w:id="115831197">
                      <w:marLeft w:val="0"/>
                      <w:marRight w:val="0"/>
                      <w:marTop w:val="0"/>
                      <w:marBottom w:val="0"/>
                      <w:divBdr>
                        <w:top w:val="none" w:sz="0" w:space="0" w:color="auto"/>
                        <w:left w:val="none" w:sz="0" w:space="0" w:color="auto"/>
                        <w:bottom w:val="none" w:sz="0" w:space="0" w:color="auto"/>
                        <w:right w:val="none" w:sz="0" w:space="0" w:color="auto"/>
                      </w:divBdr>
                      <w:divsChild>
                        <w:div w:id="1231112527">
                          <w:marLeft w:val="0"/>
                          <w:marRight w:val="0"/>
                          <w:marTop w:val="0"/>
                          <w:marBottom w:val="0"/>
                          <w:divBdr>
                            <w:top w:val="none" w:sz="0" w:space="0" w:color="auto"/>
                            <w:left w:val="none" w:sz="0" w:space="0" w:color="auto"/>
                            <w:bottom w:val="none" w:sz="0" w:space="0" w:color="auto"/>
                            <w:right w:val="none" w:sz="0" w:space="0" w:color="auto"/>
                          </w:divBdr>
                          <w:divsChild>
                            <w:div w:id="2054767259">
                              <w:marLeft w:val="0"/>
                              <w:marRight w:val="300"/>
                              <w:marTop w:val="180"/>
                              <w:marBottom w:val="0"/>
                              <w:divBdr>
                                <w:top w:val="none" w:sz="0" w:space="0" w:color="auto"/>
                                <w:left w:val="none" w:sz="0" w:space="0" w:color="auto"/>
                                <w:bottom w:val="none" w:sz="0" w:space="0" w:color="auto"/>
                                <w:right w:val="none" w:sz="0" w:space="0" w:color="auto"/>
                              </w:divBdr>
                              <w:divsChild>
                                <w:div w:id="160033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4142664">
      <w:bodyDiv w:val="1"/>
      <w:marLeft w:val="0"/>
      <w:marRight w:val="0"/>
      <w:marTop w:val="0"/>
      <w:marBottom w:val="0"/>
      <w:divBdr>
        <w:top w:val="none" w:sz="0" w:space="0" w:color="auto"/>
        <w:left w:val="none" w:sz="0" w:space="0" w:color="auto"/>
        <w:bottom w:val="none" w:sz="0" w:space="0" w:color="auto"/>
        <w:right w:val="none" w:sz="0" w:space="0" w:color="auto"/>
      </w:divBdr>
    </w:div>
    <w:div w:id="2014335080">
      <w:bodyDiv w:val="1"/>
      <w:marLeft w:val="0"/>
      <w:marRight w:val="0"/>
      <w:marTop w:val="0"/>
      <w:marBottom w:val="0"/>
      <w:divBdr>
        <w:top w:val="none" w:sz="0" w:space="0" w:color="auto"/>
        <w:left w:val="none" w:sz="0" w:space="0" w:color="auto"/>
        <w:bottom w:val="none" w:sz="0" w:space="0" w:color="auto"/>
        <w:right w:val="none" w:sz="0" w:space="0" w:color="auto"/>
      </w:divBdr>
    </w:div>
    <w:div w:id="2016151459">
      <w:bodyDiv w:val="1"/>
      <w:marLeft w:val="0"/>
      <w:marRight w:val="0"/>
      <w:marTop w:val="0"/>
      <w:marBottom w:val="0"/>
      <w:divBdr>
        <w:top w:val="none" w:sz="0" w:space="0" w:color="auto"/>
        <w:left w:val="none" w:sz="0" w:space="0" w:color="auto"/>
        <w:bottom w:val="none" w:sz="0" w:space="0" w:color="auto"/>
        <w:right w:val="none" w:sz="0" w:space="0" w:color="auto"/>
      </w:divBdr>
    </w:div>
    <w:div w:id="2017150213">
      <w:bodyDiv w:val="1"/>
      <w:marLeft w:val="0"/>
      <w:marRight w:val="0"/>
      <w:marTop w:val="0"/>
      <w:marBottom w:val="0"/>
      <w:divBdr>
        <w:top w:val="none" w:sz="0" w:space="0" w:color="auto"/>
        <w:left w:val="none" w:sz="0" w:space="0" w:color="auto"/>
        <w:bottom w:val="none" w:sz="0" w:space="0" w:color="auto"/>
        <w:right w:val="none" w:sz="0" w:space="0" w:color="auto"/>
      </w:divBdr>
    </w:div>
    <w:div w:id="2017805417">
      <w:bodyDiv w:val="1"/>
      <w:marLeft w:val="0"/>
      <w:marRight w:val="0"/>
      <w:marTop w:val="0"/>
      <w:marBottom w:val="0"/>
      <w:divBdr>
        <w:top w:val="none" w:sz="0" w:space="0" w:color="auto"/>
        <w:left w:val="none" w:sz="0" w:space="0" w:color="auto"/>
        <w:bottom w:val="none" w:sz="0" w:space="0" w:color="auto"/>
        <w:right w:val="none" w:sz="0" w:space="0" w:color="auto"/>
      </w:divBdr>
    </w:div>
    <w:div w:id="2018727137">
      <w:bodyDiv w:val="1"/>
      <w:marLeft w:val="0"/>
      <w:marRight w:val="0"/>
      <w:marTop w:val="0"/>
      <w:marBottom w:val="0"/>
      <w:divBdr>
        <w:top w:val="none" w:sz="0" w:space="0" w:color="auto"/>
        <w:left w:val="none" w:sz="0" w:space="0" w:color="auto"/>
        <w:bottom w:val="none" w:sz="0" w:space="0" w:color="auto"/>
        <w:right w:val="none" w:sz="0" w:space="0" w:color="auto"/>
      </w:divBdr>
    </w:div>
    <w:div w:id="2019430587">
      <w:bodyDiv w:val="1"/>
      <w:marLeft w:val="0"/>
      <w:marRight w:val="0"/>
      <w:marTop w:val="0"/>
      <w:marBottom w:val="0"/>
      <w:divBdr>
        <w:top w:val="none" w:sz="0" w:space="0" w:color="auto"/>
        <w:left w:val="none" w:sz="0" w:space="0" w:color="auto"/>
        <w:bottom w:val="none" w:sz="0" w:space="0" w:color="auto"/>
        <w:right w:val="none" w:sz="0" w:space="0" w:color="auto"/>
      </w:divBdr>
    </w:div>
    <w:div w:id="2021540224">
      <w:bodyDiv w:val="1"/>
      <w:marLeft w:val="0"/>
      <w:marRight w:val="0"/>
      <w:marTop w:val="0"/>
      <w:marBottom w:val="0"/>
      <w:divBdr>
        <w:top w:val="none" w:sz="0" w:space="0" w:color="auto"/>
        <w:left w:val="none" w:sz="0" w:space="0" w:color="auto"/>
        <w:bottom w:val="none" w:sz="0" w:space="0" w:color="auto"/>
        <w:right w:val="none" w:sz="0" w:space="0" w:color="auto"/>
      </w:divBdr>
    </w:div>
    <w:div w:id="2022314921">
      <w:bodyDiv w:val="1"/>
      <w:marLeft w:val="0"/>
      <w:marRight w:val="0"/>
      <w:marTop w:val="0"/>
      <w:marBottom w:val="0"/>
      <w:divBdr>
        <w:top w:val="none" w:sz="0" w:space="0" w:color="auto"/>
        <w:left w:val="none" w:sz="0" w:space="0" w:color="auto"/>
        <w:bottom w:val="none" w:sz="0" w:space="0" w:color="auto"/>
        <w:right w:val="none" w:sz="0" w:space="0" w:color="auto"/>
      </w:divBdr>
    </w:div>
    <w:div w:id="2022733447">
      <w:bodyDiv w:val="1"/>
      <w:marLeft w:val="0"/>
      <w:marRight w:val="0"/>
      <w:marTop w:val="0"/>
      <w:marBottom w:val="0"/>
      <w:divBdr>
        <w:top w:val="none" w:sz="0" w:space="0" w:color="auto"/>
        <w:left w:val="none" w:sz="0" w:space="0" w:color="auto"/>
        <w:bottom w:val="none" w:sz="0" w:space="0" w:color="auto"/>
        <w:right w:val="none" w:sz="0" w:space="0" w:color="auto"/>
      </w:divBdr>
    </w:div>
    <w:div w:id="2022775164">
      <w:bodyDiv w:val="1"/>
      <w:marLeft w:val="0"/>
      <w:marRight w:val="0"/>
      <w:marTop w:val="0"/>
      <w:marBottom w:val="0"/>
      <w:divBdr>
        <w:top w:val="none" w:sz="0" w:space="0" w:color="auto"/>
        <w:left w:val="none" w:sz="0" w:space="0" w:color="auto"/>
        <w:bottom w:val="none" w:sz="0" w:space="0" w:color="auto"/>
        <w:right w:val="none" w:sz="0" w:space="0" w:color="auto"/>
      </w:divBdr>
    </w:div>
    <w:div w:id="2024160024">
      <w:bodyDiv w:val="1"/>
      <w:marLeft w:val="0"/>
      <w:marRight w:val="0"/>
      <w:marTop w:val="0"/>
      <w:marBottom w:val="0"/>
      <w:divBdr>
        <w:top w:val="none" w:sz="0" w:space="0" w:color="auto"/>
        <w:left w:val="none" w:sz="0" w:space="0" w:color="auto"/>
        <w:bottom w:val="none" w:sz="0" w:space="0" w:color="auto"/>
        <w:right w:val="none" w:sz="0" w:space="0" w:color="auto"/>
      </w:divBdr>
    </w:div>
    <w:div w:id="2025668803">
      <w:bodyDiv w:val="1"/>
      <w:marLeft w:val="0"/>
      <w:marRight w:val="0"/>
      <w:marTop w:val="0"/>
      <w:marBottom w:val="0"/>
      <w:divBdr>
        <w:top w:val="none" w:sz="0" w:space="0" w:color="auto"/>
        <w:left w:val="none" w:sz="0" w:space="0" w:color="auto"/>
        <w:bottom w:val="none" w:sz="0" w:space="0" w:color="auto"/>
        <w:right w:val="none" w:sz="0" w:space="0" w:color="auto"/>
      </w:divBdr>
    </w:div>
    <w:div w:id="2025937820">
      <w:bodyDiv w:val="1"/>
      <w:marLeft w:val="0"/>
      <w:marRight w:val="0"/>
      <w:marTop w:val="0"/>
      <w:marBottom w:val="0"/>
      <w:divBdr>
        <w:top w:val="none" w:sz="0" w:space="0" w:color="auto"/>
        <w:left w:val="none" w:sz="0" w:space="0" w:color="auto"/>
        <w:bottom w:val="none" w:sz="0" w:space="0" w:color="auto"/>
        <w:right w:val="none" w:sz="0" w:space="0" w:color="auto"/>
      </w:divBdr>
    </w:div>
    <w:div w:id="2026250827">
      <w:bodyDiv w:val="1"/>
      <w:marLeft w:val="0"/>
      <w:marRight w:val="0"/>
      <w:marTop w:val="0"/>
      <w:marBottom w:val="0"/>
      <w:divBdr>
        <w:top w:val="none" w:sz="0" w:space="0" w:color="auto"/>
        <w:left w:val="none" w:sz="0" w:space="0" w:color="auto"/>
        <w:bottom w:val="none" w:sz="0" w:space="0" w:color="auto"/>
        <w:right w:val="none" w:sz="0" w:space="0" w:color="auto"/>
      </w:divBdr>
    </w:div>
    <w:div w:id="2027246266">
      <w:bodyDiv w:val="1"/>
      <w:marLeft w:val="0"/>
      <w:marRight w:val="0"/>
      <w:marTop w:val="0"/>
      <w:marBottom w:val="0"/>
      <w:divBdr>
        <w:top w:val="none" w:sz="0" w:space="0" w:color="auto"/>
        <w:left w:val="none" w:sz="0" w:space="0" w:color="auto"/>
        <w:bottom w:val="none" w:sz="0" w:space="0" w:color="auto"/>
        <w:right w:val="none" w:sz="0" w:space="0" w:color="auto"/>
      </w:divBdr>
    </w:div>
    <w:div w:id="2028173352">
      <w:bodyDiv w:val="1"/>
      <w:marLeft w:val="0"/>
      <w:marRight w:val="0"/>
      <w:marTop w:val="0"/>
      <w:marBottom w:val="0"/>
      <w:divBdr>
        <w:top w:val="none" w:sz="0" w:space="0" w:color="auto"/>
        <w:left w:val="none" w:sz="0" w:space="0" w:color="auto"/>
        <w:bottom w:val="none" w:sz="0" w:space="0" w:color="auto"/>
        <w:right w:val="none" w:sz="0" w:space="0" w:color="auto"/>
      </w:divBdr>
    </w:div>
    <w:div w:id="2028218368">
      <w:bodyDiv w:val="1"/>
      <w:marLeft w:val="0"/>
      <w:marRight w:val="0"/>
      <w:marTop w:val="0"/>
      <w:marBottom w:val="0"/>
      <w:divBdr>
        <w:top w:val="none" w:sz="0" w:space="0" w:color="auto"/>
        <w:left w:val="none" w:sz="0" w:space="0" w:color="auto"/>
        <w:bottom w:val="none" w:sz="0" w:space="0" w:color="auto"/>
        <w:right w:val="none" w:sz="0" w:space="0" w:color="auto"/>
      </w:divBdr>
    </w:div>
    <w:div w:id="2028291598">
      <w:bodyDiv w:val="1"/>
      <w:marLeft w:val="0"/>
      <w:marRight w:val="0"/>
      <w:marTop w:val="0"/>
      <w:marBottom w:val="0"/>
      <w:divBdr>
        <w:top w:val="none" w:sz="0" w:space="0" w:color="auto"/>
        <w:left w:val="none" w:sz="0" w:space="0" w:color="auto"/>
        <w:bottom w:val="none" w:sz="0" w:space="0" w:color="auto"/>
        <w:right w:val="none" w:sz="0" w:space="0" w:color="auto"/>
      </w:divBdr>
    </w:div>
    <w:div w:id="2029017665">
      <w:bodyDiv w:val="1"/>
      <w:marLeft w:val="0"/>
      <w:marRight w:val="0"/>
      <w:marTop w:val="0"/>
      <w:marBottom w:val="0"/>
      <w:divBdr>
        <w:top w:val="none" w:sz="0" w:space="0" w:color="auto"/>
        <w:left w:val="none" w:sz="0" w:space="0" w:color="auto"/>
        <w:bottom w:val="none" w:sz="0" w:space="0" w:color="auto"/>
        <w:right w:val="none" w:sz="0" w:space="0" w:color="auto"/>
      </w:divBdr>
    </w:div>
    <w:div w:id="2029407420">
      <w:bodyDiv w:val="1"/>
      <w:marLeft w:val="0"/>
      <w:marRight w:val="0"/>
      <w:marTop w:val="0"/>
      <w:marBottom w:val="0"/>
      <w:divBdr>
        <w:top w:val="none" w:sz="0" w:space="0" w:color="auto"/>
        <w:left w:val="none" w:sz="0" w:space="0" w:color="auto"/>
        <w:bottom w:val="none" w:sz="0" w:space="0" w:color="auto"/>
        <w:right w:val="none" w:sz="0" w:space="0" w:color="auto"/>
      </w:divBdr>
    </w:div>
    <w:div w:id="2029872259">
      <w:bodyDiv w:val="1"/>
      <w:marLeft w:val="0"/>
      <w:marRight w:val="0"/>
      <w:marTop w:val="0"/>
      <w:marBottom w:val="0"/>
      <w:divBdr>
        <w:top w:val="none" w:sz="0" w:space="0" w:color="auto"/>
        <w:left w:val="none" w:sz="0" w:space="0" w:color="auto"/>
        <w:bottom w:val="none" w:sz="0" w:space="0" w:color="auto"/>
        <w:right w:val="none" w:sz="0" w:space="0" w:color="auto"/>
      </w:divBdr>
    </w:div>
    <w:div w:id="2029984964">
      <w:bodyDiv w:val="1"/>
      <w:marLeft w:val="0"/>
      <w:marRight w:val="0"/>
      <w:marTop w:val="0"/>
      <w:marBottom w:val="0"/>
      <w:divBdr>
        <w:top w:val="none" w:sz="0" w:space="0" w:color="auto"/>
        <w:left w:val="none" w:sz="0" w:space="0" w:color="auto"/>
        <w:bottom w:val="none" w:sz="0" w:space="0" w:color="auto"/>
        <w:right w:val="none" w:sz="0" w:space="0" w:color="auto"/>
      </w:divBdr>
    </w:div>
    <w:div w:id="2030451325">
      <w:bodyDiv w:val="1"/>
      <w:marLeft w:val="0"/>
      <w:marRight w:val="0"/>
      <w:marTop w:val="0"/>
      <w:marBottom w:val="0"/>
      <w:divBdr>
        <w:top w:val="none" w:sz="0" w:space="0" w:color="auto"/>
        <w:left w:val="none" w:sz="0" w:space="0" w:color="auto"/>
        <w:bottom w:val="none" w:sz="0" w:space="0" w:color="auto"/>
        <w:right w:val="none" w:sz="0" w:space="0" w:color="auto"/>
      </w:divBdr>
    </w:div>
    <w:div w:id="2030905450">
      <w:bodyDiv w:val="1"/>
      <w:marLeft w:val="0"/>
      <w:marRight w:val="0"/>
      <w:marTop w:val="0"/>
      <w:marBottom w:val="0"/>
      <w:divBdr>
        <w:top w:val="none" w:sz="0" w:space="0" w:color="auto"/>
        <w:left w:val="none" w:sz="0" w:space="0" w:color="auto"/>
        <w:bottom w:val="none" w:sz="0" w:space="0" w:color="auto"/>
        <w:right w:val="none" w:sz="0" w:space="0" w:color="auto"/>
      </w:divBdr>
    </w:div>
    <w:div w:id="2031102460">
      <w:bodyDiv w:val="1"/>
      <w:marLeft w:val="0"/>
      <w:marRight w:val="0"/>
      <w:marTop w:val="0"/>
      <w:marBottom w:val="0"/>
      <w:divBdr>
        <w:top w:val="none" w:sz="0" w:space="0" w:color="auto"/>
        <w:left w:val="none" w:sz="0" w:space="0" w:color="auto"/>
        <w:bottom w:val="none" w:sz="0" w:space="0" w:color="auto"/>
        <w:right w:val="none" w:sz="0" w:space="0" w:color="auto"/>
      </w:divBdr>
    </w:div>
    <w:div w:id="2031223358">
      <w:bodyDiv w:val="1"/>
      <w:marLeft w:val="0"/>
      <w:marRight w:val="0"/>
      <w:marTop w:val="0"/>
      <w:marBottom w:val="0"/>
      <w:divBdr>
        <w:top w:val="none" w:sz="0" w:space="0" w:color="auto"/>
        <w:left w:val="none" w:sz="0" w:space="0" w:color="auto"/>
        <w:bottom w:val="none" w:sz="0" w:space="0" w:color="auto"/>
        <w:right w:val="none" w:sz="0" w:space="0" w:color="auto"/>
      </w:divBdr>
    </w:div>
    <w:div w:id="2031295172">
      <w:bodyDiv w:val="1"/>
      <w:marLeft w:val="0"/>
      <w:marRight w:val="0"/>
      <w:marTop w:val="0"/>
      <w:marBottom w:val="0"/>
      <w:divBdr>
        <w:top w:val="none" w:sz="0" w:space="0" w:color="auto"/>
        <w:left w:val="none" w:sz="0" w:space="0" w:color="auto"/>
        <w:bottom w:val="none" w:sz="0" w:space="0" w:color="auto"/>
        <w:right w:val="none" w:sz="0" w:space="0" w:color="auto"/>
      </w:divBdr>
    </w:div>
    <w:div w:id="2031568923">
      <w:bodyDiv w:val="1"/>
      <w:marLeft w:val="0"/>
      <w:marRight w:val="0"/>
      <w:marTop w:val="0"/>
      <w:marBottom w:val="0"/>
      <w:divBdr>
        <w:top w:val="none" w:sz="0" w:space="0" w:color="auto"/>
        <w:left w:val="none" w:sz="0" w:space="0" w:color="auto"/>
        <w:bottom w:val="none" w:sz="0" w:space="0" w:color="auto"/>
        <w:right w:val="none" w:sz="0" w:space="0" w:color="auto"/>
      </w:divBdr>
    </w:div>
    <w:div w:id="2031644008">
      <w:bodyDiv w:val="1"/>
      <w:marLeft w:val="0"/>
      <w:marRight w:val="0"/>
      <w:marTop w:val="0"/>
      <w:marBottom w:val="0"/>
      <w:divBdr>
        <w:top w:val="none" w:sz="0" w:space="0" w:color="auto"/>
        <w:left w:val="none" w:sz="0" w:space="0" w:color="auto"/>
        <w:bottom w:val="none" w:sz="0" w:space="0" w:color="auto"/>
        <w:right w:val="none" w:sz="0" w:space="0" w:color="auto"/>
      </w:divBdr>
    </w:div>
    <w:div w:id="2032024307">
      <w:bodyDiv w:val="1"/>
      <w:marLeft w:val="0"/>
      <w:marRight w:val="0"/>
      <w:marTop w:val="0"/>
      <w:marBottom w:val="0"/>
      <w:divBdr>
        <w:top w:val="none" w:sz="0" w:space="0" w:color="auto"/>
        <w:left w:val="none" w:sz="0" w:space="0" w:color="auto"/>
        <w:bottom w:val="none" w:sz="0" w:space="0" w:color="auto"/>
        <w:right w:val="none" w:sz="0" w:space="0" w:color="auto"/>
      </w:divBdr>
    </w:div>
    <w:div w:id="2032222778">
      <w:bodyDiv w:val="1"/>
      <w:marLeft w:val="0"/>
      <w:marRight w:val="0"/>
      <w:marTop w:val="0"/>
      <w:marBottom w:val="0"/>
      <w:divBdr>
        <w:top w:val="none" w:sz="0" w:space="0" w:color="auto"/>
        <w:left w:val="none" w:sz="0" w:space="0" w:color="auto"/>
        <w:bottom w:val="none" w:sz="0" w:space="0" w:color="auto"/>
        <w:right w:val="none" w:sz="0" w:space="0" w:color="auto"/>
      </w:divBdr>
    </w:div>
    <w:div w:id="2033413543">
      <w:bodyDiv w:val="1"/>
      <w:marLeft w:val="0"/>
      <w:marRight w:val="0"/>
      <w:marTop w:val="0"/>
      <w:marBottom w:val="0"/>
      <w:divBdr>
        <w:top w:val="none" w:sz="0" w:space="0" w:color="auto"/>
        <w:left w:val="none" w:sz="0" w:space="0" w:color="auto"/>
        <w:bottom w:val="none" w:sz="0" w:space="0" w:color="auto"/>
        <w:right w:val="none" w:sz="0" w:space="0" w:color="auto"/>
      </w:divBdr>
    </w:div>
    <w:div w:id="2033456635">
      <w:bodyDiv w:val="1"/>
      <w:marLeft w:val="0"/>
      <w:marRight w:val="0"/>
      <w:marTop w:val="0"/>
      <w:marBottom w:val="0"/>
      <w:divBdr>
        <w:top w:val="none" w:sz="0" w:space="0" w:color="auto"/>
        <w:left w:val="none" w:sz="0" w:space="0" w:color="auto"/>
        <w:bottom w:val="none" w:sz="0" w:space="0" w:color="auto"/>
        <w:right w:val="none" w:sz="0" w:space="0" w:color="auto"/>
      </w:divBdr>
    </w:div>
    <w:div w:id="2035379257">
      <w:bodyDiv w:val="1"/>
      <w:marLeft w:val="0"/>
      <w:marRight w:val="0"/>
      <w:marTop w:val="0"/>
      <w:marBottom w:val="0"/>
      <w:divBdr>
        <w:top w:val="none" w:sz="0" w:space="0" w:color="auto"/>
        <w:left w:val="none" w:sz="0" w:space="0" w:color="auto"/>
        <w:bottom w:val="none" w:sz="0" w:space="0" w:color="auto"/>
        <w:right w:val="none" w:sz="0" w:space="0" w:color="auto"/>
      </w:divBdr>
    </w:div>
    <w:div w:id="2035767707">
      <w:bodyDiv w:val="1"/>
      <w:marLeft w:val="0"/>
      <w:marRight w:val="0"/>
      <w:marTop w:val="0"/>
      <w:marBottom w:val="0"/>
      <w:divBdr>
        <w:top w:val="none" w:sz="0" w:space="0" w:color="auto"/>
        <w:left w:val="none" w:sz="0" w:space="0" w:color="auto"/>
        <w:bottom w:val="none" w:sz="0" w:space="0" w:color="auto"/>
        <w:right w:val="none" w:sz="0" w:space="0" w:color="auto"/>
      </w:divBdr>
    </w:div>
    <w:div w:id="2037726929">
      <w:bodyDiv w:val="1"/>
      <w:marLeft w:val="0"/>
      <w:marRight w:val="0"/>
      <w:marTop w:val="0"/>
      <w:marBottom w:val="0"/>
      <w:divBdr>
        <w:top w:val="none" w:sz="0" w:space="0" w:color="auto"/>
        <w:left w:val="none" w:sz="0" w:space="0" w:color="auto"/>
        <w:bottom w:val="none" w:sz="0" w:space="0" w:color="auto"/>
        <w:right w:val="none" w:sz="0" w:space="0" w:color="auto"/>
      </w:divBdr>
    </w:div>
    <w:div w:id="2038386643">
      <w:bodyDiv w:val="1"/>
      <w:marLeft w:val="0"/>
      <w:marRight w:val="0"/>
      <w:marTop w:val="0"/>
      <w:marBottom w:val="0"/>
      <w:divBdr>
        <w:top w:val="none" w:sz="0" w:space="0" w:color="auto"/>
        <w:left w:val="none" w:sz="0" w:space="0" w:color="auto"/>
        <w:bottom w:val="none" w:sz="0" w:space="0" w:color="auto"/>
        <w:right w:val="none" w:sz="0" w:space="0" w:color="auto"/>
      </w:divBdr>
    </w:div>
    <w:div w:id="2038698817">
      <w:bodyDiv w:val="1"/>
      <w:marLeft w:val="0"/>
      <w:marRight w:val="0"/>
      <w:marTop w:val="0"/>
      <w:marBottom w:val="0"/>
      <w:divBdr>
        <w:top w:val="none" w:sz="0" w:space="0" w:color="auto"/>
        <w:left w:val="none" w:sz="0" w:space="0" w:color="auto"/>
        <w:bottom w:val="none" w:sz="0" w:space="0" w:color="auto"/>
        <w:right w:val="none" w:sz="0" w:space="0" w:color="auto"/>
      </w:divBdr>
    </w:div>
    <w:div w:id="2039425378">
      <w:bodyDiv w:val="1"/>
      <w:marLeft w:val="0"/>
      <w:marRight w:val="0"/>
      <w:marTop w:val="0"/>
      <w:marBottom w:val="0"/>
      <w:divBdr>
        <w:top w:val="none" w:sz="0" w:space="0" w:color="auto"/>
        <w:left w:val="none" w:sz="0" w:space="0" w:color="auto"/>
        <w:bottom w:val="none" w:sz="0" w:space="0" w:color="auto"/>
        <w:right w:val="none" w:sz="0" w:space="0" w:color="auto"/>
      </w:divBdr>
    </w:div>
    <w:div w:id="2039892687">
      <w:bodyDiv w:val="1"/>
      <w:marLeft w:val="0"/>
      <w:marRight w:val="0"/>
      <w:marTop w:val="0"/>
      <w:marBottom w:val="0"/>
      <w:divBdr>
        <w:top w:val="none" w:sz="0" w:space="0" w:color="auto"/>
        <w:left w:val="none" w:sz="0" w:space="0" w:color="auto"/>
        <w:bottom w:val="none" w:sz="0" w:space="0" w:color="auto"/>
        <w:right w:val="none" w:sz="0" w:space="0" w:color="auto"/>
      </w:divBdr>
    </w:div>
    <w:div w:id="2041008163">
      <w:bodyDiv w:val="1"/>
      <w:marLeft w:val="0"/>
      <w:marRight w:val="0"/>
      <w:marTop w:val="0"/>
      <w:marBottom w:val="0"/>
      <w:divBdr>
        <w:top w:val="none" w:sz="0" w:space="0" w:color="auto"/>
        <w:left w:val="none" w:sz="0" w:space="0" w:color="auto"/>
        <w:bottom w:val="none" w:sz="0" w:space="0" w:color="auto"/>
        <w:right w:val="none" w:sz="0" w:space="0" w:color="auto"/>
      </w:divBdr>
    </w:div>
    <w:div w:id="2041780627">
      <w:bodyDiv w:val="1"/>
      <w:marLeft w:val="0"/>
      <w:marRight w:val="0"/>
      <w:marTop w:val="0"/>
      <w:marBottom w:val="0"/>
      <w:divBdr>
        <w:top w:val="none" w:sz="0" w:space="0" w:color="auto"/>
        <w:left w:val="none" w:sz="0" w:space="0" w:color="auto"/>
        <w:bottom w:val="none" w:sz="0" w:space="0" w:color="auto"/>
        <w:right w:val="none" w:sz="0" w:space="0" w:color="auto"/>
      </w:divBdr>
    </w:div>
    <w:div w:id="2043089971">
      <w:bodyDiv w:val="1"/>
      <w:marLeft w:val="0"/>
      <w:marRight w:val="0"/>
      <w:marTop w:val="0"/>
      <w:marBottom w:val="0"/>
      <w:divBdr>
        <w:top w:val="none" w:sz="0" w:space="0" w:color="auto"/>
        <w:left w:val="none" w:sz="0" w:space="0" w:color="auto"/>
        <w:bottom w:val="none" w:sz="0" w:space="0" w:color="auto"/>
        <w:right w:val="none" w:sz="0" w:space="0" w:color="auto"/>
      </w:divBdr>
    </w:div>
    <w:div w:id="2043482742">
      <w:bodyDiv w:val="1"/>
      <w:marLeft w:val="0"/>
      <w:marRight w:val="0"/>
      <w:marTop w:val="0"/>
      <w:marBottom w:val="0"/>
      <w:divBdr>
        <w:top w:val="none" w:sz="0" w:space="0" w:color="auto"/>
        <w:left w:val="none" w:sz="0" w:space="0" w:color="auto"/>
        <w:bottom w:val="none" w:sz="0" w:space="0" w:color="auto"/>
        <w:right w:val="none" w:sz="0" w:space="0" w:color="auto"/>
      </w:divBdr>
    </w:div>
    <w:div w:id="2043676094">
      <w:bodyDiv w:val="1"/>
      <w:marLeft w:val="0"/>
      <w:marRight w:val="0"/>
      <w:marTop w:val="0"/>
      <w:marBottom w:val="0"/>
      <w:divBdr>
        <w:top w:val="none" w:sz="0" w:space="0" w:color="auto"/>
        <w:left w:val="none" w:sz="0" w:space="0" w:color="auto"/>
        <w:bottom w:val="none" w:sz="0" w:space="0" w:color="auto"/>
        <w:right w:val="none" w:sz="0" w:space="0" w:color="auto"/>
      </w:divBdr>
    </w:div>
    <w:div w:id="2044206325">
      <w:bodyDiv w:val="1"/>
      <w:marLeft w:val="0"/>
      <w:marRight w:val="0"/>
      <w:marTop w:val="0"/>
      <w:marBottom w:val="0"/>
      <w:divBdr>
        <w:top w:val="none" w:sz="0" w:space="0" w:color="auto"/>
        <w:left w:val="none" w:sz="0" w:space="0" w:color="auto"/>
        <w:bottom w:val="none" w:sz="0" w:space="0" w:color="auto"/>
        <w:right w:val="none" w:sz="0" w:space="0" w:color="auto"/>
      </w:divBdr>
    </w:div>
    <w:div w:id="2044941716">
      <w:bodyDiv w:val="1"/>
      <w:marLeft w:val="0"/>
      <w:marRight w:val="0"/>
      <w:marTop w:val="0"/>
      <w:marBottom w:val="0"/>
      <w:divBdr>
        <w:top w:val="none" w:sz="0" w:space="0" w:color="auto"/>
        <w:left w:val="none" w:sz="0" w:space="0" w:color="auto"/>
        <w:bottom w:val="none" w:sz="0" w:space="0" w:color="auto"/>
        <w:right w:val="none" w:sz="0" w:space="0" w:color="auto"/>
      </w:divBdr>
    </w:div>
    <w:div w:id="2045129642">
      <w:bodyDiv w:val="1"/>
      <w:marLeft w:val="0"/>
      <w:marRight w:val="0"/>
      <w:marTop w:val="0"/>
      <w:marBottom w:val="0"/>
      <w:divBdr>
        <w:top w:val="none" w:sz="0" w:space="0" w:color="auto"/>
        <w:left w:val="none" w:sz="0" w:space="0" w:color="auto"/>
        <w:bottom w:val="none" w:sz="0" w:space="0" w:color="auto"/>
        <w:right w:val="none" w:sz="0" w:space="0" w:color="auto"/>
      </w:divBdr>
    </w:div>
    <w:div w:id="2046783043">
      <w:bodyDiv w:val="1"/>
      <w:marLeft w:val="0"/>
      <w:marRight w:val="0"/>
      <w:marTop w:val="0"/>
      <w:marBottom w:val="0"/>
      <w:divBdr>
        <w:top w:val="none" w:sz="0" w:space="0" w:color="auto"/>
        <w:left w:val="none" w:sz="0" w:space="0" w:color="auto"/>
        <w:bottom w:val="none" w:sz="0" w:space="0" w:color="auto"/>
        <w:right w:val="none" w:sz="0" w:space="0" w:color="auto"/>
      </w:divBdr>
    </w:div>
    <w:div w:id="2046905333">
      <w:bodyDiv w:val="1"/>
      <w:marLeft w:val="0"/>
      <w:marRight w:val="0"/>
      <w:marTop w:val="0"/>
      <w:marBottom w:val="0"/>
      <w:divBdr>
        <w:top w:val="none" w:sz="0" w:space="0" w:color="auto"/>
        <w:left w:val="none" w:sz="0" w:space="0" w:color="auto"/>
        <w:bottom w:val="none" w:sz="0" w:space="0" w:color="auto"/>
        <w:right w:val="none" w:sz="0" w:space="0" w:color="auto"/>
      </w:divBdr>
    </w:div>
    <w:div w:id="2047292685">
      <w:bodyDiv w:val="1"/>
      <w:marLeft w:val="0"/>
      <w:marRight w:val="0"/>
      <w:marTop w:val="0"/>
      <w:marBottom w:val="0"/>
      <w:divBdr>
        <w:top w:val="none" w:sz="0" w:space="0" w:color="auto"/>
        <w:left w:val="none" w:sz="0" w:space="0" w:color="auto"/>
        <w:bottom w:val="none" w:sz="0" w:space="0" w:color="auto"/>
        <w:right w:val="none" w:sz="0" w:space="0" w:color="auto"/>
      </w:divBdr>
    </w:div>
    <w:div w:id="2047365906">
      <w:bodyDiv w:val="1"/>
      <w:marLeft w:val="0"/>
      <w:marRight w:val="0"/>
      <w:marTop w:val="0"/>
      <w:marBottom w:val="0"/>
      <w:divBdr>
        <w:top w:val="none" w:sz="0" w:space="0" w:color="auto"/>
        <w:left w:val="none" w:sz="0" w:space="0" w:color="auto"/>
        <w:bottom w:val="none" w:sz="0" w:space="0" w:color="auto"/>
        <w:right w:val="none" w:sz="0" w:space="0" w:color="auto"/>
      </w:divBdr>
    </w:div>
    <w:div w:id="2047680879">
      <w:bodyDiv w:val="1"/>
      <w:marLeft w:val="0"/>
      <w:marRight w:val="0"/>
      <w:marTop w:val="0"/>
      <w:marBottom w:val="0"/>
      <w:divBdr>
        <w:top w:val="none" w:sz="0" w:space="0" w:color="auto"/>
        <w:left w:val="none" w:sz="0" w:space="0" w:color="auto"/>
        <w:bottom w:val="none" w:sz="0" w:space="0" w:color="auto"/>
        <w:right w:val="none" w:sz="0" w:space="0" w:color="auto"/>
      </w:divBdr>
    </w:div>
    <w:div w:id="2048212044">
      <w:bodyDiv w:val="1"/>
      <w:marLeft w:val="0"/>
      <w:marRight w:val="0"/>
      <w:marTop w:val="0"/>
      <w:marBottom w:val="0"/>
      <w:divBdr>
        <w:top w:val="none" w:sz="0" w:space="0" w:color="auto"/>
        <w:left w:val="none" w:sz="0" w:space="0" w:color="auto"/>
        <w:bottom w:val="none" w:sz="0" w:space="0" w:color="auto"/>
        <w:right w:val="none" w:sz="0" w:space="0" w:color="auto"/>
      </w:divBdr>
    </w:div>
    <w:div w:id="2048289864">
      <w:bodyDiv w:val="1"/>
      <w:marLeft w:val="0"/>
      <w:marRight w:val="0"/>
      <w:marTop w:val="0"/>
      <w:marBottom w:val="0"/>
      <w:divBdr>
        <w:top w:val="none" w:sz="0" w:space="0" w:color="auto"/>
        <w:left w:val="none" w:sz="0" w:space="0" w:color="auto"/>
        <w:bottom w:val="none" w:sz="0" w:space="0" w:color="auto"/>
        <w:right w:val="none" w:sz="0" w:space="0" w:color="auto"/>
      </w:divBdr>
    </w:div>
    <w:div w:id="2050639248">
      <w:bodyDiv w:val="1"/>
      <w:marLeft w:val="0"/>
      <w:marRight w:val="0"/>
      <w:marTop w:val="0"/>
      <w:marBottom w:val="0"/>
      <w:divBdr>
        <w:top w:val="none" w:sz="0" w:space="0" w:color="auto"/>
        <w:left w:val="none" w:sz="0" w:space="0" w:color="auto"/>
        <w:bottom w:val="none" w:sz="0" w:space="0" w:color="auto"/>
        <w:right w:val="none" w:sz="0" w:space="0" w:color="auto"/>
      </w:divBdr>
    </w:div>
    <w:div w:id="2050640579">
      <w:bodyDiv w:val="1"/>
      <w:marLeft w:val="0"/>
      <w:marRight w:val="0"/>
      <w:marTop w:val="0"/>
      <w:marBottom w:val="0"/>
      <w:divBdr>
        <w:top w:val="none" w:sz="0" w:space="0" w:color="auto"/>
        <w:left w:val="none" w:sz="0" w:space="0" w:color="auto"/>
        <w:bottom w:val="none" w:sz="0" w:space="0" w:color="auto"/>
        <w:right w:val="none" w:sz="0" w:space="0" w:color="auto"/>
      </w:divBdr>
    </w:div>
    <w:div w:id="2051682690">
      <w:bodyDiv w:val="1"/>
      <w:marLeft w:val="0"/>
      <w:marRight w:val="0"/>
      <w:marTop w:val="0"/>
      <w:marBottom w:val="0"/>
      <w:divBdr>
        <w:top w:val="none" w:sz="0" w:space="0" w:color="auto"/>
        <w:left w:val="none" w:sz="0" w:space="0" w:color="auto"/>
        <w:bottom w:val="none" w:sz="0" w:space="0" w:color="auto"/>
        <w:right w:val="none" w:sz="0" w:space="0" w:color="auto"/>
      </w:divBdr>
    </w:div>
    <w:div w:id="2052730785">
      <w:bodyDiv w:val="1"/>
      <w:marLeft w:val="0"/>
      <w:marRight w:val="0"/>
      <w:marTop w:val="0"/>
      <w:marBottom w:val="0"/>
      <w:divBdr>
        <w:top w:val="none" w:sz="0" w:space="0" w:color="auto"/>
        <w:left w:val="none" w:sz="0" w:space="0" w:color="auto"/>
        <w:bottom w:val="none" w:sz="0" w:space="0" w:color="auto"/>
        <w:right w:val="none" w:sz="0" w:space="0" w:color="auto"/>
      </w:divBdr>
    </w:div>
    <w:div w:id="2053072288">
      <w:bodyDiv w:val="1"/>
      <w:marLeft w:val="0"/>
      <w:marRight w:val="0"/>
      <w:marTop w:val="0"/>
      <w:marBottom w:val="0"/>
      <w:divBdr>
        <w:top w:val="none" w:sz="0" w:space="0" w:color="auto"/>
        <w:left w:val="none" w:sz="0" w:space="0" w:color="auto"/>
        <w:bottom w:val="none" w:sz="0" w:space="0" w:color="auto"/>
        <w:right w:val="none" w:sz="0" w:space="0" w:color="auto"/>
      </w:divBdr>
    </w:div>
    <w:div w:id="2053531809">
      <w:bodyDiv w:val="1"/>
      <w:marLeft w:val="0"/>
      <w:marRight w:val="0"/>
      <w:marTop w:val="0"/>
      <w:marBottom w:val="0"/>
      <w:divBdr>
        <w:top w:val="none" w:sz="0" w:space="0" w:color="auto"/>
        <w:left w:val="none" w:sz="0" w:space="0" w:color="auto"/>
        <w:bottom w:val="none" w:sz="0" w:space="0" w:color="auto"/>
        <w:right w:val="none" w:sz="0" w:space="0" w:color="auto"/>
      </w:divBdr>
    </w:div>
    <w:div w:id="2053726460">
      <w:bodyDiv w:val="1"/>
      <w:marLeft w:val="0"/>
      <w:marRight w:val="0"/>
      <w:marTop w:val="0"/>
      <w:marBottom w:val="0"/>
      <w:divBdr>
        <w:top w:val="none" w:sz="0" w:space="0" w:color="auto"/>
        <w:left w:val="none" w:sz="0" w:space="0" w:color="auto"/>
        <w:bottom w:val="none" w:sz="0" w:space="0" w:color="auto"/>
        <w:right w:val="none" w:sz="0" w:space="0" w:color="auto"/>
      </w:divBdr>
    </w:div>
    <w:div w:id="2054495566">
      <w:bodyDiv w:val="1"/>
      <w:marLeft w:val="0"/>
      <w:marRight w:val="0"/>
      <w:marTop w:val="0"/>
      <w:marBottom w:val="0"/>
      <w:divBdr>
        <w:top w:val="none" w:sz="0" w:space="0" w:color="auto"/>
        <w:left w:val="none" w:sz="0" w:space="0" w:color="auto"/>
        <w:bottom w:val="none" w:sz="0" w:space="0" w:color="auto"/>
        <w:right w:val="none" w:sz="0" w:space="0" w:color="auto"/>
      </w:divBdr>
    </w:div>
    <w:div w:id="2056344225">
      <w:bodyDiv w:val="1"/>
      <w:marLeft w:val="0"/>
      <w:marRight w:val="0"/>
      <w:marTop w:val="0"/>
      <w:marBottom w:val="0"/>
      <w:divBdr>
        <w:top w:val="none" w:sz="0" w:space="0" w:color="auto"/>
        <w:left w:val="none" w:sz="0" w:space="0" w:color="auto"/>
        <w:bottom w:val="none" w:sz="0" w:space="0" w:color="auto"/>
        <w:right w:val="none" w:sz="0" w:space="0" w:color="auto"/>
      </w:divBdr>
    </w:div>
    <w:div w:id="2057270136">
      <w:bodyDiv w:val="1"/>
      <w:marLeft w:val="0"/>
      <w:marRight w:val="0"/>
      <w:marTop w:val="0"/>
      <w:marBottom w:val="0"/>
      <w:divBdr>
        <w:top w:val="none" w:sz="0" w:space="0" w:color="auto"/>
        <w:left w:val="none" w:sz="0" w:space="0" w:color="auto"/>
        <w:bottom w:val="none" w:sz="0" w:space="0" w:color="auto"/>
        <w:right w:val="none" w:sz="0" w:space="0" w:color="auto"/>
      </w:divBdr>
    </w:div>
    <w:div w:id="2058553606">
      <w:bodyDiv w:val="1"/>
      <w:marLeft w:val="0"/>
      <w:marRight w:val="0"/>
      <w:marTop w:val="0"/>
      <w:marBottom w:val="0"/>
      <w:divBdr>
        <w:top w:val="none" w:sz="0" w:space="0" w:color="auto"/>
        <w:left w:val="none" w:sz="0" w:space="0" w:color="auto"/>
        <w:bottom w:val="none" w:sz="0" w:space="0" w:color="auto"/>
        <w:right w:val="none" w:sz="0" w:space="0" w:color="auto"/>
      </w:divBdr>
    </w:div>
    <w:div w:id="2058699425">
      <w:bodyDiv w:val="1"/>
      <w:marLeft w:val="0"/>
      <w:marRight w:val="0"/>
      <w:marTop w:val="0"/>
      <w:marBottom w:val="0"/>
      <w:divBdr>
        <w:top w:val="none" w:sz="0" w:space="0" w:color="auto"/>
        <w:left w:val="none" w:sz="0" w:space="0" w:color="auto"/>
        <w:bottom w:val="none" w:sz="0" w:space="0" w:color="auto"/>
        <w:right w:val="none" w:sz="0" w:space="0" w:color="auto"/>
      </w:divBdr>
    </w:div>
    <w:div w:id="2058772075">
      <w:bodyDiv w:val="1"/>
      <w:marLeft w:val="0"/>
      <w:marRight w:val="0"/>
      <w:marTop w:val="0"/>
      <w:marBottom w:val="0"/>
      <w:divBdr>
        <w:top w:val="none" w:sz="0" w:space="0" w:color="auto"/>
        <w:left w:val="none" w:sz="0" w:space="0" w:color="auto"/>
        <w:bottom w:val="none" w:sz="0" w:space="0" w:color="auto"/>
        <w:right w:val="none" w:sz="0" w:space="0" w:color="auto"/>
      </w:divBdr>
    </w:div>
    <w:div w:id="2059668160">
      <w:bodyDiv w:val="1"/>
      <w:marLeft w:val="0"/>
      <w:marRight w:val="0"/>
      <w:marTop w:val="0"/>
      <w:marBottom w:val="0"/>
      <w:divBdr>
        <w:top w:val="none" w:sz="0" w:space="0" w:color="auto"/>
        <w:left w:val="none" w:sz="0" w:space="0" w:color="auto"/>
        <w:bottom w:val="none" w:sz="0" w:space="0" w:color="auto"/>
        <w:right w:val="none" w:sz="0" w:space="0" w:color="auto"/>
      </w:divBdr>
    </w:div>
    <w:div w:id="2060090191">
      <w:bodyDiv w:val="1"/>
      <w:marLeft w:val="0"/>
      <w:marRight w:val="0"/>
      <w:marTop w:val="0"/>
      <w:marBottom w:val="0"/>
      <w:divBdr>
        <w:top w:val="none" w:sz="0" w:space="0" w:color="auto"/>
        <w:left w:val="none" w:sz="0" w:space="0" w:color="auto"/>
        <w:bottom w:val="none" w:sz="0" w:space="0" w:color="auto"/>
        <w:right w:val="none" w:sz="0" w:space="0" w:color="auto"/>
      </w:divBdr>
    </w:div>
    <w:div w:id="2061202277">
      <w:bodyDiv w:val="1"/>
      <w:marLeft w:val="0"/>
      <w:marRight w:val="0"/>
      <w:marTop w:val="0"/>
      <w:marBottom w:val="0"/>
      <w:divBdr>
        <w:top w:val="none" w:sz="0" w:space="0" w:color="auto"/>
        <w:left w:val="none" w:sz="0" w:space="0" w:color="auto"/>
        <w:bottom w:val="none" w:sz="0" w:space="0" w:color="auto"/>
        <w:right w:val="none" w:sz="0" w:space="0" w:color="auto"/>
      </w:divBdr>
    </w:div>
    <w:div w:id="2061661381">
      <w:bodyDiv w:val="1"/>
      <w:marLeft w:val="0"/>
      <w:marRight w:val="0"/>
      <w:marTop w:val="0"/>
      <w:marBottom w:val="0"/>
      <w:divBdr>
        <w:top w:val="none" w:sz="0" w:space="0" w:color="auto"/>
        <w:left w:val="none" w:sz="0" w:space="0" w:color="auto"/>
        <w:bottom w:val="none" w:sz="0" w:space="0" w:color="auto"/>
        <w:right w:val="none" w:sz="0" w:space="0" w:color="auto"/>
      </w:divBdr>
    </w:div>
    <w:div w:id="2061857566">
      <w:bodyDiv w:val="1"/>
      <w:marLeft w:val="0"/>
      <w:marRight w:val="0"/>
      <w:marTop w:val="0"/>
      <w:marBottom w:val="0"/>
      <w:divBdr>
        <w:top w:val="none" w:sz="0" w:space="0" w:color="auto"/>
        <w:left w:val="none" w:sz="0" w:space="0" w:color="auto"/>
        <w:bottom w:val="none" w:sz="0" w:space="0" w:color="auto"/>
        <w:right w:val="none" w:sz="0" w:space="0" w:color="auto"/>
      </w:divBdr>
    </w:div>
    <w:div w:id="2061904095">
      <w:bodyDiv w:val="1"/>
      <w:marLeft w:val="0"/>
      <w:marRight w:val="0"/>
      <w:marTop w:val="0"/>
      <w:marBottom w:val="0"/>
      <w:divBdr>
        <w:top w:val="none" w:sz="0" w:space="0" w:color="auto"/>
        <w:left w:val="none" w:sz="0" w:space="0" w:color="auto"/>
        <w:bottom w:val="none" w:sz="0" w:space="0" w:color="auto"/>
        <w:right w:val="none" w:sz="0" w:space="0" w:color="auto"/>
      </w:divBdr>
    </w:div>
    <w:div w:id="2062437433">
      <w:bodyDiv w:val="1"/>
      <w:marLeft w:val="0"/>
      <w:marRight w:val="0"/>
      <w:marTop w:val="0"/>
      <w:marBottom w:val="0"/>
      <w:divBdr>
        <w:top w:val="none" w:sz="0" w:space="0" w:color="auto"/>
        <w:left w:val="none" w:sz="0" w:space="0" w:color="auto"/>
        <w:bottom w:val="none" w:sz="0" w:space="0" w:color="auto"/>
        <w:right w:val="none" w:sz="0" w:space="0" w:color="auto"/>
      </w:divBdr>
    </w:div>
    <w:div w:id="2062703511">
      <w:bodyDiv w:val="1"/>
      <w:marLeft w:val="0"/>
      <w:marRight w:val="0"/>
      <w:marTop w:val="0"/>
      <w:marBottom w:val="0"/>
      <w:divBdr>
        <w:top w:val="none" w:sz="0" w:space="0" w:color="auto"/>
        <w:left w:val="none" w:sz="0" w:space="0" w:color="auto"/>
        <w:bottom w:val="none" w:sz="0" w:space="0" w:color="auto"/>
        <w:right w:val="none" w:sz="0" w:space="0" w:color="auto"/>
      </w:divBdr>
    </w:div>
    <w:div w:id="2063096096">
      <w:bodyDiv w:val="1"/>
      <w:marLeft w:val="0"/>
      <w:marRight w:val="0"/>
      <w:marTop w:val="0"/>
      <w:marBottom w:val="0"/>
      <w:divBdr>
        <w:top w:val="none" w:sz="0" w:space="0" w:color="auto"/>
        <w:left w:val="none" w:sz="0" w:space="0" w:color="auto"/>
        <w:bottom w:val="none" w:sz="0" w:space="0" w:color="auto"/>
        <w:right w:val="none" w:sz="0" w:space="0" w:color="auto"/>
      </w:divBdr>
    </w:div>
    <w:div w:id="2063869026">
      <w:bodyDiv w:val="1"/>
      <w:marLeft w:val="0"/>
      <w:marRight w:val="0"/>
      <w:marTop w:val="0"/>
      <w:marBottom w:val="0"/>
      <w:divBdr>
        <w:top w:val="none" w:sz="0" w:space="0" w:color="auto"/>
        <w:left w:val="none" w:sz="0" w:space="0" w:color="auto"/>
        <w:bottom w:val="none" w:sz="0" w:space="0" w:color="auto"/>
        <w:right w:val="none" w:sz="0" w:space="0" w:color="auto"/>
      </w:divBdr>
    </w:div>
    <w:div w:id="2065367522">
      <w:bodyDiv w:val="1"/>
      <w:marLeft w:val="0"/>
      <w:marRight w:val="0"/>
      <w:marTop w:val="0"/>
      <w:marBottom w:val="0"/>
      <w:divBdr>
        <w:top w:val="none" w:sz="0" w:space="0" w:color="auto"/>
        <w:left w:val="none" w:sz="0" w:space="0" w:color="auto"/>
        <w:bottom w:val="none" w:sz="0" w:space="0" w:color="auto"/>
        <w:right w:val="none" w:sz="0" w:space="0" w:color="auto"/>
      </w:divBdr>
    </w:div>
    <w:div w:id="2065519952">
      <w:bodyDiv w:val="1"/>
      <w:marLeft w:val="0"/>
      <w:marRight w:val="0"/>
      <w:marTop w:val="0"/>
      <w:marBottom w:val="0"/>
      <w:divBdr>
        <w:top w:val="none" w:sz="0" w:space="0" w:color="auto"/>
        <w:left w:val="none" w:sz="0" w:space="0" w:color="auto"/>
        <w:bottom w:val="none" w:sz="0" w:space="0" w:color="auto"/>
        <w:right w:val="none" w:sz="0" w:space="0" w:color="auto"/>
      </w:divBdr>
    </w:div>
    <w:div w:id="2066949928">
      <w:bodyDiv w:val="1"/>
      <w:marLeft w:val="0"/>
      <w:marRight w:val="0"/>
      <w:marTop w:val="0"/>
      <w:marBottom w:val="0"/>
      <w:divBdr>
        <w:top w:val="none" w:sz="0" w:space="0" w:color="auto"/>
        <w:left w:val="none" w:sz="0" w:space="0" w:color="auto"/>
        <w:bottom w:val="none" w:sz="0" w:space="0" w:color="auto"/>
        <w:right w:val="none" w:sz="0" w:space="0" w:color="auto"/>
      </w:divBdr>
    </w:div>
    <w:div w:id="2067559564">
      <w:bodyDiv w:val="1"/>
      <w:marLeft w:val="0"/>
      <w:marRight w:val="0"/>
      <w:marTop w:val="0"/>
      <w:marBottom w:val="0"/>
      <w:divBdr>
        <w:top w:val="none" w:sz="0" w:space="0" w:color="auto"/>
        <w:left w:val="none" w:sz="0" w:space="0" w:color="auto"/>
        <w:bottom w:val="none" w:sz="0" w:space="0" w:color="auto"/>
        <w:right w:val="none" w:sz="0" w:space="0" w:color="auto"/>
      </w:divBdr>
    </w:div>
    <w:div w:id="2067682243">
      <w:bodyDiv w:val="1"/>
      <w:marLeft w:val="0"/>
      <w:marRight w:val="0"/>
      <w:marTop w:val="0"/>
      <w:marBottom w:val="0"/>
      <w:divBdr>
        <w:top w:val="none" w:sz="0" w:space="0" w:color="auto"/>
        <w:left w:val="none" w:sz="0" w:space="0" w:color="auto"/>
        <w:bottom w:val="none" w:sz="0" w:space="0" w:color="auto"/>
        <w:right w:val="none" w:sz="0" w:space="0" w:color="auto"/>
      </w:divBdr>
    </w:div>
    <w:div w:id="2067793535">
      <w:bodyDiv w:val="1"/>
      <w:marLeft w:val="0"/>
      <w:marRight w:val="0"/>
      <w:marTop w:val="0"/>
      <w:marBottom w:val="0"/>
      <w:divBdr>
        <w:top w:val="none" w:sz="0" w:space="0" w:color="auto"/>
        <w:left w:val="none" w:sz="0" w:space="0" w:color="auto"/>
        <w:bottom w:val="none" w:sz="0" w:space="0" w:color="auto"/>
        <w:right w:val="none" w:sz="0" w:space="0" w:color="auto"/>
      </w:divBdr>
    </w:div>
    <w:div w:id="2067871194">
      <w:bodyDiv w:val="1"/>
      <w:marLeft w:val="0"/>
      <w:marRight w:val="0"/>
      <w:marTop w:val="0"/>
      <w:marBottom w:val="0"/>
      <w:divBdr>
        <w:top w:val="none" w:sz="0" w:space="0" w:color="auto"/>
        <w:left w:val="none" w:sz="0" w:space="0" w:color="auto"/>
        <w:bottom w:val="none" w:sz="0" w:space="0" w:color="auto"/>
        <w:right w:val="none" w:sz="0" w:space="0" w:color="auto"/>
      </w:divBdr>
    </w:div>
    <w:div w:id="2069499686">
      <w:bodyDiv w:val="1"/>
      <w:marLeft w:val="0"/>
      <w:marRight w:val="0"/>
      <w:marTop w:val="0"/>
      <w:marBottom w:val="0"/>
      <w:divBdr>
        <w:top w:val="none" w:sz="0" w:space="0" w:color="auto"/>
        <w:left w:val="none" w:sz="0" w:space="0" w:color="auto"/>
        <w:bottom w:val="none" w:sz="0" w:space="0" w:color="auto"/>
        <w:right w:val="none" w:sz="0" w:space="0" w:color="auto"/>
      </w:divBdr>
    </w:div>
    <w:div w:id="2069843986">
      <w:bodyDiv w:val="1"/>
      <w:marLeft w:val="0"/>
      <w:marRight w:val="0"/>
      <w:marTop w:val="0"/>
      <w:marBottom w:val="0"/>
      <w:divBdr>
        <w:top w:val="none" w:sz="0" w:space="0" w:color="auto"/>
        <w:left w:val="none" w:sz="0" w:space="0" w:color="auto"/>
        <w:bottom w:val="none" w:sz="0" w:space="0" w:color="auto"/>
        <w:right w:val="none" w:sz="0" w:space="0" w:color="auto"/>
      </w:divBdr>
    </w:div>
    <w:div w:id="2070379822">
      <w:bodyDiv w:val="1"/>
      <w:marLeft w:val="0"/>
      <w:marRight w:val="0"/>
      <w:marTop w:val="0"/>
      <w:marBottom w:val="0"/>
      <w:divBdr>
        <w:top w:val="none" w:sz="0" w:space="0" w:color="auto"/>
        <w:left w:val="none" w:sz="0" w:space="0" w:color="auto"/>
        <w:bottom w:val="none" w:sz="0" w:space="0" w:color="auto"/>
        <w:right w:val="none" w:sz="0" w:space="0" w:color="auto"/>
      </w:divBdr>
    </w:div>
    <w:div w:id="2070956583">
      <w:bodyDiv w:val="1"/>
      <w:marLeft w:val="0"/>
      <w:marRight w:val="0"/>
      <w:marTop w:val="0"/>
      <w:marBottom w:val="0"/>
      <w:divBdr>
        <w:top w:val="none" w:sz="0" w:space="0" w:color="auto"/>
        <w:left w:val="none" w:sz="0" w:space="0" w:color="auto"/>
        <w:bottom w:val="none" w:sz="0" w:space="0" w:color="auto"/>
        <w:right w:val="none" w:sz="0" w:space="0" w:color="auto"/>
      </w:divBdr>
    </w:div>
    <w:div w:id="2070961366">
      <w:bodyDiv w:val="1"/>
      <w:marLeft w:val="0"/>
      <w:marRight w:val="0"/>
      <w:marTop w:val="0"/>
      <w:marBottom w:val="0"/>
      <w:divBdr>
        <w:top w:val="none" w:sz="0" w:space="0" w:color="auto"/>
        <w:left w:val="none" w:sz="0" w:space="0" w:color="auto"/>
        <w:bottom w:val="none" w:sz="0" w:space="0" w:color="auto"/>
        <w:right w:val="none" w:sz="0" w:space="0" w:color="auto"/>
      </w:divBdr>
    </w:div>
    <w:div w:id="2071338579">
      <w:bodyDiv w:val="1"/>
      <w:marLeft w:val="0"/>
      <w:marRight w:val="0"/>
      <w:marTop w:val="0"/>
      <w:marBottom w:val="0"/>
      <w:divBdr>
        <w:top w:val="none" w:sz="0" w:space="0" w:color="auto"/>
        <w:left w:val="none" w:sz="0" w:space="0" w:color="auto"/>
        <w:bottom w:val="none" w:sz="0" w:space="0" w:color="auto"/>
        <w:right w:val="none" w:sz="0" w:space="0" w:color="auto"/>
      </w:divBdr>
    </w:div>
    <w:div w:id="2071733023">
      <w:bodyDiv w:val="1"/>
      <w:marLeft w:val="0"/>
      <w:marRight w:val="0"/>
      <w:marTop w:val="0"/>
      <w:marBottom w:val="0"/>
      <w:divBdr>
        <w:top w:val="none" w:sz="0" w:space="0" w:color="auto"/>
        <w:left w:val="none" w:sz="0" w:space="0" w:color="auto"/>
        <w:bottom w:val="none" w:sz="0" w:space="0" w:color="auto"/>
        <w:right w:val="none" w:sz="0" w:space="0" w:color="auto"/>
      </w:divBdr>
    </w:div>
    <w:div w:id="2072190037">
      <w:bodyDiv w:val="1"/>
      <w:marLeft w:val="0"/>
      <w:marRight w:val="0"/>
      <w:marTop w:val="0"/>
      <w:marBottom w:val="0"/>
      <w:divBdr>
        <w:top w:val="none" w:sz="0" w:space="0" w:color="auto"/>
        <w:left w:val="none" w:sz="0" w:space="0" w:color="auto"/>
        <w:bottom w:val="none" w:sz="0" w:space="0" w:color="auto"/>
        <w:right w:val="none" w:sz="0" w:space="0" w:color="auto"/>
      </w:divBdr>
    </w:div>
    <w:div w:id="2072344032">
      <w:bodyDiv w:val="1"/>
      <w:marLeft w:val="0"/>
      <w:marRight w:val="0"/>
      <w:marTop w:val="0"/>
      <w:marBottom w:val="0"/>
      <w:divBdr>
        <w:top w:val="none" w:sz="0" w:space="0" w:color="auto"/>
        <w:left w:val="none" w:sz="0" w:space="0" w:color="auto"/>
        <w:bottom w:val="none" w:sz="0" w:space="0" w:color="auto"/>
        <w:right w:val="none" w:sz="0" w:space="0" w:color="auto"/>
      </w:divBdr>
    </w:div>
    <w:div w:id="2072531203">
      <w:bodyDiv w:val="1"/>
      <w:marLeft w:val="0"/>
      <w:marRight w:val="0"/>
      <w:marTop w:val="0"/>
      <w:marBottom w:val="0"/>
      <w:divBdr>
        <w:top w:val="none" w:sz="0" w:space="0" w:color="auto"/>
        <w:left w:val="none" w:sz="0" w:space="0" w:color="auto"/>
        <w:bottom w:val="none" w:sz="0" w:space="0" w:color="auto"/>
        <w:right w:val="none" w:sz="0" w:space="0" w:color="auto"/>
      </w:divBdr>
    </w:div>
    <w:div w:id="2073961922">
      <w:bodyDiv w:val="1"/>
      <w:marLeft w:val="0"/>
      <w:marRight w:val="0"/>
      <w:marTop w:val="0"/>
      <w:marBottom w:val="0"/>
      <w:divBdr>
        <w:top w:val="none" w:sz="0" w:space="0" w:color="auto"/>
        <w:left w:val="none" w:sz="0" w:space="0" w:color="auto"/>
        <w:bottom w:val="none" w:sz="0" w:space="0" w:color="auto"/>
        <w:right w:val="none" w:sz="0" w:space="0" w:color="auto"/>
      </w:divBdr>
    </w:div>
    <w:div w:id="2074622678">
      <w:bodyDiv w:val="1"/>
      <w:marLeft w:val="0"/>
      <w:marRight w:val="0"/>
      <w:marTop w:val="0"/>
      <w:marBottom w:val="0"/>
      <w:divBdr>
        <w:top w:val="none" w:sz="0" w:space="0" w:color="auto"/>
        <w:left w:val="none" w:sz="0" w:space="0" w:color="auto"/>
        <w:bottom w:val="none" w:sz="0" w:space="0" w:color="auto"/>
        <w:right w:val="none" w:sz="0" w:space="0" w:color="auto"/>
      </w:divBdr>
    </w:div>
    <w:div w:id="2074809702">
      <w:bodyDiv w:val="1"/>
      <w:marLeft w:val="0"/>
      <w:marRight w:val="0"/>
      <w:marTop w:val="0"/>
      <w:marBottom w:val="0"/>
      <w:divBdr>
        <w:top w:val="none" w:sz="0" w:space="0" w:color="auto"/>
        <w:left w:val="none" w:sz="0" w:space="0" w:color="auto"/>
        <w:bottom w:val="none" w:sz="0" w:space="0" w:color="auto"/>
        <w:right w:val="none" w:sz="0" w:space="0" w:color="auto"/>
      </w:divBdr>
    </w:div>
    <w:div w:id="2075425722">
      <w:bodyDiv w:val="1"/>
      <w:marLeft w:val="0"/>
      <w:marRight w:val="0"/>
      <w:marTop w:val="0"/>
      <w:marBottom w:val="0"/>
      <w:divBdr>
        <w:top w:val="none" w:sz="0" w:space="0" w:color="auto"/>
        <w:left w:val="none" w:sz="0" w:space="0" w:color="auto"/>
        <w:bottom w:val="none" w:sz="0" w:space="0" w:color="auto"/>
        <w:right w:val="none" w:sz="0" w:space="0" w:color="auto"/>
      </w:divBdr>
    </w:div>
    <w:div w:id="2075733963">
      <w:bodyDiv w:val="1"/>
      <w:marLeft w:val="0"/>
      <w:marRight w:val="0"/>
      <w:marTop w:val="0"/>
      <w:marBottom w:val="0"/>
      <w:divBdr>
        <w:top w:val="none" w:sz="0" w:space="0" w:color="auto"/>
        <w:left w:val="none" w:sz="0" w:space="0" w:color="auto"/>
        <w:bottom w:val="none" w:sz="0" w:space="0" w:color="auto"/>
        <w:right w:val="none" w:sz="0" w:space="0" w:color="auto"/>
      </w:divBdr>
    </w:div>
    <w:div w:id="2076779608">
      <w:bodyDiv w:val="1"/>
      <w:marLeft w:val="0"/>
      <w:marRight w:val="0"/>
      <w:marTop w:val="0"/>
      <w:marBottom w:val="0"/>
      <w:divBdr>
        <w:top w:val="none" w:sz="0" w:space="0" w:color="auto"/>
        <w:left w:val="none" w:sz="0" w:space="0" w:color="auto"/>
        <w:bottom w:val="none" w:sz="0" w:space="0" w:color="auto"/>
        <w:right w:val="none" w:sz="0" w:space="0" w:color="auto"/>
      </w:divBdr>
    </w:div>
    <w:div w:id="2076856785">
      <w:bodyDiv w:val="1"/>
      <w:marLeft w:val="0"/>
      <w:marRight w:val="0"/>
      <w:marTop w:val="0"/>
      <w:marBottom w:val="0"/>
      <w:divBdr>
        <w:top w:val="none" w:sz="0" w:space="0" w:color="auto"/>
        <w:left w:val="none" w:sz="0" w:space="0" w:color="auto"/>
        <w:bottom w:val="none" w:sz="0" w:space="0" w:color="auto"/>
        <w:right w:val="none" w:sz="0" w:space="0" w:color="auto"/>
      </w:divBdr>
    </w:div>
    <w:div w:id="2077849751">
      <w:bodyDiv w:val="1"/>
      <w:marLeft w:val="0"/>
      <w:marRight w:val="0"/>
      <w:marTop w:val="0"/>
      <w:marBottom w:val="0"/>
      <w:divBdr>
        <w:top w:val="none" w:sz="0" w:space="0" w:color="auto"/>
        <w:left w:val="none" w:sz="0" w:space="0" w:color="auto"/>
        <w:bottom w:val="none" w:sz="0" w:space="0" w:color="auto"/>
        <w:right w:val="none" w:sz="0" w:space="0" w:color="auto"/>
      </w:divBdr>
    </w:div>
    <w:div w:id="2078555269">
      <w:bodyDiv w:val="1"/>
      <w:marLeft w:val="0"/>
      <w:marRight w:val="0"/>
      <w:marTop w:val="0"/>
      <w:marBottom w:val="0"/>
      <w:divBdr>
        <w:top w:val="none" w:sz="0" w:space="0" w:color="auto"/>
        <w:left w:val="none" w:sz="0" w:space="0" w:color="auto"/>
        <w:bottom w:val="none" w:sz="0" w:space="0" w:color="auto"/>
        <w:right w:val="none" w:sz="0" w:space="0" w:color="auto"/>
      </w:divBdr>
    </w:div>
    <w:div w:id="2078697786">
      <w:bodyDiv w:val="1"/>
      <w:marLeft w:val="0"/>
      <w:marRight w:val="0"/>
      <w:marTop w:val="0"/>
      <w:marBottom w:val="0"/>
      <w:divBdr>
        <w:top w:val="none" w:sz="0" w:space="0" w:color="auto"/>
        <w:left w:val="none" w:sz="0" w:space="0" w:color="auto"/>
        <w:bottom w:val="none" w:sz="0" w:space="0" w:color="auto"/>
        <w:right w:val="none" w:sz="0" w:space="0" w:color="auto"/>
      </w:divBdr>
    </w:div>
    <w:div w:id="2079085396">
      <w:bodyDiv w:val="1"/>
      <w:marLeft w:val="0"/>
      <w:marRight w:val="0"/>
      <w:marTop w:val="0"/>
      <w:marBottom w:val="0"/>
      <w:divBdr>
        <w:top w:val="none" w:sz="0" w:space="0" w:color="auto"/>
        <w:left w:val="none" w:sz="0" w:space="0" w:color="auto"/>
        <w:bottom w:val="none" w:sz="0" w:space="0" w:color="auto"/>
        <w:right w:val="none" w:sz="0" w:space="0" w:color="auto"/>
      </w:divBdr>
    </w:div>
    <w:div w:id="2079208403">
      <w:bodyDiv w:val="1"/>
      <w:marLeft w:val="0"/>
      <w:marRight w:val="0"/>
      <w:marTop w:val="0"/>
      <w:marBottom w:val="0"/>
      <w:divBdr>
        <w:top w:val="none" w:sz="0" w:space="0" w:color="auto"/>
        <w:left w:val="none" w:sz="0" w:space="0" w:color="auto"/>
        <w:bottom w:val="none" w:sz="0" w:space="0" w:color="auto"/>
        <w:right w:val="none" w:sz="0" w:space="0" w:color="auto"/>
      </w:divBdr>
    </w:div>
    <w:div w:id="2080783326">
      <w:bodyDiv w:val="1"/>
      <w:marLeft w:val="0"/>
      <w:marRight w:val="0"/>
      <w:marTop w:val="0"/>
      <w:marBottom w:val="0"/>
      <w:divBdr>
        <w:top w:val="none" w:sz="0" w:space="0" w:color="auto"/>
        <w:left w:val="none" w:sz="0" w:space="0" w:color="auto"/>
        <w:bottom w:val="none" w:sz="0" w:space="0" w:color="auto"/>
        <w:right w:val="none" w:sz="0" w:space="0" w:color="auto"/>
      </w:divBdr>
    </w:div>
    <w:div w:id="2082025176">
      <w:bodyDiv w:val="1"/>
      <w:marLeft w:val="0"/>
      <w:marRight w:val="0"/>
      <w:marTop w:val="0"/>
      <w:marBottom w:val="0"/>
      <w:divBdr>
        <w:top w:val="none" w:sz="0" w:space="0" w:color="auto"/>
        <w:left w:val="none" w:sz="0" w:space="0" w:color="auto"/>
        <w:bottom w:val="none" w:sz="0" w:space="0" w:color="auto"/>
        <w:right w:val="none" w:sz="0" w:space="0" w:color="auto"/>
      </w:divBdr>
    </w:div>
    <w:div w:id="2082629758">
      <w:bodyDiv w:val="1"/>
      <w:marLeft w:val="0"/>
      <w:marRight w:val="0"/>
      <w:marTop w:val="0"/>
      <w:marBottom w:val="0"/>
      <w:divBdr>
        <w:top w:val="none" w:sz="0" w:space="0" w:color="auto"/>
        <w:left w:val="none" w:sz="0" w:space="0" w:color="auto"/>
        <w:bottom w:val="none" w:sz="0" w:space="0" w:color="auto"/>
        <w:right w:val="none" w:sz="0" w:space="0" w:color="auto"/>
      </w:divBdr>
    </w:div>
    <w:div w:id="2083017249">
      <w:bodyDiv w:val="1"/>
      <w:marLeft w:val="0"/>
      <w:marRight w:val="0"/>
      <w:marTop w:val="0"/>
      <w:marBottom w:val="0"/>
      <w:divBdr>
        <w:top w:val="none" w:sz="0" w:space="0" w:color="auto"/>
        <w:left w:val="none" w:sz="0" w:space="0" w:color="auto"/>
        <w:bottom w:val="none" w:sz="0" w:space="0" w:color="auto"/>
        <w:right w:val="none" w:sz="0" w:space="0" w:color="auto"/>
      </w:divBdr>
    </w:div>
    <w:div w:id="2083676703">
      <w:bodyDiv w:val="1"/>
      <w:marLeft w:val="0"/>
      <w:marRight w:val="0"/>
      <w:marTop w:val="0"/>
      <w:marBottom w:val="0"/>
      <w:divBdr>
        <w:top w:val="none" w:sz="0" w:space="0" w:color="auto"/>
        <w:left w:val="none" w:sz="0" w:space="0" w:color="auto"/>
        <w:bottom w:val="none" w:sz="0" w:space="0" w:color="auto"/>
        <w:right w:val="none" w:sz="0" w:space="0" w:color="auto"/>
      </w:divBdr>
    </w:div>
    <w:div w:id="2084600386">
      <w:bodyDiv w:val="1"/>
      <w:marLeft w:val="0"/>
      <w:marRight w:val="0"/>
      <w:marTop w:val="0"/>
      <w:marBottom w:val="0"/>
      <w:divBdr>
        <w:top w:val="none" w:sz="0" w:space="0" w:color="auto"/>
        <w:left w:val="none" w:sz="0" w:space="0" w:color="auto"/>
        <w:bottom w:val="none" w:sz="0" w:space="0" w:color="auto"/>
        <w:right w:val="none" w:sz="0" w:space="0" w:color="auto"/>
      </w:divBdr>
    </w:div>
    <w:div w:id="2084794068">
      <w:bodyDiv w:val="1"/>
      <w:marLeft w:val="0"/>
      <w:marRight w:val="0"/>
      <w:marTop w:val="0"/>
      <w:marBottom w:val="0"/>
      <w:divBdr>
        <w:top w:val="none" w:sz="0" w:space="0" w:color="auto"/>
        <w:left w:val="none" w:sz="0" w:space="0" w:color="auto"/>
        <w:bottom w:val="none" w:sz="0" w:space="0" w:color="auto"/>
        <w:right w:val="none" w:sz="0" w:space="0" w:color="auto"/>
      </w:divBdr>
    </w:div>
    <w:div w:id="2087142582">
      <w:bodyDiv w:val="1"/>
      <w:marLeft w:val="0"/>
      <w:marRight w:val="0"/>
      <w:marTop w:val="0"/>
      <w:marBottom w:val="0"/>
      <w:divBdr>
        <w:top w:val="none" w:sz="0" w:space="0" w:color="auto"/>
        <w:left w:val="none" w:sz="0" w:space="0" w:color="auto"/>
        <w:bottom w:val="none" w:sz="0" w:space="0" w:color="auto"/>
        <w:right w:val="none" w:sz="0" w:space="0" w:color="auto"/>
      </w:divBdr>
    </w:div>
    <w:div w:id="2087216376">
      <w:bodyDiv w:val="1"/>
      <w:marLeft w:val="0"/>
      <w:marRight w:val="0"/>
      <w:marTop w:val="0"/>
      <w:marBottom w:val="0"/>
      <w:divBdr>
        <w:top w:val="none" w:sz="0" w:space="0" w:color="auto"/>
        <w:left w:val="none" w:sz="0" w:space="0" w:color="auto"/>
        <w:bottom w:val="none" w:sz="0" w:space="0" w:color="auto"/>
        <w:right w:val="none" w:sz="0" w:space="0" w:color="auto"/>
      </w:divBdr>
    </w:div>
    <w:div w:id="2087485000">
      <w:bodyDiv w:val="1"/>
      <w:marLeft w:val="0"/>
      <w:marRight w:val="0"/>
      <w:marTop w:val="0"/>
      <w:marBottom w:val="0"/>
      <w:divBdr>
        <w:top w:val="none" w:sz="0" w:space="0" w:color="auto"/>
        <w:left w:val="none" w:sz="0" w:space="0" w:color="auto"/>
        <w:bottom w:val="none" w:sz="0" w:space="0" w:color="auto"/>
        <w:right w:val="none" w:sz="0" w:space="0" w:color="auto"/>
      </w:divBdr>
    </w:div>
    <w:div w:id="2087529689">
      <w:bodyDiv w:val="1"/>
      <w:marLeft w:val="0"/>
      <w:marRight w:val="0"/>
      <w:marTop w:val="0"/>
      <w:marBottom w:val="0"/>
      <w:divBdr>
        <w:top w:val="none" w:sz="0" w:space="0" w:color="auto"/>
        <w:left w:val="none" w:sz="0" w:space="0" w:color="auto"/>
        <w:bottom w:val="none" w:sz="0" w:space="0" w:color="auto"/>
        <w:right w:val="none" w:sz="0" w:space="0" w:color="auto"/>
      </w:divBdr>
    </w:div>
    <w:div w:id="2087721155">
      <w:bodyDiv w:val="1"/>
      <w:marLeft w:val="0"/>
      <w:marRight w:val="0"/>
      <w:marTop w:val="0"/>
      <w:marBottom w:val="0"/>
      <w:divBdr>
        <w:top w:val="none" w:sz="0" w:space="0" w:color="auto"/>
        <w:left w:val="none" w:sz="0" w:space="0" w:color="auto"/>
        <w:bottom w:val="none" w:sz="0" w:space="0" w:color="auto"/>
        <w:right w:val="none" w:sz="0" w:space="0" w:color="auto"/>
      </w:divBdr>
    </w:div>
    <w:div w:id="2087920384">
      <w:bodyDiv w:val="1"/>
      <w:marLeft w:val="0"/>
      <w:marRight w:val="0"/>
      <w:marTop w:val="0"/>
      <w:marBottom w:val="0"/>
      <w:divBdr>
        <w:top w:val="none" w:sz="0" w:space="0" w:color="auto"/>
        <w:left w:val="none" w:sz="0" w:space="0" w:color="auto"/>
        <w:bottom w:val="none" w:sz="0" w:space="0" w:color="auto"/>
        <w:right w:val="none" w:sz="0" w:space="0" w:color="auto"/>
      </w:divBdr>
    </w:div>
    <w:div w:id="2088573845">
      <w:bodyDiv w:val="1"/>
      <w:marLeft w:val="0"/>
      <w:marRight w:val="0"/>
      <w:marTop w:val="0"/>
      <w:marBottom w:val="0"/>
      <w:divBdr>
        <w:top w:val="none" w:sz="0" w:space="0" w:color="auto"/>
        <w:left w:val="none" w:sz="0" w:space="0" w:color="auto"/>
        <w:bottom w:val="none" w:sz="0" w:space="0" w:color="auto"/>
        <w:right w:val="none" w:sz="0" w:space="0" w:color="auto"/>
      </w:divBdr>
    </w:div>
    <w:div w:id="2088651149">
      <w:bodyDiv w:val="1"/>
      <w:marLeft w:val="0"/>
      <w:marRight w:val="0"/>
      <w:marTop w:val="0"/>
      <w:marBottom w:val="0"/>
      <w:divBdr>
        <w:top w:val="none" w:sz="0" w:space="0" w:color="auto"/>
        <w:left w:val="none" w:sz="0" w:space="0" w:color="auto"/>
        <w:bottom w:val="none" w:sz="0" w:space="0" w:color="auto"/>
        <w:right w:val="none" w:sz="0" w:space="0" w:color="auto"/>
      </w:divBdr>
    </w:div>
    <w:div w:id="2088728454">
      <w:bodyDiv w:val="1"/>
      <w:marLeft w:val="0"/>
      <w:marRight w:val="0"/>
      <w:marTop w:val="0"/>
      <w:marBottom w:val="0"/>
      <w:divBdr>
        <w:top w:val="none" w:sz="0" w:space="0" w:color="auto"/>
        <w:left w:val="none" w:sz="0" w:space="0" w:color="auto"/>
        <w:bottom w:val="none" w:sz="0" w:space="0" w:color="auto"/>
        <w:right w:val="none" w:sz="0" w:space="0" w:color="auto"/>
      </w:divBdr>
    </w:div>
    <w:div w:id="2089031513">
      <w:bodyDiv w:val="1"/>
      <w:marLeft w:val="0"/>
      <w:marRight w:val="0"/>
      <w:marTop w:val="0"/>
      <w:marBottom w:val="0"/>
      <w:divBdr>
        <w:top w:val="none" w:sz="0" w:space="0" w:color="auto"/>
        <w:left w:val="none" w:sz="0" w:space="0" w:color="auto"/>
        <w:bottom w:val="none" w:sz="0" w:space="0" w:color="auto"/>
        <w:right w:val="none" w:sz="0" w:space="0" w:color="auto"/>
      </w:divBdr>
    </w:div>
    <w:div w:id="2090419878">
      <w:bodyDiv w:val="1"/>
      <w:marLeft w:val="0"/>
      <w:marRight w:val="0"/>
      <w:marTop w:val="0"/>
      <w:marBottom w:val="0"/>
      <w:divBdr>
        <w:top w:val="none" w:sz="0" w:space="0" w:color="auto"/>
        <w:left w:val="none" w:sz="0" w:space="0" w:color="auto"/>
        <w:bottom w:val="none" w:sz="0" w:space="0" w:color="auto"/>
        <w:right w:val="none" w:sz="0" w:space="0" w:color="auto"/>
      </w:divBdr>
    </w:div>
    <w:div w:id="2092508210">
      <w:bodyDiv w:val="1"/>
      <w:marLeft w:val="0"/>
      <w:marRight w:val="0"/>
      <w:marTop w:val="0"/>
      <w:marBottom w:val="0"/>
      <w:divBdr>
        <w:top w:val="none" w:sz="0" w:space="0" w:color="auto"/>
        <w:left w:val="none" w:sz="0" w:space="0" w:color="auto"/>
        <w:bottom w:val="none" w:sz="0" w:space="0" w:color="auto"/>
        <w:right w:val="none" w:sz="0" w:space="0" w:color="auto"/>
      </w:divBdr>
    </w:div>
    <w:div w:id="2092655878">
      <w:bodyDiv w:val="1"/>
      <w:marLeft w:val="0"/>
      <w:marRight w:val="0"/>
      <w:marTop w:val="0"/>
      <w:marBottom w:val="0"/>
      <w:divBdr>
        <w:top w:val="none" w:sz="0" w:space="0" w:color="auto"/>
        <w:left w:val="none" w:sz="0" w:space="0" w:color="auto"/>
        <w:bottom w:val="none" w:sz="0" w:space="0" w:color="auto"/>
        <w:right w:val="none" w:sz="0" w:space="0" w:color="auto"/>
      </w:divBdr>
    </w:div>
    <w:div w:id="2092697844">
      <w:bodyDiv w:val="1"/>
      <w:marLeft w:val="0"/>
      <w:marRight w:val="0"/>
      <w:marTop w:val="0"/>
      <w:marBottom w:val="0"/>
      <w:divBdr>
        <w:top w:val="none" w:sz="0" w:space="0" w:color="auto"/>
        <w:left w:val="none" w:sz="0" w:space="0" w:color="auto"/>
        <w:bottom w:val="none" w:sz="0" w:space="0" w:color="auto"/>
        <w:right w:val="none" w:sz="0" w:space="0" w:color="auto"/>
      </w:divBdr>
    </w:div>
    <w:div w:id="2093114897">
      <w:bodyDiv w:val="1"/>
      <w:marLeft w:val="0"/>
      <w:marRight w:val="0"/>
      <w:marTop w:val="0"/>
      <w:marBottom w:val="0"/>
      <w:divBdr>
        <w:top w:val="none" w:sz="0" w:space="0" w:color="auto"/>
        <w:left w:val="none" w:sz="0" w:space="0" w:color="auto"/>
        <w:bottom w:val="none" w:sz="0" w:space="0" w:color="auto"/>
        <w:right w:val="none" w:sz="0" w:space="0" w:color="auto"/>
      </w:divBdr>
    </w:div>
    <w:div w:id="2093894500">
      <w:bodyDiv w:val="1"/>
      <w:marLeft w:val="0"/>
      <w:marRight w:val="0"/>
      <w:marTop w:val="0"/>
      <w:marBottom w:val="0"/>
      <w:divBdr>
        <w:top w:val="none" w:sz="0" w:space="0" w:color="auto"/>
        <w:left w:val="none" w:sz="0" w:space="0" w:color="auto"/>
        <w:bottom w:val="none" w:sz="0" w:space="0" w:color="auto"/>
        <w:right w:val="none" w:sz="0" w:space="0" w:color="auto"/>
      </w:divBdr>
    </w:div>
    <w:div w:id="2095321339">
      <w:bodyDiv w:val="1"/>
      <w:marLeft w:val="0"/>
      <w:marRight w:val="0"/>
      <w:marTop w:val="0"/>
      <w:marBottom w:val="0"/>
      <w:divBdr>
        <w:top w:val="none" w:sz="0" w:space="0" w:color="auto"/>
        <w:left w:val="none" w:sz="0" w:space="0" w:color="auto"/>
        <w:bottom w:val="none" w:sz="0" w:space="0" w:color="auto"/>
        <w:right w:val="none" w:sz="0" w:space="0" w:color="auto"/>
      </w:divBdr>
    </w:div>
    <w:div w:id="2095465571">
      <w:bodyDiv w:val="1"/>
      <w:marLeft w:val="0"/>
      <w:marRight w:val="0"/>
      <w:marTop w:val="0"/>
      <w:marBottom w:val="0"/>
      <w:divBdr>
        <w:top w:val="none" w:sz="0" w:space="0" w:color="auto"/>
        <w:left w:val="none" w:sz="0" w:space="0" w:color="auto"/>
        <w:bottom w:val="none" w:sz="0" w:space="0" w:color="auto"/>
        <w:right w:val="none" w:sz="0" w:space="0" w:color="auto"/>
      </w:divBdr>
    </w:div>
    <w:div w:id="2096050197">
      <w:bodyDiv w:val="1"/>
      <w:marLeft w:val="0"/>
      <w:marRight w:val="0"/>
      <w:marTop w:val="0"/>
      <w:marBottom w:val="0"/>
      <w:divBdr>
        <w:top w:val="none" w:sz="0" w:space="0" w:color="auto"/>
        <w:left w:val="none" w:sz="0" w:space="0" w:color="auto"/>
        <w:bottom w:val="none" w:sz="0" w:space="0" w:color="auto"/>
        <w:right w:val="none" w:sz="0" w:space="0" w:color="auto"/>
      </w:divBdr>
    </w:div>
    <w:div w:id="2096320226">
      <w:bodyDiv w:val="1"/>
      <w:marLeft w:val="0"/>
      <w:marRight w:val="0"/>
      <w:marTop w:val="0"/>
      <w:marBottom w:val="0"/>
      <w:divBdr>
        <w:top w:val="none" w:sz="0" w:space="0" w:color="auto"/>
        <w:left w:val="none" w:sz="0" w:space="0" w:color="auto"/>
        <w:bottom w:val="none" w:sz="0" w:space="0" w:color="auto"/>
        <w:right w:val="none" w:sz="0" w:space="0" w:color="auto"/>
      </w:divBdr>
    </w:div>
    <w:div w:id="2099935649">
      <w:bodyDiv w:val="1"/>
      <w:marLeft w:val="0"/>
      <w:marRight w:val="0"/>
      <w:marTop w:val="0"/>
      <w:marBottom w:val="0"/>
      <w:divBdr>
        <w:top w:val="none" w:sz="0" w:space="0" w:color="auto"/>
        <w:left w:val="none" w:sz="0" w:space="0" w:color="auto"/>
        <w:bottom w:val="none" w:sz="0" w:space="0" w:color="auto"/>
        <w:right w:val="none" w:sz="0" w:space="0" w:color="auto"/>
      </w:divBdr>
    </w:div>
    <w:div w:id="2100129727">
      <w:bodyDiv w:val="1"/>
      <w:marLeft w:val="0"/>
      <w:marRight w:val="0"/>
      <w:marTop w:val="0"/>
      <w:marBottom w:val="0"/>
      <w:divBdr>
        <w:top w:val="none" w:sz="0" w:space="0" w:color="auto"/>
        <w:left w:val="none" w:sz="0" w:space="0" w:color="auto"/>
        <w:bottom w:val="none" w:sz="0" w:space="0" w:color="auto"/>
        <w:right w:val="none" w:sz="0" w:space="0" w:color="auto"/>
      </w:divBdr>
    </w:div>
    <w:div w:id="2100591386">
      <w:bodyDiv w:val="1"/>
      <w:marLeft w:val="0"/>
      <w:marRight w:val="0"/>
      <w:marTop w:val="0"/>
      <w:marBottom w:val="0"/>
      <w:divBdr>
        <w:top w:val="none" w:sz="0" w:space="0" w:color="auto"/>
        <w:left w:val="none" w:sz="0" w:space="0" w:color="auto"/>
        <w:bottom w:val="none" w:sz="0" w:space="0" w:color="auto"/>
        <w:right w:val="none" w:sz="0" w:space="0" w:color="auto"/>
      </w:divBdr>
    </w:div>
    <w:div w:id="2101173091">
      <w:bodyDiv w:val="1"/>
      <w:marLeft w:val="0"/>
      <w:marRight w:val="0"/>
      <w:marTop w:val="0"/>
      <w:marBottom w:val="0"/>
      <w:divBdr>
        <w:top w:val="none" w:sz="0" w:space="0" w:color="auto"/>
        <w:left w:val="none" w:sz="0" w:space="0" w:color="auto"/>
        <w:bottom w:val="none" w:sz="0" w:space="0" w:color="auto"/>
        <w:right w:val="none" w:sz="0" w:space="0" w:color="auto"/>
      </w:divBdr>
    </w:div>
    <w:div w:id="2106074628">
      <w:bodyDiv w:val="1"/>
      <w:marLeft w:val="0"/>
      <w:marRight w:val="0"/>
      <w:marTop w:val="0"/>
      <w:marBottom w:val="0"/>
      <w:divBdr>
        <w:top w:val="none" w:sz="0" w:space="0" w:color="auto"/>
        <w:left w:val="none" w:sz="0" w:space="0" w:color="auto"/>
        <w:bottom w:val="none" w:sz="0" w:space="0" w:color="auto"/>
        <w:right w:val="none" w:sz="0" w:space="0" w:color="auto"/>
      </w:divBdr>
    </w:div>
    <w:div w:id="2106338314">
      <w:bodyDiv w:val="1"/>
      <w:marLeft w:val="0"/>
      <w:marRight w:val="0"/>
      <w:marTop w:val="0"/>
      <w:marBottom w:val="0"/>
      <w:divBdr>
        <w:top w:val="none" w:sz="0" w:space="0" w:color="auto"/>
        <w:left w:val="none" w:sz="0" w:space="0" w:color="auto"/>
        <w:bottom w:val="none" w:sz="0" w:space="0" w:color="auto"/>
        <w:right w:val="none" w:sz="0" w:space="0" w:color="auto"/>
      </w:divBdr>
    </w:div>
    <w:div w:id="2106463347">
      <w:bodyDiv w:val="1"/>
      <w:marLeft w:val="0"/>
      <w:marRight w:val="0"/>
      <w:marTop w:val="0"/>
      <w:marBottom w:val="0"/>
      <w:divBdr>
        <w:top w:val="none" w:sz="0" w:space="0" w:color="auto"/>
        <w:left w:val="none" w:sz="0" w:space="0" w:color="auto"/>
        <w:bottom w:val="none" w:sz="0" w:space="0" w:color="auto"/>
        <w:right w:val="none" w:sz="0" w:space="0" w:color="auto"/>
      </w:divBdr>
    </w:div>
    <w:div w:id="2107073812">
      <w:bodyDiv w:val="1"/>
      <w:marLeft w:val="0"/>
      <w:marRight w:val="0"/>
      <w:marTop w:val="0"/>
      <w:marBottom w:val="0"/>
      <w:divBdr>
        <w:top w:val="none" w:sz="0" w:space="0" w:color="auto"/>
        <w:left w:val="none" w:sz="0" w:space="0" w:color="auto"/>
        <w:bottom w:val="none" w:sz="0" w:space="0" w:color="auto"/>
        <w:right w:val="none" w:sz="0" w:space="0" w:color="auto"/>
      </w:divBdr>
    </w:div>
    <w:div w:id="2108034261">
      <w:bodyDiv w:val="1"/>
      <w:marLeft w:val="0"/>
      <w:marRight w:val="0"/>
      <w:marTop w:val="0"/>
      <w:marBottom w:val="0"/>
      <w:divBdr>
        <w:top w:val="none" w:sz="0" w:space="0" w:color="auto"/>
        <w:left w:val="none" w:sz="0" w:space="0" w:color="auto"/>
        <w:bottom w:val="none" w:sz="0" w:space="0" w:color="auto"/>
        <w:right w:val="none" w:sz="0" w:space="0" w:color="auto"/>
      </w:divBdr>
    </w:div>
    <w:div w:id="2108383233">
      <w:bodyDiv w:val="1"/>
      <w:marLeft w:val="0"/>
      <w:marRight w:val="0"/>
      <w:marTop w:val="0"/>
      <w:marBottom w:val="0"/>
      <w:divBdr>
        <w:top w:val="none" w:sz="0" w:space="0" w:color="auto"/>
        <w:left w:val="none" w:sz="0" w:space="0" w:color="auto"/>
        <w:bottom w:val="none" w:sz="0" w:space="0" w:color="auto"/>
        <w:right w:val="none" w:sz="0" w:space="0" w:color="auto"/>
      </w:divBdr>
    </w:div>
    <w:div w:id="2109233654">
      <w:bodyDiv w:val="1"/>
      <w:marLeft w:val="0"/>
      <w:marRight w:val="0"/>
      <w:marTop w:val="0"/>
      <w:marBottom w:val="0"/>
      <w:divBdr>
        <w:top w:val="none" w:sz="0" w:space="0" w:color="auto"/>
        <w:left w:val="none" w:sz="0" w:space="0" w:color="auto"/>
        <w:bottom w:val="none" w:sz="0" w:space="0" w:color="auto"/>
        <w:right w:val="none" w:sz="0" w:space="0" w:color="auto"/>
      </w:divBdr>
    </w:div>
    <w:div w:id="2109353346">
      <w:bodyDiv w:val="1"/>
      <w:marLeft w:val="0"/>
      <w:marRight w:val="0"/>
      <w:marTop w:val="0"/>
      <w:marBottom w:val="0"/>
      <w:divBdr>
        <w:top w:val="none" w:sz="0" w:space="0" w:color="auto"/>
        <w:left w:val="none" w:sz="0" w:space="0" w:color="auto"/>
        <w:bottom w:val="none" w:sz="0" w:space="0" w:color="auto"/>
        <w:right w:val="none" w:sz="0" w:space="0" w:color="auto"/>
      </w:divBdr>
    </w:div>
    <w:div w:id="2110198141">
      <w:bodyDiv w:val="1"/>
      <w:marLeft w:val="0"/>
      <w:marRight w:val="0"/>
      <w:marTop w:val="0"/>
      <w:marBottom w:val="0"/>
      <w:divBdr>
        <w:top w:val="none" w:sz="0" w:space="0" w:color="auto"/>
        <w:left w:val="none" w:sz="0" w:space="0" w:color="auto"/>
        <w:bottom w:val="none" w:sz="0" w:space="0" w:color="auto"/>
        <w:right w:val="none" w:sz="0" w:space="0" w:color="auto"/>
      </w:divBdr>
    </w:div>
    <w:div w:id="2112237858">
      <w:bodyDiv w:val="1"/>
      <w:marLeft w:val="0"/>
      <w:marRight w:val="0"/>
      <w:marTop w:val="0"/>
      <w:marBottom w:val="0"/>
      <w:divBdr>
        <w:top w:val="none" w:sz="0" w:space="0" w:color="auto"/>
        <w:left w:val="none" w:sz="0" w:space="0" w:color="auto"/>
        <w:bottom w:val="none" w:sz="0" w:space="0" w:color="auto"/>
        <w:right w:val="none" w:sz="0" w:space="0" w:color="auto"/>
      </w:divBdr>
    </w:div>
    <w:div w:id="2112897817">
      <w:bodyDiv w:val="1"/>
      <w:marLeft w:val="0"/>
      <w:marRight w:val="0"/>
      <w:marTop w:val="0"/>
      <w:marBottom w:val="0"/>
      <w:divBdr>
        <w:top w:val="none" w:sz="0" w:space="0" w:color="auto"/>
        <w:left w:val="none" w:sz="0" w:space="0" w:color="auto"/>
        <w:bottom w:val="none" w:sz="0" w:space="0" w:color="auto"/>
        <w:right w:val="none" w:sz="0" w:space="0" w:color="auto"/>
      </w:divBdr>
    </w:div>
    <w:div w:id="2112964636">
      <w:bodyDiv w:val="1"/>
      <w:marLeft w:val="0"/>
      <w:marRight w:val="0"/>
      <w:marTop w:val="0"/>
      <w:marBottom w:val="0"/>
      <w:divBdr>
        <w:top w:val="none" w:sz="0" w:space="0" w:color="auto"/>
        <w:left w:val="none" w:sz="0" w:space="0" w:color="auto"/>
        <w:bottom w:val="none" w:sz="0" w:space="0" w:color="auto"/>
        <w:right w:val="none" w:sz="0" w:space="0" w:color="auto"/>
      </w:divBdr>
    </w:div>
    <w:div w:id="2113085409">
      <w:bodyDiv w:val="1"/>
      <w:marLeft w:val="0"/>
      <w:marRight w:val="0"/>
      <w:marTop w:val="0"/>
      <w:marBottom w:val="0"/>
      <w:divBdr>
        <w:top w:val="none" w:sz="0" w:space="0" w:color="auto"/>
        <w:left w:val="none" w:sz="0" w:space="0" w:color="auto"/>
        <w:bottom w:val="none" w:sz="0" w:space="0" w:color="auto"/>
        <w:right w:val="none" w:sz="0" w:space="0" w:color="auto"/>
      </w:divBdr>
    </w:div>
    <w:div w:id="2114010828">
      <w:bodyDiv w:val="1"/>
      <w:marLeft w:val="0"/>
      <w:marRight w:val="0"/>
      <w:marTop w:val="0"/>
      <w:marBottom w:val="0"/>
      <w:divBdr>
        <w:top w:val="none" w:sz="0" w:space="0" w:color="auto"/>
        <w:left w:val="none" w:sz="0" w:space="0" w:color="auto"/>
        <w:bottom w:val="none" w:sz="0" w:space="0" w:color="auto"/>
        <w:right w:val="none" w:sz="0" w:space="0" w:color="auto"/>
      </w:divBdr>
    </w:div>
    <w:div w:id="2114477488">
      <w:bodyDiv w:val="1"/>
      <w:marLeft w:val="0"/>
      <w:marRight w:val="0"/>
      <w:marTop w:val="0"/>
      <w:marBottom w:val="0"/>
      <w:divBdr>
        <w:top w:val="none" w:sz="0" w:space="0" w:color="auto"/>
        <w:left w:val="none" w:sz="0" w:space="0" w:color="auto"/>
        <w:bottom w:val="none" w:sz="0" w:space="0" w:color="auto"/>
        <w:right w:val="none" w:sz="0" w:space="0" w:color="auto"/>
      </w:divBdr>
    </w:div>
    <w:div w:id="2116172571">
      <w:bodyDiv w:val="1"/>
      <w:marLeft w:val="0"/>
      <w:marRight w:val="0"/>
      <w:marTop w:val="0"/>
      <w:marBottom w:val="0"/>
      <w:divBdr>
        <w:top w:val="none" w:sz="0" w:space="0" w:color="auto"/>
        <w:left w:val="none" w:sz="0" w:space="0" w:color="auto"/>
        <w:bottom w:val="none" w:sz="0" w:space="0" w:color="auto"/>
        <w:right w:val="none" w:sz="0" w:space="0" w:color="auto"/>
      </w:divBdr>
    </w:div>
    <w:div w:id="2116707584">
      <w:bodyDiv w:val="1"/>
      <w:marLeft w:val="0"/>
      <w:marRight w:val="0"/>
      <w:marTop w:val="0"/>
      <w:marBottom w:val="0"/>
      <w:divBdr>
        <w:top w:val="none" w:sz="0" w:space="0" w:color="auto"/>
        <w:left w:val="none" w:sz="0" w:space="0" w:color="auto"/>
        <w:bottom w:val="none" w:sz="0" w:space="0" w:color="auto"/>
        <w:right w:val="none" w:sz="0" w:space="0" w:color="auto"/>
      </w:divBdr>
    </w:div>
    <w:div w:id="2116822256">
      <w:bodyDiv w:val="1"/>
      <w:marLeft w:val="0"/>
      <w:marRight w:val="0"/>
      <w:marTop w:val="0"/>
      <w:marBottom w:val="0"/>
      <w:divBdr>
        <w:top w:val="none" w:sz="0" w:space="0" w:color="auto"/>
        <w:left w:val="none" w:sz="0" w:space="0" w:color="auto"/>
        <w:bottom w:val="none" w:sz="0" w:space="0" w:color="auto"/>
        <w:right w:val="none" w:sz="0" w:space="0" w:color="auto"/>
      </w:divBdr>
    </w:div>
    <w:div w:id="2117141357">
      <w:bodyDiv w:val="1"/>
      <w:marLeft w:val="0"/>
      <w:marRight w:val="0"/>
      <w:marTop w:val="0"/>
      <w:marBottom w:val="0"/>
      <w:divBdr>
        <w:top w:val="none" w:sz="0" w:space="0" w:color="auto"/>
        <w:left w:val="none" w:sz="0" w:space="0" w:color="auto"/>
        <w:bottom w:val="none" w:sz="0" w:space="0" w:color="auto"/>
        <w:right w:val="none" w:sz="0" w:space="0" w:color="auto"/>
      </w:divBdr>
    </w:div>
    <w:div w:id="2117402880">
      <w:bodyDiv w:val="1"/>
      <w:marLeft w:val="0"/>
      <w:marRight w:val="0"/>
      <w:marTop w:val="0"/>
      <w:marBottom w:val="0"/>
      <w:divBdr>
        <w:top w:val="none" w:sz="0" w:space="0" w:color="auto"/>
        <w:left w:val="none" w:sz="0" w:space="0" w:color="auto"/>
        <w:bottom w:val="none" w:sz="0" w:space="0" w:color="auto"/>
        <w:right w:val="none" w:sz="0" w:space="0" w:color="auto"/>
      </w:divBdr>
    </w:div>
    <w:div w:id="2117870178">
      <w:bodyDiv w:val="1"/>
      <w:marLeft w:val="0"/>
      <w:marRight w:val="0"/>
      <w:marTop w:val="0"/>
      <w:marBottom w:val="0"/>
      <w:divBdr>
        <w:top w:val="none" w:sz="0" w:space="0" w:color="auto"/>
        <w:left w:val="none" w:sz="0" w:space="0" w:color="auto"/>
        <w:bottom w:val="none" w:sz="0" w:space="0" w:color="auto"/>
        <w:right w:val="none" w:sz="0" w:space="0" w:color="auto"/>
      </w:divBdr>
    </w:div>
    <w:div w:id="2118214347">
      <w:bodyDiv w:val="1"/>
      <w:marLeft w:val="0"/>
      <w:marRight w:val="0"/>
      <w:marTop w:val="0"/>
      <w:marBottom w:val="0"/>
      <w:divBdr>
        <w:top w:val="none" w:sz="0" w:space="0" w:color="auto"/>
        <w:left w:val="none" w:sz="0" w:space="0" w:color="auto"/>
        <w:bottom w:val="none" w:sz="0" w:space="0" w:color="auto"/>
        <w:right w:val="none" w:sz="0" w:space="0" w:color="auto"/>
      </w:divBdr>
      <w:divsChild>
        <w:div w:id="31468377">
          <w:marLeft w:val="0"/>
          <w:marRight w:val="0"/>
          <w:marTop w:val="0"/>
          <w:marBottom w:val="0"/>
          <w:divBdr>
            <w:top w:val="none" w:sz="0" w:space="0" w:color="auto"/>
            <w:left w:val="none" w:sz="0" w:space="0" w:color="auto"/>
            <w:bottom w:val="none" w:sz="0" w:space="0" w:color="auto"/>
            <w:right w:val="none" w:sz="0" w:space="0" w:color="auto"/>
          </w:divBdr>
        </w:div>
        <w:div w:id="382413914">
          <w:marLeft w:val="0"/>
          <w:marRight w:val="0"/>
          <w:marTop w:val="0"/>
          <w:marBottom w:val="0"/>
          <w:divBdr>
            <w:top w:val="none" w:sz="0" w:space="0" w:color="auto"/>
            <w:left w:val="none" w:sz="0" w:space="0" w:color="auto"/>
            <w:bottom w:val="none" w:sz="0" w:space="0" w:color="auto"/>
            <w:right w:val="none" w:sz="0" w:space="0" w:color="auto"/>
          </w:divBdr>
        </w:div>
        <w:div w:id="1342855821">
          <w:marLeft w:val="0"/>
          <w:marRight w:val="0"/>
          <w:marTop w:val="0"/>
          <w:marBottom w:val="0"/>
          <w:divBdr>
            <w:top w:val="none" w:sz="0" w:space="0" w:color="auto"/>
            <w:left w:val="none" w:sz="0" w:space="0" w:color="auto"/>
            <w:bottom w:val="none" w:sz="0" w:space="0" w:color="auto"/>
            <w:right w:val="none" w:sz="0" w:space="0" w:color="auto"/>
          </w:divBdr>
        </w:div>
        <w:div w:id="1754627143">
          <w:marLeft w:val="0"/>
          <w:marRight w:val="0"/>
          <w:marTop w:val="0"/>
          <w:marBottom w:val="0"/>
          <w:divBdr>
            <w:top w:val="none" w:sz="0" w:space="0" w:color="auto"/>
            <w:left w:val="none" w:sz="0" w:space="0" w:color="auto"/>
            <w:bottom w:val="none" w:sz="0" w:space="0" w:color="auto"/>
            <w:right w:val="none" w:sz="0" w:space="0" w:color="auto"/>
          </w:divBdr>
        </w:div>
      </w:divsChild>
    </w:div>
    <w:div w:id="2118525384">
      <w:bodyDiv w:val="1"/>
      <w:marLeft w:val="0"/>
      <w:marRight w:val="0"/>
      <w:marTop w:val="0"/>
      <w:marBottom w:val="0"/>
      <w:divBdr>
        <w:top w:val="none" w:sz="0" w:space="0" w:color="auto"/>
        <w:left w:val="none" w:sz="0" w:space="0" w:color="auto"/>
        <w:bottom w:val="none" w:sz="0" w:space="0" w:color="auto"/>
        <w:right w:val="none" w:sz="0" w:space="0" w:color="auto"/>
      </w:divBdr>
    </w:div>
    <w:div w:id="2118601857">
      <w:bodyDiv w:val="1"/>
      <w:marLeft w:val="0"/>
      <w:marRight w:val="0"/>
      <w:marTop w:val="0"/>
      <w:marBottom w:val="0"/>
      <w:divBdr>
        <w:top w:val="none" w:sz="0" w:space="0" w:color="auto"/>
        <w:left w:val="none" w:sz="0" w:space="0" w:color="auto"/>
        <w:bottom w:val="none" w:sz="0" w:space="0" w:color="auto"/>
        <w:right w:val="none" w:sz="0" w:space="0" w:color="auto"/>
      </w:divBdr>
    </w:div>
    <w:div w:id="2119836236">
      <w:bodyDiv w:val="1"/>
      <w:marLeft w:val="0"/>
      <w:marRight w:val="0"/>
      <w:marTop w:val="0"/>
      <w:marBottom w:val="0"/>
      <w:divBdr>
        <w:top w:val="none" w:sz="0" w:space="0" w:color="auto"/>
        <w:left w:val="none" w:sz="0" w:space="0" w:color="auto"/>
        <w:bottom w:val="none" w:sz="0" w:space="0" w:color="auto"/>
        <w:right w:val="none" w:sz="0" w:space="0" w:color="auto"/>
      </w:divBdr>
    </w:div>
    <w:div w:id="2120373490">
      <w:bodyDiv w:val="1"/>
      <w:marLeft w:val="0"/>
      <w:marRight w:val="0"/>
      <w:marTop w:val="0"/>
      <w:marBottom w:val="0"/>
      <w:divBdr>
        <w:top w:val="none" w:sz="0" w:space="0" w:color="auto"/>
        <w:left w:val="none" w:sz="0" w:space="0" w:color="auto"/>
        <w:bottom w:val="none" w:sz="0" w:space="0" w:color="auto"/>
        <w:right w:val="none" w:sz="0" w:space="0" w:color="auto"/>
      </w:divBdr>
    </w:div>
    <w:div w:id="2121297506">
      <w:bodyDiv w:val="1"/>
      <w:marLeft w:val="0"/>
      <w:marRight w:val="0"/>
      <w:marTop w:val="0"/>
      <w:marBottom w:val="0"/>
      <w:divBdr>
        <w:top w:val="none" w:sz="0" w:space="0" w:color="auto"/>
        <w:left w:val="none" w:sz="0" w:space="0" w:color="auto"/>
        <w:bottom w:val="none" w:sz="0" w:space="0" w:color="auto"/>
        <w:right w:val="none" w:sz="0" w:space="0" w:color="auto"/>
      </w:divBdr>
    </w:div>
    <w:div w:id="2121533341">
      <w:bodyDiv w:val="1"/>
      <w:marLeft w:val="0"/>
      <w:marRight w:val="0"/>
      <w:marTop w:val="0"/>
      <w:marBottom w:val="0"/>
      <w:divBdr>
        <w:top w:val="none" w:sz="0" w:space="0" w:color="auto"/>
        <w:left w:val="none" w:sz="0" w:space="0" w:color="auto"/>
        <w:bottom w:val="none" w:sz="0" w:space="0" w:color="auto"/>
        <w:right w:val="none" w:sz="0" w:space="0" w:color="auto"/>
      </w:divBdr>
    </w:div>
    <w:div w:id="2121991928">
      <w:bodyDiv w:val="1"/>
      <w:marLeft w:val="0"/>
      <w:marRight w:val="0"/>
      <w:marTop w:val="0"/>
      <w:marBottom w:val="0"/>
      <w:divBdr>
        <w:top w:val="none" w:sz="0" w:space="0" w:color="auto"/>
        <w:left w:val="none" w:sz="0" w:space="0" w:color="auto"/>
        <w:bottom w:val="none" w:sz="0" w:space="0" w:color="auto"/>
        <w:right w:val="none" w:sz="0" w:space="0" w:color="auto"/>
      </w:divBdr>
    </w:div>
    <w:div w:id="2122720481">
      <w:bodyDiv w:val="1"/>
      <w:marLeft w:val="0"/>
      <w:marRight w:val="0"/>
      <w:marTop w:val="0"/>
      <w:marBottom w:val="0"/>
      <w:divBdr>
        <w:top w:val="none" w:sz="0" w:space="0" w:color="auto"/>
        <w:left w:val="none" w:sz="0" w:space="0" w:color="auto"/>
        <w:bottom w:val="none" w:sz="0" w:space="0" w:color="auto"/>
        <w:right w:val="none" w:sz="0" w:space="0" w:color="auto"/>
      </w:divBdr>
    </w:div>
    <w:div w:id="2123650837">
      <w:bodyDiv w:val="1"/>
      <w:marLeft w:val="0"/>
      <w:marRight w:val="0"/>
      <w:marTop w:val="0"/>
      <w:marBottom w:val="0"/>
      <w:divBdr>
        <w:top w:val="none" w:sz="0" w:space="0" w:color="auto"/>
        <w:left w:val="none" w:sz="0" w:space="0" w:color="auto"/>
        <w:bottom w:val="none" w:sz="0" w:space="0" w:color="auto"/>
        <w:right w:val="none" w:sz="0" w:space="0" w:color="auto"/>
      </w:divBdr>
    </w:div>
    <w:div w:id="2125036795">
      <w:bodyDiv w:val="1"/>
      <w:marLeft w:val="0"/>
      <w:marRight w:val="0"/>
      <w:marTop w:val="0"/>
      <w:marBottom w:val="0"/>
      <w:divBdr>
        <w:top w:val="none" w:sz="0" w:space="0" w:color="auto"/>
        <w:left w:val="none" w:sz="0" w:space="0" w:color="auto"/>
        <w:bottom w:val="none" w:sz="0" w:space="0" w:color="auto"/>
        <w:right w:val="none" w:sz="0" w:space="0" w:color="auto"/>
      </w:divBdr>
    </w:div>
    <w:div w:id="2125268323">
      <w:bodyDiv w:val="1"/>
      <w:marLeft w:val="0"/>
      <w:marRight w:val="0"/>
      <w:marTop w:val="0"/>
      <w:marBottom w:val="0"/>
      <w:divBdr>
        <w:top w:val="none" w:sz="0" w:space="0" w:color="auto"/>
        <w:left w:val="none" w:sz="0" w:space="0" w:color="auto"/>
        <w:bottom w:val="none" w:sz="0" w:space="0" w:color="auto"/>
        <w:right w:val="none" w:sz="0" w:space="0" w:color="auto"/>
      </w:divBdr>
    </w:div>
    <w:div w:id="2125539086">
      <w:bodyDiv w:val="1"/>
      <w:marLeft w:val="0"/>
      <w:marRight w:val="0"/>
      <w:marTop w:val="0"/>
      <w:marBottom w:val="0"/>
      <w:divBdr>
        <w:top w:val="none" w:sz="0" w:space="0" w:color="auto"/>
        <w:left w:val="none" w:sz="0" w:space="0" w:color="auto"/>
        <w:bottom w:val="none" w:sz="0" w:space="0" w:color="auto"/>
        <w:right w:val="none" w:sz="0" w:space="0" w:color="auto"/>
      </w:divBdr>
    </w:div>
    <w:div w:id="2125878307">
      <w:bodyDiv w:val="1"/>
      <w:marLeft w:val="0"/>
      <w:marRight w:val="0"/>
      <w:marTop w:val="0"/>
      <w:marBottom w:val="0"/>
      <w:divBdr>
        <w:top w:val="none" w:sz="0" w:space="0" w:color="auto"/>
        <w:left w:val="none" w:sz="0" w:space="0" w:color="auto"/>
        <w:bottom w:val="none" w:sz="0" w:space="0" w:color="auto"/>
        <w:right w:val="none" w:sz="0" w:space="0" w:color="auto"/>
      </w:divBdr>
    </w:div>
    <w:div w:id="2127695184">
      <w:bodyDiv w:val="1"/>
      <w:marLeft w:val="0"/>
      <w:marRight w:val="0"/>
      <w:marTop w:val="0"/>
      <w:marBottom w:val="0"/>
      <w:divBdr>
        <w:top w:val="none" w:sz="0" w:space="0" w:color="auto"/>
        <w:left w:val="none" w:sz="0" w:space="0" w:color="auto"/>
        <w:bottom w:val="none" w:sz="0" w:space="0" w:color="auto"/>
        <w:right w:val="none" w:sz="0" w:space="0" w:color="auto"/>
      </w:divBdr>
    </w:div>
    <w:div w:id="2128616968">
      <w:bodyDiv w:val="1"/>
      <w:marLeft w:val="0"/>
      <w:marRight w:val="0"/>
      <w:marTop w:val="0"/>
      <w:marBottom w:val="0"/>
      <w:divBdr>
        <w:top w:val="none" w:sz="0" w:space="0" w:color="auto"/>
        <w:left w:val="none" w:sz="0" w:space="0" w:color="auto"/>
        <w:bottom w:val="none" w:sz="0" w:space="0" w:color="auto"/>
        <w:right w:val="none" w:sz="0" w:space="0" w:color="auto"/>
      </w:divBdr>
    </w:div>
    <w:div w:id="2128810697">
      <w:bodyDiv w:val="1"/>
      <w:marLeft w:val="0"/>
      <w:marRight w:val="0"/>
      <w:marTop w:val="0"/>
      <w:marBottom w:val="0"/>
      <w:divBdr>
        <w:top w:val="none" w:sz="0" w:space="0" w:color="auto"/>
        <w:left w:val="none" w:sz="0" w:space="0" w:color="auto"/>
        <w:bottom w:val="none" w:sz="0" w:space="0" w:color="auto"/>
        <w:right w:val="none" w:sz="0" w:space="0" w:color="auto"/>
      </w:divBdr>
    </w:div>
    <w:div w:id="2129273561">
      <w:bodyDiv w:val="1"/>
      <w:marLeft w:val="0"/>
      <w:marRight w:val="0"/>
      <w:marTop w:val="0"/>
      <w:marBottom w:val="0"/>
      <w:divBdr>
        <w:top w:val="none" w:sz="0" w:space="0" w:color="auto"/>
        <w:left w:val="none" w:sz="0" w:space="0" w:color="auto"/>
        <w:bottom w:val="none" w:sz="0" w:space="0" w:color="auto"/>
        <w:right w:val="none" w:sz="0" w:space="0" w:color="auto"/>
      </w:divBdr>
    </w:div>
    <w:div w:id="2129811164">
      <w:bodyDiv w:val="1"/>
      <w:marLeft w:val="0"/>
      <w:marRight w:val="0"/>
      <w:marTop w:val="0"/>
      <w:marBottom w:val="0"/>
      <w:divBdr>
        <w:top w:val="none" w:sz="0" w:space="0" w:color="auto"/>
        <w:left w:val="none" w:sz="0" w:space="0" w:color="auto"/>
        <w:bottom w:val="none" w:sz="0" w:space="0" w:color="auto"/>
        <w:right w:val="none" w:sz="0" w:space="0" w:color="auto"/>
      </w:divBdr>
    </w:div>
    <w:div w:id="2130083310">
      <w:bodyDiv w:val="1"/>
      <w:marLeft w:val="0"/>
      <w:marRight w:val="0"/>
      <w:marTop w:val="0"/>
      <w:marBottom w:val="0"/>
      <w:divBdr>
        <w:top w:val="none" w:sz="0" w:space="0" w:color="auto"/>
        <w:left w:val="none" w:sz="0" w:space="0" w:color="auto"/>
        <w:bottom w:val="none" w:sz="0" w:space="0" w:color="auto"/>
        <w:right w:val="none" w:sz="0" w:space="0" w:color="auto"/>
      </w:divBdr>
    </w:div>
    <w:div w:id="2130467845">
      <w:bodyDiv w:val="1"/>
      <w:marLeft w:val="0"/>
      <w:marRight w:val="0"/>
      <w:marTop w:val="0"/>
      <w:marBottom w:val="0"/>
      <w:divBdr>
        <w:top w:val="none" w:sz="0" w:space="0" w:color="auto"/>
        <w:left w:val="none" w:sz="0" w:space="0" w:color="auto"/>
        <w:bottom w:val="none" w:sz="0" w:space="0" w:color="auto"/>
        <w:right w:val="none" w:sz="0" w:space="0" w:color="auto"/>
      </w:divBdr>
    </w:div>
    <w:div w:id="2130932223">
      <w:bodyDiv w:val="1"/>
      <w:marLeft w:val="0"/>
      <w:marRight w:val="0"/>
      <w:marTop w:val="0"/>
      <w:marBottom w:val="0"/>
      <w:divBdr>
        <w:top w:val="none" w:sz="0" w:space="0" w:color="auto"/>
        <w:left w:val="none" w:sz="0" w:space="0" w:color="auto"/>
        <w:bottom w:val="none" w:sz="0" w:space="0" w:color="auto"/>
        <w:right w:val="none" w:sz="0" w:space="0" w:color="auto"/>
      </w:divBdr>
    </w:div>
    <w:div w:id="2131240278">
      <w:bodyDiv w:val="1"/>
      <w:marLeft w:val="0"/>
      <w:marRight w:val="0"/>
      <w:marTop w:val="0"/>
      <w:marBottom w:val="0"/>
      <w:divBdr>
        <w:top w:val="none" w:sz="0" w:space="0" w:color="auto"/>
        <w:left w:val="none" w:sz="0" w:space="0" w:color="auto"/>
        <w:bottom w:val="none" w:sz="0" w:space="0" w:color="auto"/>
        <w:right w:val="none" w:sz="0" w:space="0" w:color="auto"/>
      </w:divBdr>
    </w:div>
    <w:div w:id="2132285068">
      <w:bodyDiv w:val="1"/>
      <w:marLeft w:val="0"/>
      <w:marRight w:val="0"/>
      <w:marTop w:val="0"/>
      <w:marBottom w:val="0"/>
      <w:divBdr>
        <w:top w:val="none" w:sz="0" w:space="0" w:color="auto"/>
        <w:left w:val="none" w:sz="0" w:space="0" w:color="auto"/>
        <w:bottom w:val="none" w:sz="0" w:space="0" w:color="auto"/>
        <w:right w:val="none" w:sz="0" w:space="0" w:color="auto"/>
      </w:divBdr>
    </w:div>
    <w:div w:id="2133673265">
      <w:bodyDiv w:val="1"/>
      <w:marLeft w:val="0"/>
      <w:marRight w:val="0"/>
      <w:marTop w:val="0"/>
      <w:marBottom w:val="0"/>
      <w:divBdr>
        <w:top w:val="none" w:sz="0" w:space="0" w:color="auto"/>
        <w:left w:val="none" w:sz="0" w:space="0" w:color="auto"/>
        <w:bottom w:val="none" w:sz="0" w:space="0" w:color="auto"/>
        <w:right w:val="none" w:sz="0" w:space="0" w:color="auto"/>
      </w:divBdr>
    </w:div>
    <w:div w:id="2134132519">
      <w:bodyDiv w:val="1"/>
      <w:marLeft w:val="0"/>
      <w:marRight w:val="0"/>
      <w:marTop w:val="0"/>
      <w:marBottom w:val="0"/>
      <w:divBdr>
        <w:top w:val="none" w:sz="0" w:space="0" w:color="auto"/>
        <w:left w:val="none" w:sz="0" w:space="0" w:color="auto"/>
        <w:bottom w:val="none" w:sz="0" w:space="0" w:color="auto"/>
        <w:right w:val="none" w:sz="0" w:space="0" w:color="auto"/>
      </w:divBdr>
    </w:div>
    <w:div w:id="2135295040">
      <w:bodyDiv w:val="1"/>
      <w:marLeft w:val="0"/>
      <w:marRight w:val="0"/>
      <w:marTop w:val="0"/>
      <w:marBottom w:val="0"/>
      <w:divBdr>
        <w:top w:val="none" w:sz="0" w:space="0" w:color="auto"/>
        <w:left w:val="none" w:sz="0" w:space="0" w:color="auto"/>
        <w:bottom w:val="none" w:sz="0" w:space="0" w:color="auto"/>
        <w:right w:val="none" w:sz="0" w:space="0" w:color="auto"/>
      </w:divBdr>
    </w:div>
    <w:div w:id="2136635665">
      <w:bodyDiv w:val="1"/>
      <w:marLeft w:val="0"/>
      <w:marRight w:val="0"/>
      <w:marTop w:val="0"/>
      <w:marBottom w:val="0"/>
      <w:divBdr>
        <w:top w:val="none" w:sz="0" w:space="0" w:color="auto"/>
        <w:left w:val="none" w:sz="0" w:space="0" w:color="auto"/>
        <w:bottom w:val="none" w:sz="0" w:space="0" w:color="auto"/>
        <w:right w:val="none" w:sz="0" w:space="0" w:color="auto"/>
      </w:divBdr>
    </w:div>
    <w:div w:id="2137527499">
      <w:bodyDiv w:val="1"/>
      <w:marLeft w:val="0"/>
      <w:marRight w:val="0"/>
      <w:marTop w:val="0"/>
      <w:marBottom w:val="0"/>
      <w:divBdr>
        <w:top w:val="none" w:sz="0" w:space="0" w:color="auto"/>
        <w:left w:val="none" w:sz="0" w:space="0" w:color="auto"/>
        <w:bottom w:val="none" w:sz="0" w:space="0" w:color="auto"/>
        <w:right w:val="none" w:sz="0" w:space="0" w:color="auto"/>
      </w:divBdr>
    </w:div>
    <w:div w:id="2137799039">
      <w:bodyDiv w:val="1"/>
      <w:marLeft w:val="0"/>
      <w:marRight w:val="0"/>
      <w:marTop w:val="0"/>
      <w:marBottom w:val="0"/>
      <w:divBdr>
        <w:top w:val="none" w:sz="0" w:space="0" w:color="auto"/>
        <w:left w:val="none" w:sz="0" w:space="0" w:color="auto"/>
        <w:bottom w:val="none" w:sz="0" w:space="0" w:color="auto"/>
        <w:right w:val="none" w:sz="0" w:space="0" w:color="auto"/>
      </w:divBdr>
    </w:div>
    <w:div w:id="2139685670">
      <w:bodyDiv w:val="1"/>
      <w:marLeft w:val="0"/>
      <w:marRight w:val="0"/>
      <w:marTop w:val="0"/>
      <w:marBottom w:val="0"/>
      <w:divBdr>
        <w:top w:val="none" w:sz="0" w:space="0" w:color="auto"/>
        <w:left w:val="none" w:sz="0" w:space="0" w:color="auto"/>
        <w:bottom w:val="none" w:sz="0" w:space="0" w:color="auto"/>
        <w:right w:val="none" w:sz="0" w:space="0" w:color="auto"/>
      </w:divBdr>
    </w:div>
    <w:div w:id="2139951095">
      <w:bodyDiv w:val="1"/>
      <w:marLeft w:val="0"/>
      <w:marRight w:val="0"/>
      <w:marTop w:val="0"/>
      <w:marBottom w:val="0"/>
      <w:divBdr>
        <w:top w:val="none" w:sz="0" w:space="0" w:color="auto"/>
        <w:left w:val="none" w:sz="0" w:space="0" w:color="auto"/>
        <w:bottom w:val="none" w:sz="0" w:space="0" w:color="auto"/>
        <w:right w:val="none" w:sz="0" w:space="0" w:color="auto"/>
      </w:divBdr>
    </w:div>
    <w:div w:id="2141143794">
      <w:bodyDiv w:val="1"/>
      <w:marLeft w:val="0"/>
      <w:marRight w:val="0"/>
      <w:marTop w:val="0"/>
      <w:marBottom w:val="0"/>
      <w:divBdr>
        <w:top w:val="none" w:sz="0" w:space="0" w:color="auto"/>
        <w:left w:val="none" w:sz="0" w:space="0" w:color="auto"/>
        <w:bottom w:val="none" w:sz="0" w:space="0" w:color="auto"/>
        <w:right w:val="none" w:sz="0" w:space="0" w:color="auto"/>
      </w:divBdr>
    </w:div>
    <w:div w:id="2142184786">
      <w:bodyDiv w:val="1"/>
      <w:marLeft w:val="0"/>
      <w:marRight w:val="0"/>
      <w:marTop w:val="0"/>
      <w:marBottom w:val="0"/>
      <w:divBdr>
        <w:top w:val="none" w:sz="0" w:space="0" w:color="auto"/>
        <w:left w:val="none" w:sz="0" w:space="0" w:color="auto"/>
        <w:bottom w:val="none" w:sz="0" w:space="0" w:color="auto"/>
        <w:right w:val="none" w:sz="0" w:space="0" w:color="auto"/>
      </w:divBdr>
    </w:div>
    <w:div w:id="2142724872">
      <w:bodyDiv w:val="1"/>
      <w:marLeft w:val="0"/>
      <w:marRight w:val="0"/>
      <w:marTop w:val="0"/>
      <w:marBottom w:val="0"/>
      <w:divBdr>
        <w:top w:val="none" w:sz="0" w:space="0" w:color="auto"/>
        <w:left w:val="none" w:sz="0" w:space="0" w:color="auto"/>
        <w:bottom w:val="none" w:sz="0" w:space="0" w:color="auto"/>
        <w:right w:val="none" w:sz="0" w:space="0" w:color="auto"/>
      </w:divBdr>
    </w:div>
    <w:div w:id="2143691638">
      <w:bodyDiv w:val="1"/>
      <w:marLeft w:val="0"/>
      <w:marRight w:val="0"/>
      <w:marTop w:val="0"/>
      <w:marBottom w:val="0"/>
      <w:divBdr>
        <w:top w:val="none" w:sz="0" w:space="0" w:color="auto"/>
        <w:left w:val="none" w:sz="0" w:space="0" w:color="auto"/>
        <w:bottom w:val="none" w:sz="0" w:space="0" w:color="auto"/>
        <w:right w:val="none" w:sz="0" w:space="0" w:color="auto"/>
      </w:divBdr>
    </w:div>
    <w:div w:id="2144302024">
      <w:bodyDiv w:val="1"/>
      <w:marLeft w:val="0"/>
      <w:marRight w:val="0"/>
      <w:marTop w:val="0"/>
      <w:marBottom w:val="0"/>
      <w:divBdr>
        <w:top w:val="none" w:sz="0" w:space="0" w:color="auto"/>
        <w:left w:val="none" w:sz="0" w:space="0" w:color="auto"/>
        <w:bottom w:val="none" w:sz="0" w:space="0" w:color="auto"/>
        <w:right w:val="none" w:sz="0" w:space="0" w:color="auto"/>
      </w:divBdr>
    </w:div>
    <w:div w:id="2144883933">
      <w:bodyDiv w:val="1"/>
      <w:marLeft w:val="0"/>
      <w:marRight w:val="0"/>
      <w:marTop w:val="0"/>
      <w:marBottom w:val="0"/>
      <w:divBdr>
        <w:top w:val="none" w:sz="0" w:space="0" w:color="auto"/>
        <w:left w:val="none" w:sz="0" w:space="0" w:color="auto"/>
        <w:bottom w:val="none" w:sz="0" w:space="0" w:color="auto"/>
        <w:right w:val="none" w:sz="0" w:space="0" w:color="auto"/>
      </w:divBdr>
    </w:div>
    <w:div w:id="214495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anadagazette.gc.ca/rp-pr/p1/2021/2021-11-06/html/notice-avis-eng.html" TargetMode="External"/><Relationship Id="rId18" Type="http://schemas.openxmlformats.org/officeDocument/2006/relationships/hyperlink" Target="https://members.wto.org/crnattachments/2021/TBT/CHN/21_7473_00_x.pdf" TargetMode="External"/><Relationship Id="rId26" Type="http://schemas.openxmlformats.org/officeDocument/2006/relationships/hyperlink" Target="http://antigo.anvisa.gov.br/documents/10181/4859043/RDC_579_2021_.pdf/c4523607-f1fb-4192-8056-df71b8e0d292" TargetMode="External"/><Relationship Id="rId3" Type="http://schemas.openxmlformats.org/officeDocument/2006/relationships/styles" Target="styles.xml"/><Relationship Id="rId21" Type="http://schemas.openxmlformats.org/officeDocument/2006/relationships/hyperlink" Target="https://members.wto.org/crnattachments/2021/TBT/SAU/21_7501_00_x.pdf" TargetMode="External"/><Relationship Id="rId7" Type="http://schemas.openxmlformats.org/officeDocument/2006/relationships/footnotes" Target="footnotes.xml"/><Relationship Id="rId12" Type="http://schemas.openxmlformats.org/officeDocument/2006/relationships/hyperlink" Target="https://www.ic.gc.ca/eic/site/ceb-bhst.nsf/fra/tt00170.html" TargetMode="External"/><Relationship Id="rId17" Type="http://schemas.openxmlformats.org/officeDocument/2006/relationships/hyperlink" Target="https://members.wto.org/crnattachments/2021/TBT/KOR/21_7447_00_x.pdf" TargetMode="External"/><Relationship Id="rId25" Type="http://schemas.openxmlformats.org/officeDocument/2006/relationships/hyperlink" Target="http://antigo.anvisa.gov.br/documents/10181/6359266/RDC_580_2021_.pdf/e9498832-cfe6-43f3-b175-0986c6bc5d5c"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members.wto.org/crnattachments/2021/TBT/KOR/21_7447_01_x.pdf" TargetMode="External"/><Relationship Id="rId20" Type="http://schemas.openxmlformats.org/officeDocument/2006/relationships/hyperlink" Target="https://members.wto.org/crnattachments/2021/TBT/SAU/21_7501_00_e.pdf" TargetMode="External"/><Relationship Id="rId29" Type="http://schemas.openxmlformats.org/officeDocument/2006/relationships/hyperlink" Target="https://www.canada.ca/en/health-canada/services/drugs-health-products/drug-products/prescription-drug-list/notices-changes/amendment-epinephrine.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c.gc.ca/eic/site/ceb-bhst.nsf/eng/tt00170.html" TargetMode="External"/><Relationship Id="rId24" Type="http://schemas.openxmlformats.org/officeDocument/2006/relationships/hyperlink" Target="http://www.ratchakitcha.soc.go.th/DATA/PDF/2564/E/187/T_0013.PDF"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in.gov.br/en/web/dou/-/retificacao-340149069" TargetMode="External"/><Relationship Id="rId23" Type="http://schemas.openxmlformats.org/officeDocument/2006/relationships/hyperlink" Target="https://members.wto.org/crnattachments/2021/TBT/VNM/modification/21_7569_00_x.pdf" TargetMode="External"/><Relationship Id="rId28" Type="http://schemas.openxmlformats.org/officeDocument/2006/relationships/hyperlink" Target="https://ecology.wa.gov/Waste-Toxics/Reducing-recycling-waste/Waste-reduction-programs/Plastics/2021-plastic-pollution-laws.%20%20%20" TargetMode="External"/><Relationship Id="rId10" Type="http://schemas.openxmlformats.org/officeDocument/2006/relationships/hyperlink" Target="http://www.inmetro.gov.br/legislacao/rtac/pdf/RTAC002802.pdf" TargetMode="External"/><Relationship Id="rId19" Type="http://schemas.openxmlformats.org/officeDocument/2006/relationships/hyperlink" Target="https://www.in.gov.br/en/web/dou/-/retificacao-362750702" TargetMode="External"/><Relationship Id="rId31" Type="http://schemas.openxmlformats.org/officeDocument/2006/relationships/hyperlink" Target="https://members.wto.org/crnattachments/2021/TBT/UGA/21_7675_00_e.pdf" TargetMode="External"/><Relationship Id="rId4" Type="http://schemas.microsoft.com/office/2007/relationships/stylesWithEffects" Target="stylesWithEffects.xml"/><Relationship Id="rId9" Type="http://schemas.openxmlformats.org/officeDocument/2006/relationships/hyperlink" Target="https://www.in.gov.br/web/dou/-/retificacao-357336120" TargetMode="External"/><Relationship Id="rId14" Type="http://schemas.openxmlformats.org/officeDocument/2006/relationships/hyperlink" Target="https://canadagazette.gc.ca/rp-pr/p1/2021/2021-11-06/html/notice-avis-fra.html" TargetMode="External"/><Relationship Id="rId22" Type="http://schemas.openxmlformats.org/officeDocument/2006/relationships/hyperlink" Target="https://members.wto.org/crnattachments/2021/TBT/VNM/modification/21_7569_00_e.pdf" TargetMode="External"/><Relationship Id="rId27" Type="http://schemas.openxmlformats.org/officeDocument/2006/relationships/hyperlink" Target="https://www.in.gov.br/web/dou/-/portaria-n-473-de-29-de-novembro-de-2021-364274245" TargetMode="External"/><Relationship Id="rId30" Type="http://schemas.openxmlformats.org/officeDocument/2006/relationships/hyperlink" Target="https://www.canada.ca/fr/sante-canada/services/medicaments-produits-sante/medicaments/liste-drogues-ordonnance/avis-concernant-modifications/modification-epinephrine.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DE22DA-C9D9-41CC-A1D1-0BE11D804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16948</TotalTime>
  <Pages>34</Pages>
  <Words>11720</Words>
  <Characters>66806</Characters>
  <Application>Microsoft Office Word</Application>
  <DocSecurity>0</DocSecurity>
  <Lines>556</Lines>
  <Paragraphs>156</Paragraphs>
  <ScaleCrop>false</ScaleCrop>
  <HeadingPairs>
    <vt:vector size="2" baseType="variant">
      <vt:variant>
        <vt:lpstr>Название</vt:lpstr>
      </vt:variant>
      <vt:variant>
        <vt:i4>1</vt:i4>
      </vt:variant>
    </vt:vector>
  </HeadingPairs>
  <TitlesOfParts>
    <vt:vector size="1" baseType="lpstr">
      <vt:lpstr>ТБТ_2015_1</vt:lpstr>
    </vt:vector>
  </TitlesOfParts>
  <Company>ФГУП"Стандартинформ"</Company>
  <LinksUpToDate>false</LinksUpToDate>
  <CharactersWithSpaces>78370</CharactersWithSpaces>
  <SharedDoc>false</SharedDoc>
  <HLinks>
    <vt:vector size="24" baseType="variant">
      <vt:variant>
        <vt:i4>2359382</vt:i4>
      </vt:variant>
      <vt:variant>
        <vt:i4>9</vt:i4>
      </vt:variant>
      <vt:variant>
        <vt:i4>0</vt:i4>
      </vt:variant>
      <vt:variant>
        <vt:i4>5</vt:i4>
      </vt:variant>
      <vt:variant>
        <vt:lpwstr>https://members.wto.org/crnattachments/2018/SPS/ZAF/18_3475_00_e.pdf</vt:lpwstr>
      </vt:variant>
      <vt:variant>
        <vt:lpwstr/>
      </vt:variant>
      <vt:variant>
        <vt:i4>3735617</vt:i4>
      </vt:variant>
      <vt:variant>
        <vt:i4>6</vt:i4>
      </vt:variant>
      <vt:variant>
        <vt:i4>0</vt:i4>
      </vt:variant>
      <vt:variant>
        <vt:i4>5</vt:i4>
      </vt:variant>
      <vt:variant>
        <vt:lpwstr>https://members.wto.org/crnattachments/2018/SPS/CHL/18_3451_00_s.pdf</vt:lpwstr>
      </vt:variant>
      <vt:variant>
        <vt:lpwstr/>
      </vt:variant>
      <vt:variant>
        <vt:i4>3276891</vt:i4>
      </vt:variant>
      <vt:variant>
        <vt:i4>3</vt:i4>
      </vt:variant>
      <vt:variant>
        <vt:i4>0</vt:i4>
      </vt:variant>
      <vt:variant>
        <vt:i4>5</vt:i4>
      </vt:variant>
      <vt:variant>
        <vt:lpwstr>https://members.wto.org/crnattachments/2018/SPS/MEX/18_3431_00_s.pdf</vt:lpwstr>
      </vt:variant>
      <vt:variant>
        <vt:lpwstr/>
      </vt:variant>
      <vt:variant>
        <vt:i4>3473495</vt:i4>
      </vt:variant>
      <vt:variant>
        <vt:i4>0</vt:i4>
      </vt:variant>
      <vt:variant>
        <vt:i4>0</vt:i4>
      </vt:variant>
      <vt:variant>
        <vt:i4>5</vt:i4>
      </vt:variant>
      <vt:variant>
        <vt:lpwstr>https://members.wto.org/crnattachments/2018/SPS/ECU/18_3428_00_s.pdf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ТБТ_2015_1</dc:title>
  <dc:subject/>
  <dc:creator>Актоты Мукашева</dc:creator>
  <cp:keywords/>
  <dc:description/>
  <cp:lastModifiedBy>Elmira Orazbayeva</cp:lastModifiedBy>
  <cp:revision>1220</cp:revision>
  <cp:lastPrinted>2020-11-30T08:09:00Z</cp:lastPrinted>
  <dcterms:created xsi:type="dcterms:W3CDTF">2018-08-28T10:58:00Z</dcterms:created>
  <dcterms:modified xsi:type="dcterms:W3CDTF">2021-12-13T04:22:00Z</dcterms:modified>
</cp:coreProperties>
</file>